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14" w:rsidRPr="00EA50B8" w:rsidRDefault="00190814" w:rsidP="003C1BE1">
      <w:pPr>
        <w:pStyle w:val="Heading6"/>
        <w:ind w:left="-397"/>
        <w:rPr>
          <w:szCs w:val="32"/>
        </w:rPr>
      </w:pPr>
      <w:r w:rsidRPr="00EA50B8">
        <w:rPr>
          <w:szCs w:val="32"/>
        </w:rPr>
        <w:t>Администрация  муниципального образования</w:t>
      </w:r>
    </w:p>
    <w:p w:rsidR="00190814" w:rsidRPr="00EA50B8" w:rsidRDefault="00190814" w:rsidP="003C1BE1">
      <w:pPr>
        <w:pStyle w:val="Heading6"/>
        <w:ind w:left="-397"/>
        <w:rPr>
          <w:szCs w:val="32"/>
        </w:rPr>
      </w:pPr>
      <w:r w:rsidRPr="00EA50B8">
        <w:rPr>
          <w:szCs w:val="32"/>
        </w:rPr>
        <w:t>«Жигаловский район»</w:t>
      </w:r>
    </w:p>
    <w:p w:rsidR="00190814" w:rsidRPr="00EA50B8" w:rsidRDefault="00190814" w:rsidP="003C1BE1">
      <w:pPr>
        <w:jc w:val="center"/>
        <w:rPr>
          <w:b/>
          <w:sz w:val="32"/>
          <w:szCs w:val="32"/>
        </w:rPr>
      </w:pPr>
      <w:r w:rsidRPr="00EA50B8">
        <w:rPr>
          <w:b/>
          <w:sz w:val="32"/>
          <w:szCs w:val="32"/>
        </w:rPr>
        <w:t>ПОСТАНОВЛЕНИЕ</w:t>
      </w:r>
    </w:p>
    <w:p w:rsidR="00190814" w:rsidRPr="002F07C7" w:rsidRDefault="00190814" w:rsidP="003C1BE1">
      <w:pPr>
        <w:jc w:val="both"/>
        <w:rPr>
          <w:sz w:val="24"/>
          <w:szCs w:val="24"/>
        </w:rPr>
      </w:pPr>
    </w:p>
    <w:p w:rsidR="00190814" w:rsidRPr="0019002F" w:rsidRDefault="00190814" w:rsidP="003C1BE1">
      <w:pPr>
        <w:jc w:val="both"/>
        <w:rPr>
          <w:b/>
          <w:sz w:val="24"/>
          <w:szCs w:val="24"/>
        </w:rPr>
      </w:pPr>
      <w:r w:rsidRPr="0019002F">
        <w:rPr>
          <w:b/>
          <w:sz w:val="24"/>
          <w:szCs w:val="24"/>
        </w:rPr>
        <w:t>«10» ноября 2017г. № 130</w:t>
      </w:r>
    </w:p>
    <w:p w:rsidR="00190814" w:rsidRDefault="00190814" w:rsidP="003C1BE1">
      <w:pPr>
        <w:jc w:val="both"/>
        <w:rPr>
          <w:sz w:val="24"/>
          <w:szCs w:val="24"/>
        </w:rPr>
      </w:pPr>
    </w:p>
    <w:p w:rsidR="00190814" w:rsidRPr="002F07C7" w:rsidRDefault="00190814" w:rsidP="003C1BE1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>Об утверждении муниципальной программы</w:t>
      </w:r>
    </w:p>
    <w:p w:rsidR="00190814" w:rsidRPr="002F07C7" w:rsidRDefault="00190814" w:rsidP="003C1BE1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>муниципального образования «Жигаловский район»</w:t>
      </w:r>
    </w:p>
    <w:p w:rsidR="00190814" w:rsidRPr="002F07C7" w:rsidRDefault="00190814" w:rsidP="003C1BE1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>«Развитие образования»  на 2018-2020 годы»</w:t>
      </w:r>
    </w:p>
    <w:p w:rsidR="00190814" w:rsidRPr="002F07C7" w:rsidRDefault="00190814" w:rsidP="003C1BE1">
      <w:pPr>
        <w:jc w:val="both"/>
        <w:rPr>
          <w:sz w:val="24"/>
          <w:szCs w:val="24"/>
        </w:rPr>
      </w:pPr>
    </w:p>
    <w:p w:rsidR="00190814" w:rsidRPr="002F07C7" w:rsidRDefault="00190814" w:rsidP="003C1BE1">
      <w:pPr>
        <w:ind w:firstLine="567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В соответствии со </w:t>
      </w:r>
      <w:hyperlink r:id="rId7" w:history="1">
        <w:r w:rsidRPr="002F07C7">
          <w:rPr>
            <w:rStyle w:val="a"/>
            <w:color w:val="000000"/>
            <w:sz w:val="24"/>
            <w:szCs w:val="24"/>
          </w:rPr>
          <w:t>статьей</w:t>
        </w:r>
      </w:hyperlink>
      <w:r w:rsidRPr="002F07C7">
        <w:rPr>
          <w:color w:val="000000"/>
          <w:sz w:val="24"/>
          <w:szCs w:val="24"/>
        </w:rPr>
        <w:t xml:space="preserve"> 179</w:t>
      </w:r>
      <w:r w:rsidRPr="002F07C7">
        <w:rPr>
          <w:sz w:val="24"/>
          <w:szCs w:val="24"/>
        </w:rPr>
        <w:t xml:space="preserve"> Бюджетного кодекса Российской Федерации, Положением о порядке принятия решений о разработке муниципальных программ  муниципального образования «Жигаловский район» и их формирования, реализации и оценке эффективности, утвержденным постановлением Администрации муниципального образ</w:t>
      </w:r>
      <w:r>
        <w:rPr>
          <w:sz w:val="24"/>
          <w:szCs w:val="24"/>
        </w:rPr>
        <w:t>ования «Жигаловский район» от «30</w:t>
      </w:r>
      <w:r w:rsidRPr="002F07C7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</w:t>
      </w:r>
      <w:r w:rsidRPr="002F07C7">
        <w:rPr>
          <w:sz w:val="24"/>
          <w:szCs w:val="24"/>
        </w:rPr>
        <w:t>2017 года №</w:t>
      </w:r>
      <w:r>
        <w:rPr>
          <w:sz w:val="24"/>
          <w:szCs w:val="24"/>
        </w:rPr>
        <w:t>123</w:t>
      </w:r>
      <w:r w:rsidRPr="002F07C7">
        <w:rPr>
          <w:sz w:val="24"/>
          <w:szCs w:val="24"/>
        </w:rPr>
        <w:t xml:space="preserve">, руководствуясь </w:t>
      </w:r>
      <w:hyperlink r:id="rId8" w:history="1">
        <w:r w:rsidRPr="002F07C7">
          <w:rPr>
            <w:rStyle w:val="a"/>
            <w:color w:val="000000"/>
            <w:sz w:val="24"/>
            <w:szCs w:val="24"/>
          </w:rPr>
          <w:t>Уставом</w:t>
        </w:r>
      </w:hyperlink>
      <w:r w:rsidRPr="002F07C7">
        <w:rPr>
          <w:sz w:val="24"/>
          <w:szCs w:val="24"/>
        </w:rPr>
        <w:t xml:space="preserve"> муниципального образования «Жигаловский район», </w:t>
      </w:r>
    </w:p>
    <w:p w:rsidR="00190814" w:rsidRPr="002F07C7" w:rsidRDefault="00190814" w:rsidP="003C1BE1">
      <w:pPr>
        <w:ind w:firstLine="567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ПОСТАНОВЛЯЮ:</w:t>
      </w:r>
    </w:p>
    <w:p w:rsidR="00190814" w:rsidRPr="002F07C7" w:rsidRDefault="00190814" w:rsidP="003C1BE1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bookmarkStart w:id="0" w:name="sub_1"/>
      <w:r w:rsidRPr="002F07C7">
        <w:rPr>
          <w:sz w:val="24"/>
          <w:szCs w:val="24"/>
        </w:rPr>
        <w:t>Утвердить муниципальную программу муниципального образования «Жигаловский район»  «Развитие образования»  на 2018-2020 годы» (прилагается).</w:t>
      </w:r>
      <w:bookmarkStart w:id="1" w:name="sub_2"/>
      <w:bookmarkEnd w:id="0"/>
    </w:p>
    <w:p w:rsidR="00190814" w:rsidRPr="002F07C7" w:rsidRDefault="00190814" w:rsidP="003C1BE1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190814" w:rsidRPr="002F07C7" w:rsidRDefault="00190814" w:rsidP="003C1BE1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Настоящее постановление вступает в силу после его </w:t>
      </w:r>
      <w:hyperlink r:id="rId9" w:history="1">
        <w:r w:rsidRPr="002F07C7">
          <w:rPr>
            <w:rStyle w:val="a"/>
            <w:color w:val="000000"/>
            <w:sz w:val="24"/>
            <w:szCs w:val="24"/>
          </w:rPr>
          <w:t>официального опубликования</w:t>
        </w:r>
      </w:hyperlink>
      <w:bookmarkStart w:id="2" w:name="sub_3"/>
      <w:bookmarkEnd w:id="1"/>
      <w:r w:rsidRPr="002F07C7">
        <w:rPr>
          <w:color w:val="000000"/>
          <w:sz w:val="24"/>
          <w:szCs w:val="24"/>
        </w:rPr>
        <w:t>.</w:t>
      </w:r>
    </w:p>
    <w:p w:rsidR="00190814" w:rsidRPr="002F07C7" w:rsidRDefault="00190814" w:rsidP="003C1BE1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Опубликовать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bookmarkStart w:id="3" w:name="sub_4"/>
      <w:bookmarkEnd w:id="2"/>
    </w:p>
    <w:p w:rsidR="00190814" w:rsidRPr="002F07C7" w:rsidRDefault="00190814" w:rsidP="003C1BE1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Контроль за исполнением настоящего постановления возложить на начальника управления образования администрации муниципального образования «Жигаловский район» Ю.Л.Богатову.</w:t>
      </w:r>
    </w:p>
    <w:bookmarkEnd w:id="3"/>
    <w:p w:rsidR="00190814" w:rsidRPr="002F07C7" w:rsidRDefault="00190814" w:rsidP="003C1BE1">
      <w:pPr>
        <w:jc w:val="both"/>
        <w:rPr>
          <w:sz w:val="24"/>
          <w:szCs w:val="24"/>
        </w:rPr>
      </w:pPr>
    </w:p>
    <w:p w:rsidR="00190814" w:rsidRPr="002F07C7" w:rsidRDefault="00190814" w:rsidP="003C1BE1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Мэр муниципального образования </w:t>
      </w:r>
    </w:p>
    <w:p w:rsidR="00190814" w:rsidRDefault="00190814" w:rsidP="003C1BE1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>«Жигаловский</w:t>
      </w:r>
      <w:r>
        <w:rPr>
          <w:sz w:val="24"/>
          <w:szCs w:val="24"/>
        </w:rPr>
        <w:t xml:space="preserve"> </w:t>
      </w:r>
      <w:r w:rsidRPr="002F07C7">
        <w:rPr>
          <w:sz w:val="24"/>
          <w:szCs w:val="24"/>
        </w:rPr>
        <w:t>район»                                                                                          И.Н.Федоровский</w:t>
      </w: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3C1B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737FFB">
      <w:pPr>
        <w:pStyle w:val="ConsPlusNonformat"/>
        <w:ind w:firstLine="3828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r w:rsidRPr="002F07C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190814" w:rsidRPr="002F07C7" w:rsidRDefault="00190814" w:rsidP="00737FFB">
      <w:pPr>
        <w:pStyle w:val="ConsPlusNonformat"/>
        <w:ind w:firstLine="3828"/>
        <w:jc w:val="right"/>
        <w:rPr>
          <w:rFonts w:ascii="Times New Roman" w:hAnsi="Times New Roman" w:cs="Times New Roman"/>
          <w:sz w:val="24"/>
          <w:szCs w:val="24"/>
        </w:rPr>
      </w:pPr>
      <w:r w:rsidRPr="002F07C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90814" w:rsidRPr="002F07C7" w:rsidRDefault="00190814" w:rsidP="00737FFB">
      <w:pPr>
        <w:pStyle w:val="ConsPlusNonformat"/>
        <w:ind w:firstLine="3828"/>
        <w:jc w:val="right"/>
        <w:rPr>
          <w:rFonts w:ascii="Times New Roman" w:hAnsi="Times New Roman" w:cs="Times New Roman"/>
          <w:sz w:val="24"/>
          <w:szCs w:val="24"/>
        </w:rPr>
      </w:pPr>
      <w:r w:rsidRPr="002F07C7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</w:p>
    <w:p w:rsidR="00190814" w:rsidRPr="002F07C7" w:rsidRDefault="00190814" w:rsidP="00737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7C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ноября 2017г.</w:t>
      </w:r>
      <w:r w:rsidRPr="002F07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130</w:t>
      </w:r>
    </w:p>
    <w:p w:rsidR="00190814" w:rsidRPr="002F07C7" w:rsidRDefault="00190814" w:rsidP="00737FFB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C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C7">
        <w:rPr>
          <w:rFonts w:ascii="Times New Roman" w:hAnsi="Times New Roman" w:cs="Times New Roman"/>
          <w:b/>
          <w:sz w:val="24"/>
          <w:szCs w:val="24"/>
        </w:rPr>
        <w:t>МУНИЦИПАЛЬНОГО ОБРАЗОВАНИЯ « ЖИГАЛОВСКИЙ РАЙОН»</w:t>
      </w: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C7">
        <w:rPr>
          <w:rFonts w:ascii="Times New Roman" w:hAnsi="Times New Roman" w:cs="Times New Roman"/>
          <w:b/>
          <w:sz w:val="24"/>
          <w:szCs w:val="24"/>
        </w:rPr>
        <w:t>«РАЗВИТИЕ ОБРАЗОВАНИЯ»</w:t>
      </w: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C7">
        <w:rPr>
          <w:rFonts w:ascii="Times New Roman" w:hAnsi="Times New Roman" w:cs="Times New Roman"/>
          <w:b/>
          <w:sz w:val="24"/>
          <w:szCs w:val="24"/>
        </w:rPr>
        <w:t>на 2018-2020 годы</w:t>
      </w: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737F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07C7">
        <w:rPr>
          <w:rFonts w:ascii="Times New Roman" w:hAnsi="Times New Roman" w:cs="Times New Roman"/>
          <w:sz w:val="24"/>
          <w:szCs w:val="24"/>
        </w:rPr>
        <w:t>ЖИГАЛОВО 2017 год</w:t>
      </w:r>
    </w:p>
    <w:p w:rsidR="00190814" w:rsidRPr="002F07C7" w:rsidRDefault="00190814" w:rsidP="002F07C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  <w:r w:rsidRPr="002F07C7">
        <w:rPr>
          <w:b/>
          <w:sz w:val="24"/>
          <w:szCs w:val="24"/>
        </w:rPr>
        <w:t>ПАСПОРТ</w:t>
      </w: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C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C7">
        <w:rPr>
          <w:rFonts w:ascii="Times New Roman" w:hAnsi="Times New Roman" w:cs="Times New Roman"/>
          <w:b/>
          <w:sz w:val="24"/>
          <w:szCs w:val="24"/>
        </w:rPr>
        <w:t>МУНИЦИПАЛЬНОГО ОБРАЗОВАНИЯ « ЖИГАЛОВСКИЙ РАЙОН»</w:t>
      </w: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C7">
        <w:rPr>
          <w:rFonts w:ascii="Times New Roman" w:hAnsi="Times New Roman" w:cs="Times New Roman"/>
          <w:b/>
          <w:sz w:val="24"/>
          <w:szCs w:val="24"/>
        </w:rPr>
        <w:t>«РАЗВИТИЕ ОБРАЗОВАНИЯ»</w:t>
      </w:r>
    </w:p>
    <w:p w:rsidR="00190814" w:rsidRPr="002F07C7" w:rsidRDefault="00190814" w:rsidP="002F0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C7">
        <w:rPr>
          <w:rFonts w:ascii="Times New Roman" w:hAnsi="Times New Roman" w:cs="Times New Roman"/>
          <w:b/>
          <w:sz w:val="24"/>
          <w:szCs w:val="24"/>
        </w:rPr>
        <w:t>на 2018-2020 годы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(далее – муниципальная </w:t>
      </w:r>
      <w:r w:rsidRPr="002F07C7">
        <w:rPr>
          <w:sz w:val="24"/>
          <w:szCs w:val="24"/>
        </w:rPr>
        <w:t>программа)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3"/>
      </w:tblGrid>
      <w:tr w:rsidR="00190814" w:rsidRPr="002F07C7" w:rsidTr="00030E12">
        <w:trPr>
          <w:trHeight w:val="753"/>
        </w:trPr>
        <w:tc>
          <w:tcPr>
            <w:tcW w:w="37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664"/>
            </w:tblGrid>
            <w:tr w:rsidR="00190814" w:rsidRPr="002F07C7" w:rsidTr="00030E12">
              <w:tc>
                <w:tcPr>
                  <w:tcW w:w="0" w:type="auto"/>
                </w:tcPr>
                <w:p w:rsidR="00190814" w:rsidRPr="002F07C7" w:rsidRDefault="00190814" w:rsidP="002F07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190814" w:rsidRPr="002F07C7" w:rsidRDefault="00190814" w:rsidP="002F07C7">
                  <w:pPr>
                    <w:rPr>
                      <w:sz w:val="24"/>
                      <w:szCs w:val="24"/>
                    </w:rPr>
                  </w:pPr>
                  <w:r w:rsidRPr="002F07C7">
                    <w:rPr>
                      <w:sz w:val="24"/>
                      <w:szCs w:val="24"/>
                    </w:rPr>
                    <w:t xml:space="preserve"> «Развитие образования» на 2018 – 2020 годы</w:t>
                  </w:r>
                </w:p>
              </w:tc>
            </w:tr>
            <w:tr w:rsidR="00190814" w:rsidRPr="002F07C7" w:rsidTr="00030E12">
              <w:tc>
                <w:tcPr>
                  <w:tcW w:w="0" w:type="auto"/>
                </w:tcPr>
                <w:p w:rsidR="00190814" w:rsidRPr="002F07C7" w:rsidRDefault="00190814" w:rsidP="002F07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190814" w:rsidRPr="002F07C7" w:rsidRDefault="00190814" w:rsidP="002F07C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</w:p>
        </w:tc>
      </w:tr>
      <w:tr w:rsidR="00190814" w:rsidRPr="002F07C7" w:rsidTr="00030E12">
        <w:tc>
          <w:tcPr>
            <w:tcW w:w="37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Управление образования администрации МО «Жигаловский район» </w:t>
            </w:r>
          </w:p>
        </w:tc>
      </w:tr>
      <w:tr w:rsidR="00190814" w:rsidRPr="002F07C7" w:rsidTr="00030E12">
        <w:tc>
          <w:tcPr>
            <w:tcW w:w="3794" w:type="dxa"/>
          </w:tcPr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Управление образования администрации МО «Жигаловский район» </w:t>
            </w:r>
          </w:p>
        </w:tc>
      </w:tr>
      <w:tr w:rsidR="00190814" w:rsidRPr="002F07C7" w:rsidTr="00030E12">
        <w:tc>
          <w:tcPr>
            <w:tcW w:w="3794" w:type="dxa"/>
          </w:tcPr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Управление образования администрации МО «Жигаловский район» </w:t>
            </w:r>
          </w:p>
        </w:tc>
      </w:tr>
      <w:tr w:rsidR="00190814" w:rsidRPr="002F07C7" w:rsidTr="00030E12">
        <w:tc>
          <w:tcPr>
            <w:tcW w:w="3794" w:type="dxa"/>
          </w:tcPr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  <w:vAlign w:val="center"/>
          </w:tcPr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Повышение доступности качественного образования, отдыха, </w:t>
            </w:r>
            <w:r>
              <w:rPr>
                <w:sz w:val="24"/>
                <w:szCs w:val="24"/>
              </w:rPr>
              <w:t xml:space="preserve">оздоровления и занятости детей </w:t>
            </w:r>
            <w:r w:rsidRPr="002F07C7">
              <w:rPr>
                <w:sz w:val="24"/>
                <w:szCs w:val="24"/>
              </w:rPr>
              <w:t>в муниципальном образовании «Жигаловский район».</w:t>
            </w:r>
          </w:p>
        </w:tc>
      </w:tr>
      <w:tr w:rsidR="00190814" w:rsidRPr="002F07C7" w:rsidTr="00030E12">
        <w:tc>
          <w:tcPr>
            <w:tcW w:w="3794" w:type="dxa"/>
          </w:tcPr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190814" w:rsidRPr="002F07C7" w:rsidRDefault="00190814" w:rsidP="002F07C7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7C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образования.</w:t>
            </w:r>
          </w:p>
          <w:p w:rsidR="00190814" w:rsidRPr="002F07C7" w:rsidRDefault="00190814" w:rsidP="002F07C7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7C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доступности и качества предоставления начального общего, основного общего и среднего (полного) общего образования.</w:t>
            </w:r>
          </w:p>
          <w:p w:rsidR="00190814" w:rsidRPr="002F07C7" w:rsidRDefault="00190814" w:rsidP="002F07C7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услуг дополнительного образования в сфере общего образования </w:t>
            </w:r>
          </w:p>
          <w:p w:rsidR="00190814" w:rsidRPr="002F07C7" w:rsidRDefault="00190814" w:rsidP="002F07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7C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</w:t>
            </w:r>
          </w:p>
          <w:p w:rsidR="00190814" w:rsidRPr="002F07C7" w:rsidRDefault="00190814" w:rsidP="002F07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7C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реализации муниципальной программы и прочих мероприятий в области образования</w:t>
            </w:r>
          </w:p>
          <w:p w:rsidR="00190814" w:rsidRPr="002F07C7" w:rsidRDefault="00190814" w:rsidP="002F07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7C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инфраструктуры образователь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организаций Жигаловского </w:t>
            </w:r>
            <w:r w:rsidRPr="002F07C7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  <w:p w:rsidR="00190814" w:rsidRPr="002F07C7" w:rsidRDefault="00190814" w:rsidP="002F07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7C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адресной поддержки одаренных детей.</w:t>
            </w:r>
          </w:p>
        </w:tc>
      </w:tr>
      <w:tr w:rsidR="00190814" w:rsidRPr="002F07C7" w:rsidTr="00030E12">
        <w:tc>
          <w:tcPr>
            <w:tcW w:w="3794" w:type="dxa"/>
          </w:tcPr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3" w:type="dxa"/>
            <w:vAlign w:val="center"/>
          </w:tcPr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– 2020годы</w:t>
            </w:r>
          </w:p>
        </w:tc>
      </w:tr>
      <w:tr w:rsidR="00190814" w:rsidRPr="002F07C7" w:rsidTr="00030E12">
        <w:tc>
          <w:tcPr>
            <w:tcW w:w="37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953" w:type="dxa"/>
            <w:vAlign w:val="center"/>
          </w:tcPr>
          <w:p w:rsidR="00190814" w:rsidRPr="002F07C7" w:rsidRDefault="00190814" w:rsidP="002F07C7">
            <w:pPr>
              <w:jc w:val="both"/>
              <w:textAlignment w:val="baseline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образования),%</w:t>
            </w:r>
          </w:p>
          <w:p w:rsidR="00190814" w:rsidRPr="002F07C7" w:rsidRDefault="00190814" w:rsidP="002F07C7">
            <w:pPr>
              <w:jc w:val="both"/>
              <w:textAlignment w:val="baseline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2)доля выпускников муниципальных общеобразовательных учреждений, получивших аттестат о среднемобщем образовании ,%</w:t>
            </w:r>
          </w:p>
          <w:p w:rsidR="00190814" w:rsidRPr="002F07C7" w:rsidRDefault="00190814" w:rsidP="002F07C7">
            <w:pPr>
              <w:textAlignment w:val="baseline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3) доля детей в возрасте 5 - 18 лет, получающих услуги по дополнительному образованию в муниципальных образовательных организациях в общем количестве детей данной возрастной группы;%</w:t>
            </w:r>
          </w:p>
          <w:p w:rsidR="00190814" w:rsidRPr="002F07C7" w:rsidRDefault="00190814" w:rsidP="002F07C7">
            <w:pPr>
              <w:jc w:val="both"/>
              <w:textAlignment w:val="baseline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4) доля школьников, охваченных разными формами отдыха, оздоровления и занятости,%</w:t>
            </w:r>
          </w:p>
          <w:p w:rsidR="00190814" w:rsidRPr="002F07C7" w:rsidRDefault="00190814" w:rsidP="002F07C7">
            <w:pPr>
              <w:textAlignment w:val="baseline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5) удовлетворенность населения  качеством образования, %</w:t>
            </w:r>
          </w:p>
          <w:p w:rsidR="00190814" w:rsidRDefault="00190814" w:rsidP="002F07C7">
            <w:pPr>
              <w:textAlignment w:val="baseline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6) доля муниципальных образовательных учреждений, инфраструктура которых соответствует современным требованиям безопасности, в общем количестве муниципальных образовательных учреждений, %</w:t>
            </w:r>
          </w:p>
          <w:p w:rsidR="00190814" w:rsidRPr="002F07C7" w:rsidRDefault="00190814" w:rsidP="002F07C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доля школьников</w:t>
            </w:r>
            <w:r w:rsidRPr="002F07C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ставших победителями и призерами олимпиад, конкурсов и научно-практических конференциях разного уровня, в общем количестве участников, чел.</w:t>
            </w:r>
          </w:p>
        </w:tc>
      </w:tr>
      <w:tr w:rsidR="00190814" w:rsidRPr="002F07C7" w:rsidTr="00030E12">
        <w:tc>
          <w:tcPr>
            <w:tcW w:w="37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53" w:type="dxa"/>
            <w:vAlign w:val="center"/>
          </w:tcPr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 «Развитие системы дошкольного, общего и дополнительного образования в Жигаловском районе» на 2018 – 2020 годы (приложение 1 к муниципальной программе).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2. «Одаренные дети» на 2018-2020 годы ( приложение 2 к муниципальной программе)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3. «Организация летних каникул детей в Жигаловском районе» на 2018-2020 годы» (Приложение 3 к муниципальной программе)</w:t>
            </w:r>
          </w:p>
          <w:p w:rsidR="00190814" w:rsidRPr="002F07C7" w:rsidRDefault="00190814" w:rsidP="00150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 «Обеспечение реализации муниципальной программы и прочие мероприятия в области образования»на 2018 – 2020 годы (приложение 4 к муницип</w:t>
            </w:r>
            <w:r>
              <w:rPr>
                <w:sz w:val="24"/>
                <w:szCs w:val="24"/>
              </w:rPr>
              <w:t xml:space="preserve">альной </w:t>
            </w:r>
            <w:r w:rsidRPr="002F07C7">
              <w:rPr>
                <w:sz w:val="24"/>
                <w:szCs w:val="24"/>
              </w:rPr>
              <w:t>программе).</w:t>
            </w:r>
          </w:p>
        </w:tc>
      </w:tr>
      <w:tr w:rsidR="00190814" w:rsidRPr="002F07C7" w:rsidTr="00030E12">
        <w:tc>
          <w:tcPr>
            <w:tcW w:w="3794" w:type="dxa"/>
          </w:tcPr>
          <w:p w:rsidR="00190814" w:rsidRPr="002F07C7" w:rsidRDefault="00190814" w:rsidP="002F07C7">
            <w:pPr>
              <w:widowControl w:val="0"/>
              <w:rPr>
                <w:strike/>
                <w:color w:val="FF0000"/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5953" w:type="dxa"/>
          </w:tcPr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Общий объем финансирования по годам реализации составляет: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 w:rsidRPr="00447D9D">
              <w:rPr>
                <w:sz w:val="24"/>
                <w:szCs w:val="24"/>
              </w:rPr>
              <w:t>457732</w:t>
            </w:r>
            <w:r>
              <w:rPr>
                <w:sz w:val="24"/>
                <w:szCs w:val="24"/>
              </w:rPr>
              <w:t>,</w:t>
            </w:r>
            <w:r w:rsidRPr="00447D9D">
              <w:rPr>
                <w:sz w:val="24"/>
                <w:szCs w:val="24"/>
              </w:rPr>
              <w:t>3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 335322,3тыс. рублей;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 331664,3 тыс. рублей.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Объем финансирования за счет средств федерального бюджета по годам реализации составляет: 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 –0</w:t>
            </w:r>
            <w:r>
              <w:rPr>
                <w:sz w:val="24"/>
                <w:szCs w:val="24"/>
              </w:rPr>
              <w:t>,0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–0</w:t>
            </w:r>
            <w:r>
              <w:rPr>
                <w:sz w:val="24"/>
                <w:szCs w:val="24"/>
              </w:rPr>
              <w:t>,0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–0</w:t>
            </w:r>
            <w:r>
              <w:rPr>
                <w:sz w:val="24"/>
                <w:szCs w:val="24"/>
              </w:rPr>
              <w:t>,0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Объем финансирования за счет средств областного бюджета по годам реализации составляет:  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325301,3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–210427,8 тыс. рублей;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>210427,8</w:t>
            </w:r>
            <w:r w:rsidRPr="002F07C7">
              <w:rPr>
                <w:sz w:val="24"/>
                <w:szCs w:val="24"/>
              </w:rPr>
              <w:t>тыс. рублей.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Объем финансирования за счет средств местных бюджетов по годам реализации составляет: 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 – 132431,0 тыс. рублей;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–124894,5 тыс. рублей;</w:t>
            </w:r>
          </w:p>
          <w:p w:rsidR="00190814" w:rsidRPr="002F07C7" w:rsidRDefault="00190814" w:rsidP="002F07C7">
            <w:pPr>
              <w:widowControl w:val="0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>121236,5</w:t>
            </w:r>
            <w:r w:rsidRPr="002F07C7">
              <w:rPr>
                <w:sz w:val="24"/>
                <w:szCs w:val="24"/>
              </w:rPr>
              <w:t xml:space="preserve"> тыс. рублей</w:t>
            </w:r>
          </w:p>
        </w:tc>
      </w:tr>
      <w:tr w:rsidR="00190814" w:rsidRPr="002F07C7" w:rsidTr="00030E12">
        <w:tc>
          <w:tcPr>
            <w:tcW w:w="37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953" w:type="dxa"/>
            <w:vAlign w:val="center"/>
          </w:tcPr>
          <w:p w:rsidR="00190814" w:rsidRPr="002F07C7" w:rsidRDefault="00190814" w:rsidP="002F07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увеличение охвата детей </w:t>
            </w:r>
            <w:r w:rsidRPr="002F07C7">
              <w:rPr>
                <w:sz w:val="24"/>
                <w:szCs w:val="24"/>
              </w:rPr>
              <w:t>в возрасте от 3 до 7 ле</w:t>
            </w:r>
            <w:r>
              <w:rPr>
                <w:sz w:val="24"/>
                <w:szCs w:val="24"/>
              </w:rPr>
              <w:t>т услугами дошкольного образования</w:t>
            </w:r>
            <w:r w:rsidRPr="002F07C7">
              <w:rPr>
                <w:sz w:val="24"/>
                <w:szCs w:val="24"/>
              </w:rPr>
              <w:t>, к 2020 -</w:t>
            </w:r>
            <w:r w:rsidRPr="002F07C7">
              <w:rPr>
                <w:color w:val="000000"/>
                <w:sz w:val="24"/>
                <w:szCs w:val="24"/>
              </w:rPr>
              <w:t>95%</w:t>
            </w:r>
          </w:p>
          <w:p w:rsidR="00190814" w:rsidRPr="002F07C7" w:rsidRDefault="00190814" w:rsidP="002F07C7">
            <w:pPr>
              <w:pStyle w:val="ListParagraph"/>
              <w:widowControl w:val="0"/>
              <w:tabs>
                <w:tab w:val="left" w:pos="1481"/>
              </w:tabs>
              <w:autoSpaceDE w:val="0"/>
              <w:autoSpaceDN w:val="0"/>
              <w:spacing w:after="0" w:line="240" w:lineRule="auto"/>
              <w:ind w:left="0" w:right="2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C7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 доли вы</w:t>
            </w:r>
            <w:r w:rsidRPr="002F07C7">
              <w:rPr>
                <w:rFonts w:ascii="Times New Roman" w:hAnsi="Times New Roman"/>
                <w:sz w:val="24"/>
                <w:szCs w:val="24"/>
              </w:rPr>
              <w:t xml:space="preserve">пускников муниципальных образовательных организаций освоивших основные общеобразовательные программы среднего общего образования 100% </w:t>
            </w:r>
          </w:p>
          <w:p w:rsidR="00190814" w:rsidRPr="002F07C7" w:rsidRDefault="00190814" w:rsidP="002F07C7">
            <w:pPr>
              <w:jc w:val="both"/>
              <w:textAlignment w:val="baseline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увеличение доли</w:t>
            </w:r>
            <w:r w:rsidRPr="002F07C7">
              <w:rPr>
                <w:sz w:val="24"/>
                <w:szCs w:val="24"/>
              </w:rPr>
              <w:t xml:space="preserve"> детей в возрасте 5 - 18 лет, получающих услуги по дополнительному образованию в муниципальных образовательных организациях с </w:t>
            </w:r>
            <w:r w:rsidRPr="002F07C7">
              <w:rPr>
                <w:color w:val="000000"/>
                <w:sz w:val="24"/>
                <w:szCs w:val="24"/>
              </w:rPr>
              <w:t xml:space="preserve">89  % </w:t>
            </w:r>
            <w:r w:rsidRPr="002F07C7">
              <w:rPr>
                <w:sz w:val="24"/>
                <w:szCs w:val="24"/>
              </w:rPr>
              <w:t xml:space="preserve">в 2017 году до </w:t>
            </w:r>
            <w:r w:rsidRPr="002F07C7">
              <w:rPr>
                <w:color w:val="000000"/>
                <w:sz w:val="24"/>
                <w:szCs w:val="24"/>
              </w:rPr>
              <w:t>91 %</w:t>
            </w:r>
            <w:r w:rsidRPr="002F07C7">
              <w:rPr>
                <w:sz w:val="24"/>
                <w:szCs w:val="24"/>
              </w:rPr>
              <w:t xml:space="preserve"> к концу 2020 года в общем количестве детей данной возрастной группы, в том числе за счет развития программ дополнительного образования;</w:t>
            </w:r>
          </w:p>
          <w:p w:rsidR="00190814" w:rsidRPr="002F07C7" w:rsidRDefault="00190814" w:rsidP="002F07C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2F07C7">
              <w:rPr>
                <w:sz w:val="24"/>
                <w:szCs w:val="24"/>
              </w:rPr>
              <w:t xml:space="preserve"> увеличение доли школьников, охваченных разными формами отдыха, оздоровления и занятости, к 2020 году- </w:t>
            </w:r>
            <w:r>
              <w:rPr>
                <w:sz w:val="24"/>
                <w:szCs w:val="24"/>
              </w:rPr>
              <w:t>65</w:t>
            </w:r>
            <w:r w:rsidRPr="002F07C7">
              <w:rPr>
                <w:sz w:val="24"/>
                <w:szCs w:val="24"/>
              </w:rPr>
              <w:t>%</w:t>
            </w:r>
          </w:p>
          <w:p w:rsidR="00190814" w:rsidRPr="002F07C7" w:rsidRDefault="00190814" w:rsidP="002F07C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 xml:space="preserve">5)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2F07C7">
              <w:rPr>
                <w:color w:val="000000"/>
                <w:sz w:val="24"/>
                <w:szCs w:val="24"/>
              </w:rPr>
              <w:t>довлетворенность населения качеством общего образования- 100%</w:t>
            </w:r>
          </w:p>
          <w:p w:rsidR="00190814" w:rsidRDefault="00190814" w:rsidP="009D30F8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6)</w:t>
            </w:r>
            <w:r>
              <w:rPr>
                <w:sz w:val="24"/>
                <w:szCs w:val="24"/>
              </w:rPr>
              <w:t>доля</w:t>
            </w:r>
            <w:r w:rsidRPr="002F07C7">
              <w:rPr>
                <w:sz w:val="24"/>
                <w:szCs w:val="24"/>
              </w:rPr>
              <w:t xml:space="preserve"> муниципальных образовательных учреждений, инфраструктура которых соответствует современным требованиям безопасности, в общем количестве муниципальных образовательных учреждений к концу 2020 года </w:t>
            </w:r>
            <w:r>
              <w:rPr>
                <w:color w:val="000000"/>
                <w:sz w:val="24"/>
                <w:szCs w:val="24"/>
              </w:rPr>
              <w:t xml:space="preserve">до </w:t>
            </w:r>
            <w:r w:rsidRPr="002F07C7">
              <w:rPr>
                <w:color w:val="000000"/>
                <w:sz w:val="24"/>
                <w:szCs w:val="24"/>
              </w:rPr>
              <w:t>80 %</w:t>
            </w:r>
          </w:p>
          <w:p w:rsidR="00190814" w:rsidRPr="002F07C7" w:rsidRDefault="00190814" w:rsidP="009D30F8">
            <w:pPr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7)</w:t>
            </w:r>
            <w:r>
              <w:rPr>
                <w:sz w:val="24"/>
                <w:szCs w:val="24"/>
              </w:rPr>
              <w:t xml:space="preserve"> доля школьников</w:t>
            </w:r>
            <w:r w:rsidRPr="002F07C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ставших победителями и призерами олимпиад, конкурсов и научно-практических конференциях разного уровня, в общем количестве участников, чел.</w:t>
            </w:r>
          </w:p>
        </w:tc>
      </w:tr>
    </w:tbl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  <w:r w:rsidRPr="002F07C7">
        <w:rPr>
          <w:caps/>
          <w:sz w:val="24"/>
          <w:szCs w:val="24"/>
        </w:rPr>
        <w:t>Раздел</w:t>
      </w:r>
      <w:r w:rsidRPr="002F07C7">
        <w:rPr>
          <w:sz w:val="24"/>
          <w:szCs w:val="24"/>
        </w:rPr>
        <w:t xml:space="preserve"> 1. </w:t>
      </w:r>
      <w:r w:rsidRPr="002F07C7">
        <w:rPr>
          <w:caps/>
          <w:sz w:val="24"/>
          <w:szCs w:val="24"/>
        </w:rPr>
        <w:t xml:space="preserve">Характеристика текущего состояния сферы реализации муниципальной программы 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90814" w:rsidRPr="002F07C7" w:rsidRDefault="00190814" w:rsidP="002F07C7">
      <w:pPr>
        <w:pStyle w:val="BodyText"/>
        <w:tabs>
          <w:tab w:val="left" w:pos="2767"/>
          <w:tab w:val="left" w:pos="4150"/>
          <w:tab w:val="left" w:pos="5867"/>
          <w:tab w:val="left" w:pos="6259"/>
          <w:tab w:val="left" w:pos="8185"/>
        </w:tabs>
        <w:spacing w:before="1" w:line="240" w:lineRule="auto"/>
        <w:ind w:firstLine="0"/>
        <w:rPr>
          <w:szCs w:val="24"/>
        </w:rPr>
      </w:pPr>
      <w:r w:rsidRPr="002F07C7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время, поддержка одаренных детей  относятся к вопросам местного значения. </w:t>
      </w:r>
    </w:p>
    <w:p w:rsidR="00190814" w:rsidRPr="002F07C7" w:rsidRDefault="00190814" w:rsidP="002F07C7">
      <w:pPr>
        <w:pStyle w:val="BodyText"/>
        <w:spacing w:line="240" w:lineRule="auto"/>
        <w:ind w:right="240"/>
        <w:rPr>
          <w:szCs w:val="24"/>
        </w:rPr>
      </w:pPr>
      <w:r w:rsidRPr="002F07C7">
        <w:rPr>
          <w:szCs w:val="24"/>
          <w:lang w:eastAsia="ru-RU"/>
        </w:rPr>
        <w:t>Муниципальная программа муниципального образования «Жигаловский район» «Развитие образования» на 2018 – 2020 годы</w:t>
      </w:r>
      <w:r w:rsidRPr="002F07C7">
        <w:rPr>
          <w:szCs w:val="24"/>
        </w:rPr>
        <w:t xml:space="preserve"> (далее – муниципальная программа) является организационной основой муниципальной политики в сфере образования на территории муниципал</w:t>
      </w:r>
      <w:r>
        <w:rPr>
          <w:szCs w:val="24"/>
        </w:rPr>
        <w:t xml:space="preserve">ьного образования «Жигаловский </w:t>
      </w:r>
      <w:r w:rsidRPr="002F07C7">
        <w:rPr>
          <w:szCs w:val="24"/>
        </w:rPr>
        <w:t>район» (далее – МО «Жигаловский  район», район).</w:t>
      </w:r>
    </w:p>
    <w:p w:rsidR="00190814" w:rsidRPr="002F07C7" w:rsidRDefault="00190814" w:rsidP="002F07C7">
      <w:pPr>
        <w:pStyle w:val="BodyText"/>
        <w:spacing w:line="240" w:lineRule="auto"/>
        <w:ind w:right="240" w:firstLine="0"/>
        <w:rPr>
          <w:szCs w:val="24"/>
        </w:rPr>
      </w:pPr>
      <w:r w:rsidRPr="002F07C7">
        <w:rPr>
          <w:szCs w:val="24"/>
        </w:rPr>
        <w:t>Основанием для разработки муниципальной программы являются нормативно-правовые документы:</w:t>
      </w:r>
    </w:p>
    <w:p w:rsidR="00190814" w:rsidRPr="002F07C7" w:rsidRDefault="00190814" w:rsidP="00B779EF">
      <w:pPr>
        <w:pStyle w:val="BodyText"/>
        <w:spacing w:line="240" w:lineRule="auto"/>
        <w:ind w:right="240" w:firstLine="0"/>
        <w:rPr>
          <w:szCs w:val="24"/>
        </w:rPr>
      </w:pPr>
      <w:r w:rsidRPr="002F07C7">
        <w:rPr>
          <w:szCs w:val="24"/>
        </w:rPr>
        <w:t xml:space="preserve">1.Федеральный закон от 24.07.1998 № 124-ФЗ </w:t>
      </w:r>
      <w:r w:rsidRPr="002F07C7">
        <w:rPr>
          <w:spacing w:val="-3"/>
          <w:szCs w:val="24"/>
        </w:rPr>
        <w:t xml:space="preserve">«Об </w:t>
      </w:r>
      <w:r w:rsidRPr="002F07C7">
        <w:rPr>
          <w:szCs w:val="24"/>
        </w:rPr>
        <w:t>основных гарантиях прав ребенка в РоссийскойФедерации»;</w:t>
      </w:r>
    </w:p>
    <w:p w:rsidR="00190814" w:rsidRPr="002F07C7" w:rsidRDefault="00190814" w:rsidP="00B779EF">
      <w:pPr>
        <w:widowControl w:val="0"/>
        <w:tabs>
          <w:tab w:val="left" w:pos="1147"/>
        </w:tabs>
        <w:autoSpaceDE w:val="0"/>
        <w:autoSpaceDN w:val="0"/>
        <w:spacing w:before="137"/>
        <w:ind w:right="24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2.Федеральный закон от 29.12.2012 № 273-ФЗ </w:t>
      </w:r>
      <w:r w:rsidRPr="002F07C7">
        <w:rPr>
          <w:spacing w:val="-3"/>
          <w:sz w:val="24"/>
          <w:szCs w:val="24"/>
        </w:rPr>
        <w:t xml:space="preserve">«Об </w:t>
      </w:r>
      <w:r w:rsidRPr="002F07C7">
        <w:rPr>
          <w:sz w:val="24"/>
          <w:szCs w:val="24"/>
        </w:rPr>
        <w:t>образовании в Российской Федерации»;</w:t>
      </w:r>
    </w:p>
    <w:p w:rsidR="00190814" w:rsidRPr="002F07C7" w:rsidRDefault="00190814" w:rsidP="00B779EF">
      <w:pPr>
        <w:widowControl w:val="0"/>
        <w:tabs>
          <w:tab w:val="left" w:pos="1116"/>
        </w:tabs>
        <w:autoSpaceDE w:val="0"/>
        <w:autoSpaceDN w:val="0"/>
        <w:ind w:right="239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3.Государственная программа Российской Федерации «Развитие образования» на 2013-2020 годы, утвержденная </w:t>
      </w:r>
      <w:r>
        <w:rPr>
          <w:sz w:val="24"/>
          <w:szCs w:val="24"/>
        </w:rPr>
        <w:t xml:space="preserve">Постановлением </w:t>
      </w:r>
      <w:r w:rsidRPr="002F07C7">
        <w:rPr>
          <w:sz w:val="24"/>
          <w:szCs w:val="24"/>
        </w:rPr>
        <w:t xml:space="preserve">Правительства Российской Федерации от </w:t>
      </w:r>
      <w:r>
        <w:rPr>
          <w:sz w:val="24"/>
          <w:szCs w:val="24"/>
        </w:rPr>
        <w:t>15.04.2014 года №295</w:t>
      </w:r>
      <w:r w:rsidRPr="002F07C7">
        <w:rPr>
          <w:sz w:val="24"/>
          <w:szCs w:val="24"/>
        </w:rPr>
        <w:t>;</w:t>
      </w:r>
    </w:p>
    <w:p w:rsidR="00190814" w:rsidRPr="002F07C7" w:rsidRDefault="00190814" w:rsidP="00B779EF">
      <w:pPr>
        <w:widowControl w:val="0"/>
        <w:tabs>
          <w:tab w:val="left" w:pos="1116"/>
        </w:tabs>
        <w:autoSpaceDE w:val="0"/>
        <w:autoSpaceDN w:val="0"/>
        <w:ind w:right="239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4. Концепция долгосрочного социально-экономического развития Российской Федерации на период до 2020 года (</w:t>
      </w:r>
      <w:r>
        <w:rPr>
          <w:sz w:val="24"/>
          <w:szCs w:val="24"/>
        </w:rPr>
        <w:t xml:space="preserve">постановление </w:t>
      </w:r>
      <w:r w:rsidRPr="002F07C7">
        <w:rPr>
          <w:sz w:val="24"/>
          <w:szCs w:val="24"/>
        </w:rPr>
        <w:t xml:space="preserve"> Правительства Российской Федерации от 17 ноября 2008 г. № 1662-р) с учетом изменений.</w:t>
      </w:r>
    </w:p>
    <w:p w:rsidR="00190814" w:rsidRDefault="00190814" w:rsidP="00B779EF">
      <w:pPr>
        <w:widowControl w:val="0"/>
        <w:tabs>
          <w:tab w:val="left" w:pos="1176"/>
        </w:tabs>
        <w:autoSpaceDE w:val="0"/>
        <w:autoSpaceDN w:val="0"/>
        <w:ind w:right="238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5.</w:t>
      </w:r>
      <w:r>
        <w:rPr>
          <w:sz w:val="24"/>
          <w:szCs w:val="24"/>
        </w:rPr>
        <w:t>Постановление Правительства Российской Федерации от 05.08.2013 года №662 «Об осуществлении мониторинга системы образования»</w:t>
      </w:r>
    </w:p>
    <w:p w:rsidR="00190814" w:rsidRDefault="00190814" w:rsidP="00B779EF">
      <w:pPr>
        <w:widowControl w:val="0"/>
        <w:tabs>
          <w:tab w:val="left" w:pos="1176"/>
        </w:tabs>
        <w:autoSpaceDE w:val="0"/>
        <w:autoSpaceDN w:val="0"/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6.Приказ Министерства образования и науки Российской Федерации от 15.01.2014 года № 14 «Об утверждении показателей мониторинга системы образования»</w:t>
      </w:r>
    </w:p>
    <w:p w:rsidR="00190814" w:rsidRDefault="00190814" w:rsidP="00B779EF">
      <w:pPr>
        <w:widowControl w:val="0"/>
        <w:tabs>
          <w:tab w:val="left" w:pos="1176"/>
        </w:tabs>
        <w:autoSpaceDE w:val="0"/>
        <w:autoSpaceDN w:val="0"/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7.Приказ Министерства образования и науки Российской Федерации от 11.06.2014 года № 657 «Об утверждении методики расчетов показателей мониторинга системы образования»</w:t>
      </w:r>
    </w:p>
    <w:p w:rsidR="00190814" w:rsidRPr="002F07C7" w:rsidRDefault="00190814" w:rsidP="00B779EF">
      <w:pPr>
        <w:widowControl w:val="0"/>
        <w:tabs>
          <w:tab w:val="left" w:pos="1116"/>
        </w:tabs>
        <w:autoSpaceDE w:val="0"/>
        <w:autoSpaceDN w:val="0"/>
        <w:ind w:right="2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2F07C7">
        <w:rPr>
          <w:sz w:val="24"/>
          <w:szCs w:val="24"/>
        </w:rPr>
        <w:t>Государственная программа Иркутской области «Развитие образования» на 201</w:t>
      </w:r>
      <w:r>
        <w:rPr>
          <w:sz w:val="24"/>
          <w:szCs w:val="24"/>
        </w:rPr>
        <w:t>4</w:t>
      </w:r>
      <w:r w:rsidRPr="002F07C7">
        <w:rPr>
          <w:sz w:val="24"/>
          <w:szCs w:val="24"/>
        </w:rPr>
        <w:t>-2020годы</w:t>
      </w:r>
      <w:r>
        <w:rPr>
          <w:sz w:val="24"/>
          <w:szCs w:val="24"/>
        </w:rPr>
        <w:t>,</w:t>
      </w:r>
      <w:r w:rsidRPr="002F07C7">
        <w:rPr>
          <w:sz w:val="24"/>
          <w:szCs w:val="24"/>
        </w:rPr>
        <w:t xml:space="preserve">утвержденная </w:t>
      </w:r>
      <w:r>
        <w:rPr>
          <w:sz w:val="24"/>
          <w:szCs w:val="24"/>
        </w:rPr>
        <w:t xml:space="preserve">Постановлением </w:t>
      </w:r>
      <w:r w:rsidRPr="002F07C7">
        <w:rPr>
          <w:sz w:val="24"/>
          <w:szCs w:val="24"/>
        </w:rPr>
        <w:t xml:space="preserve">Правительства </w:t>
      </w:r>
      <w:r>
        <w:rPr>
          <w:sz w:val="24"/>
          <w:szCs w:val="24"/>
        </w:rPr>
        <w:t xml:space="preserve">Иркутской области </w:t>
      </w:r>
      <w:r w:rsidRPr="002F07C7">
        <w:rPr>
          <w:sz w:val="24"/>
          <w:szCs w:val="24"/>
        </w:rPr>
        <w:t xml:space="preserve">от </w:t>
      </w:r>
      <w:r>
        <w:rPr>
          <w:sz w:val="24"/>
          <w:szCs w:val="24"/>
        </w:rPr>
        <w:t>24.10.2013 года №456-пп</w:t>
      </w:r>
      <w:r w:rsidRPr="002F07C7">
        <w:rPr>
          <w:sz w:val="24"/>
          <w:szCs w:val="24"/>
        </w:rPr>
        <w:t>;</w:t>
      </w:r>
    </w:p>
    <w:p w:rsidR="00190814" w:rsidRPr="002F07C7" w:rsidRDefault="00190814" w:rsidP="00B779EF">
      <w:pPr>
        <w:widowControl w:val="0"/>
        <w:tabs>
          <w:tab w:val="left" w:pos="1176"/>
        </w:tabs>
        <w:autoSpaceDE w:val="0"/>
        <w:autoSpaceDN w:val="0"/>
        <w:ind w:right="23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</w:t>
      </w:r>
      <w:r w:rsidRPr="002F07C7">
        <w:rPr>
          <w:color w:val="000000"/>
          <w:sz w:val="24"/>
          <w:szCs w:val="24"/>
        </w:rPr>
        <w:t>Устав муниципального образования «Жигаловский район»;</w:t>
      </w:r>
    </w:p>
    <w:p w:rsidR="00190814" w:rsidRPr="002F07C7" w:rsidRDefault="00190814" w:rsidP="00B779EF">
      <w:pPr>
        <w:widowControl w:val="0"/>
        <w:tabs>
          <w:tab w:val="left" w:pos="1089"/>
        </w:tabs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2F07C7">
        <w:rPr>
          <w:color w:val="000000"/>
          <w:sz w:val="24"/>
          <w:szCs w:val="24"/>
        </w:rPr>
        <w:t>. Положение о порядке принятия решений о ра</w:t>
      </w:r>
      <w:r>
        <w:rPr>
          <w:color w:val="000000"/>
          <w:sz w:val="24"/>
          <w:szCs w:val="24"/>
        </w:rPr>
        <w:t>зработке муниципальных программ</w:t>
      </w:r>
      <w:r w:rsidRPr="002F07C7">
        <w:rPr>
          <w:color w:val="000000"/>
          <w:sz w:val="24"/>
          <w:szCs w:val="24"/>
        </w:rPr>
        <w:t xml:space="preserve"> муниципального </w:t>
      </w:r>
      <w:r>
        <w:rPr>
          <w:color w:val="000000"/>
          <w:sz w:val="24"/>
          <w:szCs w:val="24"/>
        </w:rPr>
        <w:t>образования «Жигаловский район»,</w:t>
      </w:r>
      <w:r w:rsidRPr="002F07C7">
        <w:rPr>
          <w:color w:val="000000"/>
          <w:sz w:val="24"/>
          <w:szCs w:val="24"/>
        </w:rPr>
        <w:t xml:space="preserve"> их формирования, реализации и оценке эффективности, утвержденным постановлением Администрации муниципального образования «Жигаловский район» от </w:t>
      </w:r>
      <w:r>
        <w:rPr>
          <w:color w:val="000000"/>
          <w:sz w:val="24"/>
          <w:szCs w:val="24"/>
        </w:rPr>
        <w:t>30 октября 2017 года № 123;</w:t>
      </w:r>
    </w:p>
    <w:p w:rsidR="00190814" w:rsidRPr="002F07C7" w:rsidRDefault="00190814" w:rsidP="00B779EF">
      <w:pPr>
        <w:widowControl w:val="0"/>
        <w:tabs>
          <w:tab w:val="left" w:pos="1142"/>
        </w:tabs>
        <w:autoSpaceDE w:val="0"/>
        <w:autoSpaceDN w:val="0"/>
        <w:ind w:right="2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Pr="002F07C7">
        <w:rPr>
          <w:color w:val="000000"/>
          <w:sz w:val="24"/>
          <w:szCs w:val="24"/>
        </w:rPr>
        <w:t>.Комплексная программа социально-экономического развития муниципа</w:t>
      </w:r>
      <w:r>
        <w:rPr>
          <w:color w:val="000000"/>
          <w:sz w:val="24"/>
          <w:szCs w:val="24"/>
        </w:rPr>
        <w:t>льного образования «Жигаловский район»</w:t>
      </w:r>
      <w:r w:rsidRPr="002F07C7">
        <w:rPr>
          <w:color w:val="000000"/>
          <w:sz w:val="24"/>
          <w:szCs w:val="24"/>
        </w:rPr>
        <w:t>;</w:t>
      </w:r>
    </w:p>
    <w:p w:rsidR="00190814" w:rsidRPr="002F07C7" w:rsidRDefault="00190814" w:rsidP="00B779E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Pr="002F07C7">
        <w:rPr>
          <w:color w:val="000000"/>
          <w:sz w:val="24"/>
          <w:szCs w:val="24"/>
        </w:rPr>
        <w:t>.Стратегия развития муниципальной системы образования на 2011-2025 годы, принята на августовской конференции  работников обра</w:t>
      </w:r>
      <w:r>
        <w:rPr>
          <w:color w:val="000000"/>
          <w:sz w:val="24"/>
          <w:szCs w:val="24"/>
        </w:rPr>
        <w:t xml:space="preserve">зования МО «Жигаловский район» </w:t>
      </w:r>
      <w:r w:rsidRPr="002F07C7">
        <w:rPr>
          <w:color w:val="000000"/>
          <w:sz w:val="24"/>
          <w:szCs w:val="24"/>
        </w:rPr>
        <w:t>28.08.2012 г.</w:t>
      </w:r>
    </w:p>
    <w:p w:rsidR="00190814" w:rsidRPr="002F07C7" w:rsidRDefault="00190814" w:rsidP="002F07C7">
      <w:pPr>
        <w:jc w:val="both"/>
        <w:rPr>
          <w:color w:val="000000"/>
          <w:sz w:val="24"/>
          <w:szCs w:val="24"/>
        </w:rPr>
      </w:pPr>
    </w:p>
    <w:p w:rsidR="00190814" w:rsidRPr="002F07C7" w:rsidRDefault="00190814" w:rsidP="002F07C7">
      <w:pPr>
        <w:pStyle w:val="BodyText"/>
        <w:spacing w:line="240" w:lineRule="auto"/>
        <w:ind w:right="239" w:firstLine="708"/>
        <w:rPr>
          <w:szCs w:val="24"/>
        </w:rPr>
      </w:pPr>
      <w:r w:rsidRPr="002F07C7">
        <w:rPr>
          <w:szCs w:val="24"/>
        </w:rPr>
        <w:t>Необходимость разработки и принятия муниципальной программы обусловлена тенденциями развития общества,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населения. Реализация муниципальной программы позволит решить ряд важнейших задач, обеспечивающих стабильное функционирование и дальнейшее развитие муниципальной системы образования.</w:t>
      </w:r>
    </w:p>
    <w:p w:rsidR="00190814" w:rsidRPr="002F07C7" w:rsidRDefault="00190814" w:rsidP="002F07C7">
      <w:pPr>
        <w:widowControl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Жигаловский район расположен на северо-востоке Иркутской области в 403 км от областного центра. Район граничит</w:t>
      </w:r>
      <w:r>
        <w:rPr>
          <w:sz w:val="24"/>
          <w:szCs w:val="24"/>
        </w:rPr>
        <w:t xml:space="preserve"> с Усть-Удинским, Усть-Кутским, Казачинско-Ленским и </w:t>
      </w:r>
      <w:r w:rsidRPr="002F07C7">
        <w:rPr>
          <w:sz w:val="24"/>
          <w:szCs w:val="24"/>
        </w:rPr>
        <w:t xml:space="preserve">Качугским районами Иркутской области. Территории района составляет 22, 8 тыс. кв. км. (3% территории области). </w:t>
      </w:r>
    </w:p>
    <w:p w:rsidR="00190814" w:rsidRPr="002F07C7" w:rsidRDefault="00190814" w:rsidP="002F07C7">
      <w:pPr>
        <w:widowControl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 xml:space="preserve">Численность населения на 01.01.2017 составляет 8,5 </w:t>
      </w:r>
      <w:r>
        <w:rPr>
          <w:color w:val="000000"/>
          <w:sz w:val="24"/>
          <w:szCs w:val="24"/>
        </w:rPr>
        <w:t>т</w:t>
      </w:r>
      <w:r w:rsidRPr="002F07C7">
        <w:rPr>
          <w:color w:val="000000"/>
          <w:sz w:val="24"/>
          <w:szCs w:val="24"/>
        </w:rPr>
        <w:t>ыс</w:t>
      </w:r>
      <w:r>
        <w:rPr>
          <w:color w:val="000000"/>
          <w:sz w:val="24"/>
          <w:szCs w:val="24"/>
        </w:rPr>
        <w:t xml:space="preserve">. </w:t>
      </w:r>
      <w:r w:rsidRPr="002F07C7">
        <w:rPr>
          <w:color w:val="000000"/>
          <w:sz w:val="24"/>
          <w:szCs w:val="24"/>
        </w:rPr>
        <w:t>человек в 10 поселениях, которые объединяют 36 сельских   населенных пунктов. Районный центр – р.п. Жигалово, в котором проживает 4,9 тыс.человек.</w:t>
      </w:r>
    </w:p>
    <w:p w:rsidR="00190814" w:rsidRPr="002F07C7" w:rsidRDefault="00190814" w:rsidP="002F07C7">
      <w:pPr>
        <w:jc w:val="both"/>
        <w:rPr>
          <w:color w:val="000000"/>
          <w:sz w:val="24"/>
          <w:szCs w:val="24"/>
        </w:rPr>
      </w:pPr>
      <w:r w:rsidRPr="002F07C7">
        <w:rPr>
          <w:sz w:val="24"/>
          <w:szCs w:val="24"/>
        </w:rPr>
        <w:t>Демографическая ситуация в районе характеризуется:</w:t>
      </w:r>
    </w:p>
    <w:p w:rsidR="00190814" w:rsidRPr="002F07C7" w:rsidRDefault="00190814" w:rsidP="002F07C7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-снижением численности населения на 75 человек. Основная причина снижения численности населения - сохранение миграционной убыли населения: в 2016 году к уровню 2015г.  наблюдается увеличение миграционной убыли на 8 %. </w:t>
      </w:r>
    </w:p>
    <w:p w:rsidR="00190814" w:rsidRPr="002F07C7" w:rsidRDefault="00190814" w:rsidP="002F07C7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>-снижением уровня регистрируемой безработицы до 1,7%.</w:t>
      </w:r>
    </w:p>
    <w:p w:rsidR="00190814" w:rsidRPr="002F07C7" w:rsidRDefault="00190814" w:rsidP="002F07C7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 Число безработных граждан составило 75 человек, среди которых, как правило, работники, не требующие квалификации.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Система образования находится под общим влиянием социально-экономической и демографической ситуации в регионе.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1. Количество выпускников 11 класса школ постоянно сокращается, выпускников 9 класса более стабильно: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C7">
        <w:rPr>
          <w:sz w:val="24"/>
          <w:szCs w:val="24"/>
        </w:rPr>
        <w:t>1) в 2013 г. на базе 9 классов выпуск составляет 102 человека, на базе 11 классов - 84 человек;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C7">
        <w:rPr>
          <w:sz w:val="24"/>
          <w:szCs w:val="24"/>
        </w:rPr>
        <w:t>2) в 2014 г. на базе 9 классов выпуск составляет 94 человека, на базе 11 классов - 62 человека.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C7">
        <w:rPr>
          <w:sz w:val="24"/>
          <w:szCs w:val="24"/>
        </w:rPr>
        <w:t>2) в 2015 г. на базе 9 классов выпуск составляет 94 человека, на базе 11 классов - 49 человека.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C7">
        <w:rPr>
          <w:sz w:val="24"/>
          <w:szCs w:val="24"/>
        </w:rPr>
        <w:t>2) в 2016 г. на базе 9 классов выпуск составляет 102 человека, на базе 11 классов - 49 человека.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C7">
        <w:rPr>
          <w:sz w:val="24"/>
          <w:szCs w:val="24"/>
        </w:rPr>
        <w:t>2) в 2017 г. на базе 9 классов выпуск составляет 106 человека, на базе 11 классов - 50 человека.</w:t>
      </w:r>
    </w:p>
    <w:p w:rsidR="00190814" w:rsidRDefault="00190814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C7">
        <w:rPr>
          <w:sz w:val="24"/>
          <w:szCs w:val="24"/>
        </w:rPr>
        <w:t>2. Система образования Жигаловско</w:t>
      </w:r>
      <w:r>
        <w:rPr>
          <w:sz w:val="24"/>
          <w:szCs w:val="24"/>
        </w:rPr>
        <w:t>го района</w:t>
      </w:r>
      <w:r w:rsidRPr="002F07C7">
        <w:rPr>
          <w:sz w:val="24"/>
          <w:szCs w:val="24"/>
        </w:rPr>
        <w:t xml:space="preserve"> представлена сетью организаций :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C7">
        <w:rPr>
          <w:sz w:val="24"/>
          <w:szCs w:val="24"/>
        </w:rPr>
        <w:t>1) дошкольные образовательные организации - 11;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C7">
        <w:rPr>
          <w:sz w:val="24"/>
          <w:szCs w:val="24"/>
        </w:rPr>
        <w:t>2) общеобразовательные организации - 12, из них: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C7">
        <w:rPr>
          <w:sz w:val="24"/>
          <w:szCs w:val="24"/>
        </w:rPr>
        <w:t>начальные школы - 1;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C7">
        <w:rPr>
          <w:sz w:val="24"/>
          <w:szCs w:val="24"/>
        </w:rPr>
        <w:t>основные школы - 4;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C7">
        <w:rPr>
          <w:sz w:val="24"/>
          <w:szCs w:val="24"/>
        </w:rPr>
        <w:t>средние школы – 7, из них :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C7">
        <w:rPr>
          <w:sz w:val="24"/>
          <w:szCs w:val="24"/>
        </w:rPr>
        <w:t>образовательные организации , реализующие  дошкольное образование-4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7C7">
        <w:rPr>
          <w:sz w:val="24"/>
          <w:szCs w:val="24"/>
        </w:rPr>
        <w:t xml:space="preserve">образовательные организации, имеющие детей с ОВЗ и детей - </w:t>
      </w:r>
      <w:r w:rsidRPr="002F07C7">
        <w:rPr>
          <w:color w:val="000000"/>
          <w:sz w:val="24"/>
          <w:szCs w:val="24"/>
        </w:rPr>
        <w:t>ивалидов-11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C7">
        <w:rPr>
          <w:sz w:val="24"/>
          <w:szCs w:val="24"/>
        </w:rPr>
        <w:t>3) организации дополнительного профессионального образования – 2, с охватом детей – 89%.</w:t>
      </w:r>
    </w:p>
    <w:p w:rsidR="00190814" w:rsidRPr="002F07C7" w:rsidRDefault="00190814" w:rsidP="002F07C7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В 2016-2017 </w:t>
      </w:r>
      <w:r>
        <w:rPr>
          <w:sz w:val="24"/>
          <w:szCs w:val="24"/>
        </w:rPr>
        <w:t>учебном году в них обучалось 1403</w:t>
      </w:r>
      <w:r w:rsidRPr="002F07C7">
        <w:rPr>
          <w:sz w:val="24"/>
          <w:szCs w:val="24"/>
        </w:rPr>
        <w:t xml:space="preserve"> ученика. Численность обучающихся, в том числе первоклассников, в общеобразовательных организациях района продолжает расти. Доля детей, обучающихся в соответствии с требованиями ФГОС, выросла на 24% и составляет 67,8% (960 детей) .</w:t>
      </w:r>
    </w:p>
    <w:p w:rsidR="00190814" w:rsidRPr="002F07C7" w:rsidRDefault="00190814" w:rsidP="002F07C7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F07C7">
        <w:rPr>
          <w:sz w:val="24"/>
          <w:szCs w:val="24"/>
        </w:rPr>
        <w:t xml:space="preserve">дошкольных образовательных учреждений  воспитывается 554 ребенка, что соответствует </w:t>
      </w:r>
      <w:r w:rsidRPr="002F07C7">
        <w:rPr>
          <w:color w:val="000000"/>
          <w:sz w:val="24"/>
          <w:szCs w:val="24"/>
        </w:rPr>
        <w:t>46%</w:t>
      </w:r>
      <w:r w:rsidRPr="002F07C7">
        <w:rPr>
          <w:sz w:val="24"/>
          <w:szCs w:val="24"/>
        </w:rPr>
        <w:t xml:space="preserve"> от общего детского населения Жигаловского района в возрасте от 1,6 до 7 лет. В целях обеспечения доступности общего образования на уровне дошкольного образования в районе была открыта дополнительная дошкольная группа на 25 мест в МКДОУ №10 с. Рудовка, группа кратковременного пребывания детей в детском саду №12 «Якорек». На начало 2016-2017 учебного года  в детском саду №12 «Якорек» было открыто две подготовительные группы, в детском саду №1 «Березка» - две старшие группы с целью увеличения охвата детей от3до7 лет. Открыты группы разного режима пребывания детей (от 3 до 12 часов), работают образовательные программы разной направленности от компенсирующих до общеразвивающих.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В 2017 г. в статусе казённых образовате</w:t>
      </w:r>
      <w:r>
        <w:rPr>
          <w:sz w:val="24"/>
          <w:szCs w:val="24"/>
        </w:rPr>
        <w:t xml:space="preserve">льных </w:t>
      </w:r>
      <w:r w:rsidRPr="002F07C7">
        <w:rPr>
          <w:sz w:val="24"/>
          <w:szCs w:val="24"/>
        </w:rPr>
        <w:t>учреждений – 25 образовательных организаций.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Кадровый потенциал системы образования Жигаловского района (по состоянию на 01.08.2017)  включает в себя 335 человек, из них 238 работников общеобразовательных учреждений, 64 работника дошкольных образовательных учреждений, 22 педагога работают в учреждениях дополнительного образования детей,  57 педагогов пенсионного возраста. Высшее образование имеют 82% педагогов. Успешно прошли аттестацию и получили высшую, I  квалификационные категории 5% учителей, 7% педагогических работников образовательных учреждений получили ведомственные награды за высокий уровень профессионализма и качественные результаты педагогической деятельности. Ежегодно проводятся традиционные мероприятия для педагогического сообщества:   августовская конференция работников образования района, организуется участие общеобразовательных организаций в областном образовательном форуме "Образование Прибайкал</w:t>
      </w:r>
      <w:r>
        <w:rPr>
          <w:sz w:val="24"/>
          <w:szCs w:val="24"/>
        </w:rPr>
        <w:t xml:space="preserve">ья", профессиональные конкурсы </w:t>
      </w:r>
      <w:r w:rsidRPr="002F07C7">
        <w:rPr>
          <w:sz w:val="24"/>
          <w:szCs w:val="24"/>
        </w:rPr>
        <w:t>«Учитель года», «Воспитатель года».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Для системы образования Жигаловского района  характерны следующие особенности: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В подсистеме дошкольного образования: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sz w:val="24"/>
          <w:szCs w:val="24"/>
        </w:rPr>
        <w:t xml:space="preserve">1. Демографические процессы в </w:t>
      </w:r>
      <w:r w:rsidRPr="002F07C7">
        <w:rPr>
          <w:color w:val="000000"/>
          <w:sz w:val="24"/>
          <w:szCs w:val="24"/>
        </w:rPr>
        <w:t>Жигаловско</w:t>
      </w:r>
      <w:r>
        <w:rPr>
          <w:color w:val="000000"/>
          <w:sz w:val="24"/>
          <w:szCs w:val="24"/>
        </w:rPr>
        <w:t>м районе</w:t>
      </w:r>
      <w:r w:rsidRPr="002F07C7">
        <w:rPr>
          <w:color w:val="000000"/>
          <w:sz w:val="24"/>
          <w:szCs w:val="24"/>
        </w:rPr>
        <w:t xml:space="preserve"> характеризуются стабильной тенденци</w:t>
      </w:r>
      <w:r>
        <w:rPr>
          <w:color w:val="000000"/>
          <w:sz w:val="24"/>
          <w:szCs w:val="24"/>
        </w:rPr>
        <w:t xml:space="preserve">ей к росту детского населения, </w:t>
      </w:r>
      <w:r w:rsidRPr="002F07C7">
        <w:rPr>
          <w:color w:val="000000"/>
          <w:sz w:val="24"/>
          <w:szCs w:val="24"/>
        </w:rPr>
        <w:t>ма</w:t>
      </w:r>
      <w:r>
        <w:rPr>
          <w:color w:val="000000"/>
          <w:sz w:val="24"/>
          <w:szCs w:val="24"/>
        </w:rPr>
        <w:t>ксимальный прирост ожидается к</w:t>
      </w:r>
      <w:r w:rsidRPr="002F07C7">
        <w:rPr>
          <w:color w:val="000000"/>
          <w:sz w:val="24"/>
          <w:szCs w:val="24"/>
        </w:rPr>
        <w:t xml:space="preserve"> 2020 году до</w:t>
      </w:r>
      <w:r>
        <w:rPr>
          <w:color w:val="000000"/>
          <w:sz w:val="24"/>
          <w:szCs w:val="24"/>
        </w:rPr>
        <w:t xml:space="preserve">стигнет показателя в </w:t>
      </w:r>
      <w:r w:rsidRPr="002F07C7">
        <w:rPr>
          <w:color w:val="000000"/>
          <w:sz w:val="24"/>
          <w:szCs w:val="24"/>
        </w:rPr>
        <w:t>1400 детей (в сравнении с 2015 годом на 15%).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2. Сеть действующих дошкольных образовательных организаций не удовлетворяет потребность </w:t>
      </w:r>
      <w:r>
        <w:rPr>
          <w:sz w:val="24"/>
          <w:szCs w:val="24"/>
        </w:rPr>
        <w:t>населения Жигаловского района</w:t>
      </w:r>
      <w:r w:rsidRPr="002F07C7">
        <w:rPr>
          <w:sz w:val="24"/>
          <w:szCs w:val="24"/>
        </w:rPr>
        <w:t xml:space="preserve"> в определении в них детей, и как следствие, н</w:t>
      </w:r>
      <w:r>
        <w:rPr>
          <w:sz w:val="24"/>
          <w:szCs w:val="24"/>
        </w:rPr>
        <w:t xml:space="preserve">е в полной мере обеспечивает </w:t>
      </w:r>
      <w:r w:rsidRPr="002F07C7">
        <w:rPr>
          <w:sz w:val="24"/>
          <w:szCs w:val="24"/>
        </w:rPr>
        <w:t>государственные гарантии  доступности дошкольного образования.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sz w:val="24"/>
          <w:szCs w:val="24"/>
        </w:rPr>
        <w:t>3. На регистрационном учете на 01.09.2017 года для устройства в дошкольн</w:t>
      </w:r>
      <w:r>
        <w:rPr>
          <w:sz w:val="24"/>
          <w:szCs w:val="24"/>
        </w:rPr>
        <w:t>ые образовательные организации детей от 1,5 до 7 лет  стоит 288</w:t>
      </w:r>
      <w:r w:rsidRPr="002F07C7">
        <w:rPr>
          <w:color w:val="000000"/>
          <w:sz w:val="24"/>
          <w:szCs w:val="24"/>
        </w:rPr>
        <w:t xml:space="preserve">человек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Количество детей от 3 до 7 лет, нуждающихся в услуге получения дошкольного образования, в 2016-2017 учебном году увеличилось. В целом по району охват услугами дошкольн</w:t>
      </w:r>
      <w:r>
        <w:rPr>
          <w:sz w:val="24"/>
          <w:szCs w:val="24"/>
        </w:rPr>
        <w:t xml:space="preserve">ого образования </w:t>
      </w:r>
      <w:r w:rsidRPr="002F07C7">
        <w:rPr>
          <w:sz w:val="24"/>
          <w:szCs w:val="24"/>
        </w:rPr>
        <w:t xml:space="preserve">от числа заявивших составляет 73% (в области - 89,94%), в том числе в возрастной группе от трех до семи лет </w:t>
      </w:r>
      <w:r w:rsidRPr="002F07C7">
        <w:rPr>
          <w:color w:val="000000"/>
          <w:sz w:val="24"/>
          <w:szCs w:val="24"/>
        </w:rPr>
        <w:t>– 88% (в области -</w:t>
      </w:r>
      <w:r w:rsidRPr="002F07C7">
        <w:rPr>
          <w:sz w:val="24"/>
          <w:szCs w:val="24"/>
        </w:rPr>
        <w:t xml:space="preserve"> 100 %),в возрастной группе от рождения до трех лет –</w:t>
      </w:r>
      <w:r w:rsidRPr="002F07C7">
        <w:rPr>
          <w:color w:val="000000"/>
          <w:sz w:val="24"/>
          <w:szCs w:val="24"/>
        </w:rPr>
        <w:t xml:space="preserve"> 45,5% (в области - </w:t>
      </w:r>
      <w:r w:rsidRPr="002F07C7">
        <w:rPr>
          <w:sz w:val="24"/>
          <w:szCs w:val="24"/>
        </w:rPr>
        <w:t>57,1 %).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В подсистеме общего образования: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Наметилась положительная</w:t>
      </w:r>
      <w:r w:rsidRPr="002F07C7">
        <w:rPr>
          <w:sz w:val="24"/>
          <w:szCs w:val="24"/>
        </w:rPr>
        <w:t xml:space="preserve"> динамика увеличения контингента в общеобразовательных учреждениях: положительная динамика увеличения контингента в общеобразовательных учреждениях: в 2012</w:t>
      </w:r>
      <w:r>
        <w:rPr>
          <w:sz w:val="24"/>
          <w:szCs w:val="24"/>
        </w:rPr>
        <w:t xml:space="preserve"> - 2013 учебном году 1294 чел.,</w:t>
      </w:r>
      <w:r w:rsidRPr="002F07C7">
        <w:rPr>
          <w:sz w:val="24"/>
          <w:szCs w:val="24"/>
        </w:rPr>
        <w:t xml:space="preserve"> в 2016 - 2017 учебном году - 1416 чел.;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2. Эффективность использования имеющихся ресурсов все еще недостато</w:t>
      </w:r>
      <w:r>
        <w:rPr>
          <w:sz w:val="24"/>
          <w:szCs w:val="24"/>
        </w:rPr>
        <w:t xml:space="preserve">чна. Так, в Жигаловском районе </w:t>
      </w:r>
      <w:r w:rsidRPr="002F07C7">
        <w:rPr>
          <w:sz w:val="24"/>
          <w:szCs w:val="24"/>
        </w:rPr>
        <w:t xml:space="preserve">в среднем на одного учителя приходится 8 обучающихся, при установленном федеральном нормативе 15. </w:t>
      </w:r>
    </w:p>
    <w:p w:rsidR="00190814" w:rsidRPr="002F07C7" w:rsidRDefault="00190814" w:rsidP="002F07C7">
      <w:pPr>
        <w:ind w:firstLine="195"/>
        <w:jc w:val="both"/>
        <w:textAlignment w:val="baseline"/>
        <w:rPr>
          <w:sz w:val="24"/>
          <w:szCs w:val="24"/>
        </w:rPr>
      </w:pPr>
      <w:r w:rsidRPr="002F07C7">
        <w:rPr>
          <w:sz w:val="24"/>
          <w:szCs w:val="24"/>
        </w:rPr>
        <w:t>3. Качественные показатели освоения государственных образовательных стандартов н</w:t>
      </w:r>
      <w:r>
        <w:rPr>
          <w:sz w:val="24"/>
          <w:szCs w:val="24"/>
        </w:rPr>
        <w:t>е соответствуют запросам. Из 50</w:t>
      </w:r>
      <w:r w:rsidRPr="002F07C7">
        <w:rPr>
          <w:sz w:val="24"/>
          <w:szCs w:val="24"/>
        </w:rPr>
        <w:t xml:space="preserve"> выпускников 2017 года, сдававших единый государственный экзамен, подтвердили освоение общеобразовательных программ по русскому языку 50 чел. (100%), средний тестовый балл – 61, что </w:t>
      </w:r>
      <w:r>
        <w:rPr>
          <w:sz w:val="24"/>
          <w:szCs w:val="24"/>
        </w:rPr>
        <w:t xml:space="preserve">ниже областного на 6 балов; по </w:t>
      </w:r>
      <w:r w:rsidRPr="002F07C7">
        <w:rPr>
          <w:sz w:val="24"/>
          <w:szCs w:val="24"/>
        </w:rPr>
        <w:t xml:space="preserve">базовой математике выпускников 50 (100%), средний балл - 44, что ниже областного на 3 балла; </w:t>
      </w:r>
    </w:p>
    <w:p w:rsidR="00190814" w:rsidRPr="002F07C7" w:rsidRDefault="00190814" w:rsidP="002F07C7">
      <w:pPr>
        <w:ind w:firstLine="195"/>
        <w:jc w:val="both"/>
        <w:textAlignment w:val="baseline"/>
        <w:rPr>
          <w:sz w:val="24"/>
          <w:szCs w:val="24"/>
        </w:rPr>
      </w:pPr>
      <w:r w:rsidRPr="002F07C7">
        <w:rPr>
          <w:sz w:val="24"/>
          <w:szCs w:val="24"/>
        </w:rPr>
        <w:t>4. Количество обучающихся, перешедших на обучение по федеральным государственным образовательным стандартам, в том числе в рамках опережающего развития : в 2013 - 2014 учеб</w:t>
      </w:r>
      <w:r>
        <w:rPr>
          <w:sz w:val="24"/>
          <w:szCs w:val="24"/>
        </w:rPr>
        <w:t xml:space="preserve">ном году составило 433 чел., в </w:t>
      </w:r>
      <w:r w:rsidRPr="002F07C7">
        <w:rPr>
          <w:sz w:val="24"/>
          <w:szCs w:val="24"/>
        </w:rPr>
        <w:t>2016 - 2017 - 960 чел.;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В подсистеме дополнительного образования детей:</w:t>
      </w:r>
    </w:p>
    <w:p w:rsidR="00190814" w:rsidRPr="002F07C7" w:rsidRDefault="00190814" w:rsidP="002F07C7">
      <w:pPr>
        <w:ind w:firstLine="195"/>
        <w:jc w:val="both"/>
        <w:textAlignment w:val="baseline"/>
        <w:rPr>
          <w:sz w:val="24"/>
          <w:szCs w:val="24"/>
        </w:rPr>
      </w:pPr>
      <w:r w:rsidRPr="002F07C7">
        <w:rPr>
          <w:sz w:val="24"/>
          <w:szCs w:val="24"/>
        </w:rPr>
        <w:t>1. Действующая сеть муниципальных образовательных организаций Жигаловского района позволила охватить дополнительным образованием 1250 детей, что составило 89% от общей численности детей, в то же время направленность услуг дополнительного образования носит традиционный характер и не в полной мере обеспечивает запросы подростков.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sz w:val="24"/>
          <w:szCs w:val="24"/>
        </w:rPr>
        <w:t xml:space="preserve">2. Наиболее востребованными и преобладающими в деятельности организаций дополнительного образования детей из реализуемых семи направлений являются следующие: </w:t>
      </w:r>
      <w:r w:rsidRPr="002F07C7">
        <w:rPr>
          <w:color w:val="000000"/>
          <w:sz w:val="24"/>
          <w:szCs w:val="24"/>
        </w:rPr>
        <w:t xml:space="preserve">75% детей занимаются в кружках и объединениях художественной направленности, что говорит о большом спросе потребителей услуг (родителей, законных представителей) на образовательные программы по музыке, хореографии, театральному и прикладному творчеству, 15,9% социально-педагогическое направлению, 7,3% - физкультурно-спортивное, в туристско-краеведческом направления занимаются всего 1,7% обучающихся. Соотношение количественного состава мальчиков и девочек составляет 32% и 67,9%, что означает доминирование большего количества девочек из-за того, что в учреждении преобладает наличие образовательных программ художественной направленности, что как правило, интересует больше девочек.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В сфере информатизации образования:</w:t>
      </w:r>
    </w:p>
    <w:p w:rsidR="00190814" w:rsidRPr="002F07C7" w:rsidRDefault="00190814" w:rsidP="002F07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sz w:val="24"/>
          <w:szCs w:val="24"/>
        </w:rPr>
        <w:t xml:space="preserve">1. </w:t>
      </w:r>
      <w:r w:rsidRPr="002F07C7">
        <w:rPr>
          <w:color w:val="000000"/>
          <w:sz w:val="24"/>
          <w:szCs w:val="24"/>
        </w:rPr>
        <w:t>Завершен первый этап информатизации (компьютеризация) образования - произошло первичное насыщение общеобразовательных организаций вычислительной техникой. В среднем на один компьютер в общеобразовательных ор</w:t>
      </w:r>
      <w:r>
        <w:rPr>
          <w:color w:val="000000"/>
          <w:sz w:val="24"/>
          <w:szCs w:val="24"/>
        </w:rPr>
        <w:t xml:space="preserve">ганизациях Жигаловского района </w:t>
      </w:r>
      <w:r w:rsidRPr="002F07C7">
        <w:rPr>
          <w:color w:val="000000"/>
          <w:sz w:val="24"/>
          <w:szCs w:val="24"/>
        </w:rPr>
        <w:t>приходится 5 человек ( средний показатель по Иркутской области-21,94 ,средний по России показатель - 20).</w:t>
      </w:r>
    </w:p>
    <w:p w:rsidR="00190814" w:rsidRPr="002F07C7" w:rsidRDefault="00190814" w:rsidP="002F07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2. В Жигаловском районе функционирует 1 муниципальный ресурсный центр, обеспечивающих методическое и техническое сопровождение информатизации образования.</w:t>
      </w:r>
    </w:p>
    <w:p w:rsidR="00190814" w:rsidRPr="002F07C7" w:rsidRDefault="00190814" w:rsidP="002F07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В среднем 58% образовательных о</w:t>
      </w:r>
      <w:r>
        <w:rPr>
          <w:color w:val="000000"/>
          <w:sz w:val="24"/>
          <w:szCs w:val="24"/>
        </w:rPr>
        <w:t xml:space="preserve">рганизаций Жигаловского района </w:t>
      </w:r>
      <w:r w:rsidRPr="002F07C7">
        <w:rPr>
          <w:color w:val="000000"/>
          <w:sz w:val="24"/>
          <w:szCs w:val="24"/>
        </w:rPr>
        <w:t>имеют доступ в Интернет на скорости 512Кб/сек. и выше.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В сфере совершенствования финансово-экономических механизмов развития образования:</w:t>
      </w:r>
    </w:p>
    <w:p w:rsidR="00190814" w:rsidRPr="002F07C7" w:rsidRDefault="00190814" w:rsidP="002F07C7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В 2017 году продолжено развитие механизмов нормативно - подушевого финансирования образовательных учреждений. Разработаны региональные нормативы финансового обеспечения образовательной деятельности по предоставлению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здоровья, образовательных учреждениях для детей – сирот и детей, оставшихся без попечения родителей, оздоровительных образовательных учреждениях санаторного типа для детей, нуждающихся в длительном лечении,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68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В сфере развития педагогического и инновационного потенциала:</w:t>
      </w:r>
    </w:p>
    <w:p w:rsidR="00190814" w:rsidRPr="002F07C7" w:rsidRDefault="00190814" w:rsidP="002F07C7">
      <w:pPr>
        <w:ind w:firstLine="68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1. С целью повышение статуса педагогических работников и позиционирования лучших достижений педагог</w:t>
      </w:r>
      <w:r>
        <w:rPr>
          <w:color w:val="000000"/>
          <w:sz w:val="24"/>
          <w:szCs w:val="24"/>
        </w:rPr>
        <w:t>ической практики в Жигаловском</w:t>
      </w:r>
      <w:r w:rsidRPr="002F07C7">
        <w:rPr>
          <w:color w:val="000000"/>
          <w:sz w:val="24"/>
          <w:szCs w:val="24"/>
        </w:rPr>
        <w:t>район</w:t>
      </w:r>
      <w:r>
        <w:rPr>
          <w:color w:val="000000"/>
          <w:sz w:val="24"/>
          <w:szCs w:val="24"/>
        </w:rPr>
        <w:t xml:space="preserve">е сложилась муниципальная </w:t>
      </w:r>
      <w:r w:rsidRPr="002F07C7">
        <w:rPr>
          <w:color w:val="000000"/>
          <w:sz w:val="24"/>
          <w:szCs w:val="24"/>
        </w:rPr>
        <w:t xml:space="preserve">система конкурсов для педагогов и воспитателей.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Вышеизложенное позволяет сделать следующие выводы: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К общесистемным проблемам сферы о</w:t>
      </w:r>
      <w:r>
        <w:rPr>
          <w:color w:val="000000"/>
          <w:sz w:val="24"/>
          <w:szCs w:val="24"/>
        </w:rPr>
        <w:t xml:space="preserve">бразования Жигаловского района </w:t>
      </w:r>
      <w:r w:rsidRPr="002F07C7">
        <w:rPr>
          <w:color w:val="000000"/>
          <w:sz w:val="24"/>
          <w:szCs w:val="24"/>
        </w:rPr>
        <w:t>относятся следующие: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1. Проблема обеспечения оптимального уровня качества образования.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Недостаточный рост уровня качества образования в регионе определяется тремя составляющими: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1) качество условий: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а) существующая сеть образовательных организаций (номенклатура, структура, правовое положение образовательных организаций) не обеспечивает доступности качественного образования, прав граждан на выбор образовательной организации, соответствующего их запросам;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б) нормативно-правовое обеспечение в полной мере не отвечает современным требованиям инновационного развития системы образования;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в) дополнительное образование слабо интегрировано с общим образованием с точки зрения единства целей в условиях введения федеральных государственных образовательных стандартов и механизмов их реализации;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г) наблюдается недостаточная согласованность перечня предоставляемых в регионе образовательных услуг и требований рынка труда;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д) кадровый потенциал системы общего образования не готов к проектированию и реализации основных образовательных программ, обеспечивающих достижение результатов, соответствующих требованиям ФГОС;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е) в организациях общего образования не сформирована информационно-образовательная среда, обеспечивающая реализацию основных образовательных программ в соответствии с требованиями ФГОС;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ж) инфраструктура общеобразовательных организаций не в полной мере обеспечивает организацию внеурочной деятельности учащихся, включенной ФГОС в основную образовательную программу;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з) учебно-материальная база 7</w:t>
      </w:r>
      <w:r>
        <w:rPr>
          <w:color w:val="000000"/>
          <w:sz w:val="24"/>
          <w:szCs w:val="24"/>
        </w:rPr>
        <w:t xml:space="preserve">5% образовательных организаций </w:t>
      </w:r>
      <w:r w:rsidRPr="002F07C7">
        <w:rPr>
          <w:color w:val="000000"/>
          <w:sz w:val="24"/>
          <w:szCs w:val="24"/>
        </w:rPr>
        <w:t>и 100% организаций дополнительного образования детей не соответствует требованиям ФГОС;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и) </w:t>
      </w:r>
      <w:r w:rsidRPr="002F07C7">
        <w:rPr>
          <w:color w:val="000000"/>
          <w:sz w:val="24"/>
          <w:szCs w:val="24"/>
        </w:rPr>
        <w:t>8%</w:t>
      </w:r>
      <w:r>
        <w:rPr>
          <w:sz w:val="24"/>
          <w:szCs w:val="24"/>
        </w:rPr>
        <w:t xml:space="preserve"> образовательных организаций </w:t>
      </w:r>
      <w:r w:rsidRPr="002F07C7">
        <w:rPr>
          <w:sz w:val="24"/>
          <w:szCs w:val="24"/>
        </w:rPr>
        <w:t>и 50% организаций дополнительного образования детей нуждаются в капитальном ремонте зданий;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к) в организациях образования недостаточными темпами создается универсальная безбарьерная среда, позволяющая обеспечить полноценную интеграцию детей-инвалидов;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2) качество процесса: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а) в образовательном процессе недостаточно используются современные информационно-коммуникационные, личностно ориентированные, проектно-исследовательские технологии, системно-деятельностный подход, обеспечивающие формирование компетентностей;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3) качество результата:</w:t>
      </w:r>
    </w:p>
    <w:p w:rsidR="00190814" w:rsidRPr="002F07C7" w:rsidRDefault="00190814" w:rsidP="002F07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а) доля выпускников, подтвердивших освоение общеобра</w:t>
      </w:r>
      <w:r>
        <w:rPr>
          <w:color w:val="000000"/>
          <w:sz w:val="24"/>
          <w:szCs w:val="24"/>
        </w:rPr>
        <w:t>зовательных программ среднего (</w:t>
      </w:r>
      <w:r w:rsidRPr="002F07C7">
        <w:rPr>
          <w:color w:val="000000"/>
          <w:sz w:val="24"/>
          <w:szCs w:val="24"/>
        </w:rPr>
        <w:t>полного) общего образования по русскому языку, - 100%</w:t>
      </w:r>
      <w:r w:rsidRPr="002F07C7">
        <w:rPr>
          <w:color w:val="FF0000"/>
          <w:sz w:val="24"/>
          <w:szCs w:val="24"/>
        </w:rPr>
        <w:t>,</w:t>
      </w:r>
      <w:r w:rsidRPr="002F07C7">
        <w:rPr>
          <w:color w:val="000000"/>
          <w:sz w:val="24"/>
          <w:szCs w:val="24"/>
        </w:rPr>
        <w:t xml:space="preserve"> по математике –100%, </w:t>
      </w:r>
      <w:r>
        <w:rPr>
          <w:color w:val="000000"/>
          <w:sz w:val="24"/>
          <w:szCs w:val="24"/>
        </w:rPr>
        <w:t xml:space="preserve">что выше </w:t>
      </w:r>
      <w:r w:rsidRPr="002F07C7">
        <w:rPr>
          <w:color w:val="000000"/>
          <w:sz w:val="24"/>
          <w:szCs w:val="24"/>
        </w:rPr>
        <w:t>результата по региону; остается проблема прохождения госу</w:t>
      </w:r>
      <w:r>
        <w:rPr>
          <w:color w:val="000000"/>
          <w:sz w:val="24"/>
          <w:szCs w:val="24"/>
        </w:rPr>
        <w:t>дарственной итоговой аттестации</w:t>
      </w:r>
      <w:r w:rsidRPr="002F07C7">
        <w:rPr>
          <w:color w:val="000000"/>
          <w:sz w:val="24"/>
          <w:szCs w:val="24"/>
        </w:rPr>
        <w:t xml:space="preserve"> по программам основного общего образования, результаты ниже региональных на 8-2% по математике и русскому соответственно, по предметам выбора на 3-5 %.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2. Проблема недостаточной эффективности кадровой политики.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Жигаловском районе </w:t>
      </w:r>
      <w:r w:rsidRPr="002F07C7">
        <w:rPr>
          <w:color w:val="000000"/>
          <w:sz w:val="24"/>
          <w:szCs w:val="24"/>
        </w:rPr>
        <w:t>управления кадровыми ресурсами системы образования Иркутской области выявляются: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1) низкие темпы обновления педагогических кадров, большая доля преподавателей пенсионного возраста (2016 г. –21,9%, 2017 г. –22,3%). Практически на всех уровнях образовательной системы среди преподавателей преобладают женщины (в среднем 92,1,0% женщин и 7,9% мужчин);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2) недостаточный уровень профессиональной компетентности педагогических работников (в 2015 г. доля учителей, не имеющих квалифик</w:t>
      </w:r>
      <w:r>
        <w:rPr>
          <w:color w:val="000000"/>
          <w:sz w:val="24"/>
          <w:szCs w:val="24"/>
        </w:rPr>
        <w:t>ационной категории, составила 2</w:t>
      </w:r>
      <w:r w:rsidRPr="002F07C7">
        <w:rPr>
          <w:color w:val="000000"/>
          <w:sz w:val="24"/>
          <w:szCs w:val="24"/>
        </w:rPr>
        <w:t>017. - 64%);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3. Проблема недостаточной эффективности использования имеющихся ресурсов (материально-технических, информационно-технических)</w:t>
      </w:r>
    </w:p>
    <w:p w:rsidR="00190814" w:rsidRPr="002F07C7" w:rsidRDefault="00190814" w:rsidP="002F07C7">
      <w:pPr>
        <w:pStyle w:val="ListParagraph"/>
        <w:widowControl w:val="0"/>
        <w:tabs>
          <w:tab w:val="left" w:pos="1116"/>
        </w:tabs>
        <w:autoSpaceDE w:val="0"/>
        <w:autoSpaceDN w:val="0"/>
        <w:spacing w:before="72" w:after="0" w:line="240" w:lineRule="auto"/>
        <w:ind w:left="0" w:right="2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07C7">
        <w:rPr>
          <w:rFonts w:ascii="Times New Roman" w:hAnsi="Times New Roman"/>
          <w:sz w:val="24"/>
          <w:szCs w:val="24"/>
        </w:rPr>
        <w:t>1)низкий уровень обеспечения муниципальных учреждений современным материально-техническим оборудованием (учебно-лабораторным оборудованиемдля  кабинетов естественнонаучного цикла, современным компьютерным оборудованием, технологическим оборудованием для школьных столовых);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2. ЦЕЛЬ И ЗАДАЧИ</w:t>
      </w:r>
      <w:r>
        <w:rPr>
          <w:sz w:val="24"/>
          <w:szCs w:val="24"/>
        </w:rPr>
        <w:t xml:space="preserve"> МУНИЦИПАЛЬНОЙ </w:t>
      </w:r>
      <w:r w:rsidRPr="002F07C7">
        <w:rPr>
          <w:sz w:val="24"/>
          <w:szCs w:val="24"/>
        </w:rPr>
        <w:t>ПРОГРАММЫ, Ц</w:t>
      </w:r>
      <w:r>
        <w:rPr>
          <w:sz w:val="24"/>
          <w:szCs w:val="24"/>
        </w:rPr>
        <w:t>ЕЛЕВЫЕ ПОКАЗАТЕЛИ МУНИЦИПАЛЬНОЙ</w:t>
      </w:r>
      <w:r w:rsidRPr="002F07C7">
        <w:rPr>
          <w:sz w:val="24"/>
          <w:szCs w:val="24"/>
        </w:rPr>
        <w:t xml:space="preserve"> ПРОГРАММЫ,</w:t>
      </w:r>
      <w:r w:rsidRPr="002F07C7">
        <w:rPr>
          <w:sz w:val="24"/>
          <w:szCs w:val="24"/>
        </w:rPr>
        <w:br/>
        <w:t xml:space="preserve"> СРОКИ РЕАЛИЗАЦИИ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Целью муниципальной программы является 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190814" w:rsidRPr="002F07C7" w:rsidRDefault="00190814" w:rsidP="002F07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Дляреализация поставленной цели необходимо решить следующие задачи:</w:t>
      </w:r>
    </w:p>
    <w:p w:rsidR="00190814" w:rsidRPr="002F07C7" w:rsidRDefault="00190814" w:rsidP="002F07C7">
      <w:pPr>
        <w:pStyle w:val="ListParagraph"/>
        <w:tabs>
          <w:tab w:val="left" w:pos="317"/>
          <w:tab w:val="left" w:pos="459"/>
        </w:tabs>
        <w:spacing w:after="0" w:line="240" w:lineRule="auto"/>
        <w:ind w:left="-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C7">
        <w:rPr>
          <w:rFonts w:ascii="Times New Roman" w:hAnsi="Times New Roman"/>
          <w:sz w:val="24"/>
          <w:szCs w:val="24"/>
        </w:rPr>
        <w:t xml:space="preserve">1. </w:t>
      </w:r>
      <w:r w:rsidRPr="002F07C7">
        <w:rPr>
          <w:rFonts w:ascii="Times New Roman" w:hAnsi="Times New Roman"/>
          <w:sz w:val="24"/>
          <w:szCs w:val="24"/>
          <w:lang w:eastAsia="ru-RU"/>
        </w:rPr>
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190814" w:rsidRPr="002F07C7" w:rsidRDefault="00190814" w:rsidP="002F07C7">
      <w:pPr>
        <w:pStyle w:val="ListParagraph"/>
        <w:tabs>
          <w:tab w:val="left" w:pos="317"/>
          <w:tab w:val="left" w:pos="372"/>
          <w:tab w:val="left" w:pos="459"/>
        </w:tabs>
        <w:spacing w:after="0" w:line="240" w:lineRule="auto"/>
        <w:ind w:left="-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C7">
        <w:rPr>
          <w:rFonts w:ascii="Times New Roman" w:hAnsi="Times New Roman"/>
          <w:sz w:val="24"/>
          <w:szCs w:val="24"/>
          <w:lang w:eastAsia="ru-RU"/>
        </w:rPr>
        <w:t>2.Обеспечение доступности и качества предоставления начального общего, основного общего и среднего (полного) общего образования.</w:t>
      </w:r>
    </w:p>
    <w:p w:rsidR="00190814" w:rsidRPr="002F07C7" w:rsidRDefault="00190814" w:rsidP="002F07C7">
      <w:pPr>
        <w:pStyle w:val="ListParagraph"/>
        <w:tabs>
          <w:tab w:val="left" w:pos="317"/>
          <w:tab w:val="left" w:pos="459"/>
        </w:tabs>
        <w:spacing w:after="0" w:line="240" w:lineRule="auto"/>
        <w:ind w:left="-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C7">
        <w:rPr>
          <w:rFonts w:ascii="Times New Roman" w:hAnsi="Times New Roman"/>
          <w:sz w:val="24"/>
          <w:szCs w:val="24"/>
          <w:lang w:eastAsia="ru-RU"/>
        </w:rPr>
        <w:t xml:space="preserve">3Повышение качества услуг дополнительного образования в сфере общего образования </w:t>
      </w:r>
    </w:p>
    <w:p w:rsidR="00190814" w:rsidRPr="002F07C7" w:rsidRDefault="00190814" w:rsidP="002F07C7">
      <w:pPr>
        <w:pStyle w:val="ListParagraph"/>
        <w:widowControl w:val="0"/>
        <w:tabs>
          <w:tab w:val="left" w:pos="317"/>
          <w:tab w:val="left" w:pos="459"/>
        </w:tabs>
        <w:spacing w:after="0" w:line="240" w:lineRule="auto"/>
        <w:ind w:left="-75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2F07C7">
        <w:rPr>
          <w:rFonts w:ascii="Times New Roman" w:hAnsi="Times New Roman"/>
          <w:sz w:val="24"/>
          <w:szCs w:val="24"/>
          <w:lang w:eastAsia="ru-RU"/>
        </w:rPr>
        <w:t>4.Организация отдыха, оздоровления и занятости детей</w:t>
      </w:r>
    </w:p>
    <w:p w:rsidR="00190814" w:rsidRPr="002F07C7" w:rsidRDefault="00190814" w:rsidP="002F07C7">
      <w:pPr>
        <w:pStyle w:val="ListParagraph"/>
        <w:widowControl w:val="0"/>
        <w:tabs>
          <w:tab w:val="left" w:pos="317"/>
          <w:tab w:val="left" w:pos="459"/>
        </w:tabs>
        <w:spacing w:after="0" w:line="240" w:lineRule="auto"/>
        <w:ind w:left="-75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2F07C7">
        <w:rPr>
          <w:rFonts w:ascii="Times New Roman" w:hAnsi="Times New Roman"/>
          <w:sz w:val="24"/>
          <w:szCs w:val="24"/>
          <w:lang w:eastAsia="ru-RU"/>
        </w:rPr>
        <w:t>5.Обеспечение условий для реализации муниципальной программы и прочих мероприятий в области образования</w:t>
      </w:r>
    </w:p>
    <w:p w:rsidR="00190814" w:rsidRPr="002F07C7" w:rsidRDefault="00190814" w:rsidP="002F07C7">
      <w:pPr>
        <w:pStyle w:val="ListParagraph"/>
        <w:widowControl w:val="0"/>
        <w:tabs>
          <w:tab w:val="left" w:pos="317"/>
          <w:tab w:val="left" w:pos="459"/>
        </w:tabs>
        <w:spacing w:after="0" w:line="240" w:lineRule="auto"/>
        <w:ind w:left="-75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2F07C7">
        <w:rPr>
          <w:rFonts w:ascii="Times New Roman" w:hAnsi="Times New Roman"/>
          <w:sz w:val="24"/>
          <w:szCs w:val="24"/>
          <w:lang w:eastAsia="ru-RU"/>
        </w:rPr>
        <w:t>6.Развитие инфраструктуры образовательных организаций Жигаловского  района</w:t>
      </w:r>
    </w:p>
    <w:p w:rsidR="00190814" w:rsidRPr="002F07C7" w:rsidRDefault="00190814" w:rsidP="002F07C7">
      <w:pPr>
        <w:pStyle w:val="ListParagraph"/>
        <w:tabs>
          <w:tab w:val="left" w:pos="317"/>
          <w:tab w:val="left" w:pos="372"/>
          <w:tab w:val="left" w:pos="459"/>
        </w:tabs>
        <w:spacing w:after="0" w:line="240" w:lineRule="auto"/>
        <w:ind w:left="-75"/>
        <w:jc w:val="both"/>
        <w:rPr>
          <w:rFonts w:ascii="Times New Roman" w:hAnsi="Times New Roman"/>
          <w:sz w:val="24"/>
          <w:szCs w:val="24"/>
        </w:rPr>
      </w:pPr>
      <w:r w:rsidRPr="002F07C7">
        <w:rPr>
          <w:rFonts w:ascii="Times New Roman" w:hAnsi="Times New Roman"/>
          <w:sz w:val="24"/>
          <w:szCs w:val="24"/>
          <w:lang w:eastAsia="ru-RU"/>
        </w:rPr>
        <w:t>7.Осуществление адресной поддержки одаренных детей.</w:t>
      </w:r>
    </w:p>
    <w:p w:rsidR="00190814" w:rsidRPr="002F07C7" w:rsidRDefault="00190814" w:rsidP="002F07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Целевыми показателями, характеризующими достижение цели </w:t>
      </w:r>
      <w:r>
        <w:rPr>
          <w:sz w:val="24"/>
          <w:szCs w:val="24"/>
        </w:rPr>
        <w:t xml:space="preserve">муниципальной </w:t>
      </w:r>
      <w:r w:rsidRPr="002F07C7">
        <w:rPr>
          <w:sz w:val="24"/>
          <w:szCs w:val="24"/>
        </w:rPr>
        <w:t>программы являются:</w:t>
      </w:r>
    </w:p>
    <w:p w:rsidR="00190814" w:rsidRPr="002F07C7" w:rsidRDefault="00190814" w:rsidP="002F07C7">
      <w:pPr>
        <w:jc w:val="both"/>
        <w:textAlignment w:val="baseline"/>
        <w:rPr>
          <w:sz w:val="24"/>
          <w:szCs w:val="24"/>
        </w:rPr>
      </w:pPr>
      <w:r w:rsidRPr="002F07C7">
        <w:rPr>
          <w:sz w:val="24"/>
          <w:szCs w:val="24"/>
        </w:rPr>
        <w:t>1.)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образования),%</w:t>
      </w:r>
    </w:p>
    <w:p w:rsidR="00190814" w:rsidRPr="002F07C7" w:rsidRDefault="00190814" w:rsidP="002F07C7">
      <w:pPr>
        <w:jc w:val="both"/>
        <w:textAlignment w:val="baseline"/>
        <w:rPr>
          <w:sz w:val="24"/>
          <w:szCs w:val="24"/>
        </w:rPr>
      </w:pPr>
      <w:r w:rsidRPr="002F07C7">
        <w:rPr>
          <w:sz w:val="24"/>
          <w:szCs w:val="24"/>
        </w:rPr>
        <w:t xml:space="preserve">2) доля выпускников муниципальных общеобразовательных учреждений, </w:t>
      </w:r>
      <w:r>
        <w:rPr>
          <w:sz w:val="24"/>
          <w:szCs w:val="24"/>
        </w:rPr>
        <w:t>п</w:t>
      </w:r>
      <w:r w:rsidRPr="002F07C7">
        <w:rPr>
          <w:sz w:val="24"/>
          <w:szCs w:val="24"/>
        </w:rPr>
        <w:t>олучивших аттестат о среднем общем образовании ,</w:t>
      </w:r>
      <w:r>
        <w:rPr>
          <w:sz w:val="24"/>
          <w:szCs w:val="24"/>
        </w:rPr>
        <w:t xml:space="preserve">в общей численности выпускников </w:t>
      </w:r>
      <w:r w:rsidRPr="002F07C7">
        <w:rPr>
          <w:sz w:val="24"/>
          <w:szCs w:val="24"/>
        </w:rPr>
        <w:t>%</w:t>
      </w:r>
    </w:p>
    <w:p w:rsidR="00190814" w:rsidRPr="002F07C7" w:rsidRDefault="00190814" w:rsidP="002F07C7">
      <w:pPr>
        <w:jc w:val="both"/>
        <w:textAlignment w:val="baseline"/>
        <w:rPr>
          <w:sz w:val="24"/>
          <w:szCs w:val="24"/>
        </w:rPr>
      </w:pPr>
      <w:r w:rsidRPr="002F07C7">
        <w:rPr>
          <w:sz w:val="24"/>
          <w:szCs w:val="24"/>
        </w:rPr>
        <w:t>3) доля детей в возрасте 5 - 18 лет, получающих услуги по дополнительному образованию в муниципальных образовательных организациях в обще</w:t>
      </w:r>
      <w:r>
        <w:rPr>
          <w:sz w:val="24"/>
          <w:szCs w:val="24"/>
        </w:rPr>
        <w:t xml:space="preserve">йчисленности </w:t>
      </w:r>
      <w:r w:rsidRPr="002F07C7">
        <w:rPr>
          <w:sz w:val="24"/>
          <w:szCs w:val="24"/>
        </w:rPr>
        <w:t xml:space="preserve"> детей данной возрастной группы;%</w:t>
      </w:r>
    </w:p>
    <w:p w:rsidR="00190814" w:rsidRPr="002F07C7" w:rsidRDefault="00190814" w:rsidP="002F07C7">
      <w:pPr>
        <w:jc w:val="both"/>
        <w:textAlignment w:val="baseline"/>
        <w:rPr>
          <w:sz w:val="24"/>
          <w:szCs w:val="24"/>
        </w:rPr>
      </w:pPr>
      <w:r w:rsidRPr="002F07C7">
        <w:rPr>
          <w:sz w:val="24"/>
          <w:szCs w:val="24"/>
        </w:rPr>
        <w:t>4) доля школьников, охваченных разными формами отдыха, оздоровления и занятости,</w:t>
      </w:r>
      <w:r>
        <w:rPr>
          <w:sz w:val="24"/>
          <w:szCs w:val="24"/>
        </w:rPr>
        <w:t xml:space="preserve"> в общей численности школьников </w:t>
      </w:r>
      <w:r w:rsidRPr="002F07C7">
        <w:rPr>
          <w:sz w:val="24"/>
          <w:szCs w:val="24"/>
        </w:rPr>
        <w:t>%</w:t>
      </w:r>
    </w:p>
    <w:p w:rsidR="00190814" w:rsidRPr="002F07C7" w:rsidRDefault="00190814" w:rsidP="002F07C7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5) удовлетворенность населения </w:t>
      </w:r>
      <w:r w:rsidRPr="002F07C7">
        <w:rPr>
          <w:sz w:val="24"/>
          <w:szCs w:val="24"/>
        </w:rPr>
        <w:t>качеством образования, %</w:t>
      </w:r>
    </w:p>
    <w:p w:rsidR="00190814" w:rsidRDefault="00190814" w:rsidP="002F07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6) доля муниципальных образовательных учреждений, инфраструктура которых соответствует совре</w:t>
      </w:r>
      <w:r>
        <w:rPr>
          <w:sz w:val="24"/>
          <w:szCs w:val="24"/>
        </w:rPr>
        <w:t>менным требованиям безопасности</w:t>
      </w:r>
      <w:r w:rsidRPr="002F07C7">
        <w:rPr>
          <w:sz w:val="24"/>
          <w:szCs w:val="24"/>
        </w:rPr>
        <w:t xml:space="preserve"> в общем количестве муниципальных образовательных учреждений, %</w:t>
      </w:r>
    </w:p>
    <w:p w:rsidR="00190814" w:rsidRPr="002F07C7" w:rsidRDefault="00190814" w:rsidP="002F07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7)доля школьников</w:t>
      </w:r>
      <w:r w:rsidRPr="002F07C7">
        <w:rPr>
          <w:sz w:val="24"/>
          <w:szCs w:val="24"/>
        </w:rPr>
        <w:t xml:space="preserve">, </w:t>
      </w:r>
      <w:r>
        <w:rPr>
          <w:sz w:val="24"/>
          <w:szCs w:val="24"/>
        </w:rPr>
        <w:t>ставших победителями и призерами олимпиад, конкурсов и научно-практических конференциях разного уровня, в общем количестве участников, чел.</w:t>
      </w:r>
    </w:p>
    <w:p w:rsidR="00190814" w:rsidRPr="002F07C7" w:rsidRDefault="00190814" w:rsidP="002F07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Сроки реализации муниципал</w:t>
      </w:r>
      <w:r>
        <w:rPr>
          <w:sz w:val="24"/>
          <w:szCs w:val="24"/>
        </w:rPr>
        <w:t>ьной программы: 2018 -2020годы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F07C7">
        <w:rPr>
          <w:caps/>
          <w:sz w:val="24"/>
          <w:szCs w:val="24"/>
        </w:rPr>
        <w:t>Раздел</w:t>
      </w:r>
      <w:r w:rsidRPr="002F07C7">
        <w:rPr>
          <w:sz w:val="24"/>
          <w:szCs w:val="24"/>
        </w:rPr>
        <w:t xml:space="preserve"> 3. </w:t>
      </w:r>
      <w:r w:rsidRPr="002F07C7">
        <w:rPr>
          <w:caps/>
          <w:sz w:val="24"/>
          <w:szCs w:val="24"/>
        </w:rPr>
        <w:t>Обоснование выделения подпрограмм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Цели и задачи муниципальной  программы сформулированы на основе </w:t>
      </w:r>
      <w:hyperlink r:id="rId10" w:history="1">
        <w:r w:rsidRPr="002F07C7">
          <w:rPr>
            <w:sz w:val="24"/>
            <w:szCs w:val="24"/>
          </w:rPr>
          <w:t>Концепции</w:t>
        </w:r>
      </w:hyperlink>
      <w:r w:rsidRPr="002F07C7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№ 1662-р) с учетом изменений, произошедших в системе образования, принятых в последние годы программ и мер по развитию системы образования.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2F07C7">
        <w:rPr>
          <w:sz w:val="24"/>
          <w:szCs w:val="24"/>
        </w:rPr>
        <w:t>программа включает в себя четыре подпрограммы, содержащие основные мероприятия, направленные на решение поставленных задач, а также - на реализацию указов Президента Российской Федерации, поручений Президента Российской Федерации и Правительства Российской Федерации.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В рамках муниципальной программы будут реализованы следующие подпрограммы: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r:id="rId11" w:history="1">
        <w:r w:rsidRPr="002F07C7">
          <w:rPr>
            <w:sz w:val="24"/>
            <w:szCs w:val="24"/>
          </w:rPr>
          <w:t xml:space="preserve">подпрограмма </w:t>
        </w:r>
      </w:hyperlink>
      <w:r w:rsidRPr="002F07C7">
        <w:rPr>
          <w:sz w:val="24"/>
          <w:szCs w:val="24"/>
        </w:rPr>
        <w:t>«Развитие системы дошкольного, общего и дополнительного образования в Жигаловском районе» на 2018-2020 годы;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подпрограмма «Одаренные дети» на 2018-2020 годы;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подпрограмма «Организация летних каникул детей в Жигаловском районе» на 2018-2020 годы</w:t>
      </w:r>
      <w:r>
        <w:rPr>
          <w:sz w:val="24"/>
          <w:szCs w:val="24"/>
        </w:rPr>
        <w:t>;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hyperlink r:id="rId12" w:history="1">
        <w:r w:rsidRPr="002F07C7">
          <w:rPr>
            <w:color w:val="000000"/>
            <w:sz w:val="24"/>
            <w:szCs w:val="24"/>
          </w:rPr>
          <w:t xml:space="preserve">подпрограмма </w:t>
        </w:r>
      </w:hyperlink>
      <w:r w:rsidRPr="002F07C7">
        <w:rPr>
          <w:color w:val="000000"/>
          <w:sz w:val="24"/>
          <w:szCs w:val="24"/>
        </w:rPr>
        <w:t>«</w:t>
      </w:r>
      <w:r w:rsidRPr="002F07C7">
        <w:rPr>
          <w:sz w:val="24"/>
          <w:szCs w:val="24"/>
        </w:rPr>
        <w:t xml:space="preserve">Обеспечение реализации муниципальной программы и прочие мероприятия в области образования» </w:t>
      </w:r>
      <w:r w:rsidRPr="002F07C7">
        <w:rPr>
          <w:color w:val="000000"/>
          <w:sz w:val="24"/>
          <w:szCs w:val="24"/>
        </w:rPr>
        <w:t xml:space="preserve"> на 2018 – 2020 годы</w:t>
      </w:r>
      <w:r>
        <w:rPr>
          <w:color w:val="000000"/>
          <w:sz w:val="24"/>
          <w:szCs w:val="24"/>
        </w:rPr>
        <w:t>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Включение перечисленн</w:t>
      </w:r>
      <w:r>
        <w:rPr>
          <w:sz w:val="24"/>
          <w:szCs w:val="24"/>
        </w:rPr>
        <w:t xml:space="preserve">ых подпрограмм в муниципальную </w:t>
      </w:r>
      <w:r w:rsidRPr="002F07C7">
        <w:rPr>
          <w:sz w:val="24"/>
          <w:szCs w:val="24"/>
        </w:rPr>
        <w:t>программу обусловлено особенностями структуры системы образования и ключевыми задачами, связанными с обеспечением повышения качества образования.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В подпрограмме «Развитие системы дошкольного, общего и дополнительного обра</w:t>
      </w:r>
      <w:r>
        <w:rPr>
          <w:sz w:val="24"/>
          <w:szCs w:val="24"/>
        </w:rPr>
        <w:t xml:space="preserve">зования в Жигаловском районе» </w:t>
      </w:r>
      <w:r w:rsidRPr="002F07C7">
        <w:rPr>
          <w:sz w:val="24"/>
          <w:szCs w:val="24"/>
        </w:rPr>
        <w:t>на 2018 - 2020 годы сосредоточены мероприятия по развитию дошкольного, общего и дополнительного образования детей, направленные на обеспечение доступности и модернизаци</w:t>
      </w:r>
      <w:r>
        <w:rPr>
          <w:sz w:val="24"/>
          <w:szCs w:val="24"/>
        </w:rPr>
        <w:t>ю</w:t>
      </w:r>
      <w:r w:rsidRPr="002F07C7">
        <w:rPr>
          <w:sz w:val="24"/>
          <w:szCs w:val="24"/>
        </w:rPr>
        <w:t xml:space="preserve"> качественного дошкольного и общего образования, модернизацию общего образования, создание современной инфраструктуры дополнительного образования детей.</w:t>
      </w:r>
    </w:p>
    <w:p w:rsidR="00190814" w:rsidRPr="002F07C7" w:rsidRDefault="00190814" w:rsidP="002F07C7">
      <w:pPr>
        <w:pStyle w:val="ListParagraph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7C7">
        <w:rPr>
          <w:rFonts w:ascii="Times New Roman" w:hAnsi="Times New Roman"/>
          <w:sz w:val="24"/>
          <w:szCs w:val="24"/>
        </w:rPr>
        <w:t>Подпрограмма «Одаренные дети» на 2018-2020 годы направлена на обеспечение развития</w:t>
      </w:r>
      <w:r>
        <w:rPr>
          <w:rFonts w:ascii="Times New Roman" w:hAnsi="Times New Roman"/>
          <w:sz w:val="24"/>
          <w:szCs w:val="24"/>
        </w:rPr>
        <w:t xml:space="preserve"> и поддержку одаренных </w:t>
      </w:r>
      <w:r w:rsidRPr="002F07C7">
        <w:rPr>
          <w:rFonts w:ascii="Times New Roman" w:hAnsi="Times New Roman"/>
          <w:sz w:val="24"/>
          <w:szCs w:val="24"/>
        </w:rPr>
        <w:t xml:space="preserve">и талантливых детей, а также проведение мероприятий направленных на </w:t>
      </w:r>
      <w:r>
        <w:rPr>
          <w:rFonts w:ascii="Times New Roman" w:hAnsi="Times New Roman"/>
          <w:sz w:val="24"/>
          <w:szCs w:val="24"/>
        </w:rPr>
        <w:t xml:space="preserve">проявление </w:t>
      </w:r>
      <w:r w:rsidRPr="002F07C7">
        <w:rPr>
          <w:rFonts w:ascii="Times New Roman" w:hAnsi="Times New Roman"/>
          <w:sz w:val="24"/>
          <w:szCs w:val="24"/>
        </w:rPr>
        <w:t xml:space="preserve">одаренности у детей Жигаловского района 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r:id="rId13" w:history="1">
        <w:r w:rsidRPr="002F07C7">
          <w:rPr>
            <w:sz w:val="24"/>
            <w:szCs w:val="24"/>
          </w:rPr>
          <w:t xml:space="preserve">Подпрограмма </w:t>
        </w:r>
      </w:hyperlink>
      <w:r w:rsidRPr="002F07C7">
        <w:rPr>
          <w:sz w:val="24"/>
          <w:szCs w:val="24"/>
        </w:rPr>
        <w:t>«Обеспечение реализации муниципальной программы и прочие мероприятия в области образования»в области образования» на 2018 – 2020 годы направлена на обеспечение высокого 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программы, без чего ее успех невозможен.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F07C7">
        <w:rPr>
          <w:caps/>
          <w:sz w:val="24"/>
          <w:szCs w:val="24"/>
        </w:rPr>
        <w:t>Раздел</w:t>
      </w:r>
      <w:r w:rsidRPr="002F07C7">
        <w:rPr>
          <w:sz w:val="24"/>
          <w:szCs w:val="24"/>
        </w:rPr>
        <w:t xml:space="preserve"> 4. </w:t>
      </w:r>
      <w:r w:rsidRPr="002F07C7">
        <w:rPr>
          <w:caps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90814" w:rsidRPr="002F07C7" w:rsidRDefault="00190814" w:rsidP="002F07C7">
      <w:pPr>
        <w:pStyle w:val="BodyText"/>
        <w:spacing w:line="240" w:lineRule="auto"/>
        <w:ind w:right="241" w:firstLine="0"/>
        <w:rPr>
          <w:szCs w:val="24"/>
        </w:rPr>
      </w:pPr>
      <w:r w:rsidRPr="002F07C7">
        <w:rPr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цели муниципальной программы.</w:t>
      </w:r>
    </w:p>
    <w:p w:rsidR="00190814" w:rsidRPr="002F07C7" w:rsidRDefault="00190814" w:rsidP="002F07C7">
      <w:pPr>
        <w:pStyle w:val="BodyText"/>
        <w:spacing w:line="240" w:lineRule="auto"/>
        <w:ind w:right="240" w:firstLine="708"/>
        <w:rPr>
          <w:szCs w:val="24"/>
        </w:rPr>
      </w:pPr>
      <w:r w:rsidRPr="002F07C7">
        <w:rPr>
          <w:szCs w:val="24"/>
        </w:rPr>
        <w:t>Реализация муниципальной программы может быть подвержена влиянию следующих рисков:</w:t>
      </w:r>
    </w:p>
    <w:p w:rsidR="00190814" w:rsidRPr="002F07C7" w:rsidRDefault="00190814" w:rsidP="002F07C7">
      <w:pPr>
        <w:pStyle w:val="BodyText"/>
        <w:spacing w:after="9" w:line="240" w:lineRule="auto"/>
        <w:ind w:right="243"/>
        <w:jc w:val="right"/>
        <w:rPr>
          <w:szCs w:val="24"/>
        </w:rPr>
      </w:pPr>
      <w:r w:rsidRPr="002F07C7">
        <w:rPr>
          <w:szCs w:val="24"/>
        </w:rPr>
        <w:t>Таблица 3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3632"/>
        <w:gridCol w:w="5170"/>
      </w:tblGrid>
      <w:tr w:rsidR="00190814" w:rsidRPr="002F07C7" w:rsidTr="00030E12">
        <w:trPr>
          <w:trHeight w:val="506"/>
        </w:trPr>
        <w:tc>
          <w:tcPr>
            <w:tcW w:w="550" w:type="dxa"/>
          </w:tcPr>
          <w:p w:rsidR="00190814" w:rsidRPr="002F07C7" w:rsidRDefault="00190814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№</w:t>
            </w:r>
          </w:p>
          <w:p w:rsidR="00190814" w:rsidRPr="002F07C7" w:rsidRDefault="00190814" w:rsidP="002F07C7">
            <w:pPr>
              <w:pStyle w:val="TableParagraph"/>
              <w:spacing w:before="1"/>
              <w:ind w:left="74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п/п</w:t>
            </w:r>
          </w:p>
        </w:tc>
        <w:tc>
          <w:tcPr>
            <w:tcW w:w="3632" w:type="dxa"/>
          </w:tcPr>
          <w:p w:rsidR="00190814" w:rsidRPr="002F07C7" w:rsidRDefault="00190814" w:rsidP="002F07C7">
            <w:pPr>
              <w:pStyle w:val="TableParagraph"/>
              <w:spacing w:before="121"/>
              <w:ind w:left="73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Описаниерисков</w:t>
            </w:r>
          </w:p>
        </w:tc>
        <w:tc>
          <w:tcPr>
            <w:tcW w:w="5170" w:type="dxa"/>
          </w:tcPr>
          <w:p w:rsidR="00190814" w:rsidRPr="002F07C7" w:rsidRDefault="00190814" w:rsidP="002F07C7">
            <w:pPr>
              <w:pStyle w:val="TableParagraph"/>
              <w:spacing w:before="121"/>
              <w:ind w:left="75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Мерыпоснижениюрисков</w:t>
            </w:r>
          </w:p>
        </w:tc>
      </w:tr>
      <w:tr w:rsidR="00190814" w:rsidRPr="002F07C7" w:rsidTr="00030E12">
        <w:trPr>
          <w:trHeight w:val="254"/>
        </w:trPr>
        <w:tc>
          <w:tcPr>
            <w:tcW w:w="550" w:type="dxa"/>
          </w:tcPr>
          <w:p w:rsidR="00190814" w:rsidRPr="002F07C7" w:rsidRDefault="00190814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</w:t>
            </w:r>
          </w:p>
        </w:tc>
        <w:tc>
          <w:tcPr>
            <w:tcW w:w="8802" w:type="dxa"/>
            <w:gridSpan w:val="2"/>
          </w:tcPr>
          <w:p w:rsidR="00190814" w:rsidRPr="002F07C7" w:rsidRDefault="00190814" w:rsidP="002F07C7">
            <w:pPr>
              <w:pStyle w:val="TableParagraph"/>
              <w:ind w:left="1298"/>
              <w:jc w:val="left"/>
              <w:rPr>
                <w:sz w:val="24"/>
                <w:szCs w:val="24"/>
                <w:lang w:val="ru-RU"/>
              </w:rPr>
            </w:pPr>
            <w:r w:rsidRPr="002F07C7">
              <w:rPr>
                <w:sz w:val="24"/>
                <w:szCs w:val="24"/>
                <w:lang w:val="ru-RU"/>
              </w:rPr>
              <w:t>Изменения законодательства и внешней экономической ситуации:</w:t>
            </w:r>
          </w:p>
        </w:tc>
      </w:tr>
      <w:tr w:rsidR="00190814" w:rsidRPr="002F07C7" w:rsidTr="004C1776">
        <w:trPr>
          <w:trHeight w:val="1665"/>
        </w:trPr>
        <w:tc>
          <w:tcPr>
            <w:tcW w:w="550" w:type="dxa"/>
          </w:tcPr>
          <w:p w:rsidR="00190814" w:rsidRPr="002F07C7" w:rsidRDefault="00190814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1.1</w:t>
            </w:r>
          </w:p>
        </w:tc>
        <w:tc>
          <w:tcPr>
            <w:tcW w:w="3632" w:type="dxa"/>
          </w:tcPr>
          <w:p w:rsidR="00190814" w:rsidRPr="002F07C7" w:rsidRDefault="00190814" w:rsidP="002F07C7">
            <w:pPr>
              <w:pStyle w:val="TableParagraph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2F07C7">
              <w:rPr>
                <w:sz w:val="24"/>
                <w:szCs w:val="24"/>
                <w:lang w:val="ru-RU"/>
              </w:rPr>
              <w:t>Изменения законодательства (как на федеральном, так и на региональном</w:t>
            </w:r>
          </w:p>
          <w:p w:rsidR="00190814" w:rsidRPr="002F07C7" w:rsidRDefault="00190814" w:rsidP="002F07C7">
            <w:pPr>
              <w:pStyle w:val="TableParagraph"/>
              <w:tabs>
                <w:tab w:val="left" w:pos="1060"/>
                <w:tab w:val="left" w:pos="1584"/>
                <w:tab w:val="left" w:pos="2379"/>
                <w:tab w:val="left" w:pos="3447"/>
              </w:tabs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2F07C7">
              <w:rPr>
                <w:sz w:val="24"/>
                <w:szCs w:val="24"/>
                <w:lang w:val="ru-RU"/>
              </w:rPr>
              <w:t>уровне),</w:t>
            </w:r>
            <w:r w:rsidRPr="002F07C7">
              <w:rPr>
                <w:sz w:val="24"/>
                <w:szCs w:val="24"/>
                <w:lang w:val="ru-RU"/>
              </w:rPr>
              <w:tab/>
              <w:t>что</w:t>
            </w:r>
            <w:r w:rsidRPr="002F07C7">
              <w:rPr>
                <w:sz w:val="24"/>
                <w:szCs w:val="24"/>
                <w:lang w:val="ru-RU"/>
              </w:rPr>
              <w:tab/>
            </w:r>
            <w:r w:rsidRPr="002F07C7">
              <w:rPr>
                <w:spacing w:val="-3"/>
                <w:sz w:val="24"/>
                <w:szCs w:val="24"/>
                <w:lang w:val="ru-RU"/>
              </w:rPr>
              <w:t>может</w:t>
            </w:r>
            <w:r w:rsidRPr="002F07C7">
              <w:rPr>
                <w:spacing w:val="-3"/>
                <w:sz w:val="24"/>
                <w:szCs w:val="24"/>
                <w:lang w:val="ru-RU"/>
              </w:rPr>
              <w:tab/>
            </w:r>
            <w:r w:rsidRPr="002F07C7">
              <w:rPr>
                <w:sz w:val="24"/>
                <w:szCs w:val="24"/>
                <w:lang w:val="ru-RU"/>
              </w:rPr>
              <w:t>привести</w:t>
            </w:r>
            <w:r w:rsidRPr="002F07C7">
              <w:rPr>
                <w:sz w:val="24"/>
                <w:szCs w:val="24"/>
                <w:lang w:val="ru-RU"/>
              </w:rPr>
              <w:tab/>
              <w:t>к</w:t>
            </w:r>
          </w:p>
          <w:p w:rsidR="00190814" w:rsidRPr="002F07C7" w:rsidRDefault="00190814" w:rsidP="002F07C7">
            <w:pPr>
              <w:pStyle w:val="TableParagraph"/>
              <w:tabs>
                <w:tab w:val="left" w:pos="2295"/>
                <w:tab w:val="left" w:pos="3034"/>
              </w:tabs>
              <w:ind w:left="73" w:right="61"/>
              <w:jc w:val="both"/>
              <w:rPr>
                <w:sz w:val="24"/>
                <w:szCs w:val="24"/>
                <w:lang w:val="ru-RU"/>
              </w:rPr>
            </w:pPr>
            <w:r w:rsidRPr="002F07C7">
              <w:rPr>
                <w:sz w:val="24"/>
                <w:szCs w:val="24"/>
                <w:lang w:val="ru-RU"/>
              </w:rPr>
              <w:t>административным</w:t>
            </w:r>
            <w:r w:rsidRPr="002F07C7">
              <w:rPr>
                <w:sz w:val="24"/>
                <w:szCs w:val="24"/>
                <w:lang w:val="ru-RU"/>
              </w:rPr>
              <w:tab/>
              <w:t>или иным ограничениям</w:t>
            </w:r>
            <w:r w:rsidRPr="002F07C7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5170" w:type="dxa"/>
          </w:tcPr>
          <w:p w:rsidR="00190814" w:rsidRPr="002F07C7" w:rsidRDefault="00190814" w:rsidP="002F07C7">
            <w:pPr>
              <w:pStyle w:val="TableParagraph"/>
              <w:tabs>
                <w:tab w:val="left" w:pos="1739"/>
                <w:tab w:val="left" w:pos="3499"/>
                <w:tab w:val="left" w:pos="4993"/>
              </w:tabs>
              <w:ind w:left="72" w:right="60"/>
              <w:jc w:val="left"/>
              <w:rPr>
                <w:sz w:val="24"/>
                <w:szCs w:val="24"/>
                <w:lang w:val="ru-RU"/>
              </w:rPr>
            </w:pPr>
            <w:r w:rsidRPr="002F07C7">
              <w:rPr>
                <w:sz w:val="24"/>
                <w:szCs w:val="24"/>
                <w:lang w:val="ru-RU"/>
              </w:rPr>
              <w:t>Мониторинг</w:t>
            </w:r>
            <w:r w:rsidRPr="002F07C7">
              <w:rPr>
                <w:sz w:val="24"/>
                <w:szCs w:val="24"/>
                <w:lang w:val="ru-RU"/>
              </w:rPr>
              <w:tab/>
              <w:t>планируемых</w:t>
            </w:r>
            <w:r w:rsidRPr="002F07C7">
              <w:rPr>
                <w:sz w:val="24"/>
                <w:szCs w:val="24"/>
                <w:lang w:val="ru-RU"/>
              </w:rPr>
              <w:tab/>
              <w:t>изменений</w:t>
            </w:r>
            <w:r w:rsidRPr="002F07C7">
              <w:rPr>
                <w:sz w:val="24"/>
                <w:szCs w:val="24"/>
                <w:lang w:val="ru-RU"/>
              </w:rPr>
              <w:tab/>
              <w:t xml:space="preserve">в </w:t>
            </w:r>
            <w:r w:rsidRPr="002F07C7">
              <w:rPr>
                <w:spacing w:val="-3"/>
                <w:sz w:val="24"/>
                <w:szCs w:val="24"/>
                <w:lang w:val="ru-RU"/>
              </w:rPr>
              <w:t>законодательстве.</w:t>
            </w:r>
          </w:p>
        </w:tc>
      </w:tr>
      <w:tr w:rsidR="00190814" w:rsidRPr="002F07C7" w:rsidTr="00030E12">
        <w:trPr>
          <w:trHeight w:val="254"/>
        </w:trPr>
        <w:tc>
          <w:tcPr>
            <w:tcW w:w="550" w:type="dxa"/>
          </w:tcPr>
          <w:p w:rsidR="00190814" w:rsidRPr="002F07C7" w:rsidRDefault="00190814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2.</w:t>
            </w:r>
          </w:p>
        </w:tc>
        <w:tc>
          <w:tcPr>
            <w:tcW w:w="8802" w:type="dxa"/>
            <w:gridSpan w:val="2"/>
          </w:tcPr>
          <w:p w:rsidR="00190814" w:rsidRPr="002F07C7" w:rsidRDefault="00190814" w:rsidP="002F07C7">
            <w:pPr>
              <w:pStyle w:val="TableParagraph"/>
              <w:ind w:left="2840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Рискифинансовогообеспечения:</w:t>
            </w:r>
          </w:p>
        </w:tc>
      </w:tr>
      <w:tr w:rsidR="00190814" w:rsidRPr="002F07C7" w:rsidTr="00030E12">
        <w:trPr>
          <w:trHeight w:val="1770"/>
        </w:trPr>
        <w:tc>
          <w:tcPr>
            <w:tcW w:w="550" w:type="dxa"/>
          </w:tcPr>
          <w:p w:rsidR="00190814" w:rsidRPr="002F07C7" w:rsidRDefault="00190814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2.1</w:t>
            </w:r>
          </w:p>
        </w:tc>
        <w:tc>
          <w:tcPr>
            <w:tcW w:w="3632" w:type="dxa"/>
          </w:tcPr>
          <w:p w:rsidR="00190814" w:rsidRPr="002F07C7" w:rsidRDefault="00190814" w:rsidP="002F07C7">
            <w:pPr>
              <w:pStyle w:val="TableParagraph"/>
              <w:tabs>
                <w:tab w:val="left" w:pos="43"/>
                <w:tab w:val="left" w:pos="2413"/>
                <w:tab w:val="left" w:pos="3339"/>
              </w:tabs>
              <w:ind w:left="73" w:right="6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Возникновение </w:t>
            </w:r>
            <w:r w:rsidRPr="002F07C7">
              <w:rPr>
                <w:sz w:val="24"/>
                <w:szCs w:val="24"/>
                <w:lang w:val="ru-RU"/>
              </w:rPr>
              <w:t>бюд</w:t>
            </w:r>
            <w:r w:rsidRPr="002F07C7">
              <w:rPr>
                <w:spacing w:val="-3"/>
                <w:sz w:val="24"/>
                <w:szCs w:val="24"/>
                <w:lang w:val="ru-RU"/>
              </w:rPr>
              <w:t xml:space="preserve">жетного </w:t>
            </w:r>
            <w:r w:rsidRPr="002F07C7">
              <w:rPr>
                <w:sz w:val="24"/>
                <w:szCs w:val="24"/>
                <w:lang w:val="ru-RU"/>
              </w:rPr>
              <w:t xml:space="preserve">дефицита, </w:t>
            </w:r>
            <w:r w:rsidRPr="002F07C7">
              <w:rPr>
                <w:spacing w:val="-1"/>
                <w:sz w:val="24"/>
                <w:szCs w:val="24"/>
                <w:lang w:val="ru-RU"/>
              </w:rPr>
              <w:t>секвестирование б</w:t>
            </w:r>
            <w:r w:rsidRPr="002F07C7">
              <w:rPr>
                <w:spacing w:val="-3"/>
                <w:sz w:val="24"/>
                <w:szCs w:val="24"/>
                <w:lang w:val="ru-RU"/>
              </w:rPr>
              <w:t>юджетных</w:t>
            </w:r>
            <w:r w:rsidRPr="002F07C7">
              <w:rPr>
                <w:spacing w:val="-3"/>
                <w:sz w:val="24"/>
                <w:szCs w:val="24"/>
                <w:lang w:val="ru-RU"/>
              </w:rPr>
              <w:tab/>
              <w:t xml:space="preserve">расходов </w:t>
            </w:r>
            <w:r w:rsidRPr="002F07C7">
              <w:rPr>
                <w:sz w:val="24"/>
                <w:szCs w:val="24"/>
                <w:lang w:val="ru-RU"/>
              </w:rPr>
              <w:t xml:space="preserve">на установленные сферы деятельности и, соответственно, недостаточным уровня </w:t>
            </w:r>
            <w:r w:rsidRPr="002F07C7">
              <w:rPr>
                <w:spacing w:val="-1"/>
                <w:sz w:val="24"/>
                <w:szCs w:val="24"/>
                <w:lang w:val="ru-RU"/>
              </w:rPr>
              <w:t>финансирования</w:t>
            </w:r>
          </w:p>
          <w:p w:rsidR="00190814" w:rsidRPr="002F07C7" w:rsidRDefault="00190814" w:rsidP="002F07C7">
            <w:pPr>
              <w:pStyle w:val="TableParagraph"/>
              <w:tabs>
                <w:tab w:val="left" w:pos="1838"/>
                <w:tab w:val="left" w:pos="1982"/>
                <w:tab w:val="left" w:pos="2413"/>
                <w:tab w:val="left" w:pos="3339"/>
              </w:tabs>
              <w:ind w:left="73" w:right="61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программныхмероприятий.</w:t>
            </w:r>
            <w:r w:rsidRPr="002F07C7">
              <w:rPr>
                <w:sz w:val="24"/>
                <w:szCs w:val="24"/>
                <w:lang w:val="ru-RU"/>
              </w:rPr>
              <w:tab/>
            </w:r>
            <w:r w:rsidRPr="002F07C7">
              <w:rPr>
                <w:sz w:val="24"/>
                <w:szCs w:val="24"/>
                <w:lang w:val="ru-RU"/>
              </w:rPr>
              <w:tab/>
            </w:r>
          </w:p>
          <w:p w:rsidR="00190814" w:rsidRPr="002F07C7" w:rsidRDefault="00190814" w:rsidP="002F07C7">
            <w:pPr>
              <w:pStyle w:val="TableParagraph"/>
              <w:ind w:left="73"/>
              <w:jc w:val="both"/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:rsidR="00190814" w:rsidRPr="002F07C7" w:rsidRDefault="00190814" w:rsidP="002F07C7">
            <w:pPr>
              <w:pStyle w:val="TableParagraph"/>
              <w:ind w:left="72" w:right="60"/>
              <w:jc w:val="both"/>
              <w:rPr>
                <w:sz w:val="24"/>
                <w:szCs w:val="24"/>
                <w:lang w:val="ru-RU"/>
              </w:rPr>
            </w:pPr>
            <w:r w:rsidRPr="002F07C7">
              <w:rPr>
                <w:sz w:val="24"/>
                <w:szCs w:val="24"/>
                <w:lang w:val="ru-RU"/>
              </w:rPr>
              <w:t>а) ежегодное уточнение объема финансовых средств исходя из возможностей бюджета Иркутской области и бюджета МО «Жигаловский район»;</w:t>
            </w:r>
          </w:p>
          <w:p w:rsidR="00190814" w:rsidRPr="002F07C7" w:rsidRDefault="00190814" w:rsidP="002F07C7">
            <w:pPr>
              <w:pStyle w:val="TableParagraph"/>
              <w:ind w:left="72" w:right="63"/>
              <w:jc w:val="both"/>
              <w:rPr>
                <w:sz w:val="24"/>
                <w:szCs w:val="24"/>
                <w:lang w:val="ru-RU"/>
              </w:rPr>
            </w:pPr>
            <w:r w:rsidRPr="002F07C7">
              <w:rPr>
                <w:sz w:val="24"/>
                <w:szCs w:val="24"/>
                <w:lang w:val="ru-RU"/>
              </w:rPr>
              <w:t>б) определение наиболее значимых мероприятий для первоочередного финансирования;</w:t>
            </w:r>
          </w:p>
          <w:p w:rsidR="00190814" w:rsidRPr="002F07C7" w:rsidRDefault="00190814" w:rsidP="002F07C7">
            <w:pPr>
              <w:pStyle w:val="TableParagraph"/>
              <w:ind w:left="72" w:right="60"/>
              <w:jc w:val="both"/>
              <w:rPr>
                <w:sz w:val="24"/>
                <w:szCs w:val="24"/>
                <w:lang w:val="ru-RU"/>
              </w:rPr>
            </w:pPr>
            <w:r w:rsidRPr="002F07C7">
              <w:rPr>
                <w:sz w:val="24"/>
                <w:szCs w:val="24"/>
                <w:lang w:val="ru-RU"/>
              </w:rPr>
              <w:t>в) привлечение внебюджетных источников финансирования.</w:t>
            </w:r>
          </w:p>
        </w:tc>
      </w:tr>
      <w:tr w:rsidR="00190814" w:rsidRPr="002F07C7" w:rsidTr="00030E12">
        <w:trPr>
          <w:trHeight w:val="252"/>
        </w:trPr>
        <w:tc>
          <w:tcPr>
            <w:tcW w:w="550" w:type="dxa"/>
          </w:tcPr>
          <w:p w:rsidR="00190814" w:rsidRPr="002F07C7" w:rsidRDefault="00190814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3.</w:t>
            </w:r>
          </w:p>
        </w:tc>
        <w:tc>
          <w:tcPr>
            <w:tcW w:w="8802" w:type="dxa"/>
            <w:gridSpan w:val="2"/>
          </w:tcPr>
          <w:p w:rsidR="00190814" w:rsidRPr="002F07C7" w:rsidRDefault="00190814" w:rsidP="002F07C7">
            <w:pPr>
              <w:pStyle w:val="TableParagraph"/>
              <w:ind w:left="2660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Организационные и кадровыериски:</w:t>
            </w:r>
          </w:p>
        </w:tc>
      </w:tr>
      <w:tr w:rsidR="00190814" w:rsidRPr="002F07C7" w:rsidTr="00030E12">
        <w:trPr>
          <w:trHeight w:val="1516"/>
        </w:trPr>
        <w:tc>
          <w:tcPr>
            <w:tcW w:w="550" w:type="dxa"/>
          </w:tcPr>
          <w:p w:rsidR="00190814" w:rsidRPr="002F07C7" w:rsidRDefault="00190814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3.1</w:t>
            </w:r>
          </w:p>
        </w:tc>
        <w:tc>
          <w:tcPr>
            <w:tcW w:w="3632" w:type="dxa"/>
          </w:tcPr>
          <w:p w:rsidR="00190814" w:rsidRPr="002F07C7" w:rsidRDefault="00190814" w:rsidP="002F07C7">
            <w:pPr>
              <w:pStyle w:val="TableParagraph"/>
              <w:tabs>
                <w:tab w:val="left" w:pos="1637"/>
                <w:tab w:val="left" w:pos="2062"/>
                <w:tab w:val="left" w:pos="2319"/>
                <w:tab w:val="left" w:pos="3107"/>
              </w:tabs>
              <w:ind w:left="73" w:right="61"/>
              <w:jc w:val="left"/>
              <w:rPr>
                <w:sz w:val="24"/>
                <w:szCs w:val="24"/>
                <w:lang w:val="ru-RU"/>
              </w:rPr>
            </w:pPr>
            <w:r w:rsidRPr="002F07C7">
              <w:rPr>
                <w:sz w:val="24"/>
                <w:szCs w:val="24"/>
                <w:lang w:val="ru-RU"/>
              </w:rPr>
              <w:t>Неправомерные</w:t>
            </w:r>
            <w:r w:rsidRPr="002F07C7">
              <w:rPr>
                <w:sz w:val="24"/>
                <w:szCs w:val="24"/>
                <w:lang w:val="ru-RU"/>
              </w:rPr>
              <w:tab/>
            </w:r>
            <w:r w:rsidRPr="002F07C7">
              <w:rPr>
                <w:sz w:val="24"/>
                <w:szCs w:val="24"/>
                <w:lang w:val="ru-RU"/>
              </w:rPr>
              <w:tab/>
              <w:t>либо несвоевременные действия лиц, непосредственно или косвенно связанных</w:t>
            </w:r>
            <w:r w:rsidRPr="002F07C7">
              <w:rPr>
                <w:sz w:val="24"/>
                <w:szCs w:val="24"/>
                <w:lang w:val="ru-RU"/>
              </w:rPr>
              <w:tab/>
              <w:t>с</w:t>
            </w:r>
            <w:r w:rsidRPr="002F07C7">
              <w:rPr>
                <w:sz w:val="24"/>
                <w:szCs w:val="24"/>
                <w:lang w:val="ru-RU"/>
              </w:rPr>
              <w:tab/>
            </w:r>
            <w:r w:rsidRPr="002F07C7">
              <w:rPr>
                <w:spacing w:val="-1"/>
                <w:sz w:val="24"/>
                <w:szCs w:val="24"/>
                <w:lang w:val="ru-RU"/>
              </w:rPr>
              <w:t xml:space="preserve">исполнением </w:t>
            </w:r>
            <w:r w:rsidRPr="002F07C7">
              <w:rPr>
                <w:sz w:val="24"/>
                <w:szCs w:val="24"/>
                <w:lang w:val="ru-RU"/>
              </w:rPr>
              <w:t>мероприятий</w:t>
            </w:r>
            <w:r w:rsidRPr="002F07C7">
              <w:rPr>
                <w:sz w:val="24"/>
                <w:szCs w:val="24"/>
                <w:lang w:val="ru-RU"/>
              </w:rPr>
              <w:tab/>
            </w:r>
            <w:r w:rsidRPr="002F07C7">
              <w:rPr>
                <w:spacing w:val="-1"/>
                <w:sz w:val="24"/>
                <w:szCs w:val="24"/>
                <w:lang w:val="ru-RU"/>
              </w:rPr>
              <w:t>муниципальной</w:t>
            </w:r>
          </w:p>
          <w:p w:rsidR="00190814" w:rsidRPr="002F07C7" w:rsidRDefault="00190814" w:rsidP="002F07C7">
            <w:pPr>
              <w:pStyle w:val="TableParagraph"/>
              <w:ind w:left="73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программы.</w:t>
            </w:r>
          </w:p>
        </w:tc>
        <w:tc>
          <w:tcPr>
            <w:tcW w:w="5170" w:type="dxa"/>
          </w:tcPr>
          <w:p w:rsidR="00190814" w:rsidRPr="002F07C7" w:rsidRDefault="00190814" w:rsidP="002F07C7">
            <w:pPr>
              <w:pStyle w:val="TableParagraph"/>
              <w:ind w:left="72"/>
              <w:jc w:val="left"/>
              <w:rPr>
                <w:sz w:val="24"/>
                <w:szCs w:val="24"/>
                <w:lang w:val="ru-RU"/>
              </w:rPr>
            </w:pPr>
            <w:r w:rsidRPr="002F07C7">
              <w:rPr>
                <w:sz w:val="24"/>
                <w:szCs w:val="24"/>
                <w:lang w:val="ru-RU"/>
              </w:rPr>
              <w:t>Должен осуществляться мониторинг реализации муниципальной программы.</w:t>
            </w:r>
          </w:p>
        </w:tc>
      </w:tr>
      <w:tr w:rsidR="00190814" w:rsidRPr="002F07C7" w:rsidTr="00030E12">
        <w:trPr>
          <w:trHeight w:val="1266"/>
        </w:trPr>
        <w:tc>
          <w:tcPr>
            <w:tcW w:w="550" w:type="dxa"/>
          </w:tcPr>
          <w:p w:rsidR="00190814" w:rsidRPr="002F07C7" w:rsidRDefault="00190814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3.2</w:t>
            </w:r>
          </w:p>
        </w:tc>
        <w:tc>
          <w:tcPr>
            <w:tcW w:w="3632" w:type="dxa"/>
          </w:tcPr>
          <w:p w:rsidR="00190814" w:rsidRPr="002F07C7" w:rsidRDefault="00190814" w:rsidP="002F07C7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«Старение» педагогическихкадров.</w:t>
            </w:r>
          </w:p>
        </w:tc>
        <w:tc>
          <w:tcPr>
            <w:tcW w:w="5170" w:type="dxa"/>
          </w:tcPr>
          <w:p w:rsidR="00190814" w:rsidRPr="002F07C7" w:rsidRDefault="00190814" w:rsidP="006A19F4">
            <w:pPr>
              <w:pStyle w:val="TableParagraph"/>
              <w:tabs>
                <w:tab w:val="left" w:pos="1828"/>
                <w:tab w:val="left" w:pos="3660"/>
              </w:tabs>
              <w:ind w:left="73" w:right="58" w:firstLine="2"/>
              <w:jc w:val="both"/>
              <w:rPr>
                <w:sz w:val="24"/>
                <w:szCs w:val="24"/>
                <w:lang w:val="ru-RU"/>
              </w:rPr>
            </w:pPr>
            <w:r w:rsidRPr="002F07C7">
              <w:rPr>
                <w:sz w:val="24"/>
                <w:szCs w:val="24"/>
                <w:lang w:val="ru-RU"/>
              </w:rPr>
              <w:t>Проведение в рамках подпрограммы № 1 «Развитие системы дошкольного, основного, общего образования» мероприятия по реализации механизмов</w:t>
            </w:r>
            <w:r w:rsidRPr="002F07C7">
              <w:rPr>
                <w:sz w:val="24"/>
                <w:szCs w:val="24"/>
                <w:lang w:val="ru-RU"/>
              </w:rPr>
              <w:tab/>
              <w:t>привлечения</w:t>
            </w:r>
            <w:r w:rsidRPr="002F07C7">
              <w:rPr>
                <w:sz w:val="24"/>
                <w:szCs w:val="24"/>
                <w:lang w:val="ru-RU"/>
              </w:rPr>
              <w:tab/>
            </w:r>
            <w:r w:rsidRPr="002F07C7">
              <w:rPr>
                <w:spacing w:val="-1"/>
                <w:sz w:val="24"/>
                <w:szCs w:val="24"/>
                <w:lang w:val="ru-RU"/>
              </w:rPr>
              <w:t xml:space="preserve">перспективных </w:t>
            </w:r>
            <w:r w:rsidRPr="002F07C7">
              <w:rPr>
                <w:sz w:val="24"/>
                <w:szCs w:val="24"/>
                <w:lang w:val="ru-RU"/>
              </w:rPr>
              <w:t xml:space="preserve">выпускников высших учебных заведений для работы в </w:t>
            </w:r>
            <w:r>
              <w:rPr>
                <w:sz w:val="24"/>
                <w:szCs w:val="24"/>
                <w:lang w:val="ru-RU"/>
              </w:rPr>
              <w:t>образовательных учреждениях</w:t>
            </w:r>
            <w:r w:rsidRPr="002F07C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190814" w:rsidRPr="002F07C7" w:rsidRDefault="00190814" w:rsidP="002F07C7">
      <w:pPr>
        <w:pStyle w:val="BodyText"/>
        <w:spacing w:before="90" w:line="240" w:lineRule="auto"/>
        <w:ind w:right="239" w:firstLine="708"/>
        <w:rPr>
          <w:szCs w:val="24"/>
        </w:rPr>
      </w:pPr>
      <w:r w:rsidRPr="002F07C7">
        <w:rPr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5 РЕСУРСНОЕ ОБЕСПЕЧЕНИЕ МУНИЦИПАЛЬНОЙ ПРОГРАММЫ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90814" w:rsidRPr="002F07C7" w:rsidRDefault="00190814" w:rsidP="002F07C7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color w:val="000000"/>
          <w:sz w:val="24"/>
          <w:szCs w:val="24"/>
        </w:rPr>
      </w:pPr>
      <w:r w:rsidRPr="002F07C7">
        <w:rPr>
          <w:sz w:val="24"/>
          <w:szCs w:val="24"/>
        </w:rPr>
        <w:t xml:space="preserve">Финансирование муниципальной программы будет </w:t>
      </w:r>
      <w:r>
        <w:rPr>
          <w:sz w:val="24"/>
          <w:szCs w:val="24"/>
        </w:rPr>
        <w:t xml:space="preserve">осуществляться за счет средств </w:t>
      </w:r>
      <w:r w:rsidRPr="002F07C7">
        <w:rPr>
          <w:sz w:val="24"/>
          <w:szCs w:val="24"/>
        </w:rPr>
        <w:t>бюджета МО «Жигаловский район</w:t>
      </w:r>
      <w:r>
        <w:rPr>
          <w:sz w:val="24"/>
          <w:szCs w:val="24"/>
        </w:rPr>
        <w:t xml:space="preserve">».Ресурсное обеспечение </w:t>
      </w:r>
      <w:r w:rsidRPr="002F07C7">
        <w:rPr>
          <w:sz w:val="24"/>
          <w:szCs w:val="24"/>
        </w:rPr>
        <w:t xml:space="preserve"> муниципальной программы приведен</w:t>
      </w:r>
      <w:r>
        <w:rPr>
          <w:sz w:val="24"/>
          <w:szCs w:val="24"/>
        </w:rPr>
        <w:t>о</w:t>
      </w:r>
      <w:r w:rsidRPr="002F07C7">
        <w:rPr>
          <w:sz w:val="24"/>
          <w:szCs w:val="24"/>
        </w:rPr>
        <w:t xml:space="preserve"> в </w:t>
      </w:r>
      <w:hyperlink r:id="rId14" w:history="1">
        <w:r w:rsidRPr="002F07C7">
          <w:rPr>
            <w:sz w:val="24"/>
            <w:szCs w:val="24"/>
          </w:rPr>
          <w:t>приложени</w:t>
        </w:r>
        <w:r>
          <w:rPr>
            <w:sz w:val="24"/>
            <w:szCs w:val="24"/>
          </w:rPr>
          <w:t xml:space="preserve">и </w:t>
        </w:r>
      </w:hyperlink>
      <w:r>
        <w:rPr>
          <w:color w:val="000000"/>
          <w:sz w:val="24"/>
          <w:szCs w:val="24"/>
        </w:rPr>
        <w:t>6</w:t>
      </w:r>
      <w:r w:rsidRPr="002F07C7">
        <w:rPr>
          <w:color w:val="000000"/>
          <w:sz w:val="24"/>
          <w:szCs w:val="24"/>
        </w:rPr>
        <w:t xml:space="preserve"> (прилага</w:t>
      </w:r>
      <w:r>
        <w:rPr>
          <w:color w:val="000000"/>
          <w:sz w:val="24"/>
          <w:szCs w:val="24"/>
        </w:rPr>
        <w:t>е</w:t>
      </w:r>
      <w:r w:rsidRPr="002F07C7">
        <w:rPr>
          <w:color w:val="000000"/>
          <w:sz w:val="24"/>
          <w:szCs w:val="24"/>
        </w:rPr>
        <w:t>тся).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F07C7">
        <w:rPr>
          <w:caps/>
          <w:sz w:val="24"/>
          <w:szCs w:val="24"/>
        </w:rPr>
        <w:t>Раздел</w:t>
      </w:r>
      <w:r w:rsidRPr="002F07C7">
        <w:rPr>
          <w:sz w:val="24"/>
          <w:szCs w:val="24"/>
        </w:rPr>
        <w:t xml:space="preserve"> 6. </w:t>
      </w:r>
      <w:r w:rsidRPr="002F07C7">
        <w:rPr>
          <w:caps/>
          <w:sz w:val="24"/>
          <w:szCs w:val="24"/>
        </w:rPr>
        <w:t>ожидаемые конечные результаты реализации МУНИЦИПАЛЬНОЙ  программы</w:t>
      </w:r>
    </w:p>
    <w:p w:rsidR="00190814" w:rsidRPr="002F07C7" w:rsidRDefault="00190814" w:rsidP="002F07C7">
      <w:pPr>
        <w:pStyle w:val="BodyText"/>
        <w:spacing w:line="240" w:lineRule="auto"/>
        <w:jc w:val="left"/>
        <w:rPr>
          <w:szCs w:val="24"/>
        </w:rPr>
      </w:pPr>
      <w:r w:rsidRPr="002F07C7">
        <w:rPr>
          <w:szCs w:val="24"/>
        </w:rPr>
        <w:t>В результате реализации муниципальной программы ожидается:</w:t>
      </w:r>
    </w:p>
    <w:p w:rsidR="00190814" w:rsidRPr="002F07C7" w:rsidRDefault="00190814" w:rsidP="00026557">
      <w:pPr>
        <w:jc w:val="both"/>
        <w:textAlignment w:val="baseline"/>
        <w:rPr>
          <w:color w:val="000000"/>
          <w:sz w:val="24"/>
          <w:szCs w:val="24"/>
        </w:rPr>
      </w:pPr>
      <w:r w:rsidRPr="002F07C7">
        <w:rPr>
          <w:sz w:val="24"/>
          <w:szCs w:val="24"/>
        </w:rPr>
        <w:t>1)</w:t>
      </w:r>
      <w:r>
        <w:rPr>
          <w:sz w:val="24"/>
          <w:szCs w:val="24"/>
        </w:rPr>
        <w:t xml:space="preserve">увеличение охвата детей </w:t>
      </w:r>
      <w:r w:rsidRPr="002F07C7">
        <w:rPr>
          <w:sz w:val="24"/>
          <w:szCs w:val="24"/>
        </w:rPr>
        <w:t>в возрасте от 3 до 7 ле</w:t>
      </w:r>
      <w:r>
        <w:rPr>
          <w:sz w:val="24"/>
          <w:szCs w:val="24"/>
        </w:rPr>
        <w:t>т услугами дошкольного образования</w:t>
      </w:r>
      <w:r w:rsidRPr="002F07C7">
        <w:rPr>
          <w:sz w:val="24"/>
          <w:szCs w:val="24"/>
        </w:rPr>
        <w:t>, к 2020 -</w:t>
      </w:r>
      <w:r w:rsidRPr="002F07C7">
        <w:rPr>
          <w:color w:val="000000"/>
          <w:sz w:val="24"/>
          <w:szCs w:val="24"/>
        </w:rPr>
        <w:t>95%</w:t>
      </w:r>
    </w:p>
    <w:p w:rsidR="00190814" w:rsidRPr="002F07C7" w:rsidRDefault="00190814" w:rsidP="00026557">
      <w:pPr>
        <w:pStyle w:val="ListParagraph"/>
        <w:widowControl w:val="0"/>
        <w:tabs>
          <w:tab w:val="left" w:pos="1481"/>
        </w:tabs>
        <w:autoSpaceDE w:val="0"/>
        <w:autoSpaceDN w:val="0"/>
        <w:spacing w:after="0" w:line="240" w:lineRule="auto"/>
        <w:ind w:left="0" w:right="2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07C7">
        <w:rPr>
          <w:rFonts w:ascii="Times New Roman" w:hAnsi="Times New Roman"/>
          <w:sz w:val="24"/>
          <w:szCs w:val="24"/>
          <w:lang w:eastAsia="ru-RU"/>
        </w:rPr>
        <w:t>2)</w:t>
      </w:r>
      <w:r>
        <w:rPr>
          <w:rFonts w:ascii="Times New Roman" w:hAnsi="Times New Roman"/>
          <w:sz w:val="24"/>
          <w:szCs w:val="24"/>
        </w:rPr>
        <w:t>увеличение доли вы</w:t>
      </w:r>
      <w:r w:rsidRPr="002F07C7">
        <w:rPr>
          <w:rFonts w:ascii="Times New Roman" w:hAnsi="Times New Roman"/>
          <w:sz w:val="24"/>
          <w:szCs w:val="24"/>
        </w:rPr>
        <w:t xml:space="preserve">пускников муниципальных образовательных организаций освоивших основные общеобразовательные программы среднего общего образования 100% </w:t>
      </w:r>
    </w:p>
    <w:p w:rsidR="00190814" w:rsidRPr="002F07C7" w:rsidRDefault="00190814" w:rsidP="00026557">
      <w:pPr>
        <w:jc w:val="both"/>
        <w:textAlignment w:val="baseline"/>
        <w:rPr>
          <w:sz w:val="24"/>
          <w:szCs w:val="24"/>
        </w:rPr>
      </w:pPr>
      <w:r w:rsidRPr="002F07C7">
        <w:rPr>
          <w:sz w:val="24"/>
          <w:szCs w:val="24"/>
        </w:rPr>
        <w:t xml:space="preserve">3) </w:t>
      </w:r>
      <w:r>
        <w:rPr>
          <w:sz w:val="24"/>
          <w:szCs w:val="24"/>
        </w:rPr>
        <w:t>увеличение доли</w:t>
      </w:r>
      <w:r w:rsidRPr="002F07C7">
        <w:rPr>
          <w:sz w:val="24"/>
          <w:szCs w:val="24"/>
        </w:rPr>
        <w:t xml:space="preserve"> детей в возрасте 5 - 18 лет, получающих услуги по дополнительному образованию в муниципальных образовательных организациях с </w:t>
      </w:r>
      <w:r w:rsidRPr="002F07C7">
        <w:rPr>
          <w:color w:val="000000"/>
          <w:sz w:val="24"/>
          <w:szCs w:val="24"/>
        </w:rPr>
        <w:t xml:space="preserve">89  % </w:t>
      </w:r>
      <w:r w:rsidRPr="002F07C7">
        <w:rPr>
          <w:sz w:val="24"/>
          <w:szCs w:val="24"/>
        </w:rPr>
        <w:t xml:space="preserve">в 2017 году до </w:t>
      </w:r>
      <w:r w:rsidRPr="002F07C7">
        <w:rPr>
          <w:color w:val="000000"/>
          <w:sz w:val="24"/>
          <w:szCs w:val="24"/>
        </w:rPr>
        <w:t>91 %</w:t>
      </w:r>
      <w:r w:rsidRPr="002F07C7">
        <w:rPr>
          <w:sz w:val="24"/>
          <w:szCs w:val="24"/>
        </w:rPr>
        <w:t xml:space="preserve"> к концу 2020 года в общем количестве детей данной возрастной группы, в том числе за счет развития программ дополнительного образования;</w:t>
      </w:r>
    </w:p>
    <w:p w:rsidR="00190814" w:rsidRPr="002F07C7" w:rsidRDefault="00190814" w:rsidP="00026557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4)</w:t>
      </w:r>
      <w:r w:rsidRPr="002F07C7">
        <w:rPr>
          <w:sz w:val="24"/>
          <w:szCs w:val="24"/>
        </w:rPr>
        <w:t xml:space="preserve"> увеличение доли школьников, охваченных разными формами отдыха, оздоровления и занятости, к 2020 году- </w:t>
      </w:r>
      <w:r>
        <w:rPr>
          <w:sz w:val="24"/>
          <w:szCs w:val="24"/>
        </w:rPr>
        <w:t>65</w:t>
      </w:r>
      <w:r w:rsidRPr="002F07C7">
        <w:rPr>
          <w:sz w:val="24"/>
          <w:szCs w:val="24"/>
        </w:rPr>
        <w:t>%</w:t>
      </w:r>
    </w:p>
    <w:p w:rsidR="00190814" w:rsidRDefault="00190814" w:rsidP="00026557">
      <w:pPr>
        <w:textAlignment w:val="baseline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 xml:space="preserve">5) </w:t>
      </w:r>
      <w:r>
        <w:rPr>
          <w:color w:val="000000"/>
          <w:sz w:val="24"/>
          <w:szCs w:val="24"/>
        </w:rPr>
        <w:t>у</w:t>
      </w:r>
      <w:r w:rsidRPr="002F07C7">
        <w:rPr>
          <w:color w:val="000000"/>
          <w:sz w:val="24"/>
          <w:szCs w:val="24"/>
        </w:rPr>
        <w:t>довлетворенность населения качеством общего образования- 100%</w:t>
      </w:r>
    </w:p>
    <w:p w:rsidR="00190814" w:rsidRDefault="00190814" w:rsidP="0002655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7C7">
        <w:rPr>
          <w:sz w:val="24"/>
          <w:szCs w:val="24"/>
        </w:rPr>
        <w:t>6)</w:t>
      </w:r>
      <w:r>
        <w:rPr>
          <w:sz w:val="24"/>
          <w:szCs w:val="24"/>
        </w:rPr>
        <w:t>доля</w:t>
      </w:r>
      <w:r w:rsidRPr="002F07C7">
        <w:rPr>
          <w:sz w:val="24"/>
          <w:szCs w:val="24"/>
        </w:rPr>
        <w:t xml:space="preserve"> муниципальных образовательных учреждений, инфраструктура которых соответствует современным требованиям безопасности, в общем количестве муниципальных образовательных учреждений к концу 2020 года </w:t>
      </w:r>
      <w:r>
        <w:rPr>
          <w:color w:val="000000"/>
          <w:sz w:val="24"/>
          <w:szCs w:val="24"/>
        </w:rPr>
        <w:t xml:space="preserve">до </w:t>
      </w:r>
      <w:r w:rsidRPr="002F07C7">
        <w:rPr>
          <w:color w:val="000000"/>
          <w:sz w:val="24"/>
          <w:szCs w:val="24"/>
        </w:rPr>
        <w:t>80 %</w:t>
      </w:r>
    </w:p>
    <w:p w:rsidR="00190814" w:rsidRDefault="00190814" w:rsidP="000265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>
        <w:rPr>
          <w:sz w:val="24"/>
          <w:szCs w:val="24"/>
        </w:rPr>
        <w:t>доля школьников</w:t>
      </w:r>
      <w:r w:rsidRPr="002F07C7">
        <w:rPr>
          <w:sz w:val="24"/>
          <w:szCs w:val="24"/>
        </w:rPr>
        <w:t xml:space="preserve">, </w:t>
      </w:r>
      <w:r>
        <w:rPr>
          <w:sz w:val="24"/>
          <w:szCs w:val="24"/>
        </w:rPr>
        <w:t>ставших победителями и призерами олимпиад, конкурсов и научно-практических конференциях разного уровня, в общем количестве участников, 30 чел.</w:t>
      </w: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2F07C7">
        <w:rPr>
          <w:sz w:val="24"/>
          <w:szCs w:val="24"/>
        </w:rPr>
        <w:t>Приложение 1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b/>
          <w:sz w:val="24"/>
          <w:szCs w:val="24"/>
        </w:rPr>
      </w:pPr>
      <w:r>
        <w:rPr>
          <w:sz w:val="24"/>
          <w:szCs w:val="24"/>
        </w:rPr>
        <w:t xml:space="preserve">к муниципальной </w:t>
      </w:r>
      <w:r w:rsidRPr="002F07C7">
        <w:rPr>
          <w:sz w:val="24"/>
          <w:szCs w:val="24"/>
        </w:rPr>
        <w:t>программе муниципального образования «Жигаловский район» «Развитие образования» на 2018-2020 годы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C7">
        <w:rPr>
          <w:b/>
          <w:sz w:val="24"/>
          <w:szCs w:val="24"/>
        </w:rPr>
        <w:t>ПАСПОРТ ПОДПРОГРАММЫ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C7">
        <w:rPr>
          <w:b/>
          <w:sz w:val="24"/>
          <w:szCs w:val="24"/>
        </w:rPr>
        <w:t>«РАЗВИТИЕ СИСТЕМЫ ДОШКОЛЬНОГО, ОБЩЕГО И ДОПОЛНИТЕЛЬНОГО ОБРАЗОВАНИЯ В ЖИГАЛОВСКОМ РАЙОНЕ»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C7">
        <w:rPr>
          <w:b/>
          <w:sz w:val="24"/>
          <w:szCs w:val="24"/>
        </w:rPr>
        <w:t>НА 2018 – 2020 ГОДЫ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7"/>
      </w:tblGrid>
      <w:tr w:rsidR="00190814" w:rsidRPr="002F07C7" w:rsidTr="00030E12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«Развитие образования» на 2018 – 2020 годы</w:t>
            </w:r>
          </w:p>
        </w:tc>
      </w:tr>
      <w:tr w:rsidR="00190814" w:rsidRPr="002F07C7" w:rsidTr="00030E12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B667DC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системы </w:t>
            </w:r>
            <w:r w:rsidRPr="002F07C7">
              <w:rPr>
                <w:sz w:val="24"/>
                <w:szCs w:val="24"/>
              </w:rPr>
              <w:t>дошкольного, обще</w:t>
            </w:r>
            <w:r>
              <w:rPr>
                <w:sz w:val="24"/>
                <w:szCs w:val="24"/>
              </w:rPr>
              <w:t>го и дополнительного образования в Жигаловском  районе</w:t>
            </w:r>
            <w:r w:rsidRPr="002F07C7">
              <w:rPr>
                <w:sz w:val="24"/>
                <w:szCs w:val="24"/>
              </w:rPr>
              <w:t xml:space="preserve">» на 2018 – 2020 годы </w:t>
            </w:r>
          </w:p>
        </w:tc>
      </w:tr>
      <w:tr w:rsidR="00190814" w:rsidRPr="002F07C7" w:rsidTr="00030E12">
        <w:trPr>
          <w:trHeight w:val="433"/>
        </w:trPr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 администрации «Жигаловский район»</w:t>
            </w:r>
          </w:p>
        </w:tc>
      </w:tr>
      <w:tr w:rsidR="00190814" w:rsidRPr="002F07C7" w:rsidTr="00030E12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 Управление образования администрации «Жигаловский район»</w:t>
            </w:r>
          </w:p>
        </w:tc>
      </w:tr>
      <w:tr w:rsidR="00190814" w:rsidRPr="002F07C7" w:rsidTr="00030E12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 Цель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Обеспечение доступности современного качественного дошкольного, общего и дополнительного образования</w:t>
            </w:r>
          </w:p>
        </w:tc>
      </w:tr>
      <w:tr w:rsidR="00190814" w:rsidRPr="002F07C7" w:rsidTr="00030E12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tabs>
                <w:tab w:val="left" w:pos="183"/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1.Организация предоставления доступного и качественного дошкольного образования в дошкольных образовательных организациях.</w:t>
            </w:r>
          </w:p>
          <w:p w:rsidR="00190814" w:rsidRPr="002F07C7" w:rsidRDefault="00190814" w:rsidP="002F07C7">
            <w:pPr>
              <w:widowControl w:val="0"/>
              <w:tabs>
                <w:tab w:val="left" w:pos="183"/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2.Организация предоставления доступного и качественного общего образования в образовательных организациях, расположенных на территории Жигаловского района</w:t>
            </w:r>
          </w:p>
          <w:p w:rsidR="00190814" w:rsidRPr="002F07C7" w:rsidRDefault="00190814" w:rsidP="002F07C7">
            <w:pPr>
              <w:widowControl w:val="0"/>
              <w:tabs>
                <w:tab w:val="left" w:pos="183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3. Организация дополнительного образования детей </w:t>
            </w:r>
          </w:p>
          <w:p w:rsidR="00190814" w:rsidRPr="002F07C7" w:rsidRDefault="00190814" w:rsidP="002F07C7">
            <w:pPr>
              <w:widowControl w:val="0"/>
              <w:tabs>
                <w:tab w:val="left" w:pos="183"/>
                <w:tab w:val="left" w:pos="459"/>
                <w:tab w:val="left" w:pos="630"/>
              </w:tabs>
              <w:ind w:left="34"/>
              <w:rPr>
                <w:sz w:val="24"/>
                <w:szCs w:val="24"/>
              </w:rPr>
            </w:pPr>
          </w:p>
        </w:tc>
      </w:tr>
      <w:tr w:rsidR="00190814" w:rsidRPr="002F07C7" w:rsidTr="00030E12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– 2020 годы</w:t>
            </w:r>
          </w:p>
        </w:tc>
      </w:tr>
      <w:tr w:rsidR="00190814" w:rsidRPr="002F07C7" w:rsidTr="00030E12">
        <w:trPr>
          <w:trHeight w:val="926"/>
        </w:trPr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pStyle w:val="TableParagraph"/>
              <w:tabs>
                <w:tab w:val="left" w:pos="341"/>
              </w:tabs>
              <w:ind w:left="74" w:right="58"/>
              <w:jc w:val="both"/>
              <w:rPr>
                <w:sz w:val="24"/>
                <w:szCs w:val="24"/>
                <w:lang w:val="ru-RU"/>
              </w:rPr>
            </w:pPr>
            <w:r w:rsidRPr="002F07C7">
              <w:rPr>
                <w:sz w:val="24"/>
                <w:szCs w:val="24"/>
                <w:lang w:val="ru-RU"/>
              </w:rPr>
              <w:t xml:space="preserve">1. </w:t>
            </w:r>
            <w:r>
              <w:rPr>
                <w:sz w:val="24"/>
                <w:szCs w:val="24"/>
                <w:lang w:val="ru-RU"/>
              </w:rPr>
              <w:t xml:space="preserve">Увеличение охвата </w:t>
            </w:r>
            <w:r w:rsidRPr="002F07C7">
              <w:rPr>
                <w:sz w:val="24"/>
                <w:szCs w:val="24"/>
                <w:lang w:val="ru-RU"/>
              </w:rPr>
              <w:t xml:space="preserve">детей в возрасте от 1,5 до 7 лет </w:t>
            </w:r>
            <w:r>
              <w:rPr>
                <w:sz w:val="24"/>
                <w:szCs w:val="24"/>
                <w:lang w:val="ru-RU"/>
              </w:rPr>
              <w:t xml:space="preserve">услугами </w:t>
            </w:r>
            <w:r w:rsidRPr="002F07C7">
              <w:rPr>
                <w:sz w:val="24"/>
                <w:szCs w:val="24"/>
                <w:lang w:val="ru-RU"/>
              </w:rPr>
              <w:t xml:space="preserve"> дошкольного образования, </w:t>
            </w:r>
            <w:r>
              <w:rPr>
                <w:sz w:val="24"/>
                <w:szCs w:val="24"/>
                <w:lang w:val="ru-RU"/>
              </w:rPr>
              <w:t xml:space="preserve">в общей численности детей, </w:t>
            </w:r>
            <w:r w:rsidRPr="002F07C7">
              <w:rPr>
                <w:sz w:val="24"/>
                <w:szCs w:val="24"/>
                <w:lang w:val="ru-RU"/>
              </w:rPr>
              <w:t>%</w:t>
            </w:r>
          </w:p>
          <w:p w:rsidR="00190814" w:rsidRPr="002F07C7" w:rsidRDefault="00190814" w:rsidP="002F07C7">
            <w:pPr>
              <w:pStyle w:val="TableParagraph"/>
              <w:spacing w:before="49"/>
              <w:ind w:left="55" w:right="33"/>
              <w:jc w:val="both"/>
              <w:rPr>
                <w:sz w:val="24"/>
                <w:szCs w:val="24"/>
                <w:lang w:val="ru-RU"/>
              </w:rPr>
            </w:pPr>
            <w:r w:rsidRPr="002F07C7">
              <w:rPr>
                <w:sz w:val="24"/>
                <w:szCs w:val="24"/>
                <w:lang w:val="ru-RU"/>
              </w:rPr>
              <w:t xml:space="preserve">2. Доля выпускников муниципальных общеобразовательных организаций получивших аттестат о среднем общем образовании, %., </w:t>
            </w:r>
            <w:r>
              <w:rPr>
                <w:sz w:val="24"/>
                <w:szCs w:val="24"/>
                <w:lang w:val="ru-RU"/>
              </w:rPr>
              <w:t xml:space="preserve">и аттестат </w:t>
            </w:r>
            <w:r w:rsidRPr="002F07C7">
              <w:rPr>
                <w:sz w:val="24"/>
                <w:szCs w:val="24"/>
                <w:lang w:val="ru-RU"/>
              </w:rPr>
              <w:t>основного общего образования</w:t>
            </w:r>
            <w:r>
              <w:rPr>
                <w:sz w:val="24"/>
                <w:szCs w:val="24"/>
                <w:lang w:val="ru-RU"/>
              </w:rPr>
              <w:t>, в общей численности выпускников,</w:t>
            </w:r>
            <w:r w:rsidRPr="002F07C7">
              <w:rPr>
                <w:sz w:val="24"/>
                <w:szCs w:val="24"/>
                <w:lang w:val="ru-RU"/>
              </w:rPr>
              <w:t xml:space="preserve"> %</w:t>
            </w:r>
          </w:p>
          <w:p w:rsidR="00190814" w:rsidRPr="00F60ADD" w:rsidRDefault="00190814" w:rsidP="009F1EF1">
            <w:pPr>
              <w:pStyle w:val="TableParagraph"/>
              <w:tabs>
                <w:tab w:val="left" w:pos="392"/>
              </w:tabs>
              <w:spacing w:before="49"/>
              <w:ind w:right="32"/>
              <w:jc w:val="both"/>
              <w:rPr>
                <w:sz w:val="24"/>
                <w:szCs w:val="24"/>
                <w:lang w:val="ru-RU"/>
              </w:rPr>
            </w:pPr>
            <w:r w:rsidRPr="002F07C7">
              <w:rPr>
                <w:color w:val="000000"/>
                <w:sz w:val="24"/>
                <w:szCs w:val="24"/>
                <w:lang w:val="ru-RU"/>
              </w:rPr>
              <w:t>3 .</w:t>
            </w:r>
            <w:r w:rsidRPr="000D3C4D">
              <w:rPr>
                <w:color w:val="000000"/>
                <w:sz w:val="24"/>
                <w:szCs w:val="24"/>
                <w:lang w:val="ru-RU" w:eastAsia="ru-RU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190814" w:rsidRPr="002F07C7" w:rsidTr="00030E12">
        <w:trPr>
          <w:trHeight w:val="359"/>
        </w:trPr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F60ADD">
            <w:pPr>
              <w:widowControl w:val="0"/>
              <w:tabs>
                <w:tab w:val="left" w:pos="317"/>
                <w:tab w:val="left" w:pos="510"/>
              </w:tabs>
              <w:ind w:left="33"/>
              <w:jc w:val="both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  <w:r w:rsidRPr="002F07C7">
              <w:rPr>
                <w:sz w:val="24"/>
                <w:szCs w:val="24"/>
              </w:rPr>
              <w:t>Основное мероприятие «Создание условий для обеспечения и доступности дошкольного образования, соответствующего единому стандарту качества дошкольного образования»</w:t>
            </w:r>
          </w:p>
          <w:p w:rsidR="00190814" w:rsidRPr="002F07C7" w:rsidRDefault="00190814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F07C7">
              <w:rPr>
                <w:sz w:val="24"/>
                <w:szCs w:val="24"/>
              </w:rPr>
              <w:t xml:space="preserve">2.Основное мероприятие «Обеспечение условий и качества обучения, соответствующих ФГОС начального общего, основного общего  и  среднего (полного) общего образования» </w:t>
            </w:r>
          </w:p>
          <w:p w:rsidR="00190814" w:rsidRPr="002F07C7" w:rsidRDefault="00190814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2F07C7">
              <w:rPr>
                <w:sz w:val="24"/>
                <w:szCs w:val="24"/>
              </w:rPr>
              <w:t>.Основное мероприятие «Создание условий для обеспечения поступательного развития системы дополнительного образования»</w:t>
            </w:r>
          </w:p>
          <w:p w:rsidR="00190814" w:rsidRPr="002F07C7" w:rsidRDefault="00190814" w:rsidP="00905E0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2F07C7">
              <w:rPr>
                <w:sz w:val="24"/>
                <w:szCs w:val="24"/>
              </w:rPr>
              <w:t>Основное мероприятие «Осуществление отдельных областных государственных  полномочий</w:t>
            </w:r>
            <w:r>
              <w:rPr>
                <w:sz w:val="24"/>
                <w:szCs w:val="24"/>
              </w:rPr>
              <w:t>и обеспечение государственных гарантий»</w:t>
            </w:r>
          </w:p>
          <w:p w:rsidR="00190814" w:rsidRPr="002F07C7" w:rsidRDefault="00190814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2F07C7">
              <w:rPr>
                <w:sz w:val="24"/>
                <w:szCs w:val="24"/>
              </w:rPr>
              <w:t>.Основное мероприятие «Повышение уровня квалификации работников»</w:t>
            </w:r>
          </w:p>
          <w:p w:rsidR="00190814" w:rsidRPr="002F07C7" w:rsidRDefault="00190814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F07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 Основное мероприятие</w:t>
            </w:r>
            <w:r w:rsidRPr="002F07C7">
              <w:rPr>
                <w:sz w:val="24"/>
                <w:szCs w:val="24"/>
              </w:rPr>
              <w:t>«Реализация мер по созданию условий для доступного питания детей с учетом особенностей здоровья»</w:t>
            </w:r>
          </w:p>
          <w:p w:rsidR="00190814" w:rsidRPr="002F07C7" w:rsidRDefault="00190814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2F07C7">
              <w:rPr>
                <w:sz w:val="24"/>
                <w:szCs w:val="24"/>
              </w:rPr>
              <w:t xml:space="preserve">.Основное мероприятие «Капитальные ремонты образовательных организаций Жигаловского района»; </w:t>
            </w:r>
          </w:p>
          <w:p w:rsidR="00190814" w:rsidRPr="002F07C7" w:rsidRDefault="00190814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2F07C7">
              <w:rPr>
                <w:sz w:val="24"/>
                <w:szCs w:val="24"/>
              </w:rPr>
              <w:t>.Основное мероприятие «Комплексная безопасность образовательных учреждений»</w:t>
            </w:r>
          </w:p>
          <w:p w:rsidR="00190814" w:rsidRPr="002F07C7" w:rsidRDefault="00190814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2F07C7">
              <w:rPr>
                <w:sz w:val="24"/>
                <w:szCs w:val="24"/>
              </w:rPr>
              <w:t xml:space="preserve">.Основное мероприятие «Создание единой информационно-образовательной среды» </w:t>
            </w:r>
          </w:p>
          <w:p w:rsidR="00190814" w:rsidRPr="002F07C7" w:rsidRDefault="00190814" w:rsidP="00F60AD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2F07C7">
              <w:rPr>
                <w:sz w:val="24"/>
                <w:szCs w:val="24"/>
              </w:rPr>
              <w:t xml:space="preserve">.Основное мероприятие «Капитальные вложения в объекты муниципальной собственности в сфере образования» </w:t>
            </w:r>
          </w:p>
          <w:p w:rsidR="00190814" w:rsidRPr="002F07C7" w:rsidRDefault="00190814" w:rsidP="00905E0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0814" w:rsidRPr="002F07C7" w:rsidTr="00030E12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color w:val="FF0000"/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087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Общий объем финансирования по годам реализации составляет: 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432610,1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310333,1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306559,2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 –0</w:t>
            </w:r>
            <w:r>
              <w:rPr>
                <w:sz w:val="24"/>
                <w:szCs w:val="24"/>
              </w:rPr>
              <w:t>,0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–0</w:t>
            </w:r>
            <w:r>
              <w:rPr>
                <w:sz w:val="24"/>
                <w:szCs w:val="24"/>
              </w:rPr>
              <w:t>,0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–0</w:t>
            </w:r>
            <w:r>
              <w:rPr>
                <w:sz w:val="24"/>
                <w:szCs w:val="24"/>
              </w:rPr>
              <w:t>,0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Объем финансирования за счет средств областного бюджета по годам реализации составляет: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325301,3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210427,8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210427,8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Объем финансирования за счет средств местных бюджетов по годам реализации составляет: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107308,8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99905,3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96131,4 </w:t>
            </w:r>
            <w:r w:rsidRPr="002F07C7">
              <w:rPr>
                <w:sz w:val="24"/>
                <w:szCs w:val="24"/>
              </w:rPr>
              <w:t>тыс. рублей</w:t>
            </w:r>
          </w:p>
        </w:tc>
      </w:tr>
      <w:tr w:rsidR="00190814" w:rsidRPr="002F07C7" w:rsidTr="00030E12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pStyle w:val="TableParagraph"/>
              <w:tabs>
                <w:tab w:val="left" w:pos="34"/>
              </w:tabs>
              <w:spacing w:before="70"/>
              <w:ind w:right="6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2F07C7">
              <w:rPr>
                <w:color w:val="000000"/>
                <w:sz w:val="24"/>
                <w:szCs w:val="24"/>
                <w:lang w:val="ru-RU"/>
              </w:rPr>
              <w:t xml:space="preserve">1.Увеличение охвата детей в возрасте от 1,5 до 7 лет </w:t>
            </w:r>
            <w:r>
              <w:rPr>
                <w:color w:val="000000"/>
                <w:sz w:val="24"/>
                <w:szCs w:val="24"/>
                <w:lang w:val="ru-RU"/>
              </w:rPr>
              <w:t>услугами дошкольного образования</w:t>
            </w:r>
            <w:r w:rsidRPr="002F07C7">
              <w:rPr>
                <w:color w:val="000000"/>
                <w:sz w:val="24"/>
                <w:szCs w:val="24"/>
                <w:lang w:val="ru-RU"/>
              </w:rPr>
              <w:t xml:space="preserve"> до</w:t>
            </w:r>
            <w:r w:rsidRPr="002F07C7">
              <w:rPr>
                <w:sz w:val="24"/>
                <w:szCs w:val="24"/>
                <w:lang w:val="ru-RU"/>
              </w:rPr>
              <w:t>67 %.</w:t>
            </w:r>
          </w:p>
          <w:p w:rsidR="00190814" w:rsidRPr="002F07C7" w:rsidRDefault="00190814" w:rsidP="006A19F4">
            <w:pPr>
              <w:pStyle w:val="TableParagraph"/>
              <w:spacing w:before="49"/>
              <w:ind w:left="55" w:right="33"/>
              <w:jc w:val="both"/>
              <w:rPr>
                <w:sz w:val="24"/>
                <w:szCs w:val="24"/>
                <w:lang w:val="ru-RU"/>
              </w:rPr>
            </w:pPr>
            <w:r w:rsidRPr="002F07C7">
              <w:rPr>
                <w:color w:val="000000"/>
                <w:sz w:val="24"/>
                <w:szCs w:val="24"/>
                <w:lang w:val="ru-RU"/>
              </w:rPr>
              <w:t>2.</w:t>
            </w:r>
            <w:r w:rsidRPr="002F07C7">
              <w:rPr>
                <w:sz w:val="24"/>
                <w:szCs w:val="24"/>
                <w:lang w:val="ru-RU"/>
              </w:rPr>
              <w:t xml:space="preserve">Доля выпускников муниципальных общеобразовательных организаций получивших аттестат о среднем общем образовании, </w:t>
            </w:r>
            <w:r>
              <w:rPr>
                <w:sz w:val="24"/>
                <w:szCs w:val="24"/>
                <w:lang w:val="ru-RU"/>
              </w:rPr>
              <w:t>100</w:t>
            </w:r>
            <w:r w:rsidRPr="002F07C7">
              <w:rPr>
                <w:sz w:val="24"/>
                <w:szCs w:val="24"/>
                <w:lang w:val="ru-RU"/>
              </w:rPr>
              <w:t xml:space="preserve">%., </w:t>
            </w:r>
            <w:r>
              <w:rPr>
                <w:sz w:val="24"/>
                <w:szCs w:val="24"/>
                <w:lang w:val="ru-RU"/>
              </w:rPr>
              <w:t xml:space="preserve">и аттестат </w:t>
            </w:r>
            <w:r w:rsidRPr="002F07C7">
              <w:rPr>
                <w:sz w:val="24"/>
                <w:szCs w:val="24"/>
                <w:lang w:val="ru-RU"/>
              </w:rPr>
              <w:t xml:space="preserve">основного общего образования </w:t>
            </w:r>
            <w:r>
              <w:rPr>
                <w:sz w:val="24"/>
                <w:szCs w:val="24"/>
                <w:lang w:val="ru-RU"/>
              </w:rPr>
              <w:t>99</w:t>
            </w:r>
            <w:r w:rsidRPr="002F07C7">
              <w:rPr>
                <w:sz w:val="24"/>
                <w:szCs w:val="24"/>
                <w:lang w:val="ru-RU"/>
              </w:rPr>
              <w:t>%</w:t>
            </w:r>
          </w:p>
          <w:p w:rsidR="00190814" w:rsidRPr="002F07C7" w:rsidRDefault="00190814" w:rsidP="002F07C7">
            <w:pPr>
              <w:pStyle w:val="TableParagraph"/>
              <w:tabs>
                <w:tab w:val="left" w:pos="416"/>
              </w:tabs>
              <w:ind w:right="3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F07C7">
              <w:rPr>
                <w:color w:val="000000"/>
                <w:sz w:val="24"/>
                <w:szCs w:val="24"/>
                <w:lang w:val="ru-RU"/>
              </w:rPr>
              <w:t xml:space="preserve">3. </w:t>
            </w:r>
            <w:r w:rsidRPr="000D3C4D">
              <w:rPr>
                <w:color w:val="000000"/>
                <w:sz w:val="24"/>
                <w:szCs w:val="24"/>
                <w:lang w:val="ru-RU" w:eastAsia="ru-RU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91%</w:t>
            </w:r>
          </w:p>
        </w:tc>
      </w:tr>
    </w:tbl>
    <w:p w:rsidR="00190814" w:rsidRPr="002F07C7" w:rsidRDefault="00190814" w:rsidP="002F07C7">
      <w:pPr>
        <w:jc w:val="center"/>
        <w:rPr>
          <w:color w:val="FF0000"/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1. ЦЕЛЬ И ЗАДАЧИ ПОДПРОГРАММЫ, ЦЕЛЕВЫЕ ПОКАЗАТЕЛИ, СРОКИ РЕАЛИЗАЦИИ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B27B21">
      <w:pPr>
        <w:ind w:firstLine="72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Цель подпрограммы: обеспечение доступности современного качественного дошкольного, общего и дополнительного образования.</w:t>
      </w:r>
    </w:p>
    <w:p w:rsidR="00190814" w:rsidRPr="002F07C7" w:rsidRDefault="00190814" w:rsidP="00B27B21">
      <w:pPr>
        <w:widowControl w:val="0"/>
        <w:ind w:firstLine="72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Достижение поставленной цели обеспечивается посредством решения следующих задач: </w:t>
      </w:r>
    </w:p>
    <w:p w:rsidR="00190814" w:rsidRPr="002F07C7" w:rsidRDefault="00190814" w:rsidP="00B27B21">
      <w:pPr>
        <w:widowControl w:val="0"/>
        <w:tabs>
          <w:tab w:val="left" w:pos="183"/>
          <w:tab w:val="left" w:pos="459"/>
        </w:tabs>
        <w:ind w:left="34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1.Организация предоставления доступного и качественного дошкольного образования в дошкольных образовательных организациях.</w:t>
      </w:r>
    </w:p>
    <w:p w:rsidR="00190814" w:rsidRPr="002F07C7" w:rsidRDefault="00190814" w:rsidP="00B27B21">
      <w:pPr>
        <w:widowControl w:val="0"/>
        <w:tabs>
          <w:tab w:val="left" w:pos="183"/>
          <w:tab w:val="left" w:pos="459"/>
        </w:tabs>
        <w:ind w:left="34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2.Организация предоставления доступного и качественного общего образования в образовательных организациях, расположенных на территории Жигаловского района</w:t>
      </w:r>
    </w:p>
    <w:p w:rsidR="00190814" w:rsidRDefault="00190814" w:rsidP="00B27B21">
      <w:pPr>
        <w:widowControl w:val="0"/>
        <w:tabs>
          <w:tab w:val="left" w:pos="183"/>
          <w:tab w:val="left" w:pos="459"/>
        </w:tabs>
        <w:jc w:val="both"/>
        <w:rPr>
          <w:sz w:val="24"/>
          <w:szCs w:val="24"/>
        </w:rPr>
      </w:pPr>
      <w:r w:rsidRPr="002F07C7">
        <w:rPr>
          <w:sz w:val="24"/>
          <w:szCs w:val="24"/>
        </w:rPr>
        <w:t>3. Организация дополнительного образования детей .</w:t>
      </w:r>
    </w:p>
    <w:p w:rsidR="00190814" w:rsidRPr="002F07C7" w:rsidRDefault="00190814" w:rsidP="00B27B21">
      <w:pPr>
        <w:widowControl w:val="0"/>
        <w:tabs>
          <w:tab w:val="left" w:pos="183"/>
          <w:tab w:val="left" w:pos="4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Целевые показатели  </w:t>
      </w:r>
      <w:r w:rsidRPr="002F07C7">
        <w:rPr>
          <w:sz w:val="24"/>
          <w:szCs w:val="24"/>
        </w:rPr>
        <w:t xml:space="preserve">подпрограммы: </w:t>
      </w:r>
    </w:p>
    <w:p w:rsidR="00190814" w:rsidRPr="002F07C7" w:rsidRDefault="00190814" w:rsidP="006A19F4">
      <w:pPr>
        <w:pStyle w:val="TableParagraph"/>
        <w:tabs>
          <w:tab w:val="left" w:pos="341"/>
        </w:tabs>
        <w:ind w:left="74" w:right="58"/>
        <w:jc w:val="both"/>
        <w:rPr>
          <w:sz w:val="24"/>
          <w:szCs w:val="24"/>
          <w:lang w:val="ru-RU"/>
        </w:rPr>
      </w:pPr>
      <w:r w:rsidRPr="002F07C7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 xml:space="preserve">Увеличение охвата </w:t>
      </w:r>
      <w:r w:rsidRPr="002F07C7">
        <w:rPr>
          <w:sz w:val="24"/>
          <w:szCs w:val="24"/>
          <w:lang w:val="ru-RU"/>
        </w:rPr>
        <w:t xml:space="preserve">детей в возрасте от 1,5 до 7 лет </w:t>
      </w:r>
      <w:r>
        <w:rPr>
          <w:sz w:val="24"/>
          <w:szCs w:val="24"/>
          <w:lang w:val="ru-RU"/>
        </w:rPr>
        <w:t xml:space="preserve">услугами </w:t>
      </w:r>
      <w:r w:rsidRPr="002F07C7">
        <w:rPr>
          <w:sz w:val="24"/>
          <w:szCs w:val="24"/>
          <w:lang w:val="ru-RU"/>
        </w:rPr>
        <w:t xml:space="preserve"> дошкольного образования, </w:t>
      </w:r>
      <w:r>
        <w:rPr>
          <w:sz w:val="24"/>
          <w:szCs w:val="24"/>
          <w:lang w:val="ru-RU"/>
        </w:rPr>
        <w:t>в общей численности детей ,</w:t>
      </w:r>
      <w:r w:rsidRPr="002F07C7">
        <w:rPr>
          <w:sz w:val="24"/>
          <w:szCs w:val="24"/>
          <w:lang w:val="ru-RU"/>
        </w:rPr>
        <w:t>%</w:t>
      </w:r>
    </w:p>
    <w:p w:rsidR="00190814" w:rsidRPr="002F07C7" w:rsidRDefault="00190814" w:rsidP="006A19F4">
      <w:pPr>
        <w:pStyle w:val="TableParagraph"/>
        <w:spacing w:before="49"/>
        <w:ind w:left="55" w:right="33"/>
        <w:jc w:val="both"/>
        <w:rPr>
          <w:sz w:val="24"/>
          <w:szCs w:val="24"/>
          <w:lang w:val="ru-RU"/>
        </w:rPr>
      </w:pPr>
      <w:r w:rsidRPr="002F07C7">
        <w:rPr>
          <w:sz w:val="24"/>
          <w:szCs w:val="24"/>
          <w:lang w:val="ru-RU"/>
        </w:rPr>
        <w:t xml:space="preserve">2. Доля выпускников муниципальных общеобразовательных организаций получивших аттестат о среднем общем образовании, %., </w:t>
      </w:r>
      <w:r>
        <w:rPr>
          <w:sz w:val="24"/>
          <w:szCs w:val="24"/>
          <w:lang w:val="ru-RU"/>
        </w:rPr>
        <w:t xml:space="preserve">и аттестат </w:t>
      </w:r>
      <w:r w:rsidRPr="002F07C7">
        <w:rPr>
          <w:sz w:val="24"/>
          <w:szCs w:val="24"/>
          <w:lang w:val="ru-RU"/>
        </w:rPr>
        <w:t>основного общего образования</w:t>
      </w:r>
      <w:r>
        <w:rPr>
          <w:sz w:val="24"/>
          <w:szCs w:val="24"/>
          <w:lang w:val="ru-RU"/>
        </w:rPr>
        <w:t xml:space="preserve">, в общей численности выпускников, </w:t>
      </w:r>
      <w:r w:rsidRPr="002F07C7">
        <w:rPr>
          <w:sz w:val="24"/>
          <w:szCs w:val="24"/>
          <w:lang w:val="ru-RU"/>
        </w:rPr>
        <w:t>%</w:t>
      </w:r>
    </w:p>
    <w:p w:rsidR="00190814" w:rsidRDefault="00190814" w:rsidP="006A19F4">
      <w:pPr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3 .</w:t>
      </w:r>
      <w:r w:rsidRPr="000D3C4D">
        <w:rPr>
          <w:color w:val="000000"/>
          <w:sz w:val="24"/>
          <w:szCs w:val="24"/>
        </w:rPr>
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</w:r>
      <w:r>
        <w:rPr>
          <w:color w:val="000000"/>
          <w:sz w:val="24"/>
          <w:szCs w:val="24"/>
        </w:rPr>
        <w:t>%</w:t>
      </w:r>
    </w:p>
    <w:p w:rsidR="00190814" w:rsidRDefault="00190814" w:rsidP="006A19F4">
      <w:pPr>
        <w:jc w:val="both"/>
        <w:rPr>
          <w:color w:val="000000"/>
          <w:sz w:val="24"/>
          <w:szCs w:val="24"/>
        </w:rPr>
      </w:pPr>
    </w:p>
    <w:p w:rsidR="00190814" w:rsidRDefault="00190814" w:rsidP="006A19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Ожидаемые результаты  подпрограммы: </w:t>
      </w:r>
    </w:p>
    <w:p w:rsidR="00190814" w:rsidRPr="002F07C7" w:rsidRDefault="00190814" w:rsidP="006A19F4">
      <w:pPr>
        <w:pStyle w:val="TableParagraph"/>
        <w:tabs>
          <w:tab w:val="left" w:pos="34"/>
        </w:tabs>
        <w:spacing w:before="70"/>
        <w:ind w:right="60"/>
        <w:jc w:val="left"/>
        <w:rPr>
          <w:color w:val="000000"/>
          <w:sz w:val="24"/>
          <w:szCs w:val="24"/>
          <w:lang w:val="ru-RU"/>
        </w:rPr>
      </w:pPr>
      <w:r w:rsidRPr="002F07C7">
        <w:rPr>
          <w:color w:val="000000"/>
          <w:sz w:val="24"/>
          <w:szCs w:val="24"/>
          <w:lang w:val="ru-RU"/>
        </w:rPr>
        <w:t xml:space="preserve">1.Увеличение охвата детей в возрасте от 1,5 до 7 лет </w:t>
      </w:r>
      <w:r>
        <w:rPr>
          <w:color w:val="000000"/>
          <w:sz w:val="24"/>
          <w:szCs w:val="24"/>
          <w:lang w:val="ru-RU"/>
        </w:rPr>
        <w:t>услугами дошкольного образования</w:t>
      </w:r>
      <w:r w:rsidRPr="002F07C7">
        <w:rPr>
          <w:color w:val="000000"/>
          <w:sz w:val="24"/>
          <w:szCs w:val="24"/>
          <w:lang w:val="ru-RU"/>
        </w:rPr>
        <w:t xml:space="preserve"> до</w:t>
      </w:r>
      <w:r w:rsidRPr="002F07C7">
        <w:rPr>
          <w:sz w:val="24"/>
          <w:szCs w:val="24"/>
          <w:lang w:val="ru-RU"/>
        </w:rPr>
        <w:t>67 %.</w:t>
      </w:r>
    </w:p>
    <w:p w:rsidR="00190814" w:rsidRPr="002F07C7" w:rsidRDefault="00190814" w:rsidP="006A19F4">
      <w:pPr>
        <w:pStyle w:val="TableParagraph"/>
        <w:spacing w:before="49"/>
        <w:ind w:left="55" w:right="33"/>
        <w:jc w:val="both"/>
        <w:rPr>
          <w:sz w:val="24"/>
          <w:szCs w:val="24"/>
          <w:lang w:val="ru-RU"/>
        </w:rPr>
      </w:pPr>
      <w:r w:rsidRPr="002F07C7">
        <w:rPr>
          <w:color w:val="000000"/>
          <w:sz w:val="24"/>
          <w:szCs w:val="24"/>
          <w:lang w:val="ru-RU"/>
        </w:rPr>
        <w:t>2.</w:t>
      </w:r>
      <w:r w:rsidRPr="002F07C7">
        <w:rPr>
          <w:sz w:val="24"/>
          <w:szCs w:val="24"/>
          <w:lang w:val="ru-RU"/>
        </w:rPr>
        <w:t xml:space="preserve"> Доля выпускников муниципальных общеобразовательных организаций получивших аттестат о среднем общем образовании, </w:t>
      </w:r>
      <w:r>
        <w:rPr>
          <w:sz w:val="24"/>
          <w:szCs w:val="24"/>
          <w:lang w:val="ru-RU"/>
        </w:rPr>
        <w:t>100</w:t>
      </w:r>
      <w:r w:rsidRPr="002F07C7">
        <w:rPr>
          <w:sz w:val="24"/>
          <w:szCs w:val="24"/>
          <w:lang w:val="ru-RU"/>
        </w:rPr>
        <w:t xml:space="preserve">%., </w:t>
      </w:r>
      <w:r>
        <w:rPr>
          <w:sz w:val="24"/>
          <w:szCs w:val="24"/>
          <w:lang w:val="ru-RU"/>
        </w:rPr>
        <w:t xml:space="preserve">и аттестат </w:t>
      </w:r>
      <w:r w:rsidRPr="002F07C7">
        <w:rPr>
          <w:sz w:val="24"/>
          <w:szCs w:val="24"/>
          <w:lang w:val="ru-RU"/>
        </w:rPr>
        <w:t xml:space="preserve">основного общего образования </w:t>
      </w:r>
      <w:r>
        <w:rPr>
          <w:sz w:val="24"/>
          <w:szCs w:val="24"/>
          <w:lang w:val="ru-RU"/>
        </w:rPr>
        <w:t>99</w:t>
      </w:r>
      <w:r w:rsidRPr="002F07C7">
        <w:rPr>
          <w:sz w:val="24"/>
          <w:szCs w:val="24"/>
          <w:lang w:val="ru-RU"/>
        </w:rPr>
        <w:t>%</w:t>
      </w:r>
    </w:p>
    <w:p w:rsidR="00190814" w:rsidRDefault="00190814" w:rsidP="006A19F4">
      <w:pPr>
        <w:jc w:val="both"/>
        <w:rPr>
          <w:sz w:val="24"/>
          <w:szCs w:val="24"/>
        </w:rPr>
      </w:pPr>
      <w:r w:rsidRPr="002F07C7">
        <w:rPr>
          <w:color w:val="000000"/>
          <w:sz w:val="24"/>
          <w:szCs w:val="24"/>
        </w:rPr>
        <w:t xml:space="preserve">3. </w:t>
      </w:r>
      <w:r w:rsidRPr="000D3C4D">
        <w:rPr>
          <w:color w:val="000000"/>
          <w:sz w:val="24"/>
          <w:szCs w:val="24"/>
        </w:rPr>
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</w:r>
      <w:r>
        <w:rPr>
          <w:color w:val="000000"/>
          <w:sz w:val="24"/>
          <w:szCs w:val="24"/>
        </w:rPr>
        <w:t>91%</w:t>
      </w:r>
    </w:p>
    <w:p w:rsidR="00190814" w:rsidRPr="002F07C7" w:rsidRDefault="00190814" w:rsidP="009F1EF1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>Сроки реализации подпрограммы: 2018 – 2020 годы.</w:t>
      </w:r>
    </w:p>
    <w:p w:rsidR="00190814" w:rsidRPr="002F07C7" w:rsidRDefault="00190814" w:rsidP="002F07C7">
      <w:pPr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2. ОСНОВНЫЕ МЕРОПРИЯТИЯ ПОДПРОГРАММЫ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905E05">
      <w:pPr>
        <w:widowControl w:val="0"/>
        <w:tabs>
          <w:tab w:val="left" w:pos="317"/>
          <w:tab w:val="left" w:pos="510"/>
        </w:tabs>
        <w:ind w:left="33"/>
        <w:jc w:val="both"/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2F07C7">
        <w:rPr>
          <w:sz w:val="24"/>
          <w:szCs w:val="24"/>
        </w:rPr>
        <w:t>Основное мероприятие «Создание условий для обеспечения и доступности дошкольного образования, соответствующего единому стандарту качества дошкольного образования»</w:t>
      </w:r>
    </w:p>
    <w:p w:rsidR="00190814" w:rsidRPr="002F07C7" w:rsidRDefault="00190814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F07C7">
        <w:rPr>
          <w:sz w:val="24"/>
          <w:szCs w:val="24"/>
        </w:rPr>
        <w:t xml:space="preserve">2.Основное мероприятие «Обеспечение условий и качества обучения, соответствующих ФГОС начального общего, основного общего  и  среднего (полного) общего образования» </w:t>
      </w:r>
    </w:p>
    <w:p w:rsidR="00190814" w:rsidRPr="002F07C7" w:rsidRDefault="00190814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2F07C7">
        <w:rPr>
          <w:sz w:val="24"/>
          <w:szCs w:val="24"/>
        </w:rPr>
        <w:t>.Основное мероприятие «Создание условий для обеспечения поступательного развития системы дополнительного образования»</w:t>
      </w:r>
    </w:p>
    <w:p w:rsidR="00190814" w:rsidRPr="002F07C7" w:rsidRDefault="00190814" w:rsidP="000C7CB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2F07C7">
        <w:rPr>
          <w:sz w:val="24"/>
          <w:szCs w:val="24"/>
        </w:rPr>
        <w:t>Основное мероприятие «Осуществление отдельных областных государственных  полномочий</w:t>
      </w:r>
      <w:r>
        <w:rPr>
          <w:sz w:val="24"/>
          <w:szCs w:val="24"/>
        </w:rPr>
        <w:t>и обеспечение государственных гарантий»</w:t>
      </w:r>
    </w:p>
    <w:p w:rsidR="00190814" w:rsidRPr="002F07C7" w:rsidRDefault="00190814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2F07C7">
        <w:rPr>
          <w:sz w:val="24"/>
          <w:szCs w:val="24"/>
        </w:rPr>
        <w:t>.Основное мероприятие «Повышение уровня квалификации работников»</w:t>
      </w:r>
    </w:p>
    <w:p w:rsidR="00190814" w:rsidRPr="002F07C7" w:rsidRDefault="00190814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F07C7">
        <w:rPr>
          <w:sz w:val="24"/>
          <w:szCs w:val="24"/>
        </w:rPr>
        <w:t>.</w:t>
      </w:r>
      <w:r>
        <w:rPr>
          <w:sz w:val="24"/>
          <w:szCs w:val="24"/>
        </w:rPr>
        <w:t>6Основное мероприятие</w:t>
      </w:r>
      <w:r w:rsidRPr="002F07C7">
        <w:rPr>
          <w:sz w:val="24"/>
          <w:szCs w:val="24"/>
        </w:rPr>
        <w:t xml:space="preserve"> «Реализация мер по созданию условий для доступного питания детей с учетом особенностей здоровья»</w:t>
      </w:r>
    </w:p>
    <w:p w:rsidR="00190814" w:rsidRPr="002F07C7" w:rsidRDefault="00190814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2F07C7">
        <w:rPr>
          <w:sz w:val="24"/>
          <w:szCs w:val="24"/>
        </w:rPr>
        <w:t xml:space="preserve">.Основное мероприятие «Капитальные ремонты образовательных организаций Жигаловского района»; </w:t>
      </w:r>
    </w:p>
    <w:p w:rsidR="00190814" w:rsidRPr="002F07C7" w:rsidRDefault="00190814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F07C7">
        <w:rPr>
          <w:sz w:val="24"/>
          <w:szCs w:val="24"/>
        </w:rPr>
        <w:t>.Основное мероприятие «Комплексная безопасность образовательных учреждений»</w:t>
      </w:r>
    </w:p>
    <w:p w:rsidR="00190814" w:rsidRPr="002F07C7" w:rsidRDefault="00190814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2F07C7">
        <w:rPr>
          <w:sz w:val="24"/>
          <w:szCs w:val="24"/>
        </w:rPr>
        <w:t xml:space="preserve">.Основное мероприятие «Создание единой информационно-образовательной среды» </w:t>
      </w:r>
    </w:p>
    <w:p w:rsidR="00190814" w:rsidRDefault="00190814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Pr="002F07C7">
        <w:rPr>
          <w:sz w:val="24"/>
          <w:szCs w:val="24"/>
        </w:rPr>
        <w:t xml:space="preserve">.Основное мероприятие «Капитальные вложения в объекты муниципальной собственности в сфере образования» </w:t>
      </w:r>
    </w:p>
    <w:p w:rsidR="00190814" w:rsidRPr="002F07C7" w:rsidRDefault="00190814" w:rsidP="00AA65E9">
      <w:pPr>
        <w:widowControl w:val="0"/>
        <w:tabs>
          <w:tab w:val="left" w:pos="851"/>
          <w:tab w:val="left" w:pos="993"/>
        </w:tabs>
        <w:jc w:val="both"/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>Перечень мероприятий Подпрограммы представлен в приложении</w:t>
      </w:r>
      <w:r>
        <w:rPr>
          <w:sz w:val="24"/>
          <w:szCs w:val="24"/>
        </w:rPr>
        <w:t xml:space="preserve"> 6 </w:t>
      </w:r>
      <w:r w:rsidRPr="002F07C7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</w:t>
      </w:r>
      <w:r w:rsidRPr="002F07C7">
        <w:rPr>
          <w:sz w:val="24"/>
          <w:szCs w:val="24"/>
        </w:rPr>
        <w:t>рограмме.</w:t>
      </w:r>
    </w:p>
    <w:p w:rsidR="00190814" w:rsidRPr="002F07C7" w:rsidRDefault="00190814" w:rsidP="00905E0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B27B21" w:rsidRDefault="00190814" w:rsidP="00B27B21">
      <w:pPr>
        <w:pStyle w:val="Heading1"/>
        <w:rPr>
          <w:b w:val="0"/>
          <w:caps/>
          <w:sz w:val="24"/>
          <w:szCs w:val="24"/>
        </w:rPr>
      </w:pPr>
      <w:bookmarkStart w:id="5" w:name="sub_1300"/>
      <w:r w:rsidRPr="002F07C7">
        <w:rPr>
          <w:b w:val="0"/>
          <w:caps/>
          <w:sz w:val="24"/>
          <w:szCs w:val="24"/>
        </w:rPr>
        <w:t>Раздел 3. Меры муниципального регулирования,</w:t>
      </w:r>
      <w:r w:rsidRPr="002F07C7">
        <w:rPr>
          <w:b w:val="0"/>
          <w:caps/>
          <w:sz w:val="24"/>
          <w:szCs w:val="24"/>
        </w:rPr>
        <w:br/>
        <w:t>направленные на достижение цели и задач подпрограммы</w:t>
      </w:r>
      <w:bookmarkEnd w:id="5"/>
    </w:p>
    <w:p w:rsidR="00190814" w:rsidRPr="002F07C7" w:rsidRDefault="00190814" w:rsidP="002F07C7">
      <w:pPr>
        <w:rPr>
          <w:sz w:val="24"/>
          <w:szCs w:val="24"/>
        </w:rPr>
      </w:pPr>
      <w:r w:rsidRPr="002F07C7">
        <w:rPr>
          <w:sz w:val="24"/>
          <w:szCs w:val="24"/>
        </w:rPr>
        <w:t>Меры государственного регулирования определены нормативно-правовыми актами Иркутской области:</w:t>
      </w:r>
    </w:p>
    <w:p w:rsidR="00190814" w:rsidRPr="002F07C7" w:rsidRDefault="00190814" w:rsidP="002F07C7">
      <w:pPr>
        <w:pStyle w:val="BodyText"/>
        <w:spacing w:line="240" w:lineRule="auto"/>
        <w:ind w:right="240" w:firstLine="0"/>
        <w:rPr>
          <w:szCs w:val="24"/>
        </w:rPr>
      </w:pPr>
      <w:r w:rsidRPr="002F07C7">
        <w:rPr>
          <w:szCs w:val="24"/>
        </w:rPr>
        <w:t xml:space="preserve">1.Федеральный закон от 24.07.1998 № 124-ФЗ </w:t>
      </w:r>
      <w:r w:rsidRPr="002F07C7">
        <w:rPr>
          <w:spacing w:val="-3"/>
          <w:szCs w:val="24"/>
        </w:rPr>
        <w:t xml:space="preserve">«Об </w:t>
      </w:r>
      <w:r w:rsidRPr="002F07C7">
        <w:rPr>
          <w:szCs w:val="24"/>
        </w:rPr>
        <w:t>основных гарантиях прав ребенка в РоссийскойФедерации»;</w:t>
      </w:r>
    </w:p>
    <w:p w:rsidR="00190814" w:rsidRPr="002F07C7" w:rsidRDefault="00190814" w:rsidP="002F07C7">
      <w:pPr>
        <w:widowControl w:val="0"/>
        <w:tabs>
          <w:tab w:val="left" w:pos="1147"/>
        </w:tabs>
        <w:autoSpaceDE w:val="0"/>
        <w:autoSpaceDN w:val="0"/>
        <w:spacing w:before="137"/>
        <w:ind w:right="24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2.Федеральный закон от 29.12.2012 № 273-ФЗ </w:t>
      </w:r>
      <w:r w:rsidRPr="002F07C7">
        <w:rPr>
          <w:spacing w:val="-3"/>
          <w:sz w:val="24"/>
          <w:szCs w:val="24"/>
        </w:rPr>
        <w:t xml:space="preserve">«Об </w:t>
      </w:r>
      <w:r w:rsidRPr="002F07C7">
        <w:rPr>
          <w:sz w:val="24"/>
          <w:szCs w:val="24"/>
        </w:rPr>
        <w:t>образовании в Российской Федерации»;</w:t>
      </w:r>
    </w:p>
    <w:p w:rsidR="00190814" w:rsidRPr="002F07C7" w:rsidRDefault="00190814" w:rsidP="002F07C7">
      <w:pPr>
        <w:widowControl w:val="0"/>
        <w:tabs>
          <w:tab w:val="left" w:pos="1116"/>
        </w:tabs>
        <w:autoSpaceDE w:val="0"/>
        <w:autoSpaceDN w:val="0"/>
        <w:ind w:right="239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3.Государственная программа Российской Федерации «Развитие образования» на 2013-2020 годы, утвержденная </w:t>
      </w:r>
      <w:r>
        <w:rPr>
          <w:sz w:val="24"/>
          <w:szCs w:val="24"/>
        </w:rPr>
        <w:t xml:space="preserve">Постановлением </w:t>
      </w:r>
      <w:r w:rsidRPr="002F07C7">
        <w:rPr>
          <w:sz w:val="24"/>
          <w:szCs w:val="24"/>
        </w:rPr>
        <w:t xml:space="preserve"> Правительства Российской Федерации от </w:t>
      </w:r>
      <w:r>
        <w:rPr>
          <w:sz w:val="24"/>
          <w:szCs w:val="24"/>
        </w:rPr>
        <w:t>15.04.2014 года №295</w:t>
      </w:r>
      <w:r w:rsidRPr="002F07C7">
        <w:rPr>
          <w:sz w:val="24"/>
          <w:szCs w:val="24"/>
        </w:rPr>
        <w:t>;</w:t>
      </w:r>
    </w:p>
    <w:p w:rsidR="00190814" w:rsidRPr="002F07C7" w:rsidRDefault="00190814" w:rsidP="002F07C7">
      <w:pPr>
        <w:widowControl w:val="0"/>
        <w:tabs>
          <w:tab w:val="left" w:pos="1116"/>
        </w:tabs>
        <w:autoSpaceDE w:val="0"/>
        <w:autoSpaceDN w:val="0"/>
        <w:ind w:right="239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4. Концепция долгосрочного социально-экономического развития Российской Федерации на период до 2020 года (</w:t>
      </w:r>
      <w:r>
        <w:rPr>
          <w:sz w:val="24"/>
          <w:szCs w:val="24"/>
        </w:rPr>
        <w:t xml:space="preserve">постановление </w:t>
      </w:r>
      <w:r w:rsidRPr="002F07C7">
        <w:rPr>
          <w:sz w:val="24"/>
          <w:szCs w:val="24"/>
        </w:rPr>
        <w:t xml:space="preserve"> Правительства Российской Федерации от 17 ноября 2008 г. № 1662-р) с учетом изменений.</w:t>
      </w:r>
    </w:p>
    <w:p w:rsidR="00190814" w:rsidRPr="002F07C7" w:rsidRDefault="00190814" w:rsidP="006A228E">
      <w:pPr>
        <w:widowControl w:val="0"/>
        <w:tabs>
          <w:tab w:val="left" w:pos="1116"/>
        </w:tabs>
        <w:autoSpaceDE w:val="0"/>
        <w:autoSpaceDN w:val="0"/>
        <w:ind w:right="239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5.</w:t>
      </w:r>
      <w:r>
        <w:rPr>
          <w:sz w:val="24"/>
          <w:szCs w:val="24"/>
        </w:rPr>
        <w:t>Г</w:t>
      </w:r>
      <w:r w:rsidRPr="002F07C7">
        <w:rPr>
          <w:sz w:val="24"/>
          <w:szCs w:val="24"/>
        </w:rPr>
        <w:t>осударственная программа Иркутской области «Развитие образования» на 20</w:t>
      </w:r>
      <w:r>
        <w:rPr>
          <w:sz w:val="24"/>
          <w:szCs w:val="24"/>
        </w:rPr>
        <w:t>14</w:t>
      </w:r>
      <w:r w:rsidRPr="002F07C7">
        <w:rPr>
          <w:sz w:val="24"/>
          <w:szCs w:val="24"/>
        </w:rPr>
        <w:t xml:space="preserve">-2020годыутвержденная </w:t>
      </w:r>
      <w:r>
        <w:rPr>
          <w:sz w:val="24"/>
          <w:szCs w:val="24"/>
        </w:rPr>
        <w:t xml:space="preserve">Постановлением </w:t>
      </w:r>
      <w:r w:rsidRPr="002F07C7">
        <w:rPr>
          <w:sz w:val="24"/>
          <w:szCs w:val="24"/>
        </w:rPr>
        <w:t xml:space="preserve"> Правительства </w:t>
      </w:r>
      <w:r>
        <w:rPr>
          <w:sz w:val="24"/>
          <w:szCs w:val="24"/>
        </w:rPr>
        <w:t>Иркутской области</w:t>
      </w:r>
      <w:r w:rsidRPr="002F07C7">
        <w:rPr>
          <w:sz w:val="24"/>
          <w:szCs w:val="24"/>
        </w:rPr>
        <w:t xml:space="preserve"> от </w:t>
      </w:r>
      <w:r>
        <w:rPr>
          <w:sz w:val="24"/>
          <w:szCs w:val="24"/>
        </w:rPr>
        <w:t>24.10.2013 года №456-пп</w:t>
      </w:r>
      <w:r w:rsidRPr="002F07C7">
        <w:rPr>
          <w:sz w:val="24"/>
          <w:szCs w:val="24"/>
        </w:rPr>
        <w:t>;</w:t>
      </w:r>
    </w:p>
    <w:p w:rsidR="00190814" w:rsidRPr="002F07C7" w:rsidRDefault="00190814" w:rsidP="002F07C7">
      <w:pPr>
        <w:widowControl w:val="0"/>
        <w:tabs>
          <w:tab w:val="left" w:pos="1089"/>
        </w:tabs>
        <w:autoSpaceDE w:val="0"/>
        <w:autoSpaceDN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6.Устав муниципального образования «Жигаловский район»;</w:t>
      </w:r>
    </w:p>
    <w:p w:rsidR="00190814" w:rsidRPr="002F07C7" w:rsidRDefault="00190814" w:rsidP="002F07C7">
      <w:pPr>
        <w:widowControl w:val="0"/>
        <w:tabs>
          <w:tab w:val="left" w:pos="1089"/>
        </w:tabs>
        <w:autoSpaceDE w:val="0"/>
        <w:autoSpaceDN w:val="0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7. Положение о порядке принятия решений о разработке муниципальных пр</w:t>
      </w:r>
      <w:r>
        <w:rPr>
          <w:color w:val="000000"/>
          <w:sz w:val="24"/>
          <w:szCs w:val="24"/>
        </w:rPr>
        <w:t>ограмм м</w:t>
      </w:r>
      <w:r w:rsidRPr="002F07C7">
        <w:rPr>
          <w:color w:val="000000"/>
          <w:sz w:val="24"/>
          <w:szCs w:val="24"/>
        </w:rPr>
        <w:t>униципального образования «Жигаловский район»</w:t>
      </w:r>
      <w:r>
        <w:rPr>
          <w:color w:val="000000"/>
          <w:sz w:val="24"/>
          <w:szCs w:val="24"/>
        </w:rPr>
        <w:t>,</w:t>
      </w:r>
      <w:r w:rsidRPr="002F07C7">
        <w:rPr>
          <w:color w:val="000000"/>
          <w:sz w:val="24"/>
          <w:szCs w:val="24"/>
        </w:rPr>
        <w:t xml:space="preserve"> их формирования, </w:t>
      </w:r>
      <w:r w:rsidRPr="002F07C7">
        <w:rPr>
          <w:sz w:val="24"/>
          <w:szCs w:val="24"/>
        </w:rPr>
        <w:t xml:space="preserve">реализации и оценке эффективности, </w:t>
      </w:r>
      <w:r w:rsidRPr="002F07C7">
        <w:rPr>
          <w:color w:val="000000"/>
          <w:sz w:val="24"/>
          <w:szCs w:val="24"/>
        </w:rPr>
        <w:t xml:space="preserve">утвержденным постановлением Администрации муниципального образования «Жигаловский район» от </w:t>
      </w:r>
      <w:r>
        <w:rPr>
          <w:color w:val="000000"/>
          <w:sz w:val="24"/>
          <w:szCs w:val="24"/>
        </w:rPr>
        <w:t>30.10.2017 года №123;</w:t>
      </w:r>
    </w:p>
    <w:p w:rsidR="00190814" w:rsidRPr="002F07C7" w:rsidRDefault="00190814" w:rsidP="002F07C7">
      <w:pPr>
        <w:widowControl w:val="0"/>
        <w:tabs>
          <w:tab w:val="left" w:pos="1142"/>
        </w:tabs>
        <w:autoSpaceDE w:val="0"/>
        <w:autoSpaceDN w:val="0"/>
        <w:ind w:right="239"/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8.Комплексная программа социально-экономического развития муниципального образования «Жигаловский  район»;</w:t>
      </w:r>
    </w:p>
    <w:p w:rsidR="00190814" w:rsidRPr="002F07C7" w:rsidRDefault="00190814" w:rsidP="002F07C7">
      <w:pPr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9.Стратегия развития муниципальной системы образования на 2011-2025 годы, приня</w:t>
      </w:r>
      <w:r>
        <w:rPr>
          <w:color w:val="000000"/>
          <w:sz w:val="24"/>
          <w:szCs w:val="24"/>
        </w:rPr>
        <w:t xml:space="preserve">та на августовской конференции </w:t>
      </w:r>
      <w:r w:rsidRPr="002F07C7">
        <w:rPr>
          <w:color w:val="000000"/>
          <w:sz w:val="24"/>
          <w:szCs w:val="24"/>
        </w:rPr>
        <w:t>работников образования МО «Жигаловский район»  28.08.2012 г.</w:t>
      </w:r>
    </w:p>
    <w:p w:rsidR="00190814" w:rsidRPr="002F07C7" w:rsidRDefault="00190814" w:rsidP="002F07C7">
      <w:pPr>
        <w:jc w:val="both"/>
        <w:rPr>
          <w:color w:val="000000"/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4. РЕСУРСНОЕ ОБЕСПЕЧЕНИЕ ПОДПРОГРАММЫ</w:t>
      </w:r>
    </w:p>
    <w:p w:rsidR="00190814" w:rsidRPr="002F07C7" w:rsidRDefault="00190814" w:rsidP="00B667DC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Ресурсное обеспечение реализации подпрограммы за счет средств, предусмотренных в бюджете МО «Жигаловский район», представлено в </w:t>
      </w:r>
      <w:hyperlink w:anchor="sub_999108" w:history="1">
        <w:r w:rsidRPr="002F07C7">
          <w:rPr>
            <w:rStyle w:val="a"/>
            <w:color w:val="000000"/>
            <w:sz w:val="24"/>
            <w:szCs w:val="24"/>
          </w:rPr>
          <w:t>приложении</w:t>
        </w:r>
      </w:hyperlink>
      <w:r>
        <w:rPr>
          <w:sz w:val="24"/>
          <w:szCs w:val="24"/>
        </w:rPr>
        <w:t>6</w:t>
      </w:r>
      <w:r w:rsidRPr="002F07C7">
        <w:rPr>
          <w:sz w:val="24"/>
          <w:szCs w:val="24"/>
        </w:rPr>
        <w:t xml:space="preserve"> к муниципальной программе.</w:t>
      </w:r>
    </w:p>
    <w:p w:rsidR="00190814" w:rsidRPr="002F07C7" w:rsidRDefault="00190814" w:rsidP="00B667DC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w:anchor="sub_999109" w:history="1">
        <w:r w:rsidRPr="002F07C7">
          <w:rPr>
            <w:rStyle w:val="a"/>
            <w:color w:val="000000"/>
            <w:sz w:val="24"/>
            <w:szCs w:val="24"/>
          </w:rPr>
          <w:t>приложении</w:t>
        </w:r>
      </w:hyperlink>
      <w:r>
        <w:rPr>
          <w:sz w:val="24"/>
          <w:szCs w:val="24"/>
        </w:rPr>
        <w:t>7</w:t>
      </w:r>
      <w:r w:rsidRPr="002F07C7">
        <w:rPr>
          <w:sz w:val="24"/>
          <w:szCs w:val="24"/>
        </w:rPr>
        <w:t xml:space="preserve"> к муниципальной программе.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 xml:space="preserve">РАЗДЕЛ 5.ОБЪЕМЫ ФИНАНСИРОВАНИЯ МЕРОПРИЯТИЙ ПОДПРОГРАММЫ </w:t>
      </w:r>
    </w:p>
    <w:p w:rsidR="00190814" w:rsidRPr="002F07C7" w:rsidRDefault="00190814" w:rsidP="00B667DC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>Финансирование муниципальной программы будет осуществляться за счет средств бюджета МО «Жигаловский район», в соответствии с Решением Думы МО «Жигаловский район» «О бюджете МО «Жигаловский район» на очередной финансовый год и плановый период.</w:t>
      </w:r>
    </w:p>
    <w:p w:rsidR="00190814" w:rsidRPr="002F07C7" w:rsidRDefault="00190814" w:rsidP="00B667DC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>В</w:t>
      </w:r>
      <w:r>
        <w:rPr>
          <w:sz w:val="24"/>
          <w:szCs w:val="24"/>
        </w:rPr>
        <w:t xml:space="preserve"> ходе реализации муниципальной </w:t>
      </w:r>
      <w:r w:rsidRPr="002F07C7">
        <w:rPr>
          <w:sz w:val="24"/>
          <w:szCs w:val="24"/>
        </w:rPr>
        <w:t>программы отдельные ее мероприятия могут уточняться, а объемы их финансирования корректироваться с учетом утвержденных расходов бюджета на текущий финансовый год.</w:t>
      </w:r>
    </w:p>
    <w:p w:rsidR="00190814" w:rsidRPr="002F07C7" w:rsidRDefault="00190814" w:rsidP="00B667DC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 xml:space="preserve">В пределах средств муниципальной программы осуществляется финансирование обязательств текущего года. 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B667DC">
      <w:pPr>
        <w:jc w:val="center"/>
        <w:rPr>
          <w:sz w:val="24"/>
          <w:szCs w:val="24"/>
        </w:rPr>
      </w:pPr>
      <w:bookmarkStart w:id="6" w:name="sub_1600"/>
      <w:r w:rsidRPr="002F07C7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6</w:t>
      </w:r>
      <w:r w:rsidRPr="002F07C7">
        <w:rPr>
          <w:sz w:val="24"/>
          <w:szCs w:val="24"/>
        </w:rPr>
        <w:t>.</w:t>
      </w:r>
      <w:r>
        <w:rPr>
          <w:sz w:val="24"/>
          <w:szCs w:val="24"/>
        </w:rPr>
        <w:t xml:space="preserve">СВЕДЕНИЯ ОБ УЧАСТИИ МУНИЦИПАЛЬНЫХ ОБРАЗОВАНИЙ ЖИГАЛОВСКОГО РАЙНА В РЕАЛИЗАЦИИ ПОДПРОГРАММЫ </w:t>
      </w:r>
      <w:bookmarkEnd w:id="6"/>
    </w:p>
    <w:p w:rsidR="00190814" w:rsidRPr="002F07C7" w:rsidRDefault="00190814" w:rsidP="00B667DC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 В рамках реализации подпрограммы не планируется участие муниципальных образований Жигаловского района.</w:t>
      </w:r>
    </w:p>
    <w:p w:rsidR="00190814" w:rsidRDefault="00190814" w:rsidP="002F07C7">
      <w:pPr>
        <w:jc w:val="center"/>
        <w:rPr>
          <w:smallCaps/>
          <w:sz w:val="24"/>
          <w:szCs w:val="24"/>
        </w:rPr>
      </w:pPr>
    </w:p>
    <w:p w:rsidR="00190814" w:rsidRPr="002F07C7" w:rsidRDefault="00190814" w:rsidP="002F07C7">
      <w:pPr>
        <w:jc w:val="center"/>
        <w:rPr>
          <w:smallCaps/>
          <w:sz w:val="24"/>
          <w:szCs w:val="24"/>
        </w:rPr>
      </w:pPr>
      <w:r w:rsidRPr="002F07C7">
        <w:rPr>
          <w:smallCaps/>
          <w:sz w:val="24"/>
          <w:szCs w:val="24"/>
        </w:rPr>
        <w:t>РАЗДЕЛ 7.  СВЕДЕНИЯ ОБ УЧАСТИИ ОРГАНИЗАЦИЙ</w:t>
      </w:r>
    </w:p>
    <w:p w:rsidR="00190814" w:rsidRPr="002F07C7" w:rsidRDefault="00190814" w:rsidP="00B667DC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В реализации подпрограммы принимают участие образовательные организации района </w:t>
      </w:r>
    </w:p>
    <w:p w:rsidR="00190814" w:rsidRPr="002F07C7" w:rsidRDefault="00190814" w:rsidP="00B667DC">
      <w:pPr>
        <w:jc w:val="both"/>
        <w:rPr>
          <w:sz w:val="24"/>
          <w:szCs w:val="24"/>
        </w:rPr>
      </w:pPr>
    </w:p>
    <w:p w:rsidR="00190814" w:rsidRPr="002F07C7" w:rsidRDefault="00190814" w:rsidP="002F07C7">
      <w:pPr>
        <w:jc w:val="right"/>
        <w:rPr>
          <w:bCs/>
          <w:sz w:val="24"/>
          <w:szCs w:val="24"/>
        </w:rPr>
      </w:pPr>
    </w:p>
    <w:p w:rsidR="00190814" w:rsidRPr="002F07C7" w:rsidRDefault="00190814" w:rsidP="002F07C7">
      <w:pPr>
        <w:jc w:val="right"/>
        <w:rPr>
          <w:bCs/>
          <w:sz w:val="24"/>
          <w:szCs w:val="24"/>
        </w:rPr>
      </w:pPr>
    </w:p>
    <w:p w:rsidR="00190814" w:rsidRPr="002F07C7" w:rsidRDefault="00190814" w:rsidP="002F07C7">
      <w:pPr>
        <w:ind w:right="-1"/>
        <w:jc w:val="right"/>
        <w:rPr>
          <w:bCs/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529"/>
        <w:rPr>
          <w:sz w:val="24"/>
          <w:szCs w:val="24"/>
        </w:rPr>
        <w:sectPr w:rsidR="00190814" w:rsidRPr="002F07C7" w:rsidSect="00A855CA">
          <w:headerReference w:type="default" r:id="rId15"/>
          <w:pgSz w:w="11906" w:h="16838"/>
          <w:pgMar w:top="1134" w:right="566" w:bottom="567" w:left="1701" w:header="567" w:footer="680" w:gutter="0"/>
          <w:cols w:space="708"/>
          <w:titlePg/>
          <w:docGrid w:linePitch="360"/>
        </w:sect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2F07C7">
        <w:rPr>
          <w:sz w:val="24"/>
          <w:szCs w:val="24"/>
        </w:rPr>
        <w:t>Приложение 1.1.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667DC">
        <w:rPr>
          <w:sz w:val="24"/>
          <w:szCs w:val="24"/>
        </w:rPr>
        <w:t>подпрограмме «Развитие системы дошкольного, общего и дополнительного образование</w:t>
      </w:r>
      <w:r>
        <w:rPr>
          <w:sz w:val="24"/>
          <w:szCs w:val="24"/>
        </w:rPr>
        <w:t xml:space="preserve"> в Жигаловском районе</w:t>
      </w:r>
      <w:r w:rsidRPr="00B667DC">
        <w:rPr>
          <w:sz w:val="24"/>
          <w:szCs w:val="24"/>
        </w:rPr>
        <w:t>» на 201</w:t>
      </w:r>
      <w:r>
        <w:rPr>
          <w:sz w:val="24"/>
          <w:szCs w:val="24"/>
        </w:rPr>
        <w:t>8</w:t>
      </w:r>
      <w:r w:rsidRPr="00B667DC">
        <w:rPr>
          <w:sz w:val="24"/>
          <w:szCs w:val="24"/>
        </w:rPr>
        <w:t xml:space="preserve"> – 2020 годы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tbl>
      <w:tblPr>
        <w:tblW w:w="15735" w:type="dxa"/>
        <w:tblInd w:w="-318" w:type="dxa"/>
        <w:tblLayout w:type="fixed"/>
        <w:tblLook w:val="00A0"/>
      </w:tblPr>
      <w:tblGrid>
        <w:gridCol w:w="15735"/>
      </w:tblGrid>
      <w:tr w:rsidR="00190814" w:rsidRPr="002F07C7" w:rsidTr="00EF4D78">
        <w:trPr>
          <w:trHeight w:val="1234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</w:tcPr>
          <w:p w:rsidR="00190814" w:rsidRPr="002F07C7" w:rsidRDefault="00190814" w:rsidP="00B667DC">
            <w:pPr>
              <w:jc w:val="center"/>
              <w:rPr>
                <w:b/>
                <w:bCs/>
                <w:sz w:val="24"/>
                <w:szCs w:val="24"/>
              </w:rPr>
            </w:pPr>
            <w:r w:rsidRPr="002F07C7">
              <w:rPr>
                <w:b/>
                <w:bCs/>
                <w:sz w:val="24"/>
                <w:szCs w:val="24"/>
              </w:rPr>
              <w:t xml:space="preserve">ПЕРЕЧЕНЬ ОБЪЕКТОВ КАПИТАЛЬНОГО СТРОИТЕЛЬСТВА (РЕКОНСТРУКЦИИ) </w:t>
            </w:r>
            <w:r>
              <w:rPr>
                <w:b/>
                <w:bCs/>
                <w:sz w:val="24"/>
                <w:szCs w:val="24"/>
              </w:rPr>
              <w:t xml:space="preserve">МУНИЦИПАЛЬНОЙ </w:t>
            </w:r>
            <w:r w:rsidRPr="002F07C7">
              <w:rPr>
                <w:b/>
                <w:bCs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sz w:val="24"/>
                <w:szCs w:val="24"/>
              </w:rPr>
              <w:t>ЖИГАЛОВСКОГО РАЙОНА</w:t>
            </w:r>
            <w:r w:rsidRPr="002F07C7">
              <w:rPr>
                <w:b/>
                <w:bCs/>
                <w:sz w:val="24"/>
                <w:szCs w:val="24"/>
              </w:rPr>
              <w:t xml:space="preserve">, ОБЪЕКТОВ КАПИТАЛЬНОГО РЕМОНТА, НАХОДЯЩИХСЯ В </w:t>
            </w:r>
            <w:r w:rsidRPr="00B667DC">
              <w:rPr>
                <w:b/>
                <w:bCs/>
                <w:sz w:val="24"/>
                <w:szCs w:val="24"/>
              </w:rPr>
              <w:t xml:space="preserve">МУНИЦИПАЛЬНОЙ  СОБСТВЕННОСТИ </w:t>
            </w:r>
            <w:r>
              <w:rPr>
                <w:b/>
                <w:bCs/>
                <w:sz w:val="24"/>
                <w:szCs w:val="24"/>
              </w:rPr>
              <w:t xml:space="preserve">ЖИГАЛОВСКОГО РАЙОНА </w:t>
            </w:r>
          </w:p>
        </w:tc>
      </w:tr>
    </w:tbl>
    <w:p w:rsidR="00190814" w:rsidRPr="002F07C7" w:rsidRDefault="00190814" w:rsidP="002F07C7">
      <w:pPr>
        <w:tabs>
          <w:tab w:val="left" w:pos="765"/>
          <w:tab w:val="left" w:pos="795"/>
          <w:tab w:val="center" w:pos="4677"/>
        </w:tabs>
        <w:ind w:left="5387"/>
        <w:rPr>
          <w:sz w:val="24"/>
          <w:szCs w:val="24"/>
        </w:rPr>
      </w:pPr>
    </w:p>
    <w:tbl>
      <w:tblPr>
        <w:tblW w:w="155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555"/>
        <w:gridCol w:w="555"/>
        <w:gridCol w:w="967"/>
        <w:gridCol w:w="804"/>
        <w:gridCol w:w="163"/>
        <w:gridCol w:w="829"/>
        <w:gridCol w:w="692"/>
        <w:gridCol w:w="823"/>
        <w:gridCol w:w="45"/>
        <w:gridCol w:w="790"/>
        <w:gridCol w:w="693"/>
        <w:gridCol w:w="1377"/>
        <w:gridCol w:w="2951"/>
        <w:gridCol w:w="973"/>
        <w:gridCol w:w="909"/>
        <w:gridCol w:w="912"/>
      </w:tblGrid>
      <w:tr w:rsidR="00190814" w:rsidRPr="002F07C7" w:rsidTr="0040408F">
        <w:trPr>
          <w:trHeight w:val="1135"/>
        </w:trPr>
        <w:tc>
          <w:tcPr>
            <w:tcW w:w="1514" w:type="dxa"/>
            <w:vAlign w:val="center"/>
          </w:tcPr>
          <w:p w:rsidR="00190814" w:rsidRPr="002F07C7" w:rsidRDefault="00190814" w:rsidP="002F07C7">
            <w:pPr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Наименование мероприятия, объекта, ПИР (с расшифровкой по объектам</w:t>
            </w:r>
          </w:p>
        </w:tc>
        <w:tc>
          <w:tcPr>
            <w:tcW w:w="555" w:type="dxa"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Год начала строительства</w:t>
            </w:r>
          </w:p>
        </w:tc>
        <w:tc>
          <w:tcPr>
            <w:tcW w:w="555" w:type="dxa"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Плановый период ввода в эксплуатацию</w:t>
            </w:r>
          </w:p>
        </w:tc>
        <w:tc>
          <w:tcPr>
            <w:tcW w:w="967" w:type="dxa"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Реквизиты ПСД (плановый срок утверждения ПСД)</w:t>
            </w:r>
          </w:p>
        </w:tc>
        <w:tc>
          <w:tcPr>
            <w:tcW w:w="967" w:type="dxa"/>
            <w:gridSpan w:val="2"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829" w:type="dxa"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Вид работ (строительство, реконстр., кап.ремонт, тех. перевооружение</w:t>
            </w:r>
          </w:p>
        </w:tc>
        <w:tc>
          <w:tcPr>
            <w:tcW w:w="692" w:type="dxa"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Форма собственности (ОС/МС)</w:t>
            </w:r>
          </w:p>
        </w:tc>
        <w:tc>
          <w:tcPr>
            <w:tcW w:w="823" w:type="dxa"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Сметная стоимость (в текущих ценах), тыс. руб.</w:t>
            </w:r>
          </w:p>
        </w:tc>
        <w:tc>
          <w:tcPr>
            <w:tcW w:w="835" w:type="dxa"/>
            <w:gridSpan w:val="2"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Остаток сметной стоимости, тыс. руб.</w:t>
            </w:r>
          </w:p>
        </w:tc>
        <w:tc>
          <w:tcPr>
            <w:tcW w:w="693" w:type="dxa"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Тех.</w:t>
            </w:r>
          </w:p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готов</w:t>
            </w:r>
          </w:p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ность, (в %)</w:t>
            </w:r>
          </w:p>
        </w:tc>
        <w:tc>
          <w:tcPr>
            <w:tcW w:w="1377" w:type="dxa"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Исполнитель (наименование ИОГВ, МО)</w:t>
            </w:r>
          </w:p>
        </w:tc>
        <w:tc>
          <w:tcPr>
            <w:tcW w:w="2951" w:type="dxa"/>
            <w:shd w:val="clear" w:color="000000" w:fill="FFFFFF"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2F07C7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2F07C7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2F07C7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190814" w:rsidRPr="002F07C7" w:rsidTr="0040408F">
        <w:trPr>
          <w:trHeight w:val="246"/>
        </w:trPr>
        <w:tc>
          <w:tcPr>
            <w:tcW w:w="1514" w:type="dxa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gridSpan w:val="2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2" w:type="dxa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5" w:type="dxa"/>
            <w:gridSpan w:val="2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3" w:type="dxa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7" w:type="dxa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1" w:type="dxa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73" w:type="dxa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09" w:type="dxa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shd w:val="clear" w:color="000000" w:fill="FFFFFF"/>
            <w:noWrap/>
            <w:vAlign w:val="center"/>
          </w:tcPr>
          <w:p w:rsidR="00190814" w:rsidRPr="002F07C7" w:rsidRDefault="00190814" w:rsidP="002F07C7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18</w:t>
            </w:r>
          </w:p>
        </w:tc>
      </w:tr>
      <w:tr w:rsidR="00190814" w:rsidRPr="002F07C7" w:rsidTr="0040408F">
        <w:trPr>
          <w:trHeight w:val="343"/>
        </w:trPr>
        <w:tc>
          <w:tcPr>
            <w:tcW w:w="8430" w:type="dxa"/>
            <w:gridSpan w:val="12"/>
            <w:vMerge w:val="restart"/>
            <w:shd w:val="clear" w:color="000000" w:fill="FFFFFF"/>
            <w:vAlign w:val="center"/>
          </w:tcPr>
          <w:p w:rsidR="00190814" w:rsidRPr="002F07C7" w:rsidRDefault="00190814" w:rsidP="002F07C7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2F07C7">
              <w:rPr>
                <w:b/>
                <w:bCs/>
                <w:color w:val="000000"/>
                <w:sz w:val="24"/>
                <w:szCs w:val="24"/>
              </w:rPr>
              <w:t>Подпрограмма "Развитие системы дошкольного, общего и дополнительного  образования в Жигаловском районе" </w:t>
            </w:r>
          </w:p>
        </w:tc>
        <w:tc>
          <w:tcPr>
            <w:tcW w:w="1377" w:type="dxa"/>
            <w:vMerge w:val="restart"/>
            <w:shd w:val="clear" w:color="000000" w:fill="FFFFFF"/>
            <w:vAlign w:val="center"/>
          </w:tcPr>
          <w:p w:rsidR="00190814" w:rsidRPr="002F07C7" w:rsidRDefault="00190814" w:rsidP="002F07C7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7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1" w:type="dxa"/>
            <w:shd w:val="clear" w:color="000000" w:fill="FFFFFF"/>
            <w:vAlign w:val="bottom"/>
          </w:tcPr>
          <w:p w:rsidR="00190814" w:rsidRPr="002F07C7" w:rsidRDefault="00190814" w:rsidP="002F07C7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1C725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1C7251" w:rsidRDefault="00190814" w:rsidP="002F07C7">
            <w:pPr>
              <w:ind w:left="-171" w:right="-132"/>
              <w:jc w:val="center"/>
              <w:rPr>
                <w:bCs/>
                <w:color w:val="000000"/>
                <w:sz w:val="24"/>
                <w:szCs w:val="24"/>
              </w:rPr>
            </w:pPr>
            <w:r w:rsidRPr="001C7251">
              <w:rPr>
                <w:bCs/>
                <w:color w:val="000000"/>
                <w:sz w:val="24"/>
                <w:szCs w:val="24"/>
              </w:rPr>
              <w:t>110327,1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1C7251" w:rsidRDefault="00190814" w:rsidP="002F07C7">
            <w:pPr>
              <w:ind w:left="-171" w:right="-13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2F07C7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  <w:r w:rsidRPr="001C725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270"/>
        </w:trPr>
        <w:tc>
          <w:tcPr>
            <w:tcW w:w="8430" w:type="dxa"/>
            <w:gridSpan w:val="12"/>
            <w:vMerge/>
            <w:vAlign w:val="center"/>
          </w:tcPr>
          <w:p w:rsidR="00190814" w:rsidRPr="002F07C7" w:rsidRDefault="00190814" w:rsidP="001C7251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  <w:vAlign w:val="bottom"/>
          </w:tcPr>
          <w:p w:rsidR="00190814" w:rsidRPr="0040408F" w:rsidRDefault="00190814" w:rsidP="001C7251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103 817,5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1C7251" w:rsidRDefault="00190814" w:rsidP="001C7251">
            <w:pPr>
              <w:ind w:left="-171" w:right="-13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1C7251" w:rsidRDefault="00190814" w:rsidP="001C7251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725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297"/>
        </w:trPr>
        <w:tc>
          <w:tcPr>
            <w:tcW w:w="8430" w:type="dxa"/>
            <w:gridSpan w:val="12"/>
            <w:vMerge/>
            <w:vAlign w:val="center"/>
          </w:tcPr>
          <w:p w:rsidR="00190814" w:rsidRPr="002F07C7" w:rsidRDefault="00190814" w:rsidP="001C7251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  <w:vAlign w:val="bottom"/>
          </w:tcPr>
          <w:p w:rsidR="00190814" w:rsidRPr="002F07C7" w:rsidRDefault="00190814" w:rsidP="001C7251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2F07C7">
              <w:rPr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1C7251" w:rsidRDefault="00190814" w:rsidP="001C7251">
            <w:pPr>
              <w:ind w:left="-171" w:right="-132"/>
              <w:jc w:val="center"/>
              <w:rPr>
                <w:bCs/>
                <w:color w:val="000000"/>
                <w:sz w:val="24"/>
                <w:szCs w:val="24"/>
              </w:rPr>
            </w:pPr>
            <w:r w:rsidRPr="001C7251">
              <w:rPr>
                <w:bCs/>
                <w:color w:val="000000"/>
                <w:sz w:val="24"/>
                <w:szCs w:val="24"/>
              </w:rPr>
              <w:t>6509,6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1C7251" w:rsidRDefault="00190814" w:rsidP="001C7251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725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1C7251" w:rsidRDefault="00190814" w:rsidP="001C7251">
            <w:pPr>
              <w:ind w:left="-171" w:right="-13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351"/>
        </w:trPr>
        <w:tc>
          <w:tcPr>
            <w:tcW w:w="8430" w:type="dxa"/>
            <w:gridSpan w:val="12"/>
            <w:vMerge/>
            <w:vAlign w:val="center"/>
          </w:tcPr>
          <w:p w:rsidR="00190814" w:rsidRPr="002F07C7" w:rsidRDefault="00190814" w:rsidP="001C7251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  <w:vAlign w:val="bottom"/>
          </w:tcPr>
          <w:p w:rsidR="00190814" w:rsidRPr="002F07C7" w:rsidRDefault="00190814" w:rsidP="001C7251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2F07C7">
              <w:rPr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1C7251" w:rsidRDefault="00190814" w:rsidP="001C7251">
            <w:pPr>
              <w:ind w:left="-171" w:right="-132"/>
              <w:jc w:val="center"/>
              <w:rPr>
                <w:bCs/>
                <w:color w:val="000000"/>
                <w:sz w:val="24"/>
                <w:szCs w:val="24"/>
              </w:rPr>
            </w:pPr>
            <w:r w:rsidRPr="001C725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1C7251" w:rsidRDefault="00190814" w:rsidP="001C7251">
            <w:pPr>
              <w:ind w:left="-171" w:right="-132"/>
              <w:jc w:val="center"/>
              <w:rPr>
                <w:bCs/>
                <w:color w:val="000000"/>
                <w:sz w:val="24"/>
                <w:szCs w:val="24"/>
              </w:rPr>
            </w:pPr>
            <w:r w:rsidRPr="001C725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1C7251" w:rsidRDefault="00190814" w:rsidP="001C7251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725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190"/>
        </w:trPr>
        <w:tc>
          <w:tcPr>
            <w:tcW w:w="8430" w:type="dxa"/>
            <w:gridSpan w:val="12"/>
            <w:vMerge w:val="restart"/>
            <w:shd w:val="clear" w:color="000000" w:fill="FFFFFF"/>
          </w:tcPr>
          <w:p w:rsidR="00190814" w:rsidRDefault="00190814" w:rsidP="001C7251">
            <w:pPr>
              <w:ind w:right="-108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Капитальные вложения в объекты муниципальной собственности в сфере образования</w:t>
            </w:r>
          </w:p>
          <w:p w:rsidR="00190814" w:rsidRDefault="00190814" w:rsidP="001C7251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190814" w:rsidRDefault="00190814" w:rsidP="001C7251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190814" w:rsidRDefault="00190814" w:rsidP="001C7251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190814" w:rsidRPr="002F07C7" w:rsidRDefault="00190814" w:rsidP="001C7251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1" w:type="dxa"/>
            <w:shd w:val="clear" w:color="000000" w:fill="FFFFFF"/>
            <w:vAlign w:val="bottom"/>
          </w:tcPr>
          <w:p w:rsidR="00190814" w:rsidRPr="002F07C7" w:rsidRDefault="00190814" w:rsidP="001C7251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2F07C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109 281,6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281"/>
        </w:trPr>
        <w:tc>
          <w:tcPr>
            <w:tcW w:w="8430" w:type="dxa"/>
            <w:gridSpan w:val="1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  <w:vAlign w:val="bottom"/>
          </w:tcPr>
          <w:p w:rsidR="00190814" w:rsidRPr="002F07C7" w:rsidRDefault="00190814" w:rsidP="001C7251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2F07C7">
              <w:rPr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103 817,5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271"/>
        </w:trPr>
        <w:tc>
          <w:tcPr>
            <w:tcW w:w="8430" w:type="dxa"/>
            <w:gridSpan w:val="1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  <w:vAlign w:val="bottom"/>
          </w:tcPr>
          <w:p w:rsidR="00190814" w:rsidRPr="002F07C7" w:rsidRDefault="00190814" w:rsidP="001C7251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2F07C7">
              <w:rPr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5 464,1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390"/>
        </w:trPr>
        <w:tc>
          <w:tcPr>
            <w:tcW w:w="8430" w:type="dxa"/>
            <w:gridSpan w:val="1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</w:tcPr>
          <w:p w:rsidR="00190814" w:rsidRPr="002F07C7" w:rsidRDefault="00190814" w:rsidP="0040408F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73" w:type="dxa"/>
            <w:shd w:val="clear" w:color="000000" w:fill="FFFFFF"/>
          </w:tcPr>
          <w:p w:rsidR="00190814" w:rsidRPr="002F07C7" w:rsidRDefault="00190814" w:rsidP="0040408F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000000" w:fill="FFFFFF"/>
          </w:tcPr>
          <w:p w:rsidR="00190814" w:rsidRPr="002F07C7" w:rsidRDefault="00190814" w:rsidP="0040408F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</w:tcPr>
          <w:p w:rsidR="00190814" w:rsidRPr="002F07C7" w:rsidRDefault="00190814" w:rsidP="0040408F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300"/>
        </w:trPr>
        <w:tc>
          <w:tcPr>
            <w:tcW w:w="1514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right="-108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 xml:space="preserve">Детский сад в п. Жигалово Жигаловского района на </w:t>
            </w:r>
            <w:r w:rsidRPr="00E733C8">
              <w:rPr>
                <w:color w:val="000000"/>
                <w:sz w:val="24"/>
                <w:szCs w:val="24"/>
                <w:highlight w:val="red"/>
              </w:rPr>
              <w:t>98 мест</w:t>
            </w:r>
          </w:p>
        </w:tc>
        <w:tc>
          <w:tcPr>
            <w:tcW w:w="555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55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7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04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</w:p>
        </w:tc>
        <w:tc>
          <w:tcPr>
            <w:tcW w:w="692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МС</w:t>
            </w:r>
          </w:p>
        </w:tc>
        <w:tc>
          <w:tcPr>
            <w:tcW w:w="868" w:type="dxa"/>
            <w:gridSpan w:val="2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109 281,6</w:t>
            </w:r>
          </w:p>
        </w:tc>
        <w:tc>
          <w:tcPr>
            <w:tcW w:w="790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109 281,6</w:t>
            </w:r>
          </w:p>
        </w:tc>
        <w:tc>
          <w:tcPr>
            <w:tcW w:w="693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377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2F07C7">
              <w:rPr>
                <w:color w:val="000000"/>
                <w:sz w:val="24"/>
                <w:szCs w:val="24"/>
              </w:rPr>
              <w:t>инистерство строительства, дорожного хозяйства Иркутской области, Муниципальное образование "Жигаловский район"</w:t>
            </w:r>
          </w:p>
        </w:tc>
        <w:tc>
          <w:tcPr>
            <w:tcW w:w="2951" w:type="dxa"/>
            <w:shd w:val="clear" w:color="000000" w:fill="FFFFFF"/>
          </w:tcPr>
          <w:p w:rsidR="00190814" w:rsidRPr="0040408F" w:rsidRDefault="00190814" w:rsidP="0040408F">
            <w:pPr>
              <w:ind w:left="-108" w:right="-108"/>
              <w:rPr>
                <w:b/>
                <w:color w:val="000000"/>
                <w:sz w:val="24"/>
                <w:szCs w:val="24"/>
              </w:rPr>
            </w:pPr>
            <w:r w:rsidRPr="0040408F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109 281,6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300"/>
        </w:trPr>
        <w:tc>
          <w:tcPr>
            <w:tcW w:w="1514" w:type="dxa"/>
            <w:vMerge/>
            <w:vAlign w:val="center"/>
          </w:tcPr>
          <w:p w:rsidR="00190814" w:rsidRPr="002F07C7" w:rsidRDefault="00190814" w:rsidP="001C7251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</w:tcPr>
          <w:p w:rsidR="00190814" w:rsidRPr="0040408F" w:rsidRDefault="00190814" w:rsidP="001C7251">
            <w:pPr>
              <w:ind w:left="-108" w:right="-108"/>
              <w:rPr>
                <w:b/>
                <w:color w:val="000000"/>
                <w:sz w:val="24"/>
                <w:szCs w:val="24"/>
              </w:rPr>
            </w:pPr>
            <w:r w:rsidRPr="0040408F">
              <w:rPr>
                <w:b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103 817,5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300"/>
        </w:trPr>
        <w:tc>
          <w:tcPr>
            <w:tcW w:w="1514" w:type="dxa"/>
            <w:vMerge/>
            <w:vAlign w:val="center"/>
          </w:tcPr>
          <w:p w:rsidR="00190814" w:rsidRPr="002F07C7" w:rsidRDefault="00190814" w:rsidP="001C7251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</w:tcPr>
          <w:p w:rsidR="00190814" w:rsidRPr="0040408F" w:rsidRDefault="00190814" w:rsidP="001C7251">
            <w:pPr>
              <w:ind w:left="-108" w:right="-108"/>
              <w:rPr>
                <w:b/>
                <w:color w:val="000000"/>
                <w:sz w:val="24"/>
                <w:szCs w:val="24"/>
              </w:rPr>
            </w:pPr>
            <w:r w:rsidRPr="0040408F">
              <w:rPr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5 464,1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300"/>
        </w:trPr>
        <w:tc>
          <w:tcPr>
            <w:tcW w:w="1514" w:type="dxa"/>
            <w:vMerge/>
            <w:vAlign w:val="center"/>
          </w:tcPr>
          <w:p w:rsidR="00190814" w:rsidRPr="002F07C7" w:rsidRDefault="00190814" w:rsidP="001C7251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</w:tcPr>
          <w:p w:rsidR="00190814" w:rsidRPr="0040408F" w:rsidRDefault="00190814" w:rsidP="001C7251">
            <w:pPr>
              <w:ind w:left="-108" w:right="-108"/>
              <w:rPr>
                <w:b/>
                <w:color w:val="000000"/>
                <w:sz w:val="24"/>
                <w:szCs w:val="24"/>
              </w:rPr>
            </w:pPr>
            <w:r w:rsidRPr="0040408F">
              <w:rPr>
                <w:b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305"/>
        </w:trPr>
        <w:tc>
          <w:tcPr>
            <w:tcW w:w="8430" w:type="dxa"/>
            <w:gridSpan w:val="12"/>
            <w:vMerge w:val="restart"/>
            <w:shd w:val="clear" w:color="000000" w:fill="FFFFFF"/>
            <w:vAlign w:val="center"/>
          </w:tcPr>
          <w:p w:rsidR="00190814" w:rsidRPr="002F07C7" w:rsidRDefault="00190814" w:rsidP="00396EC5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 xml:space="preserve">Основное мероприятие «Капитальные ремонты образовательных </w:t>
            </w:r>
            <w:r>
              <w:rPr>
                <w:color w:val="000000"/>
                <w:sz w:val="24"/>
                <w:szCs w:val="24"/>
              </w:rPr>
              <w:t>организаций Жигаловского района»</w:t>
            </w:r>
          </w:p>
        </w:tc>
        <w:tc>
          <w:tcPr>
            <w:tcW w:w="1377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1" w:type="dxa"/>
            <w:shd w:val="clear" w:color="000000" w:fill="FFFFFF"/>
            <w:vAlign w:val="bottom"/>
          </w:tcPr>
          <w:p w:rsidR="00190814" w:rsidRPr="002F07C7" w:rsidRDefault="00190814" w:rsidP="001C7251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2F07C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7C7">
              <w:rPr>
                <w:b/>
                <w:bCs/>
                <w:color w:val="000000"/>
                <w:sz w:val="24"/>
                <w:szCs w:val="24"/>
              </w:rPr>
              <w:t>1045,5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255"/>
        </w:trPr>
        <w:tc>
          <w:tcPr>
            <w:tcW w:w="8430" w:type="dxa"/>
            <w:gridSpan w:val="1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  <w:vAlign w:val="bottom"/>
          </w:tcPr>
          <w:p w:rsidR="00190814" w:rsidRPr="001C7251" w:rsidRDefault="00190814" w:rsidP="001C7251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1C7251">
              <w:rPr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210"/>
        </w:trPr>
        <w:tc>
          <w:tcPr>
            <w:tcW w:w="8430" w:type="dxa"/>
            <w:gridSpan w:val="1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  <w:vAlign w:val="bottom"/>
          </w:tcPr>
          <w:p w:rsidR="00190814" w:rsidRPr="001C7251" w:rsidRDefault="00190814" w:rsidP="001C7251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1C7251">
              <w:rPr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7C7">
              <w:rPr>
                <w:b/>
                <w:bCs/>
                <w:color w:val="000000"/>
                <w:sz w:val="24"/>
                <w:szCs w:val="24"/>
              </w:rPr>
              <w:t>1045,5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210"/>
        </w:trPr>
        <w:tc>
          <w:tcPr>
            <w:tcW w:w="8430" w:type="dxa"/>
            <w:gridSpan w:val="1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  <w:vAlign w:val="bottom"/>
          </w:tcPr>
          <w:p w:rsidR="00190814" w:rsidRPr="001C7251" w:rsidRDefault="00190814" w:rsidP="001C7251">
            <w:pPr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1C7251">
              <w:rPr>
                <w:b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300"/>
        </w:trPr>
        <w:tc>
          <w:tcPr>
            <w:tcW w:w="1514" w:type="dxa"/>
            <w:vMerge w:val="restart"/>
            <w:shd w:val="clear" w:color="000000" w:fill="FFFFFF"/>
            <w:vAlign w:val="center"/>
          </w:tcPr>
          <w:p w:rsidR="00190814" w:rsidRPr="002F07C7" w:rsidRDefault="00190814" w:rsidP="00396EC5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здания детского сада </w:t>
            </w:r>
            <w:r w:rsidRPr="002F07C7">
              <w:rPr>
                <w:color w:val="000000"/>
                <w:sz w:val="24"/>
                <w:szCs w:val="24"/>
              </w:rPr>
              <w:t xml:space="preserve">№11 с 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F07C7">
              <w:rPr>
                <w:color w:val="000000"/>
                <w:sz w:val="24"/>
                <w:szCs w:val="24"/>
              </w:rPr>
              <w:t>Дальняя Закора</w:t>
            </w:r>
          </w:p>
        </w:tc>
        <w:tc>
          <w:tcPr>
            <w:tcW w:w="555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55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7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gridSpan w:val="2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9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МС</w:t>
            </w:r>
          </w:p>
        </w:tc>
        <w:tc>
          <w:tcPr>
            <w:tcW w:w="823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377" w:type="dxa"/>
            <w:vMerge w:val="restart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 xml:space="preserve"> министерство строительства, дорожного хозяйства Иркутской области, </w:t>
            </w:r>
          </w:p>
          <w:p w:rsidR="00190814" w:rsidRPr="002F07C7" w:rsidRDefault="00190814" w:rsidP="001C725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Муниципальное образование "Жигаловский район"</w:t>
            </w:r>
            <w:r w:rsidRPr="002F07C7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951" w:type="dxa"/>
            <w:shd w:val="clear" w:color="000000" w:fill="FFFFFF"/>
            <w:vAlign w:val="bottom"/>
          </w:tcPr>
          <w:p w:rsidR="00190814" w:rsidRPr="001C7251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B779EF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1045,5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B779EF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B779EF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300"/>
        </w:trPr>
        <w:tc>
          <w:tcPr>
            <w:tcW w:w="1514" w:type="dxa"/>
            <w:vMerge/>
            <w:vAlign w:val="center"/>
          </w:tcPr>
          <w:p w:rsidR="00190814" w:rsidRPr="002F07C7" w:rsidRDefault="00190814" w:rsidP="001C7251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  <w:vAlign w:val="bottom"/>
          </w:tcPr>
          <w:p w:rsidR="00190814" w:rsidRPr="001C7251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1C7251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40408F">
        <w:trPr>
          <w:trHeight w:val="300"/>
        </w:trPr>
        <w:tc>
          <w:tcPr>
            <w:tcW w:w="1514" w:type="dxa"/>
            <w:vMerge/>
            <w:vAlign w:val="center"/>
          </w:tcPr>
          <w:p w:rsidR="00190814" w:rsidRPr="002F07C7" w:rsidRDefault="00190814" w:rsidP="001C7251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  <w:vAlign w:val="center"/>
          </w:tcPr>
          <w:p w:rsidR="00190814" w:rsidRPr="001C7251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1C7251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190814" w:rsidRPr="002F07C7" w:rsidRDefault="00190814" w:rsidP="00B779EF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1045,5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190814" w:rsidRPr="002F07C7" w:rsidRDefault="00190814" w:rsidP="00B779EF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190814" w:rsidRPr="002F07C7" w:rsidRDefault="00190814" w:rsidP="00B779EF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0814" w:rsidRPr="002F07C7" w:rsidTr="00396EC5">
        <w:trPr>
          <w:trHeight w:val="384"/>
        </w:trPr>
        <w:tc>
          <w:tcPr>
            <w:tcW w:w="1514" w:type="dxa"/>
            <w:vMerge/>
            <w:vAlign w:val="center"/>
          </w:tcPr>
          <w:p w:rsidR="00190814" w:rsidRPr="002F07C7" w:rsidRDefault="00190814" w:rsidP="001C7251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190814" w:rsidRPr="002F07C7" w:rsidRDefault="00190814" w:rsidP="001C725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shd w:val="clear" w:color="000000" w:fill="FFFFFF"/>
          </w:tcPr>
          <w:p w:rsidR="00190814" w:rsidRPr="002F07C7" w:rsidRDefault="00190814" w:rsidP="00396EC5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73" w:type="dxa"/>
            <w:shd w:val="clear" w:color="000000" w:fill="FFFFFF"/>
          </w:tcPr>
          <w:p w:rsidR="00190814" w:rsidRPr="002F07C7" w:rsidRDefault="00190814" w:rsidP="00396EC5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000000" w:fill="FFFFFF"/>
          </w:tcPr>
          <w:p w:rsidR="00190814" w:rsidRPr="002F07C7" w:rsidRDefault="00190814" w:rsidP="00396EC5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shd w:val="clear" w:color="000000" w:fill="FFFFFF"/>
          </w:tcPr>
          <w:p w:rsidR="00190814" w:rsidRPr="002F07C7" w:rsidRDefault="00190814" w:rsidP="00396EC5">
            <w:pPr>
              <w:ind w:left="-171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90814" w:rsidRPr="002F07C7" w:rsidRDefault="00190814" w:rsidP="002F07C7">
      <w:pPr>
        <w:autoSpaceDE w:val="0"/>
        <w:autoSpaceDN w:val="0"/>
        <w:adjustRightInd w:val="0"/>
        <w:jc w:val="center"/>
        <w:rPr>
          <w:strike/>
          <w:sz w:val="24"/>
          <w:szCs w:val="24"/>
        </w:rPr>
        <w:sectPr w:rsidR="00190814" w:rsidRPr="002F07C7" w:rsidSect="00A855CA">
          <w:pgSz w:w="16838" w:h="11906" w:orient="landscape"/>
          <w:pgMar w:top="567" w:right="680" w:bottom="1701" w:left="1134" w:header="567" w:footer="680" w:gutter="0"/>
          <w:cols w:space="708"/>
          <w:titlePg/>
          <w:docGrid w:linePitch="360"/>
        </w:sect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F07C7">
        <w:rPr>
          <w:sz w:val="24"/>
          <w:szCs w:val="24"/>
        </w:rPr>
        <w:t>Приложение 2</w:t>
      </w:r>
    </w:p>
    <w:p w:rsidR="00190814" w:rsidRPr="002F07C7" w:rsidRDefault="00190814" w:rsidP="006A228E">
      <w:pPr>
        <w:widowControl w:val="0"/>
        <w:autoSpaceDE w:val="0"/>
        <w:autoSpaceDN w:val="0"/>
        <w:adjustRightInd w:val="0"/>
        <w:ind w:left="5954"/>
        <w:rPr>
          <w:b/>
          <w:sz w:val="24"/>
          <w:szCs w:val="24"/>
        </w:rPr>
      </w:pPr>
      <w:r>
        <w:rPr>
          <w:sz w:val="24"/>
          <w:szCs w:val="24"/>
        </w:rPr>
        <w:t>к муниципальной программе муниципального образования «Жигаловский район»</w:t>
      </w:r>
      <w:r w:rsidRPr="002F07C7">
        <w:rPr>
          <w:sz w:val="24"/>
          <w:szCs w:val="24"/>
        </w:rPr>
        <w:t>«Развитие образования» на 2018-2020 годы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C7">
        <w:rPr>
          <w:b/>
          <w:sz w:val="24"/>
          <w:szCs w:val="24"/>
        </w:rPr>
        <w:t>ПАСПОРТ ПОДПРОГРАММЫ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C7">
        <w:rPr>
          <w:b/>
          <w:sz w:val="24"/>
          <w:szCs w:val="24"/>
        </w:rPr>
        <w:t xml:space="preserve">«Одаренные дети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C7">
        <w:rPr>
          <w:b/>
          <w:sz w:val="24"/>
          <w:szCs w:val="24"/>
        </w:rPr>
        <w:t>НА 2018 – 2020 ГОДЫ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8506" w:type="dxa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812"/>
      </w:tblGrid>
      <w:tr w:rsidR="00190814" w:rsidRPr="002F07C7" w:rsidTr="00EF4D78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12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outlineLvl w:val="4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«Развитие образования» на 2018 – 2020 годы</w:t>
            </w:r>
          </w:p>
        </w:tc>
      </w:tr>
      <w:tr w:rsidR="00190814" w:rsidRPr="002F07C7" w:rsidTr="00EF4D78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 xml:space="preserve">Наименование подпрограммы </w:t>
            </w:r>
          </w:p>
        </w:tc>
        <w:tc>
          <w:tcPr>
            <w:tcW w:w="5812" w:type="dxa"/>
            <w:vAlign w:val="center"/>
          </w:tcPr>
          <w:p w:rsidR="00190814" w:rsidRPr="002F07C7" w:rsidRDefault="00190814" w:rsidP="00676F4E">
            <w:pPr>
              <w:widowControl w:val="0"/>
              <w:ind w:firstLine="34"/>
              <w:outlineLvl w:val="4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«</w:t>
            </w:r>
            <w:r w:rsidRPr="002F07C7">
              <w:rPr>
                <w:color w:val="000000"/>
                <w:sz w:val="24"/>
                <w:szCs w:val="24"/>
                <w:lang w:eastAsia="en-US"/>
              </w:rPr>
              <w:t>Одаренные дети</w:t>
            </w:r>
            <w:r w:rsidRPr="002F07C7"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F07C7">
              <w:rPr>
                <w:sz w:val="24"/>
                <w:szCs w:val="24"/>
                <w:lang w:eastAsia="en-US"/>
              </w:rPr>
              <w:t xml:space="preserve">а 2018 – 2020 годы </w:t>
            </w:r>
          </w:p>
        </w:tc>
      </w:tr>
      <w:tr w:rsidR="00190814" w:rsidRPr="002F07C7" w:rsidTr="00EF4D78">
        <w:trPr>
          <w:trHeight w:val="433"/>
        </w:trPr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5812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outlineLvl w:val="4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Управление образования администрации «Жигаловский район»</w:t>
            </w:r>
          </w:p>
        </w:tc>
      </w:tr>
      <w:tr w:rsidR="00190814" w:rsidRPr="002F07C7" w:rsidTr="00EF4D78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812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outlineLvl w:val="4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Управление образования администрации «Жигаловский район»</w:t>
            </w:r>
          </w:p>
        </w:tc>
      </w:tr>
      <w:tr w:rsidR="00190814" w:rsidRPr="002F07C7" w:rsidTr="00EF4D78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 xml:space="preserve"> Цель подпрограммы</w:t>
            </w:r>
          </w:p>
        </w:tc>
        <w:tc>
          <w:tcPr>
            <w:tcW w:w="5812" w:type="dxa"/>
            <w:vAlign w:val="center"/>
          </w:tcPr>
          <w:p w:rsidR="00190814" w:rsidRPr="002F07C7" w:rsidRDefault="00190814" w:rsidP="00B27B21">
            <w:pPr>
              <w:widowControl w:val="0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Создание муниципальной системы поиска и поддержки одаренных детей на основе сетевого взаимодействия учреждений общего и дополнительного образования и развития механизмов морального стимулирования и социальной поддержки одарённых детей района.</w:t>
            </w:r>
          </w:p>
        </w:tc>
      </w:tr>
      <w:tr w:rsidR="00190814" w:rsidRPr="002F07C7" w:rsidTr="00B27B21">
        <w:trPr>
          <w:trHeight w:val="1573"/>
        </w:trPr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812" w:type="dxa"/>
            <w:vAlign w:val="center"/>
          </w:tcPr>
          <w:p w:rsidR="00190814" w:rsidRPr="002F07C7" w:rsidRDefault="00190814" w:rsidP="00B27B21">
            <w:pPr>
              <w:pStyle w:val="Heading3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</w:t>
            </w:r>
            <w:r w:rsidRPr="002F07C7">
              <w:rPr>
                <w:b w:val="0"/>
                <w:sz w:val="24"/>
                <w:szCs w:val="24"/>
                <w:lang w:eastAsia="en-US"/>
              </w:rPr>
              <w:t>Осуществлять моральное и материальное стимулирование и информационно-методическую поддержку одаренных детей.</w:t>
            </w:r>
          </w:p>
          <w:p w:rsidR="00190814" w:rsidRPr="002F07C7" w:rsidRDefault="00190814" w:rsidP="00B27B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Pr="002F07C7">
              <w:rPr>
                <w:sz w:val="24"/>
                <w:szCs w:val="24"/>
                <w:lang w:eastAsia="en-US"/>
              </w:rPr>
              <w:t>Развивать районное конкурсно - фестивальное, интеллектуальное,  спортивное и социально-активное движение.</w:t>
            </w:r>
          </w:p>
        </w:tc>
      </w:tr>
      <w:tr w:rsidR="00190814" w:rsidRPr="002F07C7" w:rsidTr="00EF4D78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5812" w:type="dxa"/>
            <w:vAlign w:val="center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2018 – 2020 годы</w:t>
            </w:r>
          </w:p>
        </w:tc>
      </w:tr>
      <w:tr w:rsidR="00190814" w:rsidRPr="002F07C7" w:rsidTr="00EF4D78">
        <w:trPr>
          <w:trHeight w:val="274"/>
        </w:trPr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5812" w:type="dxa"/>
            <w:vAlign w:val="center"/>
          </w:tcPr>
          <w:p w:rsidR="00190814" w:rsidRPr="002F07C7" w:rsidRDefault="00190814" w:rsidP="00845015">
            <w:pPr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  <w:lang w:eastAsia="en-US"/>
              </w:rPr>
              <w:t>1.</w:t>
            </w:r>
            <w:r w:rsidRPr="002F07C7">
              <w:rPr>
                <w:sz w:val="24"/>
                <w:szCs w:val="24"/>
              </w:rPr>
              <w:t xml:space="preserve"> Количество детей, получивших материальное поощрение интеллектуальной, спортивной, творческой, социальной активности</w:t>
            </w:r>
          </w:p>
          <w:p w:rsidR="00190814" w:rsidRDefault="00190814" w:rsidP="00845015">
            <w:pPr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</w:rPr>
              <w:t xml:space="preserve"> Количество победителей муниципального этапа всероссийской олимпиады школьников</w:t>
            </w:r>
          </w:p>
          <w:p w:rsidR="00190814" w:rsidRDefault="00190814" w:rsidP="00845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F07C7">
              <w:rPr>
                <w:sz w:val="24"/>
                <w:szCs w:val="24"/>
              </w:rPr>
              <w:t xml:space="preserve"> Количество участников </w:t>
            </w:r>
            <w:r>
              <w:rPr>
                <w:sz w:val="24"/>
                <w:szCs w:val="24"/>
              </w:rPr>
              <w:t>регионального  этапа всероссийской олимпиады школьников</w:t>
            </w:r>
          </w:p>
          <w:p w:rsidR="00190814" w:rsidRPr="002F07C7" w:rsidRDefault="00190814" w:rsidP="008450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  <w:r w:rsidRPr="002F07C7">
              <w:rPr>
                <w:sz w:val="24"/>
                <w:szCs w:val="24"/>
              </w:rPr>
              <w:t xml:space="preserve"> Количество победителей и лауреатов районной научно-практической конференции</w:t>
            </w:r>
          </w:p>
        </w:tc>
      </w:tr>
      <w:tr w:rsidR="00190814" w:rsidRPr="002F07C7" w:rsidTr="00EF4D78">
        <w:trPr>
          <w:trHeight w:val="359"/>
        </w:trPr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5812" w:type="dxa"/>
            <w:vAlign w:val="center"/>
          </w:tcPr>
          <w:p w:rsidR="00190814" w:rsidRPr="002F07C7" w:rsidRDefault="00190814" w:rsidP="00B27B21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1.По</w:t>
            </w:r>
            <w:r w:rsidRPr="002F07C7">
              <w:rPr>
                <w:lang w:eastAsia="en-US"/>
              </w:rPr>
              <w:t>ощрение лучших учеников района</w:t>
            </w:r>
          </w:p>
          <w:p w:rsidR="00190814" w:rsidRPr="002F07C7" w:rsidRDefault="00190814" w:rsidP="00B27B21">
            <w:pPr>
              <w:pStyle w:val="a2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Heading3Char"/>
                <w:rFonts w:ascii="Times New Roman" w:hAnsi="Times New Roman"/>
                <w:b w:val="0"/>
                <w:sz w:val="24"/>
                <w:lang w:eastAsia="en-US"/>
              </w:rPr>
              <w:t>2.</w:t>
            </w:r>
            <w:r w:rsidRPr="002F07C7">
              <w:rPr>
                <w:rStyle w:val="Heading3Char"/>
                <w:rFonts w:ascii="Times New Roman" w:hAnsi="Times New Roman"/>
                <w:b w:val="0"/>
                <w:sz w:val="24"/>
                <w:lang w:eastAsia="en-US"/>
              </w:rPr>
              <w:t xml:space="preserve">Организация работы с одаренными детьми </w:t>
            </w:r>
          </w:p>
        </w:tc>
      </w:tr>
      <w:tr w:rsidR="00190814" w:rsidRPr="002F07C7" w:rsidTr="00EF4D78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5812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 xml:space="preserve">Общий объем финансирования по годам реализации составляет: 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2018 год –</w:t>
            </w:r>
            <w:r w:rsidRPr="00EF4AD9">
              <w:rPr>
                <w:b/>
                <w:sz w:val="24"/>
                <w:szCs w:val="24"/>
                <w:lang w:eastAsia="en-US"/>
              </w:rPr>
              <w:t xml:space="preserve">1831,0 </w:t>
            </w:r>
            <w:r w:rsidRPr="00EF4AD9">
              <w:rPr>
                <w:sz w:val="24"/>
                <w:szCs w:val="24"/>
                <w:lang w:eastAsia="en-US"/>
              </w:rPr>
              <w:t>тыс.</w:t>
            </w:r>
            <w:r w:rsidRPr="002F07C7">
              <w:rPr>
                <w:sz w:val="24"/>
                <w:szCs w:val="24"/>
                <w:lang w:eastAsia="en-US"/>
              </w:rPr>
              <w:t xml:space="preserve">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2019 год –</w:t>
            </w:r>
            <w:r w:rsidRPr="002F07C7">
              <w:rPr>
                <w:b/>
                <w:sz w:val="24"/>
                <w:szCs w:val="24"/>
                <w:lang w:eastAsia="en-US"/>
              </w:rPr>
              <w:t>1831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  <w:r w:rsidRPr="002F07C7">
              <w:rPr>
                <w:sz w:val="24"/>
                <w:szCs w:val="24"/>
                <w:lang w:eastAsia="en-US"/>
              </w:rPr>
              <w:t>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2020 год –</w:t>
            </w:r>
            <w:r w:rsidRPr="002F07C7">
              <w:rPr>
                <w:b/>
                <w:sz w:val="24"/>
                <w:szCs w:val="24"/>
                <w:lang w:eastAsia="en-US"/>
              </w:rPr>
              <w:t>1831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  <w:r w:rsidRPr="002F07C7">
              <w:rPr>
                <w:sz w:val="24"/>
                <w:szCs w:val="24"/>
                <w:lang w:eastAsia="en-US"/>
              </w:rPr>
              <w:t>тыс. рублей.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2018 год –  0</w:t>
            </w:r>
            <w:r>
              <w:rPr>
                <w:sz w:val="24"/>
                <w:szCs w:val="24"/>
                <w:lang w:eastAsia="en-US"/>
              </w:rPr>
              <w:t>,0</w:t>
            </w:r>
            <w:r w:rsidRPr="002F07C7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2019 год – 0</w:t>
            </w:r>
            <w:r>
              <w:rPr>
                <w:sz w:val="24"/>
                <w:szCs w:val="24"/>
                <w:lang w:eastAsia="en-US"/>
              </w:rPr>
              <w:t>,0</w:t>
            </w:r>
            <w:r w:rsidRPr="002F07C7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2020 год – 0</w:t>
            </w:r>
            <w:r>
              <w:rPr>
                <w:sz w:val="24"/>
                <w:szCs w:val="24"/>
                <w:lang w:eastAsia="en-US"/>
              </w:rPr>
              <w:t>,0</w:t>
            </w:r>
            <w:r w:rsidRPr="002F07C7"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Объем финансирования за счет средств областного бюджета по годам реализации составляет: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2018 год – 0</w:t>
            </w:r>
            <w:r>
              <w:rPr>
                <w:sz w:val="24"/>
                <w:szCs w:val="24"/>
                <w:lang w:eastAsia="en-US"/>
              </w:rPr>
              <w:t>,0</w:t>
            </w:r>
            <w:r w:rsidRPr="002F07C7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2019 год – 0</w:t>
            </w:r>
            <w:r>
              <w:rPr>
                <w:sz w:val="24"/>
                <w:szCs w:val="24"/>
                <w:lang w:eastAsia="en-US"/>
              </w:rPr>
              <w:t>,0</w:t>
            </w:r>
            <w:r w:rsidRPr="002F07C7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2020 год – 0</w:t>
            </w:r>
            <w:r>
              <w:rPr>
                <w:sz w:val="24"/>
                <w:szCs w:val="24"/>
                <w:lang w:eastAsia="en-US"/>
              </w:rPr>
              <w:t>,0</w:t>
            </w:r>
            <w:r w:rsidRPr="002F07C7"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Объем финансирования за счет средств местных бюджетов по годам реализации составляет: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2018 год –</w:t>
            </w:r>
            <w:r w:rsidRPr="002F07C7">
              <w:rPr>
                <w:b/>
                <w:sz w:val="24"/>
                <w:szCs w:val="24"/>
                <w:lang w:eastAsia="en-US"/>
              </w:rPr>
              <w:t>1831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  <w:r w:rsidRPr="002F07C7">
              <w:rPr>
                <w:sz w:val="24"/>
                <w:szCs w:val="24"/>
                <w:lang w:eastAsia="en-US"/>
              </w:rPr>
              <w:t>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2019 год –</w:t>
            </w:r>
            <w:r w:rsidRPr="002F07C7">
              <w:rPr>
                <w:b/>
                <w:sz w:val="24"/>
                <w:szCs w:val="24"/>
                <w:lang w:eastAsia="en-US"/>
              </w:rPr>
              <w:t>1831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  <w:r w:rsidRPr="002F07C7">
              <w:rPr>
                <w:sz w:val="24"/>
                <w:szCs w:val="24"/>
                <w:lang w:eastAsia="en-US"/>
              </w:rPr>
              <w:t>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2020 год –</w:t>
            </w:r>
            <w:r w:rsidRPr="002F07C7">
              <w:rPr>
                <w:b/>
                <w:sz w:val="24"/>
                <w:szCs w:val="24"/>
                <w:lang w:eastAsia="en-US"/>
              </w:rPr>
              <w:t>1831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  <w:r w:rsidRPr="002F07C7">
              <w:rPr>
                <w:sz w:val="24"/>
                <w:szCs w:val="24"/>
                <w:lang w:eastAsia="en-US"/>
              </w:rPr>
              <w:t>тыс. рублей.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190814" w:rsidRPr="002F07C7" w:rsidTr="00EF4D78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  <w:vAlign w:val="center"/>
          </w:tcPr>
          <w:p w:rsidR="00190814" w:rsidRPr="002F07C7" w:rsidRDefault="00190814" w:rsidP="005E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F07C7">
              <w:rPr>
                <w:sz w:val="24"/>
                <w:szCs w:val="24"/>
              </w:rPr>
              <w:t>Количество детей, получивших материальное поощрение интеллектуальной, спортивной, творческой, социальной активности</w:t>
            </w:r>
            <w:r>
              <w:rPr>
                <w:sz w:val="24"/>
                <w:szCs w:val="24"/>
              </w:rPr>
              <w:t>, 20 чел</w:t>
            </w:r>
          </w:p>
          <w:p w:rsidR="00190814" w:rsidRDefault="00190814" w:rsidP="005E42D8">
            <w:pPr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</w:rPr>
              <w:t xml:space="preserve"> Количество победителей муниципального этапа всероссийской олимпиады школьников,20чел</w:t>
            </w:r>
          </w:p>
          <w:p w:rsidR="00190814" w:rsidRDefault="00190814" w:rsidP="005E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F07C7">
              <w:rPr>
                <w:sz w:val="24"/>
                <w:szCs w:val="24"/>
              </w:rPr>
              <w:t xml:space="preserve"> Количество участников </w:t>
            </w:r>
            <w:r>
              <w:rPr>
                <w:sz w:val="24"/>
                <w:szCs w:val="24"/>
              </w:rPr>
              <w:t>регионального  этапа всероссийской олимпиады школьников,4чел</w:t>
            </w:r>
          </w:p>
          <w:p w:rsidR="00190814" w:rsidRPr="00F10591" w:rsidRDefault="00190814" w:rsidP="005E42D8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>4.</w:t>
            </w:r>
            <w:r w:rsidRPr="002F07C7">
              <w:t xml:space="preserve"> Количество победителей и лауреатов районной научно-практической конференции</w:t>
            </w:r>
            <w:r>
              <w:t>,6 чел.</w:t>
            </w:r>
          </w:p>
        </w:tc>
      </w:tr>
    </w:tbl>
    <w:p w:rsidR="00190814" w:rsidRPr="002F07C7" w:rsidRDefault="00190814" w:rsidP="002F07C7">
      <w:pPr>
        <w:jc w:val="center"/>
        <w:rPr>
          <w:color w:val="FF0000"/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F10591">
      <w:pPr>
        <w:ind w:left="567"/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1. ЦЕЛЬ И ЗАДАЧИ ПОДПРОГРАММЫ, ЦЕЛЕВЫЕ ПОКАЗАТЕЛИ, СРОКИ РЕАЛИЗАЦИИ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ind w:firstLine="72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Цель подпрограммы: создание муниципальной системы поиска и поддержки одаренных детей на основе сетевого взаимодействия учреждений общего и дополнительного образования и развития механизмов морального стимулирования и социальной поддержки одарённых детей района.</w:t>
      </w:r>
    </w:p>
    <w:p w:rsidR="00190814" w:rsidRDefault="00190814" w:rsidP="00F10591">
      <w:pPr>
        <w:widowControl w:val="0"/>
        <w:rPr>
          <w:sz w:val="24"/>
          <w:szCs w:val="24"/>
        </w:rPr>
      </w:pPr>
      <w:r w:rsidRPr="002F07C7">
        <w:rPr>
          <w:sz w:val="24"/>
          <w:szCs w:val="24"/>
        </w:rPr>
        <w:t>Достижение поставленной цели обеспечивается посредством решения следующих задач:</w:t>
      </w:r>
    </w:p>
    <w:p w:rsidR="00190814" w:rsidRPr="00F10591" w:rsidRDefault="00190814" w:rsidP="00F10591">
      <w:pPr>
        <w:widowControl w:val="0"/>
        <w:rPr>
          <w:sz w:val="24"/>
          <w:szCs w:val="24"/>
        </w:rPr>
      </w:pPr>
      <w:r w:rsidRPr="00F10591">
        <w:rPr>
          <w:sz w:val="24"/>
          <w:szCs w:val="24"/>
        </w:rPr>
        <w:t>1.Осуществлять моральное и материальное стимулирование и информационно-методическую поддержку одаренных детей.</w:t>
      </w:r>
    </w:p>
    <w:p w:rsidR="00190814" w:rsidRPr="00F10591" w:rsidRDefault="00190814" w:rsidP="00F10591">
      <w:pPr>
        <w:rPr>
          <w:sz w:val="24"/>
          <w:szCs w:val="24"/>
        </w:rPr>
      </w:pPr>
      <w:r w:rsidRPr="00F1059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10591">
        <w:rPr>
          <w:sz w:val="24"/>
          <w:szCs w:val="24"/>
        </w:rPr>
        <w:t xml:space="preserve"> Развивать районное конкурсно-фестивальное, интеллектуальное,  спортивное и социально-активное движения.</w:t>
      </w:r>
    </w:p>
    <w:p w:rsidR="00190814" w:rsidRDefault="00190814" w:rsidP="00F1059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F07C7">
        <w:rPr>
          <w:sz w:val="24"/>
          <w:szCs w:val="24"/>
        </w:rPr>
        <w:t xml:space="preserve">еречень целевых показателей, характеризующих достижение цели и решение задач подпрограммы: </w:t>
      </w:r>
    </w:p>
    <w:p w:rsidR="00190814" w:rsidRPr="002F07C7" w:rsidRDefault="00190814" w:rsidP="00AA65E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F07C7">
        <w:rPr>
          <w:sz w:val="24"/>
          <w:szCs w:val="24"/>
        </w:rPr>
        <w:t>Количество детей, получивших материальное поощрение интеллектуальной, спортивной, творческой, социальной активности</w:t>
      </w:r>
    </w:p>
    <w:p w:rsidR="00190814" w:rsidRDefault="00190814" w:rsidP="00AA65E9">
      <w:pPr>
        <w:jc w:val="both"/>
        <w:rPr>
          <w:sz w:val="24"/>
          <w:szCs w:val="24"/>
        </w:rPr>
      </w:pPr>
      <w:r w:rsidRPr="002F07C7">
        <w:rPr>
          <w:sz w:val="24"/>
          <w:szCs w:val="24"/>
          <w:lang w:eastAsia="en-US"/>
        </w:rPr>
        <w:t>2.</w:t>
      </w:r>
      <w:r>
        <w:rPr>
          <w:sz w:val="24"/>
          <w:szCs w:val="24"/>
        </w:rPr>
        <w:t xml:space="preserve"> Количество победителей муниципального этапа всероссийской олимпиады школьников</w:t>
      </w:r>
    </w:p>
    <w:p w:rsidR="00190814" w:rsidRDefault="00190814" w:rsidP="00AA65E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F07C7">
        <w:rPr>
          <w:sz w:val="24"/>
          <w:szCs w:val="24"/>
        </w:rPr>
        <w:t xml:space="preserve"> Количество участников </w:t>
      </w:r>
      <w:r>
        <w:rPr>
          <w:sz w:val="24"/>
          <w:szCs w:val="24"/>
        </w:rPr>
        <w:t>регионального  этапа всероссийской олимпиады школьников</w:t>
      </w:r>
    </w:p>
    <w:p w:rsidR="00190814" w:rsidRDefault="00190814" w:rsidP="00AA65E9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F07C7">
        <w:rPr>
          <w:sz w:val="24"/>
          <w:szCs w:val="24"/>
        </w:rPr>
        <w:t xml:space="preserve"> Количество победителей и лауреатов районной научно-практической конференцииСроки реализации подпрограммы: 2018 – 2020 годы.</w:t>
      </w:r>
    </w:p>
    <w:p w:rsidR="00190814" w:rsidRPr="002F07C7" w:rsidRDefault="00190814" w:rsidP="00845015">
      <w:pPr>
        <w:jc w:val="both"/>
        <w:rPr>
          <w:sz w:val="24"/>
          <w:szCs w:val="24"/>
        </w:rPr>
      </w:pPr>
    </w:p>
    <w:p w:rsidR="00190814" w:rsidRDefault="00190814" w:rsidP="002F07C7">
      <w:pPr>
        <w:jc w:val="center"/>
        <w:rPr>
          <w:sz w:val="24"/>
          <w:szCs w:val="24"/>
        </w:rPr>
      </w:pPr>
    </w:p>
    <w:p w:rsidR="00190814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2. ОСНОВНЫЕ МЕРОПРИЯТИЯ ПОДПРОГРАММЫ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AA65E9">
      <w:pPr>
        <w:pStyle w:val="Heading3"/>
        <w:keepNext w:val="0"/>
        <w:widowControl w:val="0"/>
        <w:autoSpaceDE w:val="0"/>
        <w:autoSpaceDN w:val="0"/>
        <w:adjustRightInd w:val="0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Основное </w:t>
      </w:r>
      <w:r w:rsidRPr="002F07C7">
        <w:rPr>
          <w:b w:val="0"/>
          <w:sz w:val="24"/>
          <w:szCs w:val="24"/>
        </w:rPr>
        <w:t>мероприяти</w:t>
      </w:r>
      <w:r>
        <w:rPr>
          <w:b w:val="0"/>
          <w:sz w:val="24"/>
          <w:szCs w:val="24"/>
        </w:rPr>
        <w:t xml:space="preserve">е </w:t>
      </w:r>
    </w:p>
    <w:p w:rsidR="00190814" w:rsidRDefault="00190814" w:rsidP="00F10591">
      <w:pPr>
        <w:pStyle w:val="NormalWeb"/>
        <w:spacing w:before="0" w:beforeAutospacing="0" w:after="0" w:afterAutospacing="0"/>
        <w:ind w:left="720"/>
      </w:pPr>
      <w:r>
        <w:t>2.1</w:t>
      </w:r>
      <w:r w:rsidRPr="002F07C7">
        <w:t>Поощрение лучших учеников района</w:t>
      </w:r>
    </w:p>
    <w:p w:rsidR="00190814" w:rsidRPr="002F07C7" w:rsidRDefault="00190814" w:rsidP="00F10591">
      <w:pPr>
        <w:widowControl w:val="0"/>
        <w:tabs>
          <w:tab w:val="left" w:pos="851"/>
          <w:tab w:val="left" w:pos="993"/>
        </w:tabs>
        <w:ind w:left="720"/>
        <w:jc w:val="both"/>
        <w:outlineLvl w:val="4"/>
        <w:rPr>
          <w:rStyle w:val="Heading3Char"/>
          <w:b w:val="0"/>
          <w:bCs/>
          <w:sz w:val="24"/>
          <w:szCs w:val="24"/>
          <w:lang w:eastAsia="en-US"/>
        </w:rPr>
      </w:pPr>
      <w:r>
        <w:rPr>
          <w:rStyle w:val="Heading3Char"/>
          <w:b w:val="0"/>
          <w:sz w:val="24"/>
          <w:szCs w:val="24"/>
          <w:lang w:eastAsia="en-US"/>
        </w:rPr>
        <w:t>2.2.</w:t>
      </w:r>
      <w:r w:rsidRPr="002F07C7">
        <w:rPr>
          <w:rStyle w:val="Heading3Char"/>
          <w:b w:val="0"/>
          <w:sz w:val="24"/>
          <w:szCs w:val="24"/>
          <w:lang w:eastAsia="en-US"/>
        </w:rPr>
        <w:t xml:space="preserve">Организация работы с одаренными детьми </w:t>
      </w:r>
    </w:p>
    <w:p w:rsidR="00190814" w:rsidRPr="002F07C7" w:rsidRDefault="00190814" w:rsidP="00AA65E9">
      <w:pPr>
        <w:widowControl w:val="0"/>
        <w:tabs>
          <w:tab w:val="left" w:pos="851"/>
          <w:tab w:val="left" w:pos="993"/>
        </w:tabs>
        <w:jc w:val="both"/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>Перечень мероприятий Подпрограммы представлен</w:t>
      </w:r>
      <w:r>
        <w:rPr>
          <w:sz w:val="24"/>
          <w:szCs w:val="24"/>
        </w:rPr>
        <w:t xml:space="preserve"> в приложении к муниципальной п</w:t>
      </w:r>
      <w:r w:rsidRPr="002F07C7">
        <w:rPr>
          <w:sz w:val="24"/>
          <w:szCs w:val="24"/>
        </w:rPr>
        <w:t>рограмме.</w:t>
      </w:r>
    </w:p>
    <w:p w:rsidR="00190814" w:rsidRPr="002F07C7" w:rsidRDefault="00190814" w:rsidP="002F07C7">
      <w:pPr>
        <w:widowControl w:val="0"/>
        <w:tabs>
          <w:tab w:val="left" w:pos="851"/>
          <w:tab w:val="left" w:pos="993"/>
        </w:tabs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>.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3. МЕРЫ МУНИЦИПАЛЬНОГО РЕГУЛИРОВАНИЯ</w:t>
      </w:r>
    </w:p>
    <w:p w:rsidR="00190814" w:rsidRPr="002F07C7" w:rsidRDefault="00190814" w:rsidP="002F07C7">
      <w:pPr>
        <w:rPr>
          <w:sz w:val="24"/>
          <w:szCs w:val="24"/>
        </w:rPr>
      </w:pPr>
      <w:r w:rsidRPr="002F07C7">
        <w:rPr>
          <w:sz w:val="24"/>
          <w:szCs w:val="24"/>
        </w:rPr>
        <w:t>Меры муниципального регулирования определены нормативно-правовыми актами:</w:t>
      </w:r>
    </w:p>
    <w:p w:rsidR="00190814" w:rsidRPr="002F07C7" w:rsidRDefault="00190814" w:rsidP="002F07C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2F07C7">
        <w:rPr>
          <w:sz w:val="24"/>
          <w:szCs w:val="24"/>
        </w:rPr>
        <w:t>Федеральны</w:t>
      </w:r>
      <w:r>
        <w:rPr>
          <w:sz w:val="24"/>
          <w:szCs w:val="24"/>
        </w:rPr>
        <w:t>й з</w:t>
      </w:r>
      <w:r w:rsidRPr="002F07C7">
        <w:rPr>
          <w:sz w:val="24"/>
          <w:szCs w:val="24"/>
        </w:rPr>
        <w:t xml:space="preserve">акон Российской Федерации от 29.12.2012 № 273-ФЗ «Об образовании в Российской Федерации» </w:t>
      </w:r>
    </w:p>
    <w:p w:rsidR="00190814" w:rsidRDefault="00190814" w:rsidP="00B27B21">
      <w:pPr>
        <w:pStyle w:val="NormalWeb"/>
        <w:spacing w:before="0" w:beforeAutospacing="0" w:after="0" w:afterAutospacing="0"/>
        <w:jc w:val="both"/>
      </w:pPr>
      <w:r>
        <w:t>2.</w:t>
      </w:r>
      <w:r w:rsidRPr="002F07C7">
        <w:t>Национальная образовательная инициатива «Наша новая школа»</w:t>
      </w:r>
    </w:p>
    <w:p w:rsidR="00190814" w:rsidRPr="002F07C7" w:rsidRDefault="00190814" w:rsidP="00B27B21">
      <w:pPr>
        <w:rPr>
          <w:sz w:val="24"/>
          <w:szCs w:val="24"/>
        </w:rPr>
      </w:pPr>
      <w:r>
        <w:rPr>
          <w:rStyle w:val="a0"/>
          <w:b w:val="0"/>
          <w:sz w:val="24"/>
          <w:szCs w:val="24"/>
        </w:rPr>
        <w:t>3.</w:t>
      </w:r>
      <w:r w:rsidRPr="002F07C7">
        <w:rPr>
          <w:rStyle w:val="a0"/>
          <w:b w:val="0"/>
          <w:sz w:val="24"/>
          <w:szCs w:val="24"/>
        </w:rPr>
        <w:t>Национальная стратегия действий в интересах детей на 2012-2017 годы (утв. Указом Президента РФ от 1 июня 2012 г. N 761)</w:t>
      </w:r>
    </w:p>
    <w:p w:rsidR="00190814" w:rsidRPr="002F07C7" w:rsidRDefault="00190814" w:rsidP="00B27B2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2F07C7">
        <w:rPr>
          <w:sz w:val="24"/>
          <w:szCs w:val="24"/>
        </w:rPr>
        <w:t>Конвенция о правах ребёнка ООН 1989 года</w:t>
      </w:r>
    </w:p>
    <w:p w:rsidR="00190814" w:rsidRPr="002F07C7" w:rsidRDefault="00190814" w:rsidP="00B27B2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2F07C7">
        <w:rPr>
          <w:sz w:val="24"/>
          <w:szCs w:val="24"/>
        </w:rPr>
        <w:t xml:space="preserve"> Концепция духовно-нравственного развития и воспитания личности гражданина России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4. РЕСУРСНОЕ ОБЕСПЕЧЕНИЕ ПОДПРОГРАММЫ</w:t>
      </w:r>
    </w:p>
    <w:p w:rsidR="00190814" w:rsidRPr="002F07C7" w:rsidRDefault="00190814" w:rsidP="00B27B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Финансирование муниципальной программы будет осуществлят</w:t>
      </w:r>
      <w:r>
        <w:rPr>
          <w:sz w:val="24"/>
          <w:szCs w:val="24"/>
        </w:rPr>
        <w:t xml:space="preserve">ься за счет средств </w:t>
      </w:r>
      <w:r w:rsidRPr="002F07C7">
        <w:rPr>
          <w:sz w:val="24"/>
          <w:szCs w:val="24"/>
        </w:rPr>
        <w:t>бюджета МО «Жигаловский район», в соответствии с Решением Думы МО «Жигаловский район» «О бюджете МО «Жигаловский район» на очередной финансовый год и плановый период.</w:t>
      </w:r>
    </w:p>
    <w:p w:rsidR="00190814" w:rsidRPr="002F07C7" w:rsidRDefault="00190814" w:rsidP="00B27B21">
      <w:pPr>
        <w:widowControl w:val="0"/>
        <w:tabs>
          <w:tab w:val="left" w:pos="601"/>
          <w:tab w:val="left" w:pos="993"/>
          <w:tab w:val="left" w:pos="1276"/>
        </w:tabs>
        <w:jc w:val="both"/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>В ходе реализации муниципальной  программы отдельные ее мероприятия могут уточняться, а объемы их финансирования корректироваться с учетом утвержденных расходов бюджета на текущий финансовый год.</w:t>
      </w:r>
    </w:p>
    <w:p w:rsidR="00190814" w:rsidRPr="002F07C7" w:rsidRDefault="00190814" w:rsidP="00B27B21">
      <w:pPr>
        <w:widowControl w:val="0"/>
        <w:tabs>
          <w:tab w:val="left" w:pos="601"/>
          <w:tab w:val="left" w:pos="993"/>
          <w:tab w:val="left" w:pos="1276"/>
        </w:tabs>
        <w:jc w:val="both"/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 xml:space="preserve">В пределах средств муниципальной программы осуществляется финансирование обязательств текущего года. </w:t>
      </w:r>
    </w:p>
    <w:p w:rsidR="00190814" w:rsidRPr="002F07C7" w:rsidRDefault="00190814" w:rsidP="00B27B21">
      <w:pPr>
        <w:widowControl w:val="0"/>
        <w:tabs>
          <w:tab w:val="left" w:pos="601"/>
          <w:tab w:val="left" w:pos="993"/>
          <w:tab w:val="left" w:pos="1276"/>
        </w:tabs>
        <w:jc w:val="both"/>
        <w:outlineLvl w:val="4"/>
        <w:rPr>
          <w:color w:val="000000"/>
          <w:sz w:val="24"/>
          <w:szCs w:val="24"/>
        </w:rPr>
      </w:pPr>
      <w:r w:rsidRPr="002F07C7">
        <w:rPr>
          <w:sz w:val="24"/>
          <w:szCs w:val="24"/>
        </w:rPr>
        <w:t>Требуемые направления и объе</w:t>
      </w:r>
      <w:r>
        <w:rPr>
          <w:sz w:val="24"/>
          <w:szCs w:val="24"/>
        </w:rPr>
        <w:t xml:space="preserve">мы финансирования подпрограммы </w:t>
      </w:r>
      <w:r w:rsidRPr="002F07C7">
        <w:rPr>
          <w:sz w:val="24"/>
          <w:szCs w:val="24"/>
        </w:rPr>
        <w:t xml:space="preserve">приведены в </w:t>
      </w:r>
      <w:hyperlink r:id="rId16" w:history="1">
        <w:r w:rsidRPr="00F10591">
          <w:rPr>
            <w:rStyle w:val="Hyperlink"/>
            <w:color w:val="000000"/>
            <w:sz w:val="24"/>
            <w:szCs w:val="24"/>
            <w:u w:val="none"/>
          </w:rPr>
          <w:t xml:space="preserve">приложениях </w:t>
        </w:r>
      </w:hyperlink>
      <w:r>
        <w:rPr>
          <w:color w:val="000000"/>
          <w:sz w:val="24"/>
          <w:szCs w:val="24"/>
        </w:rPr>
        <w:t>5,6,7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firstLine="540"/>
        <w:rPr>
          <w:strike/>
          <w:color w:val="000000"/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 xml:space="preserve">РАЗДЕЛ 5.  СВЕДЕНИЯ ОБ УЧАСТИИ МУНИЦИПАЛЬНЫХ ОБРАЗОВАНИЙ </w:t>
      </w:r>
      <w:r>
        <w:rPr>
          <w:sz w:val="24"/>
          <w:szCs w:val="24"/>
        </w:rPr>
        <w:t xml:space="preserve">ЖИГАЛОВСКОГО РАЙОНА </w:t>
      </w:r>
      <w:r w:rsidRPr="002F07C7">
        <w:rPr>
          <w:sz w:val="24"/>
          <w:szCs w:val="24"/>
        </w:rPr>
        <w:t>В РЕАЛИЗАЦИИ ПОДПРОГРАММЫ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rPr>
          <w:sz w:val="24"/>
          <w:szCs w:val="24"/>
        </w:rPr>
      </w:pPr>
      <w:r w:rsidRPr="002F07C7">
        <w:rPr>
          <w:sz w:val="24"/>
          <w:szCs w:val="24"/>
        </w:rPr>
        <w:t>В реализации подпрограммы не планируется участие муниципальных образований Жигаловского района.</w:t>
      </w:r>
    </w:p>
    <w:p w:rsidR="00190814" w:rsidRPr="002F07C7" w:rsidRDefault="00190814" w:rsidP="002F07C7">
      <w:pPr>
        <w:rPr>
          <w:sz w:val="24"/>
          <w:szCs w:val="24"/>
        </w:rPr>
      </w:pPr>
    </w:p>
    <w:p w:rsidR="00190814" w:rsidRPr="002F07C7" w:rsidRDefault="00190814" w:rsidP="00F10591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6.С</w:t>
      </w:r>
      <w:r w:rsidRPr="002F07C7">
        <w:rPr>
          <w:sz w:val="24"/>
          <w:szCs w:val="24"/>
        </w:rPr>
        <w:t xml:space="preserve">ВЕДЕНИЯ ОБ УЧАСТИИ </w:t>
      </w:r>
      <w:r>
        <w:rPr>
          <w:sz w:val="24"/>
          <w:szCs w:val="24"/>
        </w:rPr>
        <w:t xml:space="preserve">ОРГАНИЗАЦИЙ </w:t>
      </w:r>
    </w:p>
    <w:p w:rsidR="00190814" w:rsidRPr="002F07C7" w:rsidRDefault="00190814" w:rsidP="002F07C7">
      <w:pPr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Pr="002F07C7">
        <w:rPr>
          <w:sz w:val="24"/>
          <w:szCs w:val="24"/>
        </w:rPr>
        <w:t xml:space="preserve">реализации подпрограммы принимают участие все образовательные организации муниципального образования « Жигаловский район»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2F07C7">
        <w:rPr>
          <w:sz w:val="24"/>
          <w:szCs w:val="24"/>
        </w:rPr>
        <w:t>Приложение 3</w:t>
      </w:r>
    </w:p>
    <w:p w:rsidR="00190814" w:rsidRPr="002F07C7" w:rsidRDefault="00190814" w:rsidP="006A228E">
      <w:pPr>
        <w:widowControl w:val="0"/>
        <w:autoSpaceDE w:val="0"/>
        <w:autoSpaceDN w:val="0"/>
        <w:adjustRightInd w:val="0"/>
        <w:ind w:left="5954"/>
        <w:rPr>
          <w:b/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муниципального образования «Жигаловский район» </w:t>
      </w:r>
      <w:r w:rsidRPr="002F07C7">
        <w:rPr>
          <w:sz w:val="24"/>
          <w:szCs w:val="24"/>
        </w:rPr>
        <w:t>«Развитие образования» на 2018-2020 годы</w:t>
      </w:r>
    </w:p>
    <w:p w:rsidR="00190814" w:rsidRPr="002F07C7" w:rsidRDefault="00190814" w:rsidP="006A22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C7">
        <w:rPr>
          <w:b/>
          <w:sz w:val="24"/>
          <w:szCs w:val="24"/>
        </w:rPr>
        <w:t>ПАСПОРТ ПОДПРОГРАММЫ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C7">
        <w:rPr>
          <w:b/>
          <w:sz w:val="24"/>
          <w:szCs w:val="24"/>
        </w:rPr>
        <w:t xml:space="preserve">«Организация летних каникул детей в Жигаловском районе»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C7">
        <w:rPr>
          <w:b/>
          <w:sz w:val="24"/>
          <w:szCs w:val="24"/>
        </w:rPr>
        <w:t>НА 2018 – 2020 ГОДЫ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7"/>
      </w:tblGrid>
      <w:tr w:rsidR="00190814" w:rsidRPr="002F07C7" w:rsidTr="00BA1EC9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«Развитие образования» на 2018 – 2020 годы</w:t>
            </w:r>
          </w:p>
        </w:tc>
      </w:tr>
      <w:tr w:rsidR="00190814" w:rsidRPr="002F07C7" w:rsidTr="00BA1EC9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«</w:t>
            </w:r>
            <w:r w:rsidRPr="002F07C7">
              <w:rPr>
                <w:b/>
                <w:sz w:val="24"/>
                <w:szCs w:val="24"/>
              </w:rPr>
              <w:t xml:space="preserve">Организация летних каникул детей в Жигаловском районе» </w:t>
            </w:r>
          </w:p>
          <w:p w:rsidR="00190814" w:rsidRPr="002F07C7" w:rsidRDefault="00190814" w:rsidP="002F07C7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на 2018 – 2020 годы </w:t>
            </w:r>
          </w:p>
        </w:tc>
      </w:tr>
      <w:tr w:rsidR="00190814" w:rsidRPr="002F07C7" w:rsidTr="00BA1EC9">
        <w:trPr>
          <w:trHeight w:val="433"/>
        </w:trPr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 администрации «Жигаловский район»</w:t>
            </w:r>
          </w:p>
        </w:tc>
      </w:tr>
      <w:tr w:rsidR="00190814" w:rsidRPr="002F07C7" w:rsidTr="00BA1EC9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 администрации «Жигаловский район»</w:t>
            </w:r>
          </w:p>
        </w:tc>
      </w:tr>
      <w:tr w:rsidR="00190814" w:rsidRPr="002F07C7" w:rsidTr="00BA1EC9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 Цель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rPr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 xml:space="preserve">Создание условий для организации </w:t>
            </w:r>
            <w:r w:rsidRPr="002F07C7">
              <w:rPr>
                <w:sz w:val="24"/>
                <w:szCs w:val="24"/>
              </w:rPr>
              <w:t>отдыха, оздоровления и занятости детей муниципального образования «Жигаловский</w:t>
            </w:r>
          </w:p>
        </w:tc>
      </w:tr>
      <w:tr w:rsidR="00190814" w:rsidRPr="002F07C7" w:rsidTr="00BA1EC9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F07C7">
              <w:rPr>
                <w:sz w:val="24"/>
                <w:szCs w:val="24"/>
              </w:rPr>
              <w:t>Сохранение и развитие лагерей дневного пребывания на базе муниципальных образовательных учреждений.</w:t>
            </w:r>
          </w:p>
          <w:p w:rsidR="00190814" w:rsidRPr="002F07C7" w:rsidRDefault="00190814" w:rsidP="002F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F07C7">
              <w:rPr>
                <w:sz w:val="24"/>
                <w:szCs w:val="24"/>
              </w:rPr>
              <w:t>Организация свободного времени детей и подростков через различные формы трудоустройства, отдыха и занятости в летний период.</w:t>
            </w:r>
          </w:p>
          <w:p w:rsidR="00190814" w:rsidRPr="002F07C7" w:rsidRDefault="00190814" w:rsidP="002F07C7">
            <w:pPr>
              <w:widowControl w:val="0"/>
              <w:tabs>
                <w:tab w:val="left" w:pos="183"/>
                <w:tab w:val="left" w:pos="459"/>
                <w:tab w:val="left" w:pos="63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F07C7">
              <w:rPr>
                <w:sz w:val="24"/>
                <w:szCs w:val="24"/>
              </w:rPr>
              <w:t>Выполнение требований Сан ПиН к условиям размещения детей в профильном круглосуточном лагере «Школа лидера» на базе образовательного учреждения</w:t>
            </w:r>
          </w:p>
        </w:tc>
      </w:tr>
      <w:tr w:rsidR="00190814" w:rsidRPr="002F07C7" w:rsidTr="00BA1EC9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– 2020 годы</w:t>
            </w:r>
          </w:p>
        </w:tc>
      </w:tr>
      <w:tr w:rsidR="00190814" w:rsidRPr="002F07C7" w:rsidTr="00BA1EC9">
        <w:trPr>
          <w:trHeight w:val="926"/>
        </w:trPr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1A0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A1EC9">
              <w:rPr>
                <w:sz w:val="24"/>
                <w:szCs w:val="24"/>
              </w:rPr>
              <w:t>.Доля детей.охваченных организованным отдыхом и оздоровлением (из расчета соответствия фактического количества потребителей услуги к запланированному),%.</w:t>
            </w:r>
          </w:p>
        </w:tc>
      </w:tr>
      <w:tr w:rsidR="00190814" w:rsidRPr="002F07C7" w:rsidTr="00BA1EC9">
        <w:trPr>
          <w:trHeight w:val="359"/>
        </w:trPr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845015">
            <w:pPr>
              <w:widowControl w:val="0"/>
              <w:tabs>
                <w:tab w:val="left" w:pos="317"/>
                <w:tab w:val="left" w:pos="510"/>
              </w:tabs>
              <w:ind w:left="33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 «Организация летних каникул»</w:t>
            </w:r>
          </w:p>
        </w:tc>
      </w:tr>
      <w:tr w:rsidR="00190814" w:rsidRPr="002F07C7" w:rsidTr="00BA1EC9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color w:val="FF0000"/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087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Общий объем финансирования по годам реализации составляет: 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 –822,9   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–772,6 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 808,9   тыс. рублей.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>0,0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>0,0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>0,0</w:t>
            </w:r>
            <w:r w:rsidRPr="002F07C7">
              <w:rPr>
                <w:sz w:val="24"/>
                <w:szCs w:val="24"/>
              </w:rPr>
              <w:t>тыс. рублей.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Объем финансирования за счет средств областного бюджета по годам реализации составляет: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 xml:space="preserve">0,0 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0,0 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0,0 </w:t>
            </w:r>
            <w:r w:rsidRPr="002F07C7">
              <w:rPr>
                <w:sz w:val="24"/>
                <w:szCs w:val="24"/>
              </w:rPr>
              <w:t>тыс. рублей.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Объем финансирования за счет средств местных бюджетов по годам реализации составляет:</w:t>
            </w:r>
          </w:p>
          <w:p w:rsidR="00190814" w:rsidRPr="002F07C7" w:rsidRDefault="00190814" w:rsidP="004131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–822,9 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4131D5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–772,6  тыс. рублей;</w:t>
            </w:r>
          </w:p>
          <w:p w:rsidR="00190814" w:rsidRPr="002F07C7" w:rsidRDefault="00190814" w:rsidP="004131D5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020 год – 808,9 </w:t>
            </w:r>
            <w:r w:rsidRPr="002F07C7">
              <w:rPr>
                <w:sz w:val="24"/>
                <w:szCs w:val="24"/>
              </w:rPr>
              <w:t>тыс. рублей.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</w:p>
        </w:tc>
      </w:tr>
      <w:tr w:rsidR="00190814" w:rsidRPr="002F07C7" w:rsidTr="00BA1EC9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087" w:type="dxa"/>
            <w:vAlign w:val="center"/>
          </w:tcPr>
          <w:p w:rsidR="00190814" w:rsidRPr="007215F3" w:rsidRDefault="00190814" w:rsidP="002F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1.Увеличение доли д</w:t>
            </w:r>
            <w:r w:rsidRPr="007215F3">
              <w:rPr>
                <w:sz w:val="24"/>
                <w:szCs w:val="24"/>
              </w:rPr>
              <w:t>етей, охваченных организованным отдыхом и оздоровлением (из расчета соответствия фактического количества потребителей услуги к запланированному),</w:t>
            </w:r>
            <w:r>
              <w:rPr>
                <w:spacing w:val="-1"/>
                <w:sz w:val="24"/>
                <w:szCs w:val="24"/>
              </w:rPr>
              <w:t>67</w:t>
            </w:r>
            <w:r w:rsidRPr="007215F3">
              <w:rPr>
                <w:sz w:val="24"/>
                <w:szCs w:val="24"/>
              </w:rPr>
              <w:t>%.</w:t>
            </w:r>
          </w:p>
          <w:p w:rsidR="00190814" w:rsidRPr="002F07C7" w:rsidRDefault="00190814" w:rsidP="00BA1EC9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190814" w:rsidRPr="002F07C7" w:rsidRDefault="00190814" w:rsidP="002F07C7">
      <w:pPr>
        <w:jc w:val="center"/>
        <w:rPr>
          <w:color w:val="FF0000"/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1. ЦЕЛЬ И ЗАДАЧИ ПОДПРОГРАММЫ, ЦЕЛЕВЫЕ ПОКАЗАТЕЛИ, СРОКИ РЕАЛИЗАЦИИ</w:t>
      </w:r>
    </w:p>
    <w:p w:rsidR="00190814" w:rsidRPr="002F07C7" w:rsidRDefault="00190814" w:rsidP="002F07C7">
      <w:pPr>
        <w:rPr>
          <w:sz w:val="24"/>
          <w:szCs w:val="24"/>
        </w:rPr>
      </w:pPr>
    </w:p>
    <w:p w:rsidR="00190814" w:rsidRPr="002F07C7" w:rsidRDefault="00190814" w:rsidP="002F07C7">
      <w:pPr>
        <w:ind w:firstLine="720"/>
        <w:rPr>
          <w:sz w:val="24"/>
          <w:szCs w:val="24"/>
        </w:rPr>
      </w:pPr>
      <w:r w:rsidRPr="002F07C7">
        <w:rPr>
          <w:sz w:val="24"/>
          <w:szCs w:val="24"/>
        </w:rPr>
        <w:t>Цель подпрограммы:</w:t>
      </w:r>
      <w:r w:rsidRPr="002F07C7">
        <w:rPr>
          <w:color w:val="000000"/>
          <w:sz w:val="24"/>
          <w:szCs w:val="24"/>
        </w:rPr>
        <w:t xml:space="preserve"> Создание условий для организации </w:t>
      </w:r>
      <w:r w:rsidRPr="002F07C7">
        <w:rPr>
          <w:sz w:val="24"/>
          <w:szCs w:val="24"/>
        </w:rPr>
        <w:t>отдыха, оздоровления и занятости детей муниципального образования «Жигаловский район» в каникулярный период.</w:t>
      </w:r>
    </w:p>
    <w:p w:rsidR="00190814" w:rsidRPr="002F07C7" w:rsidRDefault="00190814" w:rsidP="002F07C7">
      <w:pPr>
        <w:ind w:firstLine="720"/>
        <w:rPr>
          <w:sz w:val="24"/>
          <w:szCs w:val="24"/>
        </w:rPr>
      </w:pPr>
      <w:r w:rsidRPr="002F07C7">
        <w:rPr>
          <w:sz w:val="24"/>
          <w:szCs w:val="24"/>
        </w:rPr>
        <w:t xml:space="preserve"> Достижение поставленной цели обеспечивается посредством решения следующих задач:</w:t>
      </w:r>
    </w:p>
    <w:p w:rsidR="00190814" w:rsidRPr="002F07C7" w:rsidRDefault="00190814" w:rsidP="00BA1EC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F07C7">
        <w:rPr>
          <w:sz w:val="24"/>
          <w:szCs w:val="24"/>
        </w:rPr>
        <w:t>Сохранение и развитие лагерей дневного пребывания на базе муниципальных образовательных учреждений.</w:t>
      </w:r>
    </w:p>
    <w:p w:rsidR="00190814" w:rsidRPr="002F07C7" w:rsidRDefault="00190814" w:rsidP="00BA1EC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F07C7">
        <w:rPr>
          <w:sz w:val="24"/>
          <w:szCs w:val="24"/>
        </w:rPr>
        <w:t>Организация свободного времени детей и подростков через различные формы трудоустройства, отдыха и занятости в летний период.</w:t>
      </w:r>
    </w:p>
    <w:p w:rsidR="00190814" w:rsidRDefault="00190814" w:rsidP="00BA1EC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F07C7">
        <w:rPr>
          <w:sz w:val="24"/>
          <w:szCs w:val="24"/>
        </w:rPr>
        <w:t>Выполнение требований Сан</w:t>
      </w:r>
      <w:r>
        <w:rPr>
          <w:sz w:val="24"/>
          <w:szCs w:val="24"/>
        </w:rPr>
        <w:t>Пин</w:t>
      </w:r>
      <w:r w:rsidRPr="002F07C7">
        <w:rPr>
          <w:sz w:val="24"/>
          <w:szCs w:val="24"/>
        </w:rPr>
        <w:t xml:space="preserve"> к условиям размещения детей в профильном круглосуточном лагере «Школа лидера» на базе образовательного учреждения</w:t>
      </w:r>
      <w:r>
        <w:rPr>
          <w:sz w:val="24"/>
          <w:szCs w:val="24"/>
        </w:rPr>
        <w:t>.</w:t>
      </w:r>
    </w:p>
    <w:p w:rsidR="00190814" w:rsidRPr="002F07C7" w:rsidRDefault="00190814" w:rsidP="00BA1EC9">
      <w:pPr>
        <w:widowControl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 Перечень целевых показателей, характеризующих достижение цели и решение задач подпрограммы:</w:t>
      </w:r>
    </w:p>
    <w:p w:rsidR="00190814" w:rsidRDefault="00190814" w:rsidP="00845015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A1EC9">
        <w:rPr>
          <w:sz w:val="24"/>
          <w:szCs w:val="24"/>
        </w:rPr>
        <w:t>Доля детей</w:t>
      </w:r>
      <w:r>
        <w:rPr>
          <w:sz w:val="24"/>
          <w:szCs w:val="24"/>
        </w:rPr>
        <w:t xml:space="preserve">, </w:t>
      </w:r>
      <w:r w:rsidRPr="00BA1EC9">
        <w:rPr>
          <w:sz w:val="24"/>
          <w:szCs w:val="24"/>
        </w:rPr>
        <w:t>охваченных организованным отдыхом и оздоровлением (из расчета соответствия фактического количества потребителей услуги к запланированному),%.</w:t>
      </w:r>
    </w:p>
    <w:p w:rsidR="00190814" w:rsidRPr="002F07C7" w:rsidRDefault="00190814" w:rsidP="00845015">
      <w:pPr>
        <w:ind w:left="72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Сроки реализации подпрограммы: 2018 – 2020 годы.</w:t>
      </w:r>
    </w:p>
    <w:p w:rsidR="00190814" w:rsidRDefault="00190814" w:rsidP="00BA1EC9">
      <w:pPr>
        <w:jc w:val="center"/>
        <w:rPr>
          <w:sz w:val="24"/>
          <w:szCs w:val="24"/>
        </w:rPr>
      </w:pPr>
    </w:p>
    <w:p w:rsidR="00190814" w:rsidRPr="002F07C7" w:rsidRDefault="00190814" w:rsidP="00BA1EC9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2. ОСНОВНЫЕ МЕРОПРИЯТИЯ ПОДПРОГРАММЫ</w:t>
      </w:r>
    </w:p>
    <w:p w:rsidR="00190814" w:rsidRPr="002F07C7" w:rsidRDefault="00190814" w:rsidP="00B27B21">
      <w:pPr>
        <w:widowControl w:val="0"/>
        <w:tabs>
          <w:tab w:val="left" w:pos="851"/>
          <w:tab w:val="left" w:pos="993"/>
        </w:tabs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Основное мероприятие 3.1</w:t>
      </w:r>
      <w:r w:rsidRPr="002F07C7">
        <w:rPr>
          <w:sz w:val="24"/>
          <w:szCs w:val="24"/>
        </w:rPr>
        <w:t>Организация летних каникул»</w:t>
      </w:r>
    </w:p>
    <w:p w:rsidR="00190814" w:rsidRPr="002F07C7" w:rsidRDefault="00190814" w:rsidP="00B27B21">
      <w:pPr>
        <w:widowControl w:val="0"/>
        <w:tabs>
          <w:tab w:val="left" w:pos="851"/>
          <w:tab w:val="left" w:pos="993"/>
        </w:tabs>
        <w:ind w:left="709"/>
        <w:jc w:val="both"/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 xml:space="preserve">Перечень мероприятий </w:t>
      </w:r>
      <w:r>
        <w:rPr>
          <w:sz w:val="24"/>
          <w:szCs w:val="24"/>
        </w:rPr>
        <w:t>подпрограммы:</w:t>
      </w:r>
    </w:p>
    <w:p w:rsidR="00190814" w:rsidRPr="002F07C7" w:rsidRDefault="00190814" w:rsidP="00B27B21">
      <w:pPr>
        <w:widowControl w:val="0"/>
        <w:tabs>
          <w:tab w:val="left" w:pos="851"/>
          <w:tab w:val="left" w:pos="993"/>
        </w:tabs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3.1.1</w:t>
      </w:r>
      <w:r w:rsidRPr="002F07C7">
        <w:rPr>
          <w:sz w:val="24"/>
          <w:szCs w:val="24"/>
        </w:rPr>
        <w:t xml:space="preserve">.Создание временных рабочих мест для организации трудоустройства </w:t>
      </w:r>
      <w:r>
        <w:rPr>
          <w:sz w:val="24"/>
          <w:szCs w:val="24"/>
        </w:rPr>
        <w:t>не</w:t>
      </w:r>
      <w:r w:rsidRPr="002F07C7">
        <w:rPr>
          <w:sz w:val="24"/>
          <w:szCs w:val="24"/>
        </w:rPr>
        <w:t>совершеннолетних.</w:t>
      </w:r>
    </w:p>
    <w:p w:rsidR="00190814" w:rsidRDefault="00190814" w:rsidP="00B27B21">
      <w:pPr>
        <w:widowControl w:val="0"/>
        <w:tabs>
          <w:tab w:val="left" w:pos="851"/>
          <w:tab w:val="left" w:pos="993"/>
        </w:tabs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3.1.2</w:t>
      </w:r>
      <w:r w:rsidRPr="002F07C7">
        <w:rPr>
          <w:sz w:val="24"/>
          <w:szCs w:val="24"/>
        </w:rPr>
        <w:t>Подготовка образовательных учреждений к работе лагерей дневного пребывания и проведению военных сборов</w:t>
      </w:r>
      <w:r>
        <w:rPr>
          <w:sz w:val="24"/>
          <w:szCs w:val="24"/>
        </w:rPr>
        <w:t xml:space="preserve"> и реал</w:t>
      </w:r>
      <w:r w:rsidRPr="002F07C7">
        <w:rPr>
          <w:sz w:val="24"/>
          <w:szCs w:val="24"/>
        </w:rPr>
        <w:t>изация мероприятий спортивной, художественной и другой направленности.</w:t>
      </w:r>
    </w:p>
    <w:p w:rsidR="00190814" w:rsidRPr="002F07C7" w:rsidRDefault="00190814" w:rsidP="00B27B21">
      <w:pPr>
        <w:widowControl w:val="0"/>
        <w:tabs>
          <w:tab w:val="left" w:pos="851"/>
          <w:tab w:val="left" w:pos="993"/>
        </w:tabs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3.1.3.Расходы на оплату стоимости  набора продуктов питания в лагерях с дневным пребыванием детей.</w:t>
      </w:r>
    </w:p>
    <w:p w:rsidR="00190814" w:rsidRPr="002F07C7" w:rsidRDefault="00190814" w:rsidP="00B27B21">
      <w:pPr>
        <w:widowControl w:val="0"/>
        <w:tabs>
          <w:tab w:val="left" w:pos="851"/>
          <w:tab w:val="left" w:pos="993"/>
        </w:tabs>
        <w:jc w:val="both"/>
        <w:outlineLvl w:val="4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3. МЕРЫ МУНИЦИПАЛЬНОГО РЕГУЛИРОВАНИЯ</w:t>
      </w:r>
    </w:p>
    <w:p w:rsidR="00190814" w:rsidRPr="002F07C7" w:rsidRDefault="00190814" w:rsidP="00BA1EC9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Меры </w:t>
      </w:r>
      <w:r w:rsidRPr="002F07C7">
        <w:rPr>
          <w:sz w:val="24"/>
          <w:szCs w:val="24"/>
        </w:rPr>
        <w:t>муниципального регулирования определены нормативно-правовыми актами Иркутской области и  муниципального образования «Жигаловский район».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4. РЕСУРСНОЕ ОБЕСПЕЧЕНИЕ ПОДПРОГРАММЫ</w:t>
      </w:r>
    </w:p>
    <w:p w:rsidR="00190814" w:rsidRPr="002F07C7" w:rsidRDefault="00190814" w:rsidP="00BA1E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Финансирование муниципальной программы будет </w:t>
      </w:r>
      <w:r>
        <w:rPr>
          <w:sz w:val="24"/>
          <w:szCs w:val="24"/>
        </w:rPr>
        <w:t>осуществляться за счет средств б</w:t>
      </w:r>
      <w:r w:rsidRPr="002F07C7">
        <w:rPr>
          <w:sz w:val="24"/>
          <w:szCs w:val="24"/>
        </w:rPr>
        <w:t>юджета МО «Жигаловский район», в соответствии с Решением Думы МО «Жигаловский район» «О бюджете МО «Жигаловский район» на очередной финансовый год и плановый период.</w:t>
      </w:r>
    </w:p>
    <w:p w:rsidR="00190814" w:rsidRPr="002F07C7" w:rsidRDefault="00190814" w:rsidP="00BA1EC9">
      <w:pPr>
        <w:widowControl w:val="0"/>
        <w:tabs>
          <w:tab w:val="left" w:pos="601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бюджета на текущий финансовый год.</w:t>
      </w:r>
    </w:p>
    <w:p w:rsidR="00190814" w:rsidRPr="002F07C7" w:rsidRDefault="00190814" w:rsidP="00BA1EC9">
      <w:pPr>
        <w:widowControl w:val="0"/>
        <w:tabs>
          <w:tab w:val="left" w:pos="601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 xml:space="preserve">В пределах средств муниципальной программы осуществляется финансирование обязательств текущего года. </w:t>
      </w:r>
    </w:p>
    <w:p w:rsidR="00190814" w:rsidRPr="002F07C7" w:rsidRDefault="00190814" w:rsidP="00BA1EC9">
      <w:pPr>
        <w:widowControl w:val="0"/>
        <w:tabs>
          <w:tab w:val="left" w:pos="601"/>
          <w:tab w:val="left" w:pos="1276"/>
        </w:tabs>
        <w:contextualSpacing/>
        <w:jc w:val="both"/>
        <w:outlineLvl w:val="4"/>
        <w:rPr>
          <w:color w:val="000000"/>
          <w:sz w:val="24"/>
          <w:szCs w:val="24"/>
        </w:rPr>
      </w:pPr>
      <w:r w:rsidRPr="002F07C7">
        <w:rPr>
          <w:sz w:val="24"/>
          <w:szCs w:val="24"/>
        </w:rPr>
        <w:t xml:space="preserve">Требуемые направления и объемы финансирования подпрограммы приведены в </w:t>
      </w:r>
      <w:hyperlink r:id="rId17" w:history="1">
        <w:r w:rsidRPr="002F07C7">
          <w:rPr>
            <w:sz w:val="24"/>
            <w:szCs w:val="24"/>
          </w:rPr>
          <w:t xml:space="preserve">приложениях </w:t>
        </w:r>
      </w:hyperlink>
      <w:r>
        <w:rPr>
          <w:color w:val="000000"/>
          <w:sz w:val="24"/>
          <w:szCs w:val="24"/>
        </w:rPr>
        <w:t>5,6 ,7</w:t>
      </w:r>
    </w:p>
    <w:p w:rsidR="00190814" w:rsidRPr="002F07C7" w:rsidRDefault="00190814" w:rsidP="00BA1EC9">
      <w:pPr>
        <w:widowControl w:val="0"/>
        <w:autoSpaceDE w:val="0"/>
        <w:autoSpaceDN w:val="0"/>
        <w:adjustRightInd w:val="0"/>
        <w:jc w:val="both"/>
        <w:rPr>
          <w:strike/>
          <w:sz w:val="24"/>
          <w:szCs w:val="24"/>
        </w:rPr>
      </w:pPr>
    </w:p>
    <w:p w:rsidR="00190814" w:rsidRPr="002F07C7" w:rsidRDefault="00190814" w:rsidP="002F07C7">
      <w:pPr>
        <w:jc w:val="center"/>
        <w:rPr>
          <w:strike/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 xml:space="preserve">РАЗДЕЛ 5.  СВЕДЕНИЯ ОБ УЧАСТИИ МУНИЦИПАЛЬНЫХ ОБРАЗОВАНИЙ </w:t>
      </w:r>
      <w:r>
        <w:rPr>
          <w:sz w:val="24"/>
          <w:szCs w:val="24"/>
        </w:rPr>
        <w:t xml:space="preserve">ЖИГАЛОВСКОГО РАЙОНА </w:t>
      </w:r>
      <w:r w:rsidRPr="002F07C7">
        <w:rPr>
          <w:sz w:val="24"/>
          <w:szCs w:val="24"/>
        </w:rPr>
        <w:t>В РЕАЛИЗАЦИИ ПОДПРОГРАММЫ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BA1EC9">
      <w:pPr>
        <w:rPr>
          <w:sz w:val="24"/>
          <w:szCs w:val="24"/>
        </w:rPr>
      </w:pPr>
      <w:r w:rsidRPr="002F07C7">
        <w:rPr>
          <w:sz w:val="24"/>
          <w:szCs w:val="24"/>
        </w:rPr>
        <w:t>В рамках реализации подпрограммы не планируется участие муниципальных образований Жигаловского района.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90814" w:rsidRPr="002F07C7" w:rsidRDefault="00190814" w:rsidP="00BA1EC9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6.С</w:t>
      </w:r>
      <w:r w:rsidRPr="002F07C7">
        <w:rPr>
          <w:sz w:val="24"/>
          <w:szCs w:val="24"/>
        </w:rPr>
        <w:t xml:space="preserve">ВЕДЕНИЯ ОБ УЧАСТИИ </w:t>
      </w:r>
      <w:r>
        <w:rPr>
          <w:sz w:val="24"/>
          <w:szCs w:val="24"/>
        </w:rPr>
        <w:t xml:space="preserve">ОРГАНИЗАЦИЙ </w:t>
      </w:r>
    </w:p>
    <w:p w:rsidR="00190814" w:rsidRPr="002F07C7" w:rsidRDefault="00190814" w:rsidP="00BA1EC9">
      <w:pPr>
        <w:jc w:val="center"/>
        <w:rPr>
          <w:sz w:val="24"/>
          <w:szCs w:val="24"/>
        </w:rPr>
      </w:pPr>
    </w:p>
    <w:p w:rsidR="00190814" w:rsidRPr="002F07C7" w:rsidRDefault="00190814" w:rsidP="00BA1EC9">
      <w:pPr>
        <w:rPr>
          <w:sz w:val="24"/>
          <w:szCs w:val="24"/>
        </w:rPr>
      </w:pPr>
      <w:r w:rsidRPr="002F07C7">
        <w:rPr>
          <w:sz w:val="24"/>
          <w:szCs w:val="24"/>
        </w:rPr>
        <w:t xml:space="preserve"> В реализации подпрограммы принимают участие все образовательные организации муниципального образования « </w:t>
      </w:r>
      <w:r>
        <w:rPr>
          <w:sz w:val="24"/>
          <w:szCs w:val="24"/>
        </w:rPr>
        <w:t>Ж</w:t>
      </w:r>
      <w:r w:rsidRPr="002F07C7">
        <w:rPr>
          <w:sz w:val="24"/>
          <w:szCs w:val="24"/>
        </w:rPr>
        <w:t xml:space="preserve">игаловский район»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2F07C7">
        <w:rPr>
          <w:sz w:val="24"/>
          <w:szCs w:val="24"/>
        </w:rPr>
        <w:t>Приложение 4</w:t>
      </w:r>
    </w:p>
    <w:p w:rsidR="00190814" w:rsidRPr="002F07C7" w:rsidRDefault="00190814" w:rsidP="006A228E">
      <w:pPr>
        <w:widowControl w:val="0"/>
        <w:autoSpaceDE w:val="0"/>
        <w:autoSpaceDN w:val="0"/>
        <w:adjustRightInd w:val="0"/>
        <w:ind w:left="5954"/>
        <w:rPr>
          <w:b/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муниципального образования «Жигаловский район» </w:t>
      </w:r>
      <w:r w:rsidRPr="002F07C7">
        <w:rPr>
          <w:sz w:val="24"/>
          <w:szCs w:val="24"/>
        </w:rPr>
        <w:t>«Развитие образования» на 2018-2020 годы</w:t>
      </w:r>
    </w:p>
    <w:p w:rsidR="00190814" w:rsidRPr="002F07C7" w:rsidRDefault="00190814" w:rsidP="006A22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C7">
        <w:rPr>
          <w:b/>
          <w:sz w:val="24"/>
          <w:szCs w:val="24"/>
        </w:rPr>
        <w:t>ПАСПОРТ ПОДПРОГРАММЫ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C7">
        <w:rPr>
          <w:b/>
          <w:sz w:val="24"/>
          <w:szCs w:val="24"/>
        </w:rPr>
        <w:t>«Обеспечение реализации муниципальной пр</w:t>
      </w:r>
      <w:r>
        <w:rPr>
          <w:b/>
          <w:sz w:val="24"/>
          <w:szCs w:val="24"/>
        </w:rPr>
        <w:t>ограммы и прочие мероприятия в</w:t>
      </w:r>
      <w:r w:rsidRPr="002F07C7">
        <w:rPr>
          <w:b/>
          <w:sz w:val="24"/>
          <w:szCs w:val="24"/>
        </w:rPr>
        <w:t xml:space="preserve"> области образования»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C7">
        <w:rPr>
          <w:b/>
          <w:sz w:val="24"/>
          <w:szCs w:val="24"/>
        </w:rPr>
        <w:t>на 2018-2020 годы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7"/>
      </w:tblGrid>
      <w:tr w:rsidR="00190814" w:rsidRPr="002F07C7" w:rsidTr="002716AB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«Развитие образования» на 2018 – 2020 годы</w:t>
            </w:r>
          </w:p>
        </w:tc>
      </w:tr>
      <w:tr w:rsidR="00190814" w:rsidRPr="002F07C7" w:rsidTr="002716AB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«</w:t>
            </w:r>
            <w:r w:rsidRPr="002F07C7">
              <w:rPr>
                <w:b/>
                <w:sz w:val="24"/>
                <w:szCs w:val="24"/>
              </w:rPr>
              <w:t>Обеспечение реализации муниципальной программы и прочие меро</w:t>
            </w:r>
            <w:r>
              <w:rPr>
                <w:b/>
                <w:sz w:val="24"/>
                <w:szCs w:val="24"/>
              </w:rPr>
              <w:t xml:space="preserve">приятия в области образования» </w:t>
            </w:r>
          </w:p>
          <w:p w:rsidR="00190814" w:rsidRPr="002F07C7" w:rsidRDefault="00190814" w:rsidP="002F07C7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на 2018 – 2020 годы</w:t>
            </w:r>
          </w:p>
        </w:tc>
      </w:tr>
      <w:tr w:rsidR="00190814" w:rsidRPr="002F07C7" w:rsidTr="002716AB">
        <w:trPr>
          <w:trHeight w:val="433"/>
        </w:trPr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 администрации «Жигаловский район»</w:t>
            </w:r>
          </w:p>
        </w:tc>
      </w:tr>
      <w:tr w:rsidR="00190814" w:rsidRPr="002F07C7" w:rsidTr="002716AB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 администрации «Жигаловский район»</w:t>
            </w:r>
          </w:p>
        </w:tc>
      </w:tr>
      <w:tr w:rsidR="00190814" w:rsidRPr="002F07C7" w:rsidTr="002716AB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 Цель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ind w:firstLine="3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1.Повышение качества работы сотрудников управления образования (УО), Централизованной бухгалтерии (ЦБ), подведомственных образовательных организаций. (ОО).</w:t>
            </w:r>
          </w:p>
          <w:p w:rsidR="00190814" w:rsidRDefault="00190814" w:rsidP="002F07C7">
            <w:pPr>
              <w:widowControl w:val="0"/>
              <w:ind w:firstLine="3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2.Повышение уровня профессиональной компетентности педагогических работников.</w:t>
            </w:r>
          </w:p>
          <w:p w:rsidR="00190814" w:rsidRPr="002F07C7" w:rsidRDefault="00190814" w:rsidP="00A855CA">
            <w:pPr>
              <w:widowControl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3.Качественная организация проведения государственной итоговой аттестации</w:t>
            </w:r>
          </w:p>
        </w:tc>
      </w:tr>
      <w:tr w:rsidR="00190814" w:rsidRPr="002F07C7" w:rsidTr="002716AB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vAlign w:val="center"/>
          </w:tcPr>
          <w:p w:rsidR="00190814" w:rsidRDefault="00190814" w:rsidP="000E2691">
            <w:pPr>
              <w:widowControl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</w:t>
            </w:r>
            <w:r w:rsidRPr="00EE1A52">
              <w:rPr>
                <w:sz w:val="24"/>
                <w:szCs w:val="24"/>
              </w:rPr>
              <w:t>Доведение средней з</w:t>
            </w:r>
            <w:r>
              <w:rPr>
                <w:sz w:val="24"/>
                <w:szCs w:val="24"/>
              </w:rPr>
              <w:t>аработной платы педагогических р</w:t>
            </w:r>
            <w:r w:rsidRPr="00EE1A52">
              <w:rPr>
                <w:sz w:val="24"/>
                <w:szCs w:val="24"/>
              </w:rPr>
              <w:t xml:space="preserve">аботников </w:t>
            </w:r>
            <w:r>
              <w:rPr>
                <w:sz w:val="24"/>
                <w:szCs w:val="24"/>
              </w:rPr>
              <w:t xml:space="preserve">образовательных организаций </w:t>
            </w:r>
            <w:r w:rsidRPr="00EE1A52">
              <w:rPr>
                <w:sz w:val="24"/>
                <w:szCs w:val="24"/>
              </w:rPr>
              <w:t>до 100% средней заработной платы по региону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07C7">
              <w:rPr>
                <w:sz w:val="24"/>
                <w:szCs w:val="24"/>
              </w:rPr>
              <w:t>.Обеспечение: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-методического сопровождения педагогов по формированию профессиональных компетенций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-участие педагогических работников в профессиональных конкурсах и конференции.</w:t>
            </w:r>
          </w:p>
          <w:p w:rsidR="00190814" w:rsidRPr="002F07C7" w:rsidRDefault="00190814" w:rsidP="000E26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07C7">
              <w:rPr>
                <w:sz w:val="24"/>
                <w:szCs w:val="24"/>
              </w:rPr>
              <w:t>.Создание условий для качественного проведения государственной итоговой аттестации в пунктах проведения экзаменов.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</w:p>
        </w:tc>
      </w:tr>
      <w:tr w:rsidR="00190814" w:rsidRPr="002F07C7" w:rsidTr="002716AB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– 2020 годы</w:t>
            </w:r>
          </w:p>
        </w:tc>
      </w:tr>
      <w:tr w:rsidR="00190814" w:rsidRPr="002F07C7" w:rsidTr="002716AB">
        <w:trPr>
          <w:trHeight w:val="926"/>
        </w:trPr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EE1A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1.Доля пунктов проведения экзаменов</w:t>
            </w:r>
            <w:r w:rsidRPr="002F07C7">
              <w:rPr>
                <w:sz w:val="24"/>
                <w:szCs w:val="24"/>
              </w:rPr>
              <w:t xml:space="preserve"> образовательных организаций, обеспеченных оборудованием для проведения государственной итоговой аттестации</w:t>
            </w:r>
            <w:r>
              <w:rPr>
                <w:sz w:val="24"/>
                <w:szCs w:val="24"/>
              </w:rPr>
              <w:t>, к общему числу пунктов проведения экзаменов</w:t>
            </w:r>
            <w:r w:rsidRPr="002F07C7">
              <w:rPr>
                <w:sz w:val="24"/>
                <w:szCs w:val="24"/>
              </w:rPr>
              <w:t>.</w:t>
            </w:r>
          </w:p>
          <w:p w:rsidR="00190814" w:rsidRPr="002F07C7" w:rsidRDefault="00190814" w:rsidP="0097480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2Количество  педагогов, </w:t>
            </w:r>
            <w:r w:rsidRPr="002F07C7">
              <w:rPr>
                <w:sz w:val="24"/>
                <w:szCs w:val="24"/>
              </w:rPr>
              <w:t>повысивших свой профессиональный уровень в рамках участия в конкурсах, к общему числу педагогов .</w:t>
            </w:r>
          </w:p>
        </w:tc>
      </w:tr>
      <w:tr w:rsidR="00190814" w:rsidRPr="002F07C7" w:rsidTr="002716AB">
        <w:trPr>
          <w:trHeight w:val="359"/>
        </w:trPr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vAlign w:val="center"/>
          </w:tcPr>
          <w:p w:rsidR="00190814" w:rsidRPr="002F07C7" w:rsidRDefault="00190814" w:rsidP="00EE1A52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1.Прочие расходы в области образования </w:t>
            </w:r>
          </w:p>
        </w:tc>
      </w:tr>
      <w:tr w:rsidR="00190814" w:rsidRPr="002F07C7" w:rsidTr="002716AB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color w:val="FF0000"/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7087" w:type="dxa"/>
          </w:tcPr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Общий объем финансирования по годам реализации составляет: 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22468,3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22385,6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22465,2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 xml:space="preserve">0,0 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0,0 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0,0 </w:t>
            </w:r>
            <w:r w:rsidRPr="002F07C7">
              <w:rPr>
                <w:sz w:val="24"/>
                <w:szCs w:val="24"/>
              </w:rPr>
              <w:t>тыс. рублей.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Объем финансирования за счет средств областного бюджета по годам реализации составляет: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 xml:space="preserve">0,0 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0,0 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0,0 </w:t>
            </w:r>
            <w:r w:rsidRPr="002F07C7">
              <w:rPr>
                <w:sz w:val="24"/>
                <w:szCs w:val="24"/>
              </w:rPr>
              <w:t>тыс. рублей.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Объем финансирования за счет средств местных бюджетов по годам реализации составляет: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22468,3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22385,6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90814" w:rsidRPr="002F07C7" w:rsidRDefault="00190814" w:rsidP="002F07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22465,2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</w:tc>
      </w:tr>
      <w:tr w:rsidR="00190814" w:rsidRPr="002F07C7" w:rsidTr="002716AB">
        <w:tc>
          <w:tcPr>
            <w:tcW w:w="2694" w:type="dxa"/>
          </w:tcPr>
          <w:p w:rsidR="00190814" w:rsidRPr="002F07C7" w:rsidRDefault="00190814" w:rsidP="002F07C7">
            <w:pPr>
              <w:widowControl w:val="0"/>
              <w:rPr>
                <w:color w:val="FF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087" w:type="dxa"/>
            <w:vAlign w:val="center"/>
          </w:tcPr>
          <w:p w:rsidR="00190814" w:rsidRDefault="00190814" w:rsidP="00EE1A52">
            <w:pPr>
              <w:widowControl w:val="0"/>
              <w:tabs>
                <w:tab w:val="left" w:pos="34"/>
                <w:tab w:val="left" w:pos="459"/>
                <w:tab w:val="left" w:pos="1276"/>
              </w:tabs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1.Увеличение доли пунктов проведения экзаменов</w:t>
            </w:r>
            <w:r w:rsidRPr="002F07C7">
              <w:rPr>
                <w:sz w:val="24"/>
                <w:szCs w:val="24"/>
              </w:rPr>
              <w:t xml:space="preserve"> образовательных организаций, обеспеченных оборудованием для проведения государственной итоговой аттестации</w:t>
            </w:r>
            <w:r>
              <w:rPr>
                <w:sz w:val="24"/>
                <w:szCs w:val="24"/>
              </w:rPr>
              <w:t>,100%</w:t>
            </w:r>
          </w:p>
          <w:p w:rsidR="00190814" w:rsidRDefault="00190814" w:rsidP="00EE1A52">
            <w:pPr>
              <w:widowControl w:val="0"/>
              <w:tabs>
                <w:tab w:val="left" w:pos="34"/>
                <w:tab w:val="left" w:pos="459"/>
                <w:tab w:val="left" w:pos="1276"/>
              </w:tabs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2.Увеличение количества педагогов , участвующих в профессиональных конкурсах, не менее 10</w:t>
            </w:r>
          </w:p>
          <w:p w:rsidR="00190814" w:rsidRPr="002F07C7" w:rsidRDefault="00190814" w:rsidP="00EE1A52">
            <w:pPr>
              <w:widowControl w:val="0"/>
              <w:tabs>
                <w:tab w:val="left" w:pos="34"/>
                <w:tab w:val="left" w:pos="459"/>
                <w:tab w:val="left" w:pos="1276"/>
              </w:tabs>
              <w:outlineLvl w:val="4"/>
              <w:rPr>
                <w:color w:val="FF0000"/>
                <w:sz w:val="24"/>
                <w:szCs w:val="24"/>
              </w:rPr>
            </w:pPr>
          </w:p>
        </w:tc>
      </w:tr>
    </w:tbl>
    <w:p w:rsidR="00190814" w:rsidRPr="002F07C7" w:rsidRDefault="00190814" w:rsidP="002F07C7">
      <w:pPr>
        <w:rPr>
          <w:color w:val="FF0000"/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1. ЦЕЛЬ И ЗАДАЧИ ПОДПРОГРАММЫ, ЦЕЛЕВЫЕ ПОКАЗАТЕЛИ, СРОКИ РЕАЛИЗАЦИИ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B27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r:id="rId18" w:history="1">
        <w:r w:rsidRPr="002F07C7">
          <w:rPr>
            <w:sz w:val="24"/>
            <w:szCs w:val="24"/>
          </w:rPr>
          <w:t xml:space="preserve">Подпрограмма </w:t>
        </w:r>
      </w:hyperlink>
      <w:r w:rsidRPr="00B27B21">
        <w:rPr>
          <w:sz w:val="24"/>
          <w:szCs w:val="24"/>
        </w:rPr>
        <w:t>«Обеспечение реализации муниципальной программы и прочие меро</w:t>
      </w:r>
      <w:r>
        <w:rPr>
          <w:sz w:val="24"/>
          <w:szCs w:val="24"/>
        </w:rPr>
        <w:t xml:space="preserve">приятия в области образования» </w:t>
      </w:r>
      <w:r w:rsidRPr="00B27B21">
        <w:rPr>
          <w:sz w:val="24"/>
          <w:szCs w:val="24"/>
        </w:rPr>
        <w:t>на 2018-2020 годы направлена</w:t>
      </w:r>
      <w:r w:rsidRPr="002F07C7">
        <w:rPr>
          <w:sz w:val="24"/>
          <w:szCs w:val="24"/>
        </w:rPr>
        <w:t xml:space="preserve"> на обеспечение высокого качества управления процессами развития образования через оптимальное ресурсное обеспечение развития муниципальной системы образования, вовлечение педагогов в профессиональные конкурсы, создание комплексной системы проведения государственной итоговой аттестации. </w:t>
      </w:r>
    </w:p>
    <w:p w:rsidR="00190814" w:rsidRPr="002F07C7" w:rsidRDefault="00190814" w:rsidP="00B27B21">
      <w:pPr>
        <w:widowControl w:val="0"/>
        <w:ind w:firstLine="34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Целью подпрограммы является:</w:t>
      </w:r>
    </w:p>
    <w:p w:rsidR="00190814" w:rsidRPr="002F07C7" w:rsidRDefault="00190814" w:rsidP="00150778">
      <w:pPr>
        <w:widowControl w:val="0"/>
        <w:ind w:firstLine="34"/>
        <w:jc w:val="both"/>
        <w:rPr>
          <w:sz w:val="24"/>
          <w:szCs w:val="24"/>
        </w:rPr>
      </w:pPr>
      <w:r w:rsidRPr="002F07C7">
        <w:rPr>
          <w:sz w:val="24"/>
          <w:szCs w:val="24"/>
        </w:rPr>
        <w:t xml:space="preserve"> 1.Повышение качества работы сотрудников управления образования (УО), Централизованной бухгалтерии (ЦБ), подведомственных образовательных организаций. (ОО).</w:t>
      </w:r>
    </w:p>
    <w:p w:rsidR="00190814" w:rsidRPr="002F07C7" w:rsidRDefault="00190814" w:rsidP="00150778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>2.Повышение уровня профессиональной компетентности педагогических работни</w:t>
      </w:r>
      <w:r>
        <w:rPr>
          <w:sz w:val="24"/>
          <w:szCs w:val="24"/>
        </w:rPr>
        <w:t>ков.</w:t>
      </w:r>
      <w:r>
        <w:rPr>
          <w:sz w:val="24"/>
          <w:szCs w:val="24"/>
        </w:rPr>
        <w:br/>
        <w:t xml:space="preserve">3.Создание качественных условий в пунктах проведения экзаменов </w:t>
      </w:r>
      <w:r w:rsidRPr="002F07C7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государственной итоговой аттестации</w:t>
      </w:r>
      <w:r w:rsidRPr="002F07C7">
        <w:rPr>
          <w:sz w:val="24"/>
          <w:szCs w:val="24"/>
        </w:rPr>
        <w:t>.</w:t>
      </w:r>
    </w:p>
    <w:p w:rsidR="00190814" w:rsidRPr="002F07C7" w:rsidRDefault="00190814" w:rsidP="00150778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>Д</w:t>
      </w:r>
      <w:r>
        <w:rPr>
          <w:sz w:val="24"/>
          <w:szCs w:val="24"/>
        </w:rPr>
        <w:t xml:space="preserve">ля достижения указанных целей </w:t>
      </w:r>
      <w:r w:rsidRPr="002F07C7">
        <w:rPr>
          <w:sz w:val="24"/>
          <w:szCs w:val="24"/>
        </w:rPr>
        <w:t>в условиях бюджетных ограничений необходимо решение следующих задач:</w:t>
      </w:r>
    </w:p>
    <w:p w:rsidR="00190814" w:rsidRPr="002F07C7" w:rsidRDefault="00190814" w:rsidP="00150778">
      <w:pPr>
        <w:widowControl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Целевыми показателями подпрограммы являются:</w:t>
      </w:r>
    </w:p>
    <w:p w:rsidR="00190814" w:rsidRPr="002F07C7" w:rsidRDefault="00190814" w:rsidP="00AA65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1.Доля пунктов проведения экзаменов</w:t>
      </w:r>
      <w:r w:rsidRPr="002F07C7">
        <w:rPr>
          <w:sz w:val="24"/>
          <w:szCs w:val="24"/>
        </w:rPr>
        <w:t xml:space="preserve"> образовательных организаций, обеспеченных оборудованием для проведения государственной итоговой аттестации</w:t>
      </w:r>
      <w:r>
        <w:rPr>
          <w:sz w:val="24"/>
          <w:szCs w:val="24"/>
        </w:rPr>
        <w:t>, к общему числу пунктов проведения экзаменов</w:t>
      </w:r>
      <w:r w:rsidRPr="002F07C7">
        <w:rPr>
          <w:sz w:val="24"/>
          <w:szCs w:val="24"/>
        </w:rPr>
        <w:t>.</w:t>
      </w:r>
      <w:r>
        <w:rPr>
          <w:sz w:val="24"/>
          <w:szCs w:val="24"/>
        </w:rPr>
        <w:t>%</w:t>
      </w:r>
    </w:p>
    <w:p w:rsidR="00190814" w:rsidRDefault="00190814" w:rsidP="00AA65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Количество педагогов, </w:t>
      </w:r>
      <w:r w:rsidRPr="002F07C7">
        <w:rPr>
          <w:sz w:val="24"/>
          <w:szCs w:val="24"/>
        </w:rPr>
        <w:t>повысивших свой профессиональный уровень в рамках участия в конкурсах</w:t>
      </w:r>
      <w:r>
        <w:rPr>
          <w:sz w:val="24"/>
          <w:szCs w:val="24"/>
        </w:rPr>
        <w:t>,</w:t>
      </w:r>
      <w:r w:rsidRPr="002F07C7">
        <w:rPr>
          <w:sz w:val="24"/>
          <w:szCs w:val="24"/>
        </w:rPr>
        <w:t>к общему числу педагогов .</w:t>
      </w:r>
    </w:p>
    <w:p w:rsidR="00190814" w:rsidRDefault="00190814" w:rsidP="00AA65E9">
      <w:pPr>
        <w:widowControl w:val="0"/>
        <w:jc w:val="both"/>
        <w:rPr>
          <w:sz w:val="24"/>
          <w:szCs w:val="24"/>
        </w:rPr>
      </w:pPr>
      <w:r w:rsidRPr="002F07C7">
        <w:rPr>
          <w:sz w:val="24"/>
          <w:szCs w:val="24"/>
        </w:rPr>
        <w:t>Сведения о составе и значениях целевых показателей подпрограммы представлены в приложении к муниципальной программе.</w:t>
      </w:r>
    </w:p>
    <w:p w:rsidR="00190814" w:rsidRDefault="00190814" w:rsidP="00062B2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Конечные результаты подпрограммы </w:t>
      </w:r>
    </w:p>
    <w:p w:rsidR="00190814" w:rsidRDefault="00190814" w:rsidP="00062B26">
      <w:pPr>
        <w:widowControl w:val="0"/>
        <w:tabs>
          <w:tab w:val="left" w:pos="34"/>
          <w:tab w:val="left" w:pos="459"/>
          <w:tab w:val="left" w:pos="1276"/>
        </w:tabs>
        <w:outlineLvl w:val="4"/>
        <w:rPr>
          <w:sz w:val="24"/>
          <w:szCs w:val="24"/>
        </w:rPr>
      </w:pPr>
      <w:r>
        <w:rPr>
          <w:sz w:val="24"/>
          <w:szCs w:val="24"/>
        </w:rPr>
        <w:t>1.Увеличение доли пунктов проведения экзаменов</w:t>
      </w:r>
      <w:r w:rsidRPr="002F07C7">
        <w:rPr>
          <w:sz w:val="24"/>
          <w:szCs w:val="24"/>
        </w:rPr>
        <w:t xml:space="preserve"> образовательных организаций, обеспеченных оборудованием для проведения государственной итоговой аттестации</w:t>
      </w:r>
      <w:r>
        <w:rPr>
          <w:sz w:val="24"/>
          <w:szCs w:val="24"/>
        </w:rPr>
        <w:t xml:space="preserve">,100% </w:t>
      </w:r>
    </w:p>
    <w:p w:rsidR="00190814" w:rsidRDefault="00190814" w:rsidP="00062B26">
      <w:pPr>
        <w:widowControl w:val="0"/>
        <w:tabs>
          <w:tab w:val="left" w:pos="34"/>
          <w:tab w:val="left" w:pos="459"/>
          <w:tab w:val="left" w:pos="1276"/>
        </w:tabs>
        <w:outlineLvl w:val="4"/>
        <w:rPr>
          <w:sz w:val="24"/>
          <w:szCs w:val="24"/>
        </w:rPr>
      </w:pPr>
      <w:r>
        <w:rPr>
          <w:sz w:val="24"/>
          <w:szCs w:val="24"/>
        </w:rPr>
        <w:t>2.Увеличение количество педагогов , участвующих в профессиональных конкурсах, не менее 10 человек.</w:t>
      </w:r>
    </w:p>
    <w:p w:rsidR="00190814" w:rsidRPr="002F07C7" w:rsidRDefault="00190814" w:rsidP="00062B26">
      <w:pPr>
        <w:widowControl w:val="0"/>
        <w:jc w:val="both"/>
        <w:rPr>
          <w:sz w:val="24"/>
          <w:szCs w:val="24"/>
        </w:rPr>
      </w:pPr>
    </w:p>
    <w:p w:rsidR="00190814" w:rsidRPr="002F07C7" w:rsidRDefault="00190814" w:rsidP="00150778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>Срок реализации подпрограммы: 2018 - 2020 годы. Подпрограмма реализуется без подразделения на этапы.</w:t>
      </w:r>
    </w:p>
    <w:p w:rsidR="00190814" w:rsidRPr="002F07C7" w:rsidRDefault="00190814" w:rsidP="002F07C7">
      <w:pPr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2. ОСНОВНЫЕ МЕРОПРИЯТИЯ ПОДПРОГРАММЫ</w:t>
      </w:r>
    </w:p>
    <w:p w:rsidR="00190814" w:rsidRDefault="00190814" w:rsidP="00062B2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Основное 4.1. Прочие расходы в области образования </w:t>
      </w:r>
    </w:p>
    <w:p w:rsidR="00190814" w:rsidRPr="002F07C7" w:rsidRDefault="00190814" w:rsidP="00062B2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 xml:space="preserve">РАЗДЕЛ 3. </w:t>
      </w:r>
      <w:r w:rsidRPr="00150778">
        <w:rPr>
          <w:sz w:val="24"/>
          <w:szCs w:val="24"/>
        </w:rPr>
        <w:t xml:space="preserve">МЕРЫ МУНИЦИПАЛЬНОГО </w:t>
      </w:r>
      <w:r>
        <w:rPr>
          <w:sz w:val="24"/>
          <w:szCs w:val="24"/>
        </w:rPr>
        <w:t>Р</w:t>
      </w:r>
      <w:r w:rsidRPr="00150778">
        <w:rPr>
          <w:sz w:val="24"/>
          <w:szCs w:val="24"/>
        </w:rPr>
        <w:t>ЕГУЛИРОВАНИЯ</w:t>
      </w:r>
    </w:p>
    <w:p w:rsidR="00190814" w:rsidRPr="002F07C7" w:rsidRDefault="00190814" w:rsidP="002F07C7">
      <w:pPr>
        <w:rPr>
          <w:sz w:val="24"/>
          <w:szCs w:val="24"/>
        </w:rPr>
      </w:pPr>
    </w:p>
    <w:p w:rsidR="00190814" w:rsidRPr="002F07C7" w:rsidRDefault="00190814" w:rsidP="00150778">
      <w:pPr>
        <w:jc w:val="both"/>
        <w:rPr>
          <w:sz w:val="24"/>
          <w:szCs w:val="24"/>
        </w:rPr>
      </w:pPr>
      <w:r w:rsidRPr="002F07C7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сновными механизмами реализации муниципальной </w:t>
      </w:r>
      <w:r w:rsidRPr="002F07C7">
        <w:rPr>
          <w:sz w:val="24"/>
          <w:szCs w:val="24"/>
        </w:rPr>
        <w:t>политики в сфере реализации подпрограммы являются:</w:t>
      </w:r>
    </w:p>
    <w:p w:rsidR="00190814" w:rsidRPr="002F07C7" w:rsidRDefault="00190814" w:rsidP="00150778">
      <w:pPr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1</w:t>
      </w:r>
      <w:r w:rsidRPr="00150778">
        <w:rPr>
          <w:color w:val="000000"/>
          <w:sz w:val="24"/>
          <w:szCs w:val="24"/>
        </w:rPr>
        <w:t xml:space="preserve">. </w:t>
      </w:r>
      <w:hyperlink r:id="rId19" w:history="1">
        <w:r w:rsidRPr="00150778">
          <w:rPr>
            <w:rStyle w:val="Hyperlink"/>
            <w:color w:val="000000"/>
            <w:sz w:val="24"/>
            <w:szCs w:val="24"/>
            <w:u w:val="none"/>
          </w:rPr>
          <w:t>Федеральный закон от 29 декабря 2012 года N 273-ФЗ "Об образовании в Российской Федерации"</w:t>
        </w:r>
      </w:hyperlink>
      <w:r w:rsidRPr="00150778">
        <w:rPr>
          <w:color w:val="000000"/>
          <w:sz w:val="24"/>
          <w:szCs w:val="24"/>
        </w:rPr>
        <w:t>;</w:t>
      </w:r>
      <w:r w:rsidRPr="00150778">
        <w:rPr>
          <w:color w:val="000000"/>
          <w:sz w:val="24"/>
          <w:szCs w:val="24"/>
        </w:rPr>
        <w:br/>
        <w:t xml:space="preserve">2. </w:t>
      </w:r>
      <w:hyperlink r:id="rId20" w:history="1">
        <w:r w:rsidRPr="00150778">
          <w:rPr>
            <w:rStyle w:val="Hyperlink"/>
            <w:color w:val="000000"/>
            <w:sz w:val="24"/>
            <w:szCs w:val="24"/>
            <w:u w:val="none"/>
          </w:rPr>
          <w:t>Указ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Pr="00150778">
        <w:rPr>
          <w:color w:val="000000"/>
          <w:sz w:val="24"/>
          <w:szCs w:val="24"/>
        </w:rPr>
        <w:t>;</w:t>
      </w:r>
      <w:r w:rsidRPr="00150778">
        <w:rPr>
          <w:color w:val="000000"/>
          <w:sz w:val="24"/>
          <w:szCs w:val="24"/>
        </w:rPr>
        <w:br/>
        <w:t xml:space="preserve">3. </w:t>
      </w:r>
      <w:hyperlink r:id="rId21" w:history="1">
        <w:r w:rsidRPr="00150778">
          <w:rPr>
            <w:rStyle w:val="Hyperlink"/>
            <w:color w:val="000000"/>
            <w:sz w:val="24"/>
            <w:szCs w:val="24"/>
            <w:u w:val="none"/>
          </w:rPr>
          <w:t>Указ Президента Российской Федерации от 7 мая 2012 года N 599 "О мерах по реализации государственной политики в области образования и науки"</w:t>
        </w:r>
      </w:hyperlink>
      <w:r w:rsidRPr="002F07C7">
        <w:rPr>
          <w:color w:val="000000"/>
          <w:sz w:val="24"/>
          <w:szCs w:val="24"/>
        </w:rPr>
        <w:t>;</w:t>
      </w:r>
    </w:p>
    <w:p w:rsidR="00190814" w:rsidRPr="002F07C7" w:rsidRDefault="00190814" w:rsidP="00150778">
      <w:pPr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4. Национальная образовательная инициатива "Наша новая школа" (утверждена Президентом РФ от 4 февраля 2010 г. Пр-271);</w:t>
      </w:r>
    </w:p>
    <w:p w:rsidR="00190814" w:rsidRPr="002F07C7" w:rsidRDefault="00190814" w:rsidP="001507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5.Приказ </w:t>
      </w:r>
      <w:r w:rsidRPr="002F07C7">
        <w:rPr>
          <w:color w:val="000000"/>
          <w:sz w:val="24"/>
          <w:szCs w:val="24"/>
        </w:rPr>
        <w:t xml:space="preserve">Министерства образования РФ от 25.12.2013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от 24.03.2016 г. №305); </w:t>
      </w:r>
    </w:p>
    <w:p w:rsidR="00190814" w:rsidRPr="002F07C7" w:rsidRDefault="00190814" w:rsidP="00150778">
      <w:pPr>
        <w:jc w:val="both"/>
        <w:rPr>
          <w:color w:val="000000"/>
          <w:sz w:val="24"/>
          <w:szCs w:val="24"/>
        </w:rPr>
      </w:pPr>
      <w:r w:rsidRPr="002F07C7">
        <w:rPr>
          <w:color w:val="000000"/>
          <w:sz w:val="24"/>
          <w:szCs w:val="24"/>
        </w:rPr>
        <w:t>6.Приказ Министерства образования РФ от 25.12.2013 №1394 «Об утверждении порядка проведения государственной итоговой аттестации по образовательным программам</w:t>
      </w:r>
      <w:r>
        <w:rPr>
          <w:color w:val="000000"/>
          <w:sz w:val="24"/>
          <w:szCs w:val="24"/>
        </w:rPr>
        <w:t xml:space="preserve"> основного общего образования» </w:t>
      </w:r>
      <w:r w:rsidRPr="002F07C7">
        <w:rPr>
          <w:color w:val="000000"/>
          <w:sz w:val="24"/>
          <w:szCs w:val="24"/>
        </w:rPr>
        <w:t xml:space="preserve">(с изменениями от 24.03.2016 г. №305); </w:t>
      </w:r>
    </w:p>
    <w:p w:rsidR="00190814" w:rsidRPr="002F07C7" w:rsidRDefault="00190814" w:rsidP="00150778">
      <w:pPr>
        <w:jc w:val="both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>РАЗДЕЛ 4. РЕСУРСНОЕ ОБЕСПЕЧЕНИЕ ПОДПРОГРАММЫ</w:t>
      </w:r>
    </w:p>
    <w:p w:rsidR="00190814" w:rsidRPr="002F07C7" w:rsidRDefault="00190814" w:rsidP="00150778">
      <w:pPr>
        <w:autoSpaceDE w:val="0"/>
        <w:autoSpaceDN w:val="0"/>
        <w:adjustRightInd w:val="0"/>
        <w:rPr>
          <w:sz w:val="24"/>
          <w:szCs w:val="24"/>
        </w:rPr>
      </w:pPr>
      <w:r w:rsidRPr="002F07C7">
        <w:rPr>
          <w:sz w:val="24"/>
          <w:szCs w:val="24"/>
        </w:rPr>
        <w:t xml:space="preserve">Ресурсное обеспечение реализации подпрограммы за счет средств, предусмотренных в бюджете МО «Жигаловский район», представлено в </w:t>
      </w:r>
      <w:hyperlink w:anchor="sub_999108" w:history="1">
        <w:r w:rsidRPr="002F07C7">
          <w:rPr>
            <w:rStyle w:val="a"/>
            <w:color w:val="000000"/>
            <w:sz w:val="24"/>
            <w:szCs w:val="24"/>
          </w:rPr>
          <w:t>приложении</w:t>
        </w:r>
      </w:hyperlink>
      <w:r>
        <w:rPr>
          <w:color w:val="000000"/>
          <w:sz w:val="24"/>
          <w:szCs w:val="24"/>
        </w:rPr>
        <w:t xml:space="preserve">6 </w:t>
      </w:r>
      <w:r w:rsidRPr="002F07C7">
        <w:rPr>
          <w:sz w:val="24"/>
          <w:szCs w:val="24"/>
        </w:rPr>
        <w:t xml:space="preserve"> к муниципальной программе.</w:t>
      </w:r>
    </w:p>
    <w:p w:rsidR="00190814" w:rsidRPr="002F07C7" w:rsidRDefault="00190814" w:rsidP="002F07C7">
      <w:pPr>
        <w:rPr>
          <w:sz w:val="24"/>
          <w:szCs w:val="24"/>
        </w:rPr>
      </w:pPr>
      <w:r w:rsidRPr="002F07C7">
        <w:rPr>
          <w:sz w:val="24"/>
          <w:szCs w:val="24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w:anchor="sub_999109" w:history="1">
        <w:r w:rsidRPr="002F07C7">
          <w:rPr>
            <w:rStyle w:val="a"/>
            <w:color w:val="000000"/>
            <w:sz w:val="24"/>
            <w:szCs w:val="24"/>
          </w:rPr>
          <w:t>приложении</w:t>
        </w:r>
      </w:hyperlink>
      <w:r>
        <w:rPr>
          <w:color w:val="000000"/>
          <w:sz w:val="24"/>
          <w:szCs w:val="24"/>
        </w:rPr>
        <w:t>7</w:t>
      </w:r>
      <w:r w:rsidRPr="002F07C7">
        <w:rPr>
          <w:sz w:val="24"/>
          <w:szCs w:val="24"/>
        </w:rPr>
        <w:t xml:space="preserve"> к муниципальной программе.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 xml:space="preserve">РАЗДЕЛ 5.ОБЪЕМЫ ФИНАНСИРОВАНИЯ МЕРОПРИЯТИЙ ПОДПРОГРАММЫ </w:t>
      </w:r>
    </w:p>
    <w:p w:rsidR="00190814" w:rsidRPr="002F07C7" w:rsidRDefault="00190814" w:rsidP="002F07C7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 xml:space="preserve">Финансирование муниципальной программы будет </w:t>
      </w:r>
      <w:r>
        <w:rPr>
          <w:sz w:val="24"/>
          <w:szCs w:val="24"/>
        </w:rPr>
        <w:t xml:space="preserve">осуществляться за счет средств </w:t>
      </w:r>
      <w:r w:rsidRPr="002F07C7">
        <w:rPr>
          <w:sz w:val="24"/>
          <w:szCs w:val="24"/>
        </w:rPr>
        <w:t>бюджета МО «Жигаловский район», в соответствии с Решением Думы МО «Жигаловский район» «О бюджете МО «Жигаловский район» на очередной финансовый год и плановый период.</w:t>
      </w:r>
    </w:p>
    <w:p w:rsidR="00190814" w:rsidRPr="002F07C7" w:rsidRDefault="00190814" w:rsidP="002F07C7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>В</w:t>
      </w:r>
      <w:r>
        <w:rPr>
          <w:sz w:val="24"/>
          <w:szCs w:val="24"/>
        </w:rPr>
        <w:t xml:space="preserve"> ходе реализации муниципальной </w:t>
      </w:r>
      <w:r w:rsidRPr="002F07C7">
        <w:rPr>
          <w:sz w:val="24"/>
          <w:szCs w:val="24"/>
        </w:rPr>
        <w:t>программы отдельные ее мероприятия могут уточняться, а объемы их финансирования корректироваться с учетом утвержденных расходов бюджета на текущий финансовый год.</w:t>
      </w:r>
    </w:p>
    <w:p w:rsidR="00190814" w:rsidRPr="002F07C7" w:rsidRDefault="00190814" w:rsidP="002F07C7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sz w:val="24"/>
          <w:szCs w:val="24"/>
        </w:rPr>
      </w:pPr>
      <w:r w:rsidRPr="002F07C7">
        <w:rPr>
          <w:sz w:val="24"/>
          <w:szCs w:val="24"/>
        </w:rPr>
        <w:t xml:space="preserve">В пределах средств муниципальной программы осуществляется финансирование обязательств текущего года. 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2F07C7">
        <w:rPr>
          <w:sz w:val="24"/>
          <w:szCs w:val="24"/>
        </w:rPr>
        <w:t xml:space="preserve">РАЗДЕЛ 6. СВЕДЕНИЯ ОБ УЧАСТИИ МУНИЦИПАЛЬНЫХ ОБРАЗОВАНИЙ </w:t>
      </w:r>
      <w:r>
        <w:rPr>
          <w:sz w:val="24"/>
          <w:szCs w:val="24"/>
        </w:rPr>
        <w:t>ЖИГАЛОВСКОГО РАЙНА</w:t>
      </w:r>
      <w:r w:rsidRPr="002F07C7">
        <w:rPr>
          <w:sz w:val="24"/>
          <w:szCs w:val="24"/>
        </w:rPr>
        <w:t xml:space="preserve"> В РЕАЛИЗАЦИИ ПОДПРОГРАММЫ</w:t>
      </w:r>
    </w:p>
    <w:p w:rsidR="00190814" w:rsidRPr="002F07C7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rPr>
          <w:sz w:val="24"/>
          <w:szCs w:val="24"/>
        </w:rPr>
      </w:pPr>
      <w:r w:rsidRPr="002F07C7">
        <w:rPr>
          <w:sz w:val="24"/>
          <w:szCs w:val="24"/>
        </w:rPr>
        <w:t>В рамках реализации подпрограммы не планируется участие муниципальных образований Жигаловского района.</w:t>
      </w:r>
    </w:p>
    <w:p w:rsidR="00190814" w:rsidRDefault="00190814" w:rsidP="002F07C7">
      <w:pPr>
        <w:jc w:val="center"/>
        <w:rPr>
          <w:sz w:val="24"/>
          <w:szCs w:val="24"/>
        </w:rPr>
      </w:pPr>
    </w:p>
    <w:p w:rsidR="00190814" w:rsidRPr="002F07C7" w:rsidRDefault="00190814" w:rsidP="002F07C7">
      <w:pPr>
        <w:jc w:val="center"/>
        <w:rPr>
          <w:sz w:val="24"/>
          <w:szCs w:val="24"/>
        </w:rPr>
      </w:pPr>
      <w:r w:rsidRPr="00150778">
        <w:rPr>
          <w:sz w:val="24"/>
          <w:szCs w:val="24"/>
        </w:rPr>
        <w:t xml:space="preserve">РАЗДЕЛ 7. СВЕДЕНИЯ ОБ УЧАСТИИ ОБРАЗОВАТЕЛЬНЫХ ОРГАНИЗАЦИЙ </w:t>
      </w:r>
    </w:p>
    <w:p w:rsidR="00190814" w:rsidRPr="002F07C7" w:rsidRDefault="00190814" w:rsidP="002F07C7">
      <w:pPr>
        <w:rPr>
          <w:sz w:val="24"/>
          <w:szCs w:val="24"/>
        </w:rPr>
      </w:pPr>
    </w:p>
    <w:p w:rsidR="00190814" w:rsidRPr="002F07C7" w:rsidRDefault="00190814" w:rsidP="002F07C7">
      <w:pPr>
        <w:rPr>
          <w:sz w:val="24"/>
          <w:szCs w:val="24"/>
        </w:rPr>
      </w:pPr>
      <w:r w:rsidRPr="002F07C7">
        <w:rPr>
          <w:sz w:val="24"/>
          <w:szCs w:val="24"/>
        </w:rPr>
        <w:t xml:space="preserve">В реализации подпрограммы предусмотрено участие образовательных организаций муниципального образования « Жигаловский район»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90814" w:rsidRPr="002F07C7" w:rsidRDefault="00190814" w:rsidP="002F07C7">
      <w:pPr>
        <w:rPr>
          <w:sz w:val="24"/>
          <w:szCs w:val="24"/>
        </w:rPr>
      </w:pPr>
    </w:p>
    <w:p w:rsidR="00190814" w:rsidRPr="002F07C7" w:rsidRDefault="00190814" w:rsidP="002F07C7">
      <w:pPr>
        <w:rPr>
          <w:sz w:val="24"/>
          <w:szCs w:val="24"/>
        </w:rPr>
        <w:sectPr w:rsidR="00190814" w:rsidRPr="002F07C7" w:rsidSect="00A855CA">
          <w:pgSz w:w="11906" w:h="16838"/>
          <w:pgMar w:top="1134" w:right="850" w:bottom="1134" w:left="1701" w:header="567" w:footer="680" w:gutter="0"/>
          <w:cols w:space="708"/>
          <w:titlePg/>
          <w:docGrid w:linePitch="360"/>
        </w:sectPr>
      </w:pPr>
    </w:p>
    <w:p w:rsidR="00190814" w:rsidRPr="002F07C7" w:rsidRDefault="00190814" w:rsidP="002F07C7">
      <w:pPr>
        <w:ind w:left="10206" w:firstLine="10"/>
        <w:rPr>
          <w:sz w:val="24"/>
          <w:szCs w:val="24"/>
        </w:rPr>
      </w:pPr>
      <w:r w:rsidRPr="002F07C7">
        <w:rPr>
          <w:sz w:val="24"/>
          <w:szCs w:val="24"/>
        </w:rPr>
        <w:t>Приложение 5</w:t>
      </w:r>
    </w:p>
    <w:p w:rsidR="00190814" w:rsidRDefault="00190814" w:rsidP="006A228E">
      <w:pPr>
        <w:widowControl w:val="0"/>
        <w:autoSpaceDE w:val="0"/>
        <w:autoSpaceDN w:val="0"/>
        <w:adjustRightInd w:val="0"/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190814" w:rsidRPr="002F07C7" w:rsidRDefault="00190814" w:rsidP="006A228E">
      <w:pPr>
        <w:widowControl w:val="0"/>
        <w:autoSpaceDE w:val="0"/>
        <w:autoSpaceDN w:val="0"/>
        <w:adjustRightInd w:val="0"/>
        <w:ind w:left="10206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«Жигаловский район» </w:t>
      </w:r>
      <w:r w:rsidRPr="002F07C7">
        <w:rPr>
          <w:sz w:val="24"/>
          <w:szCs w:val="24"/>
        </w:rPr>
        <w:t>«Развитие образования» на 2018-2020 годы</w:t>
      </w:r>
    </w:p>
    <w:p w:rsidR="00190814" w:rsidRPr="002F07C7" w:rsidRDefault="00190814" w:rsidP="006A22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0814" w:rsidRPr="002F07C7" w:rsidRDefault="00190814" w:rsidP="002F07C7">
      <w:pPr>
        <w:jc w:val="center"/>
        <w:rPr>
          <w:b/>
          <w:bCs/>
          <w:sz w:val="24"/>
          <w:szCs w:val="24"/>
        </w:rPr>
      </w:pPr>
      <w:r w:rsidRPr="002F07C7">
        <w:rPr>
          <w:b/>
          <w:bCs/>
          <w:sz w:val="24"/>
          <w:szCs w:val="24"/>
        </w:rPr>
        <w:t xml:space="preserve">СВЕДЕНИЯ О СОСТАВЕ И ЗНАЧЕНИЯХ ЦЕЛЕВЫХ ПОКАЗАТЕЛЕЙ МУНИЦИПАЛЬНОЙ  ПРОГРАММЫ </w:t>
      </w:r>
      <w:r>
        <w:rPr>
          <w:b/>
          <w:bCs/>
          <w:sz w:val="24"/>
          <w:szCs w:val="24"/>
        </w:rPr>
        <w:t xml:space="preserve"> МУНИЦИПАЛЬНОГО ОБРАЗОВАНИЯ «</w:t>
      </w:r>
      <w:r w:rsidRPr="002F07C7">
        <w:rPr>
          <w:b/>
          <w:bCs/>
          <w:sz w:val="24"/>
          <w:szCs w:val="24"/>
        </w:rPr>
        <w:t>ЖИГАЛОВСК</w:t>
      </w:r>
      <w:r>
        <w:rPr>
          <w:b/>
          <w:bCs/>
          <w:sz w:val="24"/>
          <w:szCs w:val="24"/>
        </w:rPr>
        <w:t xml:space="preserve">ИЙ </w:t>
      </w:r>
      <w:r w:rsidRPr="002F07C7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>»</w:t>
      </w:r>
      <w:r w:rsidRPr="002F07C7">
        <w:rPr>
          <w:b/>
          <w:bCs/>
          <w:sz w:val="24"/>
          <w:szCs w:val="24"/>
        </w:rPr>
        <w:t xml:space="preserve"> «РАЗВИТИЕ ОБРАЗОВАНИЯ» НА 2018-2020 ГОДЫ</w:t>
      </w:r>
    </w:p>
    <w:p w:rsidR="00190814" w:rsidRPr="002F07C7" w:rsidRDefault="00190814" w:rsidP="002F07C7">
      <w:pPr>
        <w:jc w:val="center"/>
        <w:rPr>
          <w:b/>
          <w:bCs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"/>
        <w:gridCol w:w="8023"/>
        <w:gridCol w:w="1076"/>
        <w:gridCol w:w="1254"/>
        <w:gridCol w:w="1254"/>
        <w:gridCol w:w="1076"/>
        <w:gridCol w:w="1075"/>
        <w:gridCol w:w="1076"/>
      </w:tblGrid>
      <w:tr w:rsidR="00190814" w:rsidRPr="002F07C7" w:rsidTr="00A855CA">
        <w:trPr>
          <w:gridAfter w:val="5"/>
          <w:wAfter w:w="5735" w:type="dxa"/>
          <w:trHeight w:val="276"/>
        </w:trPr>
        <w:tc>
          <w:tcPr>
            <w:tcW w:w="759" w:type="dxa"/>
            <w:vMerge w:val="restart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№ п/п</w:t>
            </w:r>
          </w:p>
        </w:tc>
        <w:tc>
          <w:tcPr>
            <w:tcW w:w="8023" w:type="dxa"/>
            <w:vMerge w:val="restart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76" w:type="dxa"/>
            <w:vMerge w:val="restart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Ед. измерения</w:t>
            </w:r>
          </w:p>
        </w:tc>
      </w:tr>
      <w:tr w:rsidR="00190814" w:rsidRPr="002F07C7" w:rsidTr="00A855CA">
        <w:trPr>
          <w:trHeight w:val="235"/>
        </w:trPr>
        <w:tc>
          <w:tcPr>
            <w:tcW w:w="759" w:type="dxa"/>
            <w:vMerge/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8023" w:type="dxa"/>
            <w:vMerge/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190814" w:rsidRPr="002F07C7" w:rsidRDefault="00190814" w:rsidP="002F07C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F07C7">
              <w:rPr>
                <w:rFonts w:ascii="Times New Roman" w:hAnsi="Times New Roman" w:cs="Times New Roman"/>
              </w:rPr>
              <w:t>отчетный год 2016 г.</w:t>
            </w:r>
          </w:p>
        </w:tc>
        <w:tc>
          <w:tcPr>
            <w:tcW w:w="1254" w:type="dxa"/>
          </w:tcPr>
          <w:p w:rsidR="00190814" w:rsidRPr="002F07C7" w:rsidRDefault="00190814" w:rsidP="002F07C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F07C7">
              <w:rPr>
                <w:rFonts w:ascii="Times New Roman" w:hAnsi="Times New Roman" w:cs="Times New Roman"/>
              </w:rPr>
              <w:t>текущий год 2017 г.</w:t>
            </w:r>
          </w:p>
          <w:p w:rsidR="00190814" w:rsidRPr="002F07C7" w:rsidRDefault="00190814" w:rsidP="002F07C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F07C7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1076" w:type="dxa"/>
          </w:tcPr>
          <w:p w:rsidR="00190814" w:rsidRPr="002F07C7" w:rsidRDefault="00190814" w:rsidP="002F07C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F07C7">
              <w:rPr>
                <w:rFonts w:ascii="Times New Roman" w:hAnsi="Times New Roman" w:cs="Times New Roman"/>
              </w:rPr>
              <w:t xml:space="preserve"> 2018 год</w:t>
            </w:r>
          </w:p>
        </w:tc>
        <w:tc>
          <w:tcPr>
            <w:tcW w:w="1075" w:type="dxa"/>
          </w:tcPr>
          <w:p w:rsidR="00190814" w:rsidRPr="002F07C7" w:rsidRDefault="00190814" w:rsidP="002F07C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F07C7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1076" w:type="dxa"/>
          </w:tcPr>
          <w:p w:rsidR="00190814" w:rsidRPr="002F07C7" w:rsidRDefault="00190814" w:rsidP="002F07C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F07C7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190814" w:rsidRPr="002F07C7" w:rsidTr="00A855CA">
        <w:trPr>
          <w:trHeight w:val="136"/>
        </w:trPr>
        <w:tc>
          <w:tcPr>
            <w:tcW w:w="759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</w:t>
            </w:r>
          </w:p>
        </w:tc>
        <w:tc>
          <w:tcPr>
            <w:tcW w:w="8023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</w:t>
            </w:r>
          </w:p>
        </w:tc>
        <w:tc>
          <w:tcPr>
            <w:tcW w:w="1254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</w:t>
            </w:r>
          </w:p>
        </w:tc>
        <w:tc>
          <w:tcPr>
            <w:tcW w:w="1254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</w:t>
            </w:r>
          </w:p>
        </w:tc>
        <w:tc>
          <w:tcPr>
            <w:tcW w:w="1076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</w:t>
            </w:r>
          </w:p>
        </w:tc>
      </w:tr>
      <w:tr w:rsidR="00190814" w:rsidRPr="002F07C7" w:rsidTr="00E971C4">
        <w:trPr>
          <w:trHeight w:val="136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</w:p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муниципального образования «</w:t>
            </w:r>
            <w:r w:rsidRPr="00974801"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игаловский  район»</w:t>
            </w:r>
            <w:r w:rsidRPr="002F07C7">
              <w:rPr>
                <w:b/>
                <w:sz w:val="24"/>
                <w:szCs w:val="24"/>
              </w:rPr>
              <w:t xml:space="preserve"> « Развитие образования» на 2018-2020 годы </w:t>
            </w:r>
          </w:p>
        </w:tc>
      </w:tr>
      <w:tr w:rsidR="00190814" w:rsidRPr="002F07C7" w:rsidTr="00A855CA">
        <w:trPr>
          <w:trHeight w:val="330"/>
        </w:trPr>
        <w:tc>
          <w:tcPr>
            <w:tcW w:w="759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2F07C7">
            <w:pPr>
              <w:rPr>
                <w:color w:val="FF0000"/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образования),%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062B26" w:rsidRDefault="00190814" w:rsidP="00062B26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92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93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95%</w:t>
            </w:r>
          </w:p>
        </w:tc>
      </w:tr>
      <w:tr w:rsidR="00190814" w:rsidRPr="002F07C7" w:rsidTr="0003405D">
        <w:trPr>
          <w:trHeight w:val="191"/>
        </w:trPr>
        <w:tc>
          <w:tcPr>
            <w:tcW w:w="759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2F07C7">
            <w:pPr>
              <w:textAlignment w:val="baseline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 доля выпускников муниципальных общеобразовательных учреждений, получивших аттестат о среднем общем образовании ,%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03405D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98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  100</w:t>
            </w:r>
          </w:p>
        </w:tc>
      </w:tr>
      <w:tr w:rsidR="00190814" w:rsidRPr="002F07C7" w:rsidTr="00A855CA">
        <w:trPr>
          <w:trHeight w:val="293"/>
        </w:trPr>
        <w:tc>
          <w:tcPr>
            <w:tcW w:w="759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0E2691">
            <w:pPr>
              <w:textAlignment w:val="baseline"/>
              <w:rPr>
                <w:color w:val="FF0000"/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доля детей в возрасте 5 - 18 лет, получающих услуги по дополнительному образованию в муниципальных образовательных организациях в общем количестве детей данной возрастной группы; %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85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91</w:t>
            </w:r>
          </w:p>
        </w:tc>
      </w:tr>
      <w:tr w:rsidR="00190814" w:rsidRPr="002F07C7" w:rsidTr="0003405D">
        <w:trPr>
          <w:trHeight w:val="337"/>
        </w:trPr>
        <w:tc>
          <w:tcPr>
            <w:tcW w:w="759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2F07C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удовлетворенность населения </w:t>
            </w:r>
            <w:r w:rsidRPr="002F07C7">
              <w:rPr>
                <w:sz w:val="24"/>
                <w:szCs w:val="24"/>
              </w:rPr>
              <w:t>качеством образования, %</w:t>
            </w:r>
          </w:p>
          <w:p w:rsidR="00190814" w:rsidRPr="002F07C7" w:rsidRDefault="00190814" w:rsidP="002F07C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9</w:t>
            </w:r>
            <w:r w:rsidRPr="002F07C7">
              <w:rPr>
                <w:sz w:val="24"/>
                <w:szCs w:val="24"/>
              </w:rPr>
              <w:t>5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03405D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98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99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</w:tr>
      <w:tr w:rsidR="00190814" w:rsidRPr="002F07C7" w:rsidTr="00A855CA">
        <w:trPr>
          <w:trHeight w:val="337"/>
        </w:trPr>
        <w:tc>
          <w:tcPr>
            <w:tcW w:w="759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2F07C7">
            <w:pPr>
              <w:textAlignment w:val="baseline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доля муниципальных образовательных учреждений, инфраструктура которых соответствует современным требованиям безопасности, в общем количестве муниципальных образовательных учреждений, %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50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70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02655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80</w:t>
            </w:r>
          </w:p>
        </w:tc>
      </w:tr>
      <w:tr w:rsidR="00190814" w:rsidRPr="002F07C7" w:rsidTr="00A855CA">
        <w:trPr>
          <w:trHeight w:val="337"/>
        </w:trPr>
        <w:tc>
          <w:tcPr>
            <w:tcW w:w="759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2F07C7">
            <w:pPr>
              <w:textAlignment w:val="baseline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доля школьников, охваченных разными формами отдыха, оздоровления и занятости,%</w:t>
            </w:r>
          </w:p>
          <w:p w:rsidR="00190814" w:rsidRPr="002F07C7" w:rsidRDefault="00190814" w:rsidP="002F07C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60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65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65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190814" w:rsidRPr="002F07C7" w:rsidTr="00A855CA">
        <w:trPr>
          <w:trHeight w:val="337"/>
        </w:trPr>
        <w:tc>
          <w:tcPr>
            <w:tcW w:w="759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E971C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школьников</w:t>
            </w:r>
            <w:r w:rsidRPr="002F07C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ставших победителями и призерами олимпиад, конкурсов и научно-практических конференциях разного уровня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E97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E97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E97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E97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E97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E97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90814" w:rsidRPr="002F07C7" w:rsidTr="00E971C4">
        <w:trPr>
          <w:trHeight w:val="337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6A228E">
            <w:pPr>
              <w:jc w:val="center"/>
              <w:rPr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Подпрограмма 1. « Развитие системы дошкольного, общего и дополнительного образования</w:t>
            </w:r>
            <w:r>
              <w:rPr>
                <w:b/>
                <w:sz w:val="24"/>
                <w:szCs w:val="24"/>
              </w:rPr>
              <w:t xml:space="preserve"> в Жигаловском районе</w:t>
            </w:r>
            <w:r w:rsidRPr="002F07C7">
              <w:rPr>
                <w:b/>
                <w:sz w:val="24"/>
                <w:szCs w:val="24"/>
              </w:rPr>
              <w:t xml:space="preserve">» на 2018-2020 годы </w:t>
            </w:r>
          </w:p>
        </w:tc>
      </w:tr>
      <w:tr w:rsidR="00190814" w:rsidRPr="002F07C7" w:rsidTr="00A855CA">
        <w:trPr>
          <w:trHeight w:val="784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</w:p>
          <w:p w:rsidR="00190814" w:rsidRPr="002F07C7" w:rsidRDefault="00190814" w:rsidP="002F07C7">
            <w:pPr>
              <w:widowControl w:val="0"/>
              <w:tabs>
                <w:tab w:val="left" w:pos="317"/>
                <w:tab w:val="left" w:pos="510"/>
              </w:tabs>
              <w:ind w:left="33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Основное мероприятие 1. 1« Создание условий для обеспечения и доступности дошкольного образования, соответствующего единому стандарту качества дошкольного образования»</w:t>
            </w:r>
          </w:p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</w:tr>
      <w:tr w:rsidR="00190814" w:rsidRPr="002F07C7" w:rsidTr="00A855CA">
        <w:trPr>
          <w:trHeight w:val="462"/>
        </w:trPr>
        <w:tc>
          <w:tcPr>
            <w:tcW w:w="759" w:type="dxa"/>
            <w:noWrap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1.1.1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0D3C4D">
            <w:pPr>
              <w:rPr>
                <w:color w:val="FF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 xml:space="preserve">Увеличение охвата детей в возрасте от 1,5 до 7 лет </w:t>
            </w:r>
            <w:r>
              <w:rPr>
                <w:color w:val="000000"/>
                <w:sz w:val="24"/>
                <w:szCs w:val="24"/>
              </w:rPr>
              <w:t xml:space="preserve">услугами </w:t>
            </w:r>
            <w:r w:rsidRPr="002F07C7">
              <w:rPr>
                <w:color w:val="000000"/>
                <w:sz w:val="24"/>
                <w:szCs w:val="24"/>
              </w:rPr>
              <w:t>дошкольн</w:t>
            </w:r>
            <w:r>
              <w:rPr>
                <w:color w:val="000000"/>
                <w:sz w:val="24"/>
                <w:szCs w:val="24"/>
              </w:rPr>
              <w:t xml:space="preserve">ого </w:t>
            </w:r>
            <w:r w:rsidRPr="002F07C7">
              <w:rPr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65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66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2F07C7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67</w:t>
            </w:r>
          </w:p>
        </w:tc>
      </w:tr>
      <w:tr w:rsidR="00190814" w:rsidRPr="002F07C7" w:rsidTr="00A855CA">
        <w:trPr>
          <w:trHeight w:val="487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 </w:t>
            </w:r>
            <w:r w:rsidRPr="002F07C7">
              <w:rPr>
                <w:sz w:val="24"/>
                <w:szCs w:val="24"/>
              </w:rPr>
              <w:t>2«Обеспечение условий и качества обучения, соответствующих ФГОС нача</w:t>
            </w:r>
            <w:r>
              <w:rPr>
                <w:sz w:val="24"/>
                <w:szCs w:val="24"/>
              </w:rPr>
              <w:t xml:space="preserve">льного общего, основного общего и </w:t>
            </w:r>
            <w:r w:rsidRPr="002F07C7">
              <w:rPr>
                <w:sz w:val="24"/>
                <w:szCs w:val="24"/>
              </w:rPr>
              <w:t>среднего (полного) общего образования»</w:t>
            </w:r>
          </w:p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</w:tr>
      <w:tr w:rsidR="00190814" w:rsidRPr="002F07C7" w:rsidTr="00A855CA">
        <w:trPr>
          <w:trHeight w:val="352"/>
        </w:trPr>
        <w:tc>
          <w:tcPr>
            <w:tcW w:w="759" w:type="dxa"/>
            <w:noWrap/>
            <w:vAlign w:val="center"/>
          </w:tcPr>
          <w:p w:rsidR="00190814" w:rsidRPr="002F07C7" w:rsidRDefault="00190814" w:rsidP="000E269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2F07C7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получивших </w:t>
            </w:r>
            <w:r w:rsidRPr="00752C75">
              <w:rPr>
                <w:sz w:val="24"/>
                <w:szCs w:val="24"/>
              </w:rPr>
              <w:t>аттестат о среднем</w:t>
            </w:r>
            <w:r w:rsidRPr="002F07C7">
              <w:rPr>
                <w:sz w:val="24"/>
                <w:szCs w:val="24"/>
              </w:rPr>
              <w:t xml:space="preserve"> общем образовании ,%) </w:t>
            </w:r>
          </w:p>
          <w:p w:rsidR="00190814" w:rsidRPr="002F07C7" w:rsidRDefault="00190814" w:rsidP="002F07C7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90814" w:rsidRPr="000D3C4D" w:rsidRDefault="00190814" w:rsidP="002F07C7">
            <w:pPr>
              <w:jc w:val="center"/>
              <w:rPr>
                <w:sz w:val="24"/>
                <w:szCs w:val="24"/>
              </w:rPr>
            </w:pPr>
            <w:r w:rsidRPr="000D3C4D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0D3C4D" w:rsidRDefault="00190814" w:rsidP="000D3C4D">
            <w:pPr>
              <w:jc w:val="center"/>
              <w:rPr>
                <w:sz w:val="24"/>
                <w:szCs w:val="24"/>
              </w:rPr>
            </w:pPr>
            <w:r w:rsidRPr="000D3C4D">
              <w:rPr>
                <w:sz w:val="24"/>
                <w:szCs w:val="24"/>
              </w:rPr>
              <w:t>100</w:t>
            </w:r>
          </w:p>
        </w:tc>
        <w:tc>
          <w:tcPr>
            <w:tcW w:w="1254" w:type="dxa"/>
            <w:vAlign w:val="center"/>
          </w:tcPr>
          <w:p w:rsidR="00190814" w:rsidRPr="000D3C4D" w:rsidRDefault="00190814" w:rsidP="002F07C7">
            <w:pPr>
              <w:jc w:val="center"/>
              <w:rPr>
                <w:sz w:val="24"/>
                <w:szCs w:val="24"/>
                <w:lang w:val="en-US"/>
              </w:rPr>
            </w:pPr>
            <w:r w:rsidRPr="000D3C4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76" w:type="dxa"/>
            <w:vAlign w:val="center"/>
          </w:tcPr>
          <w:p w:rsidR="00190814" w:rsidRPr="000D3C4D" w:rsidRDefault="00190814" w:rsidP="000D3C4D">
            <w:pPr>
              <w:jc w:val="center"/>
              <w:rPr>
                <w:sz w:val="24"/>
                <w:szCs w:val="24"/>
              </w:rPr>
            </w:pPr>
            <w:r w:rsidRPr="000D3C4D">
              <w:rPr>
                <w:sz w:val="24"/>
                <w:szCs w:val="24"/>
              </w:rPr>
              <w:t>100</w:t>
            </w:r>
          </w:p>
        </w:tc>
        <w:tc>
          <w:tcPr>
            <w:tcW w:w="1075" w:type="dxa"/>
            <w:vAlign w:val="center"/>
          </w:tcPr>
          <w:p w:rsidR="00190814" w:rsidRPr="000D3C4D" w:rsidRDefault="00190814" w:rsidP="000D3C4D">
            <w:pPr>
              <w:jc w:val="center"/>
              <w:rPr>
                <w:sz w:val="24"/>
                <w:szCs w:val="24"/>
              </w:rPr>
            </w:pPr>
            <w:r w:rsidRPr="000D3C4D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vAlign w:val="center"/>
          </w:tcPr>
          <w:p w:rsidR="00190814" w:rsidRPr="000D3C4D" w:rsidRDefault="00190814" w:rsidP="000D3C4D">
            <w:pPr>
              <w:jc w:val="center"/>
              <w:rPr>
                <w:sz w:val="24"/>
                <w:szCs w:val="24"/>
              </w:rPr>
            </w:pPr>
            <w:r w:rsidRPr="000D3C4D">
              <w:rPr>
                <w:sz w:val="24"/>
                <w:szCs w:val="24"/>
              </w:rPr>
              <w:t>100</w:t>
            </w:r>
          </w:p>
        </w:tc>
      </w:tr>
      <w:tr w:rsidR="00190814" w:rsidRPr="002F07C7" w:rsidTr="00A855CA">
        <w:trPr>
          <w:trHeight w:val="352"/>
        </w:trPr>
        <w:tc>
          <w:tcPr>
            <w:tcW w:w="759" w:type="dxa"/>
            <w:noWrap/>
            <w:vAlign w:val="center"/>
          </w:tcPr>
          <w:p w:rsidR="00190814" w:rsidRPr="002F07C7" w:rsidRDefault="00190814" w:rsidP="000D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0D3C4D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Доля выпускников муниципальных общеобразовательных учреждений, получивших аттестат о</w:t>
            </w:r>
            <w:r>
              <w:rPr>
                <w:sz w:val="24"/>
                <w:szCs w:val="24"/>
              </w:rPr>
              <w:t xml:space="preserve">б основном </w:t>
            </w:r>
            <w:r w:rsidRPr="002F07C7">
              <w:rPr>
                <w:sz w:val="24"/>
                <w:szCs w:val="24"/>
              </w:rPr>
              <w:t xml:space="preserve">общем образовании ,%) </w:t>
            </w:r>
          </w:p>
          <w:p w:rsidR="00190814" w:rsidRPr="002F07C7" w:rsidRDefault="00190814" w:rsidP="000D3C4D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90814" w:rsidRPr="000D3C4D" w:rsidRDefault="00190814" w:rsidP="000D3C4D">
            <w:pPr>
              <w:jc w:val="center"/>
              <w:rPr>
                <w:sz w:val="24"/>
                <w:szCs w:val="24"/>
              </w:rPr>
            </w:pPr>
            <w:r w:rsidRPr="000D3C4D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4B75F1" w:rsidRDefault="00190814" w:rsidP="000D3C4D">
            <w:pPr>
              <w:jc w:val="center"/>
              <w:rPr>
                <w:sz w:val="24"/>
                <w:szCs w:val="24"/>
              </w:rPr>
            </w:pPr>
            <w:r w:rsidRPr="004B75F1">
              <w:rPr>
                <w:sz w:val="24"/>
                <w:szCs w:val="24"/>
              </w:rPr>
              <w:t>97</w:t>
            </w:r>
          </w:p>
        </w:tc>
        <w:tc>
          <w:tcPr>
            <w:tcW w:w="1254" w:type="dxa"/>
            <w:vAlign w:val="center"/>
          </w:tcPr>
          <w:p w:rsidR="00190814" w:rsidRPr="004B75F1" w:rsidRDefault="00190814" w:rsidP="000D3C4D">
            <w:pPr>
              <w:jc w:val="center"/>
              <w:rPr>
                <w:sz w:val="24"/>
                <w:szCs w:val="24"/>
              </w:rPr>
            </w:pPr>
            <w:r w:rsidRPr="004B75F1">
              <w:rPr>
                <w:sz w:val="24"/>
                <w:szCs w:val="24"/>
              </w:rPr>
              <w:t>98</w:t>
            </w:r>
          </w:p>
        </w:tc>
        <w:tc>
          <w:tcPr>
            <w:tcW w:w="1076" w:type="dxa"/>
            <w:vAlign w:val="center"/>
          </w:tcPr>
          <w:p w:rsidR="00190814" w:rsidRPr="000D3C4D" w:rsidRDefault="00190814" w:rsidP="000D3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75" w:type="dxa"/>
            <w:vAlign w:val="center"/>
          </w:tcPr>
          <w:p w:rsidR="00190814" w:rsidRPr="000D3C4D" w:rsidRDefault="00190814" w:rsidP="000D3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76" w:type="dxa"/>
            <w:vAlign w:val="center"/>
          </w:tcPr>
          <w:p w:rsidR="00190814" w:rsidRPr="000D3C4D" w:rsidRDefault="00190814" w:rsidP="000D3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190814" w:rsidRPr="002F07C7" w:rsidTr="00A855CA">
        <w:trPr>
          <w:trHeight w:val="638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0D3C4D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Основное мер</w:t>
            </w:r>
            <w:r>
              <w:rPr>
                <w:sz w:val="24"/>
                <w:szCs w:val="24"/>
              </w:rPr>
              <w:t>оприятие 1.3</w:t>
            </w:r>
            <w:r w:rsidRPr="002F07C7">
              <w:rPr>
                <w:sz w:val="24"/>
                <w:szCs w:val="24"/>
              </w:rPr>
              <w:t>«Создание условий для обеспечения поступательного развития системы дополнительного образования»</w:t>
            </w:r>
          </w:p>
          <w:p w:rsidR="00190814" w:rsidRPr="002F07C7" w:rsidRDefault="00190814" w:rsidP="000D3C4D">
            <w:pPr>
              <w:rPr>
                <w:sz w:val="24"/>
                <w:szCs w:val="24"/>
              </w:rPr>
            </w:pPr>
          </w:p>
        </w:tc>
      </w:tr>
      <w:tr w:rsidR="00190814" w:rsidRPr="002F07C7" w:rsidTr="00A855CA">
        <w:trPr>
          <w:trHeight w:val="799"/>
        </w:trPr>
        <w:tc>
          <w:tcPr>
            <w:tcW w:w="759" w:type="dxa"/>
            <w:noWrap/>
            <w:vAlign w:val="center"/>
          </w:tcPr>
          <w:p w:rsidR="00190814" w:rsidRPr="002F07C7" w:rsidRDefault="00190814" w:rsidP="000D3C4D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1.3.1</w:t>
            </w:r>
          </w:p>
        </w:tc>
        <w:tc>
          <w:tcPr>
            <w:tcW w:w="8023" w:type="dxa"/>
            <w:vAlign w:val="center"/>
          </w:tcPr>
          <w:p w:rsidR="00190814" w:rsidRPr="000D3C4D" w:rsidRDefault="00190814" w:rsidP="000D3C4D">
            <w:pPr>
              <w:pStyle w:val="TableParagraph"/>
              <w:tabs>
                <w:tab w:val="left" w:pos="392"/>
              </w:tabs>
              <w:spacing w:before="49"/>
              <w:ind w:right="32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0D3C4D">
              <w:rPr>
                <w:color w:val="000000"/>
                <w:sz w:val="24"/>
                <w:szCs w:val="24"/>
                <w:lang w:val="ru-RU" w:eastAsia="ru-RU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0D3C4D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0D3C4D">
            <w:pPr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0D3C4D">
            <w:pPr>
              <w:jc w:val="center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0D3C4D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0D3C4D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85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0D3C4D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91</w:t>
            </w:r>
          </w:p>
        </w:tc>
      </w:tr>
      <w:tr w:rsidR="00190814" w:rsidRPr="002F07C7" w:rsidTr="00A855CA">
        <w:trPr>
          <w:trHeight w:val="799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0C7CB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75F1">
              <w:rPr>
                <w:sz w:val="24"/>
                <w:szCs w:val="24"/>
              </w:rPr>
              <w:t xml:space="preserve">Основное мероприятие1.4 </w:t>
            </w:r>
            <w:r w:rsidRPr="002F07C7">
              <w:rPr>
                <w:sz w:val="24"/>
                <w:szCs w:val="24"/>
              </w:rPr>
              <w:t>«Осуществление отдельных областных государственных  полномочий</w:t>
            </w:r>
            <w:r>
              <w:rPr>
                <w:sz w:val="24"/>
                <w:szCs w:val="24"/>
              </w:rPr>
              <w:t>и обеспечение государственных гарантий»</w:t>
            </w:r>
          </w:p>
          <w:p w:rsidR="00190814" w:rsidRPr="00C71484" w:rsidRDefault="00190814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</w:tr>
      <w:tr w:rsidR="00190814" w:rsidRPr="002F07C7" w:rsidTr="007215F3">
        <w:trPr>
          <w:trHeight w:val="799"/>
        </w:trPr>
        <w:tc>
          <w:tcPr>
            <w:tcW w:w="759" w:type="dxa"/>
            <w:noWrap/>
            <w:vAlign w:val="center"/>
          </w:tcPr>
          <w:p w:rsidR="00190814" w:rsidRPr="00C71484" w:rsidRDefault="00190814" w:rsidP="004B75F1">
            <w:pPr>
              <w:jc w:val="center"/>
              <w:rPr>
                <w:sz w:val="24"/>
                <w:szCs w:val="24"/>
              </w:rPr>
            </w:pPr>
            <w:r w:rsidRPr="00C71484">
              <w:rPr>
                <w:sz w:val="24"/>
                <w:szCs w:val="24"/>
              </w:rPr>
              <w:t>1.4.1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Обеспечение предоставление мер социальной поддержки многодетным и малоимущим семьям 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</w:tr>
      <w:tr w:rsidR="00190814" w:rsidRPr="002F07C7" w:rsidTr="00A855CA">
        <w:trPr>
          <w:trHeight w:val="799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2129D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2F07C7">
              <w:rPr>
                <w:sz w:val="24"/>
                <w:szCs w:val="24"/>
              </w:rPr>
              <w:t>.Основное мероприятие «Повышение уровня квалификации работников»</w:t>
            </w:r>
          </w:p>
          <w:p w:rsidR="00190814" w:rsidRPr="00974801" w:rsidRDefault="00190814" w:rsidP="004B75F1">
            <w:pPr>
              <w:rPr>
                <w:sz w:val="24"/>
                <w:szCs w:val="24"/>
              </w:rPr>
            </w:pPr>
          </w:p>
        </w:tc>
      </w:tr>
      <w:tr w:rsidR="00190814" w:rsidRPr="002F07C7" w:rsidTr="00A855CA">
        <w:trPr>
          <w:trHeight w:val="799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2F07C7">
              <w:rPr>
                <w:sz w:val="24"/>
                <w:szCs w:val="24"/>
              </w:rPr>
              <w:t>.1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4B75F1">
            <w:pPr>
              <w:pStyle w:val="TableParagraph"/>
              <w:tabs>
                <w:tab w:val="left" w:pos="365"/>
              </w:tabs>
              <w:spacing w:before="1"/>
              <w:ind w:right="58"/>
              <w:jc w:val="left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Удельный вес</w:t>
            </w:r>
            <w:r w:rsidRPr="002F07C7">
              <w:rPr>
                <w:color w:val="000000"/>
                <w:sz w:val="24"/>
                <w:szCs w:val="24"/>
                <w:lang w:val="ru-RU"/>
              </w:rPr>
              <w:t xml:space="preserve"> численности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педагогов, прошедших повышение </w:t>
            </w:r>
            <w:r w:rsidRPr="002F07C7">
              <w:rPr>
                <w:color w:val="000000"/>
                <w:sz w:val="24"/>
                <w:szCs w:val="24"/>
                <w:lang w:val="ru-RU"/>
              </w:rPr>
              <w:t>квалификации и профессиональную подготовку, в течение 3 –</w:t>
            </w:r>
            <w:r w:rsidRPr="002F07C7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70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80</w:t>
            </w:r>
          </w:p>
        </w:tc>
      </w:tr>
      <w:tr w:rsidR="00190814" w:rsidRPr="002F07C7" w:rsidTr="00A855CA">
        <w:trPr>
          <w:trHeight w:val="440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Основное мероприятие1.</w:t>
            </w:r>
            <w:r>
              <w:rPr>
                <w:sz w:val="24"/>
                <w:szCs w:val="24"/>
              </w:rPr>
              <w:t>6</w:t>
            </w:r>
            <w:r w:rsidRPr="002F07C7">
              <w:rPr>
                <w:sz w:val="24"/>
                <w:szCs w:val="24"/>
              </w:rPr>
              <w:t xml:space="preserve"> «Реализация мер по созданию условий для доступного питания детей с учетом особенностей здоровья» </w:t>
            </w:r>
          </w:p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A855CA">
        <w:trPr>
          <w:trHeight w:val="440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2F07C7">
              <w:rPr>
                <w:sz w:val="24"/>
                <w:szCs w:val="24"/>
              </w:rPr>
              <w:t>.1</w:t>
            </w:r>
          </w:p>
        </w:tc>
        <w:tc>
          <w:tcPr>
            <w:tcW w:w="8023" w:type="dxa"/>
            <w:vAlign w:val="center"/>
          </w:tcPr>
          <w:p w:rsidR="00190814" w:rsidRPr="00A855CA" w:rsidRDefault="00190814" w:rsidP="004B75F1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855CA">
              <w:rPr>
                <w:color w:val="000000"/>
                <w:sz w:val="24"/>
                <w:szCs w:val="24"/>
              </w:rPr>
              <w:t>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</w:rPr>
              <w:t>97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</w:tr>
      <w:tr w:rsidR="00190814" w:rsidRPr="002F07C7" w:rsidTr="00A855CA">
        <w:trPr>
          <w:trHeight w:val="333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1.7 </w:t>
            </w:r>
            <w:r w:rsidRPr="002F07C7">
              <w:rPr>
                <w:sz w:val="24"/>
                <w:szCs w:val="24"/>
              </w:rPr>
              <w:t xml:space="preserve">«Капитальные ремонты образовательных организаций Жигаловского района»; </w:t>
            </w:r>
          </w:p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A855CA">
        <w:trPr>
          <w:trHeight w:val="440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2F07C7">
              <w:rPr>
                <w:sz w:val="24"/>
                <w:szCs w:val="24"/>
              </w:rPr>
              <w:t>.1</w:t>
            </w:r>
          </w:p>
        </w:tc>
        <w:tc>
          <w:tcPr>
            <w:tcW w:w="8023" w:type="dxa"/>
            <w:vAlign w:val="center"/>
          </w:tcPr>
          <w:p w:rsidR="00190814" w:rsidRPr="00A855CA" w:rsidRDefault="00190814" w:rsidP="004B75F1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855CA">
              <w:rPr>
                <w:color w:val="000000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0</w:t>
            </w:r>
          </w:p>
        </w:tc>
      </w:tr>
      <w:tr w:rsidR="00190814" w:rsidRPr="002F07C7" w:rsidTr="00A855CA">
        <w:trPr>
          <w:trHeight w:val="440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1.8 </w:t>
            </w:r>
            <w:r w:rsidRPr="002F07C7">
              <w:rPr>
                <w:sz w:val="24"/>
                <w:szCs w:val="24"/>
              </w:rPr>
              <w:t>«Комплексная безопасность образовательных учреждений»</w:t>
            </w:r>
          </w:p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A855CA">
        <w:trPr>
          <w:trHeight w:val="440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2F07C7"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8023" w:type="dxa"/>
            <w:vAlign w:val="center"/>
          </w:tcPr>
          <w:p w:rsidR="00190814" w:rsidRPr="00A855CA" w:rsidRDefault="00190814" w:rsidP="004B75F1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855CA">
              <w:rPr>
                <w:color w:val="000000"/>
                <w:sz w:val="24"/>
                <w:szCs w:val="24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75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85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95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</w:tr>
      <w:tr w:rsidR="00190814" w:rsidRPr="002F07C7" w:rsidTr="00A855CA">
        <w:trPr>
          <w:trHeight w:val="440"/>
        </w:trPr>
        <w:tc>
          <w:tcPr>
            <w:tcW w:w="759" w:type="dxa"/>
            <w:noWrap/>
            <w:vAlign w:val="center"/>
          </w:tcPr>
          <w:p w:rsidR="00190814" w:rsidRPr="004B75F1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2F07C7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23" w:type="dxa"/>
            <w:vAlign w:val="center"/>
          </w:tcPr>
          <w:p w:rsidR="00190814" w:rsidRPr="00A855CA" w:rsidRDefault="00190814" w:rsidP="004B75F1">
            <w:pPr>
              <w:widowControl w:val="0"/>
              <w:tabs>
                <w:tab w:val="left" w:pos="34"/>
                <w:tab w:val="left" w:pos="459"/>
                <w:tab w:val="left" w:pos="1276"/>
              </w:tabs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855CA">
              <w:rPr>
                <w:color w:val="000000"/>
                <w:sz w:val="24"/>
                <w:szCs w:val="24"/>
              </w:rPr>
              <w:t>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46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65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70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75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80</w:t>
            </w:r>
          </w:p>
        </w:tc>
      </w:tr>
      <w:tr w:rsidR="00190814" w:rsidRPr="002F07C7" w:rsidTr="00A855CA">
        <w:trPr>
          <w:trHeight w:val="440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9</w:t>
            </w:r>
            <w:r w:rsidRPr="002F07C7">
              <w:rPr>
                <w:sz w:val="24"/>
                <w:szCs w:val="24"/>
              </w:rPr>
              <w:t xml:space="preserve"> «Создание единой информационно-образовательной среды» </w:t>
            </w:r>
          </w:p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03405D">
        <w:trPr>
          <w:trHeight w:val="440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9.</w:t>
            </w:r>
            <w:r w:rsidRPr="002F07C7">
              <w:rPr>
                <w:sz w:val="24"/>
                <w:szCs w:val="24"/>
              </w:rPr>
              <w:t>1</w:t>
            </w:r>
          </w:p>
        </w:tc>
        <w:tc>
          <w:tcPr>
            <w:tcW w:w="8023" w:type="dxa"/>
          </w:tcPr>
          <w:p w:rsidR="00190814" w:rsidRPr="0003405D" w:rsidRDefault="00190814" w:rsidP="004B75F1">
            <w:pPr>
              <w:rPr>
                <w:sz w:val="24"/>
                <w:szCs w:val="24"/>
              </w:rPr>
            </w:pPr>
            <w:r w:rsidRPr="0003405D">
              <w:rPr>
                <w:sz w:val="24"/>
                <w:szCs w:val="24"/>
              </w:rPr>
              <w:t xml:space="preserve">Удельный вес образовательных организаций , имеющих скорость подключения к сети Интернет не менее (512 кб/с)                                                                                                                                  </w:t>
            </w:r>
          </w:p>
        </w:tc>
        <w:tc>
          <w:tcPr>
            <w:tcW w:w="1076" w:type="dxa"/>
            <w:vAlign w:val="center"/>
          </w:tcPr>
          <w:p w:rsidR="00190814" w:rsidRPr="0003405D" w:rsidRDefault="00190814" w:rsidP="004B75F1">
            <w:pPr>
              <w:jc w:val="center"/>
              <w:rPr>
                <w:sz w:val="24"/>
                <w:szCs w:val="24"/>
              </w:rPr>
            </w:pPr>
            <w:r w:rsidRPr="0003405D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</w:tr>
      <w:tr w:rsidR="00190814" w:rsidRPr="002F07C7" w:rsidTr="0003405D">
        <w:trPr>
          <w:trHeight w:val="440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9.</w:t>
            </w:r>
            <w:r w:rsidRPr="002F07C7">
              <w:rPr>
                <w:sz w:val="24"/>
                <w:szCs w:val="24"/>
              </w:rPr>
              <w:t>2</w:t>
            </w:r>
          </w:p>
        </w:tc>
        <w:tc>
          <w:tcPr>
            <w:tcW w:w="8023" w:type="dxa"/>
          </w:tcPr>
          <w:p w:rsidR="00190814" w:rsidRPr="0003405D" w:rsidRDefault="00190814" w:rsidP="004B7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дошкольных  образовательных организаций, </w:t>
            </w:r>
            <w:r w:rsidRPr="0003405D">
              <w:rPr>
                <w:sz w:val="24"/>
                <w:szCs w:val="24"/>
              </w:rPr>
              <w:t xml:space="preserve"> подключенных к сети Интернет</w:t>
            </w:r>
          </w:p>
        </w:tc>
        <w:tc>
          <w:tcPr>
            <w:tcW w:w="1076" w:type="dxa"/>
            <w:vAlign w:val="center"/>
          </w:tcPr>
          <w:p w:rsidR="00190814" w:rsidRPr="0003405D" w:rsidRDefault="00190814" w:rsidP="004B75F1">
            <w:pPr>
              <w:jc w:val="center"/>
              <w:rPr>
                <w:sz w:val="24"/>
                <w:szCs w:val="24"/>
              </w:rPr>
            </w:pPr>
            <w:r w:rsidRPr="0003405D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41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75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</w:tr>
      <w:tr w:rsidR="00190814" w:rsidRPr="002F07C7" w:rsidTr="0003405D">
        <w:trPr>
          <w:trHeight w:val="440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9.</w:t>
            </w:r>
            <w:r w:rsidRPr="002F07C7">
              <w:rPr>
                <w:sz w:val="24"/>
                <w:szCs w:val="24"/>
              </w:rPr>
              <w:t>3</w:t>
            </w:r>
          </w:p>
        </w:tc>
        <w:tc>
          <w:tcPr>
            <w:tcW w:w="8023" w:type="dxa"/>
          </w:tcPr>
          <w:p w:rsidR="00190814" w:rsidRPr="0003405D" w:rsidRDefault="00190814" w:rsidP="004B7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</w:t>
            </w:r>
            <w:r w:rsidRPr="0003405D">
              <w:rPr>
                <w:sz w:val="24"/>
                <w:szCs w:val="24"/>
              </w:rPr>
              <w:t xml:space="preserve">участников районных, областных мероприятий в сфере </w:t>
            </w:r>
            <w:r>
              <w:rPr>
                <w:sz w:val="24"/>
                <w:szCs w:val="24"/>
              </w:rPr>
              <w:t>информационно-коммуникационных технологий</w:t>
            </w:r>
          </w:p>
        </w:tc>
        <w:tc>
          <w:tcPr>
            <w:tcW w:w="1076" w:type="dxa"/>
            <w:vAlign w:val="center"/>
          </w:tcPr>
          <w:p w:rsidR="00190814" w:rsidRPr="0003405D" w:rsidRDefault="00190814" w:rsidP="004B75F1">
            <w:pPr>
              <w:jc w:val="center"/>
              <w:rPr>
                <w:sz w:val="24"/>
                <w:szCs w:val="24"/>
              </w:rPr>
            </w:pPr>
            <w:r w:rsidRPr="0003405D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      65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      75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      85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95</w:t>
            </w:r>
          </w:p>
        </w:tc>
      </w:tr>
      <w:tr w:rsidR="00190814" w:rsidRPr="002F07C7" w:rsidTr="0003405D">
        <w:trPr>
          <w:trHeight w:val="440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2F07C7">
              <w:rPr>
                <w:sz w:val="24"/>
                <w:szCs w:val="24"/>
              </w:rPr>
              <w:t>.4</w:t>
            </w:r>
          </w:p>
        </w:tc>
        <w:tc>
          <w:tcPr>
            <w:tcW w:w="8023" w:type="dxa"/>
          </w:tcPr>
          <w:p w:rsidR="00190814" w:rsidRPr="0003405D" w:rsidRDefault="00190814" w:rsidP="004B7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</w:t>
            </w:r>
            <w:r w:rsidRPr="0003405D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>,</w:t>
            </w:r>
            <w:r w:rsidRPr="0003405D">
              <w:rPr>
                <w:sz w:val="24"/>
                <w:szCs w:val="24"/>
              </w:rPr>
              <w:t xml:space="preserve"> обученных по программам информационно-коммуникационных технологий</w:t>
            </w:r>
          </w:p>
        </w:tc>
        <w:tc>
          <w:tcPr>
            <w:tcW w:w="1076" w:type="dxa"/>
            <w:vAlign w:val="center"/>
          </w:tcPr>
          <w:p w:rsidR="00190814" w:rsidRPr="0003405D" w:rsidRDefault="00190814" w:rsidP="004B75F1">
            <w:pPr>
              <w:jc w:val="center"/>
              <w:rPr>
                <w:sz w:val="24"/>
                <w:szCs w:val="24"/>
              </w:rPr>
            </w:pPr>
            <w:r w:rsidRPr="0003405D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75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85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95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</w:tr>
      <w:tr w:rsidR="00190814" w:rsidRPr="002F07C7" w:rsidTr="00A855CA">
        <w:trPr>
          <w:trHeight w:val="440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2F07C7">
              <w:rPr>
                <w:sz w:val="24"/>
                <w:szCs w:val="24"/>
              </w:rPr>
              <w:t>.5</w:t>
            </w:r>
          </w:p>
        </w:tc>
        <w:tc>
          <w:tcPr>
            <w:tcW w:w="8023" w:type="dxa"/>
          </w:tcPr>
          <w:p w:rsidR="00190814" w:rsidRPr="002F07C7" w:rsidRDefault="00190814" w:rsidP="004B75F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Процент обновления компьютерной и оргтехники </w:t>
            </w:r>
            <w:r>
              <w:rPr>
                <w:sz w:val="24"/>
                <w:szCs w:val="24"/>
              </w:rPr>
              <w:t xml:space="preserve">территориально –ресурсного </w:t>
            </w:r>
            <w:r w:rsidRPr="002F07C7">
              <w:rPr>
                <w:sz w:val="24"/>
                <w:szCs w:val="24"/>
              </w:rPr>
              <w:t>центра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42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56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65</w:t>
            </w:r>
          </w:p>
        </w:tc>
      </w:tr>
      <w:tr w:rsidR="00190814" w:rsidRPr="002F07C7" w:rsidTr="00A855CA">
        <w:trPr>
          <w:trHeight w:val="440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4B75F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1.</w:t>
            </w:r>
            <w:r w:rsidRPr="002F07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F07C7">
              <w:rPr>
                <w:sz w:val="24"/>
                <w:szCs w:val="24"/>
              </w:rPr>
              <w:t xml:space="preserve">. «Капитальные вложения в объекты муниципальной собственности в сфере образования» </w:t>
            </w:r>
          </w:p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A855CA">
        <w:trPr>
          <w:trHeight w:val="440"/>
        </w:trPr>
        <w:tc>
          <w:tcPr>
            <w:tcW w:w="759" w:type="dxa"/>
            <w:noWrap/>
            <w:vAlign w:val="center"/>
          </w:tcPr>
          <w:p w:rsidR="00190814" w:rsidRPr="0003588C" w:rsidRDefault="00190814" w:rsidP="004B75F1">
            <w:pPr>
              <w:jc w:val="center"/>
              <w:rPr>
                <w:sz w:val="24"/>
                <w:szCs w:val="24"/>
              </w:rPr>
            </w:pPr>
            <w:r w:rsidRPr="0003588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  <w:r w:rsidRPr="0003588C">
              <w:rPr>
                <w:sz w:val="24"/>
                <w:szCs w:val="24"/>
              </w:rPr>
              <w:t>.1</w:t>
            </w:r>
          </w:p>
        </w:tc>
        <w:tc>
          <w:tcPr>
            <w:tcW w:w="8023" w:type="dxa"/>
            <w:vAlign w:val="center"/>
          </w:tcPr>
          <w:p w:rsidR="00190814" w:rsidRPr="0003588C" w:rsidRDefault="00190814" w:rsidP="004B75F1">
            <w:pPr>
              <w:pStyle w:val="NormalWeb"/>
            </w:pPr>
            <w:r>
              <w:t>Ввод здания в эксплуатацию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0814" w:rsidRPr="002F07C7" w:rsidTr="00A855CA">
        <w:trPr>
          <w:trHeight w:val="440"/>
        </w:trPr>
        <w:tc>
          <w:tcPr>
            <w:tcW w:w="13442" w:type="dxa"/>
            <w:gridSpan w:val="6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2. «</w:t>
            </w:r>
            <w:r w:rsidRPr="002F07C7">
              <w:rPr>
                <w:b/>
                <w:sz w:val="24"/>
                <w:szCs w:val="24"/>
              </w:rPr>
              <w:t xml:space="preserve">Одаренные дети» на 2018-2020 годы» 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A855CA">
        <w:trPr>
          <w:trHeight w:val="616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4B75F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Основное мероприятие 2.1 Поощрение лучших учеников района</w:t>
            </w:r>
          </w:p>
        </w:tc>
      </w:tr>
      <w:tr w:rsidR="00190814" w:rsidRPr="002F07C7" w:rsidTr="00A855CA">
        <w:trPr>
          <w:trHeight w:val="616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2.1.1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4B75F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Количество детей, получивших материальное поощрение интеллектуальной, спортивной, творческой, социальной активности</w:t>
            </w:r>
          </w:p>
          <w:p w:rsidR="00190814" w:rsidRPr="002F07C7" w:rsidRDefault="00190814" w:rsidP="004B75F1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Чел.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  <w:lang w:val="en-US"/>
              </w:rPr>
            </w:pPr>
            <w:r w:rsidRPr="002F07C7">
              <w:rPr>
                <w:sz w:val="24"/>
                <w:szCs w:val="24"/>
                <w:lang w:val="en-US"/>
              </w:rPr>
              <w:t>20</w:t>
            </w:r>
          </w:p>
        </w:tc>
      </w:tr>
      <w:tr w:rsidR="00190814" w:rsidRPr="002F07C7" w:rsidTr="00A855CA">
        <w:trPr>
          <w:trHeight w:val="616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4B75F1">
            <w:pPr>
              <w:pStyle w:val="Heading3"/>
              <w:ind w:firstLine="0"/>
              <w:jc w:val="left"/>
              <w:rPr>
                <w:sz w:val="24"/>
                <w:szCs w:val="24"/>
              </w:rPr>
            </w:pPr>
            <w:r w:rsidRPr="002F07C7">
              <w:rPr>
                <w:rStyle w:val="Heading3Char"/>
                <w:sz w:val="24"/>
                <w:szCs w:val="24"/>
                <w:lang w:eastAsia="en-US"/>
              </w:rPr>
              <w:t xml:space="preserve">Основное мероприятие 2.2 Организация работы с одаренными детьми </w:t>
            </w:r>
          </w:p>
        </w:tc>
      </w:tr>
      <w:tr w:rsidR="00190814" w:rsidRPr="002F07C7" w:rsidTr="00A855CA">
        <w:trPr>
          <w:trHeight w:val="462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2.2.1</w:t>
            </w:r>
          </w:p>
        </w:tc>
        <w:tc>
          <w:tcPr>
            <w:tcW w:w="8023" w:type="dxa"/>
          </w:tcPr>
          <w:p w:rsidR="00190814" w:rsidRPr="002F07C7" w:rsidRDefault="00190814" w:rsidP="004B7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 муниципального этапа всероссийской олимпиады школьников</w:t>
            </w:r>
          </w:p>
        </w:tc>
        <w:tc>
          <w:tcPr>
            <w:tcW w:w="1076" w:type="dxa"/>
          </w:tcPr>
          <w:p w:rsidR="00190814" w:rsidRPr="002F07C7" w:rsidRDefault="00190814" w:rsidP="004B75F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Чел.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15</w:t>
            </w:r>
          </w:p>
        </w:tc>
        <w:tc>
          <w:tcPr>
            <w:tcW w:w="1254" w:type="dxa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15</w:t>
            </w:r>
          </w:p>
        </w:tc>
        <w:tc>
          <w:tcPr>
            <w:tcW w:w="1076" w:type="dxa"/>
          </w:tcPr>
          <w:p w:rsidR="00190814" w:rsidRPr="002F07C7" w:rsidRDefault="00190814" w:rsidP="004B75F1">
            <w:pPr>
              <w:ind w:firstLine="34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15</w:t>
            </w:r>
          </w:p>
        </w:tc>
        <w:tc>
          <w:tcPr>
            <w:tcW w:w="1075" w:type="dxa"/>
          </w:tcPr>
          <w:p w:rsidR="00190814" w:rsidRPr="002F07C7" w:rsidRDefault="00190814" w:rsidP="004B75F1">
            <w:pPr>
              <w:ind w:firstLine="34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17</w:t>
            </w:r>
          </w:p>
        </w:tc>
        <w:tc>
          <w:tcPr>
            <w:tcW w:w="1076" w:type="dxa"/>
          </w:tcPr>
          <w:p w:rsidR="00190814" w:rsidRPr="002F07C7" w:rsidRDefault="00190814" w:rsidP="004B75F1">
            <w:pPr>
              <w:ind w:firstLine="34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</w:t>
            </w:r>
          </w:p>
        </w:tc>
      </w:tr>
      <w:tr w:rsidR="00190814" w:rsidRPr="002F07C7" w:rsidTr="00A855CA">
        <w:trPr>
          <w:trHeight w:val="462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2.2.2</w:t>
            </w:r>
          </w:p>
        </w:tc>
        <w:tc>
          <w:tcPr>
            <w:tcW w:w="8023" w:type="dxa"/>
          </w:tcPr>
          <w:p w:rsidR="00190814" w:rsidRPr="002F07C7" w:rsidRDefault="00190814" w:rsidP="004B75F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 Количество участников </w:t>
            </w:r>
            <w:r>
              <w:rPr>
                <w:sz w:val="24"/>
                <w:szCs w:val="24"/>
              </w:rPr>
              <w:t>регионального  этапа всероссийской олимпиады школьников</w:t>
            </w:r>
          </w:p>
        </w:tc>
        <w:tc>
          <w:tcPr>
            <w:tcW w:w="1076" w:type="dxa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Чел.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190814" w:rsidRPr="002F07C7" w:rsidRDefault="00190814" w:rsidP="004B75F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1076" w:type="dxa"/>
          </w:tcPr>
          <w:p w:rsidR="00190814" w:rsidRPr="002F07C7" w:rsidRDefault="00190814" w:rsidP="004B75F1">
            <w:pPr>
              <w:ind w:firstLine="34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190814" w:rsidRPr="002F07C7" w:rsidRDefault="00190814" w:rsidP="004B75F1">
            <w:pPr>
              <w:ind w:firstLine="34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190814" w:rsidRPr="002F07C7" w:rsidRDefault="00190814" w:rsidP="004B75F1">
            <w:pPr>
              <w:ind w:firstLine="34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</w:t>
            </w:r>
          </w:p>
        </w:tc>
      </w:tr>
      <w:tr w:rsidR="00190814" w:rsidRPr="002F07C7" w:rsidTr="00A855CA">
        <w:trPr>
          <w:trHeight w:val="652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2.2.3</w:t>
            </w:r>
          </w:p>
        </w:tc>
        <w:tc>
          <w:tcPr>
            <w:tcW w:w="8023" w:type="dxa"/>
          </w:tcPr>
          <w:p w:rsidR="00190814" w:rsidRPr="002F07C7" w:rsidRDefault="00190814" w:rsidP="004B75F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Количество победителей и лауреатов районной научно-практической конференции</w:t>
            </w:r>
          </w:p>
        </w:tc>
        <w:tc>
          <w:tcPr>
            <w:tcW w:w="1076" w:type="dxa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Чел.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254" w:type="dxa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190814" w:rsidRPr="002F07C7" w:rsidRDefault="00190814" w:rsidP="004B75F1">
            <w:pPr>
              <w:ind w:firstLine="34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190814" w:rsidRPr="002F07C7" w:rsidRDefault="00190814" w:rsidP="004B75F1">
            <w:pPr>
              <w:ind w:firstLine="34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190814" w:rsidRPr="002F07C7" w:rsidRDefault="00190814" w:rsidP="004B75F1">
            <w:pPr>
              <w:ind w:firstLine="34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</w:t>
            </w:r>
          </w:p>
        </w:tc>
      </w:tr>
      <w:tr w:rsidR="00190814" w:rsidRPr="002F07C7" w:rsidTr="00A855CA">
        <w:trPr>
          <w:trHeight w:val="652"/>
        </w:trPr>
        <w:tc>
          <w:tcPr>
            <w:tcW w:w="15593" w:type="dxa"/>
            <w:gridSpan w:val="8"/>
            <w:noWrap/>
            <w:vAlign w:val="center"/>
          </w:tcPr>
          <w:p w:rsidR="00190814" w:rsidRPr="006A228E" w:rsidRDefault="00190814" w:rsidP="006A228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6A228E">
              <w:rPr>
                <w:b/>
                <w:sz w:val="24"/>
                <w:szCs w:val="24"/>
              </w:rPr>
              <w:t>Подпрограмма 3. « Организация летних каникул детей в Жигаловском районе» на 2018-2020 г</w:t>
            </w:r>
          </w:p>
        </w:tc>
      </w:tr>
      <w:tr w:rsidR="00190814" w:rsidRPr="002F07C7" w:rsidTr="00A855CA">
        <w:trPr>
          <w:trHeight w:val="652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4B75F1">
            <w:pPr>
              <w:widowControl w:val="0"/>
              <w:tabs>
                <w:tab w:val="left" w:pos="317"/>
                <w:tab w:val="left" w:pos="510"/>
              </w:tabs>
              <w:ind w:left="33"/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Основное мероприятие 3.1. «Организация летних каникул»</w:t>
            </w:r>
          </w:p>
        </w:tc>
      </w:tr>
      <w:tr w:rsidR="00190814" w:rsidRPr="002F07C7" w:rsidTr="00A855CA">
        <w:trPr>
          <w:trHeight w:val="652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3.1.1</w:t>
            </w:r>
          </w:p>
        </w:tc>
        <w:tc>
          <w:tcPr>
            <w:tcW w:w="8023" w:type="dxa"/>
          </w:tcPr>
          <w:p w:rsidR="00190814" w:rsidRPr="00A855CA" w:rsidRDefault="00190814" w:rsidP="004B75F1">
            <w:pPr>
              <w:rPr>
                <w:sz w:val="24"/>
                <w:szCs w:val="24"/>
              </w:rPr>
            </w:pPr>
            <w:r w:rsidRPr="00974801">
              <w:rPr>
                <w:sz w:val="24"/>
                <w:szCs w:val="24"/>
              </w:rPr>
              <w:t>Увеличение д</w:t>
            </w:r>
            <w:r w:rsidRPr="00A855CA">
              <w:rPr>
                <w:sz w:val="24"/>
                <w:szCs w:val="24"/>
              </w:rPr>
              <w:t>оли детей, охваченных организованным отдыхом и оздоровлением (из расчета соответствия фактического количества потребителей услуги к запланированному),%.</w:t>
            </w:r>
          </w:p>
          <w:p w:rsidR="00190814" w:rsidRPr="002F07C7" w:rsidRDefault="00190814" w:rsidP="004B75F1">
            <w:pPr>
              <w:widowControl w:val="0"/>
              <w:tabs>
                <w:tab w:val="left" w:pos="317"/>
                <w:tab w:val="left" w:pos="510"/>
              </w:tabs>
              <w:ind w:left="33"/>
              <w:outlineLvl w:val="4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50</w:t>
            </w:r>
          </w:p>
        </w:tc>
        <w:tc>
          <w:tcPr>
            <w:tcW w:w="1254" w:type="dxa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55</w:t>
            </w:r>
          </w:p>
        </w:tc>
        <w:tc>
          <w:tcPr>
            <w:tcW w:w="1076" w:type="dxa"/>
          </w:tcPr>
          <w:p w:rsidR="00190814" w:rsidRPr="002F07C7" w:rsidRDefault="00190814" w:rsidP="004B75F1">
            <w:pPr>
              <w:ind w:firstLine="34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60</w:t>
            </w:r>
          </w:p>
        </w:tc>
        <w:tc>
          <w:tcPr>
            <w:tcW w:w="1075" w:type="dxa"/>
          </w:tcPr>
          <w:p w:rsidR="00190814" w:rsidRPr="002F07C7" w:rsidRDefault="00190814" w:rsidP="004B75F1">
            <w:pPr>
              <w:ind w:firstLine="34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65</w:t>
            </w:r>
          </w:p>
        </w:tc>
        <w:tc>
          <w:tcPr>
            <w:tcW w:w="1076" w:type="dxa"/>
          </w:tcPr>
          <w:p w:rsidR="00190814" w:rsidRPr="002F07C7" w:rsidRDefault="00190814" w:rsidP="004B75F1">
            <w:pPr>
              <w:ind w:firstLine="34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67</w:t>
            </w:r>
          </w:p>
        </w:tc>
      </w:tr>
      <w:tr w:rsidR="00190814" w:rsidRPr="002F07C7" w:rsidTr="005145A8">
        <w:trPr>
          <w:trHeight w:val="591"/>
        </w:trPr>
        <w:tc>
          <w:tcPr>
            <w:tcW w:w="15593" w:type="dxa"/>
            <w:gridSpan w:val="8"/>
            <w:noWrap/>
            <w:vAlign w:val="center"/>
          </w:tcPr>
          <w:p w:rsidR="00190814" w:rsidRPr="005F7325" w:rsidRDefault="00190814" w:rsidP="004B75F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 xml:space="preserve">Подпрограмма 4. </w:t>
            </w:r>
            <w:r w:rsidRPr="005F7325">
              <w:rPr>
                <w:b/>
                <w:sz w:val="24"/>
                <w:szCs w:val="24"/>
              </w:rPr>
              <w:t xml:space="preserve">«Обеспечение реализации муниципальной программы и прочие мероприятия в области образования» </w:t>
            </w:r>
            <w:r w:rsidRPr="005F7325">
              <w:rPr>
                <w:b/>
                <w:color w:val="000000"/>
                <w:sz w:val="24"/>
                <w:szCs w:val="24"/>
              </w:rPr>
              <w:t>на 2018 – 2020 годы;</w:t>
            </w:r>
          </w:p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A855CA">
        <w:trPr>
          <w:trHeight w:val="308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4B75F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Доля ППЭ образовательных организаций, обеспеченных оборудованием для проведения государственной итоговой аттестации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33%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33%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50%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70%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100</w:t>
            </w:r>
          </w:p>
        </w:tc>
      </w:tr>
      <w:tr w:rsidR="00190814" w:rsidRPr="002F07C7" w:rsidTr="00A855CA">
        <w:trPr>
          <w:trHeight w:val="308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23" w:type="dxa"/>
            <w:vAlign w:val="center"/>
          </w:tcPr>
          <w:p w:rsidR="00190814" w:rsidRPr="002F07C7" w:rsidRDefault="00190814" w:rsidP="00974801">
            <w:pPr>
              <w:rPr>
                <w:sz w:val="24"/>
                <w:szCs w:val="24"/>
              </w:rPr>
            </w:pPr>
            <w:r w:rsidRPr="00974801">
              <w:rPr>
                <w:sz w:val="24"/>
                <w:szCs w:val="24"/>
              </w:rPr>
              <w:t xml:space="preserve">Количество педагогов, повысивших свой профессиональный уровень в рамках участия в конкурсах. 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чел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Не менее 10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Не менее 10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Не менее 10</w:t>
            </w:r>
          </w:p>
        </w:tc>
      </w:tr>
      <w:tr w:rsidR="00190814" w:rsidRPr="002F07C7" w:rsidTr="00D82B0E">
        <w:trPr>
          <w:trHeight w:val="308"/>
        </w:trPr>
        <w:tc>
          <w:tcPr>
            <w:tcW w:w="15593" w:type="dxa"/>
            <w:gridSpan w:val="8"/>
            <w:noWrap/>
            <w:vAlign w:val="center"/>
          </w:tcPr>
          <w:p w:rsidR="00190814" w:rsidRPr="002F07C7" w:rsidRDefault="00190814" w:rsidP="0021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 «Прочие расходы в области образования»</w:t>
            </w:r>
          </w:p>
        </w:tc>
      </w:tr>
      <w:tr w:rsidR="00190814" w:rsidRPr="002F07C7" w:rsidTr="00A855CA">
        <w:trPr>
          <w:trHeight w:val="308"/>
        </w:trPr>
        <w:tc>
          <w:tcPr>
            <w:tcW w:w="759" w:type="dxa"/>
            <w:noWrap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8023" w:type="dxa"/>
            <w:vAlign w:val="center"/>
          </w:tcPr>
          <w:p w:rsidR="00190814" w:rsidRPr="001D4977" w:rsidRDefault="00190814" w:rsidP="00974801">
            <w:pPr>
              <w:rPr>
                <w:sz w:val="24"/>
                <w:szCs w:val="24"/>
                <w:highlight w:val="red"/>
              </w:rPr>
            </w:pPr>
            <w:r w:rsidRPr="00974801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</w:t>
            </w:r>
            <w:r w:rsidRPr="0097480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</w:t>
            </w:r>
            <w:r w:rsidRPr="00974801">
              <w:rPr>
                <w:sz w:val="24"/>
                <w:szCs w:val="24"/>
              </w:rPr>
              <w:t xml:space="preserve"> бесперебойного функционирования органов местного самоуправ</w:t>
            </w:r>
            <w:r>
              <w:rPr>
                <w:sz w:val="24"/>
                <w:szCs w:val="24"/>
              </w:rPr>
              <w:t>л</w:t>
            </w:r>
            <w:r w:rsidRPr="00974801">
              <w:rPr>
                <w:sz w:val="24"/>
                <w:szCs w:val="24"/>
              </w:rPr>
              <w:t>ения , управления образования и подведомственн</w:t>
            </w:r>
            <w:r>
              <w:rPr>
                <w:sz w:val="24"/>
                <w:szCs w:val="24"/>
              </w:rPr>
              <w:t>ы</w:t>
            </w:r>
            <w:r w:rsidRPr="00974801">
              <w:rPr>
                <w:sz w:val="24"/>
                <w:szCs w:val="24"/>
              </w:rPr>
              <w:t>х образовательных  учреждений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4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5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  <w:vAlign w:val="center"/>
          </w:tcPr>
          <w:p w:rsidR="00190814" w:rsidRPr="002F07C7" w:rsidRDefault="00190814" w:rsidP="004B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Default="00190814" w:rsidP="002F07C7">
      <w:pPr>
        <w:ind w:firstLine="698"/>
        <w:jc w:val="right"/>
        <w:rPr>
          <w:rStyle w:val="a0"/>
          <w:bCs/>
          <w:sz w:val="24"/>
          <w:szCs w:val="24"/>
        </w:rPr>
      </w:pPr>
    </w:p>
    <w:p w:rsidR="00190814" w:rsidRPr="002F07C7" w:rsidRDefault="00190814" w:rsidP="002F07C7">
      <w:pPr>
        <w:pStyle w:val="NoSpacing"/>
        <w:jc w:val="right"/>
        <w:rPr>
          <w:rFonts w:ascii="Times New Roman" w:hAnsi="Times New Roman" w:cs="Times New Roman"/>
        </w:rPr>
      </w:pPr>
      <w:r w:rsidRPr="002F07C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jc w:val="right"/>
        <w:rPr>
          <w:sz w:val="24"/>
          <w:szCs w:val="24"/>
        </w:rPr>
      </w:pPr>
      <w:r w:rsidRPr="002F07C7">
        <w:rPr>
          <w:sz w:val="24"/>
          <w:szCs w:val="24"/>
        </w:rPr>
        <w:t>к  муниципальной  программе</w:t>
      </w: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2F07C7">
        <w:rPr>
          <w:sz w:val="24"/>
          <w:szCs w:val="24"/>
        </w:rPr>
        <w:t>Жигаловск</w:t>
      </w:r>
      <w:r>
        <w:rPr>
          <w:sz w:val="24"/>
          <w:szCs w:val="24"/>
        </w:rPr>
        <w:t xml:space="preserve">ий </w:t>
      </w:r>
      <w:r w:rsidRPr="002F07C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jc w:val="right"/>
        <w:rPr>
          <w:sz w:val="24"/>
          <w:szCs w:val="24"/>
        </w:rPr>
      </w:pPr>
      <w:r w:rsidRPr="002F07C7">
        <w:rPr>
          <w:sz w:val="24"/>
          <w:szCs w:val="24"/>
        </w:rPr>
        <w:t xml:space="preserve">«Развитие образования»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F07C7">
        <w:rPr>
          <w:sz w:val="24"/>
          <w:szCs w:val="24"/>
        </w:rPr>
        <w:t>на 2018-2020 годы</w:t>
      </w:r>
      <w:r w:rsidRPr="002F07C7">
        <w:rPr>
          <w:rStyle w:val="a0"/>
          <w:bCs/>
          <w:sz w:val="24"/>
          <w:szCs w:val="24"/>
        </w:rPr>
        <w:t>»</w:t>
      </w:r>
    </w:p>
    <w:p w:rsidR="00190814" w:rsidRPr="002F07C7" w:rsidRDefault="00190814" w:rsidP="002F07C7">
      <w:pPr>
        <w:pStyle w:val="Heading1"/>
        <w:rPr>
          <w:b w:val="0"/>
          <w:sz w:val="24"/>
          <w:szCs w:val="24"/>
        </w:rPr>
      </w:pPr>
      <w:r w:rsidRPr="002F07C7">
        <w:rPr>
          <w:b w:val="0"/>
          <w:sz w:val="24"/>
          <w:szCs w:val="24"/>
        </w:rPr>
        <w:t>Ресурсное обеспечение</w:t>
      </w:r>
      <w:r w:rsidRPr="002F07C7">
        <w:rPr>
          <w:b w:val="0"/>
          <w:sz w:val="24"/>
          <w:szCs w:val="24"/>
        </w:rPr>
        <w:br/>
        <w:t>реализации муниципальной программы</w:t>
      </w:r>
      <w:r w:rsidRPr="002F07C7">
        <w:rPr>
          <w:b w:val="0"/>
          <w:sz w:val="24"/>
          <w:szCs w:val="24"/>
        </w:rPr>
        <w:br/>
        <w:t>за счет средств,</w:t>
      </w:r>
      <w:r w:rsidRPr="002F07C7">
        <w:rPr>
          <w:b w:val="0"/>
          <w:sz w:val="24"/>
          <w:szCs w:val="24"/>
        </w:rPr>
        <w:br/>
        <w:t>предусмотренных в бюджете МО «Жигаловский район»</w:t>
      </w:r>
      <w:r w:rsidRPr="002F07C7">
        <w:rPr>
          <w:b w:val="0"/>
          <w:sz w:val="24"/>
          <w:szCs w:val="24"/>
        </w:rPr>
        <w:br/>
        <w:t>(далее - 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02"/>
        <w:gridCol w:w="2694"/>
        <w:gridCol w:w="3392"/>
        <w:gridCol w:w="1634"/>
        <w:gridCol w:w="1637"/>
        <w:gridCol w:w="1381"/>
      </w:tblGrid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Ресурсное обеспечение (тыс.руб.) годы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2020год</w:t>
            </w:r>
          </w:p>
        </w:tc>
      </w:tr>
      <w:tr w:rsidR="00190814" w:rsidRPr="002F07C7" w:rsidTr="009233B0">
        <w:tc>
          <w:tcPr>
            <w:tcW w:w="14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 xml:space="preserve">Программа </w:t>
            </w:r>
            <w:r w:rsidRPr="002F07C7">
              <w:rPr>
                <w:b/>
                <w:bCs/>
                <w:color w:val="000000"/>
                <w:sz w:val="24"/>
                <w:szCs w:val="24"/>
              </w:rPr>
              <w:t>«Развитие образования» на 2018-2020 годы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396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45773</w:t>
            </w:r>
            <w:r>
              <w:rPr>
                <w:b/>
                <w:sz w:val="24"/>
                <w:szCs w:val="24"/>
              </w:rPr>
              <w:t>3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396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33532</w:t>
            </w:r>
            <w:r>
              <w:rPr>
                <w:b/>
                <w:sz w:val="24"/>
                <w:szCs w:val="24"/>
              </w:rPr>
              <w:t>4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396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33166</w:t>
            </w:r>
            <w:r>
              <w:rPr>
                <w:b/>
                <w:sz w:val="24"/>
                <w:szCs w:val="24"/>
              </w:rPr>
              <w:t>7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Средства областного бюджета, предусмотренные в местном бюджете (далее - ОБ) - при наличии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F2FAE" w:rsidRDefault="00190814" w:rsidP="00396EC5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32530</w:t>
            </w:r>
            <w:r>
              <w:rPr>
                <w:sz w:val="24"/>
                <w:szCs w:val="24"/>
              </w:rPr>
              <w:t>2</w:t>
            </w:r>
            <w:r w:rsidRPr="000F2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F2FAE" w:rsidRDefault="00190814" w:rsidP="00396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21042</w:t>
            </w:r>
            <w:r>
              <w:rPr>
                <w:sz w:val="24"/>
                <w:szCs w:val="24"/>
              </w:rPr>
              <w:t>9</w:t>
            </w:r>
            <w:r w:rsidRPr="000F2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0F2FAE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21042</w:t>
            </w:r>
            <w:r>
              <w:rPr>
                <w:sz w:val="24"/>
                <w:szCs w:val="24"/>
              </w:rPr>
              <w:t>9</w:t>
            </w:r>
            <w:r w:rsidRPr="000F2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Местный бюджет (МБ)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132431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124894,5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396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121237,5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457732,3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335322,3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331664,3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F2FAE" w:rsidRDefault="00190814" w:rsidP="00E77500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325301,3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F2FAE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210427,8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0F2FAE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210427,8</w:t>
            </w:r>
          </w:p>
        </w:tc>
      </w:tr>
      <w:tr w:rsidR="00190814" w:rsidRPr="002F07C7" w:rsidTr="009233B0">
        <w:trPr>
          <w:trHeight w:val="373"/>
        </w:trPr>
        <w:tc>
          <w:tcPr>
            <w:tcW w:w="14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132431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124894,5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121236,5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F07C7">
              <w:rPr>
                <w:b/>
                <w:sz w:val="24"/>
                <w:szCs w:val="24"/>
              </w:rPr>
              <w:t>1. Подпрограмма</w:t>
            </w:r>
            <w:r w:rsidRPr="002F07C7">
              <w:rPr>
                <w:sz w:val="24"/>
                <w:szCs w:val="24"/>
              </w:rPr>
              <w:t xml:space="preserve"> «Развитие системы дошкольного, общего и дополнительного образования в Жигаловском районе 2018-2020 годы»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том числе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396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43261</w:t>
            </w:r>
            <w:r>
              <w:rPr>
                <w:b/>
                <w:sz w:val="24"/>
                <w:szCs w:val="24"/>
              </w:rPr>
              <w:t>1</w:t>
            </w:r>
            <w:r w:rsidRPr="009233B0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310335,0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396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3065</w:t>
            </w:r>
            <w:r>
              <w:rPr>
                <w:b/>
                <w:sz w:val="24"/>
                <w:szCs w:val="24"/>
              </w:rPr>
              <w:t>61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F2FAE" w:rsidRDefault="00190814" w:rsidP="00EB1C81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325301,3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F2FAE" w:rsidRDefault="00190814" w:rsidP="00EB1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210427,8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0F2FAE" w:rsidRDefault="00190814" w:rsidP="00EB1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210427,8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107308,8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99905,3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96131,4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1.1 Основное мероприятие</w:t>
            </w:r>
          </w:p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Создание условий для обеспечения доступности дошкольного образования, соответствующего единому стандарту качества дошкольного образования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2ED2">
              <w:rPr>
                <w:b/>
                <w:sz w:val="24"/>
                <w:szCs w:val="24"/>
              </w:rPr>
              <w:t>21133,1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2ED2">
              <w:rPr>
                <w:b/>
                <w:sz w:val="24"/>
                <w:szCs w:val="24"/>
              </w:rPr>
              <w:t>18406,9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2ED2">
              <w:rPr>
                <w:b/>
                <w:sz w:val="24"/>
                <w:szCs w:val="24"/>
              </w:rPr>
              <w:t>17793,5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E775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190814" w:rsidRPr="002F07C7" w:rsidTr="009233B0">
        <w:trPr>
          <w:trHeight w:val="880"/>
        </w:trPr>
        <w:tc>
          <w:tcPr>
            <w:tcW w:w="14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F07C7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F07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396EC5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5">
              <w:rPr>
                <w:sz w:val="24"/>
                <w:szCs w:val="24"/>
              </w:rPr>
              <w:t>21133,1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396EC5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5">
              <w:rPr>
                <w:sz w:val="24"/>
                <w:szCs w:val="24"/>
              </w:rPr>
              <w:t>18406,9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396EC5" w:rsidRDefault="00190814" w:rsidP="00E77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5">
              <w:rPr>
                <w:sz w:val="24"/>
                <w:szCs w:val="24"/>
              </w:rPr>
              <w:t>17793,5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1.2 Основное мероприятие</w:t>
            </w:r>
          </w:p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Обеспечение условий и качества обучения, соответствующих ФГОС начального общего, основного общего, среднего общего образования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2D7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50726,6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2D7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52235,0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2D7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49521,6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2D7339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D7339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2D7339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D7339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D7339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2D7339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2D7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ED2">
              <w:rPr>
                <w:sz w:val="24"/>
                <w:szCs w:val="24"/>
              </w:rPr>
              <w:t>50726,6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2D7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ED2">
              <w:rPr>
                <w:sz w:val="24"/>
                <w:szCs w:val="24"/>
              </w:rPr>
              <w:t>52235,0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2D7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ED2">
              <w:rPr>
                <w:sz w:val="24"/>
                <w:szCs w:val="24"/>
              </w:rPr>
              <w:t>49521,6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1.3 Основное мероприятие</w:t>
            </w:r>
          </w:p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Создание условий для обеспечения поступательного развития системы дополнительного образования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103BD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2D7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22137,3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2D7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22676,0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2D7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22213,4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2D7339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2D7339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22137,3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22676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2D7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22213,4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0C7CB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1.4. Основное мероприятие.</w:t>
            </w:r>
            <w:r w:rsidRPr="002F07C7">
              <w:rPr>
                <w:sz w:val="24"/>
                <w:szCs w:val="24"/>
              </w:rPr>
              <w:t>«Осуществление отдельных областных государственных  полномочий</w:t>
            </w:r>
            <w:r>
              <w:rPr>
                <w:sz w:val="24"/>
                <w:szCs w:val="24"/>
              </w:rPr>
              <w:t>и обеспечение государственных гарантий»</w:t>
            </w:r>
          </w:p>
          <w:p w:rsidR="00190814" w:rsidRPr="002D7339" w:rsidRDefault="00190814" w:rsidP="00BB2ED2">
            <w:pPr>
              <w:rPr>
                <w:b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BB2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BB2ED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103BD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9233B0" w:rsidRDefault="00190814" w:rsidP="00396EC5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22148</w:t>
            </w:r>
            <w:r>
              <w:rPr>
                <w:b/>
                <w:sz w:val="24"/>
                <w:szCs w:val="24"/>
              </w:rPr>
              <w:t>4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9233B0" w:rsidRDefault="00190814" w:rsidP="00396EC5">
            <w:pPr>
              <w:widowControl w:val="0"/>
              <w:autoSpaceDE w:val="0"/>
              <w:autoSpaceDN w:val="0"/>
              <w:adjustRightInd w:val="0"/>
              <w:ind w:firstLine="111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21042</w:t>
            </w:r>
            <w:r>
              <w:rPr>
                <w:b/>
                <w:sz w:val="24"/>
                <w:szCs w:val="24"/>
              </w:rPr>
              <w:t>9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9233B0" w:rsidRDefault="00190814" w:rsidP="00396EC5">
            <w:pPr>
              <w:widowControl w:val="0"/>
              <w:autoSpaceDE w:val="0"/>
              <w:autoSpaceDN w:val="0"/>
              <w:adjustRightInd w:val="0"/>
              <w:ind w:firstLine="111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21042</w:t>
            </w:r>
            <w:r>
              <w:rPr>
                <w:b/>
                <w:sz w:val="24"/>
                <w:szCs w:val="24"/>
              </w:rPr>
              <w:t>9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BB2ED2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BB2ED2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BB2ED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BB2ED2" w:rsidRDefault="00190814" w:rsidP="00BB2ED2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BB2ED2" w:rsidRDefault="00190814" w:rsidP="00BB2ED2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BB2ED2" w:rsidRDefault="00190814" w:rsidP="00BB2ED2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rPr>
          <w:trHeight w:val="327"/>
        </w:trPr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BB2ED2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BB2ED2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BB2ED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BE1ADD" w:rsidRDefault="00190814" w:rsidP="00B779EF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</w:rPr>
            </w:pPr>
            <w:r w:rsidRPr="00BE1ADD">
              <w:rPr>
                <w:sz w:val="24"/>
                <w:szCs w:val="24"/>
              </w:rPr>
              <w:t>221484,9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BE1ADD" w:rsidRDefault="00190814" w:rsidP="00B779EF">
            <w:pPr>
              <w:widowControl w:val="0"/>
              <w:autoSpaceDE w:val="0"/>
              <w:autoSpaceDN w:val="0"/>
              <w:adjustRightInd w:val="0"/>
              <w:ind w:firstLine="111"/>
              <w:jc w:val="center"/>
              <w:rPr>
                <w:sz w:val="24"/>
                <w:szCs w:val="24"/>
              </w:rPr>
            </w:pPr>
            <w:r w:rsidRPr="00BE1ADD">
              <w:rPr>
                <w:sz w:val="24"/>
                <w:szCs w:val="24"/>
              </w:rPr>
              <w:t>210429,7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BE1ADD" w:rsidRDefault="00190814" w:rsidP="00B779EF">
            <w:pPr>
              <w:widowControl w:val="0"/>
              <w:autoSpaceDE w:val="0"/>
              <w:autoSpaceDN w:val="0"/>
              <w:adjustRightInd w:val="0"/>
              <w:ind w:firstLine="111"/>
              <w:jc w:val="center"/>
              <w:rPr>
                <w:sz w:val="24"/>
                <w:szCs w:val="24"/>
              </w:rPr>
            </w:pPr>
            <w:r w:rsidRPr="00BE1ADD">
              <w:rPr>
                <w:sz w:val="24"/>
                <w:szCs w:val="24"/>
              </w:rPr>
              <w:t>210429,7</w:t>
            </w:r>
          </w:p>
        </w:tc>
      </w:tr>
      <w:tr w:rsidR="00190814" w:rsidRPr="002F07C7" w:rsidTr="009233B0">
        <w:trPr>
          <w:trHeight w:val="268"/>
        </w:trPr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BB2ED2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BB2ED2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BB2ED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5F4656" w:rsidRDefault="00190814" w:rsidP="00BB2ED2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5F4656" w:rsidRDefault="00190814" w:rsidP="00BB2ED2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5F4656" w:rsidRDefault="00190814" w:rsidP="00BB2ED2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right w:val="single" w:sz="4" w:space="0" w:color="auto"/>
            </w:tcBorders>
            <w:vAlign w:val="center"/>
          </w:tcPr>
          <w:p w:rsidR="00190814" w:rsidRPr="00F103BD" w:rsidRDefault="00190814" w:rsidP="00BB2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1.4.1.</w:t>
            </w:r>
            <w:r w:rsidRPr="00F103BD">
              <w:rPr>
                <w:b/>
                <w:sz w:val="24"/>
                <w:szCs w:val="24"/>
              </w:rPr>
              <w:t xml:space="preserve">Мероприятие  </w:t>
            </w:r>
          </w:p>
          <w:p w:rsidR="00190814" w:rsidRPr="002F07C7" w:rsidRDefault="00190814" w:rsidP="009233B0">
            <w:pPr>
              <w:rPr>
                <w:sz w:val="24"/>
                <w:szCs w:val="24"/>
              </w:rPr>
            </w:pPr>
            <w:r w:rsidRPr="005F4656">
              <w:rPr>
                <w:sz w:val="24"/>
                <w:szCs w:val="24"/>
              </w:rPr>
              <w:t>Расходы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BB2ED2">
            <w:pPr>
              <w:rPr>
                <w:sz w:val="24"/>
                <w:szCs w:val="24"/>
              </w:rPr>
            </w:pPr>
            <w:r w:rsidRPr="00F103B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BB2ED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BE1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15986</w:t>
            </w:r>
            <w:r>
              <w:rPr>
                <w:b/>
                <w:sz w:val="24"/>
                <w:szCs w:val="24"/>
              </w:rPr>
              <w:t>4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BE1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151945,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BE1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151945,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BB2ED2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BB2ED2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BB2ED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BB2ED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BB2ED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BB2ED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E1ADD" w:rsidRDefault="00190814" w:rsidP="00B77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ADD">
              <w:rPr>
                <w:sz w:val="24"/>
                <w:szCs w:val="24"/>
              </w:rPr>
              <w:t>159864,8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E1ADD" w:rsidRDefault="00190814" w:rsidP="00B77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ADD">
              <w:rPr>
                <w:sz w:val="24"/>
                <w:szCs w:val="24"/>
              </w:rPr>
              <w:t>151945,3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E1ADD" w:rsidRDefault="00190814" w:rsidP="00B77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ADD">
              <w:rPr>
                <w:sz w:val="24"/>
                <w:szCs w:val="24"/>
              </w:rPr>
              <w:t>151945,3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5F4656" w:rsidRDefault="00190814" w:rsidP="00923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1.4.2.М</w:t>
            </w:r>
            <w:r w:rsidRPr="005F4656">
              <w:rPr>
                <w:b/>
                <w:sz w:val="24"/>
                <w:szCs w:val="24"/>
              </w:rPr>
              <w:t>ероприятие</w:t>
            </w:r>
          </w:p>
          <w:p w:rsidR="00190814" w:rsidRPr="002F07C7" w:rsidRDefault="00190814" w:rsidP="009233B0">
            <w:pPr>
              <w:rPr>
                <w:sz w:val="24"/>
                <w:szCs w:val="24"/>
              </w:rPr>
            </w:pPr>
            <w:r w:rsidRPr="005F4656">
              <w:rPr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rPr>
                <w:sz w:val="24"/>
                <w:szCs w:val="24"/>
              </w:rPr>
            </w:pPr>
            <w:r w:rsidRPr="005F465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BE1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6014</w:t>
            </w:r>
            <w:r>
              <w:rPr>
                <w:b/>
                <w:sz w:val="24"/>
                <w:szCs w:val="24"/>
              </w:rPr>
              <w:t>3</w:t>
            </w:r>
            <w:r w:rsidRPr="009233B0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BE1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5708</w:t>
            </w:r>
            <w:r>
              <w:rPr>
                <w:b/>
                <w:sz w:val="24"/>
                <w:szCs w:val="24"/>
              </w:rPr>
              <w:t>5</w:t>
            </w:r>
            <w:r w:rsidRPr="009233B0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5708</w:t>
            </w:r>
            <w:r>
              <w:rPr>
                <w:b/>
                <w:sz w:val="24"/>
                <w:szCs w:val="24"/>
              </w:rPr>
              <w:t>5</w:t>
            </w:r>
            <w:r w:rsidRPr="009233B0">
              <w:rPr>
                <w:b/>
                <w:sz w:val="24"/>
                <w:szCs w:val="24"/>
              </w:rPr>
              <w:t>,3</w:t>
            </w:r>
          </w:p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E1ADD" w:rsidRDefault="00190814" w:rsidP="00B77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ADD">
              <w:rPr>
                <w:sz w:val="24"/>
                <w:szCs w:val="24"/>
              </w:rPr>
              <w:t>60143,3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E1ADD" w:rsidRDefault="00190814" w:rsidP="00B77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ADD">
              <w:rPr>
                <w:sz w:val="24"/>
                <w:szCs w:val="24"/>
              </w:rPr>
              <w:t>57085,3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E1ADD" w:rsidRDefault="00190814" w:rsidP="00B77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ADD">
              <w:rPr>
                <w:sz w:val="24"/>
                <w:szCs w:val="24"/>
              </w:rPr>
              <w:t>57085,3</w:t>
            </w:r>
          </w:p>
          <w:p w:rsidR="00190814" w:rsidRPr="00BE1ADD" w:rsidRDefault="00190814" w:rsidP="00B779E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right w:val="single" w:sz="4" w:space="0" w:color="auto"/>
            </w:tcBorders>
          </w:tcPr>
          <w:p w:rsidR="00190814" w:rsidRPr="002F07C7" w:rsidRDefault="00190814" w:rsidP="00BE1AD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1.4.3.М</w:t>
            </w:r>
            <w:r w:rsidRPr="002F07C7">
              <w:rPr>
                <w:b/>
                <w:sz w:val="24"/>
                <w:szCs w:val="24"/>
              </w:rPr>
              <w:t xml:space="preserve">ероприятие </w:t>
            </w:r>
            <w:r w:rsidRPr="00BB2ED2">
              <w:rPr>
                <w:sz w:val="24"/>
                <w:szCs w:val="24"/>
              </w:rPr>
              <w:t>Осуществление отдельных областных государственных полномочий по предос</w:t>
            </w:r>
            <w:r>
              <w:rPr>
                <w:sz w:val="24"/>
                <w:szCs w:val="24"/>
              </w:rPr>
              <w:t>тавлению мер социальной поддерж</w:t>
            </w:r>
            <w:r w:rsidRPr="00BB2ED2">
              <w:rPr>
                <w:sz w:val="24"/>
                <w:szCs w:val="24"/>
              </w:rPr>
              <w:t>ки многодетным</w:t>
            </w:r>
            <w:r>
              <w:rPr>
                <w:sz w:val="24"/>
                <w:szCs w:val="24"/>
              </w:rPr>
              <w:t xml:space="preserve"> и малоимущим се</w:t>
            </w:r>
            <w:r w:rsidRPr="00BB2ED2">
              <w:rPr>
                <w:sz w:val="24"/>
                <w:szCs w:val="24"/>
              </w:rPr>
              <w:t>мьям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1476,8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1399,1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1399,1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1476,8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1399,1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1399,1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1.5.</w:t>
            </w: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9233B0">
              <w:rPr>
                <w:sz w:val="24"/>
                <w:szCs w:val="24"/>
              </w:rPr>
              <w:t>Повышение уровня квалификации работников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1364,8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1364,8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1364,8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1364,8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2F07C7">
              <w:rPr>
                <w:b/>
                <w:sz w:val="24"/>
                <w:szCs w:val="24"/>
              </w:rPr>
              <w:t>Основное мероприятие</w:t>
            </w:r>
          </w:p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Реализация мер по созданию условий для доступного и качественного питания детей с учетом особенностей и здоровья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2267,5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9233B0">
              <w:rPr>
                <w:b/>
                <w:sz w:val="24"/>
                <w:szCs w:val="24"/>
              </w:rPr>
              <w:t>2267,5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9233B0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9233B0">
              <w:rPr>
                <w:b/>
                <w:sz w:val="24"/>
                <w:szCs w:val="24"/>
              </w:rPr>
              <w:t>2267,5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2267,5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</w:rPr>
              <w:t>2267,5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</w:rPr>
              <w:t>2267,5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2F07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2F07C7">
              <w:rPr>
                <w:b/>
                <w:sz w:val="24"/>
                <w:szCs w:val="24"/>
              </w:rPr>
              <w:t xml:space="preserve"> Мероприятие </w:t>
            </w:r>
            <w:r w:rsidRPr="00BB2ED2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пищеблоков образовательных организаций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328,0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9233B0">
              <w:rPr>
                <w:b/>
                <w:sz w:val="24"/>
                <w:szCs w:val="24"/>
              </w:rPr>
              <w:t>328,0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9233B0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9233B0">
              <w:rPr>
                <w:b/>
                <w:sz w:val="24"/>
                <w:szCs w:val="24"/>
              </w:rPr>
              <w:t>328,0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328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</w:rPr>
              <w:t>328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</w:rPr>
              <w:t>328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2F07C7">
              <w:rPr>
                <w:b/>
                <w:sz w:val="24"/>
                <w:szCs w:val="24"/>
              </w:rPr>
              <w:t xml:space="preserve"> Основное мероприятие</w:t>
            </w:r>
          </w:p>
          <w:p w:rsidR="00190814" w:rsidRPr="002F07C7" w:rsidRDefault="00190814" w:rsidP="00BE1A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Капитальные ремонты образовательных </w:t>
            </w:r>
            <w:r>
              <w:rPr>
                <w:sz w:val="24"/>
                <w:szCs w:val="24"/>
              </w:rPr>
              <w:t>организаций Жигаловского района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1045,5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1045,5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2F07C7">
              <w:rPr>
                <w:b/>
                <w:sz w:val="24"/>
                <w:szCs w:val="24"/>
              </w:rPr>
              <w:t>.1</w:t>
            </w:r>
            <w:r w:rsidRPr="00F103BD">
              <w:rPr>
                <w:sz w:val="24"/>
                <w:szCs w:val="24"/>
              </w:rPr>
              <w:t>Капитальный ремонт здания детского сада №11 с ДальняяЗакора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BB2ED2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ED2">
              <w:rPr>
                <w:sz w:val="24"/>
                <w:szCs w:val="24"/>
              </w:rPr>
              <w:t>Управление 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1045,5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1045,5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</w:t>
            </w:r>
            <w:r w:rsidRPr="002F07C7">
              <w:rPr>
                <w:b/>
                <w:sz w:val="24"/>
                <w:szCs w:val="24"/>
              </w:rPr>
              <w:t xml:space="preserve"> Основное мероприятие</w:t>
            </w:r>
          </w:p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Комплексная безопасность образовательных учреждений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2262,2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2047,4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2062,9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2262,2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2047,4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2062,9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9</w:t>
            </w:r>
            <w:r w:rsidRPr="002F07C7">
              <w:rPr>
                <w:b/>
                <w:sz w:val="24"/>
                <w:szCs w:val="24"/>
              </w:rPr>
              <w:t xml:space="preserve"> Основное мероприятие</w:t>
            </w:r>
          </w:p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Создание единой информационно-образовательной среды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907,7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907,7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907,7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907,7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907,7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907,7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10</w:t>
            </w:r>
            <w:r w:rsidRPr="002F07C7">
              <w:rPr>
                <w:b/>
                <w:sz w:val="24"/>
                <w:szCs w:val="24"/>
              </w:rPr>
              <w:t xml:space="preserve"> Основное мероприятие</w:t>
            </w:r>
          </w:p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</w:rPr>
              <w:t>Капитальные вложения в объекты муниципальной собственности в сфере образования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109281,6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0,0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103817,5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5464,1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10</w:t>
            </w:r>
            <w:r w:rsidRPr="002F07C7">
              <w:rPr>
                <w:b/>
                <w:sz w:val="24"/>
                <w:szCs w:val="24"/>
              </w:rPr>
              <w:t>.1</w:t>
            </w:r>
            <w:r w:rsidRPr="00F103BD">
              <w:rPr>
                <w:sz w:val="24"/>
                <w:szCs w:val="24"/>
              </w:rPr>
              <w:t>Приобретение детского сада в п. Жигалово Жигаловского района на 98 мест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BB2ED2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ED2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109281,6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0,0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103817,5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5464,1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>Подпрограмма2</w:t>
            </w:r>
            <w:r w:rsidRPr="002F07C7">
              <w:rPr>
                <w:sz w:val="24"/>
                <w:szCs w:val="24"/>
              </w:rPr>
              <w:t>«Одарённые дети» на 2018-2020гг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1831,0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1831,0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1831,0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343B3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1831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1831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1831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2F07C7">
              <w:rPr>
                <w:b/>
                <w:sz w:val="24"/>
                <w:szCs w:val="24"/>
              </w:rPr>
              <w:t>1.Основное мероприятие</w:t>
            </w:r>
            <w:r w:rsidRPr="002F07C7">
              <w:rPr>
                <w:sz w:val="24"/>
                <w:szCs w:val="24"/>
              </w:rPr>
              <w:t xml:space="preserve"> Одарённые дети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1831,0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1831,0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1831,0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1831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1831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1831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pStyle w:val="NormalWeb"/>
              <w:jc w:val="both"/>
            </w:pPr>
            <w:r>
              <w:rPr>
                <w:b/>
              </w:rPr>
              <w:t>2.</w:t>
            </w:r>
            <w:r w:rsidRPr="002F07C7">
              <w:rPr>
                <w:b/>
              </w:rPr>
              <w:t xml:space="preserve">1.1 Мероприятие </w:t>
            </w:r>
            <w:r w:rsidRPr="002F07C7">
              <w:t>Поощрение лучших учеников района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40,0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pStyle w:val="NormalWeb"/>
            </w:pPr>
            <w:r>
              <w:rPr>
                <w:b/>
              </w:rPr>
              <w:t>2.</w:t>
            </w:r>
            <w:r w:rsidRPr="002F07C7">
              <w:rPr>
                <w:b/>
              </w:rPr>
              <w:t>2</w:t>
            </w:r>
            <w:r>
              <w:rPr>
                <w:b/>
              </w:rPr>
              <w:t>.1</w:t>
            </w:r>
            <w:r w:rsidRPr="002F07C7">
              <w:rPr>
                <w:b/>
              </w:rPr>
              <w:t xml:space="preserve"> Мероприятие </w:t>
            </w:r>
            <w:r>
              <w:t>О</w:t>
            </w:r>
            <w:r w:rsidRPr="002F07C7">
              <w:t xml:space="preserve">рганизация работы с одаренными детьми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1791,0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1791,0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1791,0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1791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1791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1791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A5C">
              <w:rPr>
                <w:b/>
                <w:color w:val="000000"/>
                <w:sz w:val="24"/>
                <w:szCs w:val="24"/>
              </w:rPr>
              <w:t>Подпрограмма 3.</w:t>
            </w:r>
            <w:r w:rsidRPr="002F07C7">
              <w:rPr>
                <w:sz w:val="24"/>
                <w:szCs w:val="24"/>
              </w:rPr>
              <w:t xml:space="preserve"> «Организация летних каникул детей в Жигаловском районе» на 201</w:t>
            </w:r>
            <w:r>
              <w:rPr>
                <w:sz w:val="24"/>
                <w:szCs w:val="24"/>
              </w:rPr>
              <w:t>8</w:t>
            </w:r>
            <w:r w:rsidRPr="002F07C7">
              <w:rPr>
                <w:sz w:val="24"/>
                <w:szCs w:val="24"/>
              </w:rPr>
              <w:t>-2020 годы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3B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822,9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772,6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809,9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822,9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772,6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809,9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pStyle w:val="NormalWeb"/>
            </w:pPr>
            <w:r>
              <w:rPr>
                <w:b/>
              </w:rPr>
              <w:t>3.1</w:t>
            </w:r>
            <w:r w:rsidRPr="002F07C7">
              <w:rPr>
                <w:b/>
              </w:rPr>
              <w:t>Основное мероприятие</w:t>
            </w:r>
            <w:r w:rsidRPr="002F07C7">
              <w:t xml:space="preserve"> Организация летних каникул детей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том числе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822,9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772,6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809,9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822,9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772,6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809,9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pStyle w:val="NormalWeb"/>
            </w:pPr>
            <w:r>
              <w:rPr>
                <w:b/>
              </w:rPr>
              <w:t>3.</w:t>
            </w:r>
            <w:r w:rsidRPr="00472FAD">
              <w:rPr>
                <w:b/>
              </w:rPr>
              <w:t xml:space="preserve">1.1 Мероприятие </w:t>
            </w:r>
            <w:r w:rsidRPr="00472FAD">
              <w:t>Создание временных рабочих мест для организации трудоустройства несовершеннолетних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81,7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90,0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81,7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90,0</w:t>
            </w:r>
          </w:p>
        </w:tc>
      </w:tr>
      <w:tr w:rsidR="00190814" w:rsidRPr="002F07C7" w:rsidTr="009233B0">
        <w:trPr>
          <w:trHeight w:val="248"/>
        </w:trPr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472FAD" w:rsidRDefault="00190814" w:rsidP="009233B0">
            <w:pPr>
              <w:pStyle w:val="NormalWeb"/>
            </w:pPr>
            <w:r>
              <w:rPr>
                <w:b/>
              </w:rPr>
              <w:t>3.1.2</w:t>
            </w:r>
            <w:r w:rsidRPr="00472FAD">
              <w:rPr>
                <w:b/>
              </w:rPr>
              <w:t xml:space="preserve"> Мероприятие </w:t>
            </w:r>
            <w:r w:rsidRPr="00472FAD">
              <w:t xml:space="preserve"> Подготовка образовательных учреждений к работе лагерей дневного пребывания и военного городка и реализация мероприятий спортивной, художественной и другой направленностей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732,9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690,9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719,9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Default="00190814" w:rsidP="009233B0">
            <w:pPr>
              <w:pStyle w:val="NormalWeb"/>
              <w:rPr>
                <w:b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Default="00190814" w:rsidP="009233B0">
            <w:pPr>
              <w:pStyle w:val="NormalWeb"/>
              <w:rPr>
                <w:b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Default="00190814" w:rsidP="009233B0">
            <w:pPr>
              <w:pStyle w:val="NormalWeb"/>
              <w:rPr>
                <w:b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719,9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pStyle w:val="NormalWeb"/>
            </w:pPr>
            <w:r>
              <w:rPr>
                <w:b/>
              </w:rPr>
              <w:t>3.1.3 М</w:t>
            </w:r>
            <w:r w:rsidRPr="002F07C7">
              <w:rPr>
                <w:b/>
              </w:rPr>
              <w:t>ероприятие</w:t>
            </w:r>
            <w:r w:rsidRPr="002F07C7">
              <w:t xml:space="preserve"> Расходы на оплату стоимости набора продуктов питания в лагерях с дневным пребыванием детей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6A5C">
              <w:rPr>
                <w:b/>
                <w:color w:val="000000"/>
                <w:sz w:val="24"/>
                <w:szCs w:val="24"/>
              </w:rPr>
              <w:t xml:space="preserve">Подпрограмма </w:t>
            </w:r>
            <w:r w:rsidRPr="00C96A5C">
              <w:rPr>
                <w:b/>
                <w:sz w:val="24"/>
                <w:szCs w:val="24"/>
              </w:rPr>
              <w:t>4</w:t>
            </w:r>
            <w:r w:rsidRPr="002F07C7">
              <w:rPr>
                <w:sz w:val="24"/>
                <w:szCs w:val="24"/>
              </w:rPr>
              <w:t xml:space="preserve"> «Обеспечение реализации муниципальной программы и прочие мероприятия в области образования» </w:t>
            </w:r>
            <w:r w:rsidRPr="002F07C7">
              <w:rPr>
                <w:color w:val="000000"/>
                <w:sz w:val="24"/>
                <w:szCs w:val="24"/>
              </w:rPr>
              <w:t>на 2018 – 2020 годы;</w:t>
            </w:r>
          </w:p>
          <w:p w:rsidR="00190814" w:rsidRPr="002F07C7" w:rsidRDefault="00190814" w:rsidP="009233B0">
            <w:pPr>
              <w:rPr>
                <w:sz w:val="24"/>
                <w:szCs w:val="24"/>
              </w:rPr>
            </w:pPr>
          </w:p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том числе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22468,3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22385,6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22465,2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22468,3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22385,6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22465,2</w:t>
            </w:r>
          </w:p>
        </w:tc>
      </w:tr>
      <w:tr w:rsidR="00190814" w:rsidRPr="002F07C7" w:rsidTr="009233B0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2F07C7">
              <w:rPr>
                <w:b/>
                <w:sz w:val="24"/>
                <w:szCs w:val="24"/>
              </w:rPr>
              <w:t>1.Основное мероприятие</w:t>
            </w:r>
            <w:r w:rsidRPr="0003305D">
              <w:rPr>
                <w:sz w:val="24"/>
                <w:szCs w:val="24"/>
              </w:rPr>
              <w:t>Прочие ме</w:t>
            </w:r>
            <w:r>
              <w:rPr>
                <w:sz w:val="24"/>
                <w:szCs w:val="24"/>
              </w:rPr>
              <w:t>роприятия в области образования.</w:t>
            </w:r>
          </w:p>
          <w:p w:rsidR="00190814" w:rsidRPr="002F07C7" w:rsidRDefault="00190814" w:rsidP="009233B0">
            <w:pPr>
              <w:pStyle w:val="NormalWeb"/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22468,3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22385,6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2246</w:t>
            </w:r>
            <w:r>
              <w:rPr>
                <w:b/>
                <w:sz w:val="24"/>
                <w:szCs w:val="24"/>
              </w:rPr>
              <w:t>3</w:t>
            </w:r>
            <w:r w:rsidRPr="00D82B0E">
              <w:rPr>
                <w:b/>
                <w:sz w:val="24"/>
                <w:szCs w:val="24"/>
              </w:rPr>
              <w:t>,2</w:t>
            </w: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9233B0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22468,3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22385,6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2246</w:t>
            </w:r>
            <w:r>
              <w:rPr>
                <w:sz w:val="24"/>
                <w:szCs w:val="24"/>
              </w:rPr>
              <w:t>3</w:t>
            </w:r>
            <w:r w:rsidRPr="002F07C7">
              <w:rPr>
                <w:sz w:val="24"/>
                <w:szCs w:val="24"/>
              </w:rPr>
              <w:t>,2</w:t>
            </w: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pStyle w:val="NormalWeb"/>
            </w:pPr>
            <w:r>
              <w:rPr>
                <w:b/>
              </w:rPr>
              <w:t>4.</w:t>
            </w:r>
            <w:r w:rsidRPr="002F07C7">
              <w:rPr>
                <w:b/>
              </w:rPr>
              <w:t>1.1. Мероприятие</w:t>
            </w:r>
            <w:r>
              <w:t xml:space="preserve"> Р</w:t>
            </w:r>
            <w:r w:rsidRPr="002F07C7">
              <w:t xml:space="preserve">асходы на обеспечение деятельности подведомственных учреждений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20890,3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20805,3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20882,5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9233B0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E77500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E77500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E77500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E77500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E77500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E77500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E7750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7500">
              <w:rPr>
                <w:sz w:val="24"/>
                <w:szCs w:val="24"/>
              </w:rPr>
              <w:t>20890,3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E7750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7500">
              <w:rPr>
                <w:sz w:val="24"/>
                <w:szCs w:val="24"/>
              </w:rPr>
              <w:t>20805,3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E77500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7500">
              <w:rPr>
                <w:sz w:val="24"/>
                <w:szCs w:val="24"/>
              </w:rPr>
              <w:t>20882,5</w:t>
            </w: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03305D" w:rsidRDefault="00190814" w:rsidP="00822392">
            <w:pPr>
              <w:pStyle w:val="NormalWeb"/>
            </w:pPr>
            <w:r>
              <w:rPr>
                <w:b/>
              </w:rPr>
              <w:t>4.</w:t>
            </w:r>
            <w:r w:rsidRPr="0003305D">
              <w:rPr>
                <w:b/>
              </w:rPr>
              <w:t>1.2. Мероприятие</w:t>
            </w:r>
            <w:r w:rsidRPr="0003305D">
              <w:t xml:space="preserve">Проведение </w:t>
            </w:r>
            <w:r>
              <w:t>районных мероприятий и конкурсов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03305D" w:rsidRDefault="00190814" w:rsidP="009233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3305D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524,3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4343B3" w:rsidRDefault="00190814" w:rsidP="009233B0">
            <w:pPr>
              <w:pStyle w:val="a2"/>
              <w:jc w:val="left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343B3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3305D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03305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4343B3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343B3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3305D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03305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4343B3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343B3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3305D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03305D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  <w:r w:rsidRPr="002F07C7">
              <w:rPr>
                <w:b/>
                <w:sz w:val="24"/>
                <w:szCs w:val="24"/>
              </w:rPr>
              <w:t>.</w:t>
            </w:r>
            <w:r w:rsidRPr="0003305D">
              <w:rPr>
                <w:b/>
                <w:sz w:val="24"/>
                <w:szCs w:val="24"/>
              </w:rPr>
              <w:t xml:space="preserve">Мероприятие </w:t>
            </w:r>
            <w:r w:rsidRPr="0003305D">
              <w:rPr>
                <w:sz w:val="24"/>
                <w:szCs w:val="24"/>
              </w:rPr>
              <w:t>Расходы</w:t>
            </w:r>
            <w:r w:rsidRPr="002F07C7">
              <w:rPr>
                <w:sz w:val="24"/>
                <w:szCs w:val="24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1053,7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1056,0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1056,4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90814" w:rsidRDefault="00190814" w:rsidP="009233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BE1ADD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1053,7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1056,0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1056,4</w:t>
            </w:r>
          </w:p>
        </w:tc>
      </w:tr>
      <w:tr w:rsidR="00190814" w:rsidRPr="002F07C7" w:rsidTr="00BE1ADD">
        <w:tc>
          <w:tcPr>
            <w:tcW w:w="1477" w:type="pct"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BE1ADD">
        <w:tc>
          <w:tcPr>
            <w:tcW w:w="1477" w:type="pct"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BE1ADD">
        <w:tc>
          <w:tcPr>
            <w:tcW w:w="1477" w:type="pct"/>
            <w:tcBorders>
              <w:right w:val="single" w:sz="4" w:space="0" w:color="auto"/>
            </w:tcBorders>
          </w:tcPr>
          <w:p w:rsidR="00190814" w:rsidRPr="002F07C7" w:rsidRDefault="00190814" w:rsidP="009233B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923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90814" w:rsidRPr="002F07C7" w:rsidRDefault="00190814" w:rsidP="002F07C7">
      <w:pPr>
        <w:rPr>
          <w:sz w:val="24"/>
          <w:szCs w:val="24"/>
          <w:lang w:eastAsia="en-US"/>
        </w:rPr>
      </w:pPr>
    </w:p>
    <w:p w:rsidR="00190814" w:rsidRPr="002F07C7" w:rsidRDefault="00190814" w:rsidP="002F07C7">
      <w:pPr>
        <w:pStyle w:val="a3"/>
        <w:jc w:val="right"/>
        <w:rPr>
          <w:rFonts w:ascii="Times New Roman" w:hAnsi="Times New Roman" w:cs="Times New Roman"/>
        </w:rPr>
      </w:pPr>
    </w:p>
    <w:p w:rsidR="00190814" w:rsidRPr="002F07C7" w:rsidRDefault="00190814" w:rsidP="002F07C7">
      <w:pPr>
        <w:pStyle w:val="a3"/>
        <w:jc w:val="right"/>
        <w:rPr>
          <w:rFonts w:ascii="Times New Roman" w:hAnsi="Times New Roman" w:cs="Times New Roman"/>
        </w:rPr>
      </w:pPr>
    </w:p>
    <w:p w:rsidR="00190814" w:rsidRPr="002F07C7" w:rsidRDefault="00190814" w:rsidP="002F07C7">
      <w:pPr>
        <w:pStyle w:val="a3"/>
        <w:jc w:val="right"/>
        <w:rPr>
          <w:rFonts w:ascii="Times New Roman" w:hAnsi="Times New Roman" w:cs="Times New Roman"/>
        </w:rPr>
      </w:pPr>
    </w:p>
    <w:p w:rsidR="00190814" w:rsidRPr="002F07C7" w:rsidRDefault="00190814" w:rsidP="002F07C7">
      <w:pPr>
        <w:pStyle w:val="a3"/>
        <w:jc w:val="right"/>
        <w:rPr>
          <w:rFonts w:ascii="Times New Roman" w:hAnsi="Times New Roman" w:cs="Times New Roman"/>
        </w:rPr>
      </w:pPr>
    </w:p>
    <w:p w:rsidR="00190814" w:rsidRPr="002F07C7" w:rsidRDefault="00190814" w:rsidP="002F07C7">
      <w:pPr>
        <w:pStyle w:val="a3"/>
        <w:jc w:val="right"/>
        <w:rPr>
          <w:rFonts w:ascii="Times New Roman" w:hAnsi="Times New Roman" w:cs="Times New Roman"/>
        </w:rPr>
      </w:pPr>
      <w:r w:rsidRPr="002F07C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jc w:val="right"/>
        <w:rPr>
          <w:sz w:val="24"/>
          <w:szCs w:val="24"/>
        </w:rPr>
      </w:pPr>
      <w:r w:rsidRPr="002F07C7">
        <w:rPr>
          <w:sz w:val="24"/>
          <w:szCs w:val="24"/>
        </w:rPr>
        <w:t xml:space="preserve">к  </w:t>
      </w:r>
      <w:r>
        <w:rPr>
          <w:sz w:val="24"/>
          <w:szCs w:val="24"/>
        </w:rPr>
        <w:t>м</w:t>
      </w:r>
      <w:r w:rsidRPr="002F07C7">
        <w:rPr>
          <w:sz w:val="24"/>
          <w:szCs w:val="24"/>
        </w:rPr>
        <w:t xml:space="preserve">униципальной  </w:t>
      </w:r>
      <w:r>
        <w:rPr>
          <w:sz w:val="24"/>
          <w:szCs w:val="24"/>
        </w:rPr>
        <w:t>п</w:t>
      </w:r>
      <w:r w:rsidRPr="002F07C7">
        <w:rPr>
          <w:sz w:val="24"/>
          <w:szCs w:val="24"/>
        </w:rPr>
        <w:t>рограмме</w:t>
      </w: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90814" w:rsidRDefault="00190814" w:rsidP="002F07C7">
      <w:pPr>
        <w:widowControl w:val="0"/>
        <w:autoSpaceDE w:val="0"/>
        <w:autoSpaceDN w:val="0"/>
        <w:adjustRightInd w:val="0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2F07C7">
        <w:rPr>
          <w:sz w:val="24"/>
          <w:szCs w:val="24"/>
        </w:rPr>
        <w:t xml:space="preserve"> Жигаловск</w:t>
      </w:r>
      <w:r>
        <w:rPr>
          <w:sz w:val="24"/>
          <w:szCs w:val="24"/>
        </w:rPr>
        <w:t xml:space="preserve">ий </w:t>
      </w:r>
      <w:r w:rsidRPr="002F07C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ind w:left="5664"/>
        <w:jc w:val="right"/>
        <w:rPr>
          <w:sz w:val="24"/>
          <w:szCs w:val="24"/>
        </w:rPr>
      </w:pPr>
      <w:r w:rsidRPr="002F07C7">
        <w:rPr>
          <w:sz w:val="24"/>
          <w:szCs w:val="24"/>
        </w:rPr>
        <w:t xml:space="preserve">«Развитие образования» </w:t>
      </w:r>
    </w:p>
    <w:p w:rsidR="00190814" w:rsidRPr="002F07C7" w:rsidRDefault="00190814" w:rsidP="002F07C7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F07C7">
        <w:rPr>
          <w:sz w:val="24"/>
          <w:szCs w:val="24"/>
        </w:rPr>
        <w:t>на 2018-2020 годы</w:t>
      </w:r>
      <w:r w:rsidRPr="002F07C7">
        <w:rPr>
          <w:rStyle w:val="a0"/>
          <w:bCs/>
          <w:sz w:val="24"/>
          <w:szCs w:val="24"/>
        </w:rPr>
        <w:t>»</w:t>
      </w:r>
    </w:p>
    <w:p w:rsidR="00190814" w:rsidRPr="002F07C7" w:rsidRDefault="00190814" w:rsidP="002F07C7">
      <w:pPr>
        <w:pStyle w:val="a3"/>
        <w:jc w:val="center"/>
        <w:rPr>
          <w:rFonts w:ascii="Times New Roman" w:hAnsi="Times New Roman" w:cs="Times New Roman"/>
        </w:rPr>
      </w:pPr>
      <w:r w:rsidRPr="002F07C7">
        <w:rPr>
          <w:rStyle w:val="a0"/>
          <w:rFonts w:ascii="Times New Roman" w:hAnsi="Times New Roman" w:cs="Times New Roman"/>
          <w:bCs/>
        </w:rPr>
        <w:t>Прогнозная (справочная) оценка</w:t>
      </w:r>
    </w:p>
    <w:p w:rsidR="00190814" w:rsidRPr="002F07C7" w:rsidRDefault="00190814" w:rsidP="002F07C7">
      <w:pPr>
        <w:pStyle w:val="a3"/>
        <w:jc w:val="center"/>
        <w:rPr>
          <w:rFonts w:ascii="Times New Roman" w:hAnsi="Times New Roman" w:cs="Times New Roman"/>
        </w:rPr>
      </w:pPr>
      <w:r w:rsidRPr="002F07C7">
        <w:rPr>
          <w:rStyle w:val="a0"/>
          <w:rFonts w:ascii="Times New Roman" w:hAnsi="Times New Roman" w:cs="Times New Roman"/>
          <w:bCs/>
        </w:rPr>
        <w:t>ресурсного обеспечения реализации муниципальной</w:t>
      </w:r>
    </w:p>
    <w:p w:rsidR="00190814" w:rsidRPr="002F07C7" w:rsidRDefault="00190814" w:rsidP="002F07C7">
      <w:pPr>
        <w:pStyle w:val="a3"/>
        <w:jc w:val="center"/>
        <w:rPr>
          <w:rFonts w:ascii="Times New Roman" w:hAnsi="Times New Roman" w:cs="Times New Roman"/>
        </w:rPr>
      </w:pPr>
      <w:r w:rsidRPr="002F07C7">
        <w:rPr>
          <w:rStyle w:val="a0"/>
          <w:rFonts w:ascii="Times New Roman" w:hAnsi="Times New Roman" w:cs="Times New Roman"/>
          <w:bCs/>
        </w:rPr>
        <w:t xml:space="preserve">программы </w:t>
      </w:r>
      <w:r>
        <w:rPr>
          <w:rStyle w:val="a0"/>
          <w:rFonts w:ascii="Times New Roman" w:hAnsi="Times New Roman" w:cs="Times New Roman"/>
          <w:bCs/>
        </w:rPr>
        <w:t xml:space="preserve"> муниципального образования «</w:t>
      </w:r>
      <w:r w:rsidRPr="002F07C7">
        <w:rPr>
          <w:rStyle w:val="a0"/>
          <w:rFonts w:ascii="Times New Roman" w:hAnsi="Times New Roman" w:cs="Times New Roman"/>
          <w:bCs/>
        </w:rPr>
        <w:t>Жигаловск</w:t>
      </w:r>
      <w:r>
        <w:rPr>
          <w:rStyle w:val="a0"/>
          <w:rFonts w:ascii="Times New Roman" w:hAnsi="Times New Roman" w:cs="Times New Roman"/>
          <w:bCs/>
        </w:rPr>
        <w:t>ий район»</w:t>
      </w:r>
      <w:r w:rsidRPr="002F07C7">
        <w:rPr>
          <w:rStyle w:val="a0"/>
          <w:rFonts w:ascii="Times New Roman" w:hAnsi="Times New Roman" w:cs="Times New Roman"/>
          <w:bCs/>
        </w:rPr>
        <w:t xml:space="preserve"> «Развитие образования на 2018-2020 годы за счет всех источников</w:t>
      </w:r>
    </w:p>
    <w:p w:rsidR="00190814" w:rsidRPr="002F07C7" w:rsidRDefault="00190814" w:rsidP="002F07C7">
      <w:pPr>
        <w:pStyle w:val="a3"/>
        <w:jc w:val="center"/>
        <w:rPr>
          <w:rFonts w:ascii="Times New Roman" w:hAnsi="Times New Roman" w:cs="Times New Roman"/>
        </w:rPr>
      </w:pPr>
      <w:r w:rsidRPr="002F07C7">
        <w:rPr>
          <w:rStyle w:val="a0"/>
          <w:rFonts w:ascii="Times New Roman" w:hAnsi="Times New Roman" w:cs="Times New Roman"/>
          <w:bCs/>
        </w:rPr>
        <w:t>финансирования (далее - программа)</w:t>
      </w:r>
    </w:p>
    <w:p w:rsidR="00190814" w:rsidRPr="002F07C7" w:rsidRDefault="00190814" w:rsidP="002F07C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02"/>
        <w:gridCol w:w="2694"/>
        <w:gridCol w:w="3392"/>
        <w:gridCol w:w="1634"/>
        <w:gridCol w:w="1637"/>
        <w:gridCol w:w="1381"/>
      </w:tblGrid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Ресурсное обеспечение (тыс.руб.) годы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2020год</w:t>
            </w:r>
          </w:p>
        </w:tc>
      </w:tr>
      <w:tr w:rsidR="00190814" w:rsidRPr="002F07C7" w:rsidTr="00D82B0E">
        <w:tc>
          <w:tcPr>
            <w:tcW w:w="14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</w:t>
            </w: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07C7">
              <w:rPr>
                <w:color w:val="000000"/>
                <w:sz w:val="24"/>
                <w:szCs w:val="24"/>
              </w:rPr>
              <w:t xml:space="preserve">Программа </w:t>
            </w:r>
            <w:r w:rsidRPr="002F07C7">
              <w:rPr>
                <w:b/>
                <w:bCs/>
                <w:color w:val="000000"/>
                <w:sz w:val="24"/>
                <w:szCs w:val="24"/>
              </w:rPr>
              <w:t>«Развитие образования» на 2018-2020 годы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45773</w:t>
            </w:r>
            <w:r>
              <w:rPr>
                <w:b/>
                <w:sz w:val="24"/>
                <w:szCs w:val="24"/>
              </w:rPr>
              <w:t>3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33532</w:t>
            </w:r>
            <w:r>
              <w:rPr>
                <w:b/>
                <w:sz w:val="24"/>
                <w:szCs w:val="24"/>
              </w:rPr>
              <w:t>4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33166</w:t>
            </w:r>
            <w:r>
              <w:rPr>
                <w:b/>
                <w:sz w:val="24"/>
                <w:szCs w:val="24"/>
              </w:rPr>
              <w:t>7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, планируемые  к привлечениюиз </w:t>
            </w:r>
            <w:r w:rsidRPr="002F07C7">
              <w:rPr>
                <w:sz w:val="24"/>
                <w:szCs w:val="24"/>
              </w:rPr>
              <w:t>федерального бюджета, (далее - 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планируемые  к привлечениюиз </w:t>
            </w:r>
            <w:r w:rsidRPr="002F07C7">
              <w:rPr>
                <w:sz w:val="24"/>
                <w:szCs w:val="24"/>
              </w:rPr>
              <w:t xml:space="preserve">областного бюджета, (далее </w:t>
            </w:r>
            <w:r>
              <w:rPr>
                <w:sz w:val="24"/>
                <w:szCs w:val="24"/>
              </w:rPr>
              <w:t>–</w:t>
            </w:r>
            <w:r w:rsidRPr="002F07C7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F2FAE" w:rsidRDefault="00190814" w:rsidP="00890F75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32530</w:t>
            </w:r>
            <w:r>
              <w:rPr>
                <w:sz w:val="24"/>
                <w:szCs w:val="24"/>
              </w:rPr>
              <w:t>2</w:t>
            </w:r>
            <w:r w:rsidRPr="000F2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F2FAE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21042</w:t>
            </w:r>
            <w:r>
              <w:rPr>
                <w:sz w:val="24"/>
                <w:szCs w:val="24"/>
              </w:rPr>
              <w:t>9</w:t>
            </w:r>
            <w:r w:rsidRPr="000F2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0F2FAE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21042</w:t>
            </w:r>
            <w:r>
              <w:rPr>
                <w:sz w:val="24"/>
                <w:szCs w:val="24"/>
              </w:rPr>
              <w:t>9</w:t>
            </w:r>
            <w:r w:rsidRPr="000F2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  <w:r w:rsidRPr="002F07C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далее-</w:t>
            </w:r>
            <w:r w:rsidRPr="002F07C7">
              <w:rPr>
                <w:sz w:val="24"/>
                <w:szCs w:val="24"/>
              </w:rPr>
              <w:t>МБ)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132431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124894,5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121237,5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источники(далее ИИ)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457732,3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335322,3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331664,3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F2FAE" w:rsidRDefault="00190814" w:rsidP="00D82B0E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325301,3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F2FAE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210427,8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0F2FAE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210427,8</w:t>
            </w:r>
          </w:p>
        </w:tc>
      </w:tr>
      <w:tr w:rsidR="00190814" w:rsidRPr="002F07C7" w:rsidTr="00D82B0E">
        <w:trPr>
          <w:trHeight w:val="373"/>
        </w:trPr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132431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124894,5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121236,5</w:t>
            </w:r>
          </w:p>
        </w:tc>
      </w:tr>
      <w:tr w:rsidR="00190814" w:rsidRPr="002F07C7" w:rsidTr="00D82B0E">
        <w:trPr>
          <w:trHeight w:val="373"/>
        </w:trPr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F07C7">
              <w:rPr>
                <w:b/>
                <w:sz w:val="24"/>
                <w:szCs w:val="24"/>
              </w:rPr>
              <w:t>1. Подпрограмма</w:t>
            </w:r>
            <w:r w:rsidRPr="002F07C7">
              <w:rPr>
                <w:sz w:val="24"/>
                <w:szCs w:val="24"/>
              </w:rPr>
              <w:t xml:space="preserve"> «Развитие системы дошкольного, общего и дополнительного образования в Жигаловском районе 2018-2020 годы»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 том, числе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43261</w:t>
            </w:r>
            <w:r>
              <w:rPr>
                <w:b/>
                <w:sz w:val="24"/>
                <w:szCs w:val="24"/>
              </w:rPr>
              <w:t>1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31033</w:t>
            </w:r>
            <w:r>
              <w:rPr>
                <w:b/>
                <w:sz w:val="24"/>
                <w:szCs w:val="24"/>
              </w:rPr>
              <w:t>5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3065</w:t>
            </w:r>
            <w:r>
              <w:rPr>
                <w:b/>
                <w:sz w:val="24"/>
                <w:szCs w:val="24"/>
              </w:rPr>
              <w:t>61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F2FAE" w:rsidRDefault="00190814" w:rsidP="00D82B0E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325301,3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F2FAE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210427,8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0F2FAE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>210427,8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107308,8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99905,3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96131,4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1.1 Основное мероприятие</w:t>
            </w:r>
          </w:p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Создание условий для обеспечения доступности дошкольного образования, соответствующего единому стандарту качества дошкольного образования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2ED2">
              <w:rPr>
                <w:b/>
                <w:sz w:val="24"/>
                <w:szCs w:val="24"/>
              </w:rPr>
              <w:t>21133,1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2ED2">
              <w:rPr>
                <w:b/>
                <w:sz w:val="24"/>
                <w:szCs w:val="24"/>
              </w:rPr>
              <w:t>18406,9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2ED2">
              <w:rPr>
                <w:b/>
                <w:sz w:val="24"/>
                <w:szCs w:val="24"/>
              </w:rPr>
              <w:t>17793,5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190814" w:rsidRPr="002F07C7" w:rsidTr="00D82B0E">
        <w:trPr>
          <w:trHeight w:val="177"/>
        </w:trPr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2ED2">
              <w:rPr>
                <w:b/>
                <w:sz w:val="24"/>
                <w:szCs w:val="24"/>
              </w:rPr>
              <w:t>21133,1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2ED2">
              <w:rPr>
                <w:b/>
                <w:sz w:val="24"/>
                <w:szCs w:val="24"/>
              </w:rPr>
              <w:t>18406,9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2ED2">
              <w:rPr>
                <w:b/>
                <w:sz w:val="24"/>
                <w:szCs w:val="24"/>
              </w:rPr>
              <w:t>17793,5</w:t>
            </w:r>
          </w:p>
        </w:tc>
      </w:tr>
      <w:tr w:rsidR="00190814" w:rsidRPr="002F07C7" w:rsidTr="00D82B0E">
        <w:trPr>
          <w:trHeight w:val="310"/>
        </w:trPr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1.2 Основное мероприятие</w:t>
            </w:r>
          </w:p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Обеспечение условий и качества обучения, соответствующих ФГОС начального общего, основного общего, среднего общего образования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50726,6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52235,0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49521,6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ED2">
              <w:rPr>
                <w:sz w:val="24"/>
                <w:szCs w:val="24"/>
              </w:rPr>
              <w:t>50726,6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ED2">
              <w:rPr>
                <w:sz w:val="24"/>
                <w:szCs w:val="24"/>
              </w:rPr>
              <w:t>52235,0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ED2">
              <w:rPr>
                <w:sz w:val="24"/>
                <w:szCs w:val="24"/>
              </w:rPr>
              <w:t>49521,6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1.3 Основное мероприятие</w:t>
            </w:r>
          </w:p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Создание условий для обеспечения поступательного развития системы дополнительного образования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103BD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22137,3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22676,0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22213,4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22137,3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22676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22213,4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0C7CB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1.4. Основное мероприятие.</w:t>
            </w:r>
            <w:r w:rsidRPr="002F07C7">
              <w:rPr>
                <w:sz w:val="24"/>
                <w:szCs w:val="24"/>
              </w:rPr>
              <w:t>«Осуществление отдельных областных государственных  полномочий</w:t>
            </w:r>
            <w:r>
              <w:rPr>
                <w:sz w:val="24"/>
                <w:szCs w:val="24"/>
              </w:rPr>
              <w:t>и обеспечение государственных гарантий»</w:t>
            </w:r>
          </w:p>
          <w:p w:rsidR="00190814" w:rsidRPr="002D7339" w:rsidRDefault="00190814" w:rsidP="00D82B0E">
            <w:pPr>
              <w:rPr>
                <w:b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103BD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9233B0" w:rsidRDefault="00190814" w:rsidP="00890F75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22148</w:t>
            </w:r>
            <w:r>
              <w:rPr>
                <w:b/>
                <w:sz w:val="24"/>
                <w:szCs w:val="24"/>
              </w:rPr>
              <w:t>4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9233B0" w:rsidRDefault="00190814" w:rsidP="00890F75">
            <w:pPr>
              <w:widowControl w:val="0"/>
              <w:autoSpaceDE w:val="0"/>
              <w:autoSpaceDN w:val="0"/>
              <w:adjustRightInd w:val="0"/>
              <w:ind w:firstLine="111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21042</w:t>
            </w:r>
            <w:r>
              <w:rPr>
                <w:b/>
                <w:sz w:val="24"/>
                <w:szCs w:val="24"/>
              </w:rPr>
              <w:t>9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9233B0" w:rsidRDefault="00190814" w:rsidP="00890F75">
            <w:pPr>
              <w:widowControl w:val="0"/>
              <w:autoSpaceDE w:val="0"/>
              <w:autoSpaceDN w:val="0"/>
              <w:adjustRightInd w:val="0"/>
              <w:ind w:firstLine="111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21042</w:t>
            </w:r>
            <w:r>
              <w:rPr>
                <w:b/>
                <w:sz w:val="24"/>
                <w:szCs w:val="24"/>
              </w:rPr>
              <w:t>9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rPr>
          <w:trHeight w:val="327"/>
        </w:trPr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890F75" w:rsidRDefault="00190814" w:rsidP="00B779EF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</w:rPr>
            </w:pPr>
            <w:r w:rsidRPr="00890F75">
              <w:rPr>
                <w:sz w:val="24"/>
                <w:szCs w:val="24"/>
              </w:rPr>
              <w:t>221484,9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890F75" w:rsidRDefault="00190814" w:rsidP="00B779EF">
            <w:pPr>
              <w:widowControl w:val="0"/>
              <w:autoSpaceDE w:val="0"/>
              <w:autoSpaceDN w:val="0"/>
              <w:adjustRightInd w:val="0"/>
              <w:ind w:firstLine="111"/>
              <w:jc w:val="center"/>
              <w:rPr>
                <w:sz w:val="24"/>
                <w:szCs w:val="24"/>
              </w:rPr>
            </w:pPr>
            <w:r w:rsidRPr="00890F75">
              <w:rPr>
                <w:sz w:val="24"/>
                <w:szCs w:val="24"/>
              </w:rPr>
              <w:t>210429,7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890F75" w:rsidRDefault="00190814" w:rsidP="00B779EF">
            <w:pPr>
              <w:widowControl w:val="0"/>
              <w:autoSpaceDE w:val="0"/>
              <w:autoSpaceDN w:val="0"/>
              <w:adjustRightInd w:val="0"/>
              <w:ind w:firstLine="111"/>
              <w:jc w:val="center"/>
              <w:rPr>
                <w:sz w:val="24"/>
                <w:szCs w:val="24"/>
              </w:rPr>
            </w:pPr>
            <w:r w:rsidRPr="00890F75">
              <w:rPr>
                <w:sz w:val="24"/>
                <w:szCs w:val="24"/>
              </w:rPr>
              <w:t>210429,7</w:t>
            </w:r>
          </w:p>
        </w:tc>
      </w:tr>
      <w:tr w:rsidR="00190814" w:rsidRPr="002F07C7" w:rsidTr="00D82B0E">
        <w:trPr>
          <w:trHeight w:val="268"/>
        </w:trPr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5F4656" w:rsidRDefault="00190814" w:rsidP="00D82B0E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5F4656" w:rsidRDefault="00190814" w:rsidP="00D82B0E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5F4656" w:rsidRDefault="00190814" w:rsidP="00D82B0E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190814" w:rsidRPr="002F07C7" w:rsidTr="00D82B0E">
        <w:trPr>
          <w:trHeight w:val="268"/>
        </w:trPr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5F4656" w:rsidRDefault="00190814" w:rsidP="00D82B0E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5F4656" w:rsidRDefault="00190814" w:rsidP="00D82B0E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5F4656" w:rsidRDefault="00190814" w:rsidP="00D82B0E">
            <w:pPr>
              <w:widowControl w:val="0"/>
              <w:autoSpaceDE w:val="0"/>
              <w:autoSpaceDN w:val="0"/>
              <w:adjustRightInd w:val="0"/>
              <w:ind w:firstLine="185"/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right w:val="single" w:sz="4" w:space="0" w:color="auto"/>
            </w:tcBorders>
            <w:vAlign w:val="center"/>
          </w:tcPr>
          <w:p w:rsidR="00190814" w:rsidRPr="00F103BD" w:rsidRDefault="00190814" w:rsidP="00D82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1.4.1.</w:t>
            </w:r>
            <w:r w:rsidRPr="00F103BD">
              <w:rPr>
                <w:b/>
                <w:sz w:val="24"/>
                <w:szCs w:val="24"/>
              </w:rPr>
              <w:t xml:space="preserve">Мероприятие  </w:t>
            </w:r>
          </w:p>
          <w:p w:rsidR="00190814" w:rsidRPr="002F07C7" w:rsidRDefault="00190814" w:rsidP="00D82B0E">
            <w:pPr>
              <w:rPr>
                <w:sz w:val="24"/>
                <w:szCs w:val="24"/>
              </w:rPr>
            </w:pPr>
            <w:r w:rsidRPr="005F4656">
              <w:rPr>
                <w:sz w:val="24"/>
                <w:szCs w:val="24"/>
              </w:rPr>
              <w:t>Расходы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  <w:r w:rsidRPr="00F103B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15986</w:t>
            </w:r>
            <w:r>
              <w:rPr>
                <w:b/>
                <w:sz w:val="24"/>
                <w:szCs w:val="24"/>
              </w:rPr>
              <w:t>4</w:t>
            </w:r>
            <w:r w:rsidRPr="009233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151945,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151945,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890F75" w:rsidRDefault="00190814" w:rsidP="00B77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F75">
              <w:rPr>
                <w:sz w:val="24"/>
                <w:szCs w:val="24"/>
              </w:rPr>
              <w:t>159864,8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890F75" w:rsidRDefault="00190814" w:rsidP="00B77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F75">
              <w:rPr>
                <w:sz w:val="24"/>
                <w:szCs w:val="24"/>
              </w:rPr>
              <w:t>151945,3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890F75" w:rsidRDefault="00190814" w:rsidP="00B77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F75">
              <w:rPr>
                <w:sz w:val="24"/>
                <w:szCs w:val="24"/>
              </w:rPr>
              <w:t>151945,3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890F75">
        <w:trPr>
          <w:trHeight w:val="379"/>
        </w:trPr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5F4656" w:rsidRDefault="00190814" w:rsidP="00D82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1.4.2.М</w:t>
            </w:r>
            <w:r w:rsidRPr="005F4656">
              <w:rPr>
                <w:b/>
                <w:sz w:val="24"/>
                <w:szCs w:val="24"/>
              </w:rPr>
              <w:t>ероприятие</w:t>
            </w:r>
          </w:p>
          <w:p w:rsidR="00190814" w:rsidRPr="002F07C7" w:rsidRDefault="00190814" w:rsidP="00D82B0E">
            <w:pPr>
              <w:rPr>
                <w:sz w:val="24"/>
                <w:szCs w:val="24"/>
              </w:rPr>
            </w:pPr>
            <w:r w:rsidRPr="005F4656">
              <w:rPr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  <w:r w:rsidRPr="005F465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6014</w:t>
            </w:r>
            <w:r>
              <w:rPr>
                <w:b/>
                <w:sz w:val="24"/>
                <w:szCs w:val="24"/>
              </w:rPr>
              <w:t>3</w:t>
            </w:r>
            <w:r w:rsidRPr="009233B0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890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5708</w:t>
            </w:r>
            <w:r>
              <w:rPr>
                <w:b/>
                <w:sz w:val="24"/>
                <w:szCs w:val="24"/>
              </w:rPr>
              <w:t>5</w:t>
            </w:r>
            <w:r w:rsidRPr="009233B0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5708</w:t>
            </w:r>
            <w:r>
              <w:rPr>
                <w:b/>
                <w:sz w:val="24"/>
                <w:szCs w:val="24"/>
              </w:rPr>
              <w:t>5</w:t>
            </w:r>
            <w:r w:rsidRPr="009233B0">
              <w:rPr>
                <w:b/>
                <w:sz w:val="24"/>
                <w:szCs w:val="24"/>
              </w:rPr>
              <w:t>,3</w:t>
            </w:r>
          </w:p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890F75" w:rsidRDefault="00190814" w:rsidP="00B77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F75">
              <w:rPr>
                <w:sz w:val="24"/>
                <w:szCs w:val="24"/>
              </w:rPr>
              <w:t>60143,3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890F75" w:rsidRDefault="00190814" w:rsidP="00B77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F75">
              <w:rPr>
                <w:sz w:val="24"/>
                <w:szCs w:val="24"/>
              </w:rPr>
              <w:t>57085,3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890F75" w:rsidRDefault="00190814" w:rsidP="00B77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F75">
              <w:rPr>
                <w:sz w:val="24"/>
                <w:szCs w:val="24"/>
              </w:rPr>
              <w:t>57085,3</w:t>
            </w:r>
          </w:p>
          <w:p w:rsidR="00190814" w:rsidRPr="00890F75" w:rsidRDefault="00190814" w:rsidP="00B779E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right w:val="single" w:sz="4" w:space="0" w:color="auto"/>
            </w:tcBorders>
          </w:tcPr>
          <w:p w:rsidR="00190814" w:rsidRPr="002F07C7" w:rsidRDefault="00190814" w:rsidP="00890F7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1.4.3.М</w:t>
            </w:r>
            <w:r w:rsidRPr="002F07C7">
              <w:rPr>
                <w:b/>
                <w:sz w:val="24"/>
                <w:szCs w:val="24"/>
              </w:rPr>
              <w:t xml:space="preserve">ероприятие </w:t>
            </w:r>
            <w:r w:rsidRPr="00BB2ED2">
              <w:rPr>
                <w:sz w:val="24"/>
                <w:szCs w:val="24"/>
              </w:rPr>
              <w:t>Осуществление отдельных областных государственных полномочий по предос</w:t>
            </w:r>
            <w:r>
              <w:rPr>
                <w:sz w:val="24"/>
                <w:szCs w:val="24"/>
              </w:rPr>
              <w:t>тавлению мер социальной поддерж</w:t>
            </w:r>
            <w:r w:rsidRPr="00BB2ED2">
              <w:rPr>
                <w:sz w:val="24"/>
                <w:szCs w:val="24"/>
              </w:rPr>
              <w:t>ки многодетным</w:t>
            </w:r>
            <w:r>
              <w:rPr>
                <w:sz w:val="24"/>
                <w:szCs w:val="24"/>
              </w:rPr>
              <w:t xml:space="preserve"> и малоимущим се</w:t>
            </w:r>
            <w:r w:rsidRPr="00BB2ED2">
              <w:rPr>
                <w:sz w:val="24"/>
                <w:szCs w:val="24"/>
              </w:rPr>
              <w:t>мьям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1476,8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1399,1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1399,1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1476,8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1399,1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1399,1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1.5.</w:t>
            </w: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9233B0">
              <w:rPr>
                <w:sz w:val="24"/>
                <w:szCs w:val="24"/>
              </w:rPr>
              <w:t>Повышение уровня квалификации работников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1364,8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1364,8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1364,8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1364,8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Default="00190814" w:rsidP="00D82B0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Default="00190814" w:rsidP="00D82B0E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814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6.</w:t>
            </w:r>
            <w:r w:rsidRPr="002F07C7">
              <w:rPr>
                <w:b/>
                <w:sz w:val="24"/>
                <w:szCs w:val="24"/>
              </w:rPr>
              <w:t>Основное мероприятие</w:t>
            </w:r>
          </w:p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Реализация мер по созданию условий для доступного и качественного питания детей с учетом особенностей и здоровья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2267,5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9233B0">
              <w:rPr>
                <w:b/>
                <w:sz w:val="24"/>
                <w:szCs w:val="24"/>
              </w:rPr>
              <w:t>2267,5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D82B0E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9233B0">
              <w:rPr>
                <w:b/>
                <w:sz w:val="24"/>
                <w:szCs w:val="24"/>
              </w:rPr>
              <w:t>2267,5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rPr>
          <w:trHeight w:val="237"/>
        </w:trPr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2267,5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</w:rPr>
              <w:t>2267,5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</w:rPr>
              <w:t>2267,5</w:t>
            </w:r>
          </w:p>
        </w:tc>
      </w:tr>
      <w:tr w:rsidR="00190814" w:rsidRPr="002F07C7" w:rsidTr="00D82B0E">
        <w:trPr>
          <w:trHeight w:val="329"/>
        </w:trPr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2F07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2F07C7">
              <w:rPr>
                <w:b/>
                <w:sz w:val="24"/>
                <w:szCs w:val="24"/>
              </w:rPr>
              <w:t xml:space="preserve"> Мероприятие </w:t>
            </w:r>
            <w:r w:rsidRPr="00BB2ED2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пищеблоков образовательных организаций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328,0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9233B0">
              <w:rPr>
                <w:b/>
                <w:sz w:val="24"/>
                <w:szCs w:val="24"/>
              </w:rPr>
              <w:t>328,0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D82B0E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9233B0">
              <w:rPr>
                <w:b/>
                <w:sz w:val="24"/>
                <w:szCs w:val="24"/>
              </w:rPr>
              <w:t>328,0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328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</w:rPr>
              <w:t>328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</w:rPr>
              <w:t>328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2F07C7">
              <w:rPr>
                <w:b/>
                <w:sz w:val="24"/>
                <w:szCs w:val="24"/>
              </w:rPr>
              <w:t xml:space="preserve"> Основное мероприятие</w:t>
            </w:r>
          </w:p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Капитальные ремонты образовательных учреждений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1045,5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40408F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1045,5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2F07C7">
              <w:rPr>
                <w:b/>
                <w:sz w:val="24"/>
                <w:szCs w:val="24"/>
              </w:rPr>
              <w:t>.1</w:t>
            </w:r>
            <w:r w:rsidRPr="00F103BD">
              <w:rPr>
                <w:sz w:val="24"/>
                <w:szCs w:val="24"/>
              </w:rPr>
              <w:t>Капитальный ремонт здания детского сада №11 с ДальняяЗакора</w:t>
            </w:r>
          </w:p>
          <w:p w:rsidR="00190814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ED2">
              <w:rPr>
                <w:sz w:val="24"/>
                <w:szCs w:val="24"/>
              </w:rPr>
              <w:t>Управление 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1045,5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40408F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1045,5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822392">
        <w:trPr>
          <w:trHeight w:val="203"/>
        </w:trPr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</w:t>
            </w:r>
            <w:r w:rsidRPr="002F07C7">
              <w:rPr>
                <w:b/>
                <w:sz w:val="24"/>
                <w:szCs w:val="24"/>
              </w:rPr>
              <w:t xml:space="preserve"> Основное мероприятие</w:t>
            </w:r>
          </w:p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Комплексная безопасность образовательных учреждений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2262,2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2047,4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2062,9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40408F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2262,2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2047,4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2062,9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9</w:t>
            </w:r>
            <w:r w:rsidRPr="002F07C7">
              <w:rPr>
                <w:b/>
                <w:sz w:val="24"/>
                <w:szCs w:val="24"/>
              </w:rPr>
              <w:t xml:space="preserve"> Основное мероприятие</w:t>
            </w:r>
          </w:p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Создание единой информационно-образовательной среды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907,7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907,7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907,7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40408F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907,7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907,7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907,7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10</w:t>
            </w:r>
            <w:r w:rsidRPr="002F07C7">
              <w:rPr>
                <w:b/>
                <w:sz w:val="24"/>
                <w:szCs w:val="24"/>
              </w:rPr>
              <w:t xml:space="preserve"> Основное мероприятие</w:t>
            </w:r>
          </w:p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</w:rPr>
              <w:t>Капитальные вложения в объекты муниципальной собственности в сфере образования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109281,6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103817,5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190814" w:rsidRPr="002F07C7" w:rsidTr="0040408F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5464,1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10</w:t>
            </w:r>
            <w:r w:rsidRPr="002F07C7">
              <w:rPr>
                <w:b/>
                <w:sz w:val="24"/>
                <w:szCs w:val="24"/>
              </w:rPr>
              <w:t>.1</w:t>
            </w:r>
            <w:r w:rsidRPr="00F103BD">
              <w:rPr>
                <w:sz w:val="24"/>
                <w:szCs w:val="24"/>
              </w:rPr>
              <w:t>Приобретение детского сада в п. Жигалово Жигаловского района на 98 мест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BB2ED2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ED2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109281,6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103817,5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5464,1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822392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2392">
              <w:rPr>
                <w:b/>
                <w:color w:val="000000"/>
                <w:sz w:val="24"/>
                <w:szCs w:val="24"/>
              </w:rPr>
              <w:t>Подпрограмма 2</w:t>
            </w:r>
            <w:r w:rsidRPr="00822392">
              <w:rPr>
                <w:b/>
                <w:sz w:val="24"/>
                <w:szCs w:val="24"/>
              </w:rPr>
              <w:t>«Одарённые дети» на 2018-2020гг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1831,0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1831,0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1831,0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40408F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343B3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1831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1831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1831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343B3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2F07C7">
              <w:rPr>
                <w:b/>
                <w:sz w:val="24"/>
                <w:szCs w:val="24"/>
              </w:rPr>
              <w:t>1.Основное мероприятие</w:t>
            </w:r>
            <w:r w:rsidRPr="002F07C7">
              <w:rPr>
                <w:sz w:val="24"/>
                <w:szCs w:val="24"/>
              </w:rPr>
              <w:t xml:space="preserve"> Одарённые дети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1831,0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1831,0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1831,0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1831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1831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1831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pStyle w:val="NormalWeb"/>
              <w:jc w:val="both"/>
            </w:pPr>
            <w:r>
              <w:rPr>
                <w:b/>
              </w:rPr>
              <w:t>2.</w:t>
            </w:r>
            <w:r w:rsidRPr="002F07C7">
              <w:rPr>
                <w:b/>
              </w:rPr>
              <w:t xml:space="preserve">1.1 Мероприятие </w:t>
            </w:r>
            <w:r w:rsidRPr="002F07C7">
              <w:t>Поощрение лучших учеников района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D8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40,0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D82B0E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D82B0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822392">
            <w:pPr>
              <w:pStyle w:val="NormalWeb"/>
            </w:pPr>
            <w:r>
              <w:rPr>
                <w:b/>
              </w:rPr>
              <w:t>2.</w:t>
            </w:r>
            <w:r w:rsidRPr="002F07C7">
              <w:rPr>
                <w:b/>
              </w:rPr>
              <w:t>2</w:t>
            </w:r>
            <w:r>
              <w:rPr>
                <w:b/>
              </w:rPr>
              <w:t>.1</w:t>
            </w:r>
            <w:r w:rsidRPr="002F07C7">
              <w:rPr>
                <w:b/>
              </w:rPr>
              <w:t xml:space="preserve"> Мероприятие </w:t>
            </w:r>
            <w:r>
              <w:t>О</w:t>
            </w:r>
            <w:r w:rsidRPr="002F07C7">
              <w:t xml:space="preserve">рганизация работы с одаренными детьми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1791,0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9233B0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1791,0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9233B0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33B0">
              <w:rPr>
                <w:b/>
                <w:sz w:val="24"/>
                <w:szCs w:val="24"/>
              </w:rPr>
              <w:t>1791,0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822392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1791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1791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1791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A5C">
              <w:rPr>
                <w:b/>
                <w:color w:val="000000"/>
                <w:sz w:val="24"/>
                <w:szCs w:val="24"/>
              </w:rPr>
              <w:t>Подпрограмма 3.</w:t>
            </w:r>
            <w:r w:rsidRPr="002F07C7">
              <w:rPr>
                <w:sz w:val="24"/>
                <w:szCs w:val="24"/>
              </w:rPr>
              <w:t xml:space="preserve"> «Организация летних каникул детей в Жигаловском районе» на 201</w:t>
            </w:r>
            <w:r>
              <w:rPr>
                <w:sz w:val="24"/>
                <w:szCs w:val="24"/>
              </w:rPr>
              <w:t>8</w:t>
            </w:r>
            <w:r w:rsidRPr="002F07C7">
              <w:rPr>
                <w:sz w:val="24"/>
                <w:szCs w:val="24"/>
              </w:rPr>
              <w:t>-2020 годы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том,числе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822,9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772,6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809,9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822,9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772,6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809,9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822392">
            <w:pPr>
              <w:pStyle w:val="NormalWeb"/>
            </w:pPr>
            <w:r>
              <w:rPr>
                <w:b/>
              </w:rPr>
              <w:t>3.1</w:t>
            </w:r>
            <w:r w:rsidRPr="002F07C7">
              <w:rPr>
                <w:b/>
              </w:rPr>
              <w:t>Основное мероприятие</w:t>
            </w:r>
            <w:r w:rsidRPr="002F07C7">
              <w:t xml:space="preserve"> Организация летних каникул детей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822,9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772,6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809,9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822392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822,9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772,6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809,9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pStyle w:val="NormalWeb"/>
            </w:pPr>
            <w:r>
              <w:rPr>
                <w:b/>
              </w:rPr>
              <w:t>3.</w:t>
            </w:r>
            <w:r w:rsidRPr="00472FAD">
              <w:rPr>
                <w:b/>
              </w:rPr>
              <w:t xml:space="preserve">1.1 Мероприятие </w:t>
            </w:r>
            <w:r w:rsidRPr="00472FAD">
              <w:t>Создание временных рабочих мест для организации трудоустройства несовершеннолетних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81,7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90,0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81,7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90,0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rPr>
          <w:trHeight w:val="248"/>
        </w:trPr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472FAD" w:rsidRDefault="00190814" w:rsidP="00822392">
            <w:pPr>
              <w:pStyle w:val="NormalWeb"/>
            </w:pPr>
            <w:r>
              <w:rPr>
                <w:b/>
              </w:rPr>
              <w:t>3.1.2</w:t>
            </w:r>
            <w:r w:rsidRPr="00472FAD">
              <w:rPr>
                <w:b/>
              </w:rPr>
              <w:t xml:space="preserve"> Мероприятие </w:t>
            </w:r>
            <w:r w:rsidRPr="00472FAD">
              <w:t xml:space="preserve"> Подготовка образовательных учреждений к работе лагерей дневного пребывания и военного городка и реализация мероприятий спортивной, художественной и другой направленностей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72FAD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732,9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690,9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719,9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Default="00190814" w:rsidP="00822392">
            <w:pPr>
              <w:pStyle w:val="NormalWeb"/>
              <w:rPr>
                <w:b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Default="00190814" w:rsidP="00822392">
            <w:pPr>
              <w:pStyle w:val="NormalWeb"/>
              <w:rPr>
                <w:b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Default="00190814" w:rsidP="00822392">
            <w:pPr>
              <w:pStyle w:val="NormalWeb"/>
              <w:rPr>
                <w:b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719,9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814" w:rsidRDefault="00190814" w:rsidP="00822392">
            <w:pPr>
              <w:pStyle w:val="NormalWeb"/>
              <w:rPr>
                <w:b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472FA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822392">
            <w:pPr>
              <w:pStyle w:val="NormalWeb"/>
            </w:pPr>
            <w:r>
              <w:rPr>
                <w:b/>
              </w:rPr>
              <w:t>3.1.3 М</w:t>
            </w:r>
            <w:r w:rsidRPr="002F07C7">
              <w:rPr>
                <w:b/>
              </w:rPr>
              <w:t>ероприятие</w:t>
            </w:r>
            <w:r w:rsidRPr="002F07C7">
              <w:t xml:space="preserve"> Расходы на оплату стоимости набора продуктов питания в лагерях с дневным пребыванием детей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822392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6A5C">
              <w:rPr>
                <w:b/>
                <w:color w:val="000000"/>
                <w:sz w:val="24"/>
                <w:szCs w:val="24"/>
              </w:rPr>
              <w:t xml:space="preserve">Подпрограмма </w:t>
            </w:r>
            <w:r w:rsidRPr="00C96A5C">
              <w:rPr>
                <w:b/>
                <w:sz w:val="24"/>
                <w:szCs w:val="24"/>
              </w:rPr>
              <w:t>4</w:t>
            </w:r>
            <w:r w:rsidRPr="002F07C7">
              <w:rPr>
                <w:sz w:val="24"/>
                <w:szCs w:val="24"/>
              </w:rPr>
              <w:t xml:space="preserve"> «Обеспечение реализации муниципальной программы и прочие мероприятия в области образования» </w:t>
            </w:r>
            <w:r w:rsidRPr="002F07C7">
              <w:rPr>
                <w:color w:val="000000"/>
                <w:sz w:val="24"/>
                <w:szCs w:val="24"/>
              </w:rPr>
              <w:t>на 2018 – 2020 годы;</w:t>
            </w:r>
          </w:p>
          <w:p w:rsidR="00190814" w:rsidRPr="002F07C7" w:rsidRDefault="00190814" w:rsidP="00822392">
            <w:pPr>
              <w:rPr>
                <w:sz w:val="24"/>
                <w:szCs w:val="24"/>
              </w:rPr>
            </w:pPr>
          </w:p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22468,3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22385,6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22465,2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6C2B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22468,3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22385,6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22465,2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1D6C2B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8223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2F07C7">
              <w:rPr>
                <w:b/>
                <w:sz w:val="24"/>
                <w:szCs w:val="24"/>
              </w:rPr>
              <w:t>1.Основное мероприятие</w:t>
            </w:r>
            <w:r w:rsidRPr="0003305D">
              <w:rPr>
                <w:sz w:val="24"/>
                <w:szCs w:val="24"/>
              </w:rPr>
              <w:t>Прочие ме</w:t>
            </w:r>
            <w:r>
              <w:rPr>
                <w:sz w:val="24"/>
                <w:szCs w:val="24"/>
              </w:rPr>
              <w:t>роприятия в области образования.</w:t>
            </w:r>
          </w:p>
          <w:p w:rsidR="00190814" w:rsidRPr="002F07C7" w:rsidRDefault="00190814" w:rsidP="00822392">
            <w:pPr>
              <w:pStyle w:val="NormalWeb"/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22468,3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22385,6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22465,2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822392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22468,3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22385,6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22465,2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2F07C7" w:rsidRDefault="00190814" w:rsidP="00822392">
            <w:pPr>
              <w:pStyle w:val="NormalWeb"/>
            </w:pPr>
            <w:r>
              <w:rPr>
                <w:b/>
              </w:rPr>
              <w:t>4.</w:t>
            </w:r>
            <w:r w:rsidRPr="002F07C7">
              <w:rPr>
                <w:b/>
              </w:rPr>
              <w:t>1.1. Мероприятие</w:t>
            </w:r>
            <w:r>
              <w:t xml:space="preserve"> Р</w:t>
            </w:r>
            <w:r w:rsidRPr="002F07C7">
              <w:t xml:space="preserve">асходы на обеспечение деятельности подведомственных учреждений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20890,3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20805,3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20882,5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2F07C7" w:rsidRDefault="00190814" w:rsidP="00822392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E77500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E77500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E77500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E77500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E77500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E77500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E77500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7500">
              <w:rPr>
                <w:sz w:val="24"/>
                <w:szCs w:val="24"/>
              </w:rPr>
              <w:t>20890,3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E77500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7500">
              <w:rPr>
                <w:sz w:val="24"/>
                <w:szCs w:val="24"/>
              </w:rPr>
              <w:t>20805,3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E77500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7500">
              <w:rPr>
                <w:sz w:val="24"/>
                <w:szCs w:val="24"/>
              </w:rPr>
              <w:t>20882,5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E77500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E77500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E77500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14" w:rsidRPr="0003305D" w:rsidRDefault="00190814" w:rsidP="00822392">
            <w:pPr>
              <w:pStyle w:val="NormalWeb"/>
            </w:pPr>
            <w:r>
              <w:rPr>
                <w:b/>
              </w:rPr>
              <w:t>4.</w:t>
            </w:r>
            <w:r w:rsidRPr="0003305D">
              <w:rPr>
                <w:b/>
              </w:rPr>
              <w:t>1.2. Мероприятие</w:t>
            </w:r>
            <w:r w:rsidRPr="0003305D">
              <w:t xml:space="preserve">Проведение </w:t>
            </w:r>
            <w:r>
              <w:t xml:space="preserve">районных конкурсов и мероприятий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05D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3305D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524,3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  <w:vAlign w:val="center"/>
          </w:tcPr>
          <w:p w:rsidR="00190814" w:rsidRPr="004343B3" w:rsidRDefault="00190814" w:rsidP="00822392">
            <w:pPr>
              <w:pStyle w:val="a2"/>
              <w:jc w:val="left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343B3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3305D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4343B3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343B3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3305D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40408F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4343B3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4343B3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3305D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814" w:rsidRPr="004343B3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4343B3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03305D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2F07C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  <w:r w:rsidRPr="002F07C7">
              <w:rPr>
                <w:b/>
                <w:sz w:val="24"/>
                <w:szCs w:val="24"/>
              </w:rPr>
              <w:t>.</w:t>
            </w:r>
            <w:r w:rsidRPr="0003305D">
              <w:rPr>
                <w:b/>
                <w:sz w:val="24"/>
                <w:szCs w:val="24"/>
              </w:rPr>
              <w:t xml:space="preserve">Мероприятие </w:t>
            </w:r>
            <w:r w:rsidRPr="0003305D">
              <w:rPr>
                <w:sz w:val="24"/>
                <w:szCs w:val="24"/>
              </w:rPr>
              <w:t>Расходы</w:t>
            </w:r>
            <w:r w:rsidRPr="002F07C7">
              <w:rPr>
                <w:sz w:val="24"/>
                <w:szCs w:val="24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1053,7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1056,0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D82B0E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0E">
              <w:rPr>
                <w:b/>
                <w:sz w:val="24"/>
                <w:szCs w:val="24"/>
              </w:rPr>
              <w:t>1056,4</w:t>
            </w: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ФБ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D82B0E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ОБ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90814" w:rsidRPr="002F07C7" w:rsidTr="00822392">
        <w:tc>
          <w:tcPr>
            <w:tcW w:w="1477" w:type="pct"/>
            <w:vMerge/>
            <w:tcBorders>
              <w:right w:val="single" w:sz="4" w:space="0" w:color="auto"/>
            </w:tcBorders>
          </w:tcPr>
          <w:p w:rsidR="00190814" w:rsidRPr="002F07C7" w:rsidRDefault="00190814" w:rsidP="00822392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МБ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1053,7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1056,0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1056,4</w:t>
            </w:r>
          </w:p>
        </w:tc>
      </w:tr>
      <w:tr w:rsidR="00190814" w:rsidRPr="002F07C7" w:rsidTr="00D82B0E">
        <w:tc>
          <w:tcPr>
            <w:tcW w:w="1477" w:type="pct"/>
            <w:tcBorders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14" w:rsidRPr="002F07C7" w:rsidRDefault="00190814" w:rsidP="00822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4"/>
    </w:tbl>
    <w:p w:rsidR="00190814" w:rsidRPr="002F07C7" w:rsidRDefault="00190814" w:rsidP="002F07C7">
      <w:pPr>
        <w:ind w:firstLine="698"/>
        <w:rPr>
          <w:rStyle w:val="a0"/>
          <w:bCs/>
          <w:sz w:val="24"/>
          <w:szCs w:val="24"/>
          <w:lang w:eastAsia="en-US"/>
        </w:rPr>
      </w:pPr>
    </w:p>
    <w:sectPr w:rsidR="00190814" w:rsidRPr="002F07C7" w:rsidSect="00A855CA">
      <w:pgSz w:w="16838" w:h="11906" w:orient="landscape"/>
      <w:pgMar w:top="567" w:right="680" w:bottom="170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14" w:rsidRDefault="00190814">
      <w:r>
        <w:separator/>
      </w:r>
    </w:p>
  </w:endnote>
  <w:endnote w:type="continuationSeparator" w:id="1">
    <w:p w:rsidR="00190814" w:rsidRDefault="0019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14" w:rsidRDefault="00190814">
      <w:r>
        <w:separator/>
      </w:r>
    </w:p>
  </w:footnote>
  <w:footnote w:type="continuationSeparator" w:id="1">
    <w:p w:rsidR="00190814" w:rsidRDefault="00190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14" w:rsidRDefault="00190814" w:rsidP="00030E12">
    <w:pPr>
      <w:pStyle w:val="Header"/>
      <w:jc w:val="center"/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BE1"/>
    <w:multiLevelType w:val="hybridMultilevel"/>
    <w:tmpl w:val="589A682C"/>
    <w:lvl w:ilvl="0" w:tplc="F48888B0">
      <w:start w:val="1"/>
      <w:numFmt w:val="decimal"/>
      <w:lvlText w:val="%1."/>
      <w:lvlJc w:val="left"/>
      <w:pPr>
        <w:ind w:left="6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CE23D90">
      <w:numFmt w:val="bullet"/>
      <w:lvlText w:val="•"/>
      <w:lvlJc w:val="left"/>
      <w:pPr>
        <w:ind w:left="811" w:hanging="332"/>
      </w:pPr>
      <w:rPr>
        <w:rFonts w:hint="default"/>
      </w:rPr>
    </w:lvl>
    <w:lvl w:ilvl="2" w:tplc="21EE078E">
      <w:numFmt w:val="bullet"/>
      <w:lvlText w:val="•"/>
      <w:lvlJc w:val="left"/>
      <w:pPr>
        <w:ind w:left="1563" w:hanging="332"/>
      </w:pPr>
      <w:rPr>
        <w:rFonts w:hint="default"/>
      </w:rPr>
    </w:lvl>
    <w:lvl w:ilvl="3" w:tplc="494AE9BE">
      <w:numFmt w:val="bullet"/>
      <w:lvlText w:val="•"/>
      <w:lvlJc w:val="left"/>
      <w:pPr>
        <w:ind w:left="2315" w:hanging="332"/>
      </w:pPr>
      <w:rPr>
        <w:rFonts w:hint="default"/>
      </w:rPr>
    </w:lvl>
    <w:lvl w:ilvl="4" w:tplc="B99E9B22">
      <w:numFmt w:val="bullet"/>
      <w:lvlText w:val="•"/>
      <w:lvlJc w:val="left"/>
      <w:pPr>
        <w:ind w:left="3067" w:hanging="332"/>
      </w:pPr>
      <w:rPr>
        <w:rFonts w:hint="default"/>
      </w:rPr>
    </w:lvl>
    <w:lvl w:ilvl="5" w:tplc="12022976">
      <w:numFmt w:val="bullet"/>
      <w:lvlText w:val="•"/>
      <w:lvlJc w:val="left"/>
      <w:pPr>
        <w:ind w:left="3819" w:hanging="332"/>
      </w:pPr>
      <w:rPr>
        <w:rFonts w:hint="default"/>
      </w:rPr>
    </w:lvl>
    <w:lvl w:ilvl="6" w:tplc="DAD0DD62">
      <w:numFmt w:val="bullet"/>
      <w:lvlText w:val="•"/>
      <w:lvlJc w:val="left"/>
      <w:pPr>
        <w:ind w:left="4570" w:hanging="332"/>
      </w:pPr>
      <w:rPr>
        <w:rFonts w:hint="default"/>
      </w:rPr>
    </w:lvl>
    <w:lvl w:ilvl="7" w:tplc="BB5C4B22">
      <w:numFmt w:val="bullet"/>
      <w:lvlText w:val="•"/>
      <w:lvlJc w:val="left"/>
      <w:pPr>
        <w:ind w:left="5322" w:hanging="332"/>
      </w:pPr>
      <w:rPr>
        <w:rFonts w:hint="default"/>
      </w:rPr>
    </w:lvl>
    <w:lvl w:ilvl="8" w:tplc="B0C041CC">
      <w:numFmt w:val="bullet"/>
      <w:lvlText w:val="•"/>
      <w:lvlJc w:val="left"/>
      <w:pPr>
        <w:ind w:left="6074" w:hanging="332"/>
      </w:pPr>
      <w:rPr>
        <w:rFonts w:hint="default"/>
      </w:rPr>
    </w:lvl>
  </w:abstractNum>
  <w:abstractNum w:abstractNumId="1">
    <w:nsid w:val="00AD0D4A"/>
    <w:multiLevelType w:val="hybridMultilevel"/>
    <w:tmpl w:val="85BA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1F25F1"/>
    <w:multiLevelType w:val="hybridMultilevel"/>
    <w:tmpl w:val="716475E6"/>
    <w:lvl w:ilvl="0" w:tplc="810402C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4445E60"/>
    <w:multiLevelType w:val="hybridMultilevel"/>
    <w:tmpl w:val="97F0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1442A"/>
    <w:multiLevelType w:val="hybridMultilevel"/>
    <w:tmpl w:val="69C2C21E"/>
    <w:lvl w:ilvl="0" w:tplc="B48C0722">
      <w:start w:val="1"/>
      <w:numFmt w:val="decimal"/>
      <w:lvlText w:val="%1."/>
      <w:lvlJc w:val="left"/>
      <w:pPr>
        <w:ind w:left="121" w:hanging="36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D000D90">
      <w:numFmt w:val="bullet"/>
      <w:lvlText w:val="•"/>
      <w:lvlJc w:val="left"/>
      <w:pPr>
        <w:ind w:left="2040" w:hanging="368"/>
      </w:pPr>
      <w:rPr>
        <w:rFonts w:hint="default"/>
      </w:rPr>
    </w:lvl>
    <w:lvl w:ilvl="2" w:tplc="B4B03062">
      <w:numFmt w:val="bullet"/>
      <w:lvlText w:val="•"/>
      <w:lvlJc w:val="left"/>
      <w:pPr>
        <w:ind w:left="2893" w:hanging="368"/>
      </w:pPr>
      <w:rPr>
        <w:rFonts w:hint="default"/>
      </w:rPr>
    </w:lvl>
    <w:lvl w:ilvl="3" w:tplc="A552B7B8">
      <w:numFmt w:val="bullet"/>
      <w:lvlText w:val="•"/>
      <w:lvlJc w:val="left"/>
      <w:pPr>
        <w:ind w:left="3746" w:hanging="368"/>
      </w:pPr>
      <w:rPr>
        <w:rFonts w:hint="default"/>
      </w:rPr>
    </w:lvl>
    <w:lvl w:ilvl="4" w:tplc="C29E982A">
      <w:numFmt w:val="bullet"/>
      <w:lvlText w:val="•"/>
      <w:lvlJc w:val="left"/>
      <w:pPr>
        <w:ind w:left="4600" w:hanging="368"/>
      </w:pPr>
      <w:rPr>
        <w:rFonts w:hint="default"/>
      </w:rPr>
    </w:lvl>
    <w:lvl w:ilvl="5" w:tplc="06766008">
      <w:numFmt w:val="bullet"/>
      <w:lvlText w:val="•"/>
      <w:lvlJc w:val="left"/>
      <w:pPr>
        <w:ind w:left="5453" w:hanging="368"/>
      </w:pPr>
      <w:rPr>
        <w:rFonts w:hint="default"/>
      </w:rPr>
    </w:lvl>
    <w:lvl w:ilvl="6" w:tplc="84F427CC">
      <w:numFmt w:val="bullet"/>
      <w:lvlText w:val="•"/>
      <w:lvlJc w:val="left"/>
      <w:pPr>
        <w:ind w:left="6306" w:hanging="368"/>
      </w:pPr>
      <w:rPr>
        <w:rFonts w:hint="default"/>
      </w:rPr>
    </w:lvl>
    <w:lvl w:ilvl="7" w:tplc="01965066">
      <w:numFmt w:val="bullet"/>
      <w:lvlText w:val="•"/>
      <w:lvlJc w:val="left"/>
      <w:pPr>
        <w:ind w:left="7160" w:hanging="368"/>
      </w:pPr>
      <w:rPr>
        <w:rFonts w:hint="default"/>
      </w:rPr>
    </w:lvl>
    <w:lvl w:ilvl="8" w:tplc="C14C0358">
      <w:numFmt w:val="bullet"/>
      <w:lvlText w:val="•"/>
      <w:lvlJc w:val="left"/>
      <w:pPr>
        <w:ind w:left="8013" w:hanging="368"/>
      </w:pPr>
      <w:rPr>
        <w:rFonts w:hint="default"/>
      </w:rPr>
    </w:lvl>
  </w:abstractNum>
  <w:abstractNum w:abstractNumId="5">
    <w:nsid w:val="12376EA1"/>
    <w:multiLevelType w:val="hybridMultilevel"/>
    <w:tmpl w:val="CD5CF48E"/>
    <w:lvl w:ilvl="0" w:tplc="8BC206E0">
      <w:start w:val="1"/>
      <w:numFmt w:val="decimal"/>
      <w:lvlText w:val="%1)"/>
      <w:lvlJc w:val="left"/>
      <w:pPr>
        <w:ind w:left="121" w:hanging="32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A00E3B6">
      <w:start w:val="1"/>
      <w:numFmt w:val="decimal"/>
      <w:lvlText w:val="%2."/>
      <w:lvlJc w:val="left"/>
      <w:pPr>
        <w:ind w:left="3049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8294DABE">
      <w:numFmt w:val="bullet"/>
      <w:lvlText w:val="•"/>
      <w:lvlJc w:val="left"/>
      <w:pPr>
        <w:ind w:left="3782" w:hanging="241"/>
      </w:pPr>
      <w:rPr>
        <w:rFonts w:hint="default"/>
      </w:rPr>
    </w:lvl>
    <w:lvl w:ilvl="3" w:tplc="5C348ACE">
      <w:numFmt w:val="bullet"/>
      <w:lvlText w:val="•"/>
      <w:lvlJc w:val="left"/>
      <w:pPr>
        <w:ind w:left="4524" w:hanging="241"/>
      </w:pPr>
      <w:rPr>
        <w:rFonts w:hint="default"/>
      </w:rPr>
    </w:lvl>
    <w:lvl w:ilvl="4" w:tplc="6F849950">
      <w:numFmt w:val="bullet"/>
      <w:lvlText w:val="•"/>
      <w:lvlJc w:val="left"/>
      <w:pPr>
        <w:ind w:left="5266" w:hanging="241"/>
      </w:pPr>
      <w:rPr>
        <w:rFonts w:hint="default"/>
      </w:rPr>
    </w:lvl>
    <w:lvl w:ilvl="5" w:tplc="115EC4D6">
      <w:numFmt w:val="bullet"/>
      <w:lvlText w:val="•"/>
      <w:lvlJc w:val="left"/>
      <w:pPr>
        <w:ind w:left="6008" w:hanging="241"/>
      </w:pPr>
      <w:rPr>
        <w:rFonts w:hint="default"/>
      </w:rPr>
    </w:lvl>
    <w:lvl w:ilvl="6" w:tplc="FF20FD52">
      <w:numFmt w:val="bullet"/>
      <w:lvlText w:val="•"/>
      <w:lvlJc w:val="left"/>
      <w:pPr>
        <w:ind w:left="6751" w:hanging="241"/>
      </w:pPr>
      <w:rPr>
        <w:rFonts w:hint="default"/>
      </w:rPr>
    </w:lvl>
    <w:lvl w:ilvl="7" w:tplc="BEC63FD0">
      <w:numFmt w:val="bullet"/>
      <w:lvlText w:val="•"/>
      <w:lvlJc w:val="left"/>
      <w:pPr>
        <w:ind w:left="7493" w:hanging="241"/>
      </w:pPr>
      <w:rPr>
        <w:rFonts w:hint="default"/>
      </w:rPr>
    </w:lvl>
    <w:lvl w:ilvl="8" w:tplc="6CB49F8E">
      <w:numFmt w:val="bullet"/>
      <w:lvlText w:val="•"/>
      <w:lvlJc w:val="left"/>
      <w:pPr>
        <w:ind w:left="8235" w:hanging="241"/>
      </w:pPr>
      <w:rPr>
        <w:rFonts w:hint="default"/>
      </w:rPr>
    </w:lvl>
  </w:abstractNum>
  <w:abstractNum w:abstractNumId="6">
    <w:nsid w:val="134C6BC6"/>
    <w:multiLevelType w:val="hybridMultilevel"/>
    <w:tmpl w:val="97C6EB08"/>
    <w:lvl w:ilvl="0" w:tplc="3C9808FA">
      <w:start w:val="1"/>
      <w:numFmt w:val="decimal"/>
      <w:lvlText w:val="%1."/>
      <w:lvlJc w:val="left"/>
      <w:pPr>
        <w:ind w:left="55" w:hanging="3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46ACF8">
      <w:numFmt w:val="bullet"/>
      <w:lvlText w:val="•"/>
      <w:lvlJc w:val="left"/>
      <w:pPr>
        <w:ind w:left="779" w:hanging="339"/>
      </w:pPr>
      <w:rPr>
        <w:rFonts w:hint="default"/>
      </w:rPr>
    </w:lvl>
    <w:lvl w:ilvl="2" w:tplc="1D103764">
      <w:numFmt w:val="bullet"/>
      <w:lvlText w:val="•"/>
      <w:lvlJc w:val="left"/>
      <w:pPr>
        <w:ind w:left="1498" w:hanging="339"/>
      </w:pPr>
      <w:rPr>
        <w:rFonts w:hint="default"/>
      </w:rPr>
    </w:lvl>
    <w:lvl w:ilvl="3" w:tplc="5DFE5F44">
      <w:numFmt w:val="bullet"/>
      <w:lvlText w:val="•"/>
      <w:lvlJc w:val="left"/>
      <w:pPr>
        <w:ind w:left="2217" w:hanging="339"/>
      </w:pPr>
      <w:rPr>
        <w:rFonts w:hint="default"/>
      </w:rPr>
    </w:lvl>
    <w:lvl w:ilvl="4" w:tplc="42506DE2">
      <w:numFmt w:val="bullet"/>
      <w:lvlText w:val="•"/>
      <w:lvlJc w:val="left"/>
      <w:pPr>
        <w:ind w:left="2936" w:hanging="339"/>
      </w:pPr>
      <w:rPr>
        <w:rFonts w:hint="default"/>
      </w:rPr>
    </w:lvl>
    <w:lvl w:ilvl="5" w:tplc="0BA4E300">
      <w:numFmt w:val="bullet"/>
      <w:lvlText w:val="•"/>
      <w:lvlJc w:val="left"/>
      <w:pPr>
        <w:ind w:left="3655" w:hanging="339"/>
      </w:pPr>
      <w:rPr>
        <w:rFonts w:hint="default"/>
      </w:rPr>
    </w:lvl>
    <w:lvl w:ilvl="6" w:tplc="384AC01A">
      <w:numFmt w:val="bullet"/>
      <w:lvlText w:val="•"/>
      <w:lvlJc w:val="left"/>
      <w:pPr>
        <w:ind w:left="4374" w:hanging="339"/>
      </w:pPr>
      <w:rPr>
        <w:rFonts w:hint="default"/>
      </w:rPr>
    </w:lvl>
    <w:lvl w:ilvl="7" w:tplc="2BBC1E7E">
      <w:numFmt w:val="bullet"/>
      <w:lvlText w:val="•"/>
      <w:lvlJc w:val="left"/>
      <w:pPr>
        <w:ind w:left="5093" w:hanging="339"/>
      </w:pPr>
      <w:rPr>
        <w:rFonts w:hint="default"/>
      </w:rPr>
    </w:lvl>
    <w:lvl w:ilvl="8" w:tplc="21BC81E2">
      <w:numFmt w:val="bullet"/>
      <w:lvlText w:val="•"/>
      <w:lvlJc w:val="left"/>
      <w:pPr>
        <w:ind w:left="5812" w:hanging="339"/>
      </w:pPr>
      <w:rPr>
        <w:rFonts w:hint="default"/>
      </w:rPr>
    </w:lvl>
  </w:abstractNum>
  <w:abstractNum w:abstractNumId="7">
    <w:nsid w:val="17FF4103"/>
    <w:multiLevelType w:val="hybridMultilevel"/>
    <w:tmpl w:val="B5BC9F0E"/>
    <w:lvl w:ilvl="0" w:tplc="4B5EB358">
      <w:start w:val="1"/>
      <w:numFmt w:val="decimal"/>
      <w:lvlText w:val="%1)"/>
      <w:lvlJc w:val="left"/>
      <w:pPr>
        <w:ind w:left="12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CAB9CE">
      <w:numFmt w:val="bullet"/>
      <w:lvlText w:val="•"/>
      <w:lvlJc w:val="left"/>
      <w:pPr>
        <w:ind w:left="1080" w:hanging="281"/>
      </w:pPr>
      <w:rPr>
        <w:rFonts w:hint="default"/>
      </w:rPr>
    </w:lvl>
    <w:lvl w:ilvl="2" w:tplc="AF8E60F6">
      <w:numFmt w:val="bullet"/>
      <w:lvlText w:val="•"/>
      <w:lvlJc w:val="left"/>
      <w:pPr>
        <w:ind w:left="2040" w:hanging="281"/>
      </w:pPr>
      <w:rPr>
        <w:rFonts w:hint="default"/>
      </w:rPr>
    </w:lvl>
    <w:lvl w:ilvl="3" w:tplc="4C885A70">
      <w:numFmt w:val="bullet"/>
      <w:lvlText w:val="•"/>
      <w:lvlJc w:val="left"/>
      <w:pPr>
        <w:ind w:left="3000" w:hanging="281"/>
      </w:pPr>
      <w:rPr>
        <w:rFonts w:hint="default"/>
      </w:rPr>
    </w:lvl>
    <w:lvl w:ilvl="4" w:tplc="D854AB50"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98625D00">
      <w:numFmt w:val="bullet"/>
      <w:lvlText w:val="•"/>
      <w:lvlJc w:val="left"/>
      <w:pPr>
        <w:ind w:left="4920" w:hanging="281"/>
      </w:pPr>
      <w:rPr>
        <w:rFonts w:hint="default"/>
      </w:rPr>
    </w:lvl>
    <w:lvl w:ilvl="6" w:tplc="2116C8AE">
      <w:numFmt w:val="bullet"/>
      <w:lvlText w:val="•"/>
      <w:lvlJc w:val="left"/>
      <w:pPr>
        <w:ind w:left="5880" w:hanging="281"/>
      </w:pPr>
      <w:rPr>
        <w:rFonts w:hint="default"/>
      </w:rPr>
    </w:lvl>
    <w:lvl w:ilvl="7" w:tplc="47D630E2">
      <w:numFmt w:val="bullet"/>
      <w:lvlText w:val="•"/>
      <w:lvlJc w:val="left"/>
      <w:pPr>
        <w:ind w:left="6840" w:hanging="281"/>
      </w:pPr>
      <w:rPr>
        <w:rFonts w:hint="default"/>
      </w:rPr>
    </w:lvl>
    <w:lvl w:ilvl="8" w:tplc="AD8C4B9C">
      <w:numFmt w:val="bullet"/>
      <w:lvlText w:val="•"/>
      <w:lvlJc w:val="left"/>
      <w:pPr>
        <w:ind w:left="7800" w:hanging="281"/>
      </w:pPr>
      <w:rPr>
        <w:rFonts w:hint="default"/>
      </w:rPr>
    </w:lvl>
  </w:abstractNum>
  <w:abstractNum w:abstractNumId="8">
    <w:nsid w:val="283B13B0"/>
    <w:multiLevelType w:val="hybridMultilevel"/>
    <w:tmpl w:val="D9762D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19566D"/>
    <w:multiLevelType w:val="hybridMultilevel"/>
    <w:tmpl w:val="93F225F0"/>
    <w:lvl w:ilvl="0" w:tplc="C2BC4AA8">
      <w:start w:val="1"/>
      <w:numFmt w:val="decimal"/>
      <w:lvlText w:val="%1)"/>
      <w:lvlJc w:val="left"/>
      <w:pPr>
        <w:ind w:left="121" w:hanging="39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87706B8C">
      <w:numFmt w:val="bullet"/>
      <w:lvlText w:val="•"/>
      <w:lvlJc w:val="left"/>
      <w:pPr>
        <w:ind w:left="1080" w:hanging="394"/>
      </w:pPr>
      <w:rPr>
        <w:rFonts w:hint="default"/>
      </w:rPr>
    </w:lvl>
    <w:lvl w:ilvl="2" w:tplc="67860D22">
      <w:numFmt w:val="bullet"/>
      <w:lvlText w:val="•"/>
      <w:lvlJc w:val="left"/>
      <w:pPr>
        <w:ind w:left="2040" w:hanging="394"/>
      </w:pPr>
      <w:rPr>
        <w:rFonts w:hint="default"/>
      </w:rPr>
    </w:lvl>
    <w:lvl w:ilvl="3" w:tplc="3C90CB4E">
      <w:numFmt w:val="bullet"/>
      <w:lvlText w:val="•"/>
      <w:lvlJc w:val="left"/>
      <w:pPr>
        <w:ind w:left="3000" w:hanging="394"/>
      </w:pPr>
      <w:rPr>
        <w:rFonts w:hint="default"/>
      </w:rPr>
    </w:lvl>
    <w:lvl w:ilvl="4" w:tplc="E72AE108">
      <w:numFmt w:val="bullet"/>
      <w:lvlText w:val="•"/>
      <w:lvlJc w:val="left"/>
      <w:pPr>
        <w:ind w:left="3960" w:hanging="394"/>
      </w:pPr>
      <w:rPr>
        <w:rFonts w:hint="default"/>
      </w:rPr>
    </w:lvl>
    <w:lvl w:ilvl="5" w:tplc="A7A01942">
      <w:numFmt w:val="bullet"/>
      <w:lvlText w:val="•"/>
      <w:lvlJc w:val="left"/>
      <w:pPr>
        <w:ind w:left="4920" w:hanging="394"/>
      </w:pPr>
      <w:rPr>
        <w:rFonts w:hint="default"/>
      </w:rPr>
    </w:lvl>
    <w:lvl w:ilvl="6" w:tplc="40AEA166">
      <w:numFmt w:val="bullet"/>
      <w:lvlText w:val="•"/>
      <w:lvlJc w:val="left"/>
      <w:pPr>
        <w:ind w:left="5880" w:hanging="394"/>
      </w:pPr>
      <w:rPr>
        <w:rFonts w:hint="default"/>
      </w:rPr>
    </w:lvl>
    <w:lvl w:ilvl="7" w:tplc="716A70E6">
      <w:numFmt w:val="bullet"/>
      <w:lvlText w:val="•"/>
      <w:lvlJc w:val="left"/>
      <w:pPr>
        <w:ind w:left="6840" w:hanging="394"/>
      </w:pPr>
      <w:rPr>
        <w:rFonts w:hint="default"/>
      </w:rPr>
    </w:lvl>
    <w:lvl w:ilvl="8" w:tplc="C3B8E4FC">
      <w:numFmt w:val="bullet"/>
      <w:lvlText w:val="•"/>
      <w:lvlJc w:val="left"/>
      <w:pPr>
        <w:ind w:left="7800" w:hanging="394"/>
      </w:pPr>
      <w:rPr>
        <w:rFonts w:hint="default"/>
      </w:rPr>
    </w:lvl>
  </w:abstractNum>
  <w:abstractNum w:abstractNumId="10">
    <w:nsid w:val="2E0E03A1"/>
    <w:multiLevelType w:val="hybridMultilevel"/>
    <w:tmpl w:val="D0E0CD02"/>
    <w:lvl w:ilvl="0" w:tplc="68503872">
      <w:start w:val="1"/>
      <w:numFmt w:val="decimal"/>
      <w:lvlText w:val="%1."/>
      <w:lvlJc w:val="left"/>
      <w:pPr>
        <w:ind w:left="55" w:hanging="27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AC975A">
      <w:numFmt w:val="bullet"/>
      <w:lvlText w:val="•"/>
      <w:lvlJc w:val="left"/>
      <w:pPr>
        <w:ind w:left="779" w:hanging="274"/>
      </w:pPr>
      <w:rPr>
        <w:rFonts w:hint="default"/>
      </w:rPr>
    </w:lvl>
    <w:lvl w:ilvl="2" w:tplc="C1020C24">
      <w:numFmt w:val="bullet"/>
      <w:lvlText w:val="•"/>
      <w:lvlJc w:val="left"/>
      <w:pPr>
        <w:ind w:left="1498" w:hanging="274"/>
      </w:pPr>
      <w:rPr>
        <w:rFonts w:hint="default"/>
      </w:rPr>
    </w:lvl>
    <w:lvl w:ilvl="3" w:tplc="32C8B4A8">
      <w:numFmt w:val="bullet"/>
      <w:lvlText w:val="•"/>
      <w:lvlJc w:val="left"/>
      <w:pPr>
        <w:ind w:left="2217" w:hanging="274"/>
      </w:pPr>
      <w:rPr>
        <w:rFonts w:hint="default"/>
      </w:rPr>
    </w:lvl>
    <w:lvl w:ilvl="4" w:tplc="2172747E"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919EC4C4">
      <w:numFmt w:val="bullet"/>
      <w:lvlText w:val="•"/>
      <w:lvlJc w:val="left"/>
      <w:pPr>
        <w:ind w:left="3655" w:hanging="274"/>
      </w:pPr>
      <w:rPr>
        <w:rFonts w:hint="default"/>
      </w:rPr>
    </w:lvl>
    <w:lvl w:ilvl="6" w:tplc="33D269CA">
      <w:numFmt w:val="bullet"/>
      <w:lvlText w:val="•"/>
      <w:lvlJc w:val="left"/>
      <w:pPr>
        <w:ind w:left="4374" w:hanging="274"/>
      </w:pPr>
      <w:rPr>
        <w:rFonts w:hint="default"/>
      </w:rPr>
    </w:lvl>
    <w:lvl w:ilvl="7" w:tplc="D74048A6">
      <w:numFmt w:val="bullet"/>
      <w:lvlText w:val="•"/>
      <w:lvlJc w:val="left"/>
      <w:pPr>
        <w:ind w:left="5093" w:hanging="274"/>
      </w:pPr>
      <w:rPr>
        <w:rFonts w:hint="default"/>
      </w:rPr>
    </w:lvl>
    <w:lvl w:ilvl="8" w:tplc="626A03E4">
      <w:numFmt w:val="bullet"/>
      <w:lvlText w:val="•"/>
      <w:lvlJc w:val="left"/>
      <w:pPr>
        <w:ind w:left="5812" w:hanging="274"/>
      </w:pPr>
      <w:rPr>
        <w:rFonts w:hint="default"/>
      </w:rPr>
    </w:lvl>
  </w:abstractNum>
  <w:abstractNum w:abstractNumId="11">
    <w:nsid w:val="321334BC"/>
    <w:multiLevelType w:val="hybridMultilevel"/>
    <w:tmpl w:val="A4DE764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4126753"/>
    <w:multiLevelType w:val="hybridMultilevel"/>
    <w:tmpl w:val="66D2F182"/>
    <w:lvl w:ilvl="0" w:tplc="B5063F22">
      <w:start w:val="1"/>
      <w:numFmt w:val="decimal"/>
      <w:lvlText w:val="%1)"/>
      <w:lvlJc w:val="left"/>
      <w:pPr>
        <w:ind w:left="121" w:hanging="493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73D07794">
      <w:numFmt w:val="bullet"/>
      <w:lvlText w:val="•"/>
      <w:lvlJc w:val="left"/>
      <w:pPr>
        <w:ind w:left="1080" w:hanging="493"/>
      </w:pPr>
      <w:rPr>
        <w:rFonts w:hint="default"/>
      </w:rPr>
    </w:lvl>
    <w:lvl w:ilvl="2" w:tplc="E0B65730">
      <w:numFmt w:val="bullet"/>
      <w:lvlText w:val="•"/>
      <w:lvlJc w:val="left"/>
      <w:pPr>
        <w:ind w:left="2040" w:hanging="493"/>
      </w:pPr>
      <w:rPr>
        <w:rFonts w:hint="default"/>
      </w:rPr>
    </w:lvl>
    <w:lvl w:ilvl="3" w:tplc="2B6E9FD8">
      <w:numFmt w:val="bullet"/>
      <w:lvlText w:val="•"/>
      <w:lvlJc w:val="left"/>
      <w:pPr>
        <w:ind w:left="3000" w:hanging="493"/>
      </w:pPr>
      <w:rPr>
        <w:rFonts w:hint="default"/>
      </w:rPr>
    </w:lvl>
    <w:lvl w:ilvl="4" w:tplc="A2D4507A">
      <w:numFmt w:val="bullet"/>
      <w:lvlText w:val="•"/>
      <w:lvlJc w:val="left"/>
      <w:pPr>
        <w:ind w:left="3960" w:hanging="493"/>
      </w:pPr>
      <w:rPr>
        <w:rFonts w:hint="default"/>
      </w:rPr>
    </w:lvl>
    <w:lvl w:ilvl="5" w:tplc="E0E0A75A">
      <w:numFmt w:val="bullet"/>
      <w:lvlText w:val="•"/>
      <w:lvlJc w:val="left"/>
      <w:pPr>
        <w:ind w:left="4920" w:hanging="493"/>
      </w:pPr>
      <w:rPr>
        <w:rFonts w:hint="default"/>
      </w:rPr>
    </w:lvl>
    <w:lvl w:ilvl="6" w:tplc="B0C60DE8">
      <w:numFmt w:val="bullet"/>
      <w:lvlText w:val="•"/>
      <w:lvlJc w:val="left"/>
      <w:pPr>
        <w:ind w:left="5880" w:hanging="493"/>
      </w:pPr>
      <w:rPr>
        <w:rFonts w:hint="default"/>
      </w:rPr>
    </w:lvl>
    <w:lvl w:ilvl="7" w:tplc="D768523C">
      <w:numFmt w:val="bullet"/>
      <w:lvlText w:val="•"/>
      <w:lvlJc w:val="left"/>
      <w:pPr>
        <w:ind w:left="6840" w:hanging="493"/>
      </w:pPr>
      <w:rPr>
        <w:rFonts w:hint="default"/>
      </w:rPr>
    </w:lvl>
    <w:lvl w:ilvl="8" w:tplc="1B526F70">
      <w:numFmt w:val="bullet"/>
      <w:lvlText w:val="•"/>
      <w:lvlJc w:val="left"/>
      <w:pPr>
        <w:ind w:left="7800" w:hanging="493"/>
      </w:pPr>
      <w:rPr>
        <w:rFonts w:hint="default"/>
      </w:rPr>
    </w:lvl>
  </w:abstractNum>
  <w:abstractNum w:abstractNumId="13">
    <w:nsid w:val="37DA5983"/>
    <w:multiLevelType w:val="hybridMultilevel"/>
    <w:tmpl w:val="6F4C3A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DF6F20"/>
    <w:multiLevelType w:val="hybridMultilevel"/>
    <w:tmpl w:val="EFDA1282"/>
    <w:lvl w:ilvl="0" w:tplc="C63A292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3E1851A2"/>
    <w:multiLevelType w:val="hybridMultilevel"/>
    <w:tmpl w:val="17240B80"/>
    <w:lvl w:ilvl="0" w:tplc="A2E24A1C">
      <w:start w:val="1"/>
      <w:numFmt w:val="decimal"/>
      <w:lvlText w:val="%1)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1CB918">
      <w:numFmt w:val="bullet"/>
      <w:lvlText w:val="•"/>
      <w:lvlJc w:val="left"/>
      <w:pPr>
        <w:ind w:left="1245" w:hanging="286"/>
      </w:pPr>
      <w:rPr>
        <w:rFonts w:hint="default"/>
      </w:rPr>
    </w:lvl>
    <w:lvl w:ilvl="2" w:tplc="823224E2">
      <w:numFmt w:val="bullet"/>
      <w:lvlText w:val="•"/>
      <w:lvlJc w:val="left"/>
      <w:pPr>
        <w:ind w:left="2205" w:hanging="286"/>
      </w:pPr>
      <w:rPr>
        <w:rFonts w:hint="default"/>
      </w:rPr>
    </w:lvl>
    <w:lvl w:ilvl="3" w:tplc="7970352A">
      <w:numFmt w:val="bullet"/>
      <w:lvlText w:val="•"/>
      <w:lvlJc w:val="left"/>
      <w:pPr>
        <w:ind w:left="3165" w:hanging="286"/>
      </w:pPr>
      <w:rPr>
        <w:rFonts w:hint="default"/>
      </w:rPr>
    </w:lvl>
    <w:lvl w:ilvl="4" w:tplc="DE945E30">
      <w:numFmt w:val="bullet"/>
      <w:lvlText w:val="•"/>
      <w:lvlJc w:val="left"/>
      <w:pPr>
        <w:ind w:left="4125" w:hanging="286"/>
      </w:pPr>
      <w:rPr>
        <w:rFonts w:hint="default"/>
      </w:rPr>
    </w:lvl>
    <w:lvl w:ilvl="5" w:tplc="F0F22D28">
      <w:numFmt w:val="bullet"/>
      <w:lvlText w:val="•"/>
      <w:lvlJc w:val="left"/>
      <w:pPr>
        <w:ind w:left="5085" w:hanging="286"/>
      </w:pPr>
      <w:rPr>
        <w:rFonts w:hint="default"/>
      </w:rPr>
    </w:lvl>
    <w:lvl w:ilvl="6" w:tplc="BB88DE9C">
      <w:numFmt w:val="bullet"/>
      <w:lvlText w:val="•"/>
      <w:lvlJc w:val="left"/>
      <w:pPr>
        <w:ind w:left="6045" w:hanging="286"/>
      </w:pPr>
      <w:rPr>
        <w:rFonts w:hint="default"/>
      </w:rPr>
    </w:lvl>
    <w:lvl w:ilvl="7" w:tplc="A8D2F08A">
      <w:numFmt w:val="bullet"/>
      <w:lvlText w:val="•"/>
      <w:lvlJc w:val="left"/>
      <w:pPr>
        <w:ind w:left="7005" w:hanging="286"/>
      </w:pPr>
      <w:rPr>
        <w:rFonts w:hint="default"/>
      </w:rPr>
    </w:lvl>
    <w:lvl w:ilvl="8" w:tplc="8A5C5146">
      <w:numFmt w:val="bullet"/>
      <w:lvlText w:val="•"/>
      <w:lvlJc w:val="left"/>
      <w:pPr>
        <w:ind w:left="7965" w:hanging="286"/>
      </w:pPr>
      <w:rPr>
        <w:rFonts w:hint="default"/>
      </w:rPr>
    </w:lvl>
  </w:abstractNum>
  <w:abstractNum w:abstractNumId="16">
    <w:nsid w:val="42F332BC"/>
    <w:multiLevelType w:val="hybridMultilevel"/>
    <w:tmpl w:val="EFDA1282"/>
    <w:lvl w:ilvl="0" w:tplc="C63A292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6207F12"/>
    <w:multiLevelType w:val="hybridMultilevel"/>
    <w:tmpl w:val="365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31305B"/>
    <w:multiLevelType w:val="hybridMultilevel"/>
    <w:tmpl w:val="BDF01128"/>
    <w:lvl w:ilvl="0" w:tplc="8AFEAFEC">
      <w:start w:val="1"/>
      <w:numFmt w:val="decimal"/>
      <w:lvlText w:val="%1."/>
      <w:lvlJc w:val="left"/>
      <w:pPr>
        <w:ind w:left="6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D2EA218">
      <w:numFmt w:val="bullet"/>
      <w:lvlText w:val="•"/>
      <w:lvlJc w:val="left"/>
      <w:pPr>
        <w:ind w:left="779" w:hanging="284"/>
      </w:pPr>
      <w:rPr>
        <w:rFonts w:hint="default"/>
      </w:rPr>
    </w:lvl>
    <w:lvl w:ilvl="2" w:tplc="E7322E14">
      <w:numFmt w:val="bullet"/>
      <w:lvlText w:val="•"/>
      <w:lvlJc w:val="left"/>
      <w:pPr>
        <w:ind w:left="1498" w:hanging="284"/>
      </w:pPr>
      <w:rPr>
        <w:rFonts w:hint="default"/>
      </w:rPr>
    </w:lvl>
    <w:lvl w:ilvl="3" w:tplc="02A8582A">
      <w:numFmt w:val="bullet"/>
      <w:lvlText w:val="•"/>
      <w:lvlJc w:val="left"/>
      <w:pPr>
        <w:ind w:left="2217" w:hanging="284"/>
      </w:pPr>
      <w:rPr>
        <w:rFonts w:hint="default"/>
      </w:rPr>
    </w:lvl>
    <w:lvl w:ilvl="4" w:tplc="CD30655E">
      <w:numFmt w:val="bullet"/>
      <w:lvlText w:val="•"/>
      <w:lvlJc w:val="left"/>
      <w:pPr>
        <w:ind w:left="2936" w:hanging="284"/>
      </w:pPr>
      <w:rPr>
        <w:rFonts w:hint="default"/>
      </w:rPr>
    </w:lvl>
    <w:lvl w:ilvl="5" w:tplc="22D6F4DE">
      <w:numFmt w:val="bullet"/>
      <w:lvlText w:val="•"/>
      <w:lvlJc w:val="left"/>
      <w:pPr>
        <w:ind w:left="3655" w:hanging="284"/>
      </w:pPr>
      <w:rPr>
        <w:rFonts w:hint="default"/>
      </w:rPr>
    </w:lvl>
    <w:lvl w:ilvl="6" w:tplc="73A61AD6">
      <w:numFmt w:val="bullet"/>
      <w:lvlText w:val="•"/>
      <w:lvlJc w:val="left"/>
      <w:pPr>
        <w:ind w:left="4374" w:hanging="284"/>
      </w:pPr>
      <w:rPr>
        <w:rFonts w:hint="default"/>
      </w:rPr>
    </w:lvl>
    <w:lvl w:ilvl="7" w:tplc="F0ACBCAC">
      <w:numFmt w:val="bullet"/>
      <w:lvlText w:val="•"/>
      <w:lvlJc w:val="left"/>
      <w:pPr>
        <w:ind w:left="5093" w:hanging="284"/>
      </w:pPr>
      <w:rPr>
        <w:rFonts w:hint="default"/>
      </w:rPr>
    </w:lvl>
    <w:lvl w:ilvl="8" w:tplc="92567D48">
      <w:numFmt w:val="bullet"/>
      <w:lvlText w:val="•"/>
      <w:lvlJc w:val="left"/>
      <w:pPr>
        <w:ind w:left="5812" w:hanging="284"/>
      </w:pPr>
      <w:rPr>
        <w:rFonts w:hint="default"/>
      </w:rPr>
    </w:lvl>
  </w:abstractNum>
  <w:abstractNum w:abstractNumId="20">
    <w:nsid w:val="50A57D82"/>
    <w:multiLevelType w:val="hybridMultilevel"/>
    <w:tmpl w:val="697E9B1E"/>
    <w:lvl w:ilvl="0" w:tplc="031E0C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18946C1"/>
    <w:multiLevelType w:val="hybridMultilevel"/>
    <w:tmpl w:val="5668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BD6E46"/>
    <w:multiLevelType w:val="hybridMultilevel"/>
    <w:tmpl w:val="A9047870"/>
    <w:lvl w:ilvl="0" w:tplc="FA0064C0">
      <w:start w:val="1"/>
      <w:numFmt w:val="decimal"/>
      <w:lvlText w:val="%1."/>
      <w:lvlJc w:val="left"/>
      <w:pPr>
        <w:ind w:left="55" w:hanging="24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88C0CBE">
      <w:numFmt w:val="bullet"/>
      <w:lvlText w:val="•"/>
      <w:lvlJc w:val="left"/>
      <w:pPr>
        <w:ind w:left="779" w:hanging="245"/>
      </w:pPr>
      <w:rPr>
        <w:rFonts w:hint="default"/>
      </w:rPr>
    </w:lvl>
    <w:lvl w:ilvl="2" w:tplc="419C8160">
      <w:numFmt w:val="bullet"/>
      <w:lvlText w:val="•"/>
      <w:lvlJc w:val="left"/>
      <w:pPr>
        <w:ind w:left="1498" w:hanging="245"/>
      </w:pPr>
      <w:rPr>
        <w:rFonts w:hint="default"/>
      </w:rPr>
    </w:lvl>
    <w:lvl w:ilvl="3" w:tplc="B17C91F2">
      <w:numFmt w:val="bullet"/>
      <w:lvlText w:val="•"/>
      <w:lvlJc w:val="left"/>
      <w:pPr>
        <w:ind w:left="2217" w:hanging="245"/>
      </w:pPr>
      <w:rPr>
        <w:rFonts w:hint="default"/>
      </w:rPr>
    </w:lvl>
    <w:lvl w:ilvl="4" w:tplc="5DFE3484">
      <w:numFmt w:val="bullet"/>
      <w:lvlText w:val="•"/>
      <w:lvlJc w:val="left"/>
      <w:pPr>
        <w:ind w:left="2936" w:hanging="245"/>
      </w:pPr>
      <w:rPr>
        <w:rFonts w:hint="default"/>
      </w:rPr>
    </w:lvl>
    <w:lvl w:ilvl="5" w:tplc="0472EC32">
      <w:numFmt w:val="bullet"/>
      <w:lvlText w:val="•"/>
      <w:lvlJc w:val="left"/>
      <w:pPr>
        <w:ind w:left="3655" w:hanging="245"/>
      </w:pPr>
      <w:rPr>
        <w:rFonts w:hint="default"/>
      </w:rPr>
    </w:lvl>
    <w:lvl w:ilvl="6" w:tplc="BF00D298">
      <w:numFmt w:val="bullet"/>
      <w:lvlText w:val="•"/>
      <w:lvlJc w:val="left"/>
      <w:pPr>
        <w:ind w:left="4374" w:hanging="245"/>
      </w:pPr>
      <w:rPr>
        <w:rFonts w:hint="default"/>
      </w:rPr>
    </w:lvl>
    <w:lvl w:ilvl="7" w:tplc="86E20224">
      <w:numFmt w:val="bullet"/>
      <w:lvlText w:val="•"/>
      <w:lvlJc w:val="left"/>
      <w:pPr>
        <w:ind w:left="5093" w:hanging="245"/>
      </w:pPr>
      <w:rPr>
        <w:rFonts w:hint="default"/>
      </w:rPr>
    </w:lvl>
    <w:lvl w:ilvl="8" w:tplc="702807F2">
      <w:numFmt w:val="bullet"/>
      <w:lvlText w:val="•"/>
      <w:lvlJc w:val="left"/>
      <w:pPr>
        <w:ind w:left="5812" w:hanging="245"/>
      </w:pPr>
      <w:rPr>
        <w:rFonts w:hint="default"/>
      </w:rPr>
    </w:lvl>
  </w:abstractNum>
  <w:abstractNum w:abstractNumId="23">
    <w:nsid w:val="5C544C07"/>
    <w:multiLevelType w:val="hybridMultilevel"/>
    <w:tmpl w:val="1B062834"/>
    <w:lvl w:ilvl="0" w:tplc="165AD09A">
      <w:start w:val="5"/>
      <w:numFmt w:val="decimal"/>
      <w:lvlText w:val="%1"/>
      <w:lvlJc w:val="left"/>
      <w:pPr>
        <w:ind w:left="29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3" w:hanging="180"/>
      </w:pPr>
      <w:rPr>
        <w:rFonts w:cs="Times New Roman"/>
      </w:rPr>
    </w:lvl>
  </w:abstractNum>
  <w:abstractNum w:abstractNumId="24">
    <w:nsid w:val="5D5B2724"/>
    <w:multiLevelType w:val="hybridMultilevel"/>
    <w:tmpl w:val="7AC20474"/>
    <w:lvl w:ilvl="0" w:tplc="463CF7CA">
      <w:start w:val="1"/>
      <w:numFmt w:val="decimal"/>
      <w:lvlText w:val="%1)"/>
      <w:lvlJc w:val="left"/>
      <w:pPr>
        <w:ind w:left="121" w:hanging="38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BC269BBA">
      <w:numFmt w:val="bullet"/>
      <w:lvlText w:val="•"/>
      <w:lvlJc w:val="left"/>
      <w:pPr>
        <w:ind w:left="1080" w:hanging="380"/>
      </w:pPr>
      <w:rPr>
        <w:rFonts w:hint="default"/>
      </w:rPr>
    </w:lvl>
    <w:lvl w:ilvl="2" w:tplc="9C328F36">
      <w:numFmt w:val="bullet"/>
      <w:lvlText w:val="•"/>
      <w:lvlJc w:val="left"/>
      <w:pPr>
        <w:ind w:left="2040" w:hanging="380"/>
      </w:pPr>
      <w:rPr>
        <w:rFonts w:hint="default"/>
      </w:rPr>
    </w:lvl>
    <w:lvl w:ilvl="3" w:tplc="B652FAD2">
      <w:numFmt w:val="bullet"/>
      <w:lvlText w:val="•"/>
      <w:lvlJc w:val="left"/>
      <w:pPr>
        <w:ind w:left="3000" w:hanging="380"/>
      </w:pPr>
      <w:rPr>
        <w:rFonts w:hint="default"/>
      </w:rPr>
    </w:lvl>
    <w:lvl w:ilvl="4" w:tplc="F2AC72CC">
      <w:numFmt w:val="bullet"/>
      <w:lvlText w:val="•"/>
      <w:lvlJc w:val="left"/>
      <w:pPr>
        <w:ind w:left="3960" w:hanging="380"/>
      </w:pPr>
      <w:rPr>
        <w:rFonts w:hint="default"/>
      </w:rPr>
    </w:lvl>
    <w:lvl w:ilvl="5" w:tplc="69D0CD92">
      <w:numFmt w:val="bullet"/>
      <w:lvlText w:val="•"/>
      <w:lvlJc w:val="left"/>
      <w:pPr>
        <w:ind w:left="4920" w:hanging="380"/>
      </w:pPr>
      <w:rPr>
        <w:rFonts w:hint="default"/>
      </w:rPr>
    </w:lvl>
    <w:lvl w:ilvl="6" w:tplc="0B94A25A">
      <w:numFmt w:val="bullet"/>
      <w:lvlText w:val="•"/>
      <w:lvlJc w:val="left"/>
      <w:pPr>
        <w:ind w:left="5880" w:hanging="380"/>
      </w:pPr>
      <w:rPr>
        <w:rFonts w:hint="default"/>
      </w:rPr>
    </w:lvl>
    <w:lvl w:ilvl="7" w:tplc="C32A97CA">
      <w:numFmt w:val="bullet"/>
      <w:lvlText w:val="•"/>
      <w:lvlJc w:val="left"/>
      <w:pPr>
        <w:ind w:left="6840" w:hanging="380"/>
      </w:pPr>
      <w:rPr>
        <w:rFonts w:hint="default"/>
      </w:rPr>
    </w:lvl>
    <w:lvl w:ilvl="8" w:tplc="A202B792">
      <w:numFmt w:val="bullet"/>
      <w:lvlText w:val="•"/>
      <w:lvlJc w:val="left"/>
      <w:pPr>
        <w:ind w:left="7800" w:hanging="380"/>
      </w:pPr>
      <w:rPr>
        <w:rFonts w:hint="default"/>
      </w:rPr>
    </w:lvl>
  </w:abstractNum>
  <w:abstractNum w:abstractNumId="25">
    <w:nsid w:val="5E8B4B1B"/>
    <w:multiLevelType w:val="hybridMultilevel"/>
    <w:tmpl w:val="AD04E23E"/>
    <w:lvl w:ilvl="0" w:tplc="544EB8B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5F6B5F1E"/>
    <w:multiLevelType w:val="hybridMultilevel"/>
    <w:tmpl w:val="88304152"/>
    <w:lvl w:ilvl="0" w:tplc="F20A073A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F895AFC"/>
    <w:multiLevelType w:val="hybridMultilevel"/>
    <w:tmpl w:val="09741E46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81475F"/>
    <w:multiLevelType w:val="hybridMultilevel"/>
    <w:tmpl w:val="B3EE2D72"/>
    <w:lvl w:ilvl="0" w:tplc="B7A233C4">
      <w:start w:val="1"/>
      <w:numFmt w:val="decimal"/>
      <w:lvlText w:val="%1."/>
      <w:lvlJc w:val="left"/>
      <w:pPr>
        <w:ind w:left="419" w:hanging="27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32EB654">
      <w:numFmt w:val="bullet"/>
      <w:lvlText w:val="•"/>
      <w:lvlJc w:val="left"/>
      <w:pPr>
        <w:ind w:left="1119" w:hanging="277"/>
      </w:pPr>
      <w:rPr>
        <w:rFonts w:hint="default"/>
      </w:rPr>
    </w:lvl>
    <w:lvl w:ilvl="2" w:tplc="38C686CC">
      <w:numFmt w:val="bullet"/>
      <w:lvlText w:val="•"/>
      <w:lvlJc w:val="left"/>
      <w:pPr>
        <w:ind w:left="1814" w:hanging="277"/>
      </w:pPr>
      <w:rPr>
        <w:rFonts w:hint="default"/>
      </w:rPr>
    </w:lvl>
    <w:lvl w:ilvl="3" w:tplc="D84EDD1A">
      <w:numFmt w:val="bullet"/>
      <w:lvlText w:val="•"/>
      <w:lvlJc w:val="left"/>
      <w:pPr>
        <w:ind w:left="2509" w:hanging="277"/>
      </w:pPr>
      <w:rPr>
        <w:rFonts w:hint="default"/>
      </w:rPr>
    </w:lvl>
    <w:lvl w:ilvl="4" w:tplc="BE020878">
      <w:numFmt w:val="bullet"/>
      <w:lvlText w:val="•"/>
      <w:lvlJc w:val="left"/>
      <w:pPr>
        <w:ind w:left="3204" w:hanging="277"/>
      </w:pPr>
      <w:rPr>
        <w:rFonts w:hint="default"/>
      </w:rPr>
    </w:lvl>
    <w:lvl w:ilvl="5" w:tplc="5C64DBE0">
      <w:numFmt w:val="bullet"/>
      <w:lvlText w:val="•"/>
      <w:lvlJc w:val="left"/>
      <w:pPr>
        <w:ind w:left="3899" w:hanging="277"/>
      </w:pPr>
      <w:rPr>
        <w:rFonts w:hint="default"/>
      </w:rPr>
    </w:lvl>
    <w:lvl w:ilvl="6" w:tplc="A5C2B654">
      <w:numFmt w:val="bullet"/>
      <w:lvlText w:val="•"/>
      <w:lvlJc w:val="left"/>
      <w:pPr>
        <w:ind w:left="4594" w:hanging="277"/>
      </w:pPr>
      <w:rPr>
        <w:rFonts w:hint="default"/>
      </w:rPr>
    </w:lvl>
    <w:lvl w:ilvl="7" w:tplc="2688B7BA">
      <w:numFmt w:val="bullet"/>
      <w:lvlText w:val="•"/>
      <w:lvlJc w:val="left"/>
      <w:pPr>
        <w:ind w:left="5289" w:hanging="277"/>
      </w:pPr>
      <w:rPr>
        <w:rFonts w:hint="default"/>
      </w:rPr>
    </w:lvl>
    <w:lvl w:ilvl="8" w:tplc="EF0AF176">
      <w:numFmt w:val="bullet"/>
      <w:lvlText w:val="•"/>
      <w:lvlJc w:val="left"/>
      <w:pPr>
        <w:ind w:left="5984" w:hanging="277"/>
      </w:pPr>
      <w:rPr>
        <w:rFonts w:hint="default"/>
      </w:rPr>
    </w:lvl>
  </w:abstractNum>
  <w:abstractNum w:abstractNumId="29">
    <w:nsid w:val="64A00D93"/>
    <w:multiLevelType w:val="hybridMultilevel"/>
    <w:tmpl w:val="E1169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8F33A0"/>
    <w:multiLevelType w:val="hybridMultilevel"/>
    <w:tmpl w:val="5B428696"/>
    <w:lvl w:ilvl="0" w:tplc="BF6C1E62">
      <w:start w:val="1"/>
      <w:numFmt w:val="decimal"/>
      <w:lvlText w:val="%1."/>
      <w:lvlJc w:val="left"/>
      <w:pPr>
        <w:ind w:left="2864" w:hanging="2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3E81B02">
      <w:numFmt w:val="bullet"/>
      <w:lvlText w:val="•"/>
      <w:lvlJc w:val="left"/>
      <w:pPr>
        <w:ind w:left="3546" w:hanging="241"/>
      </w:pPr>
      <w:rPr>
        <w:rFonts w:hint="default"/>
      </w:rPr>
    </w:lvl>
    <w:lvl w:ilvl="2" w:tplc="850EF7F2">
      <w:numFmt w:val="bullet"/>
      <w:lvlText w:val="•"/>
      <w:lvlJc w:val="left"/>
      <w:pPr>
        <w:ind w:left="4232" w:hanging="241"/>
      </w:pPr>
      <w:rPr>
        <w:rFonts w:hint="default"/>
      </w:rPr>
    </w:lvl>
    <w:lvl w:ilvl="3" w:tplc="8498451C">
      <w:numFmt w:val="bullet"/>
      <w:lvlText w:val="•"/>
      <w:lvlJc w:val="left"/>
      <w:pPr>
        <w:ind w:left="4918" w:hanging="241"/>
      </w:pPr>
      <w:rPr>
        <w:rFonts w:hint="default"/>
      </w:rPr>
    </w:lvl>
    <w:lvl w:ilvl="4" w:tplc="D8640472">
      <w:numFmt w:val="bullet"/>
      <w:lvlText w:val="•"/>
      <w:lvlJc w:val="left"/>
      <w:pPr>
        <w:ind w:left="5604" w:hanging="241"/>
      </w:pPr>
      <w:rPr>
        <w:rFonts w:hint="default"/>
      </w:rPr>
    </w:lvl>
    <w:lvl w:ilvl="5" w:tplc="D062C772">
      <w:numFmt w:val="bullet"/>
      <w:lvlText w:val="•"/>
      <w:lvlJc w:val="left"/>
      <w:pPr>
        <w:ind w:left="6290" w:hanging="241"/>
      </w:pPr>
      <w:rPr>
        <w:rFonts w:hint="default"/>
      </w:rPr>
    </w:lvl>
    <w:lvl w:ilvl="6" w:tplc="1144CB9A">
      <w:numFmt w:val="bullet"/>
      <w:lvlText w:val="•"/>
      <w:lvlJc w:val="left"/>
      <w:pPr>
        <w:ind w:left="6976" w:hanging="241"/>
      </w:pPr>
      <w:rPr>
        <w:rFonts w:hint="default"/>
      </w:rPr>
    </w:lvl>
    <w:lvl w:ilvl="7" w:tplc="60D2F466">
      <w:numFmt w:val="bullet"/>
      <w:lvlText w:val="•"/>
      <w:lvlJc w:val="left"/>
      <w:pPr>
        <w:ind w:left="7662" w:hanging="241"/>
      </w:pPr>
      <w:rPr>
        <w:rFonts w:hint="default"/>
      </w:rPr>
    </w:lvl>
    <w:lvl w:ilvl="8" w:tplc="7A489216">
      <w:numFmt w:val="bullet"/>
      <w:lvlText w:val="•"/>
      <w:lvlJc w:val="left"/>
      <w:pPr>
        <w:ind w:left="8348" w:hanging="241"/>
      </w:pPr>
      <w:rPr>
        <w:rFonts w:hint="default"/>
      </w:rPr>
    </w:lvl>
  </w:abstractNum>
  <w:abstractNum w:abstractNumId="31">
    <w:nsid w:val="74110975"/>
    <w:multiLevelType w:val="hybridMultilevel"/>
    <w:tmpl w:val="F480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361479"/>
    <w:multiLevelType w:val="hybridMultilevel"/>
    <w:tmpl w:val="23C461E2"/>
    <w:lvl w:ilvl="0" w:tplc="90B26198">
      <w:start w:val="1"/>
      <w:numFmt w:val="decimal"/>
      <w:lvlText w:val="%1)"/>
      <w:lvlJc w:val="left"/>
      <w:pPr>
        <w:ind w:left="1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230DC92">
      <w:numFmt w:val="bullet"/>
      <w:lvlText w:val="•"/>
      <w:lvlJc w:val="left"/>
      <w:pPr>
        <w:ind w:left="1080" w:hanging="260"/>
      </w:pPr>
      <w:rPr>
        <w:rFonts w:hint="default"/>
      </w:rPr>
    </w:lvl>
    <w:lvl w:ilvl="2" w:tplc="71486382">
      <w:numFmt w:val="bullet"/>
      <w:lvlText w:val="•"/>
      <w:lvlJc w:val="left"/>
      <w:pPr>
        <w:ind w:left="2040" w:hanging="260"/>
      </w:pPr>
      <w:rPr>
        <w:rFonts w:hint="default"/>
      </w:rPr>
    </w:lvl>
    <w:lvl w:ilvl="3" w:tplc="E8D6D6AE">
      <w:numFmt w:val="bullet"/>
      <w:lvlText w:val="•"/>
      <w:lvlJc w:val="left"/>
      <w:pPr>
        <w:ind w:left="3000" w:hanging="260"/>
      </w:pPr>
      <w:rPr>
        <w:rFonts w:hint="default"/>
      </w:rPr>
    </w:lvl>
    <w:lvl w:ilvl="4" w:tplc="4898757C">
      <w:numFmt w:val="bullet"/>
      <w:lvlText w:val="•"/>
      <w:lvlJc w:val="left"/>
      <w:pPr>
        <w:ind w:left="3960" w:hanging="260"/>
      </w:pPr>
      <w:rPr>
        <w:rFonts w:hint="default"/>
      </w:rPr>
    </w:lvl>
    <w:lvl w:ilvl="5" w:tplc="B70012A0">
      <w:numFmt w:val="bullet"/>
      <w:lvlText w:val="•"/>
      <w:lvlJc w:val="left"/>
      <w:pPr>
        <w:ind w:left="4920" w:hanging="260"/>
      </w:pPr>
      <w:rPr>
        <w:rFonts w:hint="default"/>
      </w:rPr>
    </w:lvl>
    <w:lvl w:ilvl="6" w:tplc="C25CCC66">
      <w:numFmt w:val="bullet"/>
      <w:lvlText w:val="•"/>
      <w:lvlJc w:val="left"/>
      <w:pPr>
        <w:ind w:left="5880" w:hanging="260"/>
      </w:pPr>
      <w:rPr>
        <w:rFonts w:hint="default"/>
      </w:rPr>
    </w:lvl>
    <w:lvl w:ilvl="7" w:tplc="DD4EB6F2">
      <w:numFmt w:val="bullet"/>
      <w:lvlText w:val="•"/>
      <w:lvlJc w:val="left"/>
      <w:pPr>
        <w:ind w:left="6840" w:hanging="260"/>
      </w:pPr>
      <w:rPr>
        <w:rFonts w:hint="default"/>
      </w:rPr>
    </w:lvl>
    <w:lvl w:ilvl="8" w:tplc="F314101C">
      <w:numFmt w:val="bullet"/>
      <w:lvlText w:val="•"/>
      <w:lvlJc w:val="left"/>
      <w:pPr>
        <w:ind w:left="7800" w:hanging="260"/>
      </w:pPr>
      <w:rPr>
        <w:rFonts w:hint="default"/>
      </w:rPr>
    </w:lvl>
  </w:abstractNum>
  <w:abstractNum w:abstractNumId="33">
    <w:nsid w:val="7F594D28"/>
    <w:multiLevelType w:val="hybridMultilevel"/>
    <w:tmpl w:val="819E06E2"/>
    <w:lvl w:ilvl="0" w:tplc="49F2513E">
      <w:start w:val="1"/>
      <w:numFmt w:val="decimal"/>
      <w:lvlText w:val="%1."/>
      <w:lvlJc w:val="left"/>
      <w:pPr>
        <w:ind w:left="74" w:hanging="2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7F4431C">
      <w:numFmt w:val="bullet"/>
      <w:lvlText w:val="•"/>
      <w:lvlJc w:val="left"/>
      <w:pPr>
        <w:ind w:left="774" w:hanging="267"/>
      </w:pPr>
      <w:rPr>
        <w:rFonts w:hint="default"/>
      </w:rPr>
    </w:lvl>
    <w:lvl w:ilvl="2" w:tplc="DF742466">
      <w:numFmt w:val="bullet"/>
      <w:lvlText w:val="•"/>
      <w:lvlJc w:val="left"/>
      <w:pPr>
        <w:ind w:left="1469" w:hanging="267"/>
      </w:pPr>
      <w:rPr>
        <w:rFonts w:hint="default"/>
      </w:rPr>
    </w:lvl>
    <w:lvl w:ilvl="3" w:tplc="D8688590">
      <w:numFmt w:val="bullet"/>
      <w:lvlText w:val="•"/>
      <w:lvlJc w:val="left"/>
      <w:pPr>
        <w:ind w:left="2164" w:hanging="267"/>
      </w:pPr>
      <w:rPr>
        <w:rFonts w:hint="default"/>
      </w:rPr>
    </w:lvl>
    <w:lvl w:ilvl="4" w:tplc="87CC1502">
      <w:numFmt w:val="bullet"/>
      <w:lvlText w:val="•"/>
      <w:lvlJc w:val="left"/>
      <w:pPr>
        <w:ind w:left="2859" w:hanging="267"/>
      </w:pPr>
      <w:rPr>
        <w:rFonts w:hint="default"/>
      </w:rPr>
    </w:lvl>
    <w:lvl w:ilvl="5" w:tplc="427C2268">
      <w:numFmt w:val="bullet"/>
      <w:lvlText w:val="•"/>
      <w:lvlJc w:val="left"/>
      <w:pPr>
        <w:ind w:left="3554" w:hanging="267"/>
      </w:pPr>
      <w:rPr>
        <w:rFonts w:hint="default"/>
      </w:rPr>
    </w:lvl>
    <w:lvl w:ilvl="6" w:tplc="491E85E0">
      <w:numFmt w:val="bullet"/>
      <w:lvlText w:val="•"/>
      <w:lvlJc w:val="left"/>
      <w:pPr>
        <w:ind w:left="4249" w:hanging="267"/>
      </w:pPr>
      <w:rPr>
        <w:rFonts w:hint="default"/>
      </w:rPr>
    </w:lvl>
    <w:lvl w:ilvl="7" w:tplc="72022E98">
      <w:numFmt w:val="bullet"/>
      <w:lvlText w:val="•"/>
      <w:lvlJc w:val="left"/>
      <w:pPr>
        <w:ind w:left="4944" w:hanging="267"/>
      </w:pPr>
      <w:rPr>
        <w:rFonts w:hint="default"/>
      </w:rPr>
    </w:lvl>
    <w:lvl w:ilvl="8" w:tplc="D7EAC0EE">
      <w:numFmt w:val="bullet"/>
      <w:lvlText w:val="•"/>
      <w:lvlJc w:val="left"/>
      <w:pPr>
        <w:ind w:left="5639" w:hanging="267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25"/>
  </w:num>
  <w:num w:numId="5">
    <w:abstractNumId w:val="16"/>
  </w:num>
  <w:num w:numId="6">
    <w:abstractNumId w:val="17"/>
  </w:num>
  <w:num w:numId="7">
    <w:abstractNumId w:val="14"/>
  </w:num>
  <w:num w:numId="8">
    <w:abstractNumId w:val="15"/>
  </w:num>
  <w:num w:numId="9">
    <w:abstractNumId w:val="12"/>
  </w:num>
  <w:num w:numId="10">
    <w:abstractNumId w:val="27"/>
  </w:num>
  <w:num w:numId="11">
    <w:abstractNumId w:val="5"/>
  </w:num>
  <w:num w:numId="12">
    <w:abstractNumId w:val="24"/>
  </w:num>
  <w:num w:numId="13">
    <w:abstractNumId w:val="32"/>
  </w:num>
  <w:num w:numId="14">
    <w:abstractNumId w:val="9"/>
  </w:num>
  <w:num w:numId="15">
    <w:abstractNumId w:val="7"/>
  </w:num>
  <w:num w:numId="16">
    <w:abstractNumId w:val="4"/>
  </w:num>
  <w:num w:numId="17">
    <w:abstractNumId w:val="30"/>
  </w:num>
  <w:num w:numId="18">
    <w:abstractNumId w:val="13"/>
  </w:num>
  <w:num w:numId="19">
    <w:abstractNumId w:val="3"/>
  </w:num>
  <w:num w:numId="20">
    <w:abstractNumId w:val="29"/>
  </w:num>
  <w:num w:numId="21">
    <w:abstractNumId w:val="21"/>
  </w:num>
  <w:num w:numId="22">
    <w:abstractNumId w:val="8"/>
  </w:num>
  <w:num w:numId="23">
    <w:abstractNumId w:val="18"/>
  </w:num>
  <w:num w:numId="24">
    <w:abstractNumId w:val="31"/>
  </w:num>
  <w:num w:numId="25">
    <w:abstractNumId w:val="23"/>
  </w:num>
  <w:num w:numId="26">
    <w:abstractNumId w:val="26"/>
  </w:num>
  <w:num w:numId="27">
    <w:abstractNumId w:val="33"/>
  </w:num>
  <w:num w:numId="28">
    <w:abstractNumId w:val="28"/>
  </w:num>
  <w:num w:numId="29">
    <w:abstractNumId w:val="6"/>
  </w:num>
  <w:num w:numId="30">
    <w:abstractNumId w:val="10"/>
  </w:num>
  <w:num w:numId="31">
    <w:abstractNumId w:val="22"/>
  </w:num>
  <w:num w:numId="32">
    <w:abstractNumId w:val="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7F2"/>
    <w:rsid w:val="000043D6"/>
    <w:rsid w:val="00011513"/>
    <w:rsid w:val="00022919"/>
    <w:rsid w:val="0002531A"/>
    <w:rsid w:val="00025E5B"/>
    <w:rsid w:val="00026557"/>
    <w:rsid w:val="00030E12"/>
    <w:rsid w:val="0003305D"/>
    <w:rsid w:val="0003405D"/>
    <w:rsid w:val="0003588C"/>
    <w:rsid w:val="000361F9"/>
    <w:rsid w:val="0003799E"/>
    <w:rsid w:val="0004102E"/>
    <w:rsid w:val="00044E48"/>
    <w:rsid w:val="00053240"/>
    <w:rsid w:val="0005645E"/>
    <w:rsid w:val="000576EC"/>
    <w:rsid w:val="00060233"/>
    <w:rsid w:val="00062B26"/>
    <w:rsid w:val="000636F6"/>
    <w:rsid w:val="00067477"/>
    <w:rsid w:val="0008013C"/>
    <w:rsid w:val="000A6D23"/>
    <w:rsid w:val="000B1EB5"/>
    <w:rsid w:val="000B3CD3"/>
    <w:rsid w:val="000C7CB6"/>
    <w:rsid w:val="000D142F"/>
    <w:rsid w:val="000D1F11"/>
    <w:rsid w:val="000D224D"/>
    <w:rsid w:val="000D3C4D"/>
    <w:rsid w:val="000D7740"/>
    <w:rsid w:val="000E2691"/>
    <w:rsid w:val="000E3057"/>
    <w:rsid w:val="000E70BE"/>
    <w:rsid w:val="000E70D9"/>
    <w:rsid w:val="000F0CD1"/>
    <w:rsid w:val="000F2FAE"/>
    <w:rsid w:val="000F397D"/>
    <w:rsid w:val="001053D9"/>
    <w:rsid w:val="001053F5"/>
    <w:rsid w:val="00112A33"/>
    <w:rsid w:val="00113D4B"/>
    <w:rsid w:val="001219D9"/>
    <w:rsid w:val="00123887"/>
    <w:rsid w:val="00127BEA"/>
    <w:rsid w:val="001444CC"/>
    <w:rsid w:val="0014772A"/>
    <w:rsid w:val="00150778"/>
    <w:rsid w:val="00151AE0"/>
    <w:rsid w:val="00151D0F"/>
    <w:rsid w:val="00156D0F"/>
    <w:rsid w:val="00164D84"/>
    <w:rsid w:val="001755DB"/>
    <w:rsid w:val="001835C4"/>
    <w:rsid w:val="0019002F"/>
    <w:rsid w:val="00190814"/>
    <w:rsid w:val="0019309E"/>
    <w:rsid w:val="00195A36"/>
    <w:rsid w:val="001A0CD0"/>
    <w:rsid w:val="001A2B08"/>
    <w:rsid w:val="001A3D4A"/>
    <w:rsid w:val="001B0692"/>
    <w:rsid w:val="001C7251"/>
    <w:rsid w:val="001D4977"/>
    <w:rsid w:val="001D6C2B"/>
    <w:rsid w:val="001D718B"/>
    <w:rsid w:val="001E4F9D"/>
    <w:rsid w:val="001E7924"/>
    <w:rsid w:val="00201FC8"/>
    <w:rsid w:val="002127F6"/>
    <w:rsid w:val="002129D9"/>
    <w:rsid w:val="00214008"/>
    <w:rsid w:val="00224390"/>
    <w:rsid w:val="0022570B"/>
    <w:rsid w:val="00226421"/>
    <w:rsid w:val="00227230"/>
    <w:rsid w:val="00234485"/>
    <w:rsid w:val="00236A7E"/>
    <w:rsid w:val="00245DF5"/>
    <w:rsid w:val="002472F8"/>
    <w:rsid w:val="00252828"/>
    <w:rsid w:val="002552A5"/>
    <w:rsid w:val="00266C27"/>
    <w:rsid w:val="002716AB"/>
    <w:rsid w:val="00276058"/>
    <w:rsid w:val="002805EA"/>
    <w:rsid w:val="00280E44"/>
    <w:rsid w:val="00281DA0"/>
    <w:rsid w:val="00294050"/>
    <w:rsid w:val="002A404E"/>
    <w:rsid w:val="002A42D4"/>
    <w:rsid w:val="002B6A13"/>
    <w:rsid w:val="002D1750"/>
    <w:rsid w:val="002D7339"/>
    <w:rsid w:val="002E293F"/>
    <w:rsid w:val="002E5F09"/>
    <w:rsid w:val="002F07C7"/>
    <w:rsid w:val="003277ED"/>
    <w:rsid w:val="00332E52"/>
    <w:rsid w:val="003418DD"/>
    <w:rsid w:val="00342750"/>
    <w:rsid w:val="003511E7"/>
    <w:rsid w:val="00351800"/>
    <w:rsid w:val="00363091"/>
    <w:rsid w:val="00364334"/>
    <w:rsid w:val="00384593"/>
    <w:rsid w:val="00385101"/>
    <w:rsid w:val="00395181"/>
    <w:rsid w:val="00396EC5"/>
    <w:rsid w:val="003A0C54"/>
    <w:rsid w:val="003B1737"/>
    <w:rsid w:val="003B40CE"/>
    <w:rsid w:val="003C1BE1"/>
    <w:rsid w:val="003C23C3"/>
    <w:rsid w:val="003C5DA2"/>
    <w:rsid w:val="003C6EE3"/>
    <w:rsid w:val="003D2141"/>
    <w:rsid w:val="003D2A78"/>
    <w:rsid w:val="003F4A27"/>
    <w:rsid w:val="00403659"/>
    <w:rsid w:val="0040408F"/>
    <w:rsid w:val="004061E5"/>
    <w:rsid w:val="004106F4"/>
    <w:rsid w:val="00410AE7"/>
    <w:rsid w:val="004131D5"/>
    <w:rsid w:val="00423BAD"/>
    <w:rsid w:val="00432095"/>
    <w:rsid w:val="004343B3"/>
    <w:rsid w:val="004427B9"/>
    <w:rsid w:val="00444E9B"/>
    <w:rsid w:val="00447D9D"/>
    <w:rsid w:val="004532A6"/>
    <w:rsid w:val="00454FDD"/>
    <w:rsid w:val="00462E62"/>
    <w:rsid w:val="00467D81"/>
    <w:rsid w:val="00472FAD"/>
    <w:rsid w:val="004776E7"/>
    <w:rsid w:val="00481BB3"/>
    <w:rsid w:val="004A018E"/>
    <w:rsid w:val="004B58B7"/>
    <w:rsid w:val="004B75F1"/>
    <w:rsid w:val="004C1776"/>
    <w:rsid w:val="004C7493"/>
    <w:rsid w:val="004D0502"/>
    <w:rsid w:val="004D6A8B"/>
    <w:rsid w:val="004E5077"/>
    <w:rsid w:val="004F5363"/>
    <w:rsid w:val="00506901"/>
    <w:rsid w:val="0051208E"/>
    <w:rsid w:val="0051405F"/>
    <w:rsid w:val="005145A8"/>
    <w:rsid w:val="005155EB"/>
    <w:rsid w:val="00522460"/>
    <w:rsid w:val="0053059B"/>
    <w:rsid w:val="00537523"/>
    <w:rsid w:val="00541D27"/>
    <w:rsid w:val="00551984"/>
    <w:rsid w:val="00555C31"/>
    <w:rsid w:val="005607EC"/>
    <w:rsid w:val="00581A51"/>
    <w:rsid w:val="00581EC9"/>
    <w:rsid w:val="005824A7"/>
    <w:rsid w:val="00593AAC"/>
    <w:rsid w:val="00597052"/>
    <w:rsid w:val="005A2F63"/>
    <w:rsid w:val="005A3E08"/>
    <w:rsid w:val="005A4A2A"/>
    <w:rsid w:val="005B0D9A"/>
    <w:rsid w:val="005B4BE9"/>
    <w:rsid w:val="005B65D4"/>
    <w:rsid w:val="005C5CF9"/>
    <w:rsid w:val="005E42D8"/>
    <w:rsid w:val="005E66A6"/>
    <w:rsid w:val="005E6DF5"/>
    <w:rsid w:val="005F4656"/>
    <w:rsid w:val="005F6814"/>
    <w:rsid w:val="005F7325"/>
    <w:rsid w:val="006018C5"/>
    <w:rsid w:val="00616B38"/>
    <w:rsid w:val="00621901"/>
    <w:rsid w:val="00625114"/>
    <w:rsid w:val="00635888"/>
    <w:rsid w:val="00635B89"/>
    <w:rsid w:val="00666650"/>
    <w:rsid w:val="00676F4E"/>
    <w:rsid w:val="00690DC2"/>
    <w:rsid w:val="0069265C"/>
    <w:rsid w:val="00696242"/>
    <w:rsid w:val="00696254"/>
    <w:rsid w:val="006A19F4"/>
    <w:rsid w:val="006A228E"/>
    <w:rsid w:val="006A65DA"/>
    <w:rsid w:val="006B3A32"/>
    <w:rsid w:val="006B6E11"/>
    <w:rsid w:val="006C771A"/>
    <w:rsid w:val="006D06ED"/>
    <w:rsid w:val="006D73B9"/>
    <w:rsid w:val="006E409F"/>
    <w:rsid w:val="00701ADC"/>
    <w:rsid w:val="00707D9C"/>
    <w:rsid w:val="00712949"/>
    <w:rsid w:val="00714855"/>
    <w:rsid w:val="007215F3"/>
    <w:rsid w:val="00724B9A"/>
    <w:rsid w:val="0073361C"/>
    <w:rsid w:val="00736432"/>
    <w:rsid w:val="00736C06"/>
    <w:rsid w:val="00737FFB"/>
    <w:rsid w:val="007420BC"/>
    <w:rsid w:val="00750458"/>
    <w:rsid w:val="00752C75"/>
    <w:rsid w:val="00753BB0"/>
    <w:rsid w:val="0075450F"/>
    <w:rsid w:val="00754FE9"/>
    <w:rsid w:val="0076587E"/>
    <w:rsid w:val="00767452"/>
    <w:rsid w:val="0077511F"/>
    <w:rsid w:val="007765E4"/>
    <w:rsid w:val="00776EDD"/>
    <w:rsid w:val="00790243"/>
    <w:rsid w:val="007A134E"/>
    <w:rsid w:val="007A1A20"/>
    <w:rsid w:val="007A4093"/>
    <w:rsid w:val="007A716C"/>
    <w:rsid w:val="007B12F7"/>
    <w:rsid w:val="007C2D92"/>
    <w:rsid w:val="007C2EDC"/>
    <w:rsid w:val="007C588B"/>
    <w:rsid w:val="007D7A48"/>
    <w:rsid w:val="007E2F3A"/>
    <w:rsid w:val="007E58DF"/>
    <w:rsid w:val="007E61B9"/>
    <w:rsid w:val="007E6B96"/>
    <w:rsid w:val="007F0679"/>
    <w:rsid w:val="007F5873"/>
    <w:rsid w:val="00803800"/>
    <w:rsid w:val="0081241C"/>
    <w:rsid w:val="0082115A"/>
    <w:rsid w:val="00822392"/>
    <w:rsid w:val="00845015"/>
    <w:rsid w:val="00872565"/>
    <w:rsid w:val="00875205"/>
    <w:rsid w:val="00876AB2"/>
    <w:rsid w:val="00890F75"/>
    <w:rsid w:val="008936E4"/>
    <w:rsid w:val="00897A88"/>
    <w:rsid w:val="008A3A58"/>
    <w:rsid w:val="008A7951"/>
    <w:rsid w:val="008B39F3"/>
    <w:rsid w:val="008B71E8"/>
    <w:rsid w:val="008C3DB9"/>
    <w:rsid w:val="008C472A"/>
    <w:rsid w:val="008E101F"/>
    <w:rsid w:val="008E3956"/>
    <w:rsid w:val="008E45E8"/>
    <w:rsid w:val="008F24EC"/>
    <w:rsid w:val="008F5CA1"/>
    <w:rsid w:val="00901D24"/>
    <w:rsid w:val="0090593C"/>
    <w:rsid w:val="00905E05"/>
    <w:rsid w:val="00911CDD"/>
    <w:rsid w:val="00913654"/>
    <w:rsid w:val="00916258"/>
    <w:rsid w:val="009171C1"/>
    <w:rsid w:val="00921128"/>
    <w:rsid w:val="009233B0"/>
    <w:rsid w:val="00925271"/>
    <w:rsid w:val="00926880"/>
    <w:rsid w:val="0093083E"/>
    <w:rsid w:val="00930A02"/>
    <w:rsid w:val="00934537"/>
    <w:rsid w:val="00947D05"/>
    <w:rsid w:val="00951DD4"/>
    <w:rsid w:val="0095563B"/>
    <w:rsid w:val="00956DFF"/>
    <w:rsid w:val="00974801"/>
    <w:rsid w:val="009831B6"/>
    <w:rsid w:val="00984179"/>
    <w:rsid w:val="009848A6"/>
    <w:rsid w:val="00986D22"/>
    <w:rsid w:val="00986FF7"/>
    <w:rsid w:val="009B7D52"/>
    <w:rsid w:val="009C14B7"/>
    <w:rsid w:val="009C4A1F"/>
    <w:rsid w:val="009C4E79"/>
    <w:rsid w:val="009C62D8"/>
    <w:rsid w:val="009C747A"/>
    <w:rsid w:val="009D0CE6"/>
    <w:rsid w:val="009D226A"/>
    <w:rsid w:val="009D30F8"/>
    <w:rsid w:val="009E3138"/>
    <w:rsid w:val="009F145D"/>
    <w:rsid w:val="009F175B"/>
    <w:rsid w:val="009F1EF1"/>
    <w:rsid w:val="009F57FD"/>
    <w:rsid w:val="00A02D13"/>
    <w:rsid w:val="00A038E6"/>
    <w:rsid w:val="00A03E6F"/>
    <w:rsid w:val="00A15E44"/>
    <w:rsid w:val="00A21EF3"/>
    <w:rsid w:val="00A27CB2"/>
    <w:rsid w:val="00A44469"/>
    <w:rsid w:val="00A45A53"/>
    <w:rsid w:val="00A54DC5"/>
    <w:rsid w:val="00A64442"/>
    <w:rsid w:val="00A64CD3"/>
    <w:rsid w:val="00A77C5C"/>
    <w:rsid w:val="00A8167C"/>
    <w:rsid w:val="00A833B1"/>
    <w:rsid w:val="00A855CA"/>
    <w:rsid w:val="00A86FFB"/>
    <w:rsid w:val="00AA247A"/>
    <w:rsid w:val="00AA3BEE"/>
    <w:rsid w:val="00AA65E9"/>
    <w:rsid w:val="00AB362B"/>
    <w:rsid w:val="00AC3823"/>
    <w:rsid w:val="00AD4A64"/>
    <w:rsid w:val="00AF2BB3"/>
    <w:rsid w:val="00AF2F8B"/>
    <w:rsid w:val="00AF719F"/>
    <w:rsid w:val="00AF7B41"/>
    <w:rsid w:val="00B035DE"/>
    <w:rsid w:val="00B0435D"/>
    <w:rsid w:val="00B043F2"/>
    <w:rsid w:val="00B06A75"/>
    <w:rsid w:val="00B06DB6"/>
    <w:rsid w:val="00B148C4"/>
    <w:rsid w:val="00B17ADC"/>
    <w:rsid w:val="00B17DB5"/>
    <w:rsid w:val="00B27B21"/>
    <w:rsid w:val="00B303E3"/>
    <w:rsid w:val="00B3101E"/>
    <w:rsid w:val="00B35663"/>
    <w:rsid w:val="00B4661A"/>
    <w:rsid w:val="00B667DC"/>
    <w:rsid w:val="00B779EF"/>
    <w:rsid w:val="00B77E75"/>
    <w:rsid w:val="00B84B95"/>
    <w:rsid w:val="00B84E65"/>
    <w:rsid w:val="00B87264"/>
    <w:rsid w:val="00B9103A"/>
    <w:rsid w:val="00BA16CA"/>
    <w:rsid w:val="00BA1EC9"/>
    <w:rsid w:val="00BA3F0A"/>
    <w:rsid w:val="00BB0147"/>
    <w:rsid w:val="00BB2ED2"/>
    <w:rsid w:val="00BC5662"/>
    <w:rsid w:val="00BD0749"/>
    <w:rsid w:val="00BD1B9E"/>
    <w:rsid w:val="00BD3DEE"/>
    <w:rsid w:val="00BE1ADD"/>
    <w:rsid w:val="00BE2795"/>
    <w:rsid w:val="00BE6EDA"/>
    <w:rsid w:val="00BF6A55"/>
    <w:rsid w:val="00C047B3"/>
    <w:rsid w:val="00C13150"/>
    <w:rsid w:val="00C14247"/>
    <w:rsid w:val="00C24B2F"/>
    <w:rsid w:val="00C24B32"/>
    <w:rsid w:val="00C30E91"/>
    <w:rsid w:val="00C3640B"/>
    <w:rsid w:val="00C55477"/>
    <w:rsid w:val="00C60797"/>
    <w:rsid w:val="00C67F3E"/>
    <w:rsid w:val="00C71484"/>
    <w:rsid w:val="00C71FF9"/>
    <w:rsid w:val="00C757B4"/>
    <w:rsid w:val="00C77490"/>
    <w:rsid w:val="00C83BA2"/>
    <w:rsid w:val="00C903F2"/>
    <w:rsid w:val="00C91147"/>
    <w:rsid w:val="00C950B4"/>
    <w:rsid w:val="00C959F5"/>
    <w:rsid w:val="00C96A5C"/>
    <w:rsid w:val="00C97245"/>
    <w:rsid w:val="00CA2BD2"/>
    <w:rsid w:val="00CA5120"/>
    <w:rsid w:val="00CB06F5"/>
    <w:rsid w:val="00CB322B"/>
    <w:rsid w:val="00CC2885"/>
    <w:rsid w:val="00CC4AB8"/>
    <w:rsid w:val="00CC59E6"/>
    <w:rsid w:val="00CC778A"/>
    <w:rsid w:val="00CD40E6"/>
    <w:rsid w:val="00CD65CC"/>
    <w:rsid w:val="00CD7E67"/>
    <w:rsid w:val="00CE0F31"/>
    <w:rsid w:val="00CF7C8B"/>
    <w:rsid w:val="00D057BE"/>
    <w:rsid w:val="00D05933"/>
    <w:rsid w:val="00D14180"/>
    <w:rsid w:val="00D1565D"/>
    <w:rsid w:val="00D26152"/>
    <w:rsid w:val="00D32B31"/>
    <w:rsid w:val="00D34BAB"/>
    <w:rsid w:val="00D364BE"/>
    <w:rsid w:val="00D36928"/>
    <w:rsid w:val="00D5707A"/>
    <w:rsid w:val="00D60380"/>
    <w:rsid w:val="00D63D12"/>
    <w:rsid w:val="00D66E72"/>
    <w:rsid w:val="00D7310E"/>
    <w:rsid w:val="00D80CAF"/>
    <w:rsid w:val="00D82B0E"/>
    <w:rsid w:val="00D85F19"/>
    <w:rsid w:val="00DA1E65"/>
    <w:rsid w:val="00DA2252"/>
    <w:rsid w:val="00DA427E"/>
    <w:rsid w:val="00DA47F2"/>
    <w:rsid w:val="00DA52C3"/>
    <w:rsid w:val="00DA5ABA"/>
    <w:rsid w:val="00DB09F8"/>
    <w:rsid w:val="00DB2174"/>
    <w:rsid w:val="00DB3259"/>
    <w:rsid w:val="00DB4D22"/>
    <w:rsid w:val="00DC1643"/>
    <w:rsid w:val="00DD2EC5"/>
    <w:rsid w:val="00DD6278"/>
    <w:rsid w:val="00DE1C90"/>
    <w:rsid w:val="00DE5214"/>
    <w:rsid w:val="00DF103B"/>
    <w:rsid w:val="00E1771C"/>
    <w:rsid w:val="00E17C18"/>
    <w:rsid w:val="00E201C0"/>
    <w:rsid w:val="00E23FE6"/>
    <w:rsid w:val="00E33C88"/>
    <w:rsid w:val="00E350A3"/>
    <w:rsid w:val="00E406E9"/>
    <w:rsid w:val="00E56D41"/>
    <w:rsid w:val="00E733C8"/>
    <w:rsid w:val="00E77500"/>
    <w:rsid w:val="00E964F8"/>
    <w:rsid w:val="00E971C4"/>
    <w:rsid w:val="00EA0714"/>
    <w:rsid w:val="00EA133A"/>
    <w:rsid w:val="00EA50B8"/>
    <w:rsid w:val="00EB1AD1"/>
    <w:rsid w:val="00EB1C81"/>
    <w:rsid w:val="00EB220E"/>
    <w:rsid w:val="00ED6A35"/>
    <w:rsid w:val="00ED761C"/>
    <w:rsid w:val="00ED7D9A"/>
    <w:rsid w:val="00EE09A4"/>
    <w:rsid w:val="00EE1A52"/>
    <w:rsid w:val="00EF130B"/>
    <w:rsid w:val="00EF1441"/>
    <w:rsid w:val="00EF4AD9"/>
    <w:rsid w:val="00EF4D78"/>
    <w:rsid w:val="00F02F52"/>
    <w:rsid w:val="00F03127"/>
    <w:rsid w:val="00F103BD"/>
    <w:rsid w:val="00F10591"/>
    <w:rsid w:val="00F1165D"/>
    <w:rsid w:val="00F14FD3"/>
    <w:rsid w:val="00F155FA"/>
    <w:rsid w:val="00F166FC"/>
    <w:rsid w:val="00F20552"/>
    <w:rsid w:val="00F22ACC"/>
    <w:rsid w:val="00F279D7"/>
    <w:rsid w:val="00F60ADD"/>
    <w:rsid w:val="00F60F0C"/>
    <w:rsid w:val="00F65F76"/>
    <w:rsid w:val="00F758BA"/>
    <w:rsid w:val="00F8325F"/>
    <w:rsid w:val="00F83B2D"/>
    <w:rsid w:val="00F84136"/>
    <w:rsid w:val="00F91035"/>
    <w:rsid w:val="00F946AF"/>
    <w:rsid w:val="00F971E0"/>
    <w:rsid w:val="00F97387"/>
    <w:rsid w:val="00FA2907"/>
    <w:rsid w:val="00FA64B6"/>
    <w:rsid w:val="00FA7CA8"/>
    <w:rsid w:val="00FB1089"/>
    <w:rsid w:val="00FB6752"/>
    <w:rsid w:val="00FC584A"/>
    <w:rsid w:val="00FC6839"/>
    <w:rsid w:val="00FD68F2"/>
    <w:rsid w:val="00FE0416"/>
    <w:rsid w:val="00FE1868"/>
    <w:rsid w:val="00FE187F"/>
    <w:rsid w:val="00FE2B87"/>
    <w:rsid w:val="00FE485D"/>
    <w:rsid w:val="00FE6DF3"/>
    <w:rsid w:val="00FE74E1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41D2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D27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1D2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1D27"/>
    <w:pPr>
      <w:keepNext/>
      <w:ind w:firstLine="567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1D27"/>
    <w:pPr>
      <w:keepNext/>
      <w:ind w:firstLine="567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1D27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1D27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093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4093"/>
    <w:rPr>
      <w:rFonts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4093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4093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A4093"/>
    <w:rPr>
      <w:rFonts w:cs="Times New Roman"/>
      <w:b/>
      <w:sz w:val="4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A4093"/>
    <w:rPr>
      <w:rFonts w:cs="Times New Roman"/>
      <w:b/>
      <w:sz w:val="32"/>
    </w:rPr>
  </w:style>
  <w:style w:type="paragraph" w:styleId="BodyTextIndent">
    <w:name w:val="Body Text Indent"/>
    <w:basedOn w:val="Normal"/>
    <w:link w:val="BodyTextIndentChar"/>
    <w:uiPriority w:val="99"/>
    <w:rsid w:val="00541D27"/>
    <w:pPr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5D4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41D27"/>
    <w:pPr>
      <w:tabs>
        <w:tab w:val="left" w:pos="1134"/>
        <w:tab w:val="left" w:pos="1276"/>
      </w:tabs>
      <w:ind w:left="1276" w:hanging="1276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A4093"/>
    <w:rPr>
      <w:rFonts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541D27"/>
    <w:pPr>
      <w:ind w:left="1418" w:hanging="416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B65D4"/>
    <w:rPr>
      <w:rFonts w:cs="Times New Roman"/>
      <w:sz w:val="16"/>
      <w:szCs w:val="16"/>
    </w:rPr>
  </w:style>
  <w:style w:type="character" w:customStyle="1" w:styleId="a">
    <w:name w:val="Гипертекстовая ссылка"/>
    <w:uiPriority w:val="99"/>
    <w:rsid w:val="00D057BE"/>
    <w:rPr>
      <w:color w:val="106BBE"/>
    </w:rPr>
  </w:style>
  <w:style w:type="character" w:customStyle="1" w:styleId="a0">
    <w:name w:val="Цветовое выделение"/>
    <w:uiPriority w:val="99"/>
    <w:rsid w:val="000576EC"/>
    <w:rPr>
      <w:b/>
      <w:color w:val="26282F"/>
    </w:rPr>
  </w:style>
  <w:style w:type="paragraph" w:customStyle="1" w:styleId="a1">
    <w:name w:val="Комментарий"/>
    <w:basedOn w:val="Normal"/>
    <w:next w:val="Normal"/>
    <w:uiPriority w:val="99"/>
    <w:rsid w:val="000576E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Нормальный (таблица)"/>
    <w:basedOn w:val="Normal"/>
    <w:next w:val="Normal"/>
    <w:uiPriority w:val="99"/>
    <w:rsid w:val="000576E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0576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0576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5">
    <w:name w:val="Информация об изменениях документа"/>
    <w:basedOn w:val="a1"/>
    <w:next w:val="Normal"/>
    <w:uiPriority w:val="99"/>
    <w:rsid w:val="00C24B32"/>
    <w:rPr>
      <w:i/>
      <w:iCs/>
    </w:rPr>
  </w:style>
  <w:style w:type="paragraph" w:styleId="NoSpacing">
    <w:name w:val="No Spacing"/>
    <w:uiPriority w:val="99"/>
    <w:qFormat/>
    <w:rsid w:val="00C24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8F24E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A40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7A4093"/>
    <w:pPr>
      <w:ind w:left="720"/>
      <w:contextualSpacing/>
    </w:pPr>
    <w:rPr>
      <w:sz w:val="26"/>
    </w:rPr>
  </w:style>
  <w:style w:type="paragraph" w:styleId="Header">
    <w:name w:val="header"/>
    <w:basedOn w:val="Normal"/>
    <w:link w:val="HeaderChar"/>
    <w:uiPriority w:val="99"/>
    <w:rsid w:val="007A409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409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7A409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093"/>
    <w:rPr>
      <w:rFonts w:cs="Times New Roman"/>
      <w:sz w:val="22"/>
      <w:lang w:eastAsia="en-US"/>
    </w:rPr>
  </w:style>
  <w:style w:type="paragraph" w:customStyle="1" w:styleId="ConsPlusCell">
    <w:name w:val="ConsPlusCell"/>
    <w:uiPriority w:val="99"/>
    <w:rsid w:val="007A409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7A40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uiPriority w:val="99"/>
    <w:locked/>
    <w:rsid w:val="007A4093"/>
    <w:rPr>
      <w:rFonts w:ascii="Tahoma" w:hAnsi="Tahoma"/>
      <w:sz w:val="16"/>
      <w:lang w:eastAsia="en-US"/>
    </w:rPr>
  </w:style>
  <w:style w:type="paragraph" w:styleId="BalloonText">
    <w:name w:val="Balloon Text"/>
    <w:basedOn w:val="Normal"/>
    <w:link w:val="BalloonTextChar1"/>
    <w:uiPriority w:val="99"/>
    <w:rsid w:val="007A4093"/>
    <w:pPr>
      <w:ind w:firstLine="709"/>
      <w:jc w:val="both"/>
    </w:pPr>
    <w:rPr>
      <w:sz w:val="2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7A4093"/>
    <w:rPr>
      <w:rFonts w:cs="Times New Roman"/>
      <w:sz w:val="2"/>
      <w:lang w:eastAsia="en-US"/>
    </w:rPr>
  </w:style>
  <w:style w:type="character" w:styleId="PageNumber">
    <w:name w:val="page number"/>
    <w:basedOn w:val="DefaultParagraphFont"/>
    <w:uiPriority w:val="99"/>
    <w:rsid w:val="007A4093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A4093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A4093"/>
    <w:rPr>
      <w:rFonts w:ascii="Arial" w:hAnsi="Arial"/>
      <w:sz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A4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A4093"/>
    <w:rPr>
      <w:rFonts w:ascii="Courier New" w:hAnsi="Courier New" w:cs="Times New Roman"/>
      <w:color w:val="000000"/>
    </w:rPr>
  </w:style>
  <w:style w:type="paragraph" w:customStyle="1" w:styleId="2">
    <w:name w:val="Абзац списка2"/>
    <w:basedOn w:val="Normal"/>
    <w:uiPriority w:val="99"/>
    <w:rsid w:val="007A4093"/>
    <w:pPr>
      <w:ind w:left="720"/>
      <w:contextualSpacing/>
    </w:pPr>
    <w:rPr>
      <w:sz w:val="26"/>
    </w:rPr>
  </w:style>
  <w:style w:type="character" w:customStyle="1" w:styleId="10">
    <w:name w:val="Текст выноски Знак1"/>
    <w:uiPriority w:val="99"/>
    <w:semiHidden/>
    <w:rsid w:val="007A4093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7A40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A4093"/>
    <w:pPr>
      <w:spacing w:after="200"/>
      <w:ind w:firstLine="709"/>
      <w:jc w:val="both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409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A4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A4093"/>
    <w:rPr>
      <w:b/>
    </w:rPr>
  </w:style>
  <w:style w:type="paragraph" w:customStyle="1" w:styleId="ConsPlusTitle">
    <w:name w:val="ConsPlusTitle"/>
    <w:uiPriority w:val="99"/>
    <w:rsid w:val="007A40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FollowedHyperlink">
    <w:name w:val="FollowedHyperlink"/>
    <w:basedOn w:val="DefaultParagraphFont"/>
    <w:uiPriority w:val="99"/>
    <w:rsid w:val="007A4093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7A4093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7A40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7A4093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Normal"/>
    <w:uiPriority w:val="99"/>
    <w:rsid w:val="007A4093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Normal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7">
    <w:name w:val="xl77"/>
    <w:basedOn w:val="Normal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Normal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Normal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Normal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Normal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Normal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Normal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">
    <w:name w:val="Абзац списка3"/>
    <w:basedOn w:val="Normal"/>
    <w:uiPriority w:val="99"/>
    <w:rsid w:val="007A40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ктивная гипертекстовая ссылка"/>
    <w:uiPriority w:val="99"/>
    <w:rsid w:val="007A4093"/>
    <w:rPr>
      <w:b/>
      <w:color w:val="106BBE"/>
      <w:u w:val="single"/>
    </w:rPr>
  </w:style>
  <w:style w:type="paragraph" w:customStyle="1" w:styleId="a7">
    <w:name w:val="Внимание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Normal"/>
    <w:uiPriority w:val="99"/>
    <w:rsid w:val="007A4093"/>
  </w:style>
  <w:style w:type="paragraph" w:customStyle="1" w:styleId="a9">
    <w:name w:val="Внимание: недобросовестность!"/>
    <w:basedOn w:val="a7"/>
    <w:next w:val="Normal"/>
    <w:uiPriority w:val="99"/>
    <w:rsid w:val="007A4093"/>
  </w:style>
  <w:style w:type="character" w:customStyle="1" w:styleId="aa">
    <w:name w:val="Выделение для Базового Поиска"/>
    <w:uiPriority w:val="99"/>
    <w:rsid w:val="007A4093"/>
    <w:rPr>
      <w:b/>
      <w:color w:val="0058A9"/>
    </w:rPr>
  </w:style>
  <w:style w:type="character" w:customStyle="1" w:styleId="ab">
    <w:name w:val="Выделение для Базового Поиска (курсив)"/>
    <w:uiPriority w:val="99"/>
    <w:rsid w:val="007A4093"/>
    <w:rPr>
      <w:b/>
      <w:i/>
      <w:color w:val="0058A9"/>
    </w:rPr>
  </w:style>
  <w:style w:type="paragraph" w:customStyle="1" w:styleId="ac">
    <w:name w:val="Дочерний элемент списка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Normal"/>
    <w:uiPriority w:val="99"/>
    <w:rsid w:val="007A4093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Heading1"/>
    <w:next w:val="Normal"/>
    <w:uiPriority w:val="99"/>
    <w:rsid w:val="007A4093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7A4093"/>
    <w:rPr>
      <w:b/>
      <w:color w:val="26282F"/>
    </w:rPr>
  </w:style>
  <w:style w:type="paragraph" w:customStyle="1" w:styleId="af3">
    <w:name w:val="Заголовок статьи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аголовок чужого сообщения"/>
    <w:uiPriority w:val="99"/>
    <w:rsid w:val="007A4093"/>
    <w:rPr>
      <w:b/>
      <w:color w:val="FF0000"/>
    </w:rPr>
  </w:style>
  <w:style w:type="paragraph" w:customStyle="1" w:styleId="af5">
    <w:name w:val="Заголовок ЭР (левое окно)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Normal"/>
    <w:uiPriority w:val="99"/>
    <w:rsid w:val="007A4093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Normal"/>
    <w:uiPriority w:val="99"/>
    <w:rsid w:val="007A4093"/>
    <w:rPr>
      <w:u w:val="single"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Normal"/>
    <w:uiPriority w:val="99"/>
    <w:rsid w:val="007A409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b">
    <w:name w:val="Текст (лев. подпись)"/>
    <w:basedOn w:val="Normal"/>
    <w:next w:val="Normal"/>
    <w:uiPriority w:val="99"/>
    <w:rsid w:val="007A40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Normal"/>
    <w:uiPriority w:val="99"/>
    <w:rsid w:val="007A4093"/>
    <w:rPr>
      <w:sz w:val="14"/>
      <w:szCs w:val="14"/>
    </w:rPr>
  </w:style>
  <w:style w:type="paragraph" w:customStyle="1" w:styleId="afd">
    <w:name w:val="Текст (прав. подпись)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Normal"/>
    <w:uiPriority w:val="99"/>
    <w:rsid w:val="007A4093"/>
    <w:rPr>
      <w:sz w:val="14"/>
      <w:szCs w:val="14"/>
    </w:rPr>
  </w:style>
  <w:style w:type="paragraph" w:customStyle="1" w:styleId="aff">
    <w:name w:val="Комментарий пользователя"/>
    <w:basedOn w:val="a1"/>
    <w:next w:val="Normal"/>
    <w:uiPriority w:val="99"/>
    <w:rsid w:val="007A4093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7"/>
    <w:next w:val="Normal"/>
    <w:uiPriority w:val="99"/>
    <w:rsid w:val="007A4093"/>
  </w:style>
  <w:style w:type="paragraph" w:customStyle="1" w:styleId="aff1">
    <w:name w:val="Моноширинный"/>
    <w:basedOn w:val="Normal"/>
    <w:next w:val="Normal"/>
    <w:uiPriority w:val="99"/>
    <w:rsid w:val="007A40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uiPriority w:val="99"/>
    <w:rsid w:val="007A4093"/>
    <w:rPr>
      <w:b/>
      <w:color w:val="26282F"/>
      <w:shd w:val="clear" w:color="auto" w:fill="FFF580"/>
    </w:rPr>
  </w:style>
  <w:style w:type="paragraph" w:customStyle="1" w:styleId="aff3">
    <w:name w:val="Напишите нам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4">
    <w:name w:val="Не вступил в силу"/>
    <w:uiPriority w:val="99"/>
    <w:rsid w:val="007A4093"/>
    <w:rPr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7"/>
    <w:next w:val="Normal"/>
    <w:uiPriority w:val="99"/>
    <w:rsid w:val="007A4093"/>
    <w:pPr>
      <w:ind w:firstLine="118"/>
    </w:pPr>
  </w:style>
  <w:style w:type="paragraph" w:customStyle="1" w:styleId="aff6">
    <w:name w:val="Оглавление"/>
    <w:basedOn w:val="a3"/>
    <w:next w:val="Normal"/>
    <w:uiPriority w:val="99"/>
    <w:rsid w:val="007A4093"/>
    <w:pPr>
      <w:ind w:left="140"/>
    </w:pPr>
  </w:style>
  <w:style w:type="character" w:customStyle="1" w:styleId="aff7">
    <w:name w:val="Опечатки"/>
    <w:uiPriority w:val="99"/>
    <w:rsid w:val="007A4093"/>
    <w:rPr>
      <w:color w:val="FF0000"/>
    </w:rPr>
  </w:style>
  <w:style w:type="paragraph" w:customStyle="1" w:styleId="aff8">
    <w:name w:val="Переменная часть"/>
    <w:basedOn w:val="ad"/>
    <w:next w:val="Normal"/>
    <w:uiPriority w:val="99"/>
    <w:rsid w:val="007A4093"/>
    <w:rPr>
      <w:sz w:val="18"/>
      <w:szCs w:val="18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7A4093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a">
    <w:name w:val="Подзаголовок для информации об изменениях"/>
    <w:basedOn w:val="af8"/>
    <w:next w:val="Normal"/>
    <w:uiPriority w:val="99"/>
    <w:rsid w:val="007A4093"/>
    <w:rPr>
      <w:b/>
      <w:bCs/>
    </w:rPr>
  </w:style>
  <w:style w:type="paragraph" w:customStyle="1" w:styleId="affb">
    <w:name w:val="Подчёркнутый текст"/>
    <w:basedOn w:val="Normal"/>
    <w:next w:val="Normal"/>
    <w:uiPriority w:val="99"/>
    <w:rsid w:val="007A409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Постоянная часть"/>
    <w:basedOn w:val="ad"/>
    <w:next w:val="Normal"/>
    <w:uiPriority w:val="99"/>
    <w:rsid w:val="007A4093"/>
    <w:rPr>
      <w:sz w:val="20"/>
      <w:szCs w:val="20"/>
    </w:rPr>
  </w:style>
  <w:style w:type="paragraph" w:customStyle="1" w:styleId="affd">
    <w:name w:val="Пример."/>
    <w:basedOn w:val="a7"/>
    <w:next w:val="Normal"/>
    <w:uiPriority w:val="99"/>
    <w:rsid w:val="007A4093"/>
  </w:style>
  <w:style w:type="paragraph" w:customStyle="1" w:styleId="affe">
    <w:name w:val="Примечание."/>
    <w:basedOn w:val="a7"/>
    <w:next w:val="Normal"/>
    <w:uiPriority w:val="99"/>
    <w:rsid w:val="007A4093"/>
  </w:style>
  <w:style w:type="character" w:customStyle="1" w:styleId="afff">
    <w:name w:val="Продолжение ссылки"/>
    <w:uiPriority w:val="99"/>
    <w:rsid w:val="007A4093"/>
    <w:rPr>
      <w:b/>
      <w:color w:val="106BBE"/>
    </w:rPr>
  </w:style>
  <w:style w:type="paragraph" w:customStyle="1" w:styleId="afff0">
    <w:name w:val="Словарная статья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Сравнение редакций"/>
    <w:uiPriority w:val="99"/>
    <w:rsid w:val="007A4093"/>
    <w:rPr>
      <w:b/>
      <w:color w:val="26282F"/>
    </w:rPr>
  </w:style>
  <w:style w:type="character" w:customStyle="1" w:styleId="afff2">
    <w:name w:val="Сравнение редакций. Добавленный фрагмент"/>
    <w:uiPriority w:val="99"/>
    <w:rsid w:val="007A4093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7A4093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сылка на утративший силу документ"/>
    <w:uiPriority w:val="99"/>
    <w:rsid w:val="007A4093"/>
    <w:rPr>
      <w:b/>
      <w:color w:val="749232"/>
    </w:rPr>
  </w:style>
  <w:style w:type="paragraph" w:customStyle="1" w:styleId="afff6">
    <w:name w:val="Текст в таблице"/>
    <w:basedOn w:val="a2"/>
    <w:next w:val="Normal"/>
    <w:uiPriority w:val="99"/>
    <w:rsid w:val="007A4093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8">
    <w:name w:val="Технический комментарий"/>
    <w:basedOn w:val="Normal"/>
    <w:next w:val="Normal"/>
    <w:uiPriority w:val="99"/>
    <w:rsid w:val="007A4093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9">
    <w:name w:val="Утратил силу"/>
    <w:uiPriority w:val="99"/>
    <w:rsid w:val="007A4093"/>
    <w:rPr>
      <w:b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b">
    <w:name w:val="Центрированный (таблица)"/>
    <w:basedOn w:val="a2"/>
    <w:next w:val="Normal"/>
    <w:uiPriority w:val="99"/>
    <w:rsid w:val="007A4093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7A4093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7A4093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A4093"/>
    <w:pPr>
      <w:spacing w:after="120" w:line="360" w:lineRule="auto"/>
      <w:ind w:firstLine="709"/>
      <w:jc w:val="both"/>
    </w:pPr>
    <w:rPr>
      <w:sz w:val="2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4093"/>
    <w:rPr>
      <w:rFonts w:cs="Times New Roman"/>
      <w:sz w:val="22"/>
      <w:lang w:eastAsia="en-US"/>
    </w:rPr>
  </w:style>
  <w:style w:type="paragraph" w:styleId="NormalWeb">
    <w:name w:val="Normal (Web)"/>
    <w:basedOn w:val="Normal"/>
    <w:uiPriority w:val="99"/>
    <w:rsid w:val="00901D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6869.9991" TargetMode="External"/><Relationship Id="rId13" Type="http://schemas.openxmlformats.org/officeDocument/2006/relationships/hyperlink" Target="consultantplus://offline/ref=C19F6D390E940A16B07CC1DF1F17136322DC9F54F4A307917B5A06C2B0D1796914551271BF583BABeAf1H" TargetMode="External"/><Relationship Id="rId18" Type="http://schemas.openxmlformats.org/officeDocument/2006/relationships/hyperlink" Target="consultantplus://offline/ref=C19F6D390E940A16B07CC1DF1F17136322DC9F54F4A307917B5A06C2B0D1796914551271BF583BABeAf1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45105" TargetMode="External"/><Relationship Id="rId7" Type="http://schemas.openxmlformats.org/officeDocument/2006/relationships/hyperlink" Target="garantF1://12012604.87" TargetMode="External"/><Relationship Id="rId12" Type="http://schemas.openxmlformats.org/officeDocument/2006/relationships/hyperlink" Target="consultantplus://offline/ref=C19F6D390E940A16B07CC1DF1F17136322DC9F54F4A307917B5A06C2B0D1796914551271BF583BABeAf1H" TargetMode="External"/><Relationship Id="rId17" Type="http://schemas.openxmlformats.org/officeDocument/2006/relationships/hyperlink" Target="consultantplus://offline/ref=1E01282DDA703CDE6E539961C942462ED664D5850ABFA53F883F579D7E16AF29B2BB20C4690EC03448CB2DQFr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01282DDA703CDE6E539961C942462ED664D5850ABFA53F883F579D7E16AF29B2BB20C4690EC03448CB2DQFr9I" TargetMode="External"/><Relationship Id="rId20" Type="http://schemas.openxmlformats.org/officeDocument/2006/relationships/hyperlink" Target="http://docs.cntd.ru/document/9023451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9F6D390E940A16B07CC1DF1F17136322DC9F54F4A307917B5A06C2B0D1796914551271BF5939ACeAf1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9F6D390E940A16B07CC1DF1F1713632AD89F50FCAF5A9B73030AC0B7DE267E131C1E70BF593DeAf2H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962893.0" TargetMode="External"/><Relationship Id="rId14" Type="http://schemas.openxmlformats.org/officeDocument/2006/relationships/hyperlink" Target="consultantplus://offline/ref=1E01282DDA703CDE6E539961C942462ED664D5850ABFA53F883F579D7E16AF29B2BB20C4690EC03448CB2DQFr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46</Pages>
  <Words>12883</Words>
  <Characters>-32766</Characters>
  <Application>Microsoft Office Outlook</Application>
  <DocSecurity>0</DocSecurity>
  <Lines>0</Lines>
  <Paragraphs>0</Paragraphs>
  <ScaleCrop>false</ScaleCrop>
  <Company>Админ. Иркутской обл.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7</cp:revision>
  <cp:lastPrinted>2017-10-17T03:49:00Z</cp:lastPrinted>
  <dcterms:created xsi:type="dcterms:W3CDTF">2017-11-13T11:52:00Z</dcterms:created>
  <dcterms:modified xsi:type="dcterms:W3CDTF">2018-01-11T06:55:00Z</dcterms:modified>
</cp:coreProperties>
</file>