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2F1865">
        <w:rPr>
          <w:rFonts w:ascii="Times New Roman" w:hAnsi="Times New Roman" w:cs="Times New Roman"/>
          <w:sz w:val="28"/>
          <w:szCs w:val="28"/>
        </w:rPr>
        <w:t>_____________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Pr="00605E9E">
        <w:rPr>
          <w:rFonts w:ascii="Times New Roman" w:hAnsi="Times New Roman" w:cs="Times New Roman"/>
          <w:sz w:val="28"/>
          <w:szCs w:val="28"/>
        </w:rPr>
        <w:t xml:space="preserve">№ </w:t>
      </w:r>
      <w:r w:rsidR="002F1865">
        <w:rPr>
          <w:rFonts w:ascii="Times New Roman" w:hAnsi="Times New Roman" w:cs="Times New Roman"/>
          <w:sz w:val="28"/>
          <w:szCs w:val="28"/>
        </w:rPr>
        <w:t>_____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7600DE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10733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66AAB">
        <w:rPr>
          <w:rFonts w:ascii="Times New Roman" w:hAnsi="Times New Roman" w:cs="Times New Roman"/>
          <w:sz w:val="28"/>
          <w:szCs w:val="28"/>
        </w:rPr>
        <w:t xml:space="preserve"> </w:t>
      </w:r>
      <w:r w:rsidR="007600DE">
        <w:rPr>
          <w:rFonts w:ascii="Times New Roman" w:hAnsi="Times New Roman" w:cs="Times New Roman"/>
          <w:sz w:val="28"/>
          <w:szCs w:val="28"/>
        </w:rPr>
        <w:t xml:space="preserve">определения видов и утверждения </w:t>
      </w:r>
    </w:p>
    <w:p w:rsidR="007600DE" w:rsidRDefault="00DB0C6F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00DE">
        <w:rPr>
          <w:rFonts w:ascii="Times New Roman" w:hAnsi="Times New Roman" w:cs="Times New Roman"/>
          <w:sz w:val="28"/>
          <w:szCs w:val="28"/>
        </w:rPr>
        <w:t xml:space="preserve">еречня особо ценного движимого имущества </w:t>
      </w:r>
    </w:p>
    <w:p w:rsidR="007600DE" w:rsidRDefault="00DA405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00DE">
        <w:rPr>
          <w:rFonts w:ascii="Times New Roman" w:hAnsi="Times New Roman" w:cs="Times New Roman"/>
          <w:sz w:val="28"/>
          <w:szCs w:val="28"/>
        </w:rPr>
        <w:t xml:space="preserve"> отношении муниципальных бюджетных и автономных </w:t>
      </w:r>
    </w:p>
    <w:p w:rsidR="002E3754" w:rsidRDefault="007600DE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Нижнеилимского муниципального района </w:t>
      </w:r>
      <w:r w:rsidR="00766AAB">
        <w:rPr>
          <w:rFonts w:ascii="Times New Roman" w:hAnsi="Times New Roman" w:cs="Times New Roman"/>
          <w:sz w:val="28"/>
          <w:szCs w:val="28"/>
        </w:rPr>
        <w:t>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Pr="007600DE" w:rsidRDefault="00293996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9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00DE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</w:t>
      </w:r>
      <w:r w:rsidR="007600DE" w:rsidRPr="007600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26.07.2010 г. № 538 «О порядке отнесения имущества автономного или бюджетного учреждения к категории особо ценного движимого имущества», </w:t>
      </w:r>
      <w:r w:rsidR="00F73BFD" w:rsidRPr="007600DE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  <w:proofErr w:type="gramEnd"/>
    </w:p>
    <w:p w:rsidR="00992DFE" w:rsidRPr="007600D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AAB" w:rsidRDefault="002E3754" w:rsidP="005061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293996" w:rsidRPr="00293996">
        <w:rPr>
          <w:rFonts w:ascii="Times New Roman" w:hAnsi="Times New Roman" w:cs="Times New Roman"/>
          <w:sz w:val="28"/>
          <w:szCs w:val="28"/>
        </w:rPr>
        <w:t>Утвердить П</w:t>
      </w:r>
      <w:r w:rsidR="00DB0C6F">
        <w:rPr>
          <w:rFonts w:ascii="Times New Roman" w:hAnsi="Times New Roman" w:cs="Times New Roman"/>
          <w:sz w:val="28"/>
          <w:szCs w:val="28"/>
        </w:rPr>
        <w:t xml:space="preserve">орядок определения видов и утверждения перечня особо ценного движимого имущества в отношении муниципальных бюджетных и автономных учреждений Нижнеилимского муниципального района </w:t>
      </w:r>
      <w:r w:rsidR="00860AC3">
        <w:rPr>
          <w:rFonts w:ascii="Times New Roman" w:hAnsi="Times New Roman" w:cs="Times New Roman"/>
          <w:sz w:val="28"/>
          <w:szCs w:val="28"/>
        </w:rPr>
        <w:t>(прилагается)</w:t>
      </w:r>
      <w:r w:rsidR="00293996" w:rsidRPr="00293996">
        <w:rPr>
          <w:rFonts w:ascii="Times New Roman" w:hAnsi="Times New Roman" w:cs="Times New Roman"/>
          <w:sz w:val="28"/>
          <w:szCs w:val="28"/>
        </w:rPr>
        <w:t>.</w:t>
      </w:r>
      <w:r w:rsidR="00766AAB" w:rsidRPr="002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6F" w:rsidRPr="00293996" w:rsidRDefault="00FC1FA4" w:rsidP="005061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Нижнеилимского муниципального района от 31.12.2010 г. № 1572 «О порядке определения видов и утверждения перечня особо ценного движимого имущества в отношении муниципальных бюджетных и автономных учреждений Нижнеилимского муниципального района» признать утратившим силу</w:t>
      </w:r>
    </w:p>
    <w:p w:rsidR="00F744B0" w:rsidRPr="00293996" w:rsidRDefault="00E36D08" w:rsidP="00DE305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8A6B05" w:rsidRPr="0029399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06922">
        <w:rPr>
          <w:rFonts w:ascii="Times New Roman" w:hAnsi="Times New Roman" w:cs="Times New Roman"/>
          <w:sz w:val="28"/>
          <w:szCs w:val="28"/>
        </w:rPr>
        <w:t>о</w:t>
      </w:r>
      <w:r w:rsidR="00406922" w:rsidRPr="00293996">
        <w:rPr>
          <w:rFonts w:ascii="Times New Roman" w:hAnsi="Times New Roman" w:cs="Times New Roman"/>
          <w:sz w:val="28"/>
          <w:szCs w:val="28"/>
        </w:rPr>
        <w:t xml:space="preserve">публиковать в периодическом </w:t>
      </w:r>
      <w:r w:rsidR="00406922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406922" w:rsidRPr="00293996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406922">
        <w:rPr>
          <w:rFonts w:ascii="Times New Roman" w:hAnsi="Times New Roman" w:cs="Times New Roman"/>
          <w:sz w:val="28"/>
          <w:szCs w:val="28"/>
        </w:rPr>
        <w:t xml:space="preserve"> и </w:t>
      </w:r>
      <w:r w:rsidR="008A6B05" w:rsidRPr="00293996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406922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="008A6B05" w:rsidRPr="0029399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05E54"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406922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район».</w:t>
      </w:r>
    </w:p>
    <w:p w:rsidR="00F73BFD" w:rsidRPr="00E61ABF" w:rsidRDefault="00FC1FA4" w:rsidP="00E6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1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3BFD" w:rsidRPr="00E61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BFD" w:rsidRPr="00E61AB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 по вопросам экономики и финансам Г.П. </w:t>
      </w:r>
      <w:proofErr w:type="spellStart"/>
      <w:r w:rsidR="00F73BFD" w:rsidRPr="00E61ABF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F73BFD" w:rsidRPr="00E61ABF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860AC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М.С. Романов </w:t>
      </w:r>
    </w:p>
    <w:p w:rsidR="00FC1FA4" w:rsidRDefault="00FC1FA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 xml:space="preserve">ассылка: в дело </w:t>
      </w:r>
      <w:r w:rsidR="00957D34" w:rsidRPr="00EC2B00">
        <w:rPr>
          <w:rFonts w:ascii="Times New Roman" w:hAnsi="Times New Roman" w:cs="Times New Roman"/>
          <w:sz w:val="24"/>
          <w:szCs w:val="24"/>
        </w:rPr>
        <w:t>– 2, ДУМИ-</w:t>
      </w:r>
      <w:r w:rsidR="005061FB" w:rsidRPr="00EC2B00">
        <w:rPr>
          <w:rFonts w:ascii="Times New Roman" w:hAnsi="Times New Roman" w:cs="Times New Roman"/>
          <w:sz w:val="24"/>
          <w:szCs w:val="24"/>
        </w:rPr>
        <w:t>3</w:t>
      </w:r>
      <w:r w:rsidR="00957D34" w:rsidRPr="00EC2B00">
        <w:rPr>
          <w:rFonts w:ascii="Times New Roman" w:hAnsi="Times New Roman" w:cs="Times New Roman"/>
          <w:sz w:val="24"/>
          <w:szCs w:val="24"/>
        </w:rPr>
        <w:t>,</w:t>
      </w:r>
      <w:r w:rsidR="008A6B05" w:rsidRPr="00EC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A4" w:rsidRPr="00EC2B00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="00FC1FA4" w:rsidRPr="00EC2B00">
        <w:rPr>
          <w:rFonts w:ascii="Times New Roman" w:hAnsi="Times New Roman" w:cs="Times New Roman"/>
          <w:sz w:val="24"/>
          <w:szCs w:val="24"/>
        </w:rPr>
        <w:t xml:space="preserve"> Г.П.</w:t>
      </w:r>
      <w:r w:rsidR="00860AC3" w:rsidRPr="00EC2B00">
        <w:rPr>
          <w:rFonts w:ascii="Times New Roman" w:hAnsi="Times New Roman" w:cs="Times New Roman"/>
          <w:sz w:val="24"/>
          <w:szCs w:val="24"/>
        </w:rPr>
        <w:t>.</w:t>
      </w:r>
      <w:r w:rsidR="00C6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9E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  <w:r w:rsidR="00FC1FA4">
        <w:rPr>
          <w:rFonts w:ascii="Times New Roman" w:hAnsi="Times New Roman" w:cs="Times New Roman"/>
          <w:sz w:val="24"/>
          <w:szCs w:val="24"/>
        </w:rPr>
        <w:t>3-22</w:t>
      </w:r>
      <w:r w:rsidR="00957D34" w:rsidRPr="00605E9E">
        <w:rPr>
          <w:rFonts w:ascii="Times New Roman" w:hAnsi="Times New Roman" w:cs="Times New Roman"/>
          <w:sz w:val="24"/>
          <w:szCs w:val="24"/>
        </w:rPr>
        <w:t>-</w:t>
      </w:r>
      <w:r w:rsidR="00FC1FA4">
        <w:rPr>
          <w:rFonts w:ascii="Times New Roman" w:hAnsi="Times New Roman" w:cs="Times New Roman"/>
          <w:sz w:val="24"/>
          <w:szCs w:val="24"/>
        </w:rPr>
        <w:t>43</w:t>
      </w:r>
    </w:p>
    <w:p w:rsidR="005061FB" w:rsidRDefault="005061FB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1FB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к постановлению администрации </w:t>
      </w: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5061FB" w:rsidRDefault="00860AC3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____________2019</w:t>
      </w:r>
      <w:r w:rsidR="005061FB">
        <w:rPr>
          <w:rFonts w:ascii="Times New Roman" w:hAnsi="Times New Roman" w:cs="Times New Roman"/>
          <w:sz w:val="28"/>
          <w:szCs w:val="28"/>
        </w:rPr>
        <w:t>г.</w:t>
      </w: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FA4" w:rsidRPr="00FC1FA4" w:rsidRDefault="00FC1FA4" w:rsidP="00FC1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ПОРЯДОК</w:t>
      </w:r>
    </w:p>
    <w:p w:rsidR="00FC1FA4" w:rsidRDefault="00FC1FA4" w:rsidP="00FC1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ОПРЕДЕЛЕНИЯ ВИДОВ И</w:t>
      </w:r>
      <w:r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FC1FA4">
        <w:rPr>
          <w:rFonts w:ascii="Times New Roman" w:hAnsi="Times New Roman" w:cs="Times New Roman"/>
          <w:sz w:val="28"/>
          <w:szCs w:val="28"/>
        </w:rPr>
        <w:t xml:space="preserve"> ПЕРЕЧНЕЙ ОСОБО ЦЕННОГО 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A4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В ОТНОШЕНИИ  МУНИЦИПАЛЬНЫХ БЮДЖЕТНЫХ И АВТОНОМНЫХ УЧРЕЖДЕНИЙ НИЖНЕИЛИМСКОГО МУНИЦИПАЛЬНОГО РАЙОНА</w:t>
      </w:r>
    </w:p>
    <w:p w:rsidR="00FC1FA4" w:rsidRPr="00FC1FA4" w:rsidRDefault="00FC1FA4" w:rsidP="00FC1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1FA4" w:rsidRPr="00FC1FA4" w:rsidRDefault="00FC1FA4" w:rsidP="00FC1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C1FA4" w:rsidRPr="00FC1FA4" w:rsidRDefault="00FC1FA4" w:rsidP="00FC1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1FA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93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определения видов и утверждения перечня особо ценного движимого имущества в отношении муниципальных бюджетных и автономных учреждений Нижнеилимского муниципального района</w:t>
      </w:r>
      <w:r w:rsidRPr="00FC1FA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</w:t>
      </w:r>
      <w:hyperlink r:id="rId7" w:history="1">
        <w:r w:rsidRPr="00FC1F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1F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FC1F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1FA4">
        <w:rPr>
          <w:rFonts w:ascii="Times New Roman" w:hAnsi="Times New Roman" w:cs="Times New Roman"/>
          <w:sz w:val="28"/>
          <w:szCs w:val="28"/>
        </w:rPr>
        <w:t xml:space="preserve"> от 12.01.1996 г. N 7-ФЗ "О некоммерческих организациях", </w:t>
      </w:r>
      <w:hyperlink r:id="rId9" w:history="1">
        <w:r w:rsidRPr="00FC1F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1F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C1FA4">
        <w:rPr>
          <w:rFonts w:ascii="Times New Roman" w:hAnsi="Times New Roman" w:cs="Times New Roman"/>
          <w:sz w:val="28"/>
          <w:szCs w:val="28"/>
        </w:rPr>
        <w:t xml:space="preserve"> N 538 "О порядке отнесения имущества автономного или бюджетного учреждения к категории</w:t>
      </w:r>
      <w:proofErr w:type="gramEnd"/>
      <w:r w:rsidRPr="00FC1FA4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имущества".</w:t>
      </w:r>
    </w:p>
    <w:p w:rsidR="00FC1FA4" w:rsidRPr="00FC1FA4" w:rsidRDefault="00FC1FA4" w:rsidP="00FC1F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1.2. Порядок разработан в целях определения видов особо ценного движимого имущества муниципальн</w:t>
      </w:r>
      <w:r>
        <w:rPr>
          <w:rFonts w:ascii="Times New Roman" w:hAnsi="Times New Roman" w:cs="Times New Roman"/>
          <w:sz w:val="28"/>
          <w:szCs w:val="28"/>
        </w:rPr>
        <w:t>ых бюджетных или</w:t>
      </w:r>
      <w:r w:rsidRPr="00FC1FA4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1FA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«Нижнеилимский район»</w:t>
      </w:r>
      <w:r w:rsidRPr="00FC1FA4">
        <w:rPr>
          <w:rFonts w:ascii="Times New Roman" w:hAnsi="Times New Roman" w:cs="Times New Roman"/>
          <w:sz w:val="28"/>
          <w:szCs w:val="28"/>
        </w:rPr>
        <w:t xml:space="preserve"> и определяет процедуру формирования и ведения перечня особо ценного движимого имущества.</w:t>
      </w:r>
    </w:p>
    <w:p w:rsidR="00FC1FA4" w:rsidRPr="00FC1FA4" w:rsidRDefault="00FC1FA4" w:rsidP="00FC1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A4" w:rsidRPr="00FC1FA4" w:rsidRDefault="00FC1FA4" w:rsidP="00FC1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Глава 2. ОПРЕДЕЛЕНИЕ ВИДОВ ОСОБО ЦЕННОГО ДВИЖИМОГО ИМУЩЕСТВА</w:t>
      </w:r>
    </w:p>
    <w:p w:rsidR="00FC1FA4" w:rsidRPr="00FC1FA4" w:rsidRDefault="00FC1FA4" w:rsidP="00FC1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2.1. Виды особо ценного движимого имущества учреждений определяются администрацией муниципального образования </w:t>
      </w:r>
      <w:r w:rsidR="00ED6090">
        <w:rPr>
          <w:rFonts w:ascii="Times New Roman" w:hAnsi="Times New Roman" w:cs="Times New Roman"/>
          <w:sz w:val="28"/>
          <w:szCs w:val="28"/>
        </w:rPr>
        <w:t>«Нижнеилимский район</w:t>
      </w:r>
      <w:r w:rsidR="00ED6090" w:rsidRPr="000847E2">
        <w:rPr>
          <w:rFonts w:ascii="Times New Roman" w:hAnsi="Times New Roman" w:cs="Times New Roman"/>
          <w:sz w:val="28"/>
          <w:szCs w:val="28"/>
        </w:rPr>
        <w:t>»</w:t>
      </w:r>
      <w:r w:rsidRPr="000847E2">
        <w:rPr>
          <w:rFonts w:ascii="Times New Roman" w:hAnsi="Times New Roman" w:cs="Times New Roman"/>
          <w:sz w:val="28"/>
          <w:szCs w:val="28"/>
        </w:rPr>
        <w:t xml:space="preserve"> в лице своих отраслевых, функциональных органов, осуществляющих функции и полномочия учредителя учреждения (далее - учредитель).</w:t>
      </w:r>
    </w:p>
    <w:p w:rsidR="00ED6090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2.2. Решение учредителя об отнесении имущества к категории особо ценного движимого имущества принимается при решении о закреплении указанного имущества за учреждением</w:t>
      </w:r>
      <w:r w:rsidR="00ED6090">
        <w:rPr>
          <w:rFonts w:ascii="Times New Roman" w:hAnsi="Times New Roman" w:cs="Times New Roman"/>
          <w:sz w:val="28"/>
          <w:szCs w:val="28"/>
        </w:rPr>
        <w:t>.</w:t>
      </w:r>
      <w:r w:rsidRPr="00FC1F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6"/>
      <w:bookmarkEnd w:id="0"/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2.3. Установить, что при определении видов особо ценного движимого имущества учреждения подлежат включению в состав такого имущества: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1) движимое имущество, балансовая стоимость которого превышает 50 тысяч рублей;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2) иное движимое имущество, без которого осуществление учреждением предусмотренных его уставом основных видов деятельности будет </w:t>
      </w:r>
      <w:proofErr w:type="gramStart"/>
      <w:r w:rsidRPr="00FC1FA4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FC1FA4">
        <w:rPr>
          <w:rFonts w:ascii="Times New Roman" w:hAnsi="Times New Roman" w:cs="Times New Roman"/>
          <w:sz w:val="28"/>
          <w:szCs w:val="28"/>
        </w:rPr>
        <w:t>;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3) имущество, отчуждение которого осуществляется в специальном </w:t>
      </w:r>
      <w:r w:rsidRPr="00FC1FA4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законами и иными нормативными правовыми актами Российской Федерации</w:t>
      </w:r>
      <w:r w:rsidR="00F47DBA">
        <w:rPr>
          <w:rFonts w:ascii="Times New Roman" w:hAnsi="Times New Roman" w:cs="Times New Roman"/>
          <w:sz w:val="28"/>
          <w:szCs w:val="28"/>
        </w:rPr>
        <w:t>.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К особо ценному движимому имуществу не может быть отнесено имущество, которое не предназначено для осуществления основной деятельности учреждения, а также имущество, приобретенное учреждением за счет доходов, полученных от деятельности, осуществляемой учреждением в соответствии с его уставом.</w:t>
      </w:r>
    </w:p>
    <w:p w:rsidR="00FC1FA4" w:rsidRPr="00FC1FA4" w:rsidRDefault="00FC1FA4" w:rsidP="00FC1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A4" w:rsidRPr="00FC1FA4" w:rsidRDefault="00FC1FA4" w:rsidP="00FC1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Глава 3. ФОРМИРОВАНИЕ И ВЕДЕНИЕ ПЕРЕЧНЯ ОСОБО ЦЕННОГО</w:t>
      </w:r>
    </w:p>
    <w:p w:rsidR="00FC1FA4" w:rsidRPr="00FC1FA4" w:rsidRDefault="00FC1FA4" w:rsidP="00FC1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ДВИЖИМОГО ИМУЩЕСТВА</w:t>
      </w:r>
    </w:p>
    <w:p w:rsidR="00FC1FA4" w:rsidRPr="00FC1FA4" w:rsidRDefault="00FC1FA4" w:rsidP="00FC1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3.1. Перечень особо ценного движимого имущества учреждения </w:t>
      </w:r>
      <w:r w:rsidR="002F499A">
        <w:rPr>
          <w:rFonts w:ascii="Times New Roman" w:hAnsi="Times New Roman" w:cs="Times New Roman"/>
          <w:sz w:val="28"/>
          <w:szCs w:val="28"/>
        </w:rPr>
        <w:t>формируется при создании бюджетного или автономного учреждения, при изменении типа казенного учреждения в автономное или бюджетное учреждение и утвержд</w:t>
      </w:r>
      <w:r w:rsidRPr="00FC1FA4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B058D8">
        <w:rPr>
          <w:rFonts w:ascii="Times New Roman" w:hAnsi="Times New Roman" w:cs="Times New Roman"/>
          <w:sz w:val="28"/>
          <w:szCs w:val="28"/>
        </w:rPr>
        <w:t>Постановлением администрации Нижнеилимского муниципального района</w:t>
      </w:r>
      <w:r w:rsidRPr="00FC1FA4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F47DBA">
        <w:rPr>
          <w:rFonts w:ascii="Times New Roman" w:hAnsi="Times New Roman" w:cs="Times New Roman"/>
          <w:sz w:val="28"/>
          <w:szCs w:val="28"/>
        </w:rPr>
        <w:t>Департаментом</w:t>
      </w:r>
      <w:r w:rsidRPr="00FC1FA4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</w:t>
      </w:r>
      <w:r w:rsidR="00F47DBA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FC1FA4">
        <w:rPr>
          <w:rFonts w:ascii="Times New Roman" w:hAnsi="Times New Roman" w:cs="Times New Roman"/>
          <w:sz w:val="28"/>
          <w:szCs w:val="28"/>
        </w:rPr>
        <w:t>.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3.2. Изменения в перечень особо ценного движимого имущества учреждения вносятся в случае: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1) приобретения объекта движимого имущества, относящегося к категории особо ценного движимого имущества, за счет денежных средств, выделенных органом, осуществляющим функции и полномочия учредителя;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2) выбытия объекта движимого имущества, относящегося к категории особо ценного движимого имущества;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3) изменения данных об объекте, уже включенном в перечень особо ценного движимого имущества;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4) закрепления за учреждением объекта движимого имущества, относящегося к категории особо ценного движимого имущества.</w:t>
      </w:r>
    </w:p>
    <w:p w:rsidR="00F47DBA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3.3. Для внесения изменений в перечень особо ценного движимого имущества </w:t>
      </w:r>
      <w:r w:rsidR="00B058D8" w:rsidRPr="00FC1FA4">
        <w:rPr>
          <w:rFonts w:ascii="Times New Roman" w:hAnsi="Times New Roman" w:cs="Times New Roman"/>
          <w:sz w:val="28"/>
          <w:szCs w:val="28"/>
        </w:rPr>
        <w:t>учреждением представляется обращение</w:t>
      </w:r>
      <w:r w:rsidR="00B058D8">
        <w:rPr>
          <w:rFonts w:ascii="Times New Roman" w:hAnsi="Times New Roman" w:cs="Times New Roman"/>
          <w:sz w:val="28"/>
          <w:szCs w:val="28"/>
        </w:rPr>
        <w:t xml:space="preserve"> мэру</w:t>
      </w:r>
      <w:r w:rsidRPr="00FC1FA4">
        <w:rPr>
          <w:rFonts w:ascii="Times New Roman" w:hAnsi="Times New Roman" w:cs="Times New Roman"/>
          <w:sz w:val="28"/>
          <w:szCs w:val="28"/>
        </w:rPr>
        <w:t xml:space="preserve"> </w:t>
      </w:r>
      <w:r w:rsidR="00F47DBA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FC1FA4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особо ценного движимого имущества</w:t>
      </w:r>
      <w:r w:rsidR="00F47DBA">
        <w:rPr>
          <w:rFonts w:ascii="Times New Roman" w:hAnsi="Times New Roman" w:cs="Times New Roman"/>
          <w:sz w:val="28"/>
          <w:szCs w:val="28"/>
        </w:rPr>
        <w:t>.</w:t>
      </w:r>
      <w:r w:rsidRPr="00FC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3.4. По результатам рассмотрения обращения учреждения в течение 30 календарных дней с момента подачи обращения </w:t>
      </w:r>
      <w:r w:rsidR="00F47DB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47DBA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F47DBA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F47DBA" w:rsidRPr="00FC1FA4">
        <w:rPr>
          <w:rFonts w:ascii="Times New Roman" w:hAnsi="Times New Roman" w:cs="Times New Roman"/>
          <w:sz w:val="28"/>
          <w:szCs w:val="28"/>
        </w:rPr>
        <w:t xml:space="preserve"> </w:t>
      </w:r>
      <w:r w:rsidRPr="00FC1FA4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50A2B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FC1FA4">
        <w:rPr>
          <w:rFonts w:ascii="Times New Roman" w:hAnsi="Times New Roman" w:cs="Times New Roman"/>
          <w:sz w:val="28"/>
          <w:szCs w:val="28"/>
        </w:rPr>
        <w:t>внесени</w:t>
      </w:r>
      <w:r w:rsidR="00B50A2B">
        <w:rPr>
          <w:rFonts w:ascii="Times New Roman" w:hAnsi="Times New Roman" w:cs="Times New Roman"/>
          <w:sz w:val="28"/>
          <w:szCs w:val="28"/>
        </w:rPr>
        <w:t>я</w:t>
      </w:r>
      <w:r w:rsidRPr="00FC1FA4">
        <w:rPr>
          <w:rFonts w:ascii="Times New Roman" w:hAnsi="Times New Roman" w:cs="Times New Roman"/>
          <w:sz w:val="28"/>
          <w:szCs w:val="28"/>
        </w:rPr>
        <w:t xml:space="preserve"> изменений или отказе о внесении изменений в перечень особо ценного движимого имущества учреждения.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3.5. При внесении изменений в перечень особо ценного движимого имущества учреждения </w:t>
      </w:r>
      <w:r w:rsidR="00F47DB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47DBA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F47DBA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FC1FA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B058D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55057">
        <w:rPr>
          <w:rFonts w:ascii="Times New Roman" w:hAnsi="Times New Roman" w:cs="Times New Roman"/>
          <w:sz w:val="28"/>
          <w:szCs w:val="28"/>
        </w:rPr>
        <w:t>постановлени</w:t>
      </w:r>
      <w:r w:rsidR="00B50A2B">
        <w:rPr>
          <w:rFonts w:ascii="Times New Roman" w:hAnsi="Times New Roman" w:cs="Times New Roman"/>
          <w:sz w:val="28"/>
          <w:szCs w:val="28"/>
        </w:rPr>
        <w:t>я</w:t>
      </w:r>
      <w:r w:rsidR="00B058D8">
        <w:rPr>
          <w:rFonts w:ascii="Times New Roman" w:hAnsi="Times New Roman" w:cs="Times New Roman"/>
          <w:sz w:val="28"/>
          <w:szCs w:val="28"/>
        </w:rPr>
        <w:t xml:space="preserve"> об утверждении особо ценного имущества, </w:t>
      </w:r>
      <w:r w:rsidRPr="00FC1FA4">
        <w:rPr>
          <w:rFonts w:ascii="Times New Roman" w:hAnsi="Times New Roman" w:cs="Times New Roman"/>
          <w:sz w:val="28"/>
          <w:szCs w:val="28"/>
        </w:rPr>
        <w:t xml:space="preserve"> внесении изменений в реестр муниципального имущества </w:t>
      </w:r>
      <w:r w:rsidR="00055057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FC1FA4">
        <w:rPr>
          <w:rFonts w:ascii="Times New Roman" w:hAnsi="Times New Roman" w:cs="Times New Roman"/>
          <w:sz w:val="28"/>
          <w:szCs w:val="28"/>
        </w:rPr>
        <w:t xml:space="preserve"> и внесении изменений в договор на </w:t>
      </w:r>
      <w:r w:rsidR="00055057">
        <w:rPr>
          <w:rFonts w:ascii="Times New Roman" w:hAnsi="Times New Roman" w:cs="Times New Roman"/>
          <w:sz w:val="28"/>
          <w:szCs w:val="28"/>
        </w:rPr>
        <w:t>передачу муниципального имущества в</w:t>
      </w:r>
      <w:r w:rsidRPr="00FC1FA4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055057">
        <w:rPr>
          <w:rFonts w:ascii="Times New Roman" w:hAnsi="Times New Roman" w:cs="Times New Roman"/>
          <w:sz w:val="28"/>
          <w:szCs w:val="28"/>
        </w:rPr>
        <w:t>е</w:t>
      </w:r>
      <w:r w:rsidRPr="00FC1F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55057">
        <w:rPr>
          <w:rFonts w:ascii="Times New Roman" w:hAnsi="Times New Roman" w:cs="Times New Roman"/>
          <w:sz w:val="28"/>
          <w:szCs w:val="28"/>
        </w:rPr>
        <w:t>е</w:t>
      </w:r>
      <w:r w:rsidRPr="00FC1FA4">
        <w:rPr>
          <w:rFonts w:ascii="Times New Roman" w:hAnsi="Times New Roman" w:cs="Times New Roman"/>
          <w:sz w:val="28"/>
          <w:szCs w:val="28"/>
        </w:rPr>
        <w:t>.</w:t>
      </w:r>
      <w:r w:rsidR="00B058D8">
        <w:rPr>
          <w:rFonts w:ascii="Times New Roman" w:hAnsi="Times New Roman" w:cs="Times New Roman"/>
          <w:sz w:val="28"/>
          <w:szCs w:val="28"/>
        </w:rPr>
        <w:t xml:space="preserve"> К проекту постановления прилагается распоряжение Департамента </w:t>
      </w:r>
      <w:r w:rsidR="00B058D8" w:rsidRPr="00FC1FA4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B058D8" w:rsidRPr="00FC1FA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имуществом администрации </w:t>
      </w:r>
      <w:r w:rsidR="00B058D8">
        <w:rPr>
          <w:rFonts w:ascii="Times New Roman" w:hAnsi="Times New Roman" w:cs="Times New Roman"/>
          <w:sz w:val="28"/>
          <w:szCs w:val="28"/>
        </w:rPr>
        <w:t>Нижнеилимского муниципального района  о согласовании перечня особо ценного движимого имущества.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 xml:space="preserve">3.6. В случае отказа о внесении изменений в перечень особо ценного движимого имущества учреждения </w:t>
      </w:r>
      <w:r w:rsidR="0005505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55057" w:rsidRPr="00FC1FA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="00055057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="00055057" w:rsidRPr="00FC1FA4">
        <w:rPr>
          <w:rFonts w:ascii="Times New Roman" w:hAnsi="Times New Roman" w:cs="Times New Roman"/>
          <w:sz w:val="28"/>
          <w:szCs w:val="28"/>
        </w:rPr>
        <w:t xml:space="preserve"> </w:t>
      </w:r>
      <w:r w:rsidRPr="00FC1FA4">
        <w:rPr>
          <w:rFonts w:ascii="Times New Roman" w:hAnsi="Times New Roman" w:cs="Times New Roman"/>
          <w:sz w:val="28"/>
          <w:szCs w:val="28"/>
        </w:rPr>
        <w:t>подготавливает письменный ответ с указанием причин отказа.</w:t>
      </w:r>
    </w:p>
    <w:p w:rsidR="00FC1FA4" w:rsidRPr="00FC1FA4" w:rsidRDefault="00FC1FA4" w:rsidP="00FC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A4">
        <w:rPr>
          <w:rFonts w:ascii="Times New Roman" w:hAnsi="Times New Roman" w:cs="Times New Roman"/>
          <w:sz w:val="28"/>
          <w:szCs w:val="28"/>
        </w:rPr>
        <w:t>3.7. Перечень особо ценного движимого имущества ведется учреждением на основании сведений бухгалтерского учета муниципального учреждения о полном наименовании объекта, отнесенного в установленном порядке к особо ценному движимому имуществу, его балансовой стоимости и об инвентарном (реестровом) номере (при его наличии).</w:t>
      </w:r>
    </w:p>
    <w:p w:rsidR="005D4FE7" w:rsidRDefault="005D4FE7" w:rsidP="001F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AE" w:rsidRDefault="00431AAE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AE" w:rsidRDefault="00966A2C" w:rsidP="00431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431AAE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</w:t>
      </w:r>
      <w:r w:rsidR="00431AA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31AAE" w:rsidRPr="0056570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431AAE" w:rsidRDefault="00431AAE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Default="00A32E57" w:rsidP="005D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57" w:rsidRPr="005061FB" w:rsidRDefault="00A32E57" w:rsidP="00A3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E57" w:rsidRPr="005061FB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85716F"/>
    <w:multiLevelType w:val="hybridMultilevel"/>
    <w:tmpl w:val="7C3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55057"/>
    <w:rsid w:val="0006459F"/>
    <w:rsid w:val="0007753B"/>
    <w:rsid w:val="000847E2"/>
    <w:rsid w:val="000A191C"/>
    <w:rsid w:val="000B7AF2"/>
    <w:rsid w:val="000C28A5"/>
    <w:rsid w:val="000E7C70"/>
    <w:rsid w:val="00107336"/>
    <w:rsid w:val="001101F5"/>
    <w:rsid w:val="00123C48"/>
    <w:rsid w:val="00124F0D"/>
    <w:rsid w:val="00125F60"/>
    <w:rsid w:val="00152B91"/>
    <w:rsid w:val="00156E10"/>
    <w:rsid w:val="00162E44"/>
    <w:rsid w:val="001676D9"/>
    <w:rsid w:val="00170ACD"/>
    <w:rsid w:val="001723DB"/>
    <w:rsid w:val="001801AA"/>
    <w:rsid w:val="00183D0F"/>
    <w:rsid w:val="001864AD"/>
    <w:rsid w:val="00191F24"/>
    <w:rsid w:val="0019587D"/>
    <w:rsid w:val="00196C33"/>
    <w:rsid w:val="001A0329"/>
    <w:rsid w:val="001C15DA"/>
    <w:rsid w:val="001F50A3"/>
    <w:rsid w:val="00200739"/>
    <w:rsid w:val="002047E8"/>
    <w:rsid w:val="0021111D"/>
    <w:rsid w:val="00211672"/>
    <w:rsid w:val="00217E31"/>
    <w:rsid w:val="002231BA"/>
    <w:rsid w:val="002600D1"/>
    <w:rsid w:val="00271621"/>
    <w:rsid w:val="00292F64"/>
    <w:rsid w:val="00293996"/>
    <w:rsid w:val="002A2496"/>
    <w:rsid w:val="002B7E20"/>
    <w:rsid w:val="002B7FA4"/>
    <w:rsid w:val="002C0FDC"/>
    <w:rsid w:val="002E3754"/>
    <w:rsid w:val="002F0806"/>
    <w:rsid w:val="002F1865"/>
    <w:rsid w:val="002F3E64"/>
    <w:rsid w:val="002F499A"/>
    <w:rsid w:val="002F5ACC"/>
    <w:rsid w:val="002F6594"/>
    <w:rsid w:val="0030245C"/>
    <w:rsid w:val="003108C1"/>
    <w:rsid w:val="0032529A"/>
    <w:rsid w:val="003553DE"/>
    <w:rsid w:val="0036290C"/>
    <w:rsid w:val="00382E07"/>
    <w:rsid w:val="00384EB0"/>
    <w:rsid w:val="00385274"/>
    <w:rsid w:val="00394072"/>
    <w:rsid w:val="003953AF"/>
    <w:rsid w:val="003B204A"/>
    <w:rsid w:val="003C1955"/>
    <w:rsid w:val="003D35AB"/>
    <w:rsid w:val="003F7D2C"/>
    <w:rsid w:val="00404919"/>
    <w:rsid w:val="00406922"/>
    <w:rsid w:val="00423E4A"/>
    <w:rsid w:val="00426033"/>
    <w:rsid w:val="00431AAE"/>
    <w:rsid w:val="004500C4"/>
    <w:rsid w:val="004656E2"/>
    <w:rsid w:val="004B1A93"/>
    <w:rsid w:val="004B1EB4"/>
    <w:rsid w:val="004C4AB2"/>
    <w:rsid w:val="004E720F"/>
    <w:rsid w:val="004F04BD"/>
    <w:rsid w:val="005061FB"/>
    <w:rsid w:val="005424EE"/>
    <w:rsid w:val="00565703"/>
    <w:rsid w:val="005A35CD"/>
    <w:rsid w:val="005A7E0A"/>
    <w:rsid w:val="005B09BD"/>
    <w:rsid w:val="005D4FE7"/>
    <w:rsid w:val="005E0AB2"/>
    <w:rsid w:val="005F435B"/>
    <w:rsid w:val="00601957"/>
    <w:rsid w:val="00605E54"/>
    <w:rsid w:val="00605E9E"/>
    <w:rsid w:val="006309BF"/>
    <w:rsid w:val="0063639A"/>
    <w:rsid w:val="006426D5"/>
    <w:rsid w:val="006518CD"/>
    <w:rsid w:val="00651A15"/>
    <w:rsid w:val="00655B3E"/>
    <w:rsid w:val="006705A0"/>
    <w:rsid w:val="00687C5D"/>
    <w:rsid w:val="006E099C"/>
    <w:rsid w:val="006E58E9"/>
    <w:rsid w:val="006F1D07"/>
    <w:rsid w:val="006F482B"/>
    <w:rsid w:val="00704C93"/>
    <w:rsid w:val="00706A68"/>
    <w:rsid w:val="00717285"/>
    <w:rsid w:val="0072049C"/>
    <w:rsid w:val="00746B76"/>
    <w:rsid w:val="007600DE"/>
    <w:rsid w:val="00766AAB"/>
    <w:rsid w:val="00772F90"/>
    <w:rsid w:val="007A6474"/>
    <w:rsid w:val="007B7EFD"/>
    <w:rsid w:val="00840369"/>
    <w:rsid w:val="008410B7"/>
    <w:rsid w:val="00855CB2"/>
    <w:rsid w:val="00860AC3"/>
    <w:rsid w:val="0089068E"/>
    <w:rsid w:val="008A0CAF"/>
    <w:rsid w:val="008A6B05"/>
    <w:rsid w:val="008B3DD3"/>
    <w:rsid w:val="008C15A4"/>
    <w:rsid w:val="008C2D38"/>
    <w:rsid w:val="008E58F3"/>
    <w:rsid w:val="00901E3B"/>
    <w:rsid w:val="0090313A"/>
    <w:rsid w:val="00924D75"/>
    <w:rsid w:val="00956BB6"/>
    <w:rsid w:val="00957D34"/>
    <w:rsid w:val="00966A2C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049A"/>
    <w:rsid w:val="00A11CB8"/>
    <w:rsid w:val="00A32E57"/>
    <w:rsid w:val="00A40C41"/>
    <w:rsid w:val="00A531F3"/>
    <w:rsid w:val="00A5623D"/>
    <w:rsid w:val="00A61FD0"/>
    <w:rsid w:val="00A65239"/>
    <w:rsid w:val="00A87BF5"/>
    <w:rsid w:val="00AA234C"/>
    <w:rsid w:val="00AB5714"/>
    <w:rsid w:val="00AB7D74"/>
    <w:rsid w:val="00AC6426"/>
    <w:rsid w:val="00AD3DCB"/>
    <w:rsid w:val="00AD5567"/>
    <w:rsid w:val="00AE12D7"/>
    <w:rsid w:val="00AE6F95"/>
    <w:rsid w:val="00AF036A"/>
    <w:rsid w:val="00B03409"/>
    <w:rsid w:val="00B058D8"/>
    <w:rsid w:val="00B154CC"/>
    <w:rsid w:val="00B230E3"/>
    <w:rsid w:val="00B237F3"/>
    <w:rsid w:val="00B36987"/>
    <w:rsid w:val="00B43E38"/>
    <w:rsid w:val="00B50A2B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B5FB0"/>
    <w:rsid w:val="00CC10CC"/>
    <w:rsid w:val="00CD0F19"/>
    <w:rsid w:val="00CE1FA3"/>
    <w:rsid w:val="00CE23E5"/>
    <w:rsid w:val="00CE4317"/>
    <w:rsid w:val="00CE4F71"/>
    <w:rsid w:val="00CE6A4C"/>
    <w:rsid w:val="00D05F53"/>
    <w:rsid w:val="00D13311"/>
    <w:rsid w:val="00D37980"/>
    <w:rsid w:val="00D60CB7"/>
    <w:rsid w:val="00D65621"/>
    <w:rsid w:val="00D77069"/>
    <w:rsid w:val="00DA06B6"/>
    <w:rsid w:val="00DA279D"/>
    <w:rsid w:val="00DA4050"/>
    <w:rsid w:val="00DA4900"/>
    <w:rsid w:val="00DB0C6F"/>
    <w:rsid w:val="00DD435E"/>
    <w:rsid w:val="00DD65B0"/>
    <w:rsid w:val="00DE3051"/>
    <w:rsid w:val="00DE7D24"/>
    <w:rsid w:val="00DF6B49"/>
    <w:rsid w:val="00E264F5"/>
    <w:rsid w:val="00E36D08"/>
    <w:rsid w:val="00E61ABF"/>
    <w:rsid w:val="00E64C0C"/>
    <w:rsid w:val="00E73BBE"/>
    <w:rsid w:val="00E8357C"/>
    <w:rsid w:val="00E859E4"/>
    <w:rsid w:val="00EB03C2"/>
    <w:rsid w:val="00EB6997"/>
    <w:rsid w:val="00EC2B00"/>
    <w:rsid w:val="00ED3BEA"/>
    <w:rsid w:val="00ED6090"/>
    <w:rsid w:val="00EE2149"/>
    <w:rsid w:val="00EE61D8"/>
    <w:rsid w:val="00F00572"/>
    <w:rsid w:val="00F1337A"/>
    <w:rsid w:val="00F23BBF"/>
    <w:rsid w:val="00F34630"/>
    <w:rsid w:val="00F37DB3"/>
    <w:rsid w:val="00F47DBA"/>
    <w:rsid w:val="00F51830"/>
    <w:rsid w:val="00F71757"/>
    <w:rsid w:val="00F73BFD"/>
    <w:rsid w:val="00F744B0"/>
    <w:rsid w:val="00F86052"/>
    <w:rsid w:val="00FA01F8"/>
    <w:rsid w:val="00FB1A1D"/>
    <w:rsid w:val="00FB3182"/>
    <w:rsid w:val="00FC1FA4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paragraph" w:styleId="4">
    <w:name w:val="heading 4"/>
    <w:basedOn w:val="a"/>
    <w:link w:val="40"/>
    <w:uiPriority w:val="9"/>
    <w:qFormat/>
    <w:rsid w:val="00406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69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40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3A9618435AF35484C06A37CE40BBA95A40C96BAF7C8943F0D3181B698C0D337EC99F625882CF1BD39C547C9oFT4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3A9618435AF35484C06A37CE40BBA95A60C9ABBF1C8943F0D3181B698C0D337EC99F625882CF1BD39C547C9oFT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3A9618435AF35484C06A37CE40BBA97A40F9EB8F3C8943F0D3181B698C0D337EC99F625882CF1BD39C547C9oFT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A60B-752B-48F7-9957-76563D02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65</cp:revision>
  <cp:lastPrinted>2019-10-23T04:57:00Z</cp:lastPrinted>
  <dcterms:created xsi:type="dcterms:W3CDTF">2017-03-29T00:31:00Z</dcterms:created>
  <dcterms:modified xsi:type="dcterms:W3CDTF">2019-12-06T03:18:00Z</dcterms:modified>
</cp:coreProperties>
</file>