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ind w:left="0" w:right="0" w:hanging="0"/>
        <w:jc w:val="center"/>
        <w:rPr>
          <w:rFonts w:ascii="Open Sans" w:hAnsi="Open Sans" w:eastAsia="Times New Roman" w:cs="Times New Roman"/>
          <w:color w:val="333333"/>
          <w:sz w:val="40"/>
          <w:szCs w:val="40"/>
          <w:lang w:eastAsia="ru-RU"/>
        </w:rPr>
      </w:pPr>
      <w:r>
        <w:rPr>
          <w:rFonts w:eastAsia="Times New Roman" w:cs="Times New Roman" w:ascii="Open Sans" w:hAnsi="Open Sans"/>
          <w:b/>
          <w:bCs/>
          <w:color w:val="333333"/>
          <w:sz w:val="24"/>
          <w:szCs w:val="24"/>
          <w:lang w:eastAsia="ru-RU"/>
        </w:rPr>
        <w:t>Уважаемые землепользователи!</w:t>
      </w:r>
    </w:p>
    <w:p>
      <w:pPr>
        <w:pStyle w:val="Normal"/>
        <w:shd w:val="clear" w:color="auto" w:fill="FFFFFF"/>
        <w:spacing w:lineRule="auto" w:line="240" w:before="0" w:after="0"/>
        <w:ind w:left="0" w:right="0" w:hanging="0"/>
        <w:jc w:val="center"/>
        <w:rPr>
          <w:rFonts w:ascii="Open Sans" w:hAnsi="Open Sans" w:eastAsia="Times New Roman" w:cs="Times New Roman"/>
          <w:color w:val="333333"/>
          <w:sz w:val="40"/>
          <w:szCs w:val="40"/>
          <w:lang w:eastAsia="ru-RU"/>
        </w:rPr>
      </w:pPr>
      <w:r>
        <w:rPr>
          <w:rFonts w:eastAsia="Times New Roman" w:cs="Times New Roman" w:ascii="Open Sans" w:hAnsi="Open Sans"/>
          <w:b/>
          <w:bCs/>
          <w:color w:val="333333"/>
          <w:sz w:val="24"/>
          <w:szCs w:val="24"/>
          <w:lang w:eastAsia="ru-RU"/>
        </w:rPr>
        <w:t>(владельцы земельных участков, лица, арендующие землю)</w:t>
      </w:r>
    </w:p>
    <w:p>
      <w:pPr>
        <w:pStyle w:val="Normal"/>
        <w:shd w:val="clear" w:color="auto" w:fill="FFFFFF"/>
        <w:spacing w:lineRule="auto" w:line="240" w:before="0" w:after="0"/>
        <w:ind w:left="0" w:right="0" w:hanging="0"/>
        <w:jc w:val="center"/>
        <w:rPr>
          <w:sz w:val="24"/>
          <w:szCs w:val="24"/>
        </w:rPr>
      </w:pPr>
      <w:r>
        <w:rPr>
          <w:rFonts w:eastAsia="Times New Roman" w:cs="Times New Roman" w:ascii="Open Sans" w:hAnsi="Open Sans"/>
          <w:b/>
          <w:bCs/>
          <w:color w:val="333333"/>
          <w:sz w:val="24"/>
          <w:szCs w:val="24"/>
          <w:lang w:eastAsia="ru-RU"/>
        </w:rPr>
        <w:t xml:space="preserve">Антинаркотическая комиссия </w:t>
      </w:r>
      <w:r>
        <w:rPr>
          <w:rFonts w:eastAsia="Times New Roman" w:cs="Times New Roman" w:ascii="Open Sans" w:hAnsi="Open Sans"/>
          <w:b/>
          <w:bCs/>
          <w:color w:val="333333"/>
          <w:sz w:val="24"/>
          <w:szCs w:val="24"/>
          <w:lang w:eastAsia="ru-RU"/>
        </w:rPr>
        <w:t>Усть-Илимского муниципального округа</w:t>
      </w:r>
      <w:r>
        <w:rPr>
          <w:rFonts w:eastAsia="Times New Roman" w:cs="Times New Roman" w:ascii="Open Sans" w:hAnsi="Open Sans"/>
          <w:b/>
          <w:bCs/>
          <w:color w:val="333333"/>
          <w:sz w:val="24"/>
          <w:szCs w:val="24"/>
          <w:lang w:eastAsia="ru-RU"/>
        </w:rPr>
        <w:t xml:space="preserve"> НАПОМИНАЕТ</w:t>
      </w:r>
    </w:p>
    <w:p>
      <w:pPr>
        <w:pStyle w:val="Normal"/>
        <w:shd w:val="clear" w:color="auto" w:fill="FFFFFF"/>
        <w:spacing w:lineRule="auto" w:line="240" w:before="0" w:after="0"/>
        <w:ind w:left="0" w:right="0" w:hanging="0"/>
        <w:jc w:val="center"/>
        <w:rPr>
          <w:rFonts w:ascii="Open Sans" w:hAnsi="Open Sans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Open Sans" w:hAnsi="Open Sans"/>
          <w:color w:val="333333"/>
          <w:sz w:val="24"/>
          <w:szCs w:val="24"/>
          <w:lang w:eastAsia="ru-RU"/>
        </w:rPr>
        <w:t xml:space="preserve">В соответствии со статьёй 29 Федерального закона от 8 января 1998 года № 3-ФЗ </w:t>
        <w:br/>
        <w:t xml:space="preserve">«О наркотических средствах и психотропных веществах» </w:t>
      </w:r>
    </w:p>
    <w:p>
      <w:pPr>
        <w:pStyle w:val="Normal"/>
        <w:shd w:val="clear" w:color="auto" w:fill="FFFFFF"/>
        <w:spacing w:lineRule="auto" w:line="240" w:before="0" w:after="0"/>
        <w:ind w:left="0" w:right="0" w:hanging="0"/>
        <w:jc w:val="center"/>
        <w:rPr>
          <w:rFonts w:ascii="Open Sans" w:hAnsi="Open Sans" w:eastAsia="Times New Roman" w:cs="Times New Roman"/>
          <w:color w:val="333333"/>
          <w:sz w:val="36"/>
          <w:szCs w:val="36"/>
          <w:lang w:eastAsia="ru-RU"/>
        </w:rPr>
      </w:pPr>
      <w:r>
        <w:rPr>
          <w:rFonts w:eastAsia="Times New Roman" w:cs="Times New Roman" w:ascii="Open Sans" w:hAnsi="Open Sans"/>
          <w:color w:val="333333"/>
          <w:sz w:val="24"/>
          <w:szCs w:val="24"/>
          <w:lang w:eastAsia="ru-RU"/>
        </w:rPr>
        <w:t>юридические и физические лица, являющиеся собственниками или пользователями земельных участков, на которых произрастают наркосодержащие растения, обязаны их уничтожить.</w:t>
      </w:r>
    </w:p>
    <w:p>
      <w:pPr>
        <w:pStyle w:val="Normal"/>
        <w:shd w:val="clear" w:color="auto" w:fill="FFFFFF"/>
        <w:spacing w:lineRule="auto" w:line="240" w:before="0" w:after="0"/>
        <w:ind w:left="0" w:right="0" w:hanging="0"/>
        <w:jc w:val="center"/>
        <w:rPr>
          <w:rFonts w:ascii="Open Sans" w:hAnsi="Open Sans" w:eastAsia="Times New Roman" w:cs="Times New Roman"/>
          <w:color w:val="333333"/>
          <w:sz w:val="21"/>
          <w:szCs w:val="21"/>
          <w:lang w:eastAsia="ru-RU"/>
        </w:rPr>
      </w:pPr>
      <w:r>
        <w:rPr>
          <w:sz w:val="24"/>
          <w:szCs w:val="24"/>
        </w:rPr>
        <w:drawing>
          <wp:inline distT="0" distB="0" distL="0" distR="0">
            <wp:extent cx="824230" cy="824230"/>
            <wp:effectExtent l="0" t="0" r="0" b="0"/>
            <wp:docPr id="1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spacing w:lineRule="auto" w:line="240" w:before="0" w:after="0"/>
        <w:ind w:left="0" w:right="0" w:hanging="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Действующим законодательством предусмотрена </w:t>
      </w:r>
    </w:p>
    <w:p>
      <w:pPr>
        <w:pStyle w:val="Normal"/>
        <w:shd w:val="clear" w:color="auto" w:fill="FFFFFF"/>
        <w:spacing w:lineRule="auto" w:line="240" w:before="0" w:after="0"/>
        <w:ind w:left="0" w:right="0" w:hanging="0"/>
        <w:jc w:val="center"/>
        <w:rPr>
          <w:rFonts w:ascii="Times New Roman" w:hAnsi="Times New Roman" w:cs="Times New Roman"/>
          <w:b/>
          <w:b/>
          <w:color w:val="000000"/>
          <w:sz w:val="32"/>
          <w:szCs w:val="32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административная ответственность за непринятие мер </w:t>
      </w:r>
    </w:p>
    <w:p>
      <w:pPr>
        <w:pStyle w:val="Normal"/>
        <w:shd w:val="clear" w:color="auto" w:fill="FFFFFF"/>
        <w:spacing w:lineRule="auto" w:line="240" w:before="0" w:after="0"/>
        <w:ind w:left="0" w:right="0" w:hanging="0"/>
        <w:jc w:val="center"/>
        <w:rPr>
          <w:rFonts w:ascii="Times New Roman" w:hAnsi="Times New Roman" w:cs="Times New Roman"/>
          <w:b/>
          <w:b/>
          <w:color w:val="000000"/>
          <w:sz w:val="32"/>
          <w:szCs w:val="32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по уничтожению дикорастущей конопли </w:t>
      </w:r>
    </w:p>
    <w:p>
      <w:pPr>
        <w:pStyle w:val="Normal"/>
        <w:shd w:val="clear" w:color="auto" w:fill="FFFFFF"/>
        <w:spacing w:lineRule="auto" w:line="240" w:before="0" w:after="0"/>
        <w:ind w:left="0" w:right="0" w:hanging="0"/>
        <w:jc w:val="center"/>
        <w:rPr>
          <w:rFonts w:ascii="Times New Roman" w:hAnsi="Times New Roman" w:cs="Times New Roman"/>
          <w:i/>
          <w:i/>
          <w:color w:val="000000"/>
          <w:sz w:val="32"/>
          <w:szCs w:val="32"/>
        </w:rPr>
      </w:pPr>
      <w:r>
        <w:rPr>
          <w:rFonts w:cs="Times New Roman" w:ascii="Times New Roman" w:hAnsi="Times New Roman"/>
          <w:i/>
          <w:color w:val="000000"/>
          <w:sz w:val="24"/>
          <w:szCs w:val="24"/>
        </w:rPr>
        <w:t>(статья 10.5 КоАП РФ, часть 2 статья 8.7 КоАП РФ).</w:t>
      </w:r>
    </w:p>
    <w:p>
      <w:pPr>
        <w:pStyle w:val="Normal"/>
        <w:shd w:val="clear" w:color="auto" w:fill="FFFFFF"/>
        <w:spacing w:lineRule="auto" w:line="240" w:before="0" w:after="0"/>
        <w:ind w:left="0" w:right="0" w:hanging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Согласно статьи 10.5 КоАП РФ, непринятие землевладельцем или землепользователем мер по уничтожению дикорастущей конопли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после получения официального предписания уполномоченного органа –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влечёт наложение административного штрафа:</w:t>
      </w:r>
    </w:p>
    <w:p>
      <w:pPr>
        <w:pStyle w:val="Normal"/>
        <w:shd w:val="clear" w:color="auto" w:fill="FFFFFF"/>
        <w:spacing w:lineRule="auto" w:line="240" w:before="0" w:after="0"/>
        <w:ind w:left="0" w:right="0" w:hanging="0"/>
        <w:jc w:val="center"/>
        <w:rPr>
          <w:rFonts w:ascii="Times New Roman" w:hAnsi="Times New Roman" w:cs="Times New Roman"/>
          <w:b/>
          <w:b/>
          <w:color w:val="000000"/>
          <w:sz w:val="40"/>
          <w:szCs w:val="40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на граждан в размере от 3000 до 4000 рублей;</w:t>
      </w:r>
    </w:p>
    <w:p>
      <w:pPr>
        <w:pStyle w:val="Normal"/>
        <w:shd w:val="clear" w:color="auto" w:fill="FFFFFF"/>
        <w:spacing w:lineRule="auto" w:line="240" w:before="0" w:after="0"/>
        <w:ind w:left="0" w:right="0" w:hanging="0"/>
        <w:jc w:val="center"/>
        <w:rPr>
          <w:rFonts w:ascii="Times New Roman" w:hAnsi="Times New Roman" w:cs="Times New Roman"/>
          <w:b/>
          <w:b/>
          <w:color w:val="000000"/>
          <w:sz w:val="40"/>
          <w:szCs w:val="40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на должностных лиц - от 5000 до 10000 рублей;</w:t>
      </w:r>
    </w:p>
    <w:p>
      <w:pPr>
        <w:pStyle w:val="Normal"/>
        <w:shd w:val="clear" w:color="auto" w:fill="FFFFFF"/>
        <w:spacing w:lineRule="auto" w:line="240" w:before="0" w:after="0"/>
        <w:ind w:left="0" w:right="0" w:hanging="0"/>
        <w:jc w:val="center"/>
        <w:rPr>
          <w:rFonts w:ascii="Times New Roman" w:hAnsi="Times New Roman" w:cs="Times New Roman"/>
          <w:b/>
          <w:b/>
          <w:color w:val="000000"/>
          <w:sz w:val="40"/>
          <w:szCs w:val="40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на юридических лиц – от 50000 до 100000 рублей.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случае произрастания дикорастущей конопли 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на землях сельхозназначения</w:t>
      </w:r>
      <w:r>
        <w:rPr>
          <w:rFonts w:cs="Times New Roman" w:ascii="Times New Roman" w:hAnsi="Times New Roman"/>
          <w:sz w:val="24"/>
          <w:szCs w:val="24"/>
        </w:rPr>
        <w:t xml:space="preserve"> собственник или землепользователь участка за ненадлежащее соблюдение правил и норм по использованию земельного участка сельхозназначения может быть привлечен к административной ответственности Управлением Россельхознадзора по Иркутской области и Республике Бурятия в соответствии с частью 2 статьи 8.7 КоАП РФ.</w:t>
      </w:r>
    </w:p>
    <w:p>
      <w:pPr>
        <w:pStyle w:val="NormalWeb"/>
        <w:shd w:val="clear" w:color="auto" w:fill="FFFFFF"/>
        <w:spacing w:lineRule="auto" w:line="240" w:beforeAutospacing="0" w:before="0" w:afterAutospacing="0" w:after="0"/>
        <w:ind w:left="0" w:right="0" w:hanging="0"/>
        <w:jc w:val="center"/>
        <w:rPr/>
      </w:pPr>
      <w:r>
        <w:rPr>
          <w:b/>
          <w:sz w:val="24"/>
          <w:szCs w:val="24"/>
        </w:rPr>
        <w:t xml:space="preserve">С учетом </w:t>
      </w:r>
      <w:hyperlink r:id="rId3">
        <w:r>
          <w:rPr>
            <w:rStyle w:val="Style11"/>
            <w:b/>
            <w:sz w:val="24"/>
            <w:szCs w:val="24"/>
          </w:rPr>
          <w:t>части 1 статьи 13</w:t>
        </w:r>
      </w:hyperlink>
      <w:r>
        <w:rPr>
          <w:b/>
          <w:sz w:val="24"/>
          <w:szCs w:val="24"/>
        </w:rPr>
        <w:t xml:space="preserve"> Земельного кодекса Российской Федерации, части 2 статьи 8.7 КоАП РФ</w:t>
      </w:r>
      <w:r>
        <w:rPr>
          <w:b/>
          <w:i/>
          <w:sz w:val="24"/>
          <w:szCs w:val="24"/>
        </w:rPr>
        <w:t>,</w:t>
      </w:r>
      <w:r>
        <w:rPr>
          <w:b/>
          <w:sz w:val="24"/>
          <w:szCs w:val="24"/>
        </w:rPr>
        <w:t xml:space="preserve"> невыполнение собственниками земельных участков, землепользователями, землевладельцами и арендаторами земельных участков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установленных требований и обязательных мероприятий по защите сельскохозяйственных угодий от зарастания деревьями и кустарниками, </w:t>
      </w:r>
      <w:r>
        <w:rPr>
          <w:b/>
          <w:sz w:val="24"/>
          <w:szCs w:val="24"/>
          <w:u w:val="single"/>
        </w:rPr>
        <w:t>сорными растениями</w:t>
      </w:r>
      <w:r>
        <w:rPr>
          <w:sz w:val="24"/>
          <w:szCs w:val="24"/>
        </w:rPr>
        <w:t xml:space="preserve"> -</w:t>
      </w:r>
      <w:r>
        <w:rPr>
          <w:color w:val="222222"/>
          <w:sz w:val="24"/>
          <w:szCs w:val="24"/>
        </w:rPr>
        <w:t xml:space="preserve"> </w:t>
      </w:r>
      <w:r>
        <w:rPr>
          <w:b/>
          <w:color w:val="222222"/>
          <w:sz w:val="24"/>
          <w:szCs w:val="24"/>
        </w:rPr>
        <w:t xml:space="preserve">влечет наложение административного штрафа </w:t>
      </w:r>
    </w:p>
    <w:p>
      <w:pPr>
        <w:pStyle w:val="NormalWeb"/>
        <w:shd w:val="clear" w:color="auto" w:fill="FFFFFF"/>
        <w:spacing w:lineRule="auto" w:line="240" w:beforeAutospacing="0" w:before="0" w:afterAutospacing="0" w:after="0"/>
        <w:ind w:left="0" w:right="0" w:hanging="0"/>
        <w:jc w:val="center"/>
        <w:rPr>
          <w:color w:val="222222"/>
          <w:sz w:val="36"/>
          <w:szCs w:val="36"/>
        </w:rPr>
      </w:pPr>
      <w:r>
        <w:rPr>
          <w:b/>
          <w:color w:val="222222"/>
          <w:sz w:val="24"/>
          <w:szCs w:val="24"/>
        </w:rPr>
        <w:t>на граждан в размере от 20 тысяч до 50 тысяч рублей;</w:t>
      </w:r>
    </w:p>
    <w:p>
      <w:pPr>
        <w:pStyle w:val="NormalWeb"/>
        <w:shd w:val="clear" w:color="auto" w:fill="FFFFFF"/>
        <w:spacing w:lineRule="auto" w:line="240" w:beforeAutospacing="0" w:before="0" w:afterAutospacing="0" w:after="0"/>
        <w:ind w:left="0" w:right="0" w:hanging="0"/>
        <w:jc w:val="center"/>
        <w:rPr>
          <w:b/>
          <w:b/>
          <w:color w:val="222222"/>
          <w:sz w:val="36"/>
          <w:szCs w:val="36"/>
        </w:rPr>
      </w:pPr>
      <w:r>
        <w:rPr>
          <w:b/>
          <w:color w:val="222222"/>
          <w:sz w:val="24"/>
          <w:szCs w:val="24"/>
        </w:rPr>
        <w:t>на должностных лиц</w:t>
      </w:r>
      <w:r>
        <w:rPr>
          <w:color w:val="222222"/>
          <w:sz w:val="24"/>
          <w:szCs w:val="24"/>
        </w:rPr>
        <w:t xml:space="preserve"> - </w:t>
      </w:r>
      <w:r>
        <w:rPr>
          <w:b/>
          <w:color w:val="222222"/>
          <w:sz w:val="24"/>
          <w:szCs w:val="24"/>
        </w:rPr>
        <w:t>от 50 тысяч до 100 тысяч рублей;</w:t>
      </w:r>
    </w:p>
    <w:p>
      <w:pPr>
        <w:pStyle w:val="NormalWeb"/>
        <w:shd w:val="clear" w:color="auto" w:fill="FFFFFF"/>
        <w:spacing w:lineRule="auto" w:line="240" w:beforeAutospacing="0" w:before="0" w:afterAutospacing="0" w:after="0"/>
        <w:ind w:left="0" w:right="0" w:hanging="0"/>
        <w:jc w:val="center"/>
        <w:rPr>
          <w:b/>
          <w:b/>
          <w:color w:val="222222"/>
          <w:sz w:val="36"/>
          <w:szCs w:val="36"/>
        </w:rPr>
      </w:pPr>
      <w:r>
        <w:rPr>
          <w:b/>
          <w:color w:val="222222"/>
          <w:sz w:val="24"/>
          <w:szCs w:val="24"/>
        </w:rPr>
        <w:t>на юридических лиц - от 400 тысяч до 700 тысяч рублей.</w:t>
      </w:r>
    </w:p>
    <w:p>
      <w:pPr>
        <w:pStyle w:val="NormalWeb"/>
        <w:shd w:val="clear" w:color="auto" w:fill="FFFFFF"/>
        <w:spacing w:lineRule="auto" w:line="240" w:beforeAutospacing="0" w:before="0" w:afterAutospacing="0" w:after="0"/>
        <w:ind w:left="0" w:right="0" w:hanging="0"/>
        <w:jc w:val="center"/>
        <w:rPr>
          <w:b/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</w:r>
    </w:p>
    <w:tbl>
      <w:tblPr>
        <w:tblStyle w:val="af9"/>
        <w:tblW w:w="10903" w:type="dxa"/>
        <w:jc w:val="left"/>
        <w:tblInd w:w="-5" w:type="dxa"/>
        <w:tblCellMar>
          <w:top w:w="0" w:type="dxa"/>
          <w:left w:w="13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13"/>
        <w:gridCol w:w="163"/>
        <w:gridCol w:w="8926"/>
      </w:tblGrid>
      <w:tr>
        <w:trPr/>
        <w:tc>
          <w:tcPr>
            <w:tcW w:w="181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Web"/>
              <w:spacing w:lineRule="auto" w:line="240" w:beforeAutospacing="0" w:before="0" w:afterAutospacing="0" w:after="0"/>
              <w:ind w:left="0" w:right="0" w:hanging="0"/>
              <w:jc w:val="center"/>
              <w:rPr>
                <w:b/>
                <w:b/>
                <w:color w:val="222222"/>
                <w:sz w:val="36"/>
                <w:szCs w:val="36"/>
              </w:rPr>
            </w:pPr>
            <w:r>
              <w:rPr>
                <w:sz w:val="24"/>
                <w:szCs w:val="24"/>
              </w:rPr>
              <w:drawing>
                <wp:inline distT="0" distB="0" distL="0" distR="0">
                  <wp:extent cx="724535" cy="1047115"/>
                  <wp:effectExtent l="0" t="0" r="0" b="0"/>
                  <wp:docPr id="2" name="Рисунок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1047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89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Web"/>
              <w:shd w:val="clear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b/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Обращаем внимание, что привлечение </w:t>
            </w:r>
          </w:p>
          <w:p>
            <w:pPr>
              <w:pStyle w:val="NormalWeb"/>
              <w:shd w:val="clear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b/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к административной ответственности </w:t>
            </w:r>
          </w:p>
          <w:p>
            <w:pPr>
              <w:pStyle w:val="NormalWeb"/>
              <w:shd w:val="clear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b/>
                <w:b/>
                <w:color w:val="222222"/>
                <w:sz w:val="36"/>
                <w:szCs w:val="36"/>
              </w:rPr>
            </w:pPr>
            <w:r>
              <w:rPr>
                <w:b/>
                <w:color w:val="FF0000"/>
                <w:sz w:val="24"/>
                <w:szCs w:val="24"/>
              </w:rPr>
              <w:t>не освобождает собственника (землепользователя) от обязанности уничтожить дикорастущую коноплю!!!</w:t>
            </w:r>
          </w:p>
        </w:tc>
      </w:tr>
      <w:tr>
        <w:trPr/>
        <w:tc>
          <w:tcPr>
            <w:tcW w:w="1976" w:type="dxa"/>
            <w:gridSpan w:val="2"/>
            <w:tcBorders/>
            <w:shd w:fill="auto" w:val="clear"/>
            <w:tcMar>
              <w:left w:w="88" w:type="dxa"/>
            </w:tcMar>
          </w:tcPr>
          <w:p>
            <w:pPr>
              <w:pStyle w:val="NormalWeb"/>
              <w:spacing w:lineRule="auto" w:line="240" w:beforeAutospacing="0" w:before="0" w:afterAutospacing="0" w:after="0"/>
              <w:ind w:left="0" w:right="0" w:hanging="0"/>
              <w:jc w:val="center"/>
              <w:rPr>
                <w:b/>
                <w:b/>
                <w:color w:val="222222"/>
                <w:sz w:val="24"/>
                <w:szCs w:val="24"/>
              </w:rPr>
            </w:pPr>
            <w:r>
              <w:rPr>
                <w:b/>
                <w:color w:val="222222"/>
                <w:sz w:val="24"/>
                <w:szCs w:val="24"/>
              </w:rPr>
            </w:r>
          </w:p>
        </w:tc>
        <w:tc>
          <w:tcPr>
            <w:tcW w:w="8926" w:type="dxa"/>
            <w:tcBorders/>
            <w:shd w:fill="auto" w:val="clear"/>
            <w:tcMar>
              <w:left w:w="88" w:type="dxa"/>
            </w:tcMar>
          </w:tcPr>
          <w:p>
            <w:pPr>
              <w:pStyle w:val="NormalWeb"/>
              <w:shd w:val="clear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b/>
                <w:b/>
                <w:color w:val="222222"/>
                <w:sz w:val="24"/>
                <w:szCs w:val="24"/>
              </w:rPr>
            </w:pPr>
            <w:r>
              <w:rPr>
                <w:b/>
                <w:color w:val="222222"/>
                <w:sz w:val="24"/>
                <w:szCs w:val="24"/>
              </w:rPr>
            </w:r>
          </w:p>
        </w:tc>
      </w:tr>
    </w:tbl>
    <w:p>
      <w:pPr>
        <w:pStyle w:val="NormalWeb"/>
        <w:shd w:val="clear" w:color="auto" w:fill="FFFFFF"/>
        <w:spacing w:lineRule="auto" w:line="240" w:beforeAutospacing="0" w:before="0" w:afterAutospacing="0" w:after="0"/>
        <w:ind w:left="0" w:right="0" w:hanging="0"/>
        <w:jc w:val="center"/>
        <w:rPr>
          <w:b/>
          <w:b/>
          <w:color w:val="222222"/>
          <w:sz w:val="36"/>
          <w:szCs w:val="36"/>
        </w:rPr>
      </w:pPr>
      <w:bookmarkStart w:id="0" w:name="_GoBack"/>
      <w:bookmarkEnd w:id="0"/>
      <w:r>
        <w:rPr>
          <w:b/>
          <w:color w:val="222222"/>
          <w:sz w:val="24"/>
          <w:szCs w:val="24"/>
        </w:rPr>
        <w:t>За неуничтожение дикорастущей конопли собственник (землепользователь) может быть привлечен к административной ответственности повторно!</w:t>
      </w:r>
    </w:p>
    <w:p>
      <w:pPr>
        <w:pStyle w:val="NormalWeb"/>
        <w:shd w:val="clear" w:color="auto" w:fill="FFFFFF"/>
        <w:spacing w:lineRule="auto" w:line="240" w:beforeAutospacing="0" w:before="0" w:afterAutospacing="0" w:after="0"/>
        <w:ind w:left="0" w:right="0" w:hanging="0"/>
        <w:jc w:val="center"/>
        <w:rPr>
          <w:b/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left="0" w:right="0" w:hanging="0"/>
        <w:jc w:val="center"/>
        <w:rPr>
          <w:rFonts w:ascii="Open Sans" w:hAnsi="Open Sans" w:eastAsia="Times New Roman" w:cs="Times New Roman"/>
          <w:b/>
          <w:b/>
          <w:bCs/>
          <w:color w:val="333333"/>
          <w:sz w:val="36"/>
          <w:szCs w:val="36"/>
          <w:lang w:eastAsia="ru-RU"/>
        </w:rPr>
      </w:pPr>
      <w:bookmarkStart w:id="1" w:name="__DdeLink__1311_274009394"/>
      <w:r>
        <w:rPr>
          <w:rFonts w:eastAsia="Times New Roman" w:cs="Times New Roman" w:ascii="Open Sans" w:hAnsi="Open Sans"/>
          <w:b/>
          <w:bCs/>
          <w:color w:val="333333"/>
          <w:sz w:val="24"/>
          <w:szCs w:val="24"/>
          <w:lang w:eastAsia="ru-RU"/>
        </w:rPr>
        <w:t>СВОЕВРЕМЕННО ПРИНИМАЙТЕ МЕРЫ ПО УНИЧТОЖЕНИЮ НАРКОСОДЕРЖАЩИХ РАСТЕНИЙ (КОНОПЛИ, МАКА) НА ВАШИХ УЧАСТКАХ</w:t>
      </w:r>
    </w:p>
    <w:p>
      <w:pPr>
        <w:pStyle w:val="Normal"/>
        <w:shd w:val="clear" w:color="auto" w:fill="FFFFFF"/>
        <w:spacing w:lineRule="auto" w:line="240" w:before="0" w:after="0"/>
        <w:ind w:left="0" w:right="0" w:hanging="0"/>
        <w:jc w:val="center"/>
        <w:rPr>
          <w:rFonts w:ascii="Open Sans" w:hAnsi="Open Sans" w:eastAsia="Times New Roman" w:cs="Times New Roman"/>
          <w:b/>
          <w:b/>
          <w:bCs/>
          <w:color w:val="333333"/>
          <w:sz w:val="36"/>
          <w:szCs w:val="36"/>
          <w:lang w:eastAsia="ru-RU"/>
        </w:rPr>
      </w:pPr>
      <w:r>
        <w:rPr>
          <w:sz w:val="24"/>
          <w:szCs w:val="24"/>
        </w:rPr>
        <w:drawing>
          <wp:inline distT="0" distB="0" distL="0" distR="0">
            <wp:extent cx="652145" cy="492760"/>
            <wp:effectExtent l="0" t="0" r="0" b="0"/>
            <wp:docPr id="3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49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spacing w:lineRule="auto" w:line="240" w:before="0" w:after="0"/>
        <w:ind w:left="0" w:right="0" w:hanging="0"/>
        <w:jc w:val="center"/>
        <w:rPr>
          <w:rFonts w:ascii="Open Sans" w:hAnsi="Open Sans" w:eastAsia="Times New Roman" w:cs="Times New Roman"/>
          <w:color w:val="333333"/>
          <w:sz w:val="32"/>
          <w:szCs w:val="32"/>
          <w:lang w:eastAsia="ru-RU"/>
        </w:rPr>
      </w:pPr>
      <w:r>
        <w:rPr>
          <w:rFonts w:eastAsia="Times New Roman" w:cs="Times New Roman" w:ascii="Open Sans" w:hAnsi="Open Sans"/>
          <w:color w:val="333333"/>
          <w:sz w:val="24"/>
          <w:szCs w:val="24"/>
          <w:lang w:eastAsia="ru-RU"/>
        </w:rPr>
        <w:t xml:space="preserve">В случае обнаружения мест произрастания дикорастущих </w:t>
      </w:r>
    </w:p>
    <w:p>
      <w:pPr>
        <w:pStyle w:val="Normal"/>
        <w:shd w:val="clear" w:color="auto" w:fill="FFFFFF"/>
        <w:spacing w:lineRule="auto" w:line="240" w:before="0" w:after="0"/>
        <w:ind w:left="0" w:right="0" w:hanging="0"/>
        <w:jc w:val="center"/>
        <w:rPr>
          <w:rFonts w:ascii="Open Sans" w:hAnsi="Open Sans" w:eastAsia="Times New Roman" w:cs="Times New Roman"/>
          <w:color w:val="333333"/>
          <w:sz w:val="32"/>
          <w:szCs w:val="32"/>
          <w:lang w:eastAsia="ru-RU"/>
        </w:rPr>
      </w:pPr>
      <w:r>
        <w:rPr>
          <w:rFonts w:eastAsia="Times New Roman" w:cs="Times New Roman" w:ascii="Open Sans" w:hAnsi="Open Sans"/>
          <w:color w:val="333333"/>
          <w:sz w:val="24"/>
          <w:szCs w:val="24"/>
          <w:lang w:eastAsia="ru-RU"/>
        </w:rPr>
        <w:t xml:space="preserve">наркосодержащих растений, </w:t>
      </w:r>
    </w:p>
    <w:p>
      <w:pPr>
        <w:pStyle w:val="Normal"/>
        <w:shd w:val="clear" w:color="auto" w:fill="FFFFFF"/>
        <w:spacing w:lineRule="auto" w:line="240" w:before="0" w:after="0"/>
        <w:ind w:left="0" w:right="0" w:hanging="0"/>
        <w:jc w:val="center"/>
        <w:rPr>
          <w:rFonts w:ascii="Open Sans" w:hAnsi="Open Sans" w:eastAsia="Times New Roman" w:cs="Times New Roman"/>
          <w:color w:val="333333"/>
          <w:sz w:val="32"/>
          <w:szCs w:val="32"/>
          <w:lang w:eastAsia="ru-RU"/>
        </w:rPr>
      </w:pPr>
      <w:r>
        <w:rPr>
          <w:rFonts w:eastAsia="Times New Roman" w:cs="Times New Roman" w:ascii="Open Sans" w:hAnsi="Open Sans"/>
          <w:color w:val="333333"/>
          <w:sz w:val="24"/>
          <w:szCs w:val="24"/>
          <w:lang w:eastAsia="ru-RU"/>
        </w:rPr>
        <w:t>Вы можете сообщить:</w:t>
      </w:r>
    </w:p>
    <w:p>
      <w:pPr>
        <w:pStyle w:val="Normal"/>
        <w:shd w:val="clear" w:color="auto" w:fill="FFFFFF"/>
        <w:spacing w:lineRule="auto" w:line="240" w:before="0" w:after="0"/>
        <w:ind w:left="0" w:right="0" w:hanging="0"/>
        <w:jc w:val="center"/>
        <w:rPr>
          <w:sz w:val="30"/>
          <w:szCs w:val="30"/>
        </w:rPr>
      </w:pPr>
      <w:r>
        <w:rPr>
          <w:rFonts w:eastAsia="Times New Roman" w:cs="Times New Roman" w:ascii="Open Sans" w:hAnsi="Open Sans"/>
          <w:b/>
          <w:color w:val="333333"/>
          <w:sz w:val="24"/>
          <w:szCs w:val="24"/>
          <w:lang w:eastAsia="ru-RU"/>
        </w:rPr>
        <w:t>в антинаркотическую комиссию Усть-Илимского муниципального округа</w:t>
      </w:r>
    </w:p>
    <w:p>
      <w:pPr>
        <w:pStyle w:val="Normal"/>
        <w:shd w:val="clear" w:color="auto" w:fill="FFFFFF"/>
        <w:spacing w:lineRule="auto" w:line="240" w:before="0" w:after="0"/>
        <w:ind w:left="0" w:right="0" w:hanging="0"/>
        <w:jc w:val="center"/>
        <w:rPr>
          <w:sz w:val="30"/>
          <w:szCs w:val="30"/>
        </w:rPr>
      </w:pPr>
      <w:r>
        <w:rPr>
          <w:rFonts w:eastAsia="Times New Roman" w:cs="Times New Roman" w:ascii="Open Sans" w:hAnsi="Open Sans"/>
          <w:color w:val="333333"/>
          <w:sz w:val="24"/>
          <w:szCs w:val="24"/>
          <w:lang w:eastAsia="ru-RU"/>
        </w:rPr>
        <w:t>по телефону 8 (39535) 7-42-56,</w:t>
      </w:r>
    </w:p>
    <w:p>
      <w:pPr>
        <w:pStyle w:val="Normal"/>
        <w:shd w:val="clear" w:color="auto" w:fill="FFFFFF"/>
        <w:spacing w:lineRule="auto" w:line="240" w:before="0" w:after="0"/>
        <w:ind w:left="0" w:right="0" w:hanging="0"/>
        <w:jc w:val="center"/>
        <w:rPr>
          <w:rFonts w:ascii="Open Sans" w:hAnsi="Open Sans" w:eastAsia="Times New Roman" w:cs="Times New Roman"/>
          <w:b/>
          <w:b/>
          <w:color w:val="333333"/>
          <w:sz w:val="32"/>
          <w:szCs w:val="32"/>
          <w:lang w:eastAsia="ru-RU"/>
        </w:rPr>
      </w:pPr>
      <w:r>
        <w:rPr>
          <w:rFonts w:eastAsia="Times New Roman" w:cs="Times New Roman" w:ascii="Open Sans" w:hAnsi="Open Sans"/>
          <w:b/>
          <w:color w:val="333333"/>
          <w:sz w:val="24"/>
          <w:szCs w:val="24"/>
          <w:lang w:eastAsia="ru-RU"/>
        </w:rPr>
        <w:t xml:space="preserve">в территориальный орган полиции </w:t>
      </w:r>
    </w:p>
    <w:p>
      <w:pPr>
        <w:pStyle w:val="Normal"/>
        <w:shd w:val="clear" w:color="auto" w:fill="FFFFFF"/>
        <w:spacing w:lineRule="auto" w:line="240" w:before="0" w:after="0"/>
        <w:ind w:left="0" w:right="0" w:hanging="0"/>
        <w:jc w:val="center"/>
        <w:rPr>
          <w:sz w:val="24"/>
          <w:szCs w:val="24"/>
        </w:rPr>
      </w:pPr>
      <w:r>
        <w:rPr>
          <w:rFonts w:eastAsia="Times New Roman" w:cs="Times New Roman" w:ascii="Open Sans" w:hAnsi="Open Sans"/>
          <w:color w:val="333333"/>
          <w:sz w:val="24"/>
          <w:szCs w:val="24"/>
          <w:lang w:eastAsia="ru-RU"/>
        </w:rPr>
        <w:t>по телефону: </w:t>
      </w:r>
      <w:r>
        <w:rPr>
          <w:rFonts w:eastAsia="Times New Roman" w:cs="Times New Roman" w:ascii="Open Sans" w:hAnsi="Open Sans"/>
          <w:b/>
          <w:bCs/>
          <w:color w:val="333333"/>
          <w:sz w:val="24"/>
          <w:szCs w:val="24"/>
          <w:lang w:eastAsia="ru-RU"/>
        </w:rPr>
        <w:t>02, 112</w:t>
      </w:r>
      <w:r>
        <w:rPr>
          <w:rFonts w:eastAsia="Times New Roman" w:cs="Times New Roman" w:ascii="Open Sans" w:hAnsi="Open Sans"/>
          <w:color w:val="333333"/>
          <w:sz w:val="24"/>
          <w:szCs w:val="24"/>
          <w:lang w:eastAsia="ru-RU"/>
        </w:rPr>
        <w:t xml:space="preserve"> (с мобильного); дежурная часть </w:t>
      </w:r>
      <w:bookmarkStart w:id="2" w:name="__DdeLink__359_3599063302"/>
      <w:r>
        <w:rPr>
          <w:rFonts w:eastAsia="Times New Roman" w:cs="Times New Roman" w:ascii="Open Sans" w:hAnsi="Open Sans"/>
          <w:color w:val="333333"/>
          <w:sz w:val="24"/>
          <w:szCs w:val="24"/>
          <w:lang w:eastAsia="ru-RU"/>
        </w:rPr>
        <w:t>МО МВД России «Усть-Илим</w:t>
      </w:r>
      <w:r>
        <w:rPr>
          <w:rFonts w:eastAsia="Times New Roman" w:cs="Times New Roman" w:ascii="Open Sans" w:hAnsi="Open Sans"/>
          <w:color w:val="333333"/>
          <w:sz w:val="24"/>
          <w:szCs w:val="24"/>
          <w:lang w:eastAsia="ru-RU"/>
        </w:rPr>
        <w:t>с</w:t>
      </w:r>
      <w:r>
        <w:rPr>
          <w:rFonts w:eastAsia="Times New Roman" w:cs="Times New Roman" w:ascii="Open Sans" w:hAnsi="Open Sans"/>
          <w:color w:val="333333"/>
          <w:sz w:val="24"/>
          <w:szCs w:val="24"/>
          <w:lang w:eastAsia="ru-RU"/>
        </w:rPr>
        <w:t>кий»: </w:t>
      </w:r>
      <w:r>
        <w:rPr>
          <w:rFonts w:eastAsia="Times New Roman" w:cs="Times New Roman" w:ascii="Open Sans" w:hAnsi="Open Sans"/>
          <w:b/>
          <w:bCs/>
          <w:color w:val="333333"/>
          <w:sz w:val="24"/>
          <w:szCs w:val="24"/>
          <w:lang w:eastAsia="ru-RU"/>
        </w:rPr>
        <w:t>8(39535) 7-28-04</w:t>
      </w:r>
      <w:bookmarkEnd w:id="1"/>
      <w:bookmarkEnd w:id="2"/>
      <w:r>
        <w:rPr>
          <w:rFonts w:eastAsia="Times New Roman" w:cs="Times New Roman" w:ascii="Open Sans" w:hAnsi="Open Sans"/>
          <w:b/>
          <w:bCs/>
          <w:color w:val="333333"/>
          <w:sz w:val="24"/>
          <w:szCs w:val="24"/>
          <w:lang w:eastAsia="ru-RU"/>
        </w:rPr>
        <w:t>.</w:t>
      </w:r>
    </w:p>
    <w:p>
      <w:pPr>
        <w:pStyle w:val="Normal"/>
        <w:shd w:val="clear" w:color="auto" w:fill="FFFFFF"/>
        <w:spacing w:lineRule="auto" w:line="240" w:before="0" w:after="0"/>
        <w:ind w:left="0" w:right="0" w:hanging="0"/>
        <w:jc w:val="center"/>
        <w:rPr>
          <w:sz w:val="24"/>
          <w:szCs w:val="24"/>
        </w:rPr>
      </w:pPr>
      <w:r>
        <w:rPr>
          <w:rFonts w:eastAsia="Times New Roman" w:cs="Times New Roman" w:ascii="Open Sans" w:hAnsi="Open Sans"/>
          <w:b w:val="false"/>
          <w:bCs w:val="false"/>
          <w:color w:val="333333"/>
          <w:sz w:val="24"/>
          <w:szCs w:val="24"/>
          <w:lang w:eastAsia="ru-RU"/>
        </w:rPr>
        <w:t xml:space="preserve">по телефону горячей линии – </w:t>
      </w:r>
      <w:r>
        <w:rPr>
          <w:rFonts w:eastAsia="Times New Roman" w:cs="Times New Roman" w:ascii="Open Sans" w:hAnsi="Open Sans"/>
          <w:b/>
          <w:bCs/>
          <w:color w:val="333333"/>
          <w:sz w:val="24"/>
          <w:szCs w:val="24"/>
          <w:lang w:eastAsia="ru-RU"/>
        </w:rPr>
        <w:t>8(800) 350-00-95 Центра профилактики наркомании.</w:t>
      </w:r>
    </w:p>
    <w:sectPr>
      <w:headerReference w:type="default" r:id="rId6"/>
      <w:footerReference w:type="default" r:id="rId7"/>
      <w:type w:val="nextPage"/>
      <w:pgSz w:w="11906" w:h="16838"/>
      <w:pgMar w:left="567" w:right="426" w:header="0" w:top="709" w:footer="0" w:bottom="144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Open Sans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d658d"/>
    <w:pPr>
      <w:widowControl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2d658d"/>
    <w:pPr>
      <w:keepNext/>
      <w:keepLines/>
      <w:spacing w:lineRule="auto" w:line="240" w:before="400" w:after="40"/>
      <w:outlineLvl w:val="0"/>
    </w:pPr>
    <w:rPr>
      <w:rFonts w:ascii="Calibri Light" w:hAnsi="Calibri Light" w:eastAsia="" w:cs="" w:asciiTheme="majorHAnsi" w:cstheme="majorBidi" w:eastAsiaTheme="majorEastAsia" w:hAnsiTheme="majorHAnsi"/>
      <w:caps/>
      <w:sz w:val="36"/>
      <w:szCs w:val="36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2d658d"/>
    <w:pPr>
      <w:keepNext/>
      <w:keepLines/>
      <w:spacing w:lineRule="auto" w:line="240" w:before="120" w:after="0"/>
      <w:outlineLvl w:val="1"/>
    </w:pPr>
    <w:rPr>
      <w:rFonts w:ascii="Calibri Light" w:hAnsi="Calibri Light" w:eastAsia="" w:cs="" w:asciiTheme="majorHAnsi" w:cstheme="majorBidi" w:eastAsiaTheme="majorEastAsia" w:hAnsiTheme="majorHAnsi"/>
      <w:caps/>
      <w:sz w:val="28"/>
      <w:szCs w:val="28"/>
    </w:rPr>
  </w:style>
  <w:style w:type="paragraph" w:styleId="3">
    <w:name w:val="Heading 3"/>
    <w:basedOn w:val="Normal"/>
    <w:next w:val="Normal"/>
    <w:link w:val="30"/>
    <w:uiPriority w:val="9"/>
    <w:semiHidden/>
    <w:unhideWhenUsed/>
    <w:qFormat/>
    <w:rsid w:val="002d658d"/>
    <w:pPr>
      <w:keepNext/>
      <w:keepLines/>
      <w:spacing w:lineRule="auto" w:line="240" w:before="120" w:after="0"/>
      <w:outlineLvl w:val="2"/>
    </w:pPr>
    <w:rPr>
      <w:rFonts w:ascii="Calibri Light" w:hAnsi="Calibri Light" w:eastAsia="" w:cs="" w:asciiTheme="majorHAnsi" w:cstheme="majorBidi" w:eastAsiaTheme="majorEastAsia" w:hAnsiTheme="majorHAnsi"/>
      <w:smallCaps/>
      <w:sz w:val="28"/>
      <w:szCs w:val="28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2d658d"/>
    <w:pPr>
      <w:keepNext/>
      <w:keepLines/>
      <w:spacing w:before="120" w:after="0"/>
      <w:outlineLvl w:val="3"/>
    </w:pPr>
    <w:rPr>
      <w:rFonts w:ascii="Calibri Light" w:hAnsi="Calibri Light" w:eastAsia="" w:cs="" w:asciiTheme="majorHAnsi" w:cstheme="majorBidi" w:eastAsiaTheme="majorEastAsia" w:hAnsiTheme="majorHAnsi"/>
      <w:caps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2d658d"/>
    <w:pPr>
      <w:keepNext/>
      <w:keepLines/>
      <w:spacing w:before="120" w:after="0"/>
      <w:outlineLvl w:val="4"/>
    </w:pPr>
    <w:rPr>
      <w:rFonts w:ascii="Calibri Light" w:hAnsi="Calibri Light" w:eastAsia="" w:cs="" w:asciiTheme="majorHAnsi" w:cstheme="majorBidi" w:eastAsiaTheme="majorEastAsia" w:hAnsiTheme="majorHAnsi"/>
      <w:i/>
      <w:iCs/>
      <w:caps/>
    </w:rPr>
  </w:style>
  <w:style w:type="paragraph" w:styleId="6">
    <w:name w:val="Heading 6"/>
    <w:basedOn w:val="Normal"/>
    <w:next w:val="Normal"/>
    <w:link w:val="60"/>
    <w:uiPriority w:val="9"/>
    <w:semiHidden/>
    <w:unhideWhenUsed/>
    <w:qFormat/>
    <w:rsid w:val="002d658d"/>
    <w:pPr>
      <w:keepNext/>
      <w:keepLines/>
      <w:spacing w:before="120" w:after="0"/>
      <w:outlineLvl w:val="5"/>
    </w:pPr>
    <w:rPr>
      <w:rFonts w:ascii="Calibri Light" w:hAnsi="Calibri Light" w:eastAsia="" w:cs="" w:asciiTheme="majorHAnsi" w:cstheme="majorBidi" w:eastAsiaTheme="majorEastAsia" w:hAnsiTheme="majorHAnsi"/>
      <w:b/>
      <w:bCs/>
      <w:caps/>
      <w:color w:val="262626" w:themeColor="text1" w:themeTint="d9"/>
      <w:sz w:val="20"/>
      <w:szCs w:val="20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2d658d"/>
    <w:pPr>
      <w:keepNext/>
      <w:keepLines/>
      <w:spacing w:before="120" w:after="0"/>
      <w:outlineLvl w:val="6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aps/>
      <w:color w:val="262626" w:themeColor="text1" w:themeTint="d9"/>
      <w:sz w:val="20"/>
      <w:szCs w:val="20"/>
    </w:rPr>
  </w:style>
  <w:style w:type="paragraph" w:styleId="8">
    <w:name w:val="Heading 8"/>
    <w:basedOn w:val="Normal"/>
    <w:next w:val="Normal"/>
    <w:link w:val="80"/>
    <w:uiPriority w:val="9"/>
    <w:semiHidden/>
    <w:unhideWhenUsed/>
    <w:qFormat/>
    <w:rsid w:val="002d658d"/>
    <w:pPr>
      <w:keepNext/>
      <w:keepLines/>
      <w:spacing w:before="120" w:after="0"/>
      <w:outlineLvl w:val="7"/>
    </w:pPr>
    <w:rPr>
      <w:rFonts w:ascii="Calibri Light" w:hAnsi="Calibri Light" w:eastAsia="" w:cs="" w:asciiTheme="majorHAnsi" w:cstheme="majorBidi" w:eastAsiaTheme="majorEastAsia" w:hAnsiTheme="majorHAnsi"/>
      <w:b/>
      <w:bCs/>
      <w:caps/>
      <w:color w:val="7F7F7F" w:themeColor="text1" w:themeTint="80"/>
      <w:sz w:val="20"/>
      <w:szCs w:val="20"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rsid w:val="002d658d"/>
    <w:pPr>
      <w:keepNext/>
      <w:keepLines/>
      <w:spacing w:before="120" w:after="0"/>
      <w:outlineLvl w:val="8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aps/>
      <w:color w:val="7F7F7F" w:themeColor="text1" w:themeTint="8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2d658d"/>
    <w:rPr>
      <w:rFonts w:ascii="Calibri Light" w:hAnsi="Calibri Light" w:eastAsia="" w:cs="" w:asciiTheme="majorHAnsi" w:cstheme="majorBidi" w:eastAsiaTheme="majorEastAsia" w:hAnsiTheme="majorHAnsi"/>
      <w:caps/>
      <w:sz w:val="36"/>
      <w:szCs w:val="36"/>
    </w:rPr>
  </w:style>
  <w:style w:type="character" w:styleId="Strong">
    <w:name w:val="Strong"/>
    <w:basedOn w:val="DefaultParagraphFont"/>
    <w:uiPriority w:val="22"/>
    <w:qFormat/>
    <w:rsid w:val="002d658d"/>
    <w:rPr>
      <w:b/>
      <w:bCs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2d658d"/>
    <w:rPr>
      <w:rFonts w:ascii="Calibri Light" w:hAnsi="Calibri Light" w:eastAsia="" w:cs="" w:asciiTheme="majorHAnsi" w:cstheme="majorBidi" w:eastAsiaTheme="majorEastAsia" w:hAnsiTheme="majorHAnsi"/>
      <w:caps/>
      <w:sz w:val="28"/>
      <w:szCs w:val="28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2d658d"/>
    <w:rPr>
      <w:rFonts w:ascii="Calibri Light" w:hAnsi="Calibri Light" w:eastAsia="" w:cs="" w:asciiTheme="majorHAnsi" w:cstheme="majorBidi" w:eastAsiaTheme="majorEastAsia" w:hAnsiTheme="majorHAnsi"/>
      <w:smallCaps/>
      <w:sz w:val="28"/>
      <w:szCs w:val="28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2d658d"/>
    <w:rPr>
      <w:rFonts w:ascii="Calibri Light" w:hAnsi="Calibri Light" w:eastAsia="" w:cs="" w:asciiTheme="majorHAnsi" w:cstheme="majorBidi" w:eastAsiaTheme="majorEastAsia" w:hAnsiTheme="majorHAnsi"/>
      <w:caps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2d658d"/>
    <w:rPr>
      <w:rFonts w:ascii="Calibri Light" w:hAnsi="Calibri Light" w:eastAsia="" w:cs="" w:asciiTheme="majorHAnsi" w:cstheme="majorBidi" w:eastAsiaTheme="majorEastAsia" w:hAnsiTheme="majorHAnsi"/>
      <w:i/>
      <w:iCs/>
      <w:caps/>
    </w:rPr>
  </w:style>
  <w:style w:type="character" w:styleId="61" w:customStyle="1">
    <w:name w:val="Заголовок 6 Знак"/>
    <w:basedOn w:val="DefaultParagraphFont"/>
    <w:link w:val="6"/>
    <w:uiPriority w:val="9"/>
    <w:semiHidden/>
    <w:qFormat/>
    <w:rsid w:val="002d658d"/>
    <w:rPr>
      <w:rFonts w:ascii="Calibri Light" w:hAnsi="Calibri Light" w:eastAsia="" w:cs="" w:asciiTheme="majorHAnsi" w:cstheme="majorBidi" w:eastAsiaTheme="majorEastAsia" w:hAnsiTheme="majorHAnsi"/>
      <w:b/>
      <w:bCs/>
      <w:caps/>
      <w:color w:val="262626" w:themeColor="text1" w:themeTint="d9"/>
      <w:sz w:val="20"/>
      <w:szCs w:val="20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2d658d"/>
    <w:rPr>
      <w:rFonts w:ascii="Calibri Light" w:hAnsi="Calibri Light" w:eastAsia="" w:cs="" w:asciiTheme="majorHAnsi" w:cstheme="majorBidi" w:eastAsiaTheme="majorEastAsia" w:hAnsiTheme="majorHAnsi"/>
      <w:b/>
      <w:bCs/>
      <w:i/>
      <w:iCs/>
      <w:caps/>
      <w:color w:val="262626" w:themeColor="text1" w:themeTint="d9"/>
      <w:sz w:val="20"/>
      <w:szCs w:val="20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2d658d"/>
    <w:rPr>
      <w:rFonts w:ascii="Calibri Light" w:hAnsi="Calibri Light" w:eastAsia="" w:cs="" w:asciiTheme="majorHAnsi" w:cstheme="majorBidi" w:eastAsiaTheme="majorEastAsia" w:hAnsiTheme="majorHAnsi"/>
      <w:b/>
      <w:bCs/>
      <w:caps/>
      <w:color w:val="7F7F7F" w:themeColor="text1" w:themeTint="80"/>
      <w:sz w:val="20"/>
      <w:szCs w:val="20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2d658d"/>
    <w:rPr>
      <w:rFonts w:ascii="Calibri Light" w:hAnsi="Calibri Light" w:eastAsia="" w:cs="" w:asciiTheme="majorHAnsi" w:cstheme="majorBidi" w:eastAsiaTheme="majorEastAsia" w:hAnsiTheme="majorHAnsi"/>
      <w:b/>
      <w:bCs/>
      <w:i/>
      <w:iCs/>
      <w:caps/>
      <w:color w:val="7F7F7F" w:themeColor="text1" w:themeTint="80"/>
      <w:sz w:val="20"/>
      <w:szCs w:val="20"/>
    </w:rPr>
  </w:style>
  <w:style w:type="character" w:styleId="Style5" w:customStyle="1">
    <w:name w:val="Название Знак"/>
    <w:basedOn w:val="DefaultParagraphFont"/>
    <w:link w:val="a5"/>
    <w:uiPriority w:val="10"/>
    <w:qFormat/>
    <w:rsid w:val="002d658d"/>
    <w:rPr>
      <w:rFonts w:ascii="Calibri Light" w:hAnsi="Calibri Light" w:eastAsia="" w:cs="" w:asciiTheme="majorHAnsi" w:cstheme="majorBidi" w:eastAsiaTheme="majorEastAsia" w:hAnsiTheme="majorHAnsi"/>
      <w:caps/>
      <w:color w:val="404040" w:themeColor="text1" w:themeTint="bf"/>
      <w:spacing w:val="-10"/>
      <w:sz w:val="72"/>
      <w:szCs w:val="72"/>
    </w:rPr>
  </w:style>
  <w:style w:type="character" w:styleId="Style6" w:customStyle="1">
    <w:name w:val="Подзаголовок Знак"/>
    <w:basedOn w:val="DefaultParagraphFont"/>
    <w:link w:val="a7"/>
    <w:uiPriority w:val="11"/>
    <w:qFormat/>
    <w:rsid w:val="002d658d"/>
    <w:rPr>
      <w:rFonts w:ascii="Calibri Light" w:hAnsi="Calibri Light" w:eastAsia="" w:cs="" w:asciiTheme="majorHAnsi" w:cstheme="majorBidi" w:eastAsiaTheme="majorEastAsia" w:hAnsiTheme="majorHAnsi"/>
      <w:smallCaps/>
      <w:color w:val="595959" w:themeColor="text1" w:themeTint="a6"/>
      <w:sz w:val="28"/>
      <w:szCs w:val="28"/>
    </w:rPr>
  </w:style>
  <w:style w:type="character" w:styleId="Style7">
    <w:name w:val="Выделение"/>
    <w:basedOn w:val="DefaultParagraphFont"/>
    <w:uiPriority w:val="20"/>
    <w:qFormat/>
    <w:rsid w:val="002d658d"/>
    <w:rPr>
      <w:i/>
      <w:iCs/>
    </w:rPr>
  </w:style>
  <w:style w:type="character" w:styleId="22" w:customStyle="1">
    <w:name w:val="Цитата 2 Знак"/>
    <w:basedOn w:val="DefaultParagraphFont"/>
    <w:link w:val="21"/>
    <w:uiPriority w:val="29"/>
    <w:qFormat/>
    <w:rsid w:val="002d658d"/>
    <w:rPr>
      <w:rFonts w:ascii="Calibri Light" w:hAnsi="Calibri Light" w:eastAsia="" w:cs="" w:asciiTheme="majorHAnsi" w:cstheme="majorBidi" w:eastAsiaTheme="majorEastAsia" w:hAnsiTheme="majorHAnsi"/>
      <w:sz w:val="25"/>
      <w:szCs w:val="25"/>
    </w:rPr>
  </w:style>
  <w:style w:type="character" w:styleId="Style8" w:customStyle="1">
    <w:name w:val="Выделенная цитата Знак"/>
    <w:basedOn w:val="DefaultParagraphFont"/>
    <w:link w:val="ac"/>
    <w:uiPriority w:val="30"/>
    <w:qFormat/>
    <w:rsid w:val="002d658d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d658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d658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d658d"/>
    <w:rPr>
      <w:smallCaps/>
      <w:color w:val="404040" w:themeColor="text1" w:themeTint="bf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2d658d"/>
    <w:rPr>
      <w:b/>
      <w:bCs/>
      <w:smallCaps/>
      <w:color w:val="00000A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2d658d"/>
    <w:rPr>
      <w:b/>
      <w:bCs/>
      <w:smallCaps/>
      <w:spacing w:val="7"/>
    </w:rPr>
  </w:style>
  <w:style w:type="character" w:styleId="Style9" w:customStyle="1">
    <w:name w:val="Верхний колонтитул Знак"/>
    <w:basedOn w:val="DefaultParagraphFont"/>
    <w:link w:val="af5"/>
    <w:uiPriority w:val="99"/>
    <w:qFormat/>
    <w:rsid w:val="00b723c7"/>
    <w:rPr/>
  </w:style>
  <w:style w:type="character" w:styleId="Style10" w:customStyle="1">
    <w:name w:val="Нижний колонтитул Знак"/>
    <w:basedOn w:val="DefaultParagraphFont"/>
    <w:link w:val="af7"/>
    <w:uiPriority w:val="99"/>
    <w:qFormat/>
    <w:rsid w:val="00b723c7"/>
    <w:rPr/>
  </w:style>
  <w:style w:type="character" w:styleId="Style11">
    <w:name w:val="Интернет-ссылка"/>
    <w:rPr>
      <w:color w:val="000080"/>
      <w:u w:val="single"/>
      <w:lang w:val="zxx" w:eastAsia="zxx" w:bidi="zxx"/>
    </w:rPr>
  </w:style>
  <w:style w:type="paragraph" w:styleId="Style12">
    <w:name w:val="Заголовок"/>
    <w:basedOn w:val="Normal"/>
    <w:next w:val="Style13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Mang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rsid w:val="00df346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Title"/>
    <w:basedOn w:val="Normal"/>
    <w:next w:val="Normal"/>
    <w:link w:val="a6"/>
    <w:uiPriority w:val="10"/>
    <w:qFormat/>
    <w:rsid w:val="002d658d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caps/>
      <w:color w:val="404040" w:themeColor="text1" w:themeTint="bf"/>
      <w:spacing w:val="-10"/>
      <w:sz w:val="72"/>
      <w:szCs w:val="72"/>
    </w:rPr>
  </w:style>
  <w:style w:type="paragraph" w:styleId="Style18">
    <w:name w:val="Subtitle"/>
    <w:basedOn w:val="Normal"/>
    <w:next w:val="Normal"/>
    <w:link w:val="a8"/>
    <w:uiPriority w:val="11"/>
    <w:qFormat/>
    <w:rsid w:val="002d658d"/>
    <w:pPr/>
    <w:rPr>
      <w:rFonts w:ascii="Calibri Light" w:hAnsi="Calibri Light" w:eastAsia="" w:cs="" w:asciiTheme="majorHAnsi" w:cstheme="majorBidi" w:eastAsiaTheme="majorEastAsia" w:hAnsiTheme="majorHAnsi"/>
      <w:smallCaps/>
      <w:color w:val="595959" w:themeColor="text1" w:themeTint="a6"/>
      <w:sz w:val="28"/>
      <w:szCs w:val="28"/>
    </w:rPr>
  </w:style>
  <w:style w:type="paragraph" w:styleId="NoSpacing">
    <w:name w:val="No Spacing"/>
    <w:uiPriority w:val="1"/>
    <w:qFormat/>
    <w:rsid w:val="002d658d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b723c7"/>
    <w:pPr>
      <w:spacing w:before="0" w:after="160"/>
      <w:ind w:left="720" w:hanging="0"/>
      <w:contextualSpacing/>
    </w:pPr>
    <w:rPr/>
  </w:style>
  <w:style w:type="paragraph" w:styleId="Quote">
    <w:name w:val="Quote"/>
    <w:basedOn w:val="Normal"/>
    <w:next w:val="Normal"/>
    <w:link w:val="22"/>
    <w:uiPriority w:val="29"/>
    <w:qFormat/>
    <w:rsid w:val="002d658d"/>
    <w:pPr>
      <w:spacing w:lineRule="auto" w:line="240" w:before="160" w:after="160"/>
      <w:ind w:left="720" w:right="720" w:hanging="0"/>
    </w:pPr>
    <w:rPr>
      <w:rFonts w:ascii="Calibri Light" w:hAnsi="Calibri Light" w:eastAsia="" w:cs="" w:asciiTheme="majorHAnsi" w:cstheme="majorBidi" w:eastAsiaTheme="majorEastAsia" w:hAnsiTheme="majorHAnsi"/>
      <w:sz w:val="25"/>
      <w:szCs w:val="25"/>
    </w:rPr>
  </w:style>
  <w:style w:type="paragraph" w:styleId="IntenseQuote">
    <w:name w:val="Intense Quote"/>
    <w:basedOn w:val="Normal"/>
    <w:next w:val="Normal"/>
    <w:link w:val="ad"/>
    <w:uiPriority w:val="30"/>
    <w:qFormat/>
    <w:rsid w:val="002d658d"/>
    <w:pPr>
      <w:spacing w:lineRule="auto" w:line="240" w:before="280" w:after="280"/>
      <w:ind w:left="1080" w:right="1080" w:hanging="0"/>
      <w:jc w:val="center"/>
    </w:pPr>
    <w:rPr>
      <w:color w:val="404040" w:themeColor="text1" w:themeTint="bf"/>
      <w:sz w:val="32"/>
      <w:szCs w:val="32"/>
    </w:rPr>
  </w:style>
  <w:style w:type="paragraph" w:styleId="TOCHeading">
    <w:name w:val="TOC Heading"/>
    <w:basedOn w:val="1"/>
    <w:next w:val="Normal"/>
    <w:uiPriority w:val="39"/>
    <w:semiHidden/>
    <w:unhideWhenUsed/>
    <w:qFormat/>
    <w:rsid w:val="002d658d"/>
    <w:pPr/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2d658d"/>
    <w:pPr>
      <w:spacing w:lineRule="auto" w:line="240"/>
    </w:pPr>
    <w:rPr>
      <w:b/>
      <w:bCs/>
      <w:smallCaps/>
      <w:color w:val="595959" w:themeColor="text1" w:themeTint="a6"/>
    </w:rPr>
  </w:style>
  <w:style w:type="paragraph" w:styleId="Style19">
    <w:name w:val="Верхний и нижний колонтитулы"/>
    <w:basedOn w:val="Normal"/>
    <w:qFormat/>
    <w:pPr/>
    <w:rPr/>
  </w:style>
  <w:style w:type="paragraph" w:styleId="Style20">
    <w:name w:val="Header"/>
    <w:basedOn w:val="Normal"/>
    <w:link w:val="af6"/>
    <w:uiPriority w:val="99"/>
    <w:unhideWhenUsed/>
    <w:rsid w:val="00b723c7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1">
    <w:name w:val="Footer"/>
    <w:basedOn w:val="Normal"/>
    <w:link w:val="af8"/>
    <w:uiPriority w:val="99"/>
    <w:unhideWhenUsed/>
    <w:rsid w:val="00b723c7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uiPriority w:val="39"/>
    <w:rsid w:val="006362e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consultantplus://offline/ref=727018768F2AF92A134EA07F7CE6AD4EA5C6A50785A824A05BE76A820049779FA9D49209736CAAC36E65FA0F1CB651703C1B034F11FAF8262Cs4F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Молочное стекло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2FEF6-3C6F-4E9B-AAB9-D23227325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LibreOffice/5.4.1.2$Windows_X86_64 LibreOffice_project/ea7cb86e6eeb2bf3a5af73a8f7777ac570321527</Application>
  <Pages>2</Pages>
  <Words>340</Words>
  <Characters>2433</Characters>
  <CharactersWithSpaces>2756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2021-04-12T05:38:00Z</dcterms:created>
  <dc:creator>Марина Викторовна Горохова</dc:creator>
  <dc:description/>
  <dc:language>ru-RU</dc:language>
  <cp:lastModifiedBy/>
  <cp:lastPrinted>2021-04-14T09:53:54Z</cp:lastPrinted>
  <dcterms:modified xsi:type="dcterms:W3CDTF">2025-03-25T11:56:41Z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