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360A" w:rsidRPr="005F29CF" w:rsidRDefault="00D1360A" w:rsidP="00D1360A">
      <w:pPr>
        <w:shd w:val="clear" w:color="auto" w:fill="FFFFFF"/>
        <w:jc w:val="center"/>
        <w:outlineLvl w:val="0"/>
        <w:rPr>
          <w:rFonts w:ascii="Arial" w:hAnsi="Arial" w:cs="Arial"/>
          <w:b/>
          <w:bCs/>
          <w:color w:val="0D5BAA"/>
          <w:kern w:val="36"/>
          <w:sz w:val="40"/>
          <w:szCs w:val="40"/>
        </w:rPr>
      </w:pPr>
      <w:r w:rsidRPr="005F29CF">
        <w:rPr>
          <w:rFonts w:ascii="Arial" w:hAnsi="Arial" w:cs="Arial"/>
          <w:b/>
          <w:bCs/>
          <w:color w:val="0D5BAA"/>
          <w:kern w:val="36"/>
          <w:sz w:val="40"/>
          <w:szCs w:val="40"/>
        </w:rPr>
        <w:t>Уведомление о выявлении правообладателя ранее учтённого объекта недвижимости</w:t>
      </w:r>
    </w:p>
    <w:p w:rsidR="00D1360A" w:rsidRDefault="00D1360A" w:rsidP="00D1360A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</w:p>
    <w:p w:rsidR="00D1360A" w:rsidRDefault="00D1360A" w:rsidP="00D1360A">
      <w:pPr>
        <w:shd w:val="clear" w:color="auto" w:fill="FFFFFF"/>
        <w:spacing w:after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30.07</w:t>
      </w:r>
      <w:r>
        <w:rPr>
          <w:color w:val="333333"/>
          <w:sz w:val="28"/>
          <w:szCs w:val="28"/>
        </w:rPr>
        <w:t>.202</w:t>
      </w:r>
      <w:r>
        <w:rPr>
          <w:color w:val="333333"/>
          <w:sz w:val="28"/>
          <w:szCs w:val="28"/>
        </w:rPr>
        <w:t>5</w:t>
      </w:r>
    </w:p>
    <w:p w:rsidR="00D1360A" w:rsidRPr="00D1360A" w:rsidRDefault="00D1360A" w:rsidP="00D1360A">
      <w:pPr>
        <w:ind w:firstLine="709"/>
        <w:jc w:val="both"/>
        <w:rPr>
          <w:color w:val="000000"/>
          <w:sz w:val="28"/>
          <w:szCs w:val="28"/>
        </w:rPr>
      </w:pPr>
      <w:r w:rsidRPr="003B2D3C">
        <w:rPr>
          <w:color w:val="333333"/>
          <w:sz w:val="28"/>
          <w:szCs w:val="28"/>
        </w:rPr>
        <w:t xml:space="preserve">Администрация Черемховского районного муниципального образования уведомляет, </w:t>
      </w:r>
      <w:r w:rsidRPr="00712B4D">
        <w:rPr>
          <w:color w:val="333333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>29 июля</w:t>
      </w:r>
      <w:r w:rsidRPr="00712B4D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Pr="00712B4D">
        <w:rPr>
          <w:color w:val="000000"/>
          <w:sz w:val="28"/>
          <w:szCs w:val="28"/>
        </w:rPr>
        <w:t xml:space="preserve"> года в</w:t>
      </w:r>
      <w:r w:rsidRPr="0020584B">
        <w:rPr>
          <w:color w:val="000000"/>
          <w:sz w:val="28"/>
          <w:szCs w:val="28"/>
        </w:rPr>
        <w:t xml:space="preserve"> отношении ранее учтенн</w:t>
      </w:r>
      <w:r>
        <w:rPr>
          <w:color w:val="000000"/>
          <w:sz w:val="28"/>
          <w:szCs w:val="28"/>
        </w:rPr>
        <w:t>ого</w:t>
      </w:r>
      <w:r w:rsidRPr="0020584B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 </w:t>
      </w:r>
      <w:r w:rsidRPr="0020584B">
        <w:rPr>
          <w:color w:val="000000"/>
          <w:sz w:val="28"/>
          <w:szCs w:val="28"/>
        </w:rPr>
        <w:t>недвижимости </w:t>
      </w:r>
      <w:bookmarkStart w:id="0" w:name="_Hlk129853800"/>
      <w:r>
        <w:rPr>
          <w:color w:val="000000"/>
          <w:sz w:val="28"/>
          <w:szCs w:val="28"/>
        </w:rPr>
        <w:t xml:space="preserve">- </w:t>
      </w:r>
      <w:r w:rsidRPr="0020584B">
        <w:rPr>
          <w:color w:val="000000"/>
          <w:sz w:val="28"/>
          <w:szCs w:val="28"/>
        </w:rPr>
        <w:t xml:space="preserve">земельного участка </w:t>
      </w:r>
      <w:bookmarkEnd w:id="0"/>
      <w:r w:rsidRPr="00B548C3">
        <w:rPr>
          <w:sz w:val="28"/>
          <w:szCs w:val="28"/>
        </w:rPr>
        <w:t xml:space="preserve"> </w:t>
      </w:r>
      <w:r w:rsidRPr="003163D9">
        <w:rPr>
          <w:color w:val="000000"/>
          <w:sz w:val="28"/>
          <w:szCs w:val="28"/>
          <w:lang w:eastAsia="en-US"/>
        </w:rPr>
        <w:t xml:space="preserve">с кадастровым номером </w:t>
      </w:r>
      <w:r w:rsidRPr="00F97A6C">
        <w:rPr>
          <w:sz w:val="28"/>
          <w:szCs w:val="28"/>
        </w:rPr>
        <w:t>38:20:110101:</w:t>
      </w:r>
      <w:r>
        <w:rPr>
          <w:sz w:val="28"/>
          <w:szCs w:val="28"/>
        </w:rPr>
        <w:t>90</w:t>
      </w:r>
      <w:r w:rsidRPr="004A4FA4">
        <w:rPr>
          <w:color w:val="000000"/>
          <w:sz w:val="28"/>
          <w:szCs w:val="28"/>
        </w:rPr>
        <w:t xml:space="preserve">, площадью </w:t>
      </w:r>
      <w:r>
        <w:rPr>
          <w:color w:val="000000"/>
          <w:sz w:val="28"/>
          <w:szCs w:val="28"/>
        </w:rPr>
        <w:t>62</w:t>
      </w:r>
      <w:r w:rsidRPr="004A4FA4">
        <w:rPr>
          <w:color w:val="000000"/>
          <w:sz w:val="28"/>
          <w:szCs w:val="28"/>
        </w:rPr>
        <w:t xml:space="preserve">00 </w:t>
      </w:r>
      <w:proofErr w:type="spellStart"/>
      <w:r w:rsidRPr="004A4FA4">
        <w:rPr>
          <w:color w:val="000000"/>
          <w:sz w:val="28"/>
          <w:szCs w:val="28"/>
        </w:rPr>
        <w:t>кв.м</w:t>
      </w:r>
      <w:proofErr w:type="spellEnd"/>
      <w:r w:rsidRPr="004A4FA4">
        <w:rPr>
          <w:color w:val="000000"/>
          <w:sz w:val="28"/>
          <w:szCs w:val="28"/>
        </w:rPr>
        <w:t xml:space="preserve">., с видом разрешенного использования «ведение личного подсобного хозяйства», расположенного по адресу: </w:t>
      </w:r>
      <w:r w:rsidRPr="00F97A6C">
        <w:rPr>
          <w:color w:val="000000"/>
          <w:sz w:val="28"/>
          <w:szCs w:val="28"/>
          <w:shd w:val="clear" w:color="auto" w:fill="FFFFFF"/>
        </w:rPr>
        <w:t xml:space="preserve">Иркутская область, Черемховский район, с. Верхний </w:t>
      </w:r>
      <w:proofErr w:type="spellStart"/>
      <w:r w:rsidRPr="00F97A6C">
        <w:rPr>
          <w:color w:val="000000"/>
          <w:sz w:val="28"/>
          <w:szCs w:val="28"/>
          <w:shd w:val="clear" w:color="auto" w:fill="FFFFFF"/>
        </w:rPr>
        <w:t>Булай</w:t>
      </w:r>
      <w:proofErr w:type="spellEnd"/>
      <w:r w:rsidRPr="00F97A6C">
        <w:rPr>
          <w:color w:val="000000"/>
          <w:sz w:val="28"/>
          <w:szCs w:val="28"/>
          <w:shd w:val="clear" w:color="auto" w:fill="FFFFFF"/>
        </w:rPr>
        <w:t xml:space="preserve">, ул. </w:t>
      </w:r>
      <w:r>
        <w:rPr>
          <w:color w:val="000000"/>
          <w:sz w:val="28"/>
          <w:szCs w:val="28"/>
          <w:shd w:val="clear" w:color="auto" w:fill="FFFFFF"/>
        </w:rPr>
        <w:t>Школьная</w:t>
      </w:r>
      <w:r w:rsidRPr="00F97A6C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</w:t>
      </w:r>
      <w:bookmarkStart w:id="1" w:name="_GoBack"/>
      <w:bookmarkEnd w:id="1"/>
      <w:r w:rsidRPr="00F97A6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6-2</w:t>
      </w:r>
      <w:r>
        <w:rPr>
          <w:sz w:val="28"/>
          <w:szCs w:val="28"/>
        </w:rPr>
        <w:t xml:space="preserve">, </w:t>
      </w:r>
      <w:r w:rsidRPr="003163D9">
        <w:rPr>
          <w:rFonts w:eastAsia="Calibri"/>
          <w:sz w:val="28"/>
          <w:szCs w:val="28"/>
          <w:lang w:eastAsia="en-US"/>
        </w:rPr>
        <w:t>в качестве правообладателя, владеющего земельным участком на праве собственности,</w:t>
      </w:r>
      <w:r w:rsidRPr="003163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119E7">
        <w:rPr>
          <w:color w:val="000000"/>
          <w:sz w:val="28"/>
          <w:szCs w:val="28"/>
        </w:rPr>
        <w:t>в результате наследования выявле</w:t>
      </w:r>
      <w:r>
        <w:rPr>
          <w:color w:val="000000"/>
          <w:sz w:val="28"/>
          <w:szCs w:val="28"/>
        </w:rPr>
        <w:t>на</w:t>
      </w:r>
      <w:r w:rsidRPr="003163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Широколобова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Ирина Владимировна</w:t>
      </w:r>
      <w:r w:rsidRPr="003163D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1360A" w:rsidRDefault="00D1360A" w:rsidP="00D1360A">
      <w:pPr>
        <w:widowControl/>
        <w:jc w:val="both"/>
        <w:rPr>
          <w:color w:val="333333"/>
          <w:sz w:val="24"/>
          <w:szCs w:val="24"/>
        </w:rPr>
      </w:pPr>
      <w:r w:rsidRPr="002F5A3D">
        <w:rPr>
          <w:color w:val="000000"/>
          <w:sz w:val="28"/>
          <w:szCs w:val="28"/>
        </w:rPr>
        <w:t xml:space="preserve">         В соответ</w:t>
      </w:r>
      <w:r w:rsidRPr="00881899">
        <w:rPr>
          <w:color w:val="000000"/>
          <w:sz w:val="28"/>
          <w:szCs w:val="28"/>
        </w:rPr>
        <w:t>ствии со ст.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>69.1 Федерального закона от 13.07.2015 № 218-ФЗ «О государственной регистрации недвижимости» лицо, выявленное в качестве правообладателя ранее учтенного объекта недвижимости, либо иное заинтересованное лицо вправе в течение тридцати дней со дня получения проекта решения, представить в письменной форме</w:t>
      </w:r>
      <w:r>
        <w:rPr>
          <w:color w:val="000000"/>
          <w:sz w:val="28"/>
          <w:szCs w:val="28"/>
        </w:rPr>
        <w:t xml:space="preserve"> </w:t>
      </w:r>
      <w:r w:rsidRPr="00881899">
        <w:rPr>
          <w:color w:val="000000"/>
          <w:sz w:val="28"/>
          <w:szCs w:val="28"/>
        </w:rPr>
        <w:t xml:space="preserve"> или в форме электронного документа (электронного образа документа) возражения относительно сведений о правообладателе ранее учтенного объекта недвижимости с приложением обосновывающих такие возражения документов (электронных образов таких документов) (при их наличии), свидетельствующих о том, что такое лицо не является правообладателем указанного объекта недвижимости</w:t>
      </w:r>
      <w:r>
        <w:rPr>
          <w:color w:val="000000"/>
          <w:sz w:val="28"/>
          <w:szCs w:val="28"/>
        </w:rPr>
        <w:t xml:space="preserve">, в Комитет по управлению муниципальным имуществом Черемховского районного </w:t>
      </w:r>
      <w:r w:rsidRPr="002F5DD0">
        <w:rPr>
          <w:color w:val="000000"/>
          <w:sz w:val="28"/>
          <w:szCs w:val="28"/>
        </w:rPr>
        <w:t xml:space="preserve">муниципального образования </w:t>
      </w:r>
      <w:bookmarkStart w:id="2" w:name="_Hlk129857012"/>
      <w:r w:rsidRPr="002F5DD0">
        <w:rPr>
          <w:color w:val="000000"/>
          <w:sz w:val="28"/>
          <w:szCs w:val="28"/>
        </w:rPr>
        <w:t xml:space="preserve">по адресу:  </w:t>
      </w:r>
      <w:r w:rsidRPr="003B2D3C">
        <w:rPr>
          <w:color w:val="333333"/>
          <w:sz w:val="28"/>
          <w:szCs w:val="28"/>
        </w:rPr>
        <w:t xml:space="preserve">665413 Иркутская область, Черемхово, </w:t>
      </w:r>
      <w:r>
        <w:rPr>
          <w:color w:val="333333"/>
          <w:sz w:val="28"/>
          <w:szCs w:val="28"/>
        </w:rPr>
        <w:t xml:space="preserve">  </w:t>
      </w:r>
      <w:r w:rsidRPr="003B2D3C">
        <w:rPr>
          <w:color w:val="333333"/>
          <w:sz w:val="28"/>
          <w:szCs w:val="28"/>
        </w:rPr>
        <w:t>ул. Куйбышева,</w:t>
      </w:r>
      <w:r>
        <w:rPr>
          <w:color w:val="333333"/>
          <w:sz w:val="28"/>
          <w:szCs w:val="28"/>
        </w:rPr>
        <w:t xml:space="preserve"> </w:t>
      </w:r>
      <w:r w:rsidRPr="003B2D3C">
        <w:rPr>
          <w:color w:val="333333"/>
          <w:sz w:val="28"/>
          <w:szCs w:val="28"/>
        </w:rPr>
        <w:t xml:space="preserve"> д. 20</w:t>
      </w:r>
      <w:r w:rsidRPr="002F5DD0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кабинет 51, </w:t>
      </w:r>
      <w:r w:rsidRPr="002F5DD0">
        <w:rPr>
          <w:color w:val="333333"/>
          <w:sz w:val="28"/>
          <w:szCs w:val="28"/>
        </w:rPr>
        <w:t xml:space="preserve"> </w:t>
      </w:r>
      <w:r w:rsidRPr="005F29CF">
        <w:rPr>
          <w:color w:val="333333"/>
          <w:sz w:val="28"/>
          <w:szCs w:val="28"/>
        </w:rPr>
        <w:t>телефон (39546) 5-01-96, 5-06-32, электронная почта:</w:t>
      </w:r>
      <w:r w:rsidRPr="003B2D3C">
        <w:rPr>
          <w:b/>
          <w:bCs/>
          <w:color w:val="333333"/>
          <w:sz w:val="28"/>
          <w:szCs w:val="28"/>
        </w:rPr>
        <w:t> </w:t>
      </w:r>
      <w:hyperlink r:id="rId4" w:history="1">
        <w:r w:rsidRPr="003B2D3C">
          <w:rPr>
            <w:rStyle w:val="a3"/>
            <w:sz w:val="28"/>
            <w:szCs w:val="28"/>
          </w:rPr>
          <w:t>kumi-chrmo@rambler.ru</w:t>
        </w:r>
      </w:hyperlink>
      <w:r>
        <w:rPr>
          <w:color w:val="333333"/>
          <w:sz w:val="28"/>
          <w:szCs w:val="28"/>
        </w:rPr>
        <w:t>.</w:t>
      </w:r>
      <w:r>
        <w:rPr>
          <w:color w:val="333333"/>
          <w:sz w:val="24"/>
          <w:szCs w:val="24"/>
        </w:rPr>
        <w:t xml:space="preserve"> </w:t>
      </w:r>
      <w:bookmarkEnd w:id="2"/>
    </w:p>
    <w:p w:rsidR="00D1360A" w:rsidRPr="002F5A3D" w:rsidRDefault="00D1360A" w:rsidP="00D1360A">
      <w:pPr>
        <w:widowControl/>
        <w:jc w:val="both"/>
        <w:rPr>
          <w:color w:val="333333"/>
          <w:sz w:val="28"/>
          <w:szCs w:val="28"/>
        </w:rPr>
      </w:pPr>
    </w:p>
    <w:p w:rsidR="00D1360A" w:rsidRPr="002F5A3D" w:rsidRDefault="00D1360A" w:rsidP="00D1360A">
      <w:pPr>
        <w:widowControl/>
        <w:jc w:val="both"/>
        <w:rPr>
          <w:color w:val="333333"/>
          <w:sz w:val="28"/>
          <w:szCs w:val="28"/>
        </w:rPr>
      </w:pPr>
    </w:p>
    <w:p w:rsidR="00D1360A" w:rsidRPr="002F5A3D" w:rsidRDefault="00D1360A" w:rsidP="00D1360A">
      <w:pPr>
        <w:widowControl/>
        <w:jc w:val="both"/>
        <w:rPr>
          <w:color w:val="333333"/>
          <w:sz w:val="28"/>
          <w:szCs w:val="28"/>
        </w:rPr>
      </w:pPr>
      <w:r w:rsidRPr="002F5A3D">
        <w:rPr>
          <w:color w:val="333333"/>
          <w:sz w:val="28"/>
          <w:szCs w:val="28"/>
        </w:rPr>
        <w:t xml:space="preserve">Председатель                                </w:t>
      </w:r>
      <w:r>
        <w:rPr>
          <w:color w:val="333333"/>
          <w:sz w:val="28"/>
          <w:szCs w:val="28"/>
        </w:rPr>
        <w:t xml:space="preserve"> </w:t>
      </w:r>
      <w:r w:rsidRPr="002F5A3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</w:t>
      </w:r>
      <w:r w:rsidRPr="002F5A3D">
        <w:rPr>
          <w:color w:val="333333"/>
          <w:sz w:val="28"/>
          <w:szCs w:val="28"/>
        </w:rPr>
        <w:t xml:space="preserve">                                    А.В. Белобородова</w:t>
      </w:r>
    </w:p>
    <w:p w:rsidR="00D1360A" w:rsidRDefault="00D1360A" w:rsidP="00D1360A"/>
    <w:p w:rsidR="00D1360A" w:rsidRDefault="00D1360A" w:rsidP="00D1360A"/>
    <w:p w:rsidR="00DD1659" w:rsidRDefault="00DD1659"/>
    <w:sectPr w:rsidR="00DD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0A"/>
    <w:rsid w:val="00D1360A"/>
    <w:rsid w:val="00DD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9FF7"/>
  <w15:chartTrackingRefBased/>
  <w15:docId w15:val="{D612C9DB-059F-4F56-B795-D070AA9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6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36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-chrm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2025-07-30T08:58:00Z</dcterms:created>
  <dcterms:modified xsi:type="dcterms:W3CDTF">2025-07-30T09:00:00Z</dcterms:modified>
</cp:coreProperties>
</file>