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4A570A" w:rsidRDefault="00F17CA1" w:rsidP="004A570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села </w:t>
            </w:r>
            <w:proofErr w:type="spellStart"/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>Бельск</w:t>
            </w:r>
            <w:proofErr w:type="spellEnd"/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B72DD"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с. </w:t>
            </w:r>
            <w:proofErr w:type="spellStart"/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>Бельск</w:t>
            </w:r>
            <w:proofErr w:type="spellEnd"/>
            <w:r w:rsidR="001B72DD"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F605DC"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A570A" w:rsidRDefault="00F605DC" w:rsidP="00F74BAA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4764F4">
              <w:rPr>
                <w:sz w:val="20"/>
                <w:szCs w:val="20"/>
              </w:rPr>
              <w:t xml:space="preserve"> </w:t>
            </w:r>
            <w:r w:rsidR="00F17CA1" w:rsidRPr="00F17CA1">
              <w:rPr>
                <w:sz w:val="20"/>
                <w:szCs w:val="20"/>
              </w:rPr>
              <w:t xml:space="preserve">от 31.05.2024 № 35 «О проведении контрольного мероприятия в МКДОУ </w:t>
            </w:r>
            <w:proofErr w:type="spellStart"/>
            <w:r w:rsidR="00F17CA1" w:rsidRPr="00F17CA1">
              <w:rPr>
                <w:sz w:val="20"/>
                <w:szCs w:val="20"/>
              </w:rPr>
              <w:t>д</w:t>
            </w:r>
            <w:proofErr w:type="spellEnd"/>
            <w:r w:rsidR="00F17CA1" w:rsidRPr="00F17CA1">
              <w:rPr>
                <w:sz w:val="20"/>
                <w:szCs w:val="20"/>
              </w:rPr>
              <w:t xml:space="preserve">/сад с. </w:t>
            </w:r>
            <w:proofErr w:type="spellStart"/>
            <w:r w:rsidR="00F17CA1" w:rsidRPr="00F17CA1">
              <w:rPr>
                <w:sz w:val="20"/>
                <w:szCs w:val="20"/>
              </w:rPr>
              <w:t>Бельск</w:t>
            </w:r>
            <w:proofErr w:type="spellEnd"/>
            <w:r w:rsidR="00F17CA1">
              <w:rPr>
                <w:sz w:val="20"/>
                <w:szCs w:val="20"/>
              </w:rPr>
              <w:t>»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Плановая</w:t>
            </w:r>
            <w:r w:rsidRPr="00F605DC">
              <w:rPr>
                <w:spacing w:val="-11"/>
                <w:sz w:val="20"/>
                <w:szCs w:val="20"/>
              </w:rPr>
              <w:t xml:space="preserve"> </w:t>
            </w:r>
            <w:r w:rsidR="00F17CA1">
              <w:rPr>
                <w:spacing w:val="-11"/>
                <w:sz w:val="20"/>
                <w:szCs w:val="20"/>
              </w:rPr>
              <w:t xml:space="preserve">выездная </w:t>
            </w:r>
            <w:r w:rsidRPr="00F605DC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A21C6C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F605DC" w:rsidRDefault="00F605DC" w:rsidP="004764F4">
            <w:pPr>
              <w:pStyle w:val="TableParagraph"/>
              <w:spacing w:before="46"/>
              <w:ind w:left="33" w:firstLine="74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4764F4" w:rsidRDefault="004764F4" w:rsidP="00F74BAA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4764F4">
              <w:rPr>
                <w:sz w:val="20"/>
                <w:szCs w:val="20"/>
              </w:rPr>
              <w:t xml:space="preserve">12 060 664,88 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F605DC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с 12.0</w:t>
            </w:r>
            <w:r w:rsidR="004A57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.2024 по 0</w:t>
            </w:r>
            <w:r w:rsidR="004A57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A57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.2024 </w:t>
            </w:r>
          </w:p>
          <w:p w:rsidR="00F605DC" w:rsidRPr="00F605DC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F74BAA" w:rsidRPr="00F74BAA" w:rsidRDefault="00F74BAA" w:rsidP="00F74BAA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При проверке начисления и выплаты заработной  платы за 2023 год,  установлена переплата заработной платы в сумме 633,23 руб., в том числе:              </w:t>
            </w:r>
          </w:p>
          <w:p w:rsidR="00F74BAA" w:rsidRPr="00F74BAA" w:rsidRDefault="00F74BAA" w:rsidP="00F74BAA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/>
                <w:sz w:val="20"/>
                <w:szCs w:val="20"/>
              </w:rPr>
              <w:t xml:space="preserve"> - в нарушение статьи 135 Трудового кодекса РФ в связи с неверным начислением сверхурочных часов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ФИО </w:t>
            </w:r>
            <w:r w:rsidRPr="00F74BAA">
              <w:rPr>
                <w:rFonts w:ascii="Times New Roman" w:eastAsia="Times New Roman" w:hAnsi="Times New Roman"/>
                <w:sz w:val="20"/>
                <w:szCs w:val="20"/>
              </w:rPr>
              <w:t xml:space="preserve">переплата заработной платы за июнь 2023 года составила 633,23 руб. </w:t>
            </w:r>
          </w:p>
          <w:p w:rsidR="00F74BAA" w:rsidRPr="00F74BAA" w:rsidRDefault="00F74BAA" w:rsidP="00F74BAA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/>
                <w:sz w:val="20"/>
                <w:szCs w:val="20"/>
              </w:rPr>
              <w:t xml:space="preserve"> 2. При проверке начисления и выплаты заработной  платы за 2023 год,  установлена недоплата заработной платы в сумме 13 263,74 руб., в том числе:</w:t>
            </w:r>
          </w:p>
          <w:p w:rsidR="00F74BAA" w:rsidRPr="00F74BAA" w:rsidRDefault="00F74BAA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статей 135, 263.1 Трудового кодекса РФ  для женщин, работающих в сельской местности, не применена сокращенная норма рабочего времени, недоплата заработной платы за ноябрь, декабрь 2023 года составила: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– 6 577,10 руб.,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 6 686,64 руб.</w:t>
            </w:r>
          </w:p>
          <w:p w:rsidR="00F74BAA" w:rsidRPr="00F74BAA" w:rsidRDefault="00F74BAA" w:rsidP="00F74BAA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Установлены замечания при рассмотрении и распределении стимулирующей выплаты без учета отработанного времени </w:t>
            </w:r>
            <w:proofErr w:type="gramStart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нагрузки</w:t>
            </w:r>
            <w:proofErr w:type="gramEnd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F74BAA" w:rsidRPr="00F74BAA" w:rsidRDefault="00F74BAA" w:rsidP="00F74BAA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/>
                <w:sz w:val="20"/>
                <w:szCs w:val="20"/>
              </w:rPr>
              <w:t xml:space="preserve"> В нарушение пункта 4.9. «Положения об оплате труда работников» в ежемесячных протоколах комиссии при рассмотрении показателей и критериев эффективности деятельности работников заведующий Учреждением не включен в состав комиссии в качестве председателя комиссии.</w:t>
            </w:r>
          </w:p>
          <w:p w:rsidR="00F74BAA" w:rsidRPr="00F74BAA" w:rsidRDefault="00F74BAA" w:rsidP="00F74BAA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/>
                <w:sz w:val="20"/>
                <w:szCs w:val="20"/>
              </w:rPr>
              <w:t xml:space="preserve"> 4. </w:t>
            </w:r>
            <w:proofErr w:type="gramStart"/>
            <w:r w:rsidRPr="00F74BAA">
              <w:rPr>
                <w:rFonts w:ascii="Times New Roman" w:eastAsia="Times New Roman" w:hAnsi="Times New Roman"/>
                <w:sz w:val="20"/>
                <w:szCs w:val="20"/>
              </w:rPr>
              <w:t>При проверке стимулирующих выплат распределенных руководителю Учреждения установлено, что в протоколе заседания комиссии по распределению стимулирующих выплат руководителям дошкольных образовательных организаций от 11.12.2023 года № 2 ряд показателей и критериев эффективности деятельности не соответствует «Положению о порядке установления стимулирующих выплат руководителям муниципальных образовательных учреждений Черемховского районного муниципального образования», утвержденному постановлением администрации ЧРМО от 12.05.2022 № 244-п.</w:t>
            </w:r>
            <w:proofErr w:type="gramEnd"/>
          </w:p>
          <w:p w:rsidR="00F74BAA" w:rsidRPr="00F74BAA" w:rsidRDefault="00F74BAA" w:rsidP="00F74BA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В трудовом договоре заведующего Учреждением от 01.09.2022 № 36/22 установлены показатели и критерии эффективности деятельности руководителя не соответствующие «Положению о порядке установления стимулирующих выплат руководителям муниципальных образовательных учреждений Черемховского районного муниципального образования», утвержденному постановлением администрации ЧРМО от 12.05.2022 № 244-п.</w:t>
            </w:r>
          </w:p>
          <w:p w:rsidR="00F74BAA" w:rsidRPr="00F74BAA" w:rsidRDefault="00F74BAA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5. Установлено не достоверное составление приказов по основной деятельности, Табели учета использования рабочего времени работников составлялись  без указания данных исполнителя за ведение табеля.</w:t>
            </w:r>
          </w:p>
          <w:p w:rsidR="00F74BAA" w:rsidRPr="00F74BAA" w:rsidRDefault="00F74BAA" w:rsidP="00F74BAA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/>
                <w:sz w:val="20"/>
                <w:szCs w:val="20"/>
              </w:rPr>
              <w:t>Установлено расхождение наименования должности в «Положении об оплате труда работников» и Штатном расписании Учреждения.</w:t>
            </w:r>
          </w:p>
          <w:p w:rsidR="00F74BAA" w:rsidRPr="00F74BAA" w:rsidRDefault="00F74BAA" w:rsidP="00F74BAA">
            <w:pPr>
              <w:pStyle w:val="a6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6. Нарушения Трудового законодательства:</w:t>
            </w:r>
          </w:p>
          <w:p w:rsidR="00F74BAA" w:rsidRPr="00F74BAA" w:rsidRDefault="00F74BAA" w:rsidP="00F74BAA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- с нарушением норм статей 60.1., 60.2., 282Трудового кодекса РФ оформляются трудовые отношения с работниками по совместительству,  совмещению;</w:t>
            </w:r>
          </w:p>
          <w:p w:rsidR="00F74BAA" w:rsidRPr="00F74BAA" w:rsidRDefault="00F74BAA" w:rsidP="00F74B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93 Трудового кодекса РФ в трудовых договорах не указано, что оплата труда производится пропорционально отработанному работником времени, при работе на условиях неполного рабочего времени;</w:t>
            </w:r>
          </w:p>
          <w:p w:rsidR="00F74BAA" w:rsidRPr="00F74BAA" w:rsidRDefault="00F74BAA" w:rsidP="00F74BAA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 Трудового кодекса РФ, пунктов 6.1., 6.2. «Положения об оплате труда работников» при изменении условий оплаты труда работника определенных трудовым договором, дополнительное соглашение к трудовому договору заведующего от 01.09.2022 № 36/22 Отдел образования администрации Черемховского районного муниципального образования не заключалось;</w:t>
            </w:r>
          </w:p>
          <w:p w:rsidR="00F74BAA" w:rsidRPr="00F74BAA" w:rsidRDefault="00F74BAA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статьи 154 Гражданского кодекса РФ, статьи 60.2. Трудового кодекса РФ отдел образования администрации Черемховского районного муниципального образования с заведующим Учреждением не согласованы и не оформлены трудовые отношения по дополнительной работе по должности воспитатель. </w:t>
            </w:r>
          </w:p>
          <w:p w:rsidR="00F74BAA" w:rsidRPr="00F74BAA" w:rsidRDefault="00F74BAA" w:rsidP="00F74BAA">
            <w:pPr>
              <w:pStyle w:val="a6"/>
              <w:tabs>
                <w:tab w:val="left" w:pos="567"/>
                <w:tab w:val="left" w:pos="6675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/>
                <w:sz w:val="20"/>
                <w:szCs w:val="20"/>
              </w:rPr>
              <w:t>7. Установлена недоплата родительской платы по детям, посещающим детский сад.</w:t>
            </w:r>
          </w:p>
          <w:p w:rsidR="00F74BAA" w:rsidRPr="00F74BAA" w:rsidRDefault="00F74BAA" w:rsidP="00F74BAA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8.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F74BAA" w:rsidRPr="00F74BAA" w:rsidRDefault="00F74BAA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приказа от 12.11.2021 № 319 «Об утверждении нормативных затрат на обеспечение функций отдела образования администрации Черемховского районного муниципального образования и подведомственных ему казенных  учреждений» при заключении муниципального контракта от 25.08.2023 № б/</w:t>
            </w:r>
            <w:proofErr w:type="spellStart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поставку канцелярских принадлежностей «Бумага «С</w:t>
            </w:r>
            <w:proofErr w:type="spellStart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artBlank</w:t>
            </w:r>
            <w:proofErr w:type="spellEnd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» А4, 500 л», «</w:t>
            </w:r>
            <w:proofErr w:type="spellStart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Мультифора</w:t>
            </w:r>
            <w:proofErr w:type="spellEnd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А4 100 </w:t>
            </w:r>
            <w:proofErr w:type="spellStart"/>
            <w:proofErr w:type="gramStart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»,  превышен установленный размер цены товара;</w:t>
            </w:r>
          </w:p>
          <w:p w:rsidR="00F74BAA" w:rsidRPr="00F74BAA" w:rsidRDefault="00F74BAA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1 контракту);</w:t>
            </w:r>
          </w:p>
          <w:p w:rsidR="00F74BAA" w:rsidRPr="00F74BAA" w:rsidRDefault="00F74BAA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3 статьи 103 Федерального закона № 44-ФЗ в реестре контрактов в единой информационной системе в сфере закупок Учреждением не своевременно размещена информация по муниципальному контракту от 31.01.2023 № 578 (реестровый номер 3384300289623000001);</w:t>
            </w:r>
          </w:p>
          <w:p w:rsidR="00F74BAA" w:rsidRPr="00F74BAA" w:rsidRDefault="00F74BAA" w:rsidP="00F74BAA">
            <w:pPr>
              <w:pStyle w:val="a8"/>
              <w:tabs>
                <w:tab w:val="left" w:pos="709"/>
              </w:tabs>
              <w:ind w:left="0" w:firstLine="33"/>
              <w:jc w:val="both"/>
              <w:rPr>
                <w:sz w:val="20"/>
                <w:szCs w:val="20"/>
                <w:lang w:eastAsia="en-US"/>
              </w:rPr>
            </w:pPr>
            <w:r w:rsidRPr="00F74BAA">
              <w:rPr>
                <w:sz w:val="20"/>
                <w:szCs w:val="20"/>
                <w:lang w:eastAsia="en-US"/>
              </w:rPr>
              <w:t xml:space="preserve"> 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поставленного товара, оказанной услуги (по 3 контрактам);           </w:t>
            </w:r>
          </w:p>
          <w:p w:rsidR="00F605DC" w:rsidRPr="00F74BAA" w:rsidRDefault="00F74BAA" w:rsidP="00F74B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BAA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1 статьи 3 Федерального закона 44-ФЗ, статьи 72 Бюджетного кодекса РФ, статьи 525 Гражданского кодекса РФ действия контрактов распространены на правоотношения сторон, возникшие до даты их заключения (по 1 контракту).</w:t>
            </w:r>
            <w:r w:rsidR="002C489F"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814AE6" w:rsidRDefault="00814AE6" w:rsidP="00814AE6"/>
    <w:p w:rsidR="00814AE6" w:rsidRDefault="00814AE6" w:rsidP="00814AE6">
      <w:pPr>
        <w:pStyle w:val="a3"/>
        <w:spacing w:before="72"/>
        <w:ind w:left="903"/>
      </w:pPr>
    </w:p>
    <w:p w:rsidR="007D3C06" w:rsidRDefault="007D3C06"/>
    <w:sectPr w:rsidR="007D3C06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1B72DD"/>
    <w:rsid w:val="002C489F"/>
    <w:rsid w:val="004764F4"/>
    <w:rsid w:val="004A570A"/>
    <w:rsid w:val="004F304B"/>
    <w:rsid w:val="00576E65"/>
    <w:rsid w:val="0060216B"/>
    <w:rsid w:val="006212BC"/>
    <w:rsid w:val="006F673D"/>
    <w:rsid w:val="007007A2"/>
    <w:rsid w:val="00782F07"/>
    <w:rsid w:val="007B7F3D"/>
    <w:rsid w:val="007D3C06"/>
    <w:rsid w:val="00814AE6"/>
    <w:rsid w:val="0085654F"/>
    <w:rsid w:val="00A21C6C"/>
    <w:rsid w:val="00AC1D45"/>
    <w:rsid w:val="00C10B62"/>
    <w:rsid w:val="00D3507B"/>
    <w:rsid w:val="00EF0C8D"/>
    <w:rsid w:val="00F17CA1"/>
    <w:rsid w:val="00F605DC"/>
    <w:rsid w:val="00F7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5</cp:revision>
  <dcterms:created xsi:type="dcterms:W3CDTF">2024-12-18T08:11:00Z</dcterms:created>
  <dcterms:modified xsi:type="dcterms:W3CDTF">2024-12-18T08:22:00Z</dcterms:modified>
</cp:coreProperties>
</file>