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B" w:rsidRPr="00B469FC" w:rsidRDefault="00C75E42" w:rsidP="00C75E42">
      <w:pPr>
        <w:pStyle w:val="6"/>
        <w:keepNext w:val="0"/>
        <w:widowControl w:val="0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31209B" w:rsidRPr="00B469FC">
        <w:rPr>
          <w:sz w:val="28"/>
        </w:rPr>
        <w:t>муниципального образования</w:t>
      </w:r>
    </w:p>
    <w:p w:rsidR="0031209B" w:rsidRPr="00B469FC" w:rsidRDefault="0031209B" w:rsidP="00C75E42">
      <w:pPr>
        <w:pStyle w:val="6"/>
        <w:keepNext w:val="0"/>
        <w:widowControl w:val="0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31209B" w:rsidRPr="00062FDF" w:rsidRDefault="0031209B" w:rsidP="00C75E42">
      <w:pPr>
        <w:pStyle w:val="6"/>
        <w:keepNext w:val="0"/>
        <w:widowControl w:val="0"/>
        <w:ind w:left="0"/>
        <w:rPr>
          <w:sz w:val="36"/>
        </w:rPr>
      </w:pPr>
      <w:r>
        <w:rPr>
          <w:sz w:val="36"/>
        </w:rPr>
        <w:t>ПОСТАНОВЛЕНИЕ</w:t>
      </w:r>
    </w:p>
    <w:p w:rsidR="0031209B" w:rsidRPr="00D35BC6" w:rsidRDefault="0031209B" w:rsidP="00C75E42">
      <w:pPr>
        <w:widowControl w:val="0"/>
        <w:jc w:val="both"/>
        <w:rPr>
          <w:b/>
          <w:sz w:val="28"/>
          <w:szCs w:val="28"/>
        </w:rPr>
      </w:pPr>
    </w:p>
    <w:p w:rsidR="0031209B" w:rsidRDefault="0031209B" w:rsidP="00C75E42">
      <w:pPr>
        <w:widowControl w:val="0"/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C75E42">
        <w:rPr>
          <w:b/>
          <w:sz w:val="24"/>
          <w:szCs w:val="24"/>
        </w:rPr>
        <w:t>29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75E42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</w:t>
      </w:r>
      <w:r w:rsidRPr="00B15168">
        <w:rPr>
          <w:b/>
          <w:sz w:val="24"/>
          <w:szCs w:val="24"/>
        </w:rPr>
        <w:t>201</w:t>
      </w:r>
      <w:r w:rsidR="00B200A2" w:rsidRPr="0007217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 №</w:t>
      </w:r>
      <w:r w:rsidR="00C75E42">
        <w:rPr>
          <w:b/>
          <w:sz w:val="24"/>
          <w:szCs w:val="24"/>
        </w:rPr>
        <w:t>92</w:t>
      </w:r>
    </w:p>
    <w:p w:rsidR="0031209B" w:rsidRDefault="0031209B" w:rsidP="00C75E42">
      <w:pPr>
        <w:widowControl w:val="0"/>
        <w:jc w:val="both"/>
        <w:rPr>
          <w:b/>
          <w:sz w:val="24"/>
          <w:szCs w:val="24"/>
        </w:rPr>
      </w:pPr>
    </w:p>
    <w:p w:rsidR="0031209B" w:rsidRPr="00B15168" w:rsidRDefault="0031209B" w:rsidP="00C75E42">
      <w:pPr>
        <w:widowControl w:val="0"/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 w:rsidR="00B200A2">
        <w:rPr>
          <w:sz w:val="24"/>
          <w:szCs w:val="24"/>
        </w:rPr>
        <w:t>Положение о муниципальном конкурсе «Лучшая образовательная организация», утвержденное</w:t>
      </w:r>
      <w:r>
        <w:rPr>
          <w:sz w:val="24"/>
          <w:szCs w:val="24"/>
        </w:rPr>
        <w:t xml:space="preserve">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</w:t>
      </w:r>
      <w:r w:rsidR="00B200A2">
        <w:rPr>
          <w:sz w:val="24"/>
          <w:szCs w:val="24"/>
        </w:rPr>
        <w:t xml:space="preserve">ования «Жигаловский район» от </w:t>
      </w:r>
      <w:r>
        <w:rPr>
          <w:sz w:val="24"/>
          <w:szCs w:val="24"/>
        </w:rPr>
        <w:t>0</w:t>
      </w:r>
      <w:r w:rsidR="00B200A2">
        <w:rPr>
          <w:sz w:val="24"/>
          <w:szCs w:val="24"/>
        </w:rPr>
        <w:t>6.03.2019 года № 28.</w:t>
      </w:r>
      <w:r w:rsidRPr="00B15168">
        <w:rPr>
          <w:sz w:val="24"/>
          <w:szCs w:val="24"/>
        </w:rPr>
        <w:t xml:space="preserve"> </w:t>
      </w:r>
    </w:p>
    <w:p w:rsidR="0031209B" w:rsidRPr="00B15168" w:rsidRDefault="0031209B" w:rsidP="00C75E42">
      <w:pPr>
        <w:widowControl w:val="0"/>
        <w:jc w:val="both"/>
        <w:rPr>
          <w:sz w:val="24"/>
          <w:szCs w:val="24"/>
        </w:rPr>
      </w:pPr>
    </w:p>
    <w:p w:rsidR="0031209B" w:rsidRDefault="00987CB2" w:rsidP="00C75E4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поощрения образовательных организаций в муниципальном образовании «Жигаловский район» за достижение ими высоких результатов в обеспечении качественного образования, руководствуясь статьей 31 Устава муниципального образования «Жигаловский район»</w:t>
      </w:r>
      <w:r w:rsidR="0031209B">
        <w:t>,</w:t>
      </w:r>
    </w:p>
    <w:p w:rsidR="0031209B" w:rsidRPr="00DB3173" w:rsidRDefault="0031209B" w:rsidP="00C75E42">
      <w:pPr>
        <w:widowControl w:val="0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DD3FBD" w:rsidRDefault="0031209B" w:rsidP="00C75E42">
      <w:pPr>
        <w:widowControl w:val="0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>в</w:t>
      </w:r>
      <w:r w:rsidR="00B200A2" w:rsidRPr="00B200A2">
        <w:rPr>
          <w:sz w:val="24"/>
          <w:szCs w:val="24"/>
        </w:rPr>
        <w:t xml:space="preserve"> </w:t>
      </w:r>
      <w:r w:rsidR="00B200A2">
        <w:rPr>
          <w:sz w:val="24"/>
          <w:szCs w:val="24"/>
        </w:rPr>
        <w:t xml:space="preserve">Положение о муниципальном конкурсе «Лучшая образовательная организация», утвержденное </w:t>
      </w:r>
      <w:r w:rsidR="00B200A2" w:rsidRPr="00B15168">
        <w:rPr>
          <w:sz w:val="24"/>
          <w:szCs w:val="24"/>
        </w:rPr>
        <w:t>постановление</w:t>
      </w:r>
      <w:r w:rsidR="00B200A2">
        <w:rPr>
          <w:sz w:val="24"/>
          <w:szCs w:val="24"/>
        </w:rPr>
        <w:t>м</w:t>
      </w:r>
      <w:r w:rsidR="00B200A2" w:rsidRPr="00B15168">
        <w:rPr>
          <w:sz w:val="24"/>
          <w:szCs w:val="24"/>
        </w:rPr>
        <w:t xml:space="preserve"> администрации муниципального образ</w:t>
      </w:r>
      <w:r w:rsidR="00B200A2">
        <w:rPr>
          <w:sz w:val="24"/>
          <w:szCs w:val="24"/>
        </w:rPr>
        <w:t>ования «Жигаловский район» от 06.03.2019 года № 28</w:t>
      </w:r>
      <w:r w:rsidRPr="00DB3173">
        <w:rPr>
          <w:sz w:val="24"/>
          <w:szCs w:val="24"/>
        </w:rPr>
        <w:t>:</w:t>
      </w:r>
    </w:p>
    <w:p w:rsidR="00F23DA1" w:rsidRDefault="0031209B" w:rsidP="00C75E4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97AB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D3FBD">
        <w:rPr>
          <w:sz w:val="24"/>
          <w:szCs w:val="24"/>
        </w:rPr>
        <w:t xml:space="preserve">пункт 5 главы 2 </w:t>
      </w:r>
      <w:r w:rsidR="00F23DA1">
        <w:rPr>
          <w:sz w:val="24"/>
          <w:szCs w:val="24"/>
        </w:rPr>
        <w:t xml:space="preserve">Положения </w:t>
      </w:r>
      <w:r w:rsidR="00DD3FBD">
        <w:rPr>
          <w:sz w:val="24"/>
          <w:szCs w:val="24"/>
        </w:rPr>
        <w:t xml:space="preserve">изложить в новой редакции: </w:t>
      </w:r>
    </w:p>
    <w:p w:rsidR="00DD3FBD" w:rsidRPr="00DD3FBD" w:rsidRDefault="00DD3FBD" w:rsidP="00C75E4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5. Для рассмотрения вопросов, связанных с проведением конкурса и поощрением образовательных организаций, создается экспертная комиссия конкурса (далее – экспертная комиссия).</w:t>
      </w:r>
    </w:p>
    <w:p w:rsidR="00DD3FBD" w:rsidRDefault="00DD3FB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экспертной комиссии формируется из представителей администрации МО, управления образования, Общественного Совета по образованию, Районного управляющего совета при управлении образования,  ветеранов педагогического труда.</w:t>
      </w:r>
    </w:p>
    <w:p w:rsidR="00DD3FBD" w:rsidRDefault="00DD3FB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 экспертной комиссии утверждается правовым актом администрации МО в срок не позднее 20 июня года проведения конкурса». </w:t>
      </w:r>
    </w:p>
    <w:p w:rsidR="00F23DA1" w:rsidRDefault="00DD3FB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пункт 6 главы 2 </w:t>
      </w:r>
      <w:r w:rsidR="00F23DA1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 xml:space="preserve">изложить в новой редакции: </w:t>
      </w:r>
    </w:p>
    <w:p w:rsidR="00DD3FBD" w:rsidRDefault="00DD3FB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«6. Работа экспертной комиссии осуществляется в форме заседаний. Возглавляет заседание экспертной комиссии председатель экспертной комиссии (в случае его отсутствия – заместитель председателя экспертной комиссии).</w:t>
      </w:r>
    </w:p>
    <w:p w:rsidR="00DD3FBD" w:rsidRDefault="00DD3FB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</w:p>
    <w:p w:rsidR="00DD3FBD" w:rsidRDefault="00DD3FB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экспертной комиссии оформляется протоколом, который подписывается всеми членами экспертной комиссии».</w:t>
      </w:r>
    </w:p>
    <w:p w:rsidR="00F23DA1" w:rsidRDefault="00E3472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пункт 10 главы 3 </w:t>
      </w:r>
      <w:r w:rsidR="00F23DA1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 xml:space="preserve">изложить в новой редакции: </w:t>
      </w:r>
    </w:p>
    <w:p w:rsidR="00E3472D" w:rsidRDefault="00E3472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«10. Экспертная комиссия в срок до 20 августа года проведения конкурса определяет  победителей и призёров согласно критериям (приложение  2, 3, 4).</w:t>
      </w:r>
    </w:p>
    <w:p w:rsidR="00E3472D" w:rsidRDefault="00E3472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Победитель и призёры конкурса определяются из числа тех образовательных организаций, подавших заявку на участие в конкурсе, которые набрали не менее 50% от максимально возможных баллов по всем критериям.</w:t>
      </w:r>
    </w:p>
    <w:p w:rsidR="00E3472D" w:rsidRDefault="00E3472D" w:rsidP="00C75E42">
      <w:pPr>
        <w:widowControl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Победитель конкурса определяется из числа тех образовательных организаций, набравших не мене 50 % от максимально возможных баллов по всем критериям, которые набрали не менее 50% от максимально возможных баллов по критерию «</w:t>
      </w:r>
      <w:r>
        <w:rPr>
          <w:rFonts w:eastAsia="Calibri"/>
          <w:sz w:val="24"/>
          <w:szCs w:val="24"/>
        </w:rPr>
        <w:t>Создание нового культурно-образовательного событийного пространства: ценностно-смыслового, диалогового, открытого, вариативно-избыточного, творческого – на основе социокультурных практик».</w:t>
      </w:r>
    </w:p>
    <w:p w:rsidR="00E3472D" w:rsidRDefault="00E3472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Победитель конкурса в номинации «Лучшая образовательная организация Жигаловского района, реализующая образовательные программы дошкольного образования» определяется по наибольшему количеству полученных баллов.</w:t>
      </w:r>
    </w:p>
    <w:p w:rsidR="00E3472D" w:rsidRDefault="00E3472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в номинации «Лучшая образовательная организация Жигаловского района, реализующая образовательные программы начального общего, основного общего, среднего </w:t>
      </w:r>
      <w:r>
        <w:rPr>
          <w:color w:val="000000"/>
          <w:sz w:val="24"/>
          <w:szCs w:val="24"/>
        </w:rPr>
        <w:lastRenderedPageBreak/>
        <w:t>общего и дополнительного образования» определяется:</w:t>
      </w:r>
    </w:p>
    <w:p w:rsidR="00E3472D" w:rsidRDefault="00E3472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наибольшему количеству полученных баллов – при участии в конкурсе только общеобразовательных организаций;</w:t>
      </w:r>
    </w:p>
    <w:p w:rsidR="00E3472D" w:rsidRDefault="00E3472D" w:rsidP="00C75E42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исходя из наибольшей доли баллов от максимально возможного количества баллов для общеобразовательных организаций и максимально возможного количества баллов для организаций дополнительного образования – при участии в конкурсе общеобразовательных организаций и учреждений дополнительного образования».</w:t>
      </w:r>
    </w:p>
    <w:p w:rsidR="0031209B" w:rsidRPr="001830FB" w:rsidRDefault="0031209B" w:rsidP="00C75E4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55F4F">
        <w:rPr>
          <w:sz w:val="24"/>
          <w:szCs w:val="24"/>
        </w:rPr>
        <w:t>4</w:t>
      </w:r>
      <w:r w:rsidRPr="00C97ABB">
        <w:rPr>
          <w:sz w:val="24"/>
          <w:szCs w:val="24"/>
        </w:rPr>
        <w:t>.</w:t>
      </w:r>
      <w:r w:rsidR="00F23DA1">
        <w:rPr>
          <w:sz w:val="24"/>
          <w:szCs w:val="24"/>
        </w:rPr>
        <w:t xml:space="preserve"> Приложения </w:t>
      </w:r>
      <w:r w:rsidR="00D55F4F">
        <w:rPr>
          <w:sz w:val="24"/>
          <w:szCs w:val="24"/>
        </w:rPr>
        <w:t xml:space="preserve">1, 2, 3, 4 к Положению о муниципальном конкурсе «Лучшая образовательная организация Жигаловского района» </w:t>
      </w:r>
      <w:r w:rsidRPr="00DB3173">
        <w:rPr>
          <w:sz w:val="24"/>
          <w:szCs w:val="24"/>
        </w:rPr>
        <w:t xml:space="preserve">изложить в новой редакции </w:t>
      </w:r>
      <w:r>
        <w:rPr>
          <w:sz w:val="24"/>
          <w:szCs w:val="24"/>
        </w:rPr>
        <w:t>(прилагаю</w:t>
      </w:r>
      <w:r w:rsidRPr="00DB3173">
        <w:rPr>
          <w:sz w:val="24"/>
          <w:szCs w:val="24"/>
        </w:rPr>
        <w:t>тся)</w:t>
      </w:r>
      <w:r>
        <w:rPr>
          <w:sz w:val="24"/>
          <w:szCs w:val="24"/>
        </w:rPr>
        <w:t>.</w:t>
      </w:r>
    </w:p>
    <w:p w:rsidR="0031209B" w:rsidRPr="00DB3173" w:rsidRDefault="0031209B" w:rsidP="00C75E4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 xml:space="preserve">. Настоящее постановление вступает в силу </w:t>
      </w:r>
      <w:r w:rsidR="00F23DA1">
        <w:rPr>
          <w:sz w:val="24"/>
          <w:szCs w:val="24"/>
        </w:rPr>
        <w:t>после</w:t>
      </w:r>
      <w:r w:rsidR="00A11ED4"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>его опубликования.</w:t>
      </w:r>
    </w:p>
    <w:p w:rsidR="0031209B" w:rsidRDefault="0031209B" w:rsidP="00C75E4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4867">
        <w:rPr>
          <w:sz w:val="24"/>
          <w:szCs w:val="24"/>
        </w:rPr>
        <w:t>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1209B" w:rsidRPr="00975D1F" w:rsidRDefault="0031209B" w:rsidP="00C75E42">
      <w:pPr>
        <w:widowControl w:val="0"/>
        <w:jc w:val="both"/>
        <w:rPr>
          <w:sz w:val="24"/>
          <w:szCs w:val="24"/>
        </w:rPr>
      </w:pPr>
    </w:p>
    <w:p w:rsidR="0031209B" w:rsidRPr="00975D1F" w:rsidRDefault="0031209B" w:rsidP="00C75E42">
      <w:pPr>
        <w:widowControl w:val="0"/>
        <w:jc w:val="both"/>
        <w:rPr>
          <w:sz w:val="24"/>
          <w:szCs w:val="24"/>
        </w:rPr>
      </w:pPr>
    </w:p>
    <w:p w:rsidR="0031209B" w:rsidRPr="00975D1F" w:rsidRDefault="0031209B" w:rsidP="00C75E42">
      <w:pPr>
        <w:widowControl w:val="0"/>
        <w:jc w:val="both"/>
        <w:rPr>
          <w:sz w:val="24"/>
          <w:szCs w:val="24"/>
        </w:rPr>
      </w:pPr>
    </w:p>
    <w:p w:rsidR="0031209B" w:rsidRPr="00975D1F" w:rsidRDefault="0031209B" w:rsidP="00C75E42">
      <w:pPr>
        <w:widowControl w:val="0"/>
        <w:jc w:val="both"/>
        <w:rPr>
          <w:sz w:val="24"/>
          <w:szCs w:val="24"/>
        </w:rPr>
      </w:pPr>
    </w:p>
    <w:p w:rsidR="0031209B" w:rsidRPr="00975D1F" w:rsidRDefault="0031209B" w:rsidP="00C75E42">
      <w:pPr>
        <w:widowControl w:val="0"/>
        <w:jc w:val="both"/>
        <w:rPr>
          <w:sz w:val="24"/>
          <w:szCs w:val="24"/>
        </w:rPr>
      </w:pPr>
    </w:p>
    <w:p w:rsidR="00D020C2" w:rsidRDefault="00863C47" w:rsidP="00C75E4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31209B" w:rsidRPr="00DB3173">
        <w:rPr>
          <w:sz w:val="24"/>
          <w:szCs w:val="24"/>
        </w:rPr>
        <w:t>муниципального образования</w:t>
      </w:r>
      <w:r w:rsidR="0031209B">
        <w:rPr>
          <w:sz w:val="24"/>
          <w:szCs w:val="24"/>
        </w:rPr>
        <w:t xml:space="preserve"> </w:t>
      </w:r>
    </w:p>
    <w:p w:rsidR="0031209B" w:rsidRPr="005D5429" w:rsidRDefault="0031209B" w:rsidP="00C75E42">
      <w:pPr>
        <w:widowControl w:val="0"/>
        <w:rPr>
          <w:sz w:val="16"/>
          <w:szCs w:val="16"/>
        </w:rPr>
      </w:pPr>
      <w:r w:rsidRPr="00DB3173">
        <w:rPr>
          <w:sz w:val="24"/>
          <w:szCs w:val="24"/>
        </w:rPr>
        <w:t xml:space="preserve">«Жигаловский район»         </w:t>
      </w:r>
      <w:r>
        <w:rPr>
          <w:sz w:val="24"/>
          <w:szCs w:val="24"/>
        </w:rPr>
        <w:t xml:space="preserve">     </w:t>
      </w:r>
      <w:r w:rsidR="00D020C2">
        <w:rPr>
          <w:sz w:val="24"/>
          <w:szCs w:val="24"/>
        </w:rPr>
        <w:t xml:space="preserve">                                                                          </w:t>
      </w:r>
      <w:r w:rsidRPr="00DB31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D5429">
        <w:rPr>
          <w:sz w:val="24"/>
          <w:szCs w:val="24"/>
        </w:rPr>
        <w:t xml:space="preserve"> </w:t>
      </w:r>
      <w:r w:rsidR="00863C47">
        <w:rPr>
          <w:sz w:val="24"/>
          <w:szCs w:val="24"/>
        </w:rPr>
        <w:t>И.Н.</w:t>
      </w:r>
      <w:r w:rsidR="00D020C2">
        <w:rPr>
          <w:sz w:val="24"/>
          <w:szCs w:val="24"/>
        </w:rPr>
        <w:t xml:space="preserve"> </w:t>
      </w:r>
      <w:r w:rsidR="00863C47">
        <w:rPr>
          <w:sz w:val="24"/>
          <w:szCs w:val="24"/>
        </w:rPr>
        <w:t>Федоровский</w:t>
      </w:r>
      <w:r>
        <w:rPr>
          <w:sz w:val="16"/>
          <w:szCs w:val="16"/>
        </w:rPr>
        <w:t xml:space="preserve"> </w:t>
      </w:r>
    </w:p>
    <w:p w:rsidR="00A273EC" w:rsidRPr="005D5429" w:rsidRDefault="00A273EC" w:rsidP="00C75E42">
      <w:pPr>
        <w:widowControl w:val="0"/>
        <w:rPr>
          <w:sz w:val="16"/>
          <w:szCs w:val="16"/>
        </w:rPr>
      </w:pPr>
    </w:p>
    <w:p w:rsidR="00A273EC" w:rsidRPr="005D5429" w:rsidRDefault="00A273EC" w:rsidP="00C75E42">
      <w:pPr>
        <w:widowControl w:val="0"/>
        <w:rPr>
          <w:sz w:val="16"/>
          <w:szCs w:val="16"/>
        </w:rPr>
      </w:pPr>
    </w:p>
    <w:p w:rsidR="00A273EC" w:rsidRPr="005D5429" w:rsidRDefault="00A273EC" w:rsidP="00C75E42">
      <w:pPr>
        <w:widowControl w:val="0"/>
      </w:pPr>
    </w:p>
    <w:p w:rsidR="00A273EC" w:rsidRPr="005D5429" w:rsidRDefault="00A273EC" w:rsidP="00C75E42">
      <w:pPr>
        <w:widowControl w:val="0"/>
      </w:pPr>
    </w:p>
    <w:p w:rsidR="00A273EC" w:rsidRPr="005D5429" w:rsidRDefault="00A273EC" w:rsidP="00C75E42">
      <w:pPr>
        <w:widowControl w:val="0"/>
      </w:pPr>
    </w:p>
    <w:p w:rsidR="00A273EC" w:rsidRPr="005D5429" w:rsidRDefault="00A273EC" w:rsidP="00C75E42">
      <w:pPr>
        <w:widowControl w:val="0"/>
      </w:pPr>
    </w:p>
    <w:p w:rsidR="00A273EC" w:rsidRPr="005D5429" w:rsidRDefault="00A273EC" w:rsidP="00C75E42">
      <w:pPr>
        <w:widowControl w:val="0"/>
      </w:pPr>
    </w:p>
    <w:p w:rsidR="00A273EC" w:rsidRPr="005D5429" w:rsidRDefault="00A273EC" w:rsidP="00C75E42">
      <w:pPr>
        <w:widowControl w:val="0"/>
      </w:pPr>
    </w:p>
    <w:p w:rsidR="00A273EC" w:rsidRDefault="00A273EC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EF6EB4" w:rsidRDefault="00EF6EB4" w:rsidP="00C75E42">
      <w:pPr>
        <w:widowControl w:val="0"/>
      </w:pPr>
    </w:p>
    <w:p w:rsidR="00F23DA1" w:rsidRPr="00CB2E40" w:rsidRDefault="00A70127" w:rsidP="00C75E42">
      <w:pPr>
        <w:widowControl w:val="0"/>
        <w:rPr>
          <w:sz w:val="24"/>
          <w:szCs w:val="24"/>
        </w:rPr>
      </w:pPr>
      <w:r>
        <w:br w:type="page"/>
      </w:r>
    </w:p>
    <w:p w:rsidR="00A70127" w:rsidRPr="00CB2E40" w:rsidRDefault="00A70127" w:rsidP="00C75E42">
      <w:pPr>
        <w:widowControl w:val="0"/>
        <w:ind w:left="4860"/>
        <w:jc w:val="right"/>
        <w:rPr>
          <w:sz w:val="24"/>
          <w:szCs w:val="24"/>
        </w:rPr>
      </w:pPr>
      <w:r w:rsidRPr="00CB2E40">
        <w:rPr>
          <w:sz w:val="24"/>
          <w:szCs w:val="24"/>
        </w:rPr>
        <w:t>Приложение 1</w:t>
      </w:r>
    </w:p>
    <w:p w:rsidR="00A70127" w:rsidRDefault="00A70127" w:rsidP="00C75E42">
      <w:pPr>
        <w:widowControl w:val="0"/>
        <w:ind w:left="3958" w:right="-6"/>
        <w:rPr>
          <w:sz w:val="28"/>
          <w:szCs w:val="28"/>
        </w:rPr>
      </w:pPr>
    </w:p>
    <w:p w:rsidR="00A70127" w:rsidRDefault="00A70127" w:rsidP="00C75E42">
      <w:pPr>
        <w:widowControl w:val="0"/>
        <w:ind w:left="3958" w:right="-6"/>
        <w:rPr>
          <w:sz w:val="28"/>
          <w:szCs w:val="28"/>
        </w:rPr>
      </w:pPr>
      <w:r>
        <w:rPr>
          <w:sz w:val="28"/>
          <w:szCs w:val="28"/>
        </w:rPr>
        <w:t>В экспертную комиссию муниципального конкурса «Лучшая образовательная организация Жигаловского района»</w:t>
      </w:r>
    </w:p>
    <w:p w:rsidR="00A70127" w:rsidRDefault="00A70127" w:rsidP="00C75E42">
      <w:pPr>
        <w:widowControl w:val="0"/>
        <w:ind w:left="3960"/>
      </w:pPr>
    </w:p>
    <w:p w:rsidR="00A70127" w:rsidRDefault="00A70127" w:rsidP="00C75E42">
      <w:pPr>
        <w:widowControl w:val="0"/>
        <w:ind w:left="3960"/>
      </w:pPr>
      <w:r>
        <w:t>____________________________________________</w:t>
      </w:r>
    </w:p>
    <w:p w:rsidR="00A70127" w:rsidRDefault="00A70127" w:rsidP="00C75E42">
      <w:pPr>
        <w:widowControl w:val="0"/>
        <w:ind w:left="3960"/>
        <w:jc w:val="both"/>
      </w:pPr>
      <w:r>
        <w:t>(Ф.И.О. руководителя образовательной организации с указанием образовательной организации)</w:t>
      </w:r>
    </w:p>
    <w:p w:rsidR="00A70127" w:rsidRDefault="00A70127" w:rsidP="00C75E42">
      <w:pPr>
        <w:widowControl w:val="0"/>
        <w:tabs>
          <w:tab w:val="left" w:pos="6266"/>
        </w:tabs>
        <w:ind w:left="4680"/>
        <w:jc w:val="both"/>
      </w:pPr>
    </w:p>
    <w:p w:rsidR="00A70127" w:rsidRDefault="00A70127" w:rsidP="00C75E42">
      <w:pPr>
        <w:widowControl w:val="0"/>
        <w:tabs>
          <w:tab w:val="left" w:pos="6266"/>
        </w:tabs>
        <w:rPr>
          <w:sz w:val="28"/>
          <w:szCs w:val="28"/>
        </w:rPr>
      </w:pPr>
    </w:p>
    <w:p w:rsidR="00A70127" w:rsidRDefault="00A70127" w:rsidP="00C75E4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A70127" w:rsidRDefault="00A70127" w:rsidP="00C75E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документы для участия в конкурсе «Лучшая образовательная организация Жигаловского района» в ______ году по номинации: ______________________________________________________________.</w:t>
      </w:r>
    </w:p>
    <w:p w:rsidR="00A70127" w:rsidRDefault="00A70127" w:rsidP="00C75E42">
      <w:pPr>
        <w:widowControl w:val="0"/>
        <w:autoSpaceDE w:val="0"/>
        <w:autoSpaceDN w:val="0"/>
        <w:adjustRightInd w:val="0"/>
        <w:ind w:hanging="142"/>
        <w:jc w:val="center"/>
      </w:pPr>
      <w:r>
        <w:t>(номинация)</w:t>
      </w:r>
    </w:p>
    <w:p w:rsidR="00A70127" w:rsidRDefault="00A70127" w:rsidP="00C75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0127" w:rsidRDefault="00A70127" w:rsidP="00C75E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</w:t>
      </w:r>
    </w:p>
    <w:p w:rsidR="00A70127" w:rsidRDefault="00A70127" w:rsidP="00C75E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0127" w:rsidRDefault="00A70127" w:rsidP="00C75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127" w:rsidRDefault="00A70127" w:rsidP="00C75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 20___ год           ___________/  ____________________________/</w:t>
      </w:r>
    </w:p>
    <w:p w:rsidR="00A70127" w:rsidRDefault="00A70127" w:rsidP="00C75E42">
      <w:pPr>
        <w:widowControl w:val="0"/>
        <w:autoSpaceDE w:val="0"/>
        <w:autoSpaceDN w:val="0"/>
        <w:adjustRightInd w:val="0"/>
        <w:ind w:left="360"/>
        <w:jc w:val="both"/>
        <w:outlineLvl w:val="0"/>
      </w:pPr>
      <w:r>
        <w:t xml:space="preserve">                                                                   (подпись)                            расшифровка подписи (ФИО)</w:t>
      </w:r>
    </w:p>
    <w:p w:rsidR="00A70127" w:rsidRDefault="00A70127" w:rsidP="00C75E42">
      <w:pPr>
        <w:widowControl w:val="0"/>
        <w:autoSpaceDE w:val="0"/>
        <w:autoSpaceDN w:val="0"/>
        <w:adjustRightInd w:val="0"/>
        <w:ind w:left="360"/>
        <w:jc w:val="both"/>
        <w:outlineLvl w:val="0"/>
      </w:pPr>
      <w:r>
        <w:rPr>
          <w:sz w:val="28"/>
          <w:szCs w:val="28"/>
        </w:rPr>
        <w:t xml:space="preserve">                                               </w:t>
      </w:r>
    </w:p>
    <w:p w:rsidR="00A70127" w:rsidRDefault="00A70127" w:rsidP="00C75E42">
      <w:pPr>
        <w:pStyle w:val="af1"/>
        <w:widowControl w:val="0"/>
        <w:ind w:firstLine="720"/>
        <w:rPr>
          <w:szCs w:val="28"/>
        </w:rPr>
      </w:pPr>
    </w:p>
    <w:p w:rsidR="00A70127" w:rsidRDefault="00A70127" w:rsidP="00C75E42">
      <w:pPr>
        <w:widowControl w:val="0"/>
      </w:pPr>
    </w:p>
    <w:p w:rsidR="00A70127" w:rsidRDefault="00A70127" w:rsidP="00C75E42">
      <w:pPr>
        <w:widowControl w:val="0"/>
      </w:pPr>
    </w:p>
    <w:p w:rsidR="00A70127" w:rsidRPr="00B93F76" w:rsidRDefault="00A70127" w:rsidP="00C75E42">
      <w:pPr>
        <w:widowControl w:val="0"/>
        <w:spacing w:line="360" w:lineRule="auto"/>
        <w:jc w:val="center"/>
        <w:rPr>
          <w:color w:val="000000"/>
          <w:sz w:val="24"/>
          <w:szCs w:val="24"/>
        </w:rPr>
        <w:sectPr w:rsidR="00A70127" w:rsidRPr="00B93F76" w:rsidSect="00A9537F">
          <w:pgSz w:w="11906" w:h="16838"/>
          <w:pgMar w:top="1134" w:right="567" w:bottom="567" w:left="1418" w:header="0" w:footer="0" w:gutter="0"/>
          <w:cols w:space="708"/>
          <w:titlePg/>
          <w:docGrid w:linePitch="360"/>
        </w:sectPr>
      </w:pPr>
    </w:p>
    <w:p w:rsidR="00A70127" w:rsidRPr="00036D25" w:rsidRDefault="00A70127" w:rsidP="00C75E42">
      <w:pPr>
        <w:widowControl w:val="0"/>
        <w:jc w:val="right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A70127" w:rsidRPr="00036D25" w:rsidRDefault="00A70127" w:rsidP="00C75E42">
      <w:pPr>
        <w:widowControl w:val="0"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 xml:space="preserve">Критерии оценки деятельности образовательной организации в рамках конкурса </w:t>
      </w:r>
    </w:p>
    <w:p w:rsidR="00A70127" w:rsidRPr="00036D25" w:rsidRDefault="00A70127" w:rsidP="00C75E42">
      <w:pPr>
        <w:widowControl w:val="0"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>«Лучш</w:t>
      </w:r>
      <w:r>
        <w:rPr>
          <w:color w:val="000000"/>
          <w:sz w:val="24"/>
          <w:szCs w:val="24"/>
        </w:rPr>
        <w:t xml:space="preserve">ая образовательная организация </w:t>
      </w:r>
      <w:r w:rsidRPr="00036D25">
        <w:rPr>
          <w:color w:val="000000"/>
          <w:sz w:val="24"/>
          <w:szCs w:val="24"/>
        </w:rPr>
        <w:t>Жигаловского района»</w:t>
      </w:r>
    </w:p>
    <w:p w:rsidR="00A70127" w:rsidRDefault="00A70127" w:rsidP="00C75E42">
      <w:pPr>
        <w:widowControl w:val="0"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>для общеобразовательных организаций района</w:t>
      </w:r>
    </w:p>
    <w:p w:rsidR="00A14CC1" w:rsidRPr="008D6C3C" w:rsidRDefault="00A14CC1" w:rsidP="00C75E42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94"/>
        <w:gridCol w:w="2750"/>
        <w:gridCol w:w="2309"/>
        <w:gridCol w:w="2460"/>
        <w:gridCol w:w="2463"/>
        <w:gridCol w:w="2479"/>
      </w:tblGrid>
      <w:tr w:rsidR="00987CB2" w:rsidRPr="00987CB2" w:rsidTr="002F2B54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Инструментарий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Индикаторы</w:t>
            </w:r>
          </w:p>
        </w:tc>
      </w:tr>
      <w:tr w:rsidR="00987CB2" w:rsidRPr="00987CB2" w:rsidTr="002F2B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 баллов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 балл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2 балла</w:t>
            </w:r>
          </w:p>
        </w:tc>
      </w:tr>
      <w:tr w:rsidR="00987CB2" w:rsidRPr="00987CB2" w:rsidTr="002F2B54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Соответствие деятельности ОО требованиям законодательства в сфере образования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договоров пожертвований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C75E42">
            <w:pPr>
              <w:widowControl w:val="0"/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Есть                          </w:t>
            </w:r>
            <w:r w:rsidRPr="00987CB2">
              <w:rPr>
                <w:rFonts w:eastAsia="Calibri"/>
              </w:rPr>
              <w:t>(не менее 1 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</w:t>
            </w:r>
          </w:p>
          <w:p w:rsidR="00987CB2" w:rsidRPr="00987CB2" w:rsidRDefault="00987CB2" w:rsidP="00C75E42">
            <w:pPr>
              <w:widowControl w:val="0"/>
              <w:tabs>
                <w:tab w:val="left" w:pos="6237"/>
              </w:tabs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2F2B54">
        <w:trPr>
          <w:trHeight w:val="19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Отсутствие в управлении образования жалоб на ОО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справки УО о наличии или отсутствии записей в книге жалоб и обращений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жалоб на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(более 1 жалобы 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жалоб на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(не более 1 жалобы 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Нет жалоб   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</w:p>
        </w:tc>
      </w:tr>
      <w:tr w:rsidR="00987CB2" w:rsidRPr="00987CB2" w:rsidTr="002F2B54">
        <w:trPr>
          <w:trHeight w:val="9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Функционирование системы государственно - общественного управления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Деятельность управляющих советов ОО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Сайт ОО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 деятельности управляющих советов ограничена нормативно-правовой базой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периодически освещается деятельность управляющих советов ОО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размещён подробный отчёт о деятельности управляющего совета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2F2B54">
        <w:trPr>
          <w:trHeight w:val="8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ind w:left="3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7CB2">
              <w:rPr>
                <w:rFonts w:eastAsia="Calibri"/>
                <w:color w:val="000000"/>
                <w:sz w:val="24"/>
                <w:szCs w:val="24"/>
              </w:rPr>
              <w:t>Деятельность органов детского самоуправления ОО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Сайт ОО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 деятельности органов ученического самоуправления ограничена нормативно-правовой базой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периодически освещается деятельность органов ученического самоуправления ОО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размещён подробный отчёт о деятельности органов ученического самоуправления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2F2B54">
        <w:trPr>
          <w:trHeight w:val="238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обучающихся и их родителей в оценке образовательного пространства ОО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карты оценки образовательного пространства ОО при проведении районной детско-взрослой экспертизы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Менее 50% от максимально возможных баллов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50- 70% от максимально возможных баллов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Более 70% от максимально возможных баллов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</w:tr>
      <w:tr w:rsidR="00987CB2" w:rsidRPr="00987CB2" w:rsidTr="002F2B5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4.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Частота наполнения сайта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согласно данным МСОЭД за три года, сайт ОО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реже 2-х раз в месяц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один раз в две недели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еженедельно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2F2B54">
        <w:trPr>
          <w:trHeight w:val="187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Постановка несовершеннолетних на учёт в КДН и ЗП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справки КДН 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Кол-во стоящих на учёте постоянно или увеличилось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 текущий момент 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Кол-во стоящих на учёте уменьшилось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 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 за три года)</w:t>
            </w:r>
          </w:p>
        </w:tc>
      </w:tr>
      <w:tr w:rsidR="00987CB2" w:rsidRPr="00987CB2" w:rsidTr="002F2B5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Проекты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Сайт ОО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Презентации проектов на сайте нет или нет результатов их реализации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Имеется презентация 2-3 проектов школьного уровня </w:t>
            </w:r>
            <w:r w:rsidRPr="00987CB2">
              <w:rPr>
                <w:rFonts w:eastAsia="Calibri"/>
                <w:sz w:val="24"/>
                <w:szCs w:val="24"/>
                <w:u w:val="single"/>
              </w:rPr>
              <w:t>и результаты его реализации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Имеется презентация проекта поселенческого уровня и результаты его реализации / или более 3 проектов школьного уровня </w:t>
            </w: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2F2B54">
        <w:trPr>
          <w:trHeight w:val="15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Кадровая политика учреждения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Аттестация педагогов ОО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о проценте педагогов с высшей и первой категорией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Менее: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НОШ – 20%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ООШ – 40%,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СОШ – 60%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 менее: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 НОШ – 20%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ООШ – 40%,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СОШ – 60%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Более: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НОШ – 20%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ООШ – 40%,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СОШ – 60%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</w:tr>
      <w:tr w:rsidR="00987CB2" w:rsidRPr="00987CB2" w:rsidTr="002F2B54">
        <w:trPr>
          <w:trHeight w:val="310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 8.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ОО в МЭ и РЭ ВОШ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Справка УО на основе сводного отчёта в министерство образования о результатах проведения МЭ ВОШ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(сводный отчёт прилагается)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2F2B54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Есть  менее 40</w:t>
            </w:r>
            <w:r w:rsidR="00987CB2" w:rsidRPr="00987CB2">
              <w:rPr>
                <w:rFonts w:eastAsia="Calibri"/>
                <w:sz w:val="24"/>
                <w:szCs w:val="24"/>
              </w:rPr>
              <w:t>% победителей и призёров МЭ ВОШ от количества участников МЭ ВОШ от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2F2B54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Есть не менее 40</w:t>
            </w:r>
            <w:r w:rsidR="00987CB2" w:rsidRPr="00987CB2">
              <w:rPr>
                <w:rFonts w:eastAsia="Calibri"/>
                <w:sz w:val="24"/>
                <w:szCs w:val="24"/>
              </w:rPr>
              <w:t>% победителей и призёров МЭ ВОШ от количества участников МЭ ВОШ от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Есть </w:t>
            </w:r>
            <w:r w:rsidR="002F2B54">
              <w:rPr>
                <w:rFonts w:eastAsia="Calibri"/>
                <w:sz w:val="24"/>
                <w:szCs w:val="24"/>
              </w:rPr>
              <w:t>более 60</w:t>
            </w:r>
            <w:r w:rsidRPr="00987CB2">
              <w:rPr>
                <w:rFonts w:eastAsia="Calibri"/>
                <w:sz w:val="24"/>
                <w:szCs w:val="24"/>
              </w:rPr>
              <w:t>% победителей и призёров МЭ ВОШ  от количества участников МЭ ВОШ от ОО</w:t>
            </w:r>
            <w:r w:rsidRPr="00987CB2">
              <w:rPr>
                <w:rFonts w:eastAsia="Calibri"/>
              </w:rPr>
              <w:t xml:space="preserve"> 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 три года)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2F2B54">
        <w:trPr>
          <w:trHeight w:val="68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об участии и результатах участия в РЭ ВОШ - согласно эл. ведомостям министерства образования по РЭ ВОШ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 участия в РЭ ВОШ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РЭ ВОШ (</w:t>
            </w:r>
            <w:r w:rsidRPr="00987CB2">
              <w:rPr>
                <w:rFonts w:eastAsia="Calibri"/>
              </w:rPr>
              <w:t>за три года)</w:t>
            </w:r>
            <w:r w:rsidRPr="00987CB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Есть победители и призёры РЭ ВОШ   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ОО в районной и региональных, федеральных научно-практических конференциях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сводных протоколов УО об итогах проведения районной НПК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   участия или участие менее 2 раз за три года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Участие в районной НПК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(не  менее 2 раз за три 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 или лауреаты районной  НПК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 xml:space="preserve"> (за три года)</w:t>
            </w:r>
          </w:p>
        </w:tc>
      </w:tr>
      <w:tr w:rsidR="00987CB2" w:rsidRPr="00987CB2" w:rsidTr="002F2B5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 дипломов победителей региональных, федеральных  НПК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</w:t>
            </w: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r w:rsidRPr="00987CB2">
              <w:rPr>
                <w:rFonts w:eastAsia="Calibri"/>
                <w:sz w:val="24"/>
                <w:szCs w:val="24"/>
              </w:rPr>
              <w:t xml:space="preserve"> участия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региональных и федеральных НПК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или лауреаты региональных, федеральных НПК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Участие и качество участия ОО в районных конкурсах  «Ученик года»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Сканы выписок из приказов УО об итогах проведения районных конкурсов,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приказов ОО об итогах проведения школьных этапов конкурса «Ученик года»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Проведен школьный этап конкурса среди учащихся начальных классов и 5-6 классов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и призёры районного этапа конкурса начальных классов и/или 5-6 классов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Проведен школьный этап конкурса среди учащихся 7-11 классов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или призёры районного этапа конкурса среди учащихся 7-11 классов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 за три года)</w:t>
            </w:r>
          </w:p>
        </w:tc>
      </w:tr>
      <w:tr w:rsidR="00987CB2" w:rsidRPr="00987CB2" w:rsidTr="002F2B54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ОО в районных/ региональных, федеральных спортивных мероприятиях</w:t>
            </w:r>
          </w:p>
        </w:tc>
        <w:tc>
          <w:tcPr>
            <w:tcW w:w="74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7CB2" w:rsidRPr="00A9537F" w:rsidRDefault="00987CB2" w:rsidP="00C75E42">
            <w:pPr>
              <w:widowControl w:val="0"/>
              <w:jc w:val="center"/>
              <w:rPr>
                <w:sz w:val="24"/>
                <w:szCs w:val="24"/>
              </w:rPr>
            </w:pPr>
            <w:r w:rsidRPr="00A9537F">
              <w:rPr>
                <w:sz w:val="24"/>
                <w:szCs w:val="24"/>
              </w:rPr>
              <w:t xml:space="preserve">Скан справки УО об участии и качестве участия ОО  в районных спортивных мероприятиях -согласно данным сводной таблицы Спартакиады школьников Жигаловского района </w:t>
            </w:r>
            <w:r w:rsidRPr="00A9537F">
              <w:t>(прилагается)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Участие в 40% мероприятий от максимально возможных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 в 50%- 60%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Участие в более 60% мероприятий от максимально возможных 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менее  40%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40%- 50%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более 50%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дипломов региональных, федеральных спортивных мероприятий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 участия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ОО в районных/региональных творческих мероприятиях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CB2" w:rsidRPr="00987CB2" w:rsidRDefault="00987CB2" w:rsidP="00C75E42">
            <w:pPr>
              <w:widowControl w:val="0"/>
              <w:jc w:val="center"/>
            </w:pPr>
          </w:p>
          <w:p w:rsidR="00987CB2" w:rsidRPr="00A9537F" w:rsidRDefault="00987CB2" w:rsidP="00C75E42">
            <w:pPr>
              <w:widowControl w:val="0"/>
              <w:jc w:val="center"/>
              <w:rPr>
                <w:sz w:val="24"/>
                <w:szCs w:val="24"/>
              </w:rPr>
            </w:pPr>
            <w:r w:rsidRPr="00A9537F">
              <w:rPr>
                <w:sz w:val="24"/>
                <w:szCs w:val="24"/>
              </w:rPr>
              <w:t>Скан справки УО об участии и качестве участия ОО в районных творческих мероприятиях- согласно данным  сводной таблицы</w:t>
            </w:r>
          </w:p>
          <w:p w:rsidR="00987CB2" w:rsidRPr="00A9537F" w:rsidRDefault="00987CB2" w:rsidP="00C75E42">
            <w:pPr>
              <w:widowControl w:val="0"/>
              <w:jc w:val="center"/>
            </w:pPr>
            <w:r w:rsidRPr="00A9537F">
              <w:t>(прилагается)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Участие в менее 40% мероприятий от максимально возможных 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 в 40%- 60%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более 60%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 xml:space="preserve">(за три года) </w:t>
            </w:r>
          </w:p>
        </w:tc>
      </w:tr>
      <w:tr w:rsidR="00987CB2" w:rsidRPr="00987CB2" w:rsidTr="002F2B54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менее 40%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40%- 60%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более 60% мероприятий от максимально возможных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дипломов региональных конкурсов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 участия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</w:t>
            </w:r>
          </w:p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 за три года)</w:t>
            </w:r>
          </w:p>
        </w:tc>
      </w:tr>
      <w:tr w:rsidR="00987CB2" w:rsidRPr="00987CB2" w:rsidTr="002F2B54">
        <w:trPr>
          <w:trHeight w:val="17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Организация физкультурно – оздоровительной и спортивной работы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Охват обучающихся ОО мероприятиями по сдаче норм ГТО        (кол-во участников - физических лиц / кол-во всех обучающихся ОО)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справки УО на основе данных сводной таблицы </w:t>
            </w:r>
          </w:p>
          <w:p w:rsidR="00A9537F" w:rsidRPr="00A9537F" w:rsidRDefault="00A9537F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A9537F">
              <w:rPr>
                <w:rFonts w:eastAsia="Calibri"/>
              </w:rPr>
              <w:t>(прилагается)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Менее 10 % обучающихся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 менее 10 % обучающихся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 менее 20 % обучающихся ОО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A14CC1">
        <w:trPr>
          <w:trHeight w:val="25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Реализация программ дополнительного образования   на базе образовательного учреждения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Спектр направленностей в реализации ОО программ дополнительного образования (спортивная, техническая, творческая и т.д.)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о направленностях на основе данных мониторинга общего и дополнительного образования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Реализуются 0-1 направленности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Реализуются 2-3 направленности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Реализуются  более 3 направленностей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2F2B54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Результаты ГИА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Соотношение показателей результативности сдачи ГИА ОО с областными показателями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справки УО на основе данных  сравнительного анализа результатов по всем предметам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Результаты менее 40% учебных предметов не ниже областных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Результаты не менее 40% учебных предметов не ниже областных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Результаты более 60% учебных предметов не ниже областных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A9537F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Реализация программ по сохранению и укреплению здоровья детей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Проведение ОО профилактических недель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справки УО на основе данных сводной таблицы отчётов ОО по проведению профилактических недель </w:t>
            </w:r>
            <w:r w:rsidRPr="00A9537F">
              <w:rPr>
                <w:rFonts w:eastAsia="Calibri"/>
              </w:rPr>
              <w:t>(прилагается)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Проведено 3-6 профилактических недель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Проведено 9-12 профилактических недель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Проведено 15-20 профилактических недель</w:t>
            </w:r>
          </w:p>
          <w:p w:rsidR="00987CB2" w:rsidRPr="00987CB2" w:rsidRDefault="00987CB2" w:rsidP="00C75E42">
            <w:pPr>
              <w:widowControl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13.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 балл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2 балла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3 балла</w:t>
            </w:r>
          </w:p>
        </w:tc>
      </w:tr>
      <w:tr w:rsidR="00987CB2" w:rsidRPr="00987CB2" w:rsidTr="002F2B54">
        <w:trPr>
          <w:trHeight w:val="142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Повышение ФГОС –компетентности педагогов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ОО в районных/ региональных, федеральных  конкурсах профессионального мастерства в достижении предметных, метапредметных и личностных результатов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87CB2">
              <w:rPr>
                <w:rFonts w:ascii="Times New Roman" w:eastAsia="Calibri" w:hAnsi="Times New Roman" w:cs="Times New Roman"/>
              </w:rPr>
              <w:t xml:space="preserve">Сканы дипломов, сертификатов участия в районных конкурсах профессионального мастерства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районных конкурсах профессионального мастерства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лауреаты районных конкурсов профессионального мастерства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районных конкурсов профессионального мастерства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142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87CB2">
              <w:rPr>
                <w:rFonts w:ascii="Times New Roman" w:eastAsia="Calibri" w:hAnsi="Times New Roman" w:cs="Times New Roman"/>
              </w:rPr>
              <w:t>Сканы дипломов, сертификатов участия в региональных, федеральных конкурсах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только  в заочных региональных конкурсах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 в очных региональных конкурсах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и/или лауреаты  в очных региональных конкурсах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 за три года)</w:t>
            </w:r>
          </w:p>
        </w:tc>
      </w:tr>
      <w:tr w:rsidR="00987CB2" w:rsidRPr="00987CB2" w:rsidTr="002F2B54">
        <w:trPr>
          <w:trHeight w:val="2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Представление опыта работы ОО по освоению новых образовательных практик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 УО о проведении и/ или итогах проведения мероприятия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A9537F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Привлечение УО  педагогов ОО к проведению районных методических мероприятий (Сетевой университет, Школа для… и т.п.)            </w:t>
            </w:r>
            <w:r w:rsidRPr="00987CB2">
              <w:rPr>
                <w:rFonts w:eastAsia="Calibri"/>
              </w:rPr>
              <w:t xml:space="preserve"> 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+   Презентация ОО опыта работы на августовской конференции работников образования района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Проведение для педагогов района РМД  (районных методических дней)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2F2B54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педагогов ОО в сетевых</w:t>
            </w:r>
            <w:r w:rsidRPr="00987CB2">
              <w:rPr>
                <w:rFonts w:eastAsia="Calibri"/>
              </w:rPr>
              <w:t xml:space="preserve"> (т.е. между ОО)</w:t>
            </w:r>
            <w:r w:rsidRPr="00987CB2">
              <w:rPr>
                <w:rFonts w:eastAsia="Calibri"/>
                <w:sz w:val="24"/>
                <w:szCs w:val="24"/>
              </w:rPr>
              <w:t xml:space="preserve"> формах профессионального взаимодействия по решению конкретных педагогических проблем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(кроме РМО)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 УО о присвоении ОО статуса муниципальной площадки, сканы распоряжений министерства образования о присвоении статуса региональной площадки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ОО является муниципальной пилотной площадкой по освоению новых образовательных практик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 ОО является муниципальной стажировочной площадкой (опорным ОУ) системного обучения педагогов района новым образовательным практикам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  ОО является региональной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пилотной площадкой по освоению новых образовательных практик 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 xml:space="preserve"> (наличие факта за три года)</w:t>
            </w:r>
          </w:p>
        </w:tc>
      </w:tr>
      <w:tr w:rsidR="00987CB2" w:rsidRPr="00987CB2" w:rsidTr="002F2B54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приказов, сертификатов УО  и ОО об участии и/или   итогах участия в сетевом взаимодействии, сканы «авторских реквизитов» творческих продуктов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Педагоги ОО являются участниками той или иной формы сетевого взаимодействия с педагогами других ОО (кроме РМО)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Сетевые педагоги ОО внедряют в образовательную деятельность своей ОО опыт сетевого взаимодействия с педагогами других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both"/>
              <w:rPr>
                <w:rFonts w:eastAsia="Calibri"/>
                <w:sz w:val="16"/>
                <w:szCs w:val="16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 Есть продукты участия педагогов ОО в сетевом взаимодействии </w:t>
            </w:r>
            <w:r w:rsidRPr="00987CB2">
              <w:rPr>
                <w:rFonts w:eastAsia="Calibri"/>
                <w:sz w:val="16"/>
                <w:szCs w:val="16"/>
              </w:rPr>
              <w:t>(педагог ОО является автором или соавтором методических разработок, рекомендаций,  проектов, моделей, КИМ, карт оценки и т.п.)</w:t>
            </w:r>
          </w:p>
          <w:p w:rsidR="00987CB2" w:rsidRPr="00987CB2" w:rsidRDefault="00987CB2" w:rsidP="002F2B54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</w:tr>
      <w:tr w:rsidR="00987CB2" w:rsidRPr="00987CB2" w:rsidTr="002F2B54">
        <w:trPr>
          <w:trHeight w:val="45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Создание нового культурно-образовательного событийного пространства: ценностно-смыслового, диалогового, открытого, вариативно-избыточного, творческого –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основе социокультурных практик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Созданная система работы ОО по развитию у обучающихся различных типов одарённости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и критерии измерения эффективности её реализации в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 текущий период)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модели, отражающей систему работы ОО по развитию одарённости у обучающихся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 и критериев измерения эффективности её реализации в ОО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 и результатов диагностики эффективности реализации модели, выраженной через критерии</w:t>
            </w:r>
          </w:p>
        </w:tc>
      </w:tr>
      <w:tr w:rsidR="00987CB2" w:rsidRPr="00987CB2" w:rsidTr="002F2B54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традиционных формах работы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нетрадиционных формах работы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нетрадиционных формах работы и сетевом взаимодействии с другими ОО</w:t>
            </w:r>
          </w:p>
        </w:tc>
      </w:tr>
      <w:tr w:rsidR="00987CB2" w:rsidRPr="00987CB2" w:rsidTr="002F2B54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творческой, спортивной, интеллектуальной одарённости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коммуникабельности, социальной активности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креативности, коммуникабельности, социальной активности</w:t>
            </w:r>
          </w:p>
        </w:tc>
      </w:tr>
      <w:tr w:rsidR="00987CB2" w:rsidRPr="00987CB2" w:rsidTr="002F2B54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Осуществление событийного подхода к организации образовательной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Сценарии (схемы, алгоритмы и др. формы) организации события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3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6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более 6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2F2B54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 балл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pStyle w:val="a7"/>
              <w:spacing w:after="200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0-1-2 балла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0-1-2-3 балла</w:t>
            </w:r>
          </w:p>
        </w:tc>
      </w:tr>
      <w:tr w:rsidR="00987CB2" w:rsidRPr="00987CB2" w:rsidTr="002F2B54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Изменение форматов  жизни взрослых и детей в ОО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Электронное фото-портфолио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«Раскрашивание обыденности»: необычные дни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«Раскрашивание обыденности»: необычные учебные занятия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«То, чему не учат  в ОО, а надо бы»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2F2B54">
        <w:trPr>
          <w:trHeight w:val="456"/>
        </w:trPr>
        <w:tc>
          <w:tcPr>
            <w:tcW w:w="33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Итого по критерию 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15 баллов</w:t>
            </w:r>
          </w:p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Min – </w:t>
            </w:r>
            <w:r w:rsidRPr="00987CB2">
              <w:rPr>
                <w:rFonts w:eastAsia="Calibri"/>
                <w:sz w:val="24"/>
                <w:szCs w:val="24"/>
              </w:rPr>
              <w:t xml:space="preserve">8 баллов </w:t>
            </w: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87CB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2F2B54">
        <w:trPr>
          <w:trHeight w:val="456"/>
        </w:trPr>
        <w:tc>
          <w:tcPr>
            <w:tcW w:w="33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Итого по критериям 1-13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65 баллов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2F2B54">
        <w:trPr>
          <w:trHeight w:val="456"/>
        </w:trPr>
        <w:tc>
          <w:tcPr>
            <w:tcW w:w="33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Итого по критериям 1-14 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80 баллов</w:t>
            </w:r>
          </w:p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  <w:lang w:val="en-US"/>
              </w:rPr>
              <w:t>Min – 4</w:t>
            </w:r>
            <w:r w:rsidRPr="00987CB2">
              <w:rPr>
                <w:rFonts w:eastAsia="Calibri"/>
                <w:sz w:val="24"/>
                <w:szCs w:val="24"/>
              </w:rPr>
              <w:t>0</w:t>
            </w: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87CB2">
              <w:rPr>
                <w:rFonts w:eastAsia="Calibri"/>
                <w:sz w:val="24"/>
                <w:szCs w:val="24"/>
              </w:rPr>
              <w:t xml:space="preserve">баллов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9537F" w:rsidRDefault="00A9537F" w:rsidP="00A70127">
      <w:pPr>
        <w:suppressAutoHyphens/>
        <w:jc w:val="right"/>
        <w:rPr>
          <w:color w:val="000000"/>
          <w:sz w:val="24"/>
          <w:szCs w:val="24"/>
        </w:rPr>
      </w:pPr>
    </w:p>
    <w:p w:rsidR="00A70127" w:rsidRPr="00036D25" w:rsidRDefault="00A70127" w:rsidP="00A70127">
      <w:pPr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36D2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3 </w:t>
      </w:r>
    </w:p>
    <w:p w:rsidR="00A70127" w:rsidRPr="00036D25" w:rsidRDefault="00A70127" w:rsidP="00A70127">
      <w:pPr>
        <w:suppressAutoHyphens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 xml:space="preserve">Критерии оценки деятельности образовательной организации в рамках конкурса </w:t>
      </w:r>
    </w:p>
    <w:p w:rsidR="00A70127" w:rsidRPr="00036D25" w:rsidRDefault="00A70127" w:rsidP="00A70127">
      <w:pPr>
        <w:suppressAutoHyphens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>«Лучшая образовательная ор</w:t>
      </w:r>
      <w:r>
        <w:rPr>
          <w:color w:val="000000"/>
          <w:sz w:val="24"/>
          <w:szCs w:val="24"/>
        </w:rPr>
        <w:t xml:space="preserve">ганизация </w:t>
      </w:r>
      <w:r w:rsidRPr="00036D25">
        <w:rPr>
          <w:color w:val="000000"/>
          <w:sz w:val="24"/>
          <w:szCs w:val="24"/>
        </w:rPr>
        <w:t>Жигаловского района»</w:t>
      </w:r>
    </w:p>
    <w:p w:rsidR="00A70127" w:rsidRPr="00036D25" w:rsidRDefault="00A70127" w:rsidP="00A70127">
      <w:pPr>
        <w:suppressAutoHyphens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 xml:space="preserve">для организаций дополнительного образования </w:t>
      </w:r>
    </w:p>
    <w:p w:rsidR="00A70127" w:rsidRPr="00036D25" w:rsidRDefault="00A70127" w:rsidP="00A70127">
      <w:pPr>
        <w:suppressAutoHyphens/>
        <w:jc w:val="center"/>
        <w:rPr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590"/>
        <w:gridCol w:w="2567"/>
        <w:gridCol w:w="2374"/>
        <w:gridCol w:w="2268"/>
        <w:gridCol w:w="2410"/>
        <w:gridCol w:w="2551"/>
      </w:tblGrid>
      <w:tr w:rsidR="00987CB2" w:rsidRPr="00987CB2" w:rsidTr="00A14CC1"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№ п/п</w:t>
            </w:r>
          </w:p>
        </w:tc>
        <w:tc>
          <w:tcPr>
            <w:tcW w:w="2590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Критерии</w:t>
            </w:r>
          </w:p>
        </w:tc>
        <w:tc>
          <w:tcPr>
            <w:tcW w:w="2567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Показатели</w:t>
            </w:r>
          </w:p>
        </w:tc>
        <w:tc>
          <w:tcPr>
            <w:tcW w:w="2374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7229" w:type="dxa"/>
            <w:gridSpan w:val="3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Индикаторы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2</w:t>
            </w:r>
          </w:p>
        </w:tc>
      </w:tr>
      <w:tr w:rsidR="00987CB2" w:rsidRPr="00987CB2" w:rsidTr="00A14CC1"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90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договоров пожертвований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Есть                          </w:t>
            </w:r>
            <w:r w:rsidRPr="00987CB2">
              <w:rPr>
                <w:rFonts w:eastAsia="Calibri"/>
              </w:rPr>
              <w:t>(не менее 1 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Отсутствие жалоб, претензий в управление образования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справки УО о наличии или отсутствии записей в книге жалоб и обращений  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жалоб на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(более 1 жалобы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жалоб на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(не более 1 жалобы 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Нет жалоб  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</w:p>
        </w:tc>
      </w:tr>
      <w:tr w:rsidR="00987CB2" w:rsidRPr="00987CB2" w:rsidTr="00A14CC1">
        <w:trPr>
          <w:trHeight w:val="1422"/>
        </w:trPr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90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Функционирование системы государственно - общественного управления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Деятельность управляющих советов ОУ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Сайт ОО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 деятельности управляющих советов ограничена нормативно-правовой базой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периодически освещается деятельность управляющих советов ОО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размещён подробный отчёт о деятельности управляющего совета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ind w:left="360"/>
              <w:jc w:val="center"/>
              <w:rPr>
                <w:sz w:val="24"/>
                <w:szCs w:val="24"/>
              </w:rPr>
            </w:pPr>
            <w:r w:rsidRPr="00987CB2">
              <w:rPr>
                <w:rFonts w:eastAsia="Calibri"/>
                <w:color w:val="000000"/>
                <w:sz w:val="24"/>
                <w:szCs w:val="24"/>
              </w:rPr>
              <w:t>Деятельность органов детского самоуправления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Сайт ОО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 деятельности органов ученического самоуправления ограничена нормативно-правовой базой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периодически освещается деятельность органов ученического самоуправления ОО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размещён подробный отчёт о деятельности органов ученического самоуправления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A14CC1">
        <w:tc>
          <w:tcPr>
            <w:tcW w:w="65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9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Мониторинг участия обучающихся и их родителей в решении проблем, затрагивающих их интересы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карты оценки образовательного пространства ОО при проведении районной детско-взрослой экспертизы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Менее 50% от максимально возможных баллов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50- 70% от максимально возможных баллов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Более 70% от максимально возможных баллов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</w:tr>
      <w:tr w:rsidR="00987CB2" w:rsidRPr="00987CB2" w:rsidTr="00A14CC1">
        <w:tc>
          <w:tcPr>
            <w:tcW w:w="65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4.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Частота наполнения сайта ОО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согласно данным МСОЭД за три года, сайт ОО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реже 2-х раз в месяц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один раз в две недели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еженедельно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A14CC1">
        <w:tc>
          <w:tcPr>
            <w:tcW w:w="657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5.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Охват дополнительным образованием детей, стоящих на учёте в КДН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 xml:space="preserve">Скан справки УО 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Работа по охвату дополнительным образованием детей, стоящих на учёте в КДН, не ведётся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Работа по охвату дополнительным образованием детей, стоящих на учёте в КДН, не ведётся</w:t>
            </w:r>
          </w:p>
          <w:p w:rsidR="00987CB2" w:rsidRPr="00987CB2" w:rsidRDefault="00987CB2" w:rsidP="002F2B54">
            <w:pPr>
              <w:jc w:val="center"/>
            </w:pP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t>( в течение трёх лет)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Увеличилось число детей, стоящих на учёте в КДН и охваченных дополнительным образованием</w:t>
            </w:r>
          </w:p>
          <w:p w:rsidR="00987CB2" w:rsidRPr="00987CB2" w:rsidRDefault="00987CB2" w:rsidP="002F2B54">
            <w:pPr>
              <w:jc w:val="center"/>
            </w:pPr>
            <w:r w:rsidRPr="00987CB2">
              <w:t>(за три года)</w:t>
            </w:r>
          </w:p>
        </w:tc>
      </w:tr>
      <w:tr w:rsidR="00987CB2" w:rsidRPr="00987CB2" w:rsidTr="00A14CC1">
        <w:tc>
          <w:tcPr>
            <w:tcW w:w="657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6.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Проекты 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Сайт ОО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Презентации проектов на сайте нет или нет результатов их реализации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Имеется презентация 2-3 проектов школьного уровня </w:t>
            </w:r>
            <w:r w:rsidRPr="00987CB2">
              <w:rPr>
                <w:rFonts w:eastAsia="Calibri"/>
                <w:sz w:val="24"/>
                <w:szCs w:val="24"/>
                <w:u w:val="single"/>
              </w:rPr>
              <w:t>и результаты его реализации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Имеется презентация проекта поселенческого уровня и результаты его реализации / или более 3 проектов школьного уровня </w:t>
            </w: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A14CC1"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7.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Кадровая политика учреждения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Аттестация педагогов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о проценте педагогов с высшей и первой категорией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Менее: </w:t>
            </w:r>
            <w:r w:rsidR="00A9537F">
              <w:rPr>
                <w:rFonts w:eastAsia="Calibri"/>
                <w:sz w:val="24"/>
                <w:szCs w:val="24"/>
              </w:rPr>
              <w:t xml:space="preserve"> </w:t>
            </w:r>
            <w:r w:rsidRPr="00987CB2">
              <w:rPr>
                <w:rFonts w:eastAsia="Calibri"/>
                <w:sz w:val="24"/>
                <w:szCs w:val="24"/>
              </w:rPr>
              <w:t>30%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 менее: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30% - 50%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Более: </w:t>
            </w:r>
            <w:r w:rsidR="00A9537F">
              <w:rPr>
                <w:rFonts w:eastAsia="Calibri"/>
                <w:sz w:val="24"/>
                <w:szCs w:val="24"/>
              </w:rPr>
              <w:t xml:space="preserve"> </w:t>
            </w:r>
            <w:r w:rsidRPr="00987CB2">
              <w:rPr>
                <w:rFonts w:eastAsia="Calibri"/>
                <w:sz w:val="24"/>
                <w:szCs w:val="24"/>
              </w:rPr>
              <w:t>50%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Количество педагогов, прошедших повышение квалификации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о прохождении курсов повышения квалификации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Менее 50% педагогов</w:t>
            </w:r>
          </w:p>
          <w:p w:rsidR="00987CB2" w:rsidRPr="00987CB2" w:rsidRDefault="00987CB2" w:rsidP="002F2B54">
            <w:pPr>
              <w:jc w:val="center"/>
            </w:pPr>
            <w:r w:rsidRPr="00987CB2"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50-90% педагогов</w:t>
            </w: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t>(за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Более 90% педагогов</w:t>
            </w: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t>(за три года)</w:t>
            </w:r>
          </w:p>
        </w:tc>
      </w:tr>
      <w:tr w:rsidR="00987CB2" w:rsidRPr="00987CB2" w:rsidTr="00A14CC1"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8.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567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ОО в районных/региональных/федеральных творческих (или спортивных) мероприятиях</w:t>
            </w:r>
          </w:p>
        </w:tc>
        <w:tc>
          <w:tcPr>
            <w:tcW w:w="2374" w:type="dxa"/>
          </w:tcPr>
          <w:p w:rsidR="00987CB2" w:rsidRPr="00987CB2" w:rsidRDefault="00987CB2" w:rsidP="002F2B54">
            <w:pPr>
              <w:jc w:val="center"/>
            </w:pPr>
          </w:p>
          <w:p w:rsidR="00987CB2" w:rsidRPr="00987CB2" w:rsidRDefault="00987CB2" w:rsidP="002F2B54">
            <w:pPr>
              <w:jc w:val="center"/>
            </w:pPr>
            <w:r w:rsidRPr="00987CB2">
              <w:t>Скан справки УО об участии и качестве участия ОО в районных творческих мероприятиях- согласно данным  сводной таблицы</w:t>
            </w:r>
          </w:p>
          <w:p w:rsidR="00987CB2" w:rsidRPr="00987CB2" w:rsidRDefault="00987CB2" w:rsidP="002F2B54">
            <w:pPr>
              <w:jc w:val="center"/>
            </w:pPr>
            <w:r w:rsidRPr="00987CB2">
              <w:t>(прилагается)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менее 60% мероприятий от максимально возможных</w:t>
            </w:r>
          </w:p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не менее 60% мероприятий от максимально возможных</w:t>
            </w:r>
          </w:p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более 90% мероприятий от максимально возможных</w:t>
            </w:r>
          </w:p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дипломов региональных/федеральных конкурсов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 участия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и призёры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 за три года)</w:t>
            </w:r>
          </w:p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9.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Реализация программ образовательного учреждения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Доля программ для детей среднего и старшего возраста – от общего количества программ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справки УО </w:t>
            </w:r>
            <w:r w:rsidRPr="00987CB2">
              <w:rPr>
                <w:sz w:val="24"/>
                <w:szCs w:val="24"/>
              </w:rPr>
              <w:t>о доле программ согласно данным учебного плана ОО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Менее 1/2</w:t>
            </w:r>
          </w:p>
          <w:p w:rsidR="00987CB2" w:rsidRPr="00987CB2" w:rsidRDefault="00987CB2" w:rsidP="002F2B54">
            <w:pPr>
              <w:jc w:val="center"/>
            </w:pPr>
            <w:r w:rsidRPr="00987CB2"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1/2</w:t>
            </w: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t>(за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2/3</w:t>
            </w: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t>(за три года)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Спектр направленностей в реализации программ 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о направленностях на основе данных мониторинга общего и дополнительного образования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Реализуются 0-1 направленности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Реализуются 2-3 направленности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Реализуются  более 3 направленностей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A14CC1"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10.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Организация обучения детей с ограниченными возможностями здоровья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об обучении детей с ОВЗ согласно данным мониторинга общего и дополнительного образования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 xml:space="preserve">Работа по охвату дополнительным образованием детей с ОВЗ не ведётся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Работа по охвату дополнительным образованием детей с ОВЗ ведётся</w:t>
            </w:r>
          </w:p>
          <w:p w:rsidR="00987CB2" w:rsidRPr="00987CB2" w:rsidRDefault="00987CB2" w:rsidP="002F2B54">
            <w:pPr>
              <w:jc w:val="center"/>
            </w:pPr>
            <w:r w:rsidRPr="00987CB2">
              <w:t>(ежегодно)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Увеличилось число детей с ОВЗ, охваченных дополнительным образованием</w:t>
            </w:r>
          </w:p>
          <w:p w:rsidR="00987CB2" w:rsidRPr="00987CB2" w:rsidRDefault="00987CB2" w:rsidP="002F2B54">
            <w:pPr>
              <w:jc w:val="center"/>
            </w:pPr>
            <w:r w:rsidRPr="00987CB2">
              <w:t>(за три года)</w:t>
            </w: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Соотношение количества воспитанников ОО на начало и конец учебного года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Скан справки УО о количестве воспитанников согласно данным выборочного анализа журналов учёта работы педагога дополнительного образования в объединении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Менее 80% воспитанников в списке на конец учебного года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Не менее 80 % воспитанников в списке на конец учебного года</w:t>
            </w:r>
          </w:p>
          <w:p w:rsidR="00987CB2" w:rsidRPr="00987CB2" w:rsidRDefault="00987CB2" w:rsidP="002F2B54">
            <w:pPr>
              <w:jc w:val="center"/>
            </w:pPr>
          </w:p>
          <w:p w:rsidR="00987CB2" w:rsidRPr="00987CB2" w:rsidRDefault="00987CB2" w:rsidP="002F2B54">
            <w:pPr>
              <w:jc w:val="center"/>
            </w:pPr>
            <w:r w:rsidRPr="00987CB2">
              <w:t>(не менее 2 лет 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 xml:space="preserve">Более 90 % </w:t>
            </w: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воспитанников в списке на конец учебного года</w:t>
            </w: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t>(не менее 2 лет за три года)</w:t>
            </w:r>
          </w:p>
        </w:tc>
      </w:tr>
      <w:tr w:rsidR="00987CB2" w:rsidRPr="00987CB2" w:rsidTr="00A14CC1"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11.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 балл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pStyle w:val="a7"/>
              <w:spacing w:after="200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2 балла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3 балла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  <w:r w:rsidRPr="00987CB2">
              <w:rPr>
                <w:sz w:val="24"/>
                <w:szCs w:val="24"/>
              </w:rPr>
              <w:t>Повышение ФГОС –компетентности педагогов</w:t>
            </w:r>
          </w:p>
        </w:tc>
        <w:tc>
          <w:tcPr>
            <w:tcW w:w="2567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ОО в районных/ региональных, федеральных  конкурсах профессионального мастерства в достижении предметных, метапредметных и личностных результатов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87CB2">
              <w:rPr>
                <w:rFonts w:ascii="Times New Roman" w:eastAsia="Calibri" w:hAnsi="Times New Roman" w:cs="Times New Roman"/>
              </w:rPr>
              <w:t xml:space="preserve">Сканы дипломов, сертификатов участия в районных конкурсах профессионального мастерства 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районных конкурсах профессионального мастерства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лауреаты районных конкурсов профессионального мастерства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районных конкурсов профессионального мастерства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87CB2">
              <w:rPr>
                <w:rFonts w:ascii="Times New Roman" w:eastAsia="Calibri" w:hAnsi="Times New Roman" w:cs="Times New Roman"/>
              </w:rPr>
              <w:t>Сканы дипломов, сертификатов участия в региональных, федеральных конкурсах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только  в заочных региональных конкурсах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 в очных региональных конкурсах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и/или лауреаты  в очных региональных конкурсах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 за три года)</w:t>
            </w:r>
          </w:p>
        </w:tc>
      </w:tr>
      <w:tr w:rsidR="00987CB2" w:rsidRPr="00987CB2" w:rsidTr="00A14CC1">
        <w:trPr>
          <w:trHeight w:val="2688"/>
        </w:trPr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Представление опыта работы ОО по освоению новых образовательных практик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 УО о проведении и/ или итогах проведения мероприятия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Привлечение УО  педагогов ОО к проведению районных методических мероприятий (Сетевой университет, Школа для… и т.п.)          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 </w:t>
            </w:r>
            <w:r w:rsidRPr="00987CB2">
              <w:rPr>
                <w:rFonts w:eastAsia="Calibri"/>
              </w:rPr>
              <w:t xml:space="preserve"> 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+   Презентация ОО опыта работы на августовской конференции работников образования района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Проведение для педагогов района РМД  (районных методических дней)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педагогов ОО в сетевых</w:t>
            </w:r>
            <w:r w:rsidRPr="00987CB2">
              <w:rPr>
                <w:rFonts w:eastAsia="Calibri"/>
              </w:rPr>
              <w:t xml:space="preserve"> (т.е. между ОО)</w:t>
            </w:r>
            <w:r w:rsidRPr="00987CB2">
              <w:rPr>
                <w:rFonts w:eastAsia="Calibri"/>
                <w:sz w:val="24"/>
                <w:szCs w:val="24"/>
              </w:rPr>
              <w:t xml:space="preserve"> формах профессионального взаимодействия по решению конкретных педагогических проблем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(кроме РМО)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 УО о присвоении ОО статуса муниципальной площадки, сканы распоряжений министерства образования о присвоении статуса региональной площадки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ОО является муниципальной пилотной площадкой по освоению новых образовательных практик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 ОО является муниципальной стажировочной площадкой (опорным ОУ) системного обучения педагогов района новым образовательным практикам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  ОО является региональной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пилотной площадкой по освоению новых образовательных практик 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 xml:space="preserve"> (наличие факта за три года)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приказов, сертификатов УО  и ОО об участии и/или   итогах участия в сетевом взаимодействии, сканы «авторских реквизитов» творческих продуктов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Педагоги ОО являются участниками той или иной формы сетевого взаимодействия с педагогами других ОО (кроме РМО)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Сетевые педагоги ОО внедряют в образовательную деятельность своей ОО опыт сетевого взаимодействия с педагогами других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both"/>
              <w:rPr>
                <w:rFonts w:eastAsia="Calibri"/>
                <w:sz w:val="16"/>
                <w:szCs w:val="16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 Есть продукты участия педагогов ОО в сетевом взаимодействии </w:t>
            </w:r>
            <w:r w:rsidRPr="00987CB2">
              <w:rPr>
                <w:rFonts w:eastAsia="Calibri"/>
                <w:sz w:val="16"/>
                <w:szCs w:val="16"/>
              </w:rPr>
              <w:t>(педагог ОО является автором или соавтором методических разработок, рекомендаций,  проектов, моделей, КИМ, карт оценки и т.п.)</w:t>
            </w:r>
          </w:p>
          <w:p w:rsidR="00987CB2" w:rsidRPr="00987CB2" w:rsidRDefault="00987CB2" w:rsidP="002F2B54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</w:tr>
      <w:tr w:rsidR="00987CB2" w:rsidRPr="00987CB2" w:rsidTr="00A14CC1">
        <w:tc>
          <w:tcPr>
            <w:tcW w:w="657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Создание нового культурно-образовательного событийного пространства: ценностно-смыслового, диалогового, открытого, вариативно-избыточного, творческого –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основе социокультурных практик</w:t>
            </w:r>
          </w:p>
        </w:tc>
        <w:tc>
          <w:tcPr>
            <w:tcW w:w="2567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Созданная система работы ОО по развитию У обучающихся различных типов одарённости </w:t>
            </w:r>
          </w:p>
        </w:tc>
        <w:tc>
          <w:tcPr>
            <w:tcW w:w="2374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и критерии измерения эффективности её реализации в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(в эл. варианте)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модели, отражающей систему работы ОО по развитию одарённости у обучающихся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 и критериев измерения эффективности её реализации в ОО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 и результатов диагностики эффективности реализации модели, выраженной через критерии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традиционных формах работы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нетрадиционных формах работы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нетрадиционных формах работы и сетевом взаимодействии с другими ОО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творческой, спортивной, интеллектуальной одарённости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коммуникабельности, социальной активности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креативности, коммуникабельности, социальной активности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Осуществление событийного подхода к организации образовательной деятельности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Сценарии (схемы, алгоритмы и др. формы) организации события / описание организации образовательной деятельности на основе событийного подхода (или видеоролики)             - в эл. варианте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3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6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более 6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 балл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pStyle w:val="a7"/>
              <w:spacing w:after="200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0-1-2 балла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0-1-2-3 балла</w:t>
            </w:r>
          </w:p>
        </w:tc>
      </w:tr>
      <w:tr w:rsidR="00987CB2" w:rsidRPr="00987CB2" w:rsidTr="00A14CC1">
        <w:tc>
          <w:tcPr>
            <w:tcW w:w="657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Изменение форматов  жизни взрослых и детей в ОО</w:t>
            </w:r>
          </w:p>
        </w:tc>
        <w:tc>
          <w:tcPr>
            <w:tcW w:w="2374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Электронное фото-портфолио </w:t>
            </w:r>
          </w:p>
        </w:tc>
        <w:tc>
          <w:tcPr>
            <w:tcW w:w="2268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«Раскрашивание обыденности»: необычные дни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«Раскрашивание обыденности»: необычные учебные занятия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«То, чему не учат  в ОО, а надо бы»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A9537F">
        <w:tc>
          <w:tcPr>
            <w:tcW w:w="10456" w:type="dxa"/>
            <w:gridSpan w:val="5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Итого по критерию 14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15 баллов</w:t>
            </w:r>
          </w:p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Min – </w:t>
            </w:r>
            <w:r w:rsidRPr="00987CB2">
              <w:rPr>
                <w:rFonts w:eastAsia="Calibri"/>
                <w:sz w:val="24"/>
                <w:szCs w:val="24"/>
              </w:rPr>
              <w:t xml:space="preserve">8 баллов </w:t>
            </w: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87CB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9537F">
        <w:tc>
          <w:tcPr>
            <w:tcW w:w="10456" w:type="dxa"/>
            <w:gridSpan w:val="5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Итого по критериям 1-13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62 балла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9537F">
        <w:tc>
          <w:tcPr>
            <w:tcW w:w="10456" w:type="dxa"/>
            <w:gridSpan w:val="5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Итого по критериям 1-14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77 баллов</w:t>
            </w:r>
          </w:p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Min – </w:t>
            </w:r>
            <w:r w:rsidRPr="00987CB2">
              <w:rPr>
                <w:rFonts w:eastAsia="Calibri"/>
                <w:sz w:val="24"/>
                <w:szCs w:val="24"/>
              </w:rPr>
              <w:t>39</w:t>
            </w: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87CB2">
              <w:rPr>
                <w:rFonts w:eastAsia="Calibri"/>
                <w:sz w:val="24"/>
                <w:szCs w:val="24"/>
              </w:rPr>
              <w:t xml:space="preserve">баллов </w:t>
            </w:r>
          </w:p>
        </w:tc>
        <w:tc>
          <w:tcPr>
            <w:tcW w:w="2551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0127" w:rsidRPr="00036D25" w:rsidRDefault="00A70127" w:rsidP="00A70127">
      <w:pPr>
        <w:suppressAutoHyphens/>
        <w:jc w:val="both"/>
        <w:rPr>
          <w:color w:val="000000"/>
          <w:sz w:val="24"/>
          <w:szCs w:val="24"/>
        </w:rPr>
      </w:pPr>
    </w:p>
    <w:p w:rsidR="00A9537F" w:rsidRDefault="00A9537F" w:rsidP="00A70127">
      <w:pPr>
        <w:tabs>
          <w:tab w:val="left" w:pos="6237"/>
        </w:tabs>
        <w:suppressAutoHyphens/>
        <w:jc w:val="right"/>
        <w:rPr>
          <w:color w:val="000000"/>
          <w:sz w:val="24"/>
          <w:szCs w:val="24"/>
        </w:rPr>
      </w:pPr>
    </w:p>
    <w:p w:rsidR="00A70127" w:rsidRPr="00036D25" w:rsidRDefault="00A70127" w:rsidP="00A70127">
      <w:pPr>
        <w:tabs>
          <w:tab w:val="left" w:pos="6237"/>
        </w:tabs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</w:p>
    <w:p w:rsidR="00A70127" w:rsidRPr="00036D25" w:rsidRDefault="00A70127" w:rsidP="00A70127">
      <w:pPr>
        <w:tabs>
          <w:tab w:val="left" w:pos="6237"/>
        </w:tabs>
        <w:suppressAutoHyphens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 xml:space="preserve">Критерии оценки деятельности образовательной организации в рамках конкурса </w:t>
      </w:r>
    </w:p>
    <w:p w:rsidR="00A70127" w:rsidRPr="00036D25" w:rsidRDefault="00A70127" w:rsidP="00A70127">
      <w:pPr>
        <w:tabs>
          <w:tab w:val="left" w:pos="6237"/>
        </w:tabs>
        <w:suppressAutoHyphens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>«Лучшая образовательная организация  Жигаловского района»</w:t>
      </w:r>
    </w:p>
    <w:p w:rsidR="00A70127" w:rsidRPr="00036D25" w:rsidRDefault="00A70127" w:rsidP="00A70127">
      <w:pPr>
        <w:tabs>
          <w:tab w:val="left" w:pos="6237"/>
        </w:tabs>
        <w:suppressAutoHyphens/>
        <w:jc w:val="center"/>
        <w:rPr>
          <w:color w:val="000000"/>
          <w:sz w:val="24"/>
          <w:szCs w:val="24"/>
        </w:rPr>
      </w:pPr>
      <w:r w:rsidRPr="00036D25">
        <w:rPr>
          <w:color w:val="000000"/>
          <w:sz w:val="24"/>
          <w:szCs w:val="24"/>
        </w:rPr>
        <w:t>для дошкольных образовательных организаций района</w:t>
      </w:r>
    </w:p>
    <w:p w:rsidR="00A70127" w:rsidRPr="00036D25" w:rsidRDefault="00A70127" w:rsidP="00A70127">
      <w:pPr>
        <w:tabs>
          <w:tab w:val="left" w:pos="6237"/>
        </w:tabs>
        <w:suppressAutoHyphens/>
        <w:jc w:val="center"/>
        <w:rPr>
          <w:color w:val="000000"/>
          <w:sz w:val="24"/>
          <w:szCs w:val="24"/>
        </w:rPr>
      </w:pPr>
    </w:p>
    <w:p w:rsidR="00A70127" w:rsidRPr="00036D25" w:rsidRDefault="00A70127" w:rsidP="00A70127">
      <w:pPr>
        <w:tabs>
          <w:tab w:val="left" w:pos="6237"/>
        </w:tabs>
        <w:suppressAutoHyphens/>
        <w:jc w:val="center"/>
        <w:rPr>
          <w:color w:val="000000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201"/>
        <w:gridCol w:w="141"/>
        <w:gridCol w:w="2393"/>
        <w:gridCol w:w="300"/>
        <w:gridCol w:w="2552"/>
        <w:gridCol w:w="2410"/>
        <w:gridCol w:w="2410"/>
        <w:gridCol w:w="2410"/>
      </w:tblGrid>
      <w:tr w:rsidR="00987CB2" w:rsidRPr="00987CB2" w:rsidTr="0038560E">
        <w:tc>
          <w:tcPr>
            <w:tcW w:w="601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201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Инструментарий</w:t>
            </w:r>
          </w:p>
        </w:tc>
        <w:tc>
          <w:tcPr>
            <w:tcW w:w="7230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Индикаторы</w:t>
            </w:r>
          </w:p>
        </w:tc>
      </w:tr>
      <w:tr w:rsidR="00987CB2" w:rsidRPr="00987CB2" w:rsidTr="0038560E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 баллов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 балл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2 балла</w:t>
            </w:r>
          </w:p>
        </w:tc>
      </w:tr>
      <w:tr w:rsidR="00987CB2" w:rsidRPr="00987CB2" w:rsidTr="0038560E">
        <w:tc>
          <w:tcPr>
            <w:tcW w:w="601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01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договоров пожертвований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Есть                          </w:t>
            </w:r>
            <w:r w:rsidRPr="00987CB2">
              <w:rPr>
                <w:rFonts w:eastAsia="Calibri"/>
              </w:rPr>
              <w:t>(не менее 1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38560E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Отсутствие жалоб, претензий в у</w:t>
            </w:r>
            <w:bookmarkStart w:id="0" w:name="_GoBack"/>
            <w:bookmarkEnd w:id="0"/>
            <w:r w:rsidRPr="00987CB2">
              <w:rPr>
                <w:rFonts w:eastAsia="Calibri"/>
                <w:sz w:val="24"/>
                <w:szCs w:val="24"/>
              </w:rPr>
              <w:t>правление образования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справки УО о наличии или отсутствии записей в книге жалоб и обращений 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жалоб на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(более 1 жалобы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жалоб на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(не более 1 жалобы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Нет жалоб  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</w:p>
        </w:tc>
      </w:tr>
      <w:tr w:rsidR="00987CB2" w:rsidRPr="00987CB2" w:rsidTr="0038560E">
        <w:tc>
          <w:tcPr>
            <w:tcW w:w="60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0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Функционирование системы государственно - общественного управления</w:t>
            </w: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Деятельность управляющих советов ОУ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Сайт ОО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 деятельности управляющих советов ограничена нормативно-правовой базой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периодически освещается деятельность управляющих советов ОО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сайте размещён подробный отчёт о деятельности управляющего совета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38560E">
        <w:tc>
          <w:tcPr>
            <w:tcW w:w="60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0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% родителей воспитанников, удовлетворенных качеством образования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карты оценки образовательного пространства ОО при проведении районной взрослой экспертизы</w:t>
            </w:r>
            <w:r w:rsidRPr="00987CB2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Менее 50% от максимально возможных баллов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50- 70% от максимально возможных баллов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Более 70% от максимально возможных баллов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</w:tr>
      <w:tr w:rsidR="00987CB2" w:rsidRPr="00987CB2" w:rsidTr="0038560E">
        <w:trPr>
          <w:trHeight w:val="923"/>
        </w:trPr>
        <w:tc>
          <w:tcPr>
            <w:tcW w:w="60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4.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Частота наполнения сайта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согласно данным МСОЭД за три года, сайт ОО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реже 2-х раз в месяц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один раз в две недели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Информация обновлялась еженедельно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38560E">
        <w:tc>
          <w:tcPr>
            <w:tcW w:w="601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детей  в мероприятиях творческой направленности на муниципальном уровне</w:t>
            </w:r>
          </w:p>
        </w:tc>
        <w:tc>
          <w:tcPr>
            <w:tcW w:w="2552" w:type="dxa"/>
            <w:vMerge w:val="restart"/>
            <w:vAlign w:val="center"/>
          </w:tcPr>
          <w:p w:rsidR="00987CB2" w:rsidRPr="00987CB2" w:rsidRDefault="00987CB2" w:rsidP="002F2B54">
            <w:pPr>
              <w:jc w:val="center"/>
            </w:pPr>
            <w:r w:rsidRPr="00987CB2">
              <w:t>Скан справки УО об участии и качестве участия ОО в районных творческих мероприятиях - согласно данным  сводной таблицы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t>(прилагается)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Участие в менее 60% мероприятий от максимально возможных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не менее  60% мероприятий от максимально возможных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не менее  90% мероприятий от максимально возможных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 xml:space="preserve">(за три года) </w:t>
            </w:r>
          </w:p>
        </w:tc>
      </w:tr>
      <w:tr w:rsidR="00987CB2" w:rsidRPr="00987CB2" w:rsidTr="0038560E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менее 40% мероприятий от максимально возможных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40%- 60% мероприятий от максимально возможных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Победители и призёры в более 60% мероприятий от максимально возможных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38560E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детей в мероприятиях спортивной направленности на муниципальном уровне</w:t>
            </w:r>
          </w:p>
        </w:tc>
        <w:tc>
          <w:tcPr>
            <w:tcW w:w="2552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t>Скан справки УО об участии и качестве участия ОО  в районных спортивных мероприятиях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Участие в менее 70% мероприятий от максимально возможных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 в не менее 70% мероприятий от максимально возможных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Участие в 100% мероприятий от максимально возможных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38560E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Нет  победителей и призёров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призёры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Есть победители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38560E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приказа ОО об утверждении перечня программ дополнительного образования или скан договора с учреждением дополнительного образования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Нет кружков или 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кружков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(менее 2 лет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кружков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(не менее 2 лет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кружков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(ежегодно)</w:t>
            </w:r>
          </w:p>
        </w:tc>
      </w:tr>
      <w:tr w:rsidR="00987CB2" w:rsidRPr="00987CB2" w:rsidTr="0038560E">
        <w:tc>
          <w:tcPr>
            <w:tcW w:w="60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Проекты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Сайт ОО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Презентации проектов на сайте нет или нет результатов их реализации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Имеется презентация 2-3 проектов школьного уровня </w:t>
            </w:r>
            <w:r w:rsidRPr="00987CB2">
              <w:rPr>
                <w:rFonts w:eastAsia="Calibri"/>
                <w:sz w:val="24"/>
                <w:szCs w:val="24"/>
                <w:u w:val="single"/>
              </w:rPr>
              <w:t>и результаты его реализации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Имеется презентация проекта поселенческого уровня и результаты его реализации / или более 3 проектов школьного уровня </w:t>
            </w: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38560E">
        <w:trPr>
          <w:trHeight w:val="1569"/>
        </w:trPr>
        <w:tc>
          <w:tcPr>
            <w:tcW w:w="60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Кадровая политика учреждения</w:t>
            </w: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A9537F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Аттестация педагогов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о проценте педагогов с высшей и первой категорией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Менее: 30%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Не менее:</w:t>
            </w:r>
          </w:p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 30%-50%</w:t>
            </w:r>
          </w:p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Более: </w:t>
            </w:r>
          </w:p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50%</w:t>
            </w:r>
          </w:p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 текущий момент)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38560E">
        <w:trPr>
          <w:trHeight w:val="1284"/>
        </w:trPr>
        <w:tc>
          <w:tcPr>
            <w:tcW w:w="601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Кол-во дней пребывания ребёнка в ДОУ (% посещаемости)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 справки УО на основе данных статистического отчета 85 К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До 60%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От 60 до 80%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От 80%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38560E">
        <w:tc>
          <w:tcPr>
            <w:tcW w:w="601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Сохранение и укрепление здоровья детей </w:t>
            </w: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A14CC1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Отсутствие травматизма среди воспитанников во время образовательно</w:t>
            </w:r>
            <w:r w:rsidR="00A14CC1">
              <w:rPr>
                <w:rFonts w:eastAsia="Calibri"/>
                <w:sz w:val="24"/>
                <w:szCs w:val="24"/>
              </w:rPr>
              <w:t>й</w:t>
            </w:r>
            <w:r w:rsidRPr="00987CB2">
              <w:rPr>
                <w:rFonts w:eastAsia="Calibri"/>
                <w:sz w:val="24"/>
                <w:szCs w:val="24"/>
              </w:rPr>
              <w:t xml:space="preserve"> </w:t>
            </w:r>
            <w:r w:rsidR="00A14CC1">
              <w:rPr>
                <w:rFonts w:eastAsia="Calibri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Скан акта УО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Имеются случаи травматизма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Имеются случаи травматизма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(не более 1 лёгкого случая)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Случаи травматизма отсутствуют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38560E">
        <w:trPr>
          <w:trHeight w:val="1082"/>
        </w:trPr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987CB2" w:rsidRPr="00987CB2" w:rsidRDefault="00987CB2" w:rsidP="00A9537F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Организация работы участка</w:t>
            </w:r>
          </w:p>
        </w:tc>
        <w:tc>
          <w:tcPr>
            <w:tcW w:w="2552" w:type="dxa"/>
            <w:vAlign w:val="center"/>
          </w:tcPr>
          <w:p w:rsidR="00987CB2" w:rsidRPr="00987CB2" w:rsidRDefault="00987CB2" w:rsidP="00A9537F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Электронное фото-подтверждение или другие формы </w:t>
            </w:r>
            <w:r w:rsidRPr="00A14CC1">
              <w:rPr>
                <w:rFonts w:eastAsia="Calibri"/>
                <w:sz w:val="18"/>
                <w:szCs w:val="18"/>
              </w:rPr>
              <w:t>(в эл. варианте)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продукции</w:t>
            </w:r>
          </w:p>
          <w:p w:rsidR="00987CB2" w:rsidRPr="00987CB2" w:rsidRDefault="00987CB2" w:rsidP="00A9537F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 менее 2 лет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продукции</w:t>
            </w:r>
          </w:p>
          <w:p w:rsidR="00987CB2" w:rsidRPr="00987CB2" w:rsidRDefault="00987CB2" w:rsidP="00A9537F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(не менее2 лет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продукции</w:t>
            </w:r>
          </w:p>
          <w:p w:rsidR="00A9537F" w:rsidRPr="00987CB2" w:rsidRDefault="00987CB2" w:rsidP="00A9537F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(ежегодно)</w:t>
            </w:r>
          </w:p>
        </w:tc>
      </w:tr>
      <w:tr w:rsidR="00987CB2" w:rsidRPr="00987CB2" w:rsidTr="00A14CC1">
        <w:tc>
          <w:tcPr>
            <w:tcW w:w="601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587" w:type="dxa"/>
            <w:gridSpan w:val="5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 балл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2 балла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3 балла</w:t>
            </w: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Повышение ФГОС –компетентности педагогов</w:t>
            </w:r>
          </w:p>
        </w:tc>
        <w:tc>
          <w:tcPr>
            <w:tcW w:w="2393" w:type="dxa"/>
            <w:vMerge w:val="restart"/>
            <w:vAlign w:val="center"/>
          </w:tcPr>
          <w:p w:rsidR="00987CB2" w:rsidRPr="00987CB2" w:rsidRDefault="00987CB2" w:rsidP="00A9537F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районных/ региональных, федеральных  конкурсах профессионального мастерства в достижении предметных, метапредметных и личностных результатов</w:t>
            </w:r>
          </w:p>
        </w:tc>
        <w:tc>
          <w:tcPr>
            <w:tcW w:w="2852" w:type="dxa"/>
            <w:gridSpan w:val="2"/>
            <w:vAlign w:val="center"/>
          </w:tcPr>
          <w:p w:rsidR="00987CB2" w:rsidRPr="00987CB2" w:rsidRDefault="00987CB2" w:rsidP="002F2B54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87CB2">
              <w:rPr>
                <w:rFonts w:ascii="Times New Roman" w:eastAsia="Calibri" w:hAnsi="Times New Roman" w:cs="Times New Roman"/>
              </w:rPr>
              <w:t xml:space="preserve">Сканы дипломов, сертификатов участия в районных конкурсах профессионального мастерства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в районных конкурсах профессионального мастерства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лауреаты районных конкурсов профессионального мастерства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районных конкурсов профессионального мастерства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987CB2" w:rsidRPr="00987CB2" w:rsidRDefault="00987CB2" w:rsidP="002F2B54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87CB2">
              <w:rPr>
                <w:rFonts w:ascii="Times New Roman" w:eastAsia="Calibri" w:hAnsi="Times New Roman" w:cs="Times New Roman"/>
              </w:rPr>
              <w:t>Сканы дипломов, сертификатов участия в региональных, федеральных конкурсах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A9537F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только  в заочных региональных конкурсах</w:t>
            </w:r>
            <w:r w:rsidR="00A14CC1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 в очных региональных конкурсах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Есть победители и/или лауреаты  в очных региональных конкурсах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 за три года)</w:t>
            </w: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Представление опыта работы ОО по освоению новых образовательных практик</w:t>
            </w:r>
          </w:p>
        </w:tc>
        <w:tc>
          <w:tcPr>
            <w:tcW w:w="2852" w:type="dxa"/>
            <w:gridSpan w:val="2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 УО о проведении и/ или итогах проведения мероприятия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Привлечение УО  педагогов ОО к проведению районных методических мероприятий </w:t>
            </w:r>
            <w:r w:rsidRPr="00987CB2">
              <w:rPr>
                <w:rFonts w:eastAsia="Calibri"/>
              </w:rPr>
              <w:t xml:space="preserve">(Сетевой университет, Школа для… и т.п.) 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+   Презентация ОО опыта работы на августовской конференции работников образования района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Проведение для педагогов района РМД  (районных методических дней)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987CB2" w:rsidRPr="00987CB2" w:rsidRDefault="00987CB2" w:rsidP="00A9537F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Участие и качество участия педагогов ОО в сетевых</w:t>
            </w:r>
            <w:r w:rsidRPr="00987CB2">
              <w:rPr>
                <w:rFonts w:eastAsia="Calibri"/>
              </w:rPr>
              <w:t xml:space="preserve"> (т.е. между ОО)</w:t>
            </w:r>
            <w:r w:rsidRPr="00987CB2">
              <w:rPr>
                <w:rFonts w:eastAsia="Calibri"/>
                <w:sz w:val="24"/>
                <w:szCs w:val="24"/>
              </w:rPr>
              <w:t xml:space="preserve"> формах профессионального взаимодействия по решению конкретных педагогических проблем</w:t>
            </w:r>
          </w:p>
        </w:tc>
        <w:tc>
          <w:tcPr>
            <w:tcW w:w="2852" w:type="dxa"/>
            <w:gridSpan w:val="2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 УО о присвоении ОО статуса муниципальной площадки, сканы распоряжений министерства образования о присвоении статуса региональной площадки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ОО является муниципальной пилотной площадкой по освоению новых образовательных практик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 ОО является муниципальной стажировочной площадкой (опорным ОУ) системного обучения педагогов района новым образовательным практикам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  ОО является региональной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пилотной площадкой по освоению новых образовательных практик  </w:t>
            </w: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 xml:space="preserve"> (наличие факта за три года)</w:t>
            </w: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Сканы выписок из приказов, сертификатов УО  и ОО об участии и/или   итогах участия в сетевом взаимодействии, сканы «авторских реквизитов» творческих продуктов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Педагоги ОО являются участниками той или иной формы сетевого взаимодействия с педагогами других ОО (кроме РМО)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Сетевые педагоги ОО внедряют в образовательную деятельность своей ОО опыт сетевого взаимодействия с педагогами других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A9537F">
            <w:pPr>
              <w:spacing w:after="200"/>
              <w:jc w:val="center"/>
              <w:rPr>
                <w:rFonts w:eastAsia="Calibri"/>
                <w:sz w:val="16"/>
                <w:szCs w:val="16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Есть продукты участия педагогов ОО в сетевом взаимодействии </w:t>
            </w:r>
            <w:r w:rsidRPr="00987CB2">
              <w:rPr>
                <w:rFonts w:eastAsia="Calibri"/>
                <w:sz w:val="16"/>
                <w:szCs w:val="16"/>
              </w:rPr>
              <w:t>(педагог ОО является автором или соавтором методических разработок, рекомендаций,  проектов, моделей, КИМ, карт оценки и т.п.)</w:t>
            </w:r>
          </w:p>
          <w:p w:rsidR="00987CB2" w:rsidRPr="00987CB2" w:rsidRDefault="00987CB2" w:rsidP="00A9537F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(наличие факта за три года)</w:t>
            </w:r>
          </w:p>
        </w:tc>
      </w:tr>
      <w:tr w:rsidR="00987CB2" w:rsidRPr="00987CB2" w:rsidTr="00A14CC1">
        <w:tc>
          <w:tcPr>
            <w:tcW w:w="601" w:type="dxa"/>
            <w:vMerge w:val="restart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Создание нового культурно-образовательного событийного пространства: ценностно-смыслового, диалогового, открытого, вариативно-избыточного, творческого – </w:t>
            </w: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 основе социокультурных практик</w:t>
            </w:r>
          </w:p>
        </w:tc>
        <w:tc>
          <w:tcPr>
            <w:tcW w:w="2393" w:type="dxa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Созданная система работы ОО по развитию У обучающихся различных типов одарённости </w:t>
            </w:r>
          </w:p>
        </w:tc>
        <w:tc>
          <w:tcPr>
            <w:tcW w:w="2852" w:type="dxa"/>
            <w:gridSpan w:val="2"/>
            <w:vMerge w:val="restart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и критерии измерения эффективности её реализации в ОО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(в эл. варианте)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модели, отражающей систему работы ОО по развитию одарённости у обучающихся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 и критериев измерения эффективности её реализации в ОО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Наличие модели и результатов диагностики эффективности реализации модели, выраженной через критерии</w:t>
            </w: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традиционных формах работы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нетрадиционных формах работы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основана на нетрадиционных формах работы и сетевом взаимодействии с другими ОО</w:t>
            </w: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творческой, спортивной, интеллектуальной одарённости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A14CC1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коммуникабельности</w:t>
            </w:r>
            <w:r w:rsidR="00A14CC1">
              <w:rPr>
                <w:rFonts w:eastAsia="Calibri"/>
                <w:sz w:val="24"/>
                <w:szCs w:val="24"/>
              </w:rPr>
              <w:t>,</w:t>
            </w:r>
            <w:r w:rsidRPr="00987CB2">
              <w:rPr>
                <w:rFonts w:eastAsia="Calibri"/>
                <w:sz w:val="24"/>
                <w:szCs w:val="24"/>
              </w:rPr>
              <w:t xml:space="preserve"> социальной активности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Модель направлена на развитие в обучающихся креативности, коммуникабельности, социальной активности</w:t>
            </w: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Осуществление событийного подхода к организации образовательной деятельности</w:t>
            </w:r>
          </w:p>
        </w:tc>
        <w:tc>
          <w:tcPr>
            <w:tcW w:w="2852" w:type="dxa"/>
            <w:gridSpan w:val="2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Сценарии (схемы, алгоритмы и др. формы) организации события / описание организации образовательной деятельности на основе событийного подхода (или видеоролики)  </w:t>
            </w:r>
            <w:r w:rsidRPr="00A9537F">
              <w:rPr>
                <w:rFonts w:eastAsia="Calibri"/>
              </w:rPr>
              <w:t>- в эл. варианте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3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6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Проведение более 6 дней-событий 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</w:rPr>
            </w:pPr>
            <w:r w:rsidRPr="00987CB2">
              <w:rPr>
                <w:rFonts w:eastAsia="Calibri"/>
              </w:rPr>
              <w:t>(за три года)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 балл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pStyle w:val="a7"/>
              <w:spacing w:after="200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0-1-2 балла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0-1-2-3 балла</w:t>
            </w:r>
          </w:p>
        </w:tc>
      </w:tr>
      <w:tr w:rsidR="00987CB2" w:rsidRPr="00987CB2" w:rsidTr="00A14CC1">
        <w:tc>
          <w:tcPr>
            <w:tcW w:w="601" w:type="dxa"/>
            <w:vMerge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87CB2" w:rsidRPr="00987CB2" w:rsidRDefault="00987CB2" w:rsidP="002F2B54">
            <w:pPr>
              <w:tabs>
                <w:tab w:val="left" w:pos="6237"/>
              </w:tabs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Изменение форматов  жизни взрослых и детей в ОО</w:t>
            </w:r>
          </w:p>
        </w:tc>
        <w:tc>
          <w:tcPr>
            <w:tcW w:w="2852" w:type="dxa"/>
            <w:gridSpan w:val="2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Электронное фото-портфолио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«Раскрашивание обыденности»: необычные дни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A14CC1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«Раскрашивание обыденности»: необычные учебные занятия</w:t>
            </w:r>
            <w:r w:rsidR="00A14CC1">
              <w:rPr>
                <w:rFonts w:eastAsia="Calibri"/>
                <w:sz w:val="24"/>
                <w:szCs w:val="24"/>
              </w:rPr>
              <w:t xml:space="preserve"> </w:t>
            </w:r>
            <w:r w:rsidRPr="00987CB2">
              <w:rPr>
                <w:rFonts w:eastAsia="Calibri"/>
              </w:rPr>
              <w:t>(за три года)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+ «То, чему не учат  в ОО, а надо бы»</w:t>
            </w:r>
          </w:p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</w:rPr>
              <w:t>(за три года)</w:t>
            </w:r>
          </w:p>
        </w:tc>
      </w:tr>
      <w:tr w:rsidR="00987CB2" w:rsidRPr="00987CB2" w:rsidTr="00A14CC1">
        <w:tc>
          <w:tcPr>
            <w:tcW w:w="10598" w:type="dxa"/>
            <w:gridSpan w:val="7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Итого по критерию 11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15 баллов</w:t>
            </w:r>
          </w:p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Min – </w:t>
            </w:r>
            <w:r w:rsidRPr="00987CB2">
              <w:rPr>
                <w:rFonts w:eastAsia="Calibri"/>
                <w:sz w:val="24"/>
                <w:szCs w:val="24"/>
              </w:rPr>
              <w:t xml:space="preserve">8 баллов </w:t>
            </w: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87CB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10598" w:type="dxa"/>
            <w:gridSpan w:val="7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Итого по критериям 1-10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45 баллов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987CB2" w:rsidRPr="00987CB2" w:rsidTr="00A14CC1">
        <w:tc>
          <w:tcPr>
            <w:tcW w:w="10598" w:type="dxa"/>
            <w:gridSpan w:val="7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 xml:space="preserve">Итого по критериям 1-11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</w:rPr>
              <w:t>Мах – 60 баллов</w:t>
            </w:r>
          </w:p>
          <w:p w:rsidR="00987CB2" w:rsidRPr="00987CB2" w:rsidRDefault="00987CB2" w:rsidP="002F2B54">
            <w:pPr>
              <w:jc w:val="right"/>
              <w:rPr>
                <w:rFonts w:eastAsia="Calibri"/>
                <w:sz w:val="24"/>
                <w:szCs w:val="24"/>
              </w:rPr>
            </w:pP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Min – </w:t>
            </w:r>
            <w:r w:rsidRPr="00987CB2">
              <w:rPr>
                <w:rFonts w:eastAsia="Calibri"/>
                <w:sz w:val="24"/>
                <w:szCs w:val="24"/>
              </w:rPr>
              <w:t>30</w:t>
            </w:r>
            <w:r w:rsidRPr="00987CB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87CB2">
              <w:rPr>
                <w:rFonts w:eastAsia="Calibri"/>
                <w:sz w:val="24"/>
                <w:szCs w:val="24"/>
              </w:rPr>
              <w:t xml:space="preserve">баллов </w:t>
            </w:r>
          </w:p>
        </w:tc>
        <w:tc>
          <w:tcPr>
            <w:tcW w:w="2410" w:type="dxa"/>
            <w:vAlign w:val="center"/>
          </w:tcPr>
          <w:p w:rsidR="00987CB2" w:rsidRPr="00987CB2" w:rsidRDefault="00987CB2" w:rsidP="002F2B54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0127" w:rsidRDefault="00A70127" w:rsidP="00A70127">
      <w:pPr>
        <w:tabs>
          <w:tab w:val="left" w:pos="6237"/>
        </w:tabs>
        <w:suppressAutoHyphens/>
        <w:jc w:val="both"/>
      </w:pPr>
    </w:p>
    <w:p w:rsidR="00A273EC" w:rsidRPr="003A2080" w:rsidRDefault="00A273EC" w:rsidP="00DD08CC"/>
    <w:sectPr w:rsidR="00A273EC" w:rsidRPr="003A2080" w:rsidSect="00EA32D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74" w:rsidRDefault="00072174" w:rsidP="00DE69AF">
      <w:r>
        <w:separator/>
      </w:r>
    </w:p>
  </w:endnote>
  <w:endnote w:type="continuationSeparator" w:id="0">
    <w:p w:rsidR="00072174" w:rsidRDefault="00072174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S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74" w:rsidRDefault="00072174" w:rsidP="00DE69AF">
      <w:r>
        <w:separator/>
      </w:r>
    </w:p>
  </w:footnote>
  <w:footnote w:type="continuationSeparator" w:id="0">
    <w:p w:rsidR="00072174" w:rsidRDefault="00072174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40552A4"/>
    <w:multiLevelType w:val="hybridMultilevel"/>
    <w:tmpl w:val="6F2C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17E"/>
    <w:multiLevelType w:val="hybridMultilevel"/>
    <w:tmpl w:val="1DDE3F26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4D55C5D"/>
    <w:multiLevelType w:val="hybridMultilevel"/>
    <w:tmpl w:val="0FA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A15"/>
    <w:multiLevelType w:val="hybridMultilevel"/>
    <w:tmpl w:val="27C0653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D43"/>
    <w:multiLevelType w:val="hybridMultilevel"/>
    <w:tmpl w:val="C27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208"/>
    <w:multiLevelType w:val="hybridMultilevel"/>
    <w:tmpl w:val="9A60C7C0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3464"/>
    <w:multiLevelType w:val="hybridMultilevel"/>
    <w:tmpl w:val="7620044E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5E71E2D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D61C9B"/>
    <w:multiLevelType w:val="hybridMultilevel"/>
    <w:tmpl w:val="49DE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3E4A7052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7084407"/>
    <w:multiLevelType w:val="hybridMultilevel"/>
    <w:tmpl w:val="E4DA1A64"/>
    <w:lvl w:ilvl="0" w:tplc="AC1E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2B5B28"/>
    <w:multiLevelType w:val="hybridMultilevel"/>
    <w:tmpl w:val="8C700FA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C943142"/>
    <w:multiLevelType w:val="hybridMultilevel"/>
    <w:tmpl w:val="968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77A13F60"/>
    <w:multiLevelType w:val="hybridMultilevel"/>
    <w:tmpl w:val="E07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24"/>
  </w:num>
  <w:num w:numId="7">
    <w:abstractNumId w:val="21"/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0"/>
  </w:num>
  <w:num w:numId="13">
    <w:abstractNumId w:val="16"/>
  </w:num>
  <w:num w:numId="14">
    <w:abstractNumId w:val="22"/>
  </w:num>
  <w:num w:numId="15">
    <w:abstractNumId w:val="17"/>
  </w:num>
  <w:num w:numId="16">
    <w:abstractNumId w:val="1"/>
  </w:num>
  <w:num w:numId="17">
    <w:abstractNumId w:val="13"/>
  </w:num>
  <w:num w:numId="18">
    <w:abstractNumId w:val="7"/>
  </w:num>
  <w:num w:numId="19">
    <w:abstractNumId w:val="25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9"/>
  </w:num>
  <w:num w:numId="25">
    <w:abstractNumId w:val="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15368"/>
    <w:rsid w:val="0002215A"/>
    <w:rsid w:val="00022602"/>
    <w:rsid w:val="00022F3A"/>
    <w:rsid w:val="00042BCB"/>
    <w:rsid w:val="00044690"/>
    <w:rsid w:val="000513D6"/>
    <w:rsid w:val="00052317"/>
    <w:rsid w:val="00052CA7"/>
    <w:rsid w:val="00053A3B"/>
    <w:rsid w:val="000608C9"/>
    <w:rsid w:val="00061EDD"/>
    <w:rsid w:val="00062FDF"/>
    <w:rsid w:val="00066E2B"/>
    <w:rsid w:val="00072174"/>
    <w:rsid w:val="00074DEF"/>
    <w:rsid w:val="000840BF"/>
    <w:rsid w:val="00090326"/>
    <w:rsid w:val="000A03CC"/>
    <w:rsid w:val="000A12C4"/>
    <w:rsid w:val="000C3B49"/>
    <w:rsid w:val="000D3EF3"/>
    <w:rsid w:val="000F3043"/>
    <w:rsid w:val="00103BBF"/>
    <w:rsid w:val="001049C9"/>
    <w:rsid w:val="00113DF4"/>
    <w:rsid w:val="00114214"/>
    <w:rsid w:val="00122C6B"/>
    <w:rsid w:val="001270A4"/>
    <w:rsid w:val="00132A19"/>
    <w:rsid w:val="00137796"/>
    <w:rsid w:val="001543BA"/>
    <w:rsid w:val="001612DD"/>
    <w:rsid w:val="00165B55"/>
    <w:rsid w:val="001713BE"/>
    <w:rsid w:val="001830FB"/>
    <w:rsid w:val="00191832"/>
    <w:rsid w:val="00196737"/>
    <w:rsid w:val="00197B8D"/>
    <w:rsid w:val="001A311F"/>
    <w:rsid w:val="001B5693"/>
    <w:rsid w:val="001B5A10"/>
    <w:rsid w:val="001F1550"/>
    <w:rsid w:val="001F7613"/>
    <w:rsid w:val="00210B26"/>
    <w:rsid w:val="0022502A"/>
    <w:rsid w:val="002302E8"/>
    <w:rsid w:val="002476D3"/>
    <w:rsid w:val="002567D7"/>
    <w:rsid w:val="00263144"/>
    <w:rsid w:val="002654F8"/>
    <w:rsid w:val="00273B20"/>
    <w:rsid w:val="002A6496"/>
    <w:rsid w:val="002B0E24"/>
    <w:rsid w:val="002C5A63"/>
    <w:rsid w:val="002D2CCE"/>
    <w:rsid w:val="002E46DA"/>
    <w:rsid w:val="002F07C7"/>
    <w:rsid w:val="002F1A9B"/>
    <w:rsid w:val="002F2B54"/>
    <w:rsid w:val="00300685"/>
    <w:rsid w:val="00305538"/>
    <w:rsid w:val="0031209B"/>
    <w:rsid w:val="003135EA"/>
    <w:rsid w:val="00320CAE"/>
    <w:rsid w:val="00326200"/>
    <w:rsid w:val="00335000"/>
    <w:rsid w:val="003356A8"/>
    <w:rsid w:val="0033631E"/>
    <w:rsid w:val="00344313"/>
    <w:rsid w:val="003455B7"/>
    <w:rsid w:val="0035091A"/>
    <w:rsid w:val="00355616"/>
    <w:rsid w:val="00357D79"/>
    <w:rsid w:val="00361FA9"/>
    <w:rsid w:val="00363812"/>
    <w:rsid w:val="003663EA"/>
    <w:rsid w:val="0037231A"/>
    <w:rsid w:val="00382836"/>
    <w:rsid w:val="0038560E"/>
    <w:rsid w:val="0039322E"/>
    <w:rsid w:val="003A2080"/>
    <w:rsid w:val="003B69A1"/>
    <w:rsid w:val="003C0ED7"/>
    <w:rsid w:val="003C7D6F"/>
    <w:rsid w:val="003E0C6C"/>
    <w:rsid w:val="003E5E84"/>
    <w:rsid w:val="0041229A"/>
    <w:rsid w:val="0041321A"/>
    <w:rsid w:val="004137EE"/>
    <w:rsid w:val="0043173B"/>
    <w:rsid w:val="004325DB"/>
    <w:rsid w:val="00432F36"/>
    <w:rsid w:val="00433110"/>
    <w:rsid w:val="00442C27"/>
    <w:rsid w:val="00464867"/>
    <w:rsid w:val="00465EB9"/>
    <w:rsid w:val="00475250"/>
    <w:rsid w:val="004858F3"/>
    <w:rsid w:val="004907A8"/>
    <w:rsid w:val="004A6DC6"/>
    <w:rsid w:val="004D43AB"/>
    <w:rsid w:val="004E63CE"/>
    <w:rsid w:val="004E734B"/>
    <w:rsid w:val="00505904"/>
    <w:rsid w:val="00507E97"/>
    <w:rsid w:val="00527D4B"/>
    <w:rsid w:val="00531CD2"/>
    <w:rsid w:val="00533B4A"/>
    <w:rsid w:val="005408E5"/>
    <w:rsid w:val="0055300B"/>
    <w:rsid w:val="00557982"/>
    <w:rsid w:val="00562024"/>
    <w:rsid w:val="005655B9"/>
    <w:rsid w:val="005704B0"/>
    <w:rsid w:val="00572A31"/>
    <w:rsid w:val="005778A7"/>
    <w:rsid w:val="005877D6"/>
    <w:rsid w:val="00593AC0"/>
    <w:rsid w:val="005C539D"/>
    <w:rsid w:val="005D5429"/>
    <w:rsid w:val="005D5F76"/>
    <w:rsid w:val="005F633B"/>
    <w:rsid w:val="005F7286"/>
    <w:rsid w:val="00605700"/>
    <w:rsid w:val="006059A2"/>
    <w:rsid w:val="00606E89"/>
    <w:rsid w:val="0061236D"/>
    <w:rsid w:val="00621CC0"/>
    <w:rsid w:val="00622BBB"/>
    <w:rsid w:val="00635889"/>
    <w:rsid w:val="00635B85"/>
    <w:rsid w:val="00640726"/>
    <w:rsid w:val="00641F98"/>
    <w:rsid w:val="0064660A"/>
    <w:rsid w:val="00660434"/>
    <w:rsid w:val="006746F5"/>
    <w:rsid w:val="00675598"/>
    <w:rsid w:val="00675A39"/>
    <w:rsid w:val="006810D4"/>
    <w:rsid w:val="0068549A"/>
    <w:rsid w:val="006937E8"/>
    <w:rsid w:val="00697E27"/>
    <w:rsid w:val="006A3CF1"/>
    <w:rsid w:val="006A7669"/>
    <w:rsid w:val="006C67C5"/>
    <w:rsid w:val="006C786D"/>
    <w:rsid w:val="006D5981"/>
    <w:rsid w:val="006D5DDE"/>
    <w:rsid w:val="006E40B8"/>
    <w:rsid w:val="00707E0A"/>
    <w:rsid w:val="00710756"/>
    <w:rsid w:val="007327E1"/>
    <w:rsid w:val="00732911"/>
    <w:rsid w:val="00743007"/>
    <w:rsid w:val="00745098"/>
    <w:rsid w:val="00762736"/>
    <w:rsid w:val="00776A90"/>
    <w:rsid w:val="007969EF"/>
    <w:rsid w:val="007B69BF"/>
    <w:rsid w:val="007C6A5B"/>
    <w:rsid w:val="007C72A2"/>
    <w:rsid w:val="007D4500"/>
    <w:rsid w:val="007D4BEA"/>
    <w:rsid w:val="007D7140"/>
    <w:rsid w:val="007F73F7"/>
    <w:rsid w:val="008003AB"/>
    <w:rsid w:val="0081524A"/>
    <w:rsid w:val="00843ADA"/>
    <w:rsid w:val="00863C47"/>
    <w:rsid w:val="0086466E"/>
    <w:rsid w:val="008736BD"/>
    <w:rsid w:val="00881041"/>
    <w:rsid w:val="00884169"/>
    <w:rsid w:val="0089049B"/>
    <w:rsid w:val="00891B09"/>
    <w:rsid w:val="008A2F8F"/>
    <w:rsid w:val="008A6D10"/>
    <w:rsid w:val="008C5612"/>
    <w:rsid w:val="008D1539"/>
    <w:rsid w:val="008D366B"/>
    <w:rsid w:val="008E0DCC"/>
    <w:rsid w:val="008F7247"/>
    <w:rsid w:val="008F7EFA"/>
    <w:rsid w:val="009068DC"/>
    <w:rsid w:val="00932999"/>
    <w:rsid w:val="00935594"/>
    <w:rsid w:val="00953079"/>
    <w:rsid w:val="009674EC"/>
    <w:rsid w:val="00975D1F"/>
    <w:rsid w:val="00977C09"/>
    <w:rsid w:val="00985005"/>
    <w:rsid w:val="00987CB2"/>
    <w:rsid w:val="0099441D"/>
    <w:rsid w:val="009A6280"/>
    <w:rsid w:val="009A6E14"/>
    <w:rsid w:val="009B0957"/>
    <w:rsid w:val="009B648E"/>
    <w:rsid w:val="009B67DD"/>
    <w:rsid w:val="009C41D2"/>
    <w:rsid w:val="009D2406"/>
    <w:rsid w:val="009E089A"/>
    <w:rsid w:val="009F110F"/>
    <w:rsid w:val="00A10E7F"/>
    <w:rsid w:val="00A11ED4"/>
    <w:rsid w:val="00A14CC1"/>
    <w:rsid w:val="00A26187"/>
    <w:rsid w:val="00A273EC"/>
    <w:rsid w:val="00A445A2"/>
    <w:rsid w:val="00A473E8"/>
    <w:rsid w:val="00A512CE"/>
    <w:rsid w:val="00A61B90"/>
    <w:rsid w:val="00A70127"/>
    <w:rsid w:val="00A81D06"/>
    <w:rsid w:val="00A9537F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78B2"/>
    <w:rsid w:val="00B1007D"/>
    <w:rsid w:val="00B15168"/>
    <w:rsid w:val="00B200A2"/>
    <w:rsid w:val="00B22133"/>
    <w:rsid w:val="00B36668"/>
    <w:rsid w:val="00B41A73"/>
    <w:rsid w:val="00B45C6C"/>
    <w:rsid w:val="00B469FC"/>
    <w:rsid w:val="00B712FC"/>
    <w:rsid w:val="00B762C3"/>
    <w:rsid w:val="00B86235"/>
    <w:rsid w:val="00B914CA"/>
    <w:rsid w:val="00BA3D08"/>
    <w:rsid w:val="00BB0A3A"/>
    <w:rsid w:val="00BB1644"/>
    <w:rsid w:val="00BB33B7"/>
    <w:rsid w:val="00BB4712"/>
    <w:rsid w:val="00BB56CE"/>
    <w:rsid w:val="00BC2C4E"/>
    <w:rsid w:val="00BC74E6"/>
    <w:rsid w:val="00BC7634"/>
    <w:rsid w:val="00BD1FDF"/>
    <w:rsid w:val="00BD2251"/>
    <w:rsid w:val="00BD75BA"/>
    <w:rsid w:val="00BF1A44"/>
    <w:rsid w:val="00BF5F36"/>
    <w:rsid w:val="00BF6D94"/>
    <w:rsid w:val="00C06DEB"/>
    <w:rsid w:val="00C07E28"/>
    <w:rsid w:val="00C46108"/>
    <w:rsid w:val="00C703A0"/>
    <w:rsid w:val="00C75E42"/>
    <w:rsid w:val="00C96AC2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020C2"/>
    <w:rsid w:val="00D17BFB"/>
    <w:rsid w:val="00D22BBD"/>
    <w:rsid w:val="00D35BC6"/>
    <w:rsid w:val="00D52B5A"/>
    <w:rsid w:val="00D55F4F"/>
    <w:rsid w:val="00D65017"/>
    <w:rsid w:val="00D71B2B"/>
    <w:rsid w:val="00D85868"/>
    <w:rsid w:val="00DB1DBC"/>
    <w:rsid w:val="00DB3173"/>
    <w:rsid w:val="00DC10DD"/>
    <w:rsid w:val="00DD08CC"/>
    <w:rsid w:val="00DD25ED"/>
    <w:rsid w:val="00DD3FBD"/>
    <w:rsid w:val="00DE2424"/>
    <w:rsid w:val="00DE69AF"/>
    <w:rsid w:val="00E031A3"/>
    <w:rsid w:val="00E062AA"/>
    <w:rsid w:val="00E12442"/>
    <w:rsid w:val="00E31AB8"/>
    <w:rsid w:val="00E3472D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A32D0"/>
    <w:rsid w:val="00EB52D6"/>
    <w:rsid w:val="00EC2077"/>
    <w:rsid w:val="00EC4508"/>
    <w:rsid w:val="00EC5A22"/>
    <w:rsid w:val="00ED7B2A"/>
    <w:rsid w:val="00EE571C"/>
    <w:rsid w:val="00EF15A1"/>
    <w:rsid w:val="00EF6EB4"/>
    <w:rsid w:val="00F0530F"/>
    <w:rsid w:val="00F151D1"/>
    <w:rsid w:val="00F1697F"/>
    <w:rsid w:val="00F23DA1"/>
    <w:rsid w:val="00F36447"/>
    <w:rsid w:val="00F57F11"/>
    <w:rsid w:val="00F61E41"/>
    <w:rsid w:val="00F62CF7"/>
    <w:rsid w:val="00F6605A"/>
    <w:rsid w:val="00F7238F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E409A"/>
  <w15:docId w15:val="{7DA9F47F-9598-4CBF-A906-CECF225D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70127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22"/>
    <w:qFormat/>
    <w:rsid w:val="00635889"/>
    <w:rPr>
      <w:rFonts w:cs="Times New Roman"/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character" w:customStyle="1" w:styleId="21">
    <w:name w:val="Основной текст (2)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Основной текст (2)_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 w:cs="Times New Roman"/>
      <w:smallCaps/>
      <w:spacing w:val="0"/>
      <w:sz w:val="11"/>
      <w:szCs w:val="11"/>
    </w:rPr>
  </w:style>
  <w:style w:type="paragraph" w:styleId="a8">
    <w:name w:val="No Spacing"/>
    <w:uiPriority w:val="1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8C5612"/>
    <w:pPr>
      <w:ind w:right="-1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A70127"/>
    <w:pPr>
      <w:spacing w:after="120"/>
    </w:pPr>
  </w:style>
  <w:style w:type="character" w:customStyle="1" w:styleId="af2">
    <w:name w:val="Основной текст Знак"/>
    <w:link w:val="af1"/>
    <w:uiPriority w:val="99"/>
    <w:rsid w:val="00A70127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rsid w:val="00A701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70127"/>
  </w:style>
  <w:style w:type="numbering" w:customStyle="1" w:styleId="110">
    <w:name w:val="Нет списка11"/>
    <w:next w:val="a2"/>
    <w:uiPriority w:val="99"/>
    <w:semiHidden/>
    <w:unhideWhenUsed/>
    <w:rsid w:val="00A70127"/>
  </w:style>
  <w:style w:type="numbering" w:customStyle="1" w:styleId="26">
    <w:name w:val="Нет списка2"/>
    <w:next w:val="a2"/>
    <w:uiPriority w:val="99"/>
    <w:semiHidden/>
    <w:unhideWhenUsed/>
    <w:rsid w:val="00A70127"/>
  </w:style>
  <w:style w:type="table" w:customStyle="1" w:styleId="14">
    <w:name w:val="Сетка таблицы1"/>
    <w:basedOn w:val="a1"/>
    <w:next w:val="a9"/>
    <w:uiPriority w:val="59"/>
    <w:rsid w:val="00A7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A701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22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12</cp:revision>
  <cp:lastPrinted>2019-06-28T02:06:00Z</cp:lastPrinted>
  <dcterms:created xsi:type="dcterms:W3CDTF">2019-06-25T00:56:00Z</dcterms:created>
  <dcterms:modified xsi:type="dcterms:W3CDTF">2019-07-30T05:17:00Z</dcterms:modified>
</cp:coreProperties>
</file>