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9677" w14:textId="77777777" w:rsidR="003D19CB" w:rsidRDefault="003D19CB" w:rsidP="003D19C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19C7A675" wp14:editId="1B49A615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82AFA" w14:textId="77777777" w:rsidR="003D19CB" w:rsidRPr="00405C0B" w:rsidRDefault="003D19CB" w:rsidP="003D19C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05C0B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02E560D6" w14:textId="77777777" w:rsidR="003D19CB" w:rsidRPr="00405C0B" w:rsidRDefault="003D19CB" w:rsidP="003D19C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05C0B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34C0A512" w14:textId="77777777" w:rsidR="003D19CB" w:rsidRPr="00405C0B" w:rsidRDefault="003D19CB" w:rsidP="003D19C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05C0B"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5D8972C6" w14:textId="77777777" w:rsidR="003D19CB" w:rsidRPr="00405C0B" w:rsidRDefault="003D19CB" w:rsidP="003D19C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05C0B">
        <w:rPr>
          <w:rFonts w:ascii="Arial" w:hAnsi="Arial" w:cs="Arial"/>
          <w:b/>
          <w:bCs/>
          <w:sz w:val="32"/>
          <w:szCs w:val="32"/>
        </w:rPr>
        <w:t>ДУМА</w:t>
      </w:r>
    </w:p>
    <w:p w14:paraId="7D04EF34" w14:textId="77777777" w:rsidR="003D19CB" w:rsidRPr="00405C0B" w:rsidRDefault="003D19CB" w:rsidP="003D19C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05C0B"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41599B2C" w14:textId="77777777" w:rsidR="003D19CB" w:rsidRPr="00405C0B" w:rsidRDefault="003D19CB" w:rsidP="003D19CB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405C0B">
        <w:rPr>
          <w:rFonts w:ascii="Arial" w:hAnsi="Arial" w:cs="Arial"/>
          <w:b/>
          <w:bCs/>
          <w:sz w:val="32"/>
          <w:szCs w:val="32"/>
        </w:rPr>
        <w:t>РЕШЕНИЕ</w:t>
      </w:r>
    </w:p>
    <w:p w14:paraId="25A2B570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14:paraId="6E1743FB" w14:textId="0A55BA9B" w:rsidR="003D19CB" w:rsidRPr="00405C0B" w:rsidRDefault="003D19CB" w:rsidP="003D19C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05C0B">
        <w:rPr>
          <w:rFonts w:ascii="Arial" w:hAnsi="Arial" w:cs="Arial"/>
        </w:rPr>
        <w:t>«</w:t>
      </w:r>
      <w:r w:rsidR="00ED0F8E">
        <w:rPr>
          <w:rFonts w:ascii="Arial" w:hAnsi="Arial" w:cs="Arial"/>
        </w:rPr>
        <w:t>19</w:t>
      </w:r>
      <w:r w:rsidRPr="00405C0B">
        <w:rPr>
          <w:rFonts w:ascii="Arial" w:hAnsi="Arial" w:cs="Arial"/>
        </w:rPr>
        <w:t>»</w:t>
      </w:r>
      <w:r w:rsidR="00ED0F8E">
        <w:rPr>
          <w:rFonts w:ascii="Arial" w:hAnsi="Arial" w:cs="Arial"/>
        </w:rPr>
        <w:t xml:space="preserve"> февраля</w:t>
      </w:r>
      <w:r w:rsidRPr="00405C0B">
        <w:rPr>
          <w:rFonts w:ascii="Arial" w:hAnsi="Arial" w:cs="Arial"/>
        </w:rPr>
        <w:t xml:space="preserve"> 20</w:t>
      </w:r>
      <w:r w:rsidR="00ED0F8E">
        <w:rPr>
          <w:rFonts w:ascii="Arial" w:hAnsi="Arial" w:cs="Arial"/>
        </w:rPr>
        <w:t xml:space="preserve">26г. </w:t>
      </w:r>
      <w:r w:rsidR="00ED0F8E">
        <w:rPr>
          <w:rFonts w:ascii="Arial" w:hAnsi="Arial" w:cs="Arial"/>
        </w:rPr>
        <w:tab/>
      </w:r>
      <w:r w:rsidR="00ED0F8E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  <w:t xml:space="preserve">      </w:t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  <w:t>№</w:t>
      </w:r>
      <w:r w:rsidR="00ED0F8E">
        <w:rPr>
          <w:rFonts w:ascii="Arial" w:hAnsi="Arial" w:cs="Arial"/>
        </w:rPr>
        <w:t>124</w:t>
      </w:r>
    </w:p>
    <w:p w14:paraId="0D97DA2A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05C0B">
        <w:rPr>
          <w:rFonts w:ascii="Arial" w:hAnsi="Arial" w:cs="Arial"/>
        </w:rPr>
        <w:t>р.п. Жигалово</w:t>
      </w:r>
    </w:p>
    <w:p w14:paraId="159938FB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14:paraId="322B9FBE" w14:textId="77777777" w:rsidR="003D19CB" w:rsidRPr="00FC066E" w:rsidRDefault="00D564F5" w:rsidP="003D19CB">
      <w:pPr>
        <w:ind w:left="567"/>
        <w:jc w:val="center"/>
        <w:rPr>
          <w:rFonts w:ascii="Arial" w:hAnsi="Arial" w:cs="Arial"/>
          <w:b/>
          <w:sz w:val="40"/>
          <w:szCs w:val="32"/>
        </w:rPr>
      </w:pPr>
      <w:r w:rsidRPr="00405C0B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Pr="006958EF">
        <w:rPr>
          <w:rFonts w:ascii="Arial" w:hAnsi="Arial" w:cs="Arial"/>
          <w:b/>
          <w:sz w:val="32"/>
        </w:rPr>
        <w:t>ПОЛОЖЕНИЯ О МУНИЦИПАЛЬНОМ КОНТРОЛЕ В СФЕРЕ БЛАГОУСТРОЙСТВА НА</w:t>
      </w:r>
      <w:r>
        <w:rPr>
          <w:rFonts w:ascii="Arial" w:hAnsi="Arial" w:cs="Arial"/>
          <w:b/>
          <w:sz w:val="32"/>
        </w:rPr>
        <w:t xml:space="preserve"> ТЕРРИТОРИИ Ж</w:t>
      </w:r>
      <w:r w:rsidRPr="006958EF">
        <w:rPr>
          <w:rFonts w:ascii="Arial" w:hAnsi="Arial" w:cs="Arial"/>
          <w:b/>
          <w:sz w:val="32"/>
        </w:rPr>
        <w:t>ИГАЛОВСКОГО МУНИЦИПАЛЬНОГО О</w:t>
      </w:r>
      <w:r>
        <w:rPr>
          <w:rFonts w:ascii="Arial" w:hAnsi="Arial" w:cs="Arial"/>
          <w:b/>
          <w:sz w:val="32"/>
        </w:rPr>
        <w:t>КРУГА</w:t>
      </w:r>
      <w:r w:rsidRPr="00FC066E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ИРКУТСКОЙ ОБЛАСТИ</w:t>
      </w:r>
    </w:p>
    <w:p w14:paraId="4E9C1C75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5FC8593" w14:textId="77777777" w:rsidR="003D19CB" w:rsidRPr="00116E7D" w:rsidRDefault="003D19CB" w:rsidP="003D19CB">
      <w:pPr>
        <w:ind w:firstLine="708"/>
        <w:jc w:val="both"/>
        <w:rPr>
          <w:rFonts w:ascii="Arial" w:hAnsi="Arial" w:cs="Arial"/>
        </w:rPr>
      </w:pPr>
      <w:r w:rsidRPr="00116E7D">
        <w:rPr>
          <w:rFonts w:ascii="Arial" w:hAnsi="Arial" w:cs="Arial"/>
        </w:rPr>
        <w:t>В соответствии с</w:t>
      </w:r>
      <w:r w:rsidR="008A5D21">
        <w:rPr>
          <w:rFonts w:ascii="Arial" w:hAnsi="Arial" w:cs="Arial"/>
        </w:rPr>
        <w:t xml:space="preserve"> Жилищным кодексом Российской Федерации, Федеральным законом от 31</w:t>
      </w:r>
      <w:r w:rsidR="001428F3">
        <w:rPr>
          <w:rFonts w:ascii="Arial" w:hAnsi="Arial" w:cs="Arial"/>
        </w:rPr>
        <w:t xml:space="preserve"> июля </w:t>
      </w:r>
      <w:r w:rsidR="008A5D21">
        <w:rPr>
          <w:rFonts w:ascii="Arial" w:hAnsi="Arial" w:cs="Arial"/>
        </w:rPr>
        <w:t>2020 года № 248-ФЗ «О госуда</w:t>
      </w:r>
      <w:r w:rsidR="00EE3330">
        <w:rPr>
          <w:rFonts w:ascii="Arial" w:hAnsi="Arial" w:cs="Arial"/>
        </w:rPr>
        <w:t>рственном контроле(надзоре) и муниципальном контроле в Российской Федерации»</w:t>
      </w:r>
      <w:r>
        <w:rPr>
          <w:rFonts w:ascii="Arial" w:hAnsi="Arial" w:cs="Arial"/>
        </w:rPr>
        <w:t>,</w:t>
      </w:r>
      <w:r w:rsidR="00EE3330">
        <w:rPr>
          <w:rFonts w:ascii="Arial" w:hAnsi="Arial" w:cs="Arial"/>
        </w:rPr>
        <w:t xml:space="preserve"> Федеральным законом от 6</w:t>
      </w:r>
      <w:r w:rsidR="001428F3">
        <w:rPr>
          <w:rFonts w:ascii="Arial" w:hAnsi="Arial" w:cs="Arial"/>
        </w:rPr>
        <w:t xml:space="preserve"> октября </w:t>
      </w:r>
      <w:r w:rsidR="00EE3330">
        <w:rPr>
          <w:rFonts w:ascii="Arial" w:hAnsi="Arial" w:cs="Arial"/>
        </w:rPr>
        <w:t>2003 года № 131-ФЗ «Об общих принц</w:t>
      </w:r>
      <w:r w:rsidR="00372888">
        <w:rPr>
          <w:rFonts w:ascii="Arial" w:hAnsi="Arial" w:cs="Arial"/>
        </w:rPr>
        <w:t>и</w:t>
      </w:r>
      <w:r w:rsidR="00EE3330">
        <w:rPr>
          <w:rFonts w:ascii="Arial" w:hAnsi="Arial" w:cs="Arial"/>
        </w:rPr>
        <w:t>пах организации мест</w:t>
      </w:r>
      <w:r w:rsidR="00372888">
        <w:rPr>
          <w:rFonts w:ascii="Arial" w:hAnsi="Arial" w:cs="Arial"/>
        </w:rPr>
        <w:t>н</w:t>
      </w:r>
      <w:r w:rsidR="00EE3330">
        <w:rPr>
          <w:rFonts w:ascii="Arial" w:hAnsi="Arial" w:cs="Arial"/>
        </w:rPr>
        <w:t>ого самоуправления в Российской Федерации</w:t>
      </w:r>
      <w:r w:rsidR="00372888">
        <w:rPr>
          <w:rFonts w:ascii="Arial" w:hAnsi="Arial" w:cs="Arial"/>
        </w:rPr>
        <w:t xml:space="preserve">», Дума Жигаловского муниципального округа, </w:t>
      </w:r>
    </w:p>
    <w:p w14:paraId="539D46C5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3B0E2C2" w14:textId="77777777" w:rsidR="003D19CB" w:rsidRPr="00C05C3F" w:rsidRDefault="00D564F5" w:rsidP="003D19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05C3F">
        <w:rPr>
          <w:rFonts w:ascii="Arial" w:hAnsi="Arial" w:cs="Arial"/>
          <w:b/>
          <w:sz w:val="32"/>
          <w:szCs w:val="32"/>
        </w:rPr>
        <w:t>РЕШИЛА:</w:t>
      </w:r>
    </w:p>
    <w:p w14:paraId="43F81B98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0477E5F" w14:textId="77777777" w:rsidR="003D19CB" w:rsidRPr="009918AE" w:rsidRDefault="003D19CB" w:rsidP="00934263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142" w:firstLine="567"/>
        <w:jc w:val="both"/>
        <w:rPr>
          <w:rFonts w:ascii="Arial" w:hAnsi="Arial" w:cs="Arial"/>
        </w:rPr>
      </w:pPr>
      <w:r w:rsidRPr="009918AE">
        <w:rPr>
          <w:rFonts w:ascii="Arial" w:hAnsi="Arial" w:cs="Arial"/>
        </w:rPr>
        <w:t>Утвердить Положение о муниципальном контроле в сфере благоустройства на территории Жигаловского муниципального округа</w:t>
      </w:r>
      <w:r w:rsidR="00372888" w:rsidRPr="009918AE">
        <w:rPr>
          <w:rFonts w:ascii="Arial" w:hAnsi="Arial" w:cs="Arial"/>
        </w:rPr>
        <w:t xml:space="preserve"> Иркутской области</w:t>
      </w:r>
      <w:r w:rsidR="00934263">
        <w:rPr>
          <w:rFonts w:ascii="Arial" w:hAnsi="Arial" w:cs="Arial"/>
        </w:rPr>
        <w:t xml:space="preserve"> (прилагается)</w:t>
      </w:r>
      <w:r w:rsidR="00372888" w:rsidRPr="009918AE">
        <w:rPr>
          <w:rFonts w:ascii="Arial" w:hAnsi="Arial" w:cs="Arial"/>
        </w:rPr>
        <w:t>.</w:t>
      </w:r>
    </w:p>
    <w:p w14:paraId="71C7C86B" w14:textId="77777777" w:rsidR="009918AE" w:rsidRDefault="009918AE" w:rsidP="009918AE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утратившими силу:</w:t>
      </w:r>
    </w:p>
    <w:p w14:paraId="18609CC5" w14:textId="77777777" w:rsidR="005C06FD" w:rsidRDefault="009E38E0" w:rsidP="009E38E0">
      <w:pPr>
        <w:pStyle w:val="af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2.1</w:t>
      </w:r>
      <w:r w:rsidR="00A56047">
        <w:rPr>
          <w:rFonts w:ascii="Arial" w:hAnsi="Arial" w:cs="Arial"/>
        </w:rPr>
        <w:t xml:space="preserve"> </w:t>
      </w:r>
      <w:r w:rsidR="005B2F0B" w:rsidRPr="00450752">
        <w:rPr>
          <w:rFonts w:ascii="Arial" w:hAnsi="Arial" w:cs="Arial"/>
        </w:rPr>
        <w:t xml:space="preserve">решение Думы </w:t>
      </w:r>
      <w:r w:rsidR="00C56A3D" w:rsidRPr="00450752">
        <w:rPr>
          <w:rFonts w:ascii="Arial" w:hAnsi="Arial" w:cs="Arial"/>
        </w:rPr>
        <w:t>Дальне</w:t>
      </w:r>
      <w:r w:rsidR="00C56A3D" w:rsidRPr="00BB0ED2">
        <w:rPr>
          <w:rFonts w:ascii="Arial" w:hAnsi="Arial" w:cs="Arial"/>
        </w:rPr>
        <w:t>-</w:t>
      </w:r>
      <w:r w:rsidR="00C56A3D" w:rsidRPr="00450752">
        <w:rPr>
          <w:rFonts w:ascii="Arial" w:hAnsi="Arial" w:cs="Arial"/>
        </w:rPr>
        <w:t>Закорского сель</w:t>
      </w:r>
      <w:r>
        <w:rPr>
          <w:rFonts w:ascii="Arial" w:hAnsi="Arial" w:cs="Arial"/>
        </w:rPr>
        <w:t>ского поселения от 29</w:t>
      </w:r>
      <w:r w:rsidR="001428F3">
        <w:rPr>
          <w:rFonts w:ascii="Arial" w:hAnsi="Arial" w:cs="Arial"/>
        </w:rPr>
        <w:t xml:space="preserve"> июля </w:t>
      </w:r>
      <w:r>
        <w:rPr>
          <w:rFonts w:ascii="Arial" w:hAnsi="Arial" w:cs="Arial"/>
        </w:rPr>
        <w:t>2025</w:t>
      </w:r>
      <w:r w:rsidR="0081687E" w:rsidRPr="0081687E">
        <w:t xml:space="preserve"> </w:t>
      </w:r>
      <w:r w:rsidR="0081687E" w:rsidRPr="0081687E">
        <w:rPr>
          <w:rFonts w:ascii="Arial" w:hAnsi="Arial" w:cs="Arial"/>
        </w:rPr>
        <w:t>года</w:t>
      </w:r>
      <w:r>
        <w:rPr>
          <w:rFonts w:ascii="Arial" w:hAnsi="Arial" w:cs="Arial"/>
        </w:rPr>
        <w:t xml:space="preserve"> </w:t>
      </w:r>
      <w:r w:rsidR="003930DF" w:rsidRPr="00450752">
        <w:rPr>
          <w:rFonts w:ascii="Arial" w:hAnsi="Arial" w:cs="Arial"/>
        </w:rPr>
        <w:t>№</w:t>
      </w:r>
      <w:r w:rsidR="00C56A3D" w:rsidRPr="00450752">
        <w:rPr>
          <w:rFonts w:ascii="Arial" w:hAnsi="Arial" w:cs="Arial"/>
        </w:rPr>
        <w:t>100 «</w:t>
      </w:r>
      <w:r w:rsidR="005C06FD" w:rsidRPr="00450752">
        <w:rPr>
          <w:rFonts w:ascii="Arial" w:hAnsi="Arial" w:cs="Arial"/>
        </w:rPr>
        <w:t xml:space="preserve">Об утверждении Положения о муниципальном контроле в сфере благоустройства на территории </w:t>
      </w:r>
      <w:r w:rsidR="005C06FD" w:rsidRPr="00450752">
        <w:rPr>
          <w:rFonts w:ascii="Arial" w:eastAsia="Calibri" w:hAnsi="Arial" w:cs="Arial"/>
          <w:lang w:eastAsia="en-US"/>
        </w:rPr>
        <w:t xml:space="preserve">Дальне-Закорского </w:t>
      </w:r>
      <w:r w:rsidR="00510768">
        <w:rPr>
          <w:rFonts w:ascii="Arial" w:eastAsia="Calibri" w:hAnsi="Arial" w:cs="Arial"/>
          <w:lang w:eastAsia="en-US"/>
        </w:rPr>
        <w:t>муниципального образования</w:t>
      </w:r>
      <w:r w:rsidR="005C06FD" w:rsidRPr="00450752">
        <w:rPr>
          <w:rFonts w:ascii="Arial" w:hAnsi="Arial" w:cs="Arial"/>
        </w:rPr>
        <w:t>»</w:t>
      </w:r>
      <w:r w:rsidR="003930DF" w:rsidRPr="00450752">
        <w:rPr>
          <w:rFonts w:ascii="Arial" w:hAnsi="Arial" w:cs="Arial"/>
        </w:rPr>
        <w:t>;</w:t>
      </w:r>
    </w:p>
    <w:p w14:paraId="4D6AFA9F" w14:textId="77777777" w:rsidR="00A56047" w:rsidRPr="00450752" w:rsidRDefault="00A56047" w:rsidP="009E38E0">
      <w:pPr>
        <w:pStyle w:val="af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2.2 решение Думы Чиканского сельского поселения от 28</w:t>
      </w:r>
      <w:r w:rsidR="00510768">
        <w:rPr>
          <w:rFonts w:ascii="Arial" w:hAnsi="Arial" w:cs="Arial"/>
        </w:rPr>
        <w:t xml:space="preserve"> декабря </w:t>
      </w:r>
      <w:r>
        <w:rPr>
          <w:rFonts w:ascii="Arial" w:hAnsi="Arial" w:cs="Arial"/>
        </w:rPr>
        <w:t>2021</w:t>
      </w:r>
      <w:r w:rsidR="00A91C80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 xml:space="preserve"> № 164 </w:t>
      </w:r>
      <w:r w:rsidR="0022263B">
        <w:rPr>
          <w:rFonts w:ascii="Arial" w:hAnsi="Arial" w:cs="Arial"/>
        </w:rPr>
        <w:t>«Об утверждении положения о муниципальном контроле в сфере благоустройства на территории Чиканского муниципального образования»;</w:t>
      </w:r>
    </w:p>
    <w:p w14:paraId="1C1D836D" w14:textId="77777777" w:rsidR="00450752" w:rsidRDefault="00B67EAD" w:rsidP="009E38E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2.3</w:t>
      </w:r>
      <w:r w:rsidR="00450752" w:rsidRPr="00450752">
        <w:rPr>
          <w:rFonts w:ascii="Arial" w:hAnsi="Arial" w:cs="Arial"/>
        </w:rPr>
        <w:t xml:space="preserve"> решение </w:t>
      </w:r>
      <w:r w:rsidR="00450752">
        <w:rPr>
          <w:rFonts w:ascii="Arial" w:hAnsi="Arial" w:cs="Arial"/>
        </w:rPr>
        <w:t>Думы Чиканского сельского поселения от 25</w:t>
      </w:r>
      <w:r w:rsidR="00956690">
        <w:rPr>
          <w:rFonts w:ascii="Arial" w:hAnsi="Arial" w:cs="Arial"/>
        </w:rPr>
        <w:t xml:space="preserve"> июня </w:t>
      </w:r>
      <w:r w:rsidR="00450752">
        <w:rPr>
          <w:rFonts w:ascii="Arial" w:hAnsi="Arial" w:cs="Arial"/>
        </w:rPr>
        <w:t xml:space="preserve">2025 </w:t>
      </w:r>
      <w:r w:rsidR="00A91C80">
        <w:rPr>
          <w:rFonts w:ascii="Arial" w:hAnsi="Arial" w:cs="Arial"/>
        </w:rPr>
        <w:t xml:space="preserve">года </w:t>
      </w:r>
      <w:r w:rsidR="00450752">
        <w:rPr>
          <w:rFonts w:ascii="Arial" w:hAnsi="Arial" w:cs="Arial"/>
        </w:rPr>
        <w:t>№ 95 «</w:t>
      </w:r>
      <w:r w:rsidR="00A705BE">
        <w:rPr>
          <w:rFonts w:ascii="Arial" w:hAnsi="Arial" w:cs="Arial"/>
        </w:rPr>
        <w:t>О внесении изменений в Решение Думы № 164 от 28</w:t>
      </w:r>
      <w:r w:rsidR="00956690">
        <w:rPr>
          <w:rFonts w:ascii="Arial" w:hAnsi="Arial" w:cs="Arial"/>
        </w:rPr>
        <w:t xml:space="preserve"> декабря </w:t>
      </w:r>
      <w:r w:rsidR="00A705BE">
        <w:rPr>
          <w:rFonts w:ascii="Arial" w:hAnsi="Arial" w:cs="Arial"/>
        </w:rPr>
        <w:t>2021 «</w:t>
      </w:r>
      <w:r w:rsidR="00EC5C02">
        <w:rPr>
          <w:rFonts w:ascii="Arial" w:hAnsi="Arial" w:cs="Arial"/>
        </w:rPr>
        <w:t>Об утверждении положения о муниципальном контроле в сфере благоустройства на территории Чиканского муниципального образования»</w:t>
      </w:r>
      <w:r w:rsidR="009E38E0">
        <w:rPr>
          <w:rFonts w:ascii="Arial" w:hAnsi="Arial" w:cs="Arial"/>
        </w:rPr>
        <w:t>;</w:t>
      </w:r>
    </w:p>
    <w:p w14:paraId="3347A206" w14:textId="77777777" w:rsidR="008C3BCF" w:rsidRDefault="00B67EAD" w:rsidP="009E38E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2.4</w:t>
      </w:r>
      <w:r w:rsidR="008C3BCF">
        <w:rPr>
          <w:rFonts w:ascii="Arial" w:hAnsi="Arial" w:cs="Arial"/>
        </w:rPr>
        <w:t xml:space="preserve"> решение Думы Усть</w:t>
      </w:r>
      <w:r w:rsidR="008C3BCF" w:rsidRPr="00BB0ED2">
        <w:rPr>
          <w:rFonts w:ascii="Arial" w:hAnsi="Arial" w:cs="Arial"/>
        </w:rPr>
        <w:t>-Илг</w:t>
      </w:r>
      <w:r w:rsidR="00BB0ED2" w:rsidRPr="00BB0ED2">
        <w:rPr>
          <w:rFonts w:ascii="Arial" w:hAnsi="Arial" w:cs="Arial"/>
        </w:rPr>
        <w:t>и</w:t>
      </w:r>
      <w:r w:rsidR="008C3BCF" w:rsidRPr="00BB0ED2">
        <w:rPr>
          <w:rFonts w:ascii="Arial" w:hAnsi="Arial" w:cs="Arial"/>
        </w:rPr>
        <w:t>нского</w:t>
      </w:r>
      <w:r w:rsidR="008C3BCF">
        <w:rPr>
          <w:rFonts w:ascii="Arial" w:hAnsi="Arial" w:cs="Arial"/>
        </w:rPr>
        <w:t xml:space="preserve"> сельского поселения от 24</w:t>
      </w:r>
      <w:r w:rsidR="00956690">
        <w:rPr>
          <w:rFonts w:ascii="Arial" w:hAnsi="Arial" w:cs="Arial"/>
        </w:rPr>
        <w:t xml:space="preserve"> декабря </w:t>
      </w:r>
      <w:r w:rsidR="008C3BCF">
        <w:rPr>
          <w:rFonts w:ascii="Arial" w:hAnsi="Arial" w:cs="Arial"/>
        </w:rPr>
        <w:t>2021</w:t>
      </w:r>
      <w:r w:rsidR="00A91C80">
        <w:rPr>
          <w:rFonts w:ascii="Arial" w:hAnsi="Arial" w:cs="Arial"/>
        </w:rPr>
        <w:t xml:space="preserve"> года </w:t>
      </w:r>
      <w:r w:rsidR="008C3BCF">
        <w:rPr>
          <w:rFonts w:ascii="Arial" w:hAnsi="Arial" w:cs="Arial"/>
        </w:rPr>
        <w:t xml:space="preserve">№ 96 </w:t>
      </w:r>
      <w:r w:rsidR="00463B6B">
        <w:rPr>
          <w:rFonts w:ascii="Arial" w:hAnsi="Arial" w:cs="Arial"/>
        </w:rPr>
        <w:t>«</w:t>
      </w:r>
      <w:r w:rsidR="008C3BCF">
        <w:rPr>
          <w:rFonts w:ascii="Arial" w:hAnsi="Arial" w:cs="Arial"/>
        </w:rPr>
        <w:t xml:space="preserve">Об утверждении </w:t>
      </w:r>
      <w:r w:rsidR="00BE43FB">
        <w:rPr>
          <w:rFonts w:ascii="Arial" w:hAnsi="Arial" w:cs="Arial"/>
        </w:rPr>
        <w:t>положения о</w:t>
      </w:r>
      <w:r w:rsidR="002B66D9">
        <w:rPr>
          <w:rFonts w:ascii="Arial" w:hAnsi="Arial" w:cs="Arial"/>
        </w:rPr>
        <w:t xml:space="preserve"> муниципальном контроле в сфере благоустройства на территории Усть-</w:t>
      </w:r>
      <w:r w:rsidR="008C5B6E">
        <w:rPr>
          <w:rFonts w:ascii="Arial" w:hAnsi="Arial" w:cs="Arial"/>
        </w:rPr>
        <w:t xml:space="preserve"> </w:t>
      </w:r>
      <w:r w:rsidR="002B66D9">
        <w:rPr>
          <w:rFonts w:ascii="Arial" w:hAnsi="Arial" w:cs="Arial"/>
        </w:rPr>
        <w:t>Илганского муниципального образования»;</w:t>
      </w:r>
    </w:p>
    <w:p w14:paraId="5E1F8736" w14:textId="77777777" w:rsidR="00091341" w:rsidRDefault="00B67EAD" w:rsidP="009E38E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2.5</w:t>
      </w:r>
      <w:r w:rsidR="00091341">
        <w:rPr>
          <w:rFonts w:ascii="Arial" w:hAnsi="Arial" w:cs="Arial"/>
        </w:rPr>
        <w:t xml:space="preserve"> </w:t>
      </w:r>
      <w:r w:rsidR="0080589C">
        <w:rPr>
          <w:rFonts w:ascii="Arial" w:hAnsi="Arial" w:cs="Arial"/>
        </w:rPr>
        <w:t>решение Думы Усть</w:t>
      </w:r>
      <w:r w:rsidR="0080589C" w:rsidRPr="00BB0ED2">
        <w:rPr>
          <w:rFonts w:ascii="Arial" w:hAnsi="Arial" w:cs="Arial"/>
        </w:rPr>
        <w:t>-Илг</w:t>
      </w:r>
      <w:r w:rsidR="00BB0ED2" w:rsidRPr="00BB0ED2">
        <w:rPr>
          <w:rFonts w:ascii="Arial" w:hAnsi="Arial" w:cs="Arial"/>
        </w:rPr>
        <w:t>и</w:t>
      </w:r>
      <w:r w:rsidR="0080589C" w:rsidRPr="00BB0ED2">
        <w:rPr>
          <w:rFonts w:ascii="Arial" w:hAnsi="Arial" w:cs="Arial"/>
        </w:rPr>
        <w:t>нского</w:t>
      </w:r>
      <w:r w:rsidR="0080589C">
        <w:rPr>
          <w:rFonts w:ascii="Arial" w:hAnsi="Arial" w:cs="Arial"/>
        </w:rPr>
        <w:t xml:space="preserve"> сельского поселения от 20</w:t>
      </w:r>
      <w:r w:rsidR="00956690">
        <w:rPr>
          <w:rFonts w:ascii="Arial" w:hAnsi="Arial" w:cs="Arial"/>
        </w:rPr>
        <w:t xml:space="preserve"> июня </w:t>
      </w:r>
      <w:r w:rsidR="0080589C">
        <w:rPr>
          <w:rFonts w:ascii="Arial" w:hAnsi="Arial" w:cs="Arial"/>
        </w:rPr>
        <w:t>2025</w:t>
      </w:r>
      <w:r w:rsidR="00D12768">
        <w:rPr>
          <w:rFonts w:ascii="Arial" w:hAnsi="Arial" w:cs="Arial"/>
        </w:rPr>
        <w:t xml:space="preserve"> года</w:t>
      </w:r>
      <w:r w:rsidR="0080589C">
        <w:rPr>
          <w:rFonts w:ascii="Arial" w:hAnsi="Arial" w:cs="Arial"/>
        </w:rPr>
        <w:t xml:space="preserve"> № 75</w:t>
      </w:r>
      <w:r w:rsidR="00463B6B">
        <w:rPr>
          <w:rFonts w:ascii="Arial" w:hAnsi="Arial" w:cs="Arial"/>
        </w:rPr>
        <w:t xml:space="preserve"> «</w:t>
      </w:r>
      <w:r w:rsidR="0080589C">
        <w:rPr>
          <w:rFonts w:ascii="Arial" w:hAnsi="Arial" w:cs="Arial"/>
        </w:rPr>
        <w:t xml:space="preserve">О внесении изменений в положение о муниципальном контроле </w:t>
      </w:r>
      <w:r w:rsidR="00737856">
        <w:rPr>
          <w:rFonts w:ascii="Arial" w:hAnsi="Arial" w:cs="Arial"/>
        </w:rPr>
        <w:t>в сфере благоустройства</w:t>
      </w:r>
      <w:r w:rsidR="0088666A">
        <w:rPr>
          <w:rFonts w:ascii="Arial" w:hAnsi="Arial" w:cs="Arial"/>
        </w:rPr>
        <w:t xml:space="preserve"> на территории Усть-</w:t>
      </w:r>
      <w:r w:rsidR="0088666A" w:rsidRPr="00BB0ED2">
        <w:rPr>
          <w:rFonts w:ascii="Arial" w:hAnsi="Arial" w:cs="Arial"/>
        </w:rPr>
        <w:t>Илг</w:t>
      </w:r>
      <w:r w:rsidR="00BB0ED2" w:rsidRPr="00BB0ED2">
        <w:rPr>
          <w:rFonts w:ascii="Arial" w:hAnsi="Arial" w:cs="Arial"/>
        </w:rPr>
        <w:t>и</w:t>
      </w:r>
      <w:r w:rsidR="0088666A" w:rsidRPr="00BB0ED2">
        <w:rPr>
          <w:rFonts w:ascii="Arial" w:hAnsi="Arial" w:cs="Arial"/>
        </w:rPr>
        <w:t>нского</w:t>
      </w:r>
      <w:r w:rsidR="0088666A">
        <w:rPr>
          <w:rFonts w:ascii="Arial" w:hAnsi="Arial" w:cs="Arial"/>
        </w:rPr>
        <w:t xml:space="preserve"> муниципального образования»</w:t>
      </w:r>
      <w:r w:rsidR="00AC6B84">
        <w:rPr>
          <w:rFonts w:ascii="Arial" w:hAnsi="Arial" w:cs="Arial"/>
        </w:rPr>
        <w:t>;</w:t>
      </w:r>
    </w:p>
    <w:p w14:paraId="7A9303F2" w14:textId="77777777" w:rsidR="00FA4195" w:rsidRDefault="00952FB5" w:rsidP="009E38E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2.6 решение Думы Знаменского сельского поселения </w:t>
      </w:r>
      <w:r w:rsidR="009165AF">
        <w:rPr>
          <w:rFonts w:ascii="Arial" w:hAnsi="Arial" w:cs="Arial"/>
        </w:rPr>
        <w:t>от 28</w:t>
      </w:r>
      <w:r w:rsidR="006B3E7D">
        <w:rPr>
          <w:rFonts w:ascii="Arial" w:hAnsi="Arial" w:cs="Arial"/>
        </w:rPr>
        <w:t xml:space="preserve"> декабря </w:t>
      </w:r>
      <w:r w:rsidR="009165AF">
        <w:rPr>
          <w:rFonts w:ascii="Arial" w:hAnsi="Arial" w:cs="Arial"/>
        </w:rPr>
        <w:t>2021</w:t>
      </w:r>
      <w:r w:rsidR="00C57DAF">
        <w:rPr>
          <w:rFonts w:ascii="Arial" w:hAnsi="Arial" w:cs="Arial"/>
        </w:rPr>
        <w:t xml:space="preserve"> года</w:t>
      </w:r>
      <w:r w:rsidR="009165AF">
        <w:rPr>
          <w:rFonts w:ascii="Arial" w:hAnsi="Arial" w:cs="Arial"/>
        </w:rPr>
        <w:t xml:space="preserve"> № 119 «Об утверждении положения о муниципальном контроле</w:t>
      </w:r>
      <w:r w:rsidR="00111278">
        <w:rPr>
          <w:rFonts w:ascii="Arial" w:hAnsi="Arial" w:cs="Arial"/>
        </w:rPr>
        <w:t xml:space="preserve"> в сфере благоустройства на территории Знаменского муниципального образования»</w:t>
      </w:r>
      <w:r w:rsidR="00FA4195">
        <w:rPr>
          <w:rFonts w:ascii="Arial" w:hAnsi="Arial" w:cs="Arial"/>
        </w:rPr>
        <w:t>;</w:t>
      </w:r>
    </w:p>
    <w:p w14:paraId="750B593E" w14:textId="77777777" w:rsidR="00BF54B7" w:rsidRDefault="00FA4195" w:rsidP="009E38E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2.7 </w:t>
      </w:r>
      <w:r w:rsidR="00B3101E">
        <w:rPr>
          <w:rFonts w:ascii="Arial" w:hAnsi="Arial" w:cs="Arial"/>
        </w:rPr>
        <w:t xml:space="preserve">решение Думы Лукиновского сельского поселения </w:t>
      </w:r>
      <w:r w:rsidR="00033442">
        <w:rPr>
          <w:rFonts w:ascii="Arial" w:hAnsi="Arial" w:cs="Arial"/>
        </w:rPr>
        <w:t>от 27</w:t>
      </w:r>
      <w:r w:rsidR="006B3E7D">
        <w:rPr>
          <w:rFonts w:ascii="Arial" w:hAnsi="Arial" w:cs="Arial"/>
        </w:rPr>
        <w:t xml:space="preserve"> марта </w:t>
      </w:r>
      <w:r w:rsidR="00033442">
        <w:rPr>
          <w:rFonts w:ascii="Arial" w:hAnsi="Arial" w:cs="Arial"/>
        </w:rPr>
        <w:t>2024</w:t>
      </w:r>
      <w:r w:rsidR="00C57DAF">
        <w:rPr>
          <w:rFonts w:ascii="Arial" w:hAnsi="Arial" w:cs="Arial"/>
        </w:rPr>
        <w:t xml:space="preserve"> года</w:t>
      </w:r>
      <w:r w:rsidR="00033442">
        <w:rPr>
          <w:rFonts w:ascii="Arial" w:hAnsi="Arial" w:cs="Arial"/>
        </w:rPr>
        <w:t xml:space="preserve"> № 36</w:t>
      </w:r>
      <w:r w:rsidR="00B3101E">
        <w:rPr>
          <w:rFonts w:ascii="Arial" w:hAnsi="Arial" w:cs="Arial"/>
        </w:rPr>
        <w:t xml:space="preserve"> </w:t>
      </w:r>
      <w:r w:rsidR="00033442">
        <w:rPr>
          <w:rFonts w:ascii="Arial" w:hAnsi="Arial" w:cs="Arial"/>
        </w:rPr>
        <w:t xml:space="preserve">«Об утверждении положения о муниципальном контроле </w:t>
      </w:r>
      <w:r w:rsidR="00580BBA">
        <w:rPr>
          <w:rFonts w:ascii="Arial" w:hAnsi="Arial" w:cs="Arial"/>
        </w:rPr>
        <w:t>в сфере благоустройства на территории Лукиновского муниципального образования»;</w:t>
      </w:r>
    </w:p>
    <w:p w14:paraId="4F6B82F4" w14:textId="77777777" w:rsidR="00BA34A5" w:rsidRDefault="00BF54B7" w:rsidP="009E38E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2.8 </w:t>
      </w:r>
      <w:r w:rsidR="00E928A8">
        <w:rPr>
          <w:rFonts w:ascii="Arial" w:hAnsi="Arial" w:cs="Arial"/>
        </w:rPr>
        <w:t xml:space="preserve">решение Думы Петровского сельского поселения </w:t>
      </w:r>
      <w:r w:rsidR="00BA34A5">
        <w:rPr>
          <w:rFonts w:ascii="Arial" w:hAnsi="Arial" w:cs="Arial"/>
        </w:rPr>
        <w:t>от 28</w:t>
      </w:r>
      <w:r w:rsidR="006B3E7D">
        <w:rPr>
          <w:rFonts w:ascii="Arial" w:hAnsi="Arial" w:cs="Arial"/>
        </w:rPr>
        <w:t xml:space="preserve"> декабря </w:t>
      </w:r>
      <w:r w:rsidR="00BA34A5">
        <w:rPr>
          <w:rFonts w:ascii="Arial" w:hAnsi="Arial" w:cs="Arial"/>
        </w:rPr>
        <w:t>2021</w:t>
      </w:r>
      <w:r w:rsidR="00C57DAF">
        <w:rPr>
          <w:rFonts w:ascii="Arial" w:hAnsi="Arial" w:cs="Arial"/>
        </w:rPr>
        <w:t xml:space="preserve"> года №</w:t>
      </w:r>
      <w:r w:rsidR="00BA34A5">
        <w:rPr>
          <w:rFonts w:ascii="Arial" w:hAnsi="Arial" w:cs="Arial"/>
        </w:rPr>
        <w:t xml:space="preserve"> </w:t>
      </w:r>
      <w:r w:rsidR="00C57DAF">
        <w:rPr>
          <w:rFonts w:ascii="Arial" w:hAnsi="Arial" w:cs="Arial"/>
        </w:rPr>
        <w:t>116/</w:t>
      </w:r>
      <w:r w:rsidR="00BA34A5" w:rsidRPr="00966A32">
        <w:rPr>
          <w:rFonts w:ascii="Arial" w:hAnsi="Arial" w:cs="Arial"/>
        </w:rPr>
        <w:t xml:space="preserve">1 </w:t>
      </w:r>
      <w:r w:rsidR="00A041C7" w:rsidRPr="00966A32">
        <w:rPr>
          <w:rFonts w:ascii="Arial" w:hAnsi="Arial" w:cs="Arial"/>
        </w:rPr>
        <w:t>«</w:t>
      </w:r>
      <w:r w:rsidR="00BA34A5">
        <w:rPr>
          <w:rFonts w:ascii="Arial" w:hAnsi="Arial" w:cs="Arial"/>
        </w:rPr>
        <w:t>Об утверждении положения о муниципальном контроле в сфере благоустройства на территории Петровского муниципального образования»;</w:t>
      </w:r>
    </w:p>
    <w:p w14:paraId="6A8BA5FA" w14:textId="77777777" w:rsidR="00B90618" w:rsidRDefault="00DE487D" w:rsidP="009E38E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2.9 решение Думы Рудовского </w:t>
      </w:r>
      <w:r w:rsidR="0081687E">
        <w:rPr>
          <w:rFonts w:ascii="Arial" w:hAnsi="Arial" w:cs="Arial"/>
        </w:rPr>
        <w:t>муниципального образования</w:t>
      </w:r>
      <w:r w:rsidR="006C68F0">
        <w:rPr>
          <w:rFonts w:ascii="Arial" w:hAnsi="Arial" w:cs="Arial"/>
        </w:rPr>
        <w:t xml:space="preserve"> </w:t>
      </w:r>
      <w:r w:rsidR="0028660C">
        <w:rPr>
          <w:rFonts w:ascii="Arial" w:hAnsi="Arial" w:cs="Arial"/>
        </w:rPr>
        <w:t>от 28</w:t>
      </w:r>
      <w:r w:rsidR="006B3E7D">
        <w:rPr>
          <w:rFonts w:ascii="Arial" w:hAnsi="Arial" w:cs="Arial"/>
        </w:rPr>
        <w:t xml:space="preserve"> декабря </w:t>
      </w:r>
      <w:r w:rsidR="0028660C">
        <w:rPr>
          <w:rFonts w:ascii="Arial" w:hAnsi="Arial" w:cs="Arial"/>
        </w:rPr>
        <w:t>2021</w:t>
      </w:r>
      <w:r w:rsidR="00C57DAF">
        <w:rPr>
          <w:rFonts w:ascii="Arial" w:hAnsi="Arial" w:cs="Arial"/>
        </w:rPr>
        <w:t xml:space="preserve"> года </w:t>
      </w:r>
      <w:r w:rsidR="0028660C">
        <w:rPr>
          <w:rFonts w:ascii="Arial" w:hAnsi="Arial" w:cs="Arial"/>
        </w:rPr>
        <w:t xml:space="preserve">№120 «Об утверждении положения о муниципальном контроле в сфере благоустройства на территории </w:t>
      </w:r>
      <w:r w:rsidR="00B90618">
        <w:rPr>
          <w:rFonts w:ascii="Arial" w:hAnsi="Arial" w:cs="Arial"/>
        </w:rPr>
        <w:t>Рудовского</w:t>
      </w:r>
      <w:r w:rsidR="0028660C">
        <w:rPr>
          <w:rFonts w:ascii="Arial" w:hAnsi="Arial" w:cs="Arial"/>
        </w:rPr>
        <w:t xml:space="preserve"> муниципального образования»</w:t>
      </w:r>
      <w:r w:rsidR="00B90618">
        <w:rPr>
          <w:rFonts w:ascii="Arial" w:hAnsi="Arial" w:cs="Arial"/>
        </w:rPr>
        <w:t>;</w:t>
      </w:r>
    </w:p>
    <w:p w14:paraId="0A6B51C6" w14:textId="77777777" w:rsidR="0070513C" w:rsidRDefault="00F26D03" w:rsidP="009E38E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90618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B90618">
        <w:rPr>
          <w:rFonts w:ascii="Arial" w:hAnsi="Arial" w:cs="Arial"/>
        </w:rPr>
        <w:t>0</w:t>
      </w:r>
      <w:r w:rsidR="00376741">
        <w:rPr>
          <w:rFonts w:ascii="Arial" w:hAnsi="Arial" w:cs="Arial"/>
        </w:rPr>
        <w:t xml:space="preserve"> решение Думы Тимошинского сельского поселения от 29</w:t>
      </w:r>
      <w:r w:rsidR="007A4ABE">
        <w:rPr>
          <w:rFonts w:ascii="Arial" w:hAnsi="Arial" w:cs="Arial"/>
        </w:rPr>
        <w:t xml:space="preserve"> ноября </w:t>
      </w:r>
      <w:r w:rsidR="00376741">
        <w:rPr>
          <w:rFonts w:ascii="Arial" w:hAnsi="Arial" w:cs="Arial"/>
        </w:rPr>
        <w:t>2024</w:t>
      </w:r>
      <w:r w:rsidR="00C57DAF">
        <w:rPr>
          <w:rFonts w:ascii="Arial" w:hAnsi="Arial" w:cs="Arial"/>
        </w:rPr>
        <w:t xml:space="preserve"> года</w:t>
      </w:r>
      <w:r w:rsidR="00376741">
        <w:rPr>
          <w:rFonts w:ascii="Arial" w:hAnsi="Arial" w:cs="Arial"/>
        </w:rPr>
        <w:t xml:space="preserve"> № 63 «Об утверждении положения о муниципальном контроле </w:t>
      </w:r>
      <w:r w:rsidR="00064269">
        <w:rPr>
          <w:rFonts w:ascii="Arial" w:hAnsi="Arial" w:cs="Arial"/>
        </w:rPr>
        <w:t xml:space="preserve">в сфере благоустройства на территории </w:t>
      </w:r>
      <w:r w:rsidR="00CF560D" w:rsidRPr="00CF560D">
        <w:rPr>
          <w:rFonts w:ascii="Arial" w:hAnsi="Arial" w:cs="Arial"/>
        </w:rPr>
        <w:t>Тимошинского сельского поселения</w:t>
      </w:r>
      <w:r w:rsidR="00064269">
        <w:rPr>
          <w:rFonts w:ascii="Arial" w:hAnsi="Arial" w:cs="Arial"/>
        </w:rPr>
        <w:t>»;</w:t>
      </w:r>
    </w:p>
    <w:p w14:paraId="522CC643" w14:textId="77777777" w:rsidR="0070513C" w:rsidRDefault="00F26D03" w:rsidP="0070513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0513C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70513C">
        <w:rPr>
          <w:rFonts w:ascii="Arial" w:hAnsi="Arial" w:cs="Arial"/>
        </w:rPr>
        <w:t xml:space="preserve">1 </w:t>
      </w:r>
      <w:r w:rsidR="00111278">
        <w:rPr>
          <w:rFonts w:ascii="Arial" w:hAnsi="Arial" w:cs="Arial"/>
        </w:rPr>
        <w:t xml:space="preserve"> </w:t>
      </w:r>
      <w:r w:rsidR="009165AF">
        <w:rPr>
          <w:rFonts w:ascii="Arial" w:hAnsi="Arial" w:cs="Arial"/>
        </w:rPr>
        <w:t xml:space="preserve"> </w:t>
      </w:r>
      <w:r w:rsidR="0070513C">
        <w:rPr>
          <w:rFonts w:ascii="Arial" w:hAnsi="Arial" w:cs="Arial"/>
        </w:rPr>
        <w:t>решение Думы Тутурского сельского поселения от 28</w:t>
      </w:r>
      <w:r w:rsidR="007A4ABE">
        <w:rPr>
          <w:rFonts w:ascii="Arial" w:hAnsi="Arial" w:cs="Arial"/>
        </w:rPr>
        <w:t xml:space="preserve"> декабря </w:t>
      </w:r>
      <w:r w:rsidR="0070513C">
        <w:rPr>
          <w:rFonts w:ascii="Arial" w:hAnsi="Arial" w:cs="Arial"/>
        </w:rPr>
        <w:t>2021</w:t>
      </w:r>
      <w:r w:rsidR="00C57DAF">
        <w:rPr>
          <w:rFonts w:ascii="Arial" w:hAnsi="Arial" w:cs="Arial"/>
        </w:rPr>
        <w:t xml:space="preserve"> года</w:t>
      </w:r>
      <w:r w:rsidR="0070513C">
        <w:rPr>
          <w:rFonts w:ascii="Arial" w:hAnsi="Arial" w:cs="Arial"/>
        </w:rPr>
        <w:t xml:space="preserve"> № 102 «Об утверждении положения о муниципальном контроле в сфере благоустройства на территории Тутурского муниципального образования»;</w:t>
      </w:r>
    </w:p>
    <w:p w14:paraId="1ABECE0F" w14:textId="77777777" w:rsidR="00EC6D54" w:rsidRDefault="00F26D03" w:rsidP="0070513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C6D5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EC6D54">
        <w:rPr>
          <w:rFonts w:ascii="Arial" w:hAnsi="Arial" w:cs="Arial"/>
        </w:rPr>
        <w:t xml:space="preserve">2 </w:t>
      </w:r>
      <w:r w:rsidR="00AF79EF">
        <w:rPr>
          <w:rFonts w:ascii="Arial" w:hAnsi="Arial" w:cs="Arial"/>
        </w:rPr>
        <w:t>решение Думы Жигаловского муниципального образования от 27</w:t>
      </w:r>
      <w:r w:rsidR="007A4ABE">
        <w:rPr>
          <w:rFonts w:ascii="Arial" w:hAnsi="Arial" w:cs="Arial"/>
        </w:rPr>
        <w:t xml:space="preserve"> декабря </w:t>
      </w:r>
      <w:r w:rsidR="00AF79EF">
        <w:rPr>
          <w:rFonts w:ascii="Arial" w:hAnsi="Arial" w:cs="Arial"/>
        </w:rPr>
        <w:t>2021</w:t>
      </w:r>
      <w:r w:rsidR="00C57DAF">
        <w:rPr>
          <w:rFonts w:ascii="Arial" w:hAnsi="Arial" w:cs="Arial"/>
        </w:rPr>
        <w:t xml:space="preserve"> года</w:t>
      </w:r>
      <w:r w:rsidR="00AF79EF">
        <w:rPr>
          <w:rFonts w:ascii="Arial" w:hAnsi="Arial" w:cs="Arial"/>
        </w:rPr>
        <w:t xml:space="preserve"> № 26-21 </w:t>
      </w:r>
      <w:r w:rsidR="00BA4758">
        <w:rPr>
          <w:rFonts w:ascii="Arial" w:hAnsi="Arial" w:cs="Arial"/>
        </w:rPr>
        <w:t>«Об утверждении положения о муниципальном контроле в сфере благоустройства на территории Жигаловского муниципального образования»;</w:t>
      </w:r>
    </w:p>
    <w:p w14:paraId="24F3E77F" w14:textId="77777777" w:rsidR="00224D65" w:rsidRDefault="00F26D03" w:rsidP="00224D6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24D65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224D65">
        <w:rPr>
          <w:rFonts w:ascii="Arial" w:hAnsi="Arial" w:cs="Arial"/>
        </w:rPr>
        <w:t xml:space="preserve">3 решение Думы Жигаловского муниципального образования от </w:t>
      </w:r>
      <w:r w:rsidR="00714C35">
        <w:rPr>
          <w:rFonts w:ascii="Arial" w:hAnsi="Arial" w:cs="Arial"/>
        </w:rPr>
        <w:t>24</w:t>
      </w:r>
      <w:r w:rsidR="007A4ABE">
        <w:rPr>
          <w:rFonts w:ascii="Arial" w:hAnsi="Arial" w:cs="Arial"/>
        </w:rPr>
        <w:t xml:space="preserve"> октября </w:t>
      </w:r>
      <w:r w:rsidR="00224D65">
        <w:rPr>
          <w:rFonts w:ascii="Arial" w:hAnsi="Arial" w:cs="Arial"/>
        </w:rPr>
        <w:t>202</w:t>
      </w:r>
      <w:r w:rsidR="00714C35">
        <w:rPr>
          <w:rFonts w:ascii="Arial" w:hAnsi="Arial" w:cs="Arial"/>
        </w:rPr>
        <w:t>2</w:t>
      </w:r>
      <w:r w:rsidR="00C57DAF">
        <w:rPr>
          <w:rFonts w:ascii="Arial" w:hAnsi="Arial" w:cs="Arial"/>
        </w:rPr>
        <w:t xml:space="preserve"> года</w:t>
      </w:r>
      <w:r w:rsidR="00224D65">
        <w:rPr>
          <w:rFonts w:ascii="Arial" w:hAnsi="Arial" w:cs="Arial"/>
        </w:rPr>
        <w:t xml:space="preserve"> № </w:t>
      </w:r>
      <w:r w:rsidR="00714C35">
        <w:rPr>
          <w:rFonts w:ascii="Arial" w:hAnsi="Arial" w:cs="Arial"/>
        </w:rPr>
        <w:t>68-22</w:t>
      </w:r>
      <w:r w:rsidR="00224D65">
        <w:rPr>
          <w:rFonts w:ascii="Arial" w:hAnsi="Arial" w:cs="Arial"/>
        </w:rPr>
        <w:t xml:space="preserve"> «О внесении изменений в положение о муниципальном контроле в сфере благоустройства на территории </w:t>
      </w:r>
      <w:r w:rsidR="00714C35">
        <w:rPr>
          <w:rFonts w:ascii="Arial" w:hAnsi="Arial" w:cs="Arial"/>
        </w:rPr>
        <w:t>Жигаловского</w:t>
      </w:r>
      <w:r w:rsidR="00224D65">
        <w:rPr>
          <w:rFonts w:ascii="Arial" w:hAnsi="Arial" w:cs="Arial"/>
        </w:rPr>
        <w:t xml:space="preserve"> муниципального образования»;</w:t>
      </w:r>
    </w:p>
    <w:p w14:paraId="3C04C901" w14:textId="77777777" w:rsidR="00714C35" w:rsidRDefault="00F26D03" w:rsidP="00714C3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14C35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714C35">
        <w:rPr>
          <w:rFonts w:ascii="Arial" w:hAnsi="Arial" w:cs="Arial"/>
        </w:rPr>
        <w:t>4 решение Думы Жигаловского муниципального образования от 2</w:t>
      </w:r>
      <w:r w:rsidR="00AB2012">
        <w:rPr>
          <w:rFonts w:ascii="Arial" w:hAnsi="Arial" w:cs="Arial"/>
        </w:rPr>
        <w:t>8</w:t>
      </w:r>
      <w:r w:rsidR="007A4ABE">
        <w:rPr>
          <w:rFonts w:ascii="Arial" w:hAnsi="Arial" w:cs="Arial"/>
        </w:rPr>
        <w:t xml:space="preserve"> ноября </w:t>
      </w:r>
      <w:r w:rsidR="00714C35">
        <w:rPr>
          <w:rFonts w:ascii="Arial" w:hAnsi="Arial" w:cs="Arial"/>
        </w:rPr>
        <w:t>2022</w:t>
      </w:r>
      <w:r w:rsidR="00821B2A">
        <w:rPr>
          <w:rFonts w:ascii="Arial" w:hAnsi="Arial" w:cs="Arial"/>
        </w:rPr>
        <w:t xml:space="preserve"> года </w:t>
      </w:r>
      <w:r w:rsidR="00714C35">
        <w:rPr>
          <w:rFonts w:ascii="Arial" w:hAnsi="Arial" w:cs="Arial"/>
        </w:rPr>
        <w:t xml:space="preserve">№ </w:t>
      </w:r>
      <w:r w:rsidR="00AB2012">
        <w:rPr>
          <w:rFonts w:ascii="Arial" w:hAnsi="Arial" w:cs="Arial"/>
        </w:rPr>
        <w:t>16</w:t>
      </w:r>
      <w:r w:rsidR="00714C35">
        <w:rPr>
          <w:rFonts w:ascii="Arial" w:hAnsi="Arial" w:cs="Arial"/>
        </w:rPr>
        <w:t>-22 «О внесении изменений в положение о муниципальном контроле в сфере благоустройства на территории Жигаловск</w:t>
      </w:r>
      <w:r w:rsidR="00686AF1">
        <w:rPr>
          <w:rFonts w:ascii="Arial" w:hAnsi="Arial" w:cs="Arial"/>
        </w:rPr>
        <w:t>ого муниципального образования».</w:t>
      </w:r>
    </w:p>
    <w:p w14:paraId="1EA00B59" w14:textId="77777777" w:rsidR="003D19CB" w:rsidRPr="00405C0B" w:rsidRDefault="00D7250D" w:rsidP="003D19C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D19CB" w:rsidRPr="00405C0B">
        <w:rPr>
          <w:rFonts w:ascii="Arial" w:hAnsi="Arial" w:cs="Arial"/>
        </w:rPr>
        <w:t>. Опубликовать настоящее решение в сетевом издании «Портал правовой информации Жигаловского муниципального округа» (жигаловскийокруг-</w:t>
      </w:r>
      <w:r w:rsidR="003D19CB">
        <w:rPr>
          <w:rFonts w:ascii="Arial" w:hAnsi="Arial" w:cs="Arial"/>
        </w:rPr>
        <w:t xml:space="preserve"> </w:t>
      </w:r>
      <w:r w:rsidR="003D19CB" w:rsidRPr="00405C0B">
        <w:rPr>
          <w:rFonts w:ascii="Arial" w:hAnsi="Arial" w:cs="Arial"/>
        </w:rPr>
        <w:t>право.рф) и на официальном сайте Жигаловского муниципального округа (жигаловский-</w:t>
      </w:r>
      <w:r w:rsidR="003D19CB">
        <w:rPr>
          <w:rFonts w:ascii="Arial" w:hAnsi="Arial" w:cs="Arial"/>
        </w:rPr>
        <w:t xml:space="preserve"> </w:t>
      </w:r>
      <w:r w:rsidR="003D19CB" w:rsidRPr="00405C0B">
        <w:rPr>
          <w:rFonts w:ascii="Arial" w:hAnsi="Arial" w:cs="Arial"/>
        </w:rPr>
        <w:t>район.рф) в информационно-телекоммуникационной сети «Интернет».</w:t>
      </w:r>
    </w:p>
    <w:p w14:paraId="7CE022F4" w14:textId="77777777" w:rsidR="003D19CB" w:rsidRPr="00405C0B" w:rsidRDefault="00CD5485" w:rsidP="003D19C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D19CB" w:rsidRPr="00405C0B">
        <w:rPr>
          <w:rFonts w:ascii="Arial" w:hAnsi="Arial" w:cs="Arial"/>
        </w:rPr>
        <w:t>. Настоящее решение вступает в силу после официального опубликования.</w:t>
      </w:r>
    </w:p>
    <w:p w14:paraId="3DA9F1BD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BABA651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185648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C0B">
        <w:rPr>
          <w:rFonts w:ascii="Arial" w:hAnsi="Arial" w:cs="Arial"/>
        </w:rPr>
        <w:t>Председатель Думы</w:t>
      </w:r>
    </w:p>
    <w:p w14:paraId="17B2CE5E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C0B">
        <w:rPr>
          <w:rFonts w:ascii="Arial" w:hAnsi="Arial" w:cs="Arial"/>
        </w:rPr>
        <w:t>Жигаловского муниципального округа</w:t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="00B24199">
        <w:rPr>
          <w:rFonts w:ascii="Arial" w:hAnsi="Arial" w:cs="Arial"/>
        </w:rPr>
        <w:t xml:space="preserve">        </w:t>
      </w:r>
      <w:r w:rsidR="00B24199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="007659B0">
        <w:rPr>
          <w:rFonts w:ascii="Arial" w:hAnsi="Arial" w:cs="Arial"/>
        </w:rPr>
        <w:t>Н.И.Алфёров</w:t>
      </w:r>
    </w:p>
    <w:p w14:paraId="41A3A731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51E1BC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4DC874" w14:textId="77777777" w:rsidR="00001D42" w:rsidRPr="00001D42" w:rsidRDefault="00001D42" w:rsidP="00001D4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1D42">
        <w:rPr>
          <w:rFonts w:ascii="Arial" w:hAnsi="Arial" w:cs="Arial"/>
        </w:rPr>
        <w:t xml:space="preserve">И.о. мэра Жигаловского </w:t>
      </w:r>
    </w:p>
    <w:p w14:paraId="510FFE34" w14:textId="77777777" w:rsidR="003D19CB" w:rsidRPr="007659B0" w:rsidRDefault="00001D42" w:rsidP="00001D4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1D42">
        <w:rPr>
          <w:rFonts w:ascii="Arial" w:hAnsi="Arial" w:cs="Arial"/>
        </w:rPr>
        <w:t xml:space="preserve">муниципального округа </w:t>
      </w:r>
      <w:r w:rsidRPr="00001D42">
        <w:rPr>
          <w:rFonts w:ascii="Arial" w:hAnsi="Arial" w:cs="Arial"/>
        </w:rPr>
        <w:tab/>
      </w:r>
      <w:r w:rsidRPr="00001D42">
        <w:rPr>
          <w:rFonts w:ascii="Arial" w:hAnsi="Arial" w:cs="Arial"/>
        </w:rPr>
        <w:tab/>
      </w:r>
      <w:r w:rsidRPr="00001D42">
        <w:rPr>
          <w:rFonts w:ascii="Arial" w:hAnsi="Arial" w:cs="Arial"/>
        </w:rPr>
        <w:tab/>
      </w:r>
      <w:r w:rsidRPr="00001D42">
        <w:rPr>
          <w:rFonts w:ascii="Arial" w:hAnsi="Arial" w:cs="Arial"/>
        </w:rPr>
        <w:tab/>
      </w:r>
      <w:r w:rsidRPr="00001D42">
        <w:rPr>
          <w:rFonts w:ascii="Arial" w:hAnsi="Arial" w:cs="Arial"/>
        </w:rPr>
        <w:tab/>
      </w:r>
      <w:r w:rsidRPr="00001D42">
        <w:rPr>
          <w:rFonts w:ascii="Arial" w:hAnsi="Arial" w:cs="Arial"/>
        </w:rPr>
        <w:tab/>
      </w:r>
      <w:r w:rsidRPr="00001D42">
        <w:rPr>
          <w:rFonts w:ascii="Arial" w:hAnsi="Arial" w:cs="Arial"/>
        </w:rPr>
        <w:tab/>
        <w:t xml:space="preserve">     В.В. Желябовский</w:t>
      </w:r>
    </w:p>
    <w:p w14:paraId="6D97F897" w14:textId="77777777" w:rsidR="003D19CB" w:rsidRPr="007659B0" w:rsidRDefault="003D19CB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A28A1AD" w14:textId="77777777" w:rsidR="00AB6A6C" w:rsidRDefault="00AB6A6C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03CF6E8D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47D0BEB6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2E311B65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2CF4ABEA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4173E8A7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16B134CC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27433FB1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59EF2B03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4751F765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2E8CA759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64FCCA03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50DEB645" w14:textId="77777777" w:rsidR="006C0EBA" w:rsidRPr="004D08F8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0B036576" w14:textId="77777777" w:rsidR="00AB6A6C" w:rsidRPr="004D08F8" w:rsidRDefault="00AB6A6C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1C582507" w14:textId="77777777" w:rsidR="00536667" w:rsidRDefault="00536667" w:rsidP="0015702A">
      <w:pPr>
        <w:jc w:val="center"/>
        <w:rPr>
          <w:rFonts w:ascii="Arial" w:hAnsi="Arial" w:cs="Arial"/>
          <w:b/>
          <w:bCs/>
          <w:color w:val="000000"/>
        </w:rPr>
      </w:pPr>
    </w:p>
    <w:p w14:paraId="7C914A1E" w14:textId="77777777" w:rsidR="00536667" w:rsidRPr="00FF4534" w:rsidRDefault="00536667" w:rsidP="00536667">
      <w:pPr>
        <w:jc w:val="right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FF4534">
        <w:rPr>
          <w:rFonts w:ascii="Courier New" w:eastAsia="Calibri" w:hAnsi="Courier New" w:cs="Courier New"/>
          <w:sz w:val="22"/>
          <w:szCs w:val="22"/>
          <w:lang w:eastAsia="en-US"/>
        </w:rPr>
        <w:lastRenderedPageBreak/>
        <w:t xml:space="preserve">УВЕРЖДЕНО </w:t>
      </w:r>
    </w:p>
    <w:p w14:paraId="6CD55329" w14:textId="77777777" w:rsidR="00536667" w:rsidRPr="00FF4534" w:rsidRDefault="00686AF1" w:rsidP="00536667">
      <w:pPr>
        <w:jc w:val="right"/>
        <w:rPr>
          <w:rFonts w:ascii="Courier New" w:eastAsia="Calibri" w:hAnsi="Courier New" w:cs="Courier New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>р</w:t>
      </w:r>
      <w:r w:rsidR="00536667" w:rsidRPr="00FF4534">
        <w:rPr>
          <w:rFonts w:ascii="Courier New" w:eastAsia="Calibri" w:hAnsi="Courier New" w:cs="Courier New"/>
          <w:sz w:val="22"/>
          <w:szCs w:val="22"/>
          <w:lang w:eastAsia="en-US"/>
        </w:rPr>
        <w:t>ешением Думы</w:t>
      </w:r>
    </w:p>
    <w:p w14:paraId="4EE44C3F" w14:textId="77777777" w:rsidR="00536667" w:rsidRPr="00FF4534" w:rsidRDefault="00536667" w:rsidP="00536667">
      <w:pPr>
        <w:jc w:val="right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FF4534">
        <w:rPr>
          <w:rFonts w:ascii="Courier New" w:eastAsia="Calibri" w:hAnsi="Courier New" w:cs="Courier New"/>
          <w:sz w:val="22"/>
          <w:szCs w:val="22"/>
          <w:lang w:eastAsia="en-US"/>
        </w:rPr>
        <w:t xml:space="preserve"> Жигаловского муниципального округа</w:t>
      </w:r>
    </w:p>
    <w:p w14:paraId="274DEC92" w14:textId="76B16898" w:rsidR="00536667" w:rsidRPr="00FF4534" w:rsidRDefault="00686AF1" w:rsidP="00536667">
      <w:pPr>
        <w:jc w:val="right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FF4534">
        <w:rPr>
          <w:rFonts w:ascii="Courier New" w:eastAsia="Calibri" w:hAnsi="Courier New" w:cs="Courier New"/>
          <w:sz w:val="22"/>
          <w:szCs w:val="22"/>
          <w:lang w:eastAsia="en-US"/>
        </w:rPr>
        <w:t xml:space="preserve">от </w:t>
      </w:r>
      <w:r w:rsidR="00ED0F8E">
        <w:rPr>
          <w:rFonts w:ascii="Courier New" w:eastAsia="Calibri" w:hAnsi="Courier New" w:cs="Courier New"/>
          <w:sz w:val="22"/>
          <w:szCs w:val="22"/>
          <w:lang w:eastAsia="en-US"/>
        </w:rPr>
        <w:t>19 февраля 2026г.</w:t>
      </w:r>
      <w:r w:rsidR="00536667" w:rsidRPr="00FF4534">
        <w:rPr>
          <w:rFonts w:ascii="Courier New" w:eastAsia="Calibri" w:hAnsi="Courier New" w:cs="Courier New"/>
          <w:sz w:val="22"/>
          <w:szCs w:val="22"/>
          <w:lang w:eastAsia="en-US"/>
        </w:rPr>
        <w:t xml:space="preserve"> № </w:t>
      </w:r>
      <w:r w:rsidR="00ED0F8E">
        <w:rPr>
          <w:rFonts w:ascii="Courier New" w:eastAsia="Calibri" w:hAnsi="Courier New" w:cs="Courier New"/>
          <w:sz w:val="22"/>
          <w:szCs w:val="22"/>
          <w:lang w:eastAsia="en-US"/>
        </w:rPr>
        <w:t>124</w:t>
      </w:r>
    </w:p>
    <w:p w14:paraId="73797527" w14:textId="77777777" w:rsidR="00536667" w:rsidRPr="00FF4534" w:rsidRDefault="00536667" w:rsidP="0015702A">
      <w:pPr>
        <w:jc w:val="center"/>
        <w:rPr>
          <w:rFonts w:ascii="Courier New" w:hAnsi="Courier New" w:cs="Courier New"/>
          <w:b/>
          <w:bCs/>
          <w:color w:val="000000"/>
        </w:rPr>
      </w:pPr>
    </w:p>
    <w:p w14:paraId="15904A63" w14:textId="77777777" w:rsidR="0015702A" w:rsidRPr="00767E5B" w:rsidRDefault="00D564F5" w:rsidP="0015702A">
      <w:pPr>
        <w:jc w:val="center"/>
        <w:rPr>
          <w:rFonts w:ascii="Arial" w:hAnsi="Arial" w:cs="Arial"/>
          <w:b/>
          <w:sz w:val="32"/>
          <w:szCs w:val="32"/>
        </w:rPr>
      </w:pPr>
      <w:r w:rsidRPr="00767E5B">
        <w:rPr>
          <w:rFonts w:ascii="Arial" w:hAnsi="Arial" w:cs="Arial"/>
          <w:b/>
          <w:bCs/>
          <w:color w:val="000000"/>
          <w:sz w:val="32"/>
          <w:szCs w:val="32"/>
        </w:rPr>
        <w:t>ПОЛОЖЕНИЕ О МУНИЦИПАЛЬНОМ КОНТРОЛЕ В СФЕРЕ БЛАГОУСТРОЙСТВА НА ТЕРРИТОРИИ</w:t>
      </w:r>
      <w:r w:rsidRPr="00767E5B">
        <w:rPr>
          <w:rFonts w:ascii="Arial" w:hAnsi="Arial" w:cs="Arial"/>
          <w:b/>
          <w:color w:val="000000"/>
          <w:sz w:val="32"/>
          <w:szCs w:val="32"/>
        </w:rPr>
        <w:t xml:space="preserve"> ЖИГАЛОВСКОГО МУНИЦИПАЛЬНОГО ОКРУГА</w:t>
      </w:r>
    </w:p>
    <w:p w14:paraId="5B827D1F" w14:textId="77777777" w:rsidR="008E0BEB" w:rsidRPr="00767E5B" w:rsidRDefault="008E0BEB" w:rsidP="0015702A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8070134" w14:textId="77777777" w:rsidR="00AB6A6C" w:rsidRPr="00767E5B" w:rsidRDefault="00767E5B" w:rsidP="0015702A">
      <w:pPr>
        <w:pStyle w:val="ConsPlusNormal"/>
        <w:ind w:firstLine="0"/>
        <w:jc w:val="center"/>
        <w:rPr>
          <w:bCs/>
          <w:color w:val="000000"/>
          <w:sz w:val="24"/>
          <w:szCs w:val="24"/>
        </w:rPr>
      </w:pPr>
      <w:r w:rsidRPr="00767E5B">
        <w:rPr>
          <w:bCs/>
          <w:color w:val="000000"/>
          <w:sz w:val="24"/>
          <w:szCs w:val="24"/>
        </w:rPr>
        <w:t>РАЗДЕЛ 1. ОБЩИЕ ПОЛОЖЕНИЯ</w:t>
      </w:r>
    </w:p>
    <w:p w14:paraId="7FC5F3CA" w14:textId="77777777" w:rsidR="008E0BEB" w:rsidRPr="000023C4" w:rsidRDefault="008E0BEB" w:rsidP="0015702A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68268CA8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0023C4">
        <w:rPr>
          <w:color w:val="000000"/>
          <w:sz w:val="24"/>
          <w:szCs w:val="24"/>
        </w:rPr>
        <w:t xml:space="preserve">1.1. </w:t>
      </w:r>
      <w:r w:rsidR="0015702A" w:rsidRPr="003A28C0">
        <w:rPr>
          <w:color w:val="000000"/>
          <w:sz w:val="24"/>
          <w:szCs w:val="24"/>
        </w:rPr>
        <w:t xml:space="preserve">Настоящее Положение устанавливает порядок осуществления муниципального контроля в сфере благоустройства на территории </w:t>
      </w:r>
      <w:r w:rsidR="003F6A9E" w:rsidRPr="003A28C0">
        <w:rPr>
          <w:color w:val="000000"/>
          <w:sz w:val="24"/>
          <w:szCs w:val="24"/>
        </w:rPr>
        <w:t>Жигаловского муниципального округа</w:t>
      </w:r>
      <w:r w:rsidR="0015702A" w:rsidRPr="003A28C0">
        <w:rPr>
          <w:sz w:val="24"/>
          <w:szCs w:val="24"/>
        </w:rPr>
        <w:t xml:space="preserve"> </w:t>
      </w:r>
      <w:r w:rsidR="0015702A" w:rsidRPr="003A28C0">
        <w:rPr>
          <w:color w:val="000000"/>
          <w:sz w:val="24"/>
          <w:szCs w:val="24"/>
        </w:rPr>
        <w:t>(далее – контроль в сфере благоустройства).</w:t>
      </w:r>
    </w:p>
    <w:p w14:paraId="29EF0809" w14:textId="77777777" w:rsidR="0015702A" w:rsidRPr="003A28C0" w:rsidRDefault="00AB6A6C" w:rsidP="0015702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3A28C0">
        <w:rPr>
          <w:color w:val="000000"/>
          <w:sz w:val="24"/>
          <w:szCs w:val="24"/>
        </w:rPr>
        <w:t xml:space="preserve">1.2. </w:t>
      </w:r>
      <w:r w:rsidR="0015702A" w:rsidRPr="003A28C0">
        <w:rPr>
          <w:color w:val="000000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="0015702A" w:rsidRPr="003A28C0">
        <w:rPr>
          <w:color w:val="000000"/>
          <w:sz w:val="24"/>
          <w:szCs w:val="24"/>
          <w:shd w:val="clear" w:color="auto" w:fill="FFFFFF"/>
        </w:rPr>
        <w:t xml:space="preserve">Правил благоустройства </w:t>
      </w:r>
      <w:r w:rsidR="00292013" w:rsidRPr="003A28C0">
        <w:rPr>
          <w:color w:val="000000"/>
          <w:sz w:val="24"/>
          <w:szCs w:val="24"/>
          <w:shd w:val="clear" w:color="auto" w:fill="FFFFFF"/>
        </w:rPr>
        <w:t xml:space="preserve">на </w:t>
      </w:r>
      <w:r w:rsidR="0015702A" w:rsidRPr="003A28C0">
        <w:rPr>
          <w:color w:val="000000"/>
          <w:sz w:val="24"/>
          <w:szCs w:val="24"/>
          <w:shd w:val="clear" w:color="auto" w:fill="FFFFFF"/>
        </w:rPr>
        <w:t xml:space="preserve">территории </w:t>
      </w:r>
      <w:r w:rsidR="00F265D8" w:rsidRPr="003A28C0">
        <w:rPr>
          <w:color w:val="000000"/>
          <w:sz w:val="24"/>
          <w:szCs w:val="24"/>
          <w:shd w:val="clear" w:color="auto" w:fill="FFFFFF"/>
        </w:rPr>
        <w:t>Жигаловского муниципального округа</w:t>
      </w:r>
      <w:r w:rsidR="0015702A" w:rsidRPr="003A28C0">
        <w:rPr>
          <w:i/>
          <w:iCs/>
          <w:color w:val="000000"/>
          <w:sz w:val="24"/>
          <w:szCs w:val="24"/>
        </w:rPr>
        <w:t xml:space="preserve"> </w:t>
      </w:r>
      <w:r w:rsidR="0015702A" w:rsidRPr="003A28C0">
        <w:rPr>
          <w:color w:val="000000"/>
          <w:sz w:val="24"/>
          <w:szCs w:val="24"/>
        </w:rPr>
        <w:t>(далее – Правила благоустройства)</w:t>
      </w:r>
      <w:r w:rsidR="0015702A" w:rsidRPr="003A28C0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5214168A" w14:textId="77777777" w:rsidR="0015702A" w:rsidRPr="003A28C0" w:rsidRDefault="00AB6A6C" w:rsidP="0015702A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 xml:space="preserve">1.3. </w:t>
      </w:r>
      <w:r w:rsidR="0015702A" w:rsidRPr="003A28C0">
        <w:rPr>
          <w:rFonts w:ascii="Arial" w:hAnsi="Arial" w:cs="Arial"/>
          <w:color w:val="000000"/>
        </w:rPr>
        <w:t xml:space="preserve">Контроль в сфере благоустройства осуществляется </w:t>
      </w:r>
      <w:r w:rsidR="00F265D8" w:rsidRPr="003A28C0">
        <w:rPr>
          <w:rFonts w:ascii="Arial" w:hAnsi="Arial" w:cs="Arial"/>
          <w:color w:val="000000"/>
        </w:rPr>
        <w:t>Комитетом по работе с территориями Жигаловского муниципального округа</w:t>
      </w:r>
      <w:r w:rsidR="0015702A" w:rsidRPr="003A28C0">
        <w:rPr>
          <w:rFonts w:ascii="Arial" w:hAnsi="Arial" w:cs="Arial"/>
        </w:rPr>
        <w:t xml:space="preserve"> </w:t>
      </w:r>
      <w:r w:rsidR="0015702A" w:rsidRPr="003A28C0">
        <w:rPr>
          <w:rFonts w:ascii="Arial" w:hAnsi="Arial" w:cs="Arial"/>
          <w:color w:val="000000"/>
        </w:rPr>
        <w:t xml:space="preserve">(далее – </w:t>
      </w:r>
      <w:r w:rsidR="00BF05D4" w:rsidRPr="003A28C0">
        <w:rPr>
          <w:rFonts w:ascii="Arial" w:hAnsi="Arial" w:cs="Arial"/>
          <w:color w:val="000000"/>
        </w:rPr>
        <w:t>контрольный орган</w:t>
      </w:r>
      <w:r w:rsidR="0015702A" w:rsidRPr="003A28C0">
        <w:rPr>
          <w:rFonts w:ascii="Arial" w:hAnsi="Arial" w:cs="Arial"/>
          <w:color w:val="000000"/>
        </w:rPr>
        <w:t>).</w:t>
      </w:r>
    </w:p>
    <w:p w14:paraId="67B17ABB" w14:textId="77777777" w:rsidR="003B186D" w:rsidRPr="003D2BC4" w:rsidRDefault="00AB6A6C" w:rsidP="00050E66">
      <w:pPr>
        <w:ind w:firstLine="709"/>
        <w:contextualSpacing/>
        <w:jc w:val="both"/>
        <w:rPr>
          <w:rFonts w:ascii="Arial" w:hAnsi="Arial" w:cs="Arial"/>
        </w:rPr>
      </w:pPr>
      <w:r w:rsidRPr="003A28C0">
        <w:rPr>
          <w:rFonts w:ascii="Arial" w:hAnsi="Arial" w:cs="Arial"/>
          <w:color w:val="000000"/>
        </w:rPr>
        <w:t xml:space="preserve">1.4. </w:t>
      </w:r>
      <w:r w:rsidR="0015702A" w:rsidRPr="003A28C0">
        <w:rPr>
          <w:rFonts w:ascii="Arial" w:hAnsi="Arial" w:cs="Arial"/>
          <w:color w:val="000000"/>
        </w:rPr>
        <w:t xml:space="preserve">Должностными лицами </w:t>
      </w:r>
      <w:r w:rsidR="00BF05D4" w:rsidRPr="003A28C0">
        <w:rPr>
          <w:rFonts w:ascii="Arial" w:hAnsi="Arial" w:cs="Arial"/>
          <w:color w:val="000000"/>
        </w:rPr>
        <w:t>контрольного органа</w:t>
      </w:r>
      <w:r w:rsidR="0015702A" w:rsidRPr="003A28C0">
        <w:rPr>
          <w:rFonts w:ascii="Arial" w:hAnsi="Arial" w:cs="Arial"/>
          <w:color w:val="000000"/>
        </w:rPr>
        <w:t>, уполномоченными осуществлять контроль в сфере благоустройства, являются</w:t>
      </w:r>
      <w:r w:rsidR="00511439" w:rsidRPr="003A28C0">
        <w:rPr>
          <w:rFonts w:ascii="Arial" w:hAnsi="Arial" w:cs="Arial"/>
          <w:color w:val="000000"/>
        </w:rPr>
        <w:t xml:space="preserve"> </w:t>
      </w:r>
      <w:r w:rsidR="00050E66" w:rsidRPr="003D2BC4">
        <w:rPr>
          <w:rFonts w:ascii="Arial" w:hAnsi="Arial" w:cs="Arial"/>
        </w:rPr>
        <w:t>специалисты Комитета по работе с территориями</w:t>
      </w:r>
      <w:r w:rsidR="003B186D" w:rsidRPr="003D2BC4">
        <w:rPr>
          <w:rFonts w:ascii="Arial" w:hAnsi="Arial" w:cs="Arial"/>
        </w:rPr>
        <w:t xml:space="preserve"> Жигаловского муниципального округа</w:t>
      </w:r>
      <w:r w:rsidR="00050E66" w:rsidRPr="003D2BC4">
        <w:rPr>
          <w:rFonts w:ascii="Arial" w:hAnsi="Arial" w:cs="Arial"/>
        </w:rPr>
        <w:t xml:space="preserve"> в должностные обязанности</w:t>
      </w:r>
      <w:r w:rsidR="003B186D" w:rsidRPr="003D2BC4">
        <w:rPr>
          <w:rFonts w:ascii="Arial" w:hAnsi="Arial" w:cs="Arial"/>
        </w:rPr>
        <w:t>,</w:t>
      </w:r>
      <w:r w:rsidR="00050E66" w:rsidRPr="003D2BC4">
        <w:rPr>
          <w:rFonts w:ascii="Arial" w:hAnsi="Arial" w:cs="Arial"/>
        </w:rPr>
        <w:t xml:space="preserve"> которых вход</w:t>
      </w:r>
      <w:r w:rsidR="003B186D" w:rsidRPr="003D2BC4">
        <w:rPr>
          <w:rFonts w:ascii="Arial" w:hAnsi="Arial" w:cs="Arial"/>
        </w:rPr>
        <w:t xml:space="preserve">ит </w:t>
      </w:r>
      <w:r w:rsidR="00451305" w:rsidRPr="003D2BC4">
        <w:rPr>
          <w:rFonts w:ascii="Arial" w:hAnsi="Arial" w:cs="Arial"/>
        </w:rPr>
        <w:t>проведение</w:t>
      </w:r>
      <w:r w:rsidR="003B186D" w:rsidRPr="003D2BC4">
        <w:rPr>
          <w:rFonts w:ascii="Arial" w:hAnsi="Arial" w:cs="Arial"/>
        </w:rPr>
        <w:t xml:space="preserve"> муниципального контроля в сфере благоустройства</w:t>
      </w:r>
      <w:r w:rsidR="00451305" w:rsidRPr="003D2BC4">
        <w:rPr>
          <w:rFonts w:ascii="Arial" w:hAnsi="Arial" w:cs="Arial"/>
        </w:rPr>
        <w:t>.</w:t>
      </w:r>
    </w:p>
    <w:p w14:paraId="1EBE4688" w14:textId="77777777" w:rsidR="0015702A" w:rsidRPr="003A28C0" w:rsidRDefault="0015702A" w:rsidP="0015702A">
      <w:pPr>
        <w:ind w:firstLine="709"/>
        <w:contextualSpacing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 xml:space="preserve">Должностные лица при осуществлении контроля в сфере благоустройства имеют права, обязанности и несут ответственность в соответствии с Федеральным </w:t>
      </w:r>
      <w:r w:rsidRPr="003A28C0">
        <w:rPr>
          <w:rFonts w:ascii="Arial" w:hAnsi="Arial" w:cs="Arial"/>
          <w:color w:val="000000"/>
        </w:rPr>
        <w:t>законом от 31 июля 2020 № 248-ФЗ «О государственном контроле (надзоре) и муниципальном контроле в Российской Федерации»</w:t>
      </w:r>
      <w:r w:rsidR="00F07618" w:rsidRPr="003A28C0">
        <w:rPr>
          <w:rFonts w:ascii="Arial" w:hAnsi="Arial" w:cs="Arial"/>
          <w:color w:val="000000"/>
        </w:rPr>
        <w:t xml:space="preserve"> (далее – </w:t>
      </w:r>
      <w:r w:rsidRPr="003A28C0">
        <w:rPr>
          <w:rFonts w:ascii="Arial" w:hAnsi="Arial" w:cs="Arial"/>
          <w:color w:val="000000"/>
        </w:rPr>
        <w:t>Федеральный закон № 248-ФЗ) и иными федеральными законами.</w:t>
      </w:r>
    </w:p>
    <w:p w14:paraId="04A486C8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 xml:space="preserve">1.5. </w:t>
      </w:r>
      <w:bookmarkStart w:id="0" w:name="Par61"/>
      <w:bookmarkEnd w:id="0"/>
      <w:r w:rsidRPr="003A28C0">
        <w:rPr>
          <w:color w:val="000000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3A28C0">
        <w:rPr>
          <w:rStyle w:val="a3"/>
          <w:color w:val="000000"/>
          <w:sz w:val="24"/>
          <w:szCs w:val="24"/>
          <w:u w:val="none"/>
        </w:rPr>
        <w:t>закона</w:t>
      </w:r>
      <w:r w:rsidRPr="003A28C0">
        <w:rPr>
          <w:color w:val="000000"/>
          <w:sz w:val="24"/>
          <w:szCs w:val="24"/>
        </w:rPr>
        <w:t xml:space="preserve"> </w:t>
      </w:r>
      <w:r w:rsidR="0015702A" w:rsidRPr="003A28C0">
        <w:rPr>
          <w:color w:val="000000"/>
          <w:sz w:val="24"/>
          <w:szCs w:val="24"/>
        </w:rPr>
        <w:t>№ </w:t>
      </w:r>
      <w:r w:rsidRPr="003A28C0">
        <w:rPr>
          <w:color w:val="000000"/>
          <w:sz w:val="24"/>
          <w:szCs w:val="24"/>
        </w:rPr>
        <w:t xml:space="preserve">248-ФЗ, Федерального </w:t>
      </w:r>
      <w:r w:rsidRPr="003A28C0">
        <w:rPr>
          <w:rStyle w:val="a3"/>
          <w:color w:val="000000"/>
          <w:sz w:val="24"/>
          <w:szCs w:val="24"/>
          <w:u w:val="none"/>
        </w:rPr>
        <w:t>закона</w:t>
      </w:r>
      <w:r w:rsidR="0015702A" w:rsidRPr="003A28C0">
        <w:rPr>
          <w:color w:val="000000"/>
          <w:sz w:val="24"/>
          <w:szCs w:val="24"/>
        </w:rPr>
        <w:t xml:space="preserve"> от 6 октября </w:t>
      </w:r>
      <w:r w:rsidRPr="003A28C0">
        <w:rPr>
          <w:color w:val="000000"/>
          <w:sz w:val="24"/>
          <w:szCs w:val="24"/>
        </w:rPr>
        <w:t>2003</w:t>
      </w:r>
      <w:r w:rsidR="0015702A" w:rsidRPr="003A28C0">
        <w:rPr>
          <w:color w:val="000000"/>
          <w:sz w:val="24"/>
          <w:szCs w:val="24"/>
        </w:rPr>
        <w:t xml:space="preserve"> года № </w:t>
      </w:r>
      <w:r w:rsidRPr="003A28C0">
        <w:rPr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Федерации».</w:t>
      </w:r>
    </w:p>
    <w:p w14:paraId="36D3630D" w14:textId="77777777" w:rsidR="00AB6A6C" w:rsidRPr="003A28C0" w:rsidRDefault="00AB6A6C" w:rsidP="0015702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3A28C0">
        <w:rPr>
          <w:color w:val="000000"/>
          <w:sz w:val="24"/>
          <w:szCs w:val="24"/>
        </w:rPr>
        <w:t xml:space="preserve">1.6. </w:t>
      </w:r>
      <w:r w:rsidR="00BF05D4" w:rsidRPr="003A28C0">
        <w:rPr>
          <w:color w:val="000000"/>
          <w:sz w:val="24"/>
          <w:szCs w:val="24"/>
        </w:rPr>
        <w:t>Контрольный орган</w:t>
      </w:r>
      <w:r w:rsidRPr="003A28C0">
        <w:rPr>
          <w:color w:val="000000"/>
          <w:sz w:val="24"/>
          <w:szCs w:val="24"/>
        </w:rPr>
        <w:t xml:space="preserve"> осуществляет контроль за соблюдением Правил благоустройства, включающих:</w:t>
      </w:r>
    </w:p>
    <w:p w14:paraId="668BACA2" w14:textId="77777777" w:rsidR="00AB6A6C" w:rsidRPr="003A28C0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14:paraId="176AA490" w14:textId="77777777" w:rsidR="00AB6A6C" w:rsidRPr="003A28C0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7137D664" w14:textId="77777777" w:rsidR="00AB6A6C" w:rsidRPr="003A28C0" w:rsidRDefault="00F07618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>–</w:t>
      </w:r>
      <w:r w:rsidR="00AB6A6C" w:rsidRPr="003A28C0">
        <w:rPr>
          <w:rFonts w:ascii="Arial" w:hAnsi="Arial" w:cs="Arial"/>
          <w:color w:val="000000"/>
        </w:rPr>
        <w:t xml:space="preserve"> по установке ограждений, не препятствующ</w:t>
      </w:r>
      <w:r w:rsidR="00891804">
        <w:rPr>
          <w:rFonts w:ascii="Arial" w:hAnsi="Arial" w:cs="Arial"/>
          <w:color w:val="000000"/>
        </w:rPr>
        <w:t>их</w:t>
      </w:r>
      <w:r w:rsidR="00AB6A6C" w:rsidRPr="003A28C0">
        <w:rPr>
          <w:rFonts w:ascii="Arial" w:hAnsi="Arial" w:cs="Arial"/>
          <w:color w:val="000000"/>
        </w:rPr>
        <w:t xml:space="preserve">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0628AF5F" w14:textId="77777777" w:rsidR="00AB6A6C" w:rsidRPr="003A28C0" w:rsidRDefault="00F07618" w:rsidP="0015702A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3A28C0">
        <w:rPr>
          <w:rFonts w:ascii="Arial" w:hAnsi="Arial" w:cs="Arial"/>
          <w:color w:val="000000"/>
        </w:rPr>
        <w:t>–</w:t>
      </w:r>
      <w:r w:rsidR="00AB6A6C" w:rsidRPr="003A28C0">
        <w:rPr>
          <w:rFonts w:ascii="Arial" w:hAnsi="Arial" w:cs="Arial"/>
          <w:color w:val="000000"/>
        </w:rPr>
        <w:t xml:space="preserve"> по </w:t>
      </w:r>
      <w:r w:rsidR="00AB6A6C" w:rsidRPr="003A28C0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61DC787F" w14:textId="77777777" w:rsidR="00AB6A6C" w:rsidRPr="003A28C0" w:rsidRDefault="00F07618" w:rsidP="0015702A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3A28C0">
        <w:rPr>
          <w:rFonts w:ascii="Arial" w:hAnsi="Arial" w:cs="Arial"/>
          <w:color w:val="000000"/>
        </w:rPr>
        <w:t>–</w:t>
      </w:r>
      <w:r w:rsidR="00AB6A6C" w:rsidRPr="003A28C0">
        <w:rPr>
          <w:rFonts w:ascii="Arial" w:hAnsi="Arial" w:cs="Arial"/>
          <w:color w:val="000000"/>
        </w:rPr>
        <w:t xml:space="preserve"> по </w:t>
      </w:r>
      <w:r w:rsidR="00AB6A6C" w:rsidRPr="003A28C0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620787B0" w14:textId="77777777" w:rsidR="00AB6A6C" w:rsidRPr="003A28C0" w:rsidRDefault="00F07618" w:rsidP="0015702A">
      <w:pPr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lastRenderedPageBreak/>
        <w:t>–</w:t>
      </w:r>
      <w:r w:rsidR="00AB6A6C" w:rsidRPr="003A28C0">
        <w:rPr>
          <w:rFonts w:ascii="Arial" w:hAnsi="Arial" w:cs="Arial"/>
          <w:color w:val="000000"/>
        </w:rPr>
        <w:t xml:space="preserve">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15702A" w:rsidRPr="003A28C0">
        <w:rPr>
          <w:rFonts w:ascii="Arial" w:hAnsi="Arial" w:cs="Arial"/>
        </w:rPr>
        <w:t>Иркутской области</w:t>
      </w:r>
      <w:r w:rsidR="00AB6A6C" w:rsidRPr="003A28C0">
        <w:rPr>
          <w:rFonts w:ascii="Arial" w:hAnsi="Arial" w:cs="Arial"/>
          <w:i/>
          <w:iCs/>
        </w:rPr>
        <w:t xml:space="preserve"> </w:t>
      </w:r>
      <w:r w:rsidR="00AB6A6C" w:rsidRPr="003A28C0">
        <w:rPr>
          <w:rFonts w:ascii="Arial" w:hAnsi="Arial" w:cs="Arial"/>
          <w:color w:val="000000"/>
        </w:rPr>
        <w:t>и Правилами благоустройства;</w:t>
      </w:r>
    </w:p>
    <w:p w14:paraId="55ED45D3" w14:textId="77777777" w:rsidR="00AB6A6C" w:rsidRPr="003A28C0" w:rsidRDefault="00F07618" w:rsidP="0015702A">
      <w:pPr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>–</w:t>
      </w:r>
      <w:r w:rsidR="00AB6A6C" w:rsidRPr="003A28C0">
        <w:rPr>
          <w:rFonts w:ascii="Arial" w:hAnsi="Arial" w:cs="Arial"/>
          <w:color w:val="000000"/>
        </w:rPr>
        <w:t xml:space="preserve">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0A9C9628" w14:textId="77777777" w:rsidR="00AB6A6C" w:rsidRPr="003A28C0" w:rsidRDefault="00F07618" w:rsidP="0015702A">
      <w:pPr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>–</w:t>
      </w:r>
      <w:r w:rsidR="00AB6A6C" w:rsidRPr="003A28C0">
        <w:rPr>
          <w:rFonts w:ascii="Arial" w:hAnsi="Arial" w:cs="Arial"/>
          <w:color w:val="000000"/>
        </w:rPr>
        <w:t xml:space="preserve"> по направлению в администрацию уведомления о проведении работ в результате аварий в срок, установленный нормативными правовыми актами</w:t>
      </w:r>
      <w:r w:rsidR="0015702A" w:rsidRPr="003A28C0">
        <w:rPr>
          <w:rFonts w:ascii="Arial" w:hAnsi="Arial" w:cs="Arial"/>
        </w:rPr>
        <w:t xml:space="preserve"> Иркутской области</w:t>
      </w:r>
      <w:r w:rsidR="00AB6A6C" w:rsidRPr="003A28C0">
        <w:rPr>
          <w:rFonts w:ascii="Arial" w:hAnsi="Arial" w:cs="Arial"/>
          <w:color w:val="000000"/>
        </w:rPr>
        <w:t>;</w:t>
      </w:r>
    </w:p>
    <w:p w14:paraId="34394297" w14:textId="77777777" w:rsidR="00AB6A6C" w:rsidRPr="003A28C0" w:rsidRDefault="00F07618" w:rsidP="0015702A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3A28C0">
        <w:rPr>
          <w:rFonts w:ascii="Arial" w:hAnsi="Arial" w:cs="Arial"/>
          <w:color w:val="000000"/>
          <w:shd w:val="clear" w:color="auto" w:fill="FFFFFF"/>
        </w:rPr>
        <w:t>–</w:t>
      </w:r>
      <w:r w:rsidR="00AB6A6C" w:rsidRPr="003A28C0">
        <w:rPr>
          <w:rFonts w:ascii="Arial" w:hAnsi="Arial" w:cs="Arial"/>
          <w:color w:val="000000"/>
          <w:shd w:val="clear" w:color="auto" w:fill="FFFFFF"/>
        </w:rPr>
        <w:t xml:space="preserve"> о недопустимости </w:t>
      </w:r>
      <w:r w:rsidR="00AB6A6C" w:rsidRPr="003A28C0">
        <w:rPr>
          <w:rFonts w:ascii="Arial" w:hAnsi="Arial" w:cs="Arial"/>
          <w:color w:val="000000"/>
        </w:rPr>
        <w:t>размещения транспортных ср</w:t>
      </w:r>
      <w:r w:rsidR="008E0BEB" w:rsidRPr="003A28C0">
        <w:rPr>
          <w:rFonts w:ascii="Arial" w:hAnsi="Arial" w:cs="Arial"/>
          <w:color w:val="000000"/>
        </w:rPr>
        <w:t>едств на газоне или иной озелене</w:t>
      </w:r>
      <w:r w:rsidR="00AB6A6C" w:rsidRPr="003A28C0">
        <w:rPr>
          <w:rFonts w:ascii="Arial" w:hAnsi="Arial" w:cs="Arial"/>
          <w:color w:val="000000"/>
        </w:rPr>
        <w:t>нной</w:t>
      </w:r>
      <w:r w:rsidR="00834BA3">
        <w:rPr>
          <w:rFonts w:ascii="Arial" w:hAnsi="Arial" w:cs="Arial"/>
          <w:color w:val="000000"/>
        </w:rPr>
        <w:t>,</w:t>
      </w:r>
      <w:r w:rsidR="00D7325C">
        <w:rPr>
          <w:rFonts w:ascii="Arial" w:hAnsi="Arial" w:cs="Arial"/>
          <w:color w:val="000000"/>
        </w:rPr>
        <w:t xml:space="preserve"> </w:t>
      </w:r>
      <w:r w:rsidR="00AB6A6C" w:rsidRPr="003A28C0">
        <w:rPr>
          <w:rFonts w:ascii="Arial" w:hAnsi="Arial" w:cs="Arial"/>
          <w:color w:val="000000"/>
        </w:rPr>
        <w:t>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13BC6E54" w14:textId="77777777" w:rsidR="00AB6A6C" w:rsidRPr="003A28C0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8E0BEB" w:rsidRPr="003A28C0">
        <w:rPr>
          <w:rFonts w:ascii="Arial" w:hAnsi="Arial" w:cs="Arial"/>
          <w:color w:val="000000"/>
        </w:rPr>
        <w:t xml:space="preserve">муниципального образования </w:t>
      </w:r>
      <w:r w:rsidR="00A43F72" w:rsidRPr="003A28C0">
        <w:rPr>
          <w:rFonts w:ascii="Arial" w:hAnsi="Arial" w:cs="Arial"/>
          <w:color w:val="000000"/>
        </w:rPr>
        <w:t>Жигаловского муниципального округа</w:t>
      </w:r>
      <w:r w:rsidRPr="003A28C0">
        <w:rPr>
          <w:rFonts w:ascii="Arial" w:hAnsi="Arial" w:cs="Arial"/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3EE14D54" w14:textId="77777777" w:rsidR="00AB6A6C" w:rsidRPr="003A28C0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A43F72" w:rsidRPr="003A28C0">
        <w:rPr>
          <w:rFonts w:ascii="Arial" w:hAnsi="Arial" w:cs="Arial"/>
          <w:color w:val="000000"/>
        </w:rPr>
        <w:t>Жигаловского муниципального округа</w:t>
      </w:r>
      <w:r w:rsidRPr="003A28C0">
        <w:rPr>
          <w:rFonts w:ascii="Arial" w:hAnsi="Arial" w:cs="Arial"/>
          <w:color w:val="000000"/>
        </w:rPr>
        <w:t xml:space="preserve"> в летний период, включая обязательные требования по </w:t>
      </w:r>
      <w:r w:rsidRPr="003A28C0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A28C0">
        <w:rPr>
          <w:rFonts w:ascii="Arial" w:hAnsi="Arial" w:cs="Arial"/>
          <w:color w:val="000000"/>
        </w:rPr>
        <w:t>;</w:t>
      </w:r>
    </w:p>
    <w:p w14:paraId="64606DEC" w14:textId="77777777" w:rsidR="00AB6A6C" w:rsidRPr="003A28C0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3A28C0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3A28C0">
        <w:rPr>
          <w:rFonts w:ascii="Arial" w:hAnsi="Arial" w:cs="Arial"/>
          <w:color w:val="000000"/>
        </w:rPr>
        <w:t xml:space="preserve"> в </w:t>
      </w:r>
      <w:r w:rsidRPr="003A28C0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6265F1D7" w14:textId="77777777" w:rsidR="00AB6A6C" w:rsidRPr="003A28C0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bCs/>
          <w:color w:val="000000"/>
        </w:rPr>
        <w:t xml:space="preserve">6) </w:t>
      </w:r>
      <w:r w:rsidRPr="003A28C0">
        <w:rPr>
          <w:rFonts w:ascii="Arial" w:hAnsi="Arial" w:cs="Arial"/>
          <w:color w:val="000000"/>
        </w:rPr>
        <w:t xml:space="preserve">обязательные требования по </w:t>
      </w:r>
      <w:r w:rsidRPr="003A28C0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3A28C0">
        <w:rPr>
          <w:rFonts w:ascii="Arial" w:hAnsi="Arial" w:cs="Arial"/>
          <w:color w:val="000000"/>
        </w:rPr>
        <w:t>;</w:t>
      </w:r>
    </w:p>
    <w:p w14:paraId="7BFBAFA6" w14:textId="77777777" w:rsidR="00AB6A6C" w:rsidRPr="003A28C0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018E7EC0" w14:textId="77777777" w:rsidR="00AB6A6C" w:rsidRPr="003A28C0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3A28C0">
        <w:rPr>
          <w:rFonts w:ascii="Arial" w:hAnsi="Arial" w:cs="Arial"/>
          <w:color w:val="000000"/>
        </w:rPr>
        <w:t>обязательные требования по</w:t>
      </w:r>
      <w:r w:rsidRPr="003A28C0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3A28C0">
        <w:rPr>
          <w:rFonts w:ascii="Arial" w:hAnsi="Arial" w:cs="Arial"/>
          <w:color w:val="000000"/>
        </w:rPr>
        <w:t>складированию твердых коммунальных отходов;</w:t>
      </w:r>
    </w:p>
    <w:p w14:paraId="52A14093" w14:textId="77777777" w:rsidR="00AB6A6C" w:rsidRPr="003A28C0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>9) обязательные требования по</w:t>
      </w:r>
      <w:r w:rsidRPr="003A28C0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3A28C0">
        <w:rPr>
          <w:rFonts w:ascii="Arial" w:hAnsi="Arial" w:cs="Arial"/>
          <w:bCs/>
          <w:color w:val="000000"/>
        </w:rPr>
        <w:t>выгулу животных</w:t>
      </w:r>
      <w:r w:rsidRPr="003A28C0">
        <w:rPr>
          <w:rFonts w:ascii="Arial" w:hAnsi="Arial" w:cs="Arial"/>
          <w:color w:val="000000"/>
        </w:rPr>
        <w:t xml:space="preserve"> и требования о недопустимости </w:t>
      </w:r>
      <w:r w:rsidRPr="003A28C0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0F37236B" w14:textId="77777777" w:rsidR="00AB6A6C" w:rsidRPr="003A28C0" w:rsidRDefault="00BF05D4" w:rsidP="0015702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3A28C0">
        <w:rPr>
          <w:color w:val="000000"/>
          <w:sz w:val="24"/>
          <w:szCs w:val="24"/>
        </w:rPr>
        <w:t>Контрольный орган</w:t>
      </w:r>
      <w:r w:rsidR="00AB6A6C" w:rsidRPr="003A28C0">
        <w:rPr>
          <w:color w:val="000000"/>
          <w:sz w:val="24"/>
          <w:szCs w:val="24"/>
        </w:rPr>
        <w:t xml:space="preserve"> осуществляет контроль за соблюдением исполнения предписаний об устранении нарушений обязательных требований</w:t>
      </w:r>
      <w:r w:rsidR="00A93C79" w:rsidRPr="003A28C0">
        <w:rPr>
          <w:color w:val="000000"/>
          <w:sz w:val="24"/>
          <w:szCs w:val="24"/>
        </w:rPr>
        <w:t xml:space="preserve">, выданных должностными лицами </w:t>
      </w:r>
      <w:r w:rsidR="00AB6A6C" w:rsidRPr="003A28C0">
        <w:rPr>
          <w:color w:val="000000"/>
          <w:sz w:val="24"/>
          <w:szCs w:val="24"/>
        </w:rPr>
        <w:t>в пределах их компетенции.</w:t>
      </w:r>
    </w:p>
    <w:p w14:paraId="515680E8" w14:textId="77777777" w:rsidR="00AB6A6C" w:rsidRPr="003A28C0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7E9C3798" w14:textId="77777777" w:rsidR="00AB6A6C" w:rsidRPr="003A28C0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 xml:space="preserve">Под объектами благоустройства в настоящем Положении понимаются территории различного функционального назначения, на которых осуществляется </w:t>
      </w:r>
      <w:r w:rsidRPr="003A28C0">
        <w:rPr>
          <w:rFonts w:ascii="Arial" w:hAnsi="Arial" w:cs="Arial"/>
          <w:color w:val="000000"/>
        </w:rPr>
        <w:lastRenderedPageBreak/>
        <w:t>деятельность по благоустройству, в том числе:</w:t>
      </w:r>
    </w:p>
    <w:p w14:paraId="4A0DB0F6" w14:textId="77777777" w:rsidR="00AB6A6C" w:rsidRPr="003A28C0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0A4AB931" w14:textId="77777777" w:rsidR="00AB6A6C" w:rsidRPr="003A28C0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6FAF4EE3" w14:textId="77777777" w:rsidR="00AB6A6C" w:rsidRPr="003A28C0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>3) дворовые территории;</w:t>
      </w:r>
    </w:p>
    <w:p w14:paraId="33723C3F" w14:textId="77777777" w:rsidR="00AB6A6C" w:rsidRPr="003A28C0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>4) детские и спортивные площадки;</w:t>
      </w:r>
    </w:p>
    <w:p w14:paraId="407E1860" w14:textId="77777777" w:rsidR="00AB6A6C" w:rsidRPr="003A28C0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>5) площадки для выгула животных;</w:t>
      </w:r>
    </w:p>
    <w:p w14:paraId="4079EC66" w14:textId="77777777" w:rsidR="00AB6A6C" w:rsidRPr="003A28C0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>6) парковки (парковочные места);</w:t>
      </w:r>
    </w:p>
    <w:p w14:paraId="206ED082" w14:textId="77777777" w:rsidR="00AB6A6C" w:rsidRPr="003A28C0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>7) парки, скверы, иные зеленые зоны;</w:t>
      </w:r>
    </w:p>
    <w:p w14:paraId="5641E1B1" w14:textId="77777777" w:rsidR="00AB6A6C" w:rsidRPr="003A28C0" w:rsidRDefault="00AB6A6C" w:rsidP="0015702A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>8) технические и санитарно-защитные зоны;</w:t>
      </w:r>
    </w:p>
    <w:p w14:paraId="387C34AB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bCs/>
          <w:color w:val="000000"/>
          <w:sz w:val="24"/>
          <w:szCs w:val="24"/>
        </w:rPr>
        <w:t>1.8.</w:t>
      </w:r>
      <w:r w:rsidRPr="003A28C0">
        <w:rPr>
          <w:color w:val="000000"/>
          <w:sz w:val="24"/>
          <w:szCs w:val="24"/>
        </w:rPr>
        <w:t xml:space="preserve"> </w:t>
      </w:r>
      <w:r w:rsidR="00BF05D4" w:rsidRPr="003A28C0">
        <w:rPr>
          <w:color w:val="000000"/>
          <w:sz w:val="24"/>
          <w:szCs w:val="24"/>
        </w:rPr>
        <w:t>Контрольным органом</w:t>
      </w:r>
      <w:r w:rsidRPr="003A28C0">
        <w:rPr>
          <w:color w:val="000000"/>
          <w:sz w:val="24"/>
          <w:szCs w:val="24"/>
        </w:rPr>
        <w:t xml:space="preserve"> в рамках осуществления контроля в сфере благоустройства обеспечивается учет объектов контроля </w:t>
      </w:r>
      <w:r w:rsidR="00781D38" w:rsidRPr="003A28C0">
        <w:rPr>
          <w:color w:val="000000"/>
          <w:sz w:val="24"/>
          <w:szCs w:val="24"/>
        </w:rPr>
        <w:t xml:space="preserve">и </w:t>
      </w:r>
      <w:r w:rsidRPr="003A28C0">
        <w:rPr>
          <w:bCs/>
          <w:color w:val="000000"/>
          <w:sz w:val="24"/>
          <w:szCs w:val="24"/>
        </w:rPr>
        <w:t>осуществляется отнесение объектов контроля к определенной категории риска в соответствии с настоящим Положением.</w:t>
      </w:r>
    </w:p>
    <w:p w14:paraId="0FFD5725" w14:textId="77777777" w:rsidR="00AB6A6C" w:rsidRPr="003A28C0" w:rsidRDefault="00AB6A6C" w:rsidP="0015702A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0504E3D0" w14:textId="77777777" w:rsidR="00AB6A6C" w:rsidRPr="00767E5B" w:rsidRDefault="00767E5B" w:rsidP="0015702A">
      <w:pPr>
        <w:pStyle w:val="ConsPlusNormal"/>
        <w:ind w:firstLine="0"/>
        <w:jc w:val="center"/>
        <w:rPr>
          <w:bCs/>
          <w:color w:val="000000"/>
          <w:sz w:val="24"/>
          <w:szCs w:val="24"/>
        </w:rPr>
      </w:pPr>
      <w:r w:rsidRPr="00767E5B">
        <w:rPr>
          <w:bCs/>
          <w:color w:val="000000"/>
          <w:sz w:val="24"/>
          <w:szCs w:val="24"/>
        </w:rPr>
        <w:t>РАЗДЕЛ 2. УПРАВЛЕНИЕ РИСКАМИ ПРИЧИНЕНИЯ ВРЕДА (УЩЕРБА) ОХРАНЯЕМЫМ ЗАКОНОМ ЦЕННОСТЯМ ПРИ ОСУЩЕСТВЛЕНИИ КОНТРОЛЯ В СФЕРЕ БЛАГОУСТРОЙСТВА</w:t>
      </w:r>
    </w:p>
    <w:p w14:paraId="27A44CF9" w14:textId="77777777" w:rsidR="00AB6A6C" w:rsidRPr="003A28C0" w:rsidRDefault="00AB6A6C" w:rsidP="0015702A">
      <w:pPr>
        <w:pStyle w:val="ConsPlusNormal"/>
        <w:ind w:firstLine="0"/>
        <w:jc w:val="center"/>
        <w:rPr>
          <w:color w:val="000000"/>
          <w:sz w:val="24"/>
          <w:szCs w:val="24"/>
        </w:rPr>
      </w:pPr>
    </w:p>
    <w:p w14:paraId="6529BEF3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 xml:space="preserve">2.1. </w:t>
      </w:r>
      <w:r w:rsidR="00BF05D4" w:rsidRPr="003A28C0">
        <w:rPr>
          <w:color w:val="000000"/>
          <w:sz w:val="24"/>
          <w:szCs w:val="24"/>
        </w:rPr>
        <w:t>Контрольный орган</w:t>
      </w:r>
      <w:r w:rsidRPr="003A28C0">
        <w:rPr>
          <w:color w:val="000000"/>
          <w:sz w:val="24"/>
          <w:szCs w:val="24"/>
        </w:rPr>
        <w:t xml:space="preserve"> осуществляет контроль в сфере благоустройства на основе управления рисками причинения вреда (ущерба).</w:t>
      </w:r>
    </w:p>
    <w:p w14:paraId="0D8F6FF5" w14:textId="77777777" w:rsidR="006F7E27" w:rsidRPr="003A28C0" w:rsidRDefault="006F7E27" w:rsidP="006F7E27">
      <w:pPr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>2.2.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14:paraId="52C6D143" w14:textId="77777777" w:rsidR="006F7E27" w:rsidRPr="003A28C0" w:rsidRDefault="006F7E27" w:rsidP="006F7E27">
      <w:pPr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ab/>
        <w:t>1) средний риск;</w:t>
      </w:r>
    </w:p>
    <w:p w14:paraId="3056C737" w14:textId="77777777" w:rsidR="006F7E27" w:rsidRPr="003A28C0" w:rsidRDefault="006F7E27" w:rsidP="006F7E27">
      <w:pPr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ab/>
        <w:t>2) умеренный риск;</w:t>
      </w:r>
    </w:p>
    <w:p w14:paraId="0C255496" w14:textId="77777777" w:rsidR="006F7E27" w:rsidRPr="003A28C0" w:rsidRDefault="006F7E27" w:rsidP="006F7E27">
      <w:pPr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ab/>
        <w:t>3) низкий риск.</w:t>
      </w:r>
    </w:p>
    <w:p w14:paraId="0F2ABC89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 xml:space="preserve">2.3. Отнесение </w:t>
      </w:r>
      <w:r w:rsidR="00BF05D4" w:rsidRPr="003A28C0">
        <w:rPr>
          <w:color w:val="000000"/>
          <w:sz w:val="24"/>
          <w:szCs w:val="24"/>
        </w:rPr>
        <w:t>контрольным органом</w:t>
      </w:r>
      <w:r w:rsidRPr="003A28C0">
        <w:rPr>
          <w:color w:val="000000"/>
          <w:sz w:val="24"/>
          <w:szCs w:val="24"/>
        </w:rPr>
        <w:t xml:space="preserve"> предусмотренных пунктом 1.7 настоящего Положения объектов контроля в сфере благоустройства (далее – объекты контроля) к определенной категории риск</w:t>
      </w:r>
      <w:r w:rsidR="008E0BEB" w:rsidRPr="003A28C0">
        <w:rPr>
          <w:color w:val="000000"/>
          <w:sz w:val="24"/>
          <w:szCs w:val="24"/>
        </w:rPr>
        <w:t>а осуществляется в соответствии</w:t>
      </w:r>
      <w:r w:rsidR="001F1F63" w:rsidRPr="003A28C0">
        <w:rPr>
          <w:color w:val="000000"/>
          <w:sz w:val="24"/>
          <w:szCs w:val="24"/>
        </w:rPr>
        <w:t xml:space="preserve"> </w:t>
      </w:r>
      <w:r w:rsidR="001F1F63" w:rsidRPr="003A28C0">
        <w:rPr>
          <w:color w:val="000000"/>
          <w:sz w:val="24"/>
          <w:szCs w:val="24"/>
          <w:lang w:val="en-US"/>
        </w:rPr>
        <w:t>c</w:t>
      </w:r>
      <w:r w:rsidR="001F1F63" w:rsidRPr="003A28C0">
        <w:rPr>
          <w:color w:val="000000"/>
          <w:sz w:val="24"/>
          <w:szCs w:val="24"/>
        </w:rPr>
        <w:t xml:space="preserve"> критериями </w:t>
      </w:r>
      <w:r w:rsidRPr="003A28C0">
        <w:rPr>
          <w:color w:val="000000"/>
          <w:sz w:val="24"/>
          <w:szCs w:val="24"/>
        </w:rPr>
        <w:t xml:space="preserve">отнесения соответствующих объектов к определенной категории риска при осуществлении </w:t>
      </w:r>
      <w:r w:rsidR="00BF05D4" w:rsidRPr="003A28C0">
        <w:rPr>
          <w:color w:val="000000"/>
          <w:sz w:val="24"/>
          <w:szCs w:val="24"/>
        </w:rPr>
        <w:t>контрольным органом</w:t>
      </w:r>
      <w:r w:rsidRPr="003A28C0">
        <w:rPr>
          <w:color w:val="000000"/>
          <w:sz w:val="24"/>
          <w:szCs w:val="24"/>
        </w:rPr>
        <w:t xml:space="preserve"> муниципального контроля в сфере благоустройства согласно приложению № 1 к настоящему Положению.</w:t>
      </w:r>
    </w:p>
    <w:p w14:paraId="758F9687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BF05D4" w:rsidRPr="003A28C0">
        <w:rPr>
          <w:color w:val="000000"/>
          <w:sz w:val="24"/>
          <w:szCs w:val="24"/>
        </w:rPr>
        <w:t>контрольного органа</w:t>
      </w:r>
      <w:r w:rsidRPr="003A28C0">
        <w:rPr>
          <w:color w:val="000000"/>
          <w:sz w:val="24"/>
          <w:szCs w:val="24"/>
        </w:rPr>
        <w:t>.</w:t>
      </w:r>
    </w:p>
    <w:p w14:paraId="208EB32E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 xml:space="preserve">При отнесении </w:t>
      </w:r>
      <w:r w:rsidR="00BF05D4" w:rsidRPr="003A28C0">
        <w:rPr>
          <w:color w:val="000000"/>
          <w:sz w:val="24"/>
          <w:szCs w:val="24"/>
        </w:rPr>
        <w:t>контрольным органом</w:t>
      </w:r>
      <w:r w:rsidRPr="003A28C0">
        <w:rPr>
          <w:color w:val="000000"/>
          <w:sz w:val="24"/>
          <w:szCs w:val="24"/>
        </w:rPr>
        <w:t xml:space="preserve"> объектов контроля к категориям риска используются в том числе:</w:t>
      </w:r>
    </w:p>
    <w:p w14:paraId="1D7CA230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>1) сведения, содержащиеся в Едином государственном реестре недвижимости;</w:t>
      </w:r>
    </w:p>
    <w:p w14:paraId="5166C0F0" w14:textId="77777777" w:rsidR="006F7E27" w:rsidRPr="003A28C0" w:rsidRDefault="006F7E27" w:rsidP="006F7E27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2) сведения, получаемые при проведении должностными лицами профилактических мероприятий в соответствии с разделом 3 настоящего Положения;</w:t>
      </w:r>
    </w:p>
    <w:p w14:paraId="6E04852F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 xml:space="preserve">3) иные сведения, </w:t>
      </w:r>
      <w:r w:rsidR="006F7E27" w:rsidRPr="003A28C0">
        <w:rPr>
          <w:color w:val="000000"/>
          <w:sz w:val="24"/>
          <w:szCs w:val="24"/>
        </w:rPr>
        <w:t>имеющиеся у</w:t>
      </w:r>
      <w:r w:rsidRPr="003A28C0">
        <w:rPr>
          <w:color w:val="000000"/>
          <w:sz w:val="24"/>
          <w:szCs w:val="24"/>
        </w:rPr>
        <w:t xml:space="preserve"> </w:t>
      </w:r>
      <w:r w:rsidR="00BF05D4" w:rsidRPr="003A28C0">
        <w:rPr>
          <w:color w:val="000000"/>
          <w:sz w:val="24"/>
          <w:szCs w:val="24"/>
        </w:rPr>
        <w:t>контрольного органа</w:t>
      </w:r>
      <w:r w:rsidRPr="003A28C0">
        <w:rPr>
          <w:color w:val="000000"/>
          <w:sz w:val="24"/>
          <w:szCs w:val="24"/>
        </w:rPr>
        <w:t>.</w:t>
      </w:r>
    </w:p>
    <w:p w14:paraId="3E765FA6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 xml:space="preserve">2.4. </w:t>
      </w:r>
      <w:r w:rsidR="008B798D" w:rsidRPr="003A28C0">
        <w:rPr>
          <w:color w:val="000000"/>
          <w:sz w:val="24"/>
          <w:szCs w:val="24"/>
        </w:rPr>
        <w:t xml:space="preserve">В зависимости от присвоенной категории риска </w:t>
      </w:r>
      <w:r w:rsidR="00BF05D4" w:rsidRPr="003A28C0">
        <w:rPr>
          <w:color w:val="000000"/>
          <w:sz w:val="24"/>
          <w:szCs w:val="24"/>
        </w:rPr>
        <w:t>контрольным органом</w:t>
      </w:r>
      <w:r w:rsidR="008B798D" w:rsidRPr="003A28C0">
        <w:rPr>
          <w:color w:val="000000"/>
          <w:sz w:val="24"/>
          <w:szCs w:val="24"/>
        </w:rPr>
        <w:t xml:space="preserve"> проводятся обязательные профилактические визиты, </w:t>
      </w:r>
      <w:r w:rsidRPr="003A28C0">
        <w:rPr>
          <w:color w:val="000000"/>
          <w:sz w:val="24"/>
          <w:szCs w:val="24"/>
        </w:rPr>
        <w:t>периодичность</w:t>
      </w:r>
      <w:r w:rsidR="008B798D" w:rsidRPr="003A28C0">
        <w:rPr>
          <w:color w:val="000000"/>
          <w:sz w:val="24"/>
          <w:szCs w:val="24"/>
        </w:rPr>
        <w:t xml:space="preserve"> которых определяется Правительством Российской Федерации.</w:t>
      </w:r>
    </w:p>
    <w:p w14:paraId="5E403BA5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>2.</w:t>
      </w:r>
      <w:r w:rsidR="005F4CE7" w:rsidRPr="003A28C0">
        <w:rPr>
          <w:color w:val="000000"/>
          <w:sz w:val="24"/>
          <w:szCs w:val="24"/>
        </w:rPr>
        <w:t>5</w:t>
      </w:r>
      <w:r w:rsidRPr="003A28C0">
        <w:rPr>
          <w:color w:val="000000"/>
          <w:sz w:val="24"/>
          <w:szCs w:val="24"/>
        </w:rPr>
        <w:t>. По запросу правообладателя объ</w:t>
      </w:r>
      <w:r w:rsidR="00A93C79" w:rsidRPr="003A28C0">
        <w:rPr>
          <w:color w:val="000000"/>
          <w:sz w:val="24"/>
          <w:szCs w:val="24"/>
        </w:rPr>
        <w:t xml:space="preserve">екта контроля должностные лица </w:t>
      </w:r>
      <w:r w:rsidRPr="003A28C0">
        <w:rPr>
          <w:color w:val="000000"/>
          <w:sz w:val="24"/>
          <w:szCs w:val="24"/>
        </w:rPr>
        <w:t xml:space="preserve">в срок не превышающий 15 дней со дня поступления запроса, предоставляет ему </w:t>
      </w:r>
      <w:r w:rsidRPr="003A28C0">
        <w:rPr>
          <w:color w:val="000000"/>
          <w:sz w:val="24"/>
          <w:szCs w:val="24"/>
        </w:rPr>
        <w:lastRenderedPageBreak/>
        <w:t>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14:paraId="613D08B3" w14:textId="77777777" w:rsidR="00AB6A6C" w:rsidRPr="003A28C0" w:rsidRDefault="00AB6A6C" w:rsidP="00D9434F">
      <w:pPr>
        <w:pStyle w:val="af2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3A28C0">
        <w:rPr>
          <w:rFonts w:ascii="Arial" w:hAnsi="Arial" w:cs="Arial"/>
          <w:color w:val="000000"/>
        </w:rPr>
        <w:t xml:space="preserve">Правообладатель объекта контроля </w:t>
      </w:r>
      <w:r w:rsidR="00D9434F" w:rsidRPr="003A28C0">
        <w:rPr>
          <w:rFonts w:ascii="Arial" w:hAnsi="Arial" w:cs="Arial"/>
        </w:rPr>
        <w:t xml:space="preserve">в том числе с использованием </w:t>
      </w:r>
      <w:r w:rsidR="00DC1BD5" w:rsidRPr="003A28C0">
        <w:rPr>
          <w:rFonts w:ascii="Arial" w:hAnsi="Arial" w:cs="Arial"/>
          <w:shd w:val="clear" w:color="auto" w:fill="FFFFFF"/>
        </w:rPr>
        <w:t>федеральной государственной информационной системы «</w:t>
      </w:r>
      <w:r w:rsidR="00DC1BD5" w:rsidRPr="003A28C0">
        <w:rPr>
          <w:rFonts w:ascii="Arial" w:hAnsi="Arial" w:cs="Arial"/>
        </w:rPr>
        <w:t>Единый портал</w:t>
      </w:r>
      <w:r w:rsidR="00DC1BD5" w:rsidRPr="003A28C0">
        <w:rPr>
          <w:rFonts w:ascii="Arial" w:hAnsi="Arial" w:cs="Arial"/>
          <w:shd w:val="clear" w:color="auto" w:fill="FFFFFF"/>
        </w:rPr>
        <w:t xml:space="preserve"> государственных и муниципальных услуг (функций)» (далее - </w:t>
      </w:r>
      <w:r w:rsidR="00D9434F" w:rsidRPr="003A28C0">
        <w:rPr>
          <w:rFonts w:ascii="Arial" w:hAnsi="Arial" w:cs="Arial"/>
        </w:rPr>
        <w:t>един</w:t>
      </w:r>
      <w:r w:rsidR="00DC1BD5" w:rsidRPr="003A28C0">
        <w:rPr>
          <w:rFonts w:ascii="Arial" w:hAnsi="Arial" w:cs="Arial"/>
        </w:rPr>
        <w:t>ый</w:t>
      </w:r>
      <w:r w:rsidR="00D9434F" w:rsidRPr="003A28C0">
        <w:rPr>
          <w:rFonts w:ascii="Arial" w:hAnsi="Arial" w:cs="Arial"/>
        </w:rPr>
        <w:t xml:space="preserve"> портал государственных и муниципальных услуг</w:t>
      </w:r>
      <w:r w:rsidR="00DC1BD5" w:rsidRPr="003A28C0">
        <w:rPr>
          <w:rFonts w:ascii="Arial" w:hAnsi="Arial" w:cs="Arial"/>
        </w:rPr>
        <w:t>)</w:t>
      </w:r>
      <w:r w:rsidR="00D9434F" w:rsidRPr="003A28C0">
        <w:rPr>
          <w:rFonts w:ascii="Arial" w:hAnsi="Arial" w:cs="Arial"/>
        </w:rPr>
        <w:t xml:space="preserve"> </w:t>
      </w:r>
      <w:r w:rsidRPr="003A28C0">
        <w:rPr>
          <w:rFonts w:ascii="Arial" w:hAnsi="Arial" w:cs="Arial"/>
          <w:color w:val="000000"/>
        </w:rPr>
        <w:t>вправе подать в администрацию заявление об изменении присвоенной ранее объекту контроля категории риска.</w:t>
      </w:r>
    </w:p>
    <w:p w14:paraId="7D839A1C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>2.</w:t>
      </w:r>
      <w:r w:rsidR="005F4CE7" w:rsidRPr="003A28C0">
        <w:rPr>
          <w:color w:val="000000"/>
          <w:sz w:val="24"/>
          <w:szCs w:val="24"/>
        </w:rPr>
        <w:t>6</w:t>
      </w:r>
      <w:r w:rsidRPr="003A28C0">
        <w:rPr>
          <w:color w:val="000000"/>
          <w:sz w:val="24"/>
          <w:szCs w:val="24"/>
        </w:rPr>
        <w:t xml:space="preserve">. </w:t>
      </w:r>
      <w:r w:rsidR="00BF05D4" w:rsidRPr="003A28C0">
        <w:rPr>
          <w:color w:val="000000"/>
          <w:sz w:val="24"/>
          <w:szCs w:val="24"/>
        </w:rPr>
        <w:t>Контрольный орган</w:t>
      </w:r>
      <w:r w:rsidRPr="003A28C0">
        <w:rPr>
          <w:color w:val="000000"/>
          <w:sz w:val="24"/>
          <w:szCs w:val="24"/>
        </w:rPr>
        <w:t xml:space="preserve"> ведет перечни объектов контроля, которым присвоены категории риска (далее – перечни объектов контроля). </w:t>
      </w:r>
      <w:r w:rsidR="002A5BDA" w:rsidRPr="003D2BC4">
        <w:rPr>
          <w:sz w:val="24"/>
          <w:szCs w:val="24"/>
          <w:shd w:val="clear" w:color="auto" w:fill="FFFFFF"/>
        </w:rPr>
        <w:t xml:space="preserve">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контроля. </w:t>
      </w:r>
      <w:r w:rsidRPr="003A28C0">
        <w:rPr>
          <w:color w:val="000000"/>
          <w:sz w:val="24"/>
          <w:szCs w:val="24"/>
        </w:rPr>
        <w:t xml:space="preserve">Включение объектов контроля в перечни объектов контроля осуществляется в соответствии с </w:t>
      </w:r>
      <w:r w:rsidR="00E01607" w:rsidRPr="003A28C0">
        <w:rPr>
          <w:color w:val="000000"/>
          <w:sz w:val="24"/>
          <w:szCs w:val="24"/>
        </w:rPr>
        <w:t>правовым актом</w:t>
      </w:r>
      <w:r w:rsidRPr="003A28C0">
        <w:rPr>
          <w:color w:val="000000"/>
          <w:sz w:val="24"/>
          <w:szCs w:val="24"/>
        </w:rPr>
        <w:t xml:space="preserve"> </w:t>
      </w:r>
      <w:r w:rsidR="00BF05D4" w:rsidRPr="003A28C0">
        <w:rPr>
          <w:color w:val="000000"/>
          <w:sz w:val="24"/>
          <w:szCs w:val="24"/>
        </w:rPr>
        <w:t>контрольного органа</w:t>
      </w:r>
      <w:r w:rsidRPr="003A28C0">
        <w:rPr>
          <w:color w:val="000000"/>
          <w:sz w:val="24"/>
          <w:szCs w:val="24"/>
        </w:rPr>
        <w:t>, указанным в пункте 2.3 настоящего Положения.</w:t>
      </w:r>
      <w:r w:rsidR="00FE1FF3" w:rsidRPr="00FE1FF3">
        <w:rPr>
          <w:color w:val="22272F"/>
          <w:sz w:val="23"/>
          <w:szCs w:val="23"/>
          <w:shd w:val="clear" w:color="auto" w:fill="FFFFFF"/>
        </w:rPr>
        <w:t xml:space="preserve"> </w:t>
      </w:r>
      <w:r w:rsidRPr="003A28C0">
        <w:rPr>
          <w:color w:val="000000"/>
          <w:sz w:val="24"/>
          <w:szCs w:val="24"/>
        </w:rPr>
        <w:t xml:space="preserve">Перечни объектов контроля с указанием категорий риска размещаются на официальном сайте </w:t>
      </w:r>
      <w:r w:rsidR="00BF05D4" w:rsidRPr="003A28C0">
        <w:rPr>
          <w:color w:val="000000"/>
          <w:sz w:val="24"/>
          <w:szCs w:val="24"/>
        </w:rPr>
        <w:t>контрольного органа</w:t>
      </w:r>
      <w:r w:rsidRPr="003A28C0">
        <w:rPr>
          <w:color w:val="000000"/>
          <w:sz w:val="24"/>
          <w:szCs w:val="24"/>
        </w:rPr>
        <w:t xml:space="preserve"> в информационно-телекоммуникационной сети «Интернет» (далее – официальный сайт </w:t>
      </w:r>
      <w:r w:rsidR="00BF05D4" w:rsidRPr="003A28C0">
        <w:rPr>
          <w:color w:val="000000"/>
          <w:sz w:val="24"/>
          <w:szCs w:val="24"/>
        </w:rPr>
        <w:t>контрольного органа</w:t>
      </w:r>
      <w:r w:rsidRPr="003A28C0">
        <w:rPr>
          <w:color w:val="000000"/>
          <w:sz w:val="24"/>
          <w:szCs w:val="24"/>
        </w:rPr>
        <w:t>) в специальном разделе, посвященном контрольной деятельности.</w:t>
      </w:r>
      <w:r w:rsidRPr="003A28C0">
        <w:rPr>
          <w:color w:val="000000"/>
          <w:sz w:val="24"/>
          <w:szCs w:val="24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3A28C0">
        <w:rPr>
          <w:color w:val="000000"/>
          <w:sz w:val="24"/>
          <w:szCs w:val="24"/>
        </w:rPr>
        <w:t xml:space="preserve">официального сайта </w:t>
      </w:r>
      <w:r w:rsidR="00BF05D4" w:rsidRPr="003A28C0">
        <w:rPr>
          <w:color w:val="000000"/>
          <w:sz w:val="24"/>
          <w:szCs w:val="24"/>
        </w:rPr>
        <w:t>контрольного органа</w:t>
      </w:r>
      <w:r w:rsidRPr="003A28C0">
        <w:rPr>
          <w:color w:val="000000"/>
          <w:sz w:val="24"/>
          <w:szCs w:val="24"/>
        </w:rPr>
        <w:t>.</w:t>
      </w:r>
    </w:p>
    <w:p w14:paraId="3CBC1145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>2.</w:t>
      </w:r>
      <w:r w:rsidR="005F4CE7" w:rsidRPr="003A28C0">
        <w:rPr>
          <w:color w:val="000000"/>
          <w:sz w:val="24"/>
          <w:szCs w:val="24"/>
        </w:rPr>
        <w:t>7</w:t>
      </w:r>
      <w:r w:rsidRPr="003A28C0">
        <w:rPr>
          <w:color w:val="000000"/>
          <w:sz w:val="24"/>
          <w:szCs w:val="24"/>
        </w:rPr>
        <w:t>. Перечни объектов контроля содержат следующую информацию:</w:t>
      </w:r>
    </w:p>
    <w:p w14:paraId="15EF4987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>1) информация, идентифицирующая объект контроля (адрес места нахождения объекта контроля, кадастровый номер (если имеется), иные признаки (при необходимости), идентифицирующие объект контроля);</w:t>
      </w:r>
    </w:p>
    <w:p w14:paraId="17E48222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>2) присвоенная категория риска;</w:t>
      </w:r>
    </w:p>
    <w:p w14:paraId="34610DC5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>3) реквизиты решения о присвоении объекту контроля категории риска.</w:t>
      </w:r>
    </w:p>
    <w:p w14:paraId="0A5A19FC" w14:textId="77777777" w:rsidR="00AB6A6C" w:rsidRPr="003A28C0" w:rsidRDefault="00AB6A6C" w:rsidP="0015702A">
      <w:pPr>
        <w:pStyle w:val="ConsPlusNormal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3DA37CBD" w14:textId="77777777" w:rsidR="00AB6A6C" w:rsidRPr="00767E5B" w:rsidRDefault="00767E5B" w:rsidP="0015702A">
      <w:pPr>
        <w:pStyle w:val="ConsPlusNormal"/>
        <w:ind w:firstLine="0"/>
        <w:jc w:val="center"/>
        <w:rPr>
          <w:bCs/>
          <w:color w:val="000000"/>
          <w:sz w:val="24"/>
          <w:szCs w:val="24"/>
        </w:rPr>
      </w:pPr>
      <w:r w:rsidRPr="00767E5B">
        <w:rPr>
          <w:bCs/>
          <w:color w:val="000000"/>
          <w:sz w:val="24"/>
          <w:szCs w:val="24"/>
        </w:rPr>
        <w:t>РАЗДЕЛ 3. ПРОФИЛАКТИКА РИСКОВ ПРИЧИНЕНИЯ ВРЕДА (УЩЕРБА) ОХРАНЯЕМЫМ ЗАКОНОМ ЦЕННОСТЯМ</w:t>
      </w:r>
    </w:p>
    <w:p w14:paraId="43F52E3C" w14:textId="77777777" w:rsidR="00AB6A6C" w:rsidRPr="00767E5B" w:rsidRDefault="00AB6A6C" w:rsidP="0015702A">
      <w:pPr>
        <w:pStyle w:val="ConsPlusNormal"/>
        <w:ind w:firstLine="0"/>
        <w:jc w:val="center"/>
        <w:rPr>
          <w:bCs/>
          <w:color w:val="000000"/>
          <w:sz w:val="24"/>
          <w:szCs w:val="24"/>
        </w:rPr>
      </w:pPr>
    </w:p>
    <w:p w14:paraId="2FFB89E4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 xml:space="preserve">3.1. </w:t>
      </w:r>
      <w:r w:rsidR="00BF05D4" w:rsidRPr="003A28C0">
        <w:rPr>
          <w:color w:val="000000"/>
          <w:sz w:val="24"/>
          <w:szCs w:val="24"/>
        </w:rPr>
        <w:t>Контрольный орган</w:t>
      </w:r>
      <w:r w:rsidRPr="003A28C0">
        <w:rPr>
          <w:color w:val="000000"/>
          <w:sz w:val="24"/>
          <w:szCs w:val="24"/>
        </w:rPr>
        <w:t xml:space="preserve"> осуществляет контроль в сфере благоустройства в том числе посредством проведения профилактических мероприятий.</w:t>
      </w:r>
    </w:p>
    <w:p w14:paraId="5FE5BE5A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 xml:space="preserve">3.2. Профилактические мероприятия осуществляются </w:t>
      </w:r>
      <w:r w:rsidR="00BF05D4" w:rsidRPr="003A28C0">
        <w:rPr>
          <w:color w:val="000000"/>
          <w:sz w:val="24"/>
          <w:szCs w:val="24"/>
        </w:rPr>
        <w:t>контрольным органом</w:t>
      </w:r>
      <w:r w:rsidRPr="003A28C0">
        <w:rPr>
          <w:color w:val="000000"/>
          <w:sz w:val="24"/>
          <w:szCs w:val="24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0BC46A53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>3.3.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092FADA6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05257553" w14:textId="77777777" w:rsidR="00AB6A6C" w:rsidRPr="003A28C0" w:rsidRDefault="00AB6A6C" w:rsidP="001E71DB">
      <w:pPr>
        <w:pStyle w:val="af2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3A28C0">
        <w:rPr>
          <w:rFonts w:ascii="Arial" w:hAnsi="Arial" w:cs="Arial"/>
          <w:color w:val="000000"/>
        </w:rPr>
        <w:t>В случае</w:t>
      </w:r>
      <w:r w:rsidR="00E01607" w:rsidRPr="003A28C0">
        <w:rPr>
          <w:rFonts w:ascii="Arial" w:hAnsi="Arial" w:cs="Arial"/>
          <w:color w:val="000000"/>
        </w:rPr>
        <w:t>,</w:t>
      </w:r>
      <w:r w:rsidRPr="003A28C0">
        <w:rPr>
          <w:rFonts w:ascii="Arial" w:hAnsi="Arial" w:cs="Arial"/>
          <w:color w:val="000000"/>
        </w:rP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</w:t>
      </w:r>
      <w:r w:rsidR="00732CB0" w:rsidRPr="003A28C0">
        <w:rPr>
          <w:rFonts w:ascii="Arial" w:hAnsi="Arial" w:cs="Arial"/>
          <w:color w:val="000000"/>
        </w:rPr>
        <w:t xml:space="preserve">рб) причинен, должностное лицо </w:t>
      </w:r>
      <w:r w:rsidRPr="003A28C0">
        <w:rPr>
          <w:rFonts w:ascii="Arial" w:hAnsi="Arial" w:cs="Arial"/>
          <w:color w:val="000000"/>
        </w:rPr>
        <w:t xml:space="preserve">незамедлительно направляет информацию об этом </w:t>
      </w:r>
      <w:r w:rsidR="00433DA2" w:rsidRPr="003A28C0">
        <w:rPr>
          <w:rFonts w:ascii="Arial" w:hAnsi="Arial" w:cs="Arial"/>
          <w:color w:val="000000"/>
        </w:rPr>
        <w:t>руководителю контрольного органа</w:t>
      </w:r>
      <w:r w:rsidRPr="003A28C0">
        <w:rPr>
          <w:rFonts w:ascii="Arial" w:hAnsi="Arial" w:cs="Arial"/>
          <w:color w:val="000000"/>
        </w:rPr>
        <w:t xml:space="preserve"> для принятия решения о проведении контрольных мероприятий</w:t>
      </w:r>
      <w:r w:rsidR="001E71DB" w:rsidRPr="003A28C0">
        <w:rPr>
          <w:rFonts w:ascii="Arial" w:hAnsi="Arial" w:cs="Arial"/>
          <w:color w:val="000000"/>
        </w:rPr>
        <w:t xml:space="preserve">, </w:t>
      </w:r>
      <w:r w:rsidR="001E71DB" w:rsidRPr="003A28C0">
        <w:rPr>
          <w:rFonts w:ascii="Arial" w:hAnsi="Arial" w:cs="Arial"/>
        </w:rPr>
        <w:lastRenderedPageBreak/>
        <w:t>либо</w:t>
      </w:r>
      <w:r w:rsidR="00E01607" w:rsidRPr="003A28C0">
        <w:rPr>
          <w:rFonts w:ascii="Arial" w:hAnsi="Arial" w:cs="Arial"/>
        </w:rPr>
        <w:t>,</w:t>
      </w:r>
      <w:r w:rsidR="001E71DB" w:rsidRPr="003A28C0">
        <w:rPr>
          <w:rFonts w:ascii="Arial" w:hAnsi="Arial" w:cs="Arial"/>
        </w:rPr>
        <w:t xml:space="preserve"> в случаях, предусмотренных Федеральным законом № 248-ФЗ</w:t>
      </w:r>
      <w:r w:rsidR="00E01607" w:rsidRPr="003A28C0">
        <w:rPr>
          <w:rFonts w:ascii="Arial" w:hAnsi="Arial" w:cs="Arial"/>
        </w:rPr>
        <w:t>,</w:t>
      </w:r>
      <w:r w:rsidR="001E71DB" w:rsidRPr="003A28C0">
        <w:rPr>
          <w:rFonts w:ascii="Arial" w:hAnsi="Arial" w:cs="Arial"/>
        </w:rPr>
        <w:t xml:space="preserve"> принимает меры, указанные в статье 90 данного федерального закона</w:t>
      </w:r>
      <w:r w:rsidRPr="003A28C0">
        <w:rPr>
          <w:rFonts w:ascii="Arial" w:hAnsi="Arial" w:cs="Arial"/>
          <w:color w:val="000000"/>
        </w:rPr>
        <w:t>.</w:t>
      </w:r>
    </w:p>
    <w:p w14:paraId="0912B797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 xml:space="preserve">3.5. При осуществлении </w:t>
      </w:r>
      <w:r w:rsidR="00BF05D4" w:rsidRPr="003A28C0">
        <w:rPr>
          <w:sz w:val="24"/>
          <w:szCs w:val="24"/>
        </w:rPr>
        <w:t>контрольным органом</w:t>
      </w:r>
      <w:r w:rsidRPr="003A28C0">
        <w:rPr>
          <w:sz w:val="24"/>
          <w:szCs w:val="24"/>
        </w:rPr>
        <w:t xml:space="preserve"> контроля в сфере благоустройства могут проводиться следующие виды профилактических мероприятий:</w:t>
      </w:r>
    </w:p>
    <w:p w14:paraId="2E19C571" w14:textId="77777777" w:rsidR="00AB6A6C" w:rsidRPr="003A28C0" w:rsidRDefault="00AB6A6C" w:rsidP="001E71DB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1) информирование;</w:t>
      </w:r>
    </w:p>
    <w:p w14:paraId="2DB852A0" w14:textId="77777777" w:rsidR="00DC1BD5" w:rsidRPr="003A28C0" w:rsidRDefault="000A01E5" w:rsidP="001E71DB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>2</w:t>
      </w:r>
      <w:r w:rsidR="001E71DB" w:rsidRPr="003A28C0">
        <w:rPr>
          <w:rFonts w:ascii="Arial" w:hAnsi="Arial" w:cs="Arial"/>
        </w:rPr>
        <w:t>) объявление предостережения</w:t>
      </w:r>
      <w:r w:rsidR="005F4CE7" w:rsidRPr="003A28C0">
        <w:rPr>
          <w:rFonts w:ascii="Arial" w:hAnsi="Arial" w:cs="Arial"/>
        </w:rPr>
        <w:t>;</w:t>
      </w:r>
    </w:p>
    <w:p w14:paraId="13467E0C" w14:textId="77777777" w:rsidR="001E71DB" w:rsidRPr="003A28C0" w:rsidRDefault="000A01E5" w:rsidP="001E71DB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3</w:t>
      </w:r>
      <w:r w:rsidR="003F04D0" w:rsidRPr="003A28C0">
        <w:rPr>
          <w:sz w:val="24"/>
          <w:szCs w:val="24"/>
        </w:rPr>
        <w:t>) консультирование</w:t>
      </w:r>
    </w:p>
    <w:p w14:paraId="125E5580" w14:textId="77777777" w:rsidR="00AB6A6C" w:rsidRPr="003A28C0" w:rsidRDefault="000A01E5" w:rsidP="001E71DB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4</w:t>
      </w:r>
      <w:r w:rsidR="001E71DB" w:rsidRPr="003A28C0">
        <w:rPr>
          <w:sz w:val="24"/>
          <w:szCs w:val="24"/>
        </w:rPr>
        <w:t>) профилактический визит</w:t>
      </w:r>
      <w:r w:rsidR="003F04D0" w:rsidRPr="003A28C0">
        <w:rPr>
          <w:sz w:val="24"/>
          <w:szCs w:val="24"/>
        </w:rPr>
        <w:t>.</w:t>
      </w:r>
    </w:p>
    <w:p w14:paraId="4802B962" w14:textId="77777777" w:rsidR="00AB6A6C" w:rsidRPr="003A28C0" w:rsidRDefault="00AB6A6C" w:rsidP="0015702A">
      <w:pPr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  <w:color w:val="000000"/>
        </w:rPr>
        <w:t xml:space="preserve">3.6. Информирование осуществляется </w:t>
      </w:r>
      <w:r w:rsidR="00BF05D4" w:rsidRPr="003A28C0">
        <w:rPr>
          <w:rFonts w:ascii="Arial" w:hAnsi="Arial" w:cs="Arial"/>
          <w:color w:val="000000"/>
        </w:rPr>
        <w:t>контрольным органом</w:t>
      </w:r>
      <w:r w:rsidRPr="003A28C0">
        <w:rPr>
          <w:rFonts w:ascii="Arial" w:hAnsi="Arial" w:cs="Arial"/>
          <w:color w:val="000000"/>
        </w:rPr>
        <w:t xml:space="preserve"> по вопросам соблюдения обязательных требований посредством размещения соответствующих сведений на официальном сайте </w:t>
      </w:r>
      <w:r w:rsidR="00BF05D4" w:rsidRPr="003A28C0">
        <w:rPr>
          <w:rFonts w:ascii="Arial" w:hAnsi="Arial" w:cs="Arial"/>
          <w:color w:val="000000"/>
        </w:rPr>
        <w:t>контрольного органа</w:t>
      </w:r>
      <w:r w:rsidRPr="003A28C0">
        <w:rPr>
          <w:rFonts w:ascii="Arial" w:hAnsi="Arial" w:cs="Arial"/>
          <w:color w:val="000000"/>
        </w:rPr>
        <w:t xml:space="preserve"> в специальном разделе, посвященном контрольной деятельности, в средствах массовой информации,</w:t>
      </w:r>
      <w:r w:rsidRPr="003A28C0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2B8ED30C" w14:textId="77777777" w:rsidR="00AB6A6C" w:rsidRPr="003A28C0" w:rsidRDefault="00BF05D4" w:rsidP="0015702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3A28C0">
        <w:rPr>
          <w:color w:val="000000"/>
          <w:sz w:val="24"/>
          <w:szCs w:val="24"/>
        </w:rPr>
        <w:t>Контрольный орган</w:t>
      </w:r>
      <w:r w:rsidR="00AB6A6C" w:rsidRPr="003A28C0">
        <w:rPr>
          <w:color w:val="000000"/>
          <w:sz w:val="24"/>
          <w:szCs w:val="24"/>
        </w:rPr>
        <w:t xml:space="preserve"> обязан размещать и поддерживать в актуальном состоянии на официальном сайте </w:t>
      </w:r>
      <w:r w:rsidRPr="003A28C0">
        <w:rPr>
          <w:color w:val="000000"/>
          <w:sz w:val="24"/>
          <w:szCs w:val="24"/>
        </w:rPr>
        <w:t>контрольного органа</w:t>
      </w:r>
      <w:r w:rsidR="00AB6A6C" w:rsidRPr="003A28C0">
        <w:rPr>
          <w:color w:val="000000"/>
          <w:sz w:val="24"/>
          <w:szCs w:val="24"/>
        </w:rPr>
        <w:t xml:space="preserve"> в специальном разделе, посвященном контрольной деятельности, сведения, предусмотренные </w:t>
      </w:r>
      <w:hyperlink r:id="rId9" w:history="1">
        <w:r w:rsidR="00AB6A6C" w:rsidRPr="003A28C0">
          <w:rPr>
            <w:rStyle w:val="a3"/>
            <w:color w:val="000000"/>
            <w:sz w:val="24"/>
            <w:szCs w:val="24"/>
            <w:u w:val="none"/>
          </w:rPr>
          <w:t>частью 3 статьи 46</w:t>
        </w:r>
      </w:hyperlink>
      <w:r w:rsidR="00AB6A6C" w:rsidRPr="003A28C0">
        <w:rPr>
          <w:color w:val="000000"/>
          <w:sz w:val="24"/>
          <w:szCs w:val="24"/>
        </w:rPr>
        <w:t xml:space="preserve"> Федерального закона </w:t>
      </w:r>
      <w:r w:rsidR="008E0BEB" w:rsidRPr="003A28C0">
        <w:rPr>
          <w:color w:val="000000"/>
          <w:sz w:val="24"/>
          <w:szCs w:val="24"/>
        </w:rPr>
        <w:t>№ </w:t>
      </w:r>
      <w:r w:rsidR="00AB6A6C" w:rsidRPr="003A28C0">
        <w:rPr>
          <w:color w:val="000000"/>
          <w:sz w:val="24"/>
          <w:szCs w:val="24"/>
        </w:rPr>
        <w:t>248-ФЗ.</w:t>
      </w:r>
    </w:p>
    <w:p w14:paraId="21434329" w14:textId="77777777" w:rsidR="00AB6A6C" w:rsidRPr="003A28C0" w:rsidRDefault="00BF05D4" w:rsidP="0015702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3A28C0">
        <w:rPr>
          <w:color w:val="000000"/>
          <w:sz w:val="24"/>
          <w:szCs w:val="24"/>
        </w:rPr>
        <w:t>Контрольный орган</w:t>
      </w:r>
      <w:r w:rsidR="00AB6A6C" w:rsidRPr="003A28C0">
        <w:rPr>
          <w:color w:val="000000"/>
          <w:sz w:val="24"/>
          <w:szCs w:val="24"/>
        </w:rPr>
        <w:t xml:space="preserve"> также вправе информировать население </w:t>
      </w:r>
      <w:r w:rsidR="00B16050" w:rsidRPr="003A28C0">
        <w:rPr>
          <w:color w:val="000000"/>
          <w:sz w:val="24"/>
          <w:szCs w:val="24"/>
        </w:rPr>
        <w:t>муниципального образования</w:t>
      </w:r>
      <w:r w:rsidR="00AB6A6C" w:rsidRPr="003A28C0">
        <w:rPr>
          <w:i/>
          <w:iCs/>
          <w:color w:val="000000"/>
          <w:sz w:val="24"/>
          <w:szCs w:val="24"/>
        </w:rPr>
        <w:t xml:space="preserve"> </w:t>
      </w:r>
      <w:r w:rsidR="00AB6A6C" w:rsidRPr="003A28C0">
        <w:rPr>
          <w:color w:val="000000"/>
          <w:sz w:val="24"/>
          <w:szCs w:val="24"/>
        </w:rPr>
        <w:t>на собраниях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14:paraId="2C744088" w14:textId="77777777" w:rsidR="002B1EA9" w:rsidRDefault="002A63A3" w:rsidP="0015702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3A28C0">
        <w:rPr>
          <w:color w:val="000000"/>
          <w:sz w:val="24"/>
          <w:szCs w:val="24"/>
        </w:rPr>
        <w:t>3.7</w:t>
      </w:r>
      <w:r w:rsidR="00AB6A6C" w:rsidRPr="003A28C0">
        <w:rPr>
          <w:color w:val="000000"/>
          <w:sz w:val="24"/>
          <w:szCs w:val="24"/>
        </w:rPr>
        <w:t>. Консультирование контролируемых лиц ос</w:t>
      </w:r>
      <w:r w:rsidR="00732CB0" w:rsidRPr="003A28C0">
        <w:rPr>
          <w:color w:val="000000"/>
          <w:sz w:val="24"/>
          <w:szCs w:val="24"/>
        </w:rPr>
        <w:t xml:space="preserve">уществляется должностным лицом </w:t>
      </w:r>
      <w:r w:rsidR="00AB6A6C" w:rsidRPr="003A28C0">
        <w:rPr>
          <w:color w:val="000000"/>
          <w:sz w:val="24"/>
          <w:szCs w:val="24"/>
        </w:rPr>
        <w:t xml:space="preserve">по телефону, </w:t>
      </w:r>
      <w:r w:rsidR="00AB6A6C" w:rsidRPr="003A28C0">
        <w:rPr>
          <w:sz w:val="24"/>
          <w:szCs w:val="24"/>
        </w:rPr>
        <w:t>посредством видео-</w:t>
      </w:r>
      <w:r w:rsidR="00AB6A6C" w:rsidRPr="00F1571F">
        <w:rPr>
          <w:sz w:val="24"/>
          <w:szCs w:val="24"/>
        </w:rPr>
        <w:t>конференц</w:t>
      </w:r>
      <w:r w:rsidR="00AB6A6C" w:rsidRPr="003A28C0">
        <w:rPr>
          <w:sz w:val="24"/>
          <w:szCs w:val="24"/>
        </w:rPr>
        <w:t>-связи,</w:t>
      </w:r>
      <w:r w:rsidR="00470E9C" w:rsidRPr="003A28C0">
        <w:rPr>
          <w:sz w:val="24"/>
          <w:szCs w:val="24"/>
        </w:rPr>
        <w:t xml:space="preserve"> </w:t>
      </w:r>
      <w:r w:rsidR="00B17380" w:rsidRPr="003A28C0">
        <w:rPr>
          <w:sz w:val="24"/>
          <w:szCs w:val="24"/>
          <w:shd w:val="clear" w:color="auto" w:fill="FFFFFF"/>
        </w:rPr>
        <w:t>испол</w:t>
      </w:r>
      <w:r w:rsidR="002B1EA9">
        <w:rPr>
          <w:sz w:val="24"/>
          <w:szCs w:val="24"/>
          <w:shd w:val="clear" w:color="auto" w:fill="FFFFFF"/>
        </w:rPr>
        <w:t>ьзования мобильного приложения «Инспектор»</w:t>
      </w:r>
      <w:r w:rsidR="00AB6A6C" w:rsidRPr="003A28C0">
        <w:rPr>
          <w:sz w:val="24"/>
          <w:szCs w:val="24"/>
        </w:rPr>
        <w:t xml:space="preserve"> на личном приеме </w:t>
      </w:r>
      <w:r w:rsidR="00AB6A6C" w:rsidRPr="003A28C0">
        <w:rPr>
          <w:color w:val="000000"/>
          <w:sz w:val="24"/>
          <w:szCs w:val="24"/>
        </w:rPr>
        <w:t>либо в ходе проведения профилактических мероприятий, контрольных мероприятий и не должно превышать 15 минут.</w:t>
      </w:r>
    </w:p>
    <w:p w14:paraId="02DC6392" w14:textId="77777777" w:rsidR="00AB6A6C" w:rsidRPr="00DB7A61" w:rsidRDefault="00F961F2" w:rsidP="00F1571F">
      <w:pPr>
        <w:pStyle w:val="ConsPlusNormal"/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FA0072">
        <w:rPr>
          <w:color w:val="22272F"/>
          <w:sz w:val="23"/>
          <w:szCs w:val="23"/>
        </w:rPr>
        <w:t xml:space="preserve"> </w:t>
      </w:r>
      <w:r w:rsidRPr="00F1571F">
        <w:rPr>
          <w:color w:val="000000" w:themeColor="text1"/>
          <w:sz w:val="24"/>
          <w:szCs w:val="24"/>
          <w:shd w:val="clear" w:color="auto" w:fill="FFFFFF" w:themeFill="background1"/>
        </w:rPr>
        <w:t>Должностное лицо контрольного органа по обращениям контролируемых лиц и их представителей</w:t>
      </w:r>
      <w:r w:rsidRPr="00F1571F">
        <w:rPr>
          <w:rStyle w:val="af6"/>
          <w:i w:val="0"/>
          <w:iCs w:val="0"/>
          <w:color w:val="000000" w:themeColor="text1"/>
          <w:sz w:val="24"/>
          <w:szCs w:val="24"/>
          <w:shd w:val="clear" w:color="auto" w:fill="FFFFFF" w:themeFill="background1"/>
        </w:rPr>
        <w:t>,</w:t>
      </w:r>
      <w:r w:rsidRPr="00F1571F">
        <w:rPr>
          <w:rStyle w:val="af6"/>
          <w:i w:val="0"/>
          <w:iCs w:val="0"/>
          <w:color w:val="000000" w:themeColor="text1"/>
          <w:sz w:val="24"/>
          <w:szCs w:val="24"/>
        </w:rPr>
        <w:t xml:space="preserve">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 w:rsidRPr="00F1571F">
        <w:rPr>
          <w:color w:val="000000" w:themeColor="text1"/>
          <w:sz w:val="24"/>
          <w:szCs w:val="24"/>
        </w:rPr>
        <w:t> </w:t>
      </w:r>
      <w:r w:rsidRPr="00FA0072">
        <w:rPr>
          <w:color w:val="000000" w:themeColor="text1"/>
          <w:sz w:val="24"/>
          <w:szCs w:val="24"/>
        </w:rPr>
        <w:t>осуществляет консультирование (дает</w:t>
      </w:r>
      <w:r w:rsidRPr="00F1571F">
        <w:rPr>
          <w:color w:val="000000" w:themeColor="text1"/>
          <w:sz w:val="24"/>
          <w:szCs w:val="24"/>
          <w:shd w:val="clear" w:color="auto" w:fill="F3F1E9"/>
        </w:rPr>
        <w:t xml:space="preserve"> </w:t>
      </w:r>
      <w:r w:rsidRPr="00F1571F">
        <w:rPr>
          <w:color w:val="000000" w:themeColor="text1"/>
          <w:sz w:val="24"/>
          <w:szCs w:val="24"/>
        </w:rPr>
        <w:t>разъяснения по вопросам, связанным с организацией и осуществлением государственного контроля</w:t>
      </w:r>
      <w:r w:rsidR="001D03A2">
        <w:rPr>
          <w:color w:val="000000" w:themeColor="text1"/>
          <w:sz w:val="24"/>
          <w:szCs w:val="24"/>
        </w:rPr>
        <w:t>,</w:t>
      </w:r>
      <w:r w:rsidRPr="00F1571F">
        <w:rPr>
          <w:color w:val="000000" w:themeColor="text1"/>
          <w:sz w:val="24"/>
          <w:szCs w:val="24"/>
        </w:rPr>
        <w:t xml:space="preserve"> муниципального контроля). Консультирование осуществляется без взимания платы.</w:t>
      </w:r>
    </w:p>
    <w:p w14:paraId="5BE49A6D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>Л</w:t>
      </w:r>
      <w:r w:rsidR="00584841" w:rsidRPr="003A28C0">
        <w:rPr>
          <w:color w:val="000000"/>
          <w:sz w:val="24"/>
          <w:szCs w:val="24"/>
        </w:rPr>
        <w:t xml:space="preserve">ичный прием граждан проводится </w:t>
      </w:r>
      <w:r w:rsidR="00A428F6" w:rsidRPr="003A28C0">
        <w:rPr>
          <w:color w:val="000000"/>
          <w:sz w:val="24"/>
          <w:szCs w:val="24"/>
        </w:rPr>
        <w:t>руководителем контрольного органа</w:t>
      </w:r>
      <w:r w:rsidR="003251AD">
        <w:rPr>
          <w:color w:val="000000"/>
          <w:sz w:val="24"/>
          <w:szCs w:val="24"/>
        </w:rPr>
        <w:t>,</w:t>
      </w:r>
      <w:r w:rsidR="00584841" w:rsidRPr="003A28C0">
        <w:rPr>
          <w:color w:val="000000"/>
          <w:sz w:val="24"/>
          <w:szCs w:val="24"/>
        </w:rPr>
        <w:t xml:space="preserve"> должностным лицом</w:t>
      </w:r>
      <w:r w:rsidRPr="003A28C0">
        <w:rPr>
          <w:color w:val="000000"/>
          <w:sz w:val="24"/>
          <w:szCs w:val="24"/>
        </w:rPr>
        <w:t xml:space="preserve">. Информация о месте приема, а также об установленных для приема днях и часах размещается на официальном сайте </w:t>
      </w:r>
      <w:r w:rsidR="00BF05D4" w:rsidRPr="003A28C0">
        <w:rPr>
          <w:color w:val="000000"/>
          <w:sz w:val="24"/>
          <w:szCs w:val="24"/>
        </w:rPr>
        <w:t>контрольного органа</w:t>
      </w:r>
      <w:r w:rsidRPr="003A28C0">
        <w:rPr>
          <w:color w:val="000000"/>
          <w:sz w:val="24"/>
          <w:szCs w:val="24"/>
        </w:rPr>
        <w:t xml:space="preserve"> в специальном разделе, посвященном контрольной деятельности.</w:t>
      </w:r>
    </w:p>
    <w:p w14:paraId="6C051EE4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1B7EF2C3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7033E5E6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12079833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>3) порядок обжалования действи</w:t>
      </w:r>
      <w:r w:rsidR="00732CB0" w:rsidRPr="003A28C0">
        <w:rPr>
          <w:color w:val="000000"/>
          <w:sz w:val="24"/>
          <w:szCs w:val="24"/>
        </w:rPr>
        <w:t>й (бездействия) должностных лиц</w:t>
      </w:r>
      <w:r w:rsidRPr="003A28C0">
        <w:rPr>
          <w:color w:val="000000"/>
          <w:sz w:val="24"/>
          <w:szCs w:val="24"/>
        </w:rPr>
        <w:t>;</w:t>
      </w:r>
    </w:p>
    <w:p w14:paraId="4866A8E1" w14:textId="77777777" w:rsidR="00AB6A6C" w:rsidRPr="003A28C0" w:rsidRDefault="00AB6A6C" w:rsidP="0015702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3A28C0">
        <w:rPr>
          <w:color w:val="000000"/>
          <w:sz w:val="24"/>
          <w:szCs w:val="24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BF05D4" w:rsidRPr="003A28C0">
        <w:rPr>
          <w:color w:val="000000"/>
          <w:sz w:val="24"/>
          <w:szCs w:val="24"/>
        </w:rPr>
        <w:t>контрольным органом</w:t>
      </w:r>
      <w:r w:rsidRPr="003A28C0">
        <w:rPr>
          <w:color w:val="000000"/>
          <w:sz w:val="24"/>
          <w:szCs w:val="24"/>
        </w:rPr>
        <w:t xml:space="preserve"> в рамках контрольных мероприятий.</w:t>
      </w:r>
    </w:p>
    <w:p w14:paraId="25699D1A" w14:textId="77777777" w:rsidR="0076558E" w:rsidRPr="003A28C0" w:rsidRDefault="00AB6A6C" w:rsidP="00836A75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3A28C0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граждан. </w:t>
      </w:r>
    </w:p>
    <w:p w14:paraId="5FBCAE5C" w14:textId="77777777" w:rsidR="00BF416D" w:rsidRPr="003A28C0" w:rsidRDefault="00BF416D" w:rsidP="00BF416D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Должностным лицом ведутся журналы учета консультирований.</w:t>
      </w:r>
    </w:p>
    <w:p w14:paraId="6479D6F0" w14:textId="77777777" w:rsidR="00BF416D" w:rsidRPr="003A28C0" w:rsidRDefault="00BF416D" w:rsidP="00BF416D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lastRenderedPageBreak/>
        <w:t>3.8.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</w:t>
      </w:r>
      <w:r w:rsidR="002C68FC" w:rsidRPr="003A28C0">
        <w:rPr>
          <w:sz w:val="24"/>
          <w:szCs w:val="24"/>
        </w:rPr>
        <w:t> </w:t>
      </w:r>
      <w:r w:rsidRPr="003A28C0">
        <w:rPr>
          <w:sz w:val="24"/>
          <w:szCs w:val="24"/>
        </w:rPr>
        <w:t xml:space="preserve">3.7 настоящего Положения. </w:t>
      </w:r>
    </w:p>
    <w:p w14:paraId="31379506" w14:textId="77777777" w:rsidR="003C13ED" w:rsidRPr="003A28C0" w:rsidRDefault="00BF416D" w:rsidP="00BF416D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 xml:space="preserve"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</w:t>
      </w:r>
      <w:r w:rsidR="00BF05D4" w:rsidRPr="003A28C0">
        <w:rPr>
          <w:sz w:val="24"/>
          <w:szCs w:val="24"/>
        </w:rPr>
        <w:t>контрольного органа</w:t>
      </w:r>
      <w:r w:rsidRPr="003A28C0">
        <w:rPr>
          <w:sz w:val="24"/>
          <w:szCs w:val="24"/>
        </w:rPr>
        <w:t xml:space="preserve"> в специальном разделе, посвященном контрольной деятельности, размещается</w:t>
      </w:r>
      <w:r w:rsidR="000A01E5" w:rsidRPr="003A28C0">
        <w:rPr>
          <w:sz w:val="24"/>
          <w:szCs w:val="24"/>
        </w:rPr>
        <w:t>,</w:t>
      </w:r>
      <w:r w:rsidRPr="003A28C0">
        <w:rPr>
          <w:sz w:val="24"/>
          <w:szCs w:val="24"/>
        </w:rPr>
        <w:t xml:space="preserve"> в том числе</w:t>
      </w:r>
      <w:r w:rsidR="000A01E5" w:rsidRPr="003A28C0">
        <w:rPr>
          <w:sz w:val="24"/>
          <w:szCs w:val="24"/>
        </w:rPr>
        <w:t>,</w:t>
      </w:r>
      <w:r w:rsidRPr="003A28C0">
        <w:rPr>
          <w:sz w:val="24"/>
          <w:szCs w:val="24"/>
        </w:rPr>
        <w:t xml:space="preserve"> письменное разъяснение по указанным обращениям, подписанное </w:t>
      </w:r>
      <w:r w:rsidR="00433DA2" w:rsidRPr="003A28C0">
        <w:rPr>
          <w:sz w:val="24"/>
          <w:szCs w:val="24"/>
        </w:rPr>
        <w:t>руководителем контрольного органа</w:t>
      </w:r>
      <w:r w:rsidRPr="003A28C0">
        <w:rPr>
          <w:sz w:val="24"/>
          <w:szCs w:val="24"/>
        </w:rPr>
        <w:t xml:space="preserve"> или должностным лицом.</w:t>
      </w:r>
    </w:p>
    <w:p w14:paraId="3C5CC6DF" w14:textId="77777777" w:rsidR="00AB6A6C" w:rsidRPr="003A28C0" w:rsidRDefault="00AB6A6C" w:rsidP="00BF416D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4E461B9F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</w:t>
      </w:r>
      <w:r w:rsidR="00732CB0" w:rsidRPr="003A28C0">
        <w:rPr>
          <w:sz w:val="24"/>
          <w:szCs w:val="24"/>
        </w:rPr>
        <w:t>(или) действий должностных лиц</w:t>
      </w:r>
      <w:r w:rsidR="00100104" w:rsidRPr="003A28C0">
        <w:rPr>
          <w:sz w:val="24"/>
          <w:szCs w:val="24"/>
        </w:rPr>
        <w:t>,</w:t>
      </w:r>
      <w:r w:rsidR="00732CB0" w:rsidRPr="003A28C0">
        <w:rPr>
          <w:sz w:val="24"/>
          <w:szCs w:val="24"/>
        </w:rPr>
        <w:t xml:space="preserve"> </w:t>
      </w:r>
      <w:r w:rsidRPr="003A28C0">
        <w:rPr>
          <w:sz w:val="24"/>
          <w:szCs w:val="24"/>
        </w:rPr>
        <w:t>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729E8EF5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Информация, ставш</w:t>
      </w:r>
      <w:r w:rsidR="00732CB0" w:rsidRPr="003A28C0">
        <w:rPr>
          <w:sz w:val="24"/>
          <w:szCs w:val="24"/>
        </w:rPr>
        <w:t xml:space="preserve">ая известной должностному лицу </w:t>
      </w:r>
      <w:r w:rsidRPr="003A28C0">
        <w:rPr>
          <w:sz w:val="24"/>
          <w:szCs w:val="24"/>
        </w:rPr>
        <w:t xml:space="preserve">в ходе консультирования, не может использоваться </w:t>
      </w:r>
      <w:r w:rsidR="00BF05D4" w:rsidRPr="003A28C0">
        <w:rPr>
          <w:sz w:val="24"/>
          <w:szCs w:val="24"/>
        </w:rPr>
        <w:t>контрольным органом</w:t>
      </w:r>
      <w:r w:rsidRPr="003A28C0">
        <w:rPr>
          <w:sz w:val="24"/>
          <w:szCs w:val="24"/>
        </w:rPr>
        <w:t xml:space="preserve"> в целях оценки контролируемого лица по вопросам соблюдения обязательных требований.</w:t>
      </w:r>
    </w:p>
    <w:p w14:paraId="47DF31EF" w14:textId="77777777" w:rsidR="00374FD6" w:rsidRPr="003A28C0" w:rsidRDefault="001E71DB" w:rsidP="001E7CD1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 xml:space="preserve">3.9. </w:t>
      </w:r>
      <w:r w:rsidR="00374FD6" w:rsidRPr="003A28C0">
        <w:rPr>
          <w:rFonts w:ascii="Arial" w:hAnsi="Arial" w:cs="Arial"/>
        </w:rPr>
        <w:t xml:space="preserve">В случае наличия у </w:t>
      </w:r>
      <w:r w:rsidR="00433DA2" w:rsidRPr="003A28C0">
        <w:rPr>
          <w:rFonts w:ascii="Arial" w:hAnsi="Arial" w:cs="Arial"/>
        </w:rPr>
        <w:t>к</w:t>
      </w:r>
      <w:r w:rsidR="00BF05D4" w:rsidRPr="003A28C0">
        <w:rPr>
          <w:rFonts w:ascii="Arial" w:hAnsi="Arial" w:cs="Arial"/>
        </w:rPr>
        <w:t>онтрольного органа</w:t>
      </w:r>
      <w:r w:rsidR="00374FD6" w:rsidRPr="003A28C0">
        <w:rPr>
          <w:rFonts w:ascii="Arial" w:hAnsi="Arial" w:cs="Arial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должностное лицо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  <w:r w:rsidR="00667C4E" w:rsidRPr="00667C4E">
        <w:rPr>
          <w:color w:val="22272F"/>
          <w:sz w:val="23"/>
          <w:szCs w:val="23"/>
          <w:shd w:val="clear" w:color="auto" w:fill="F3F1E9"/>
        </w:rPr>
        <w:t xml:space="preserve"> </w:t>
      </w:r>
    </w:p>
    <w:p w14:paraId="588B6B13" w14:textId="77777777" w:rsidR="00374FD6" w:rsidRDefault="00374FD6" w:rsidP="001E7CD1">
      <w:pPr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 w:rsidR="00C75DEF" w:rsidRPr="003A28C0">
        <w:rPr>
          <w:rFonts w:ascii="Arial" w:hAnsi="Arial" w:cs="Arial"/>
        </w:rPr>
        <w:t>статьей 21</w:t>
      </w:r>
      <w:r w:rsidRPr="003A28C0">
        <w:rPr>
          <w:rFonts w:ascii="Arial" w:hAnsi="Arial" w:cs="Arial"/>
        </w:rPr>
        <w:t xml:space="preserve"> Федеральн</w:t>
      </w:r>
      <w:r w:rsidR="00C75DEF" w:rsidRPr="003A28C0">
        <w:rPr>
          <w:rFonts w:ascii="Arial" w:hAnsi="Arial" w:cs="Arial"/>
        </w:rPr>
        <w:t>ого</w:t>
      </w:r>
      <w:r w:rsidRPr="003A28C0">
        <w:rPr>
          <w:rFonts w:ascii="Arial" w:hAnsi="Arial" w:cs="Arial"/>
        </w:rPr>
        <w:t xml:space="preserve"> закон</w:t>
      </w:r>
      <w:r w:rsidR="00C75DEF" w:rsidRPr="003A28C0">
        <w:rPr>
          <w:rFonts w:ascii="Arial" w:hAnsi="Arial" w:cs="Arial"/>
        </w:rPr>
        <w:t>а № 248-ФЗ</w:t>
      </w:r>
      <w:r w:rsidRPr="003A28C0">
        <w:rPr>
          <w:rFonts w:ascii="Arial" w:hAnsi="Arial" w:cs="Arial"/>
        </w:rPr>
        <w:t xml:space="preserve">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 </w:t>
      </w:r>
    </w:p>
    <w:p w14:paraId="77979C27" w14:textId="77777777" w:rsidR="00781235" w:rsidRPr="003D2BC4" w:rsidRDefault="00781235" w:rsidP="00F1571F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1571F">
        <w:rPr>
          <w:rFonts w:ascii="Arial" w:hAnsi="Arial" w:cs="Arial"/>
          <w:color w:val="000000" w:themeColor="text1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</w:t>
      </w:r>
      <w:r w:rsidRPr="00F1571F">
        <w:rPr>
          <w:rStyle w:val="af6"/>
          <w:rFonts w:ascii="Arial" w:hAnsi="Arial" w:cs="Arial"/>
          <w:i w:val="0"/>
          <w:iCs w:val="0"/>
          <w:color w:val="000000" w:themeColor="text1"/>
        </w:rPr>
        <w:t>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Pr="003D2BC4">
        <w:rPr>
          <w:rFonts w:ascii="Arial" w:hAnsi="Arial" w:cs="Arial"/>
          <w:shd w:val="clear" w:color="auto" w:fill="F3F1E9"/>
        </w:rPr>
        <w:t xml:space="preserve">. </w:t>
      </w:r>
      <w:r w:rsidRPr="00BD4114">
        <w:rPr>
          <w:rFonts w:ascii="Arial" w:hAnsi="Arial" w:cs="Arial"/>
        </w:rPr>
        <w:t xml:space="preserve">Порядок подачи и рассмотрения возражения в отношении предостережения устанавливается </w:t>
      </w:r>
      <w:r w:rsidR="002B643C" w:rsidRPr="00BD4114">
        <w:rPr>
          <w:rFonts w:ascii="Arial" w:hAnsi="Arial" w:cs="Arial"/>
        </w:rPr>
        <w:t>в разделе 5 настоящего Положения</w:t>
      </w:r>
      <w:r w:rsidRPr="00BD4114">
        <w:rPr>
          <w:rFonts w:ascii="Arial" w:hAnsi="Arial" w:cs="Arial"/>
        </w:rPr>
        <w:t>.</w:t>
      </w:r>
    </w:p>
    <w:p w14:paraId="0E4E85B9" w14:textId="77777777" w:rsidR="00CC0A65" w:rsidRPr="003A28C0" w:rsidRDefault="001E71DB" w:rsidP="001E7CD1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 xml:space="preserve">3.10. </w:t>
      </w:r>
      <w:r w:rsidR="00CC0A65" w:rsidRPr="003A28C0">
        <w:rPr>
          <w:rFonts w:ascii="Arial" w:hAnsi="Arial" w:cs="Arial"/>
        </w:rPr>
        <w:t xml:space="preserve">Профилактический визит проводится в форме профилактической беседы </w:t>
      </w:r>
      <w:r w:rsidR="00100104" w:rsidRPr="003A28C0">
        <w:rPr>
          <w:rFonts w:ascii="Arial" w:hAnsi="Arial" w:cs="Arial"/>
        </w:rPr>
        <w:t>должностным лицом</w:t>
      </w:r>
      <w:r w:rsidR="00CC0A65" w:rsidRPr="003A28C0">
        <w:rPr>
          <w:rFonts w:ascii="Arial" w:hAnsi="Arial" w:cs="Arial"/>
        </w:rPr>
        <w:t xml:space="preserve"> по месту осуществления деятельности контролируемого лица либо путем использования видео-конференц-связи или мобильного</w:t>
      </w:r>
      <w:r w:rsidR="00F1571F">
        <w:rPr>
          <w:rFonts w:ascii="Arial" w:hAnsi="Arial" w:cs="Arial"/>
        </w:rPr>
        <w:t xml:space="preserve"> приложения «Инспектор»</w:t>
      </w:r>
      <w:r w:rsidR="00CC0A65" w:rsidRPr="003A28C0">
        <w:rPr>
          <w:rFonts w:ascii="Arial" w:hAnsi="Arial" w:cs="Arial"/>
        </w:rPr>
        <w:t>.</w:t>
      </w:r>
    </w:p>
    <w:p w14:paraId="756CBFED" w14:textId="77777777" w:rsidR="00CC0A65" w:rsidRPr="003A28C0" w:rsidRDefault="00CC0A65" w:rsidP="005F4CE7">
      <w:pPr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</w:t>
      </w:r>
      <w:r w:rsidR="00100104" w:rsidRPr="003A28C0">
        <w:rPr>
          <w:rFonts w:ascii="Arial" w:hAnsi="Arial" w:cs="Arial"/>
        </w:rPr>
        <w:t>,</w:t>
      </w:r>
      <w:r w:rsidRPr="003A28C0">
        <w:rPr>
          <w:rFonts w:ascii="Arial" w:hAnsi="Arial" w:cs="Arial"/>
        </w:rPr>
        <w:t xml:space="preserve">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C75DEF" w:rsidRPr="003A28C0">
        <w:rPr>
          <w:rFonts w:ascii="Arial" w:hAnsi="Arial" w:cs="Arial"/>
        </w:rPr>
        <w:t xml:space="preserve">должностное лицо </w:t>
      </w:r>
      <w:r w:rsidRPr="003A28C0">
        <w:rPr>
          <w:rFonts w:ascii="Arial" w:hAnsi="Arial" w:cs="Arial"/>
        </w:rPr>
        <w:t xml:space="preserve">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14:paraId="680BF05D" w14:textId="77777777" w:rsidR="002712F6" w:rsidRPr="003A28C0" w:rsidRDefault="002712F6" w:rsidP="005F4CE7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</w:rPr>
      </w:pPr>
      <w:r w:rsidRPr="00954697">
        <w:rPr>
          <w:rFonts w:ascii="Arial" w:hAnsi="Arial" w:cs="Arial"/>
        </w:rPr>
        <w:t xml:space="preserve">Виды предпринимательской деятельности, в отношении которых проводится муниципальный контроль в сфере благоустройства и о начале осуществления которых контролируемые лица обязаны уведомить </w:t>
      </w:r>
      <w:r w:rsidR="00100104" w:rsidRPr="00954697">
        <w:rPr>
          <w:rFonts w:ascii="Arial" w:hAnsi="Arial" w:cs="Arial"/>
        </w:rPr>
        <w:t>контрольный орган</w:t>
      </w:r>
      <w:r w:rsidRPr="00954697">
        <w:rPr>
          <w:rFonts w:ascii="Arial" w:hAnsi="Arial" w:cs="Arial"/>
        </w:rPr>
        <w:t>, отсутствуют.</w:t>
      </w:r>
      <w:r w:rsidRPr="003A28C0">
        <w:rPr>
          <w:rFonts w:ascii="Arial" w:hAnsi="Arial" w:cs="Arial"/>
        </w:rPr>
        <w:t xml:space="preserve"> </w:t>
      </w:r>
    </w:p>
    <w:p w14:paraId="2D1116FF" w14:textId="77777777" w:rsidR="00CC0A65" w:rsidRDefault="00C75DEF" w:rsidP="005F4CE7">
      <w:pPr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 xml:space="preserve">3.10.1. </w:t>
      </w:r>
      <w:r w:rsidR="00CC0A65" w:rsidRPr="003A28C0">
        <w:rPr>
          <w:rFonts w:ascii="Arial" w:hAnsi="Arial" w:cs="Arial"/>
        </w:rPr>
        <w:t xml:space="preserve">Профилактический визит проводится по инициативе </w:t>
      </w:r>
      <w:r w:rsidR="00CA79F8" w:rsidRPr="003A28C0">
        <w:rPr>
          <w:rFonts w:ascii="Arial" w:hAnsi="Arial" w:cs="Arial"/>
        </w:rPr>
        <w:t>к</w:t>
      </w:r>
      <w:r w:rsidR="00BF05D4" w:rsidRPr="003A28C0">
        <w:rPr>
          <w:rFonts w:ascii="Arial" w:hAnsi="Arial" w:cs="Arial"/>
        </w:rPr>
        <w:t>онтрольного органа</w:t>
      </w:r>
      <w:r w:rsidR="00CC0A65" w:rsidRPr="003A28C0">
        <w:rPr>
          <w:rFonts w:ascii="Arial" w:hAnsi="Arial" w:cs="Arial"/>
        </w:rPr>
        <w:t xml:space="preserve"> (обязательный профилактический визит) в случаях, предусмотренных стать</w:t>
      </w:r>
      <w:r w:rsidR="00CD03EB" w:rsidRPr="003A28C0">
        <w:rPr>
          <w:rFonts w:ascii="Arial" w:hAnsi="Arial" w:cs="Arial"/>
        </w:rPr>
        <w:t>ей</w:t>
      </w:r>
      <w:r w:rsidR="001E7CD1" w:rsidRPr="003A28C0">
        <w:rPr>
          <w:rFonts w:ascii="Arial" w:hAnsi="Arial" w:cs="Arial"/>
        </w:rPr>
        <w:t xml:space="preserve"> </w:t>
      </w:r>
      <w:r w:rsidR="00CC0A65" w:rsidRPr="003A28C0">
        <w:rPr>
          <w:rFonts w:ascii="Arial" w:hAnsi="Arial" w:cs="Arial"/>
        </w:rPr>
        <w:t>52.1 Федерального закона № 248-ФЗ или по инициативе контролируемого лица в порядке статьи 52.2 Федерального закона № 248-ФЗ.</w:t>
      </w:r>
    </w:p>
    <w:p w14:paraId="03AC0E1B" w14:textId="77777777" w:rsidR="00564A4B" w:rsidRPr="00F1571F" w:rsidRDefault="00564A4B" w:rsidP="00564A4B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F1571F">
        <w:rPr>
          <w:color w:val="000000" w:themeColor="text1"/>
          <w:sz w:val="24"/>
          <w:szCs w:val="24"/>
        </w:rPr>
        <w:t>Контрольный орган вправе провести вместо планового контрольного мероприятия, указанного в </w:t>
      </w:r>
      <w:hyperlink r:id="rId10" w:anchor="/document/74449814/entry/25021" w:history="1">
        <w:r w:rsidRPr="00F1571F">
          <w:rPr>
            <w:rStyle w:val="a3"/>
            <w:color w:val="000000" w:themeColor="text1"/>
            <w:sz w:val="24"/>
            <w:szCs w:val="24"/>
            <w:u w:val="none"/>
          </w:rPr>
          <w:t>пункте 1 части 2</w:t>
        </w:r>
      </w:hyperlink>
      <w:r w:rsidR="00846B3E" w:rsidRPr="00F1571F">
        <w:rPr>
          <w:color w:val="000000" w:themeColor="text1"/>
          <w:sz w:val="24"/>
          <w:szCs w:val="24"/>
        </w:rPr>
        <w:t xml:space="preserve"> ст.25 Федерального закона №248-ФЗ</w:t>
      </w:r>
      <w:r w:rsidRPr="00F1571F">
        <w:rPr>
          <w:color w:val="000000" w:themeColor="text1"/>
          <w:sz w:val="24"/>
          <w:szCs w:val="24"/>
        </w:rPr>
        <w:t xml:space="preserve">, обязательный профилактический </w:t>
      </w:r>
      <w:r w:rsidRPr="0030437E">
        <w:rPr>
          <w:color w:val="000000" w:themeColor="text1"/>
          <w:sz w:val="24"/>
          <w:szCs w:val="24"/>
        </w:rPr>
        <w:t>визит</w:t>
      </w:r>
      <w:r w:rsidR="0030437E" w:rsidRPr="0030437E">
        <w:rPr>
          <w:color w:val="000000" w:themeColor="text1"/>
          <w:sz w:val="24"/>
          <w:szCs w:val="24"/>
        </w:rPr>
        <w:t>,</w:t>
      </w:r>
      <w:r w:rsidR="0030437E">
        <w:rPr>
          <w:color w:val="000000" w:themeColor="text1"/>
          <w:sz w:val="24"/>
          <w:szCs w:val="24"/>
        </w:rPr>
        <w:t xml:space="preserve"> который</w:t>
      </w:r>
      <w:r w:rsidRPr="00F1571F">
        <w:rPr>
          <w:rStyle w:val="af6"/>
          <w:i w:val="0"/>
          <w:iCs w:val="0"/>
          <w:color w:val="000000" w:themeColor="text1"/>
          <w:sz w:val="24"/>
          <w:szCs w:val="24"/>
        </w:rPr>
        <w:t xml:space="preserve"> может быть проведен не более одного раза в год</w:t>
      </w:r>
      <w:r w:rsidRPr="00924B62">
        <w:rPr>
          <w:color w:val="000000" w:themeColor="text1"/>
          <w:sz w:val="24"/>
          <w:szCs w:val="24"/>
        </w:rPr>
        <w:t>.</w:t>
      </w:r>
    </w:p>
    <w:p w14:paraId="7AA5D0A3" w14:textId="77777777" w:rsidR="00CC0A65" w:rsidRPr="003A28C0" w:rsidRDefault="00CC0A65" w:rsidP="005F4CE7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>Обязательный профилактический визит не предусматривает отказ контролируемого лица от его проведения.</w:t>
      </w:r>
    </w:p>
    <w:p w14:paraId="4641EB36" w14:textId="77777777" w:rsidR="00CC0A65" w:rsidRPr="003A28C0" w:rsidRDefault="00CC0A65" w:rsidP="005F4CE7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>В рамках обязательного профилактического визита должностное лицо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14:paraId="69E942F8" w14:textId="77777777" w:rsidR="00CC0A65" w:rsidRPr="003A28C0" w:rsidRDefault="00CC0A65" w:rsidP="005F4CE7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14:paraId="34BB0175" w14:textId="77777777" w:rsidR="00AB6A6C" w:rsidRPr="003A28C0" w:rsidRDefault="00AB6A6C" w:rsidP="0015702A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0533A56C" w14:textId="77777777" w:rsidR="00AB6A6C" w:rsidRPr="00954697" w:rsidRDefault="00954697" w:rsidP="0015702A">
      <w:pPr>
        <w:pStyle w:val="ConsPlusNormal"/>
        <w:ind w:firstLine="0"/>
        <w:jc w:val="center"/>
        <w:rPr>
          <w:bCs/>
          <w:color w:val="000000"/>
          <w:sz w:val="24"/>
          <w:szCs w:val="24"/>
        </w:rPr>
      </w:pPr>
      <w:r w:rsidRPr="00954697">
        <w:rPr>
          <w:bCs/>
          <w:color w:val="000000"/>
          <w:sz w:val="24"/>
          <w:szCs w:val="24"/>
        </w:rPr>
        <w:t>РАЗДЕЛ 4. ОСУЩЕСТВЛЕНИЕ КОНТРОЛЬНЫХ МЕРОПРИЯТИЙ И КОНТРОЛЬНЫХ ДЕЙСТВИЙ</w:t>
      </w:r>
    </w:p>
    <w:p w14:paraId="295DD164" w14:textId="77777777" w:rsidR="009E7304" w:rsidRPr="003A28C0" w:rsidRDefault="009E7304" w:rsidP="0015702A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0F36A2CD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4.1. При осуществлении муниципального контроля</w:t>
      </w:r>
      <w:r w:rsidR="00B272C1" w:rsidRPr="003A28C0">
        <w:rPr>
          <w:sz w:val="24"/>
          <w:szCs w:val="24"/>
        </w:rPr>
        <w:t xml:space="preserve"> в сфере благоустройства</w:t>
      </w:r>
      <w:r w:rsidRPr="003A28C0">
        <w:rPr>
          <w:sz w:val="24"/>
          <w:szCs w:val="24"/>
        </w:rPr>
        <w:t xml:space="preserve"> в отношении контролируемого лица контрольным органом могут проводиться следующие внеплановые контрольные мероприятия:</w:t>
      </w:r>
    </w:p>
    <w:p w14:paraId="3E10522A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 w:rsidR="000E00B3" w:rsidRPr="003A28C0">
        <w:rPr>
          <w:sz w:val="24"/>
          <w:szCs w:val="24"/>
        </w:rPr>
        <w:t>.</w:t>
      </w:r>
      <w:r w:rsidRPr="003A28C0">
        <w:rPr>
          <w:sz w:val="24"/>
          <w:szCs w:val="24"/>
        </w:rPr>
        <w:t xml:space="preserve">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</w:p>
    <w:p w14:paraId="132CD7DF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 xml:space="preserve"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экспертизы). </w:t>
      </w:r>
      <w:r w:rsidRPr="003A28C0">
        <w:rPr>
          <w:rFonts w:eastAsia="Calibri"/>
          <w:sz w:val="24"/>
          <w:szCs w:val="24"/>
          <w:lang w:eastAsia="en-US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14:paraId="3A624BD8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экспертизы). Срок проведения документарной проверки не может превышать десять рабочих дней;</w:t>
      </w:r>
    </w:p>
    <w:p w14:paraId="68048265" w14:textId="77777777" w:rsidR="009E7304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lastRenderedPageBreak/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объекту.</w:t>
      </w:r>
    </w:p>
    <w:p w14:paraId="100B503C" w14:textId="77777777" w:rsidR="00DB33FC" w:rsidRPr="009C75ED" w:rsidRDefault="008B416B" w:rsidP="00A52291">
      <w:pPr>
        <w:pStyle w:val="s1"/>
        <w:shd w:val="clear" w:color="auto" w:fill="FFFFFF"/>
        <w:rPr>
          <w:sz w:val="24"/>
          <w:szCs w:val="24"/>
        </w:rPr>
      </w:pPr>
      <w:r w:rsidRPr="009C75ED">
        <w:rPr>
          <w:sz w:val="24"/>
          <w:szCs w:val="24"/>
        </w:rPr>
        <w:t>5) выездное обследование</w:t>
      </w:r>
      <w:r w:rsidR="004F0626" w:rsidRPr="009C75ED">
        <w:rPr>
          <w:sz w:val="24"/>
          <w:szCs w:val="24"/>
        </w:rPr>
        <w:t xml:space="preserve"> (проводится без информирования контролируемого лица</w:t>
      </w:r>
      <w:r w:rsidR="000738D5" w:rsidRPr="009C75ED">
        <w:rPr>
          <w:sz w:val="24"/>
          <w:szCs w:val="24"/>
        </w:rPr>
        <w:t xml:space="preserve">, может быть проведено с использованием беспилотных аппаратов (систем), </w:t>
      </w:r>
      <w:r w:rsidRPr="009C75ED">
        <w:rPr>
          <w:sz w:val="24"/>
          <w:szCs w:val="24"/>
        </w:rPr>
        <w:t>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  <w:r w:rsidR="00DB33FC" w:rsidRPr="009C75ED">
        <w:rPr>
          <w:sz w:val="24"/>
          <w:szCs w:val="24"/>
        </w:rPr>
        <w:t xml:space="preserve">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</w:t>
      </w:r>
      <w:r w:rsidR="00A52291" w:rsidRPr="009C75ED">
        <w:rPr>
          <w:sz w:val="24"/>
          <w:szCs w:val="24"/>
        </w:rPr>
        <w:t xml:space="preserve"> </w:t>
      </w:r>
      <w:r w:rsidR="00DB33FC" w:rsidRPr="009C75ED">
        <w:rPr>
          <w:sz w:val="24"/>
          <w:szCs w:val="24"/>
        </w:rPr>
        <w:t>(осмотр, отбор проб (образцов), инструментальное обследование (с применением видеозаписи), испытание,</w:t>
      </w:r>
      <w:r w:rsidR="00A52291" w:rsidRPr="009C75ED">
        <w:rPr>
          <w:sz w:val="24"/>
          <w:szCs w:val="24"/>
        </w:rPr>
        <w:t xml:space="preserve"> </w:t>
      </w:r>
      <w:r w:rsidR="00DB33FC" w:rsidRPr="009C75ED">
        <w:rPr>
          <w:sz w:val="24"/>
          <w:szCs w:val="24"/>
        </w:rPr>
        <w:t>экспертиза</w:t>
      </w:r>
      <w:r w:rsidR="00A52291" w:rsidRPr="009C75ED">
        <w:rPr>
          <w:sz w:val="24"/>
          <w:szCs w:val="24"/>
        </w:rPr>
        <w:t>).</w:t>
      </w:r>
    </w:p>
    <w:p w14:paraId="1D11C4B9" w14:textId="77777777" w:rsidR="009E7304" w:rsidRPr="009C75ED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9C75ED">
        <w:rPr>
          <w:sz w:val="24"/>
          <w:szCs w:val="24"/>
        </w:rPr>
        <w:t>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№ 1 к настоящему Положению.</w:t>
      </w:r>
    </w:p>
    <w:p w14:paraId="4DB4A627" w14:textId="77777777" w:rsidR="009E7304" w:rsidRPr="009C75ED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9C75ED">
        <w:rPr>
          <w:sz w:val="24"/>
          <w:szCs w:val="24"/>
        </w:rPr>
        <w:t>4.2. Контрольные мероприятия осуществляются по основаниям, предусмотренным пунктами 1, 3 – 5, 7, 9 части 1 статьи 57 Федерального закона № 248-ФЗ.</w:t>
      </w:r>
    </w:p>
    <w:p w14:paraId="265701CF" w14:textId="77777777" w:rsidR="009E7304" w:rsidRPr="009C75ED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9C75ED">
        <w:rPr>
          <w:sz w:val="24"/>
          <w:szCs w:val="24"/>
        </w:rPr>
        <w:t>4.3. Индикаторы риска нарушения обязательных требований указаны в приложении № 2 к настоящему Положению.</w:t>
      </w:r>
    </w:p>
    <w:p w14:paraId="72ED1B4B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9C75ED">
        <w:rPr>
          <w:sz w:val="24"/>
          <w:szCs w:val="24"/>
        </w:rPr>
        <w:t xml:space="preserve">Перечень индикаторов риска нарушения обязательных требований размещается на официальном сайте контрольного </w:t>
      </w:r>
      <w:r w:rsidRPr="003A28C0">
        <w:rPr>
          <w:sz w:val="24"/>
          <w:szCs w:val="24"/>
        </w:rPr>
        <w:t>органа в специальном разделе, посвященном контрольной деятельности.</w:t>
      </w:r>
    </w:p>
    <w:p w14:paraId="0D3CF5D3" w14:textId="77777777" w:rsidR="009E7304" w:rsidRPr="003A28C0" w:rsidRDefault="009E7304" w:rsidP="009E7304">
      <w:pPr>
        <w:spacing w:line="288" w:lineRule="atLeast"/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>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 размещается в личных кабинетах контролируемого лица на едином портале государственных и муниципальных услуг и (или) в информационной системе контрольного органа.</w:t>
      </w:r>
    </w:p>
    <w:p w14:paraId="76AF5094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 xml:space="preserve">4.4. Контрольные мероприятия проводятся на основании </w:t>
      </w:r>
      <w:r w:rsidR="00B272C1" w:rsidRPr="003A28C0">
        <w:rPr>
          <w:sz w:val="24"/>
          <w:szCs w:val="24"/>
        </w:rPr>
        <w:t xml:space="preserve">правового акта </w:t>
      </w:r>
      <w:r w:rsidRPr="003A28C0">
        <w:rPr>
          <w:sz w:val="24"/>
          <w:szCs w:val="24"/>
        </w:rPr>
        <w:t>контрольного органа о проведении контрольного мероприятия.</w:t>
      </w:r>
    </w:p>
    <w:p w14:paraId="3EB32F0F" w14:textId="77777777" w:rsidR="009E7304" w:rsidRPr="003A28C0" w:rsidRDefault="009E7304" w:rsidP="009E7304">
      <w:pPr>
        <w:pStyle w:val="af2"/>
        <w:spacing w:before="0" w:beforeAutospacing="0" w:after="0" w:afterAutospacing="0" w:line="192" w:lineRule="atLeast"/>
        <w:ind w:firstLine="360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 xml:space="preserve">     4.5. В случае принятия </w:t>
      </w:r>
      <w:r w:rsidR="00B272C1" w:rsidRPr="003A28C0">
        <w:rPr>
          <w:rFonts w:ascii="Arial" w:hAnsi="Arial" w:cs="Arial"/>
        </w:rPr>
        <w:t xml:space="preserve">правового акта </w:t>
      </w:r>
      <w:r w:rsidRPr="003A28C0">
        <w:rPr>
          <w:rFonts w:ascii="Arial" w:hAnsi="Arial" w:cs="Arial"/>
        </w:rPr>
        <w:t>контрольного органа о проведении контрольного мероприятия на основании выявления соответствия объекта контроля параметрам деятельности контролируемого лица, утвержденным индикаторами риска нарушения обязательных требований, или отклонения объекта контроля от таких параметров, тако</w:t>
      </w:r>
      <w:r w:rsidR="00E001AD" w:rsidRPr="003A28C0">
        <w:rPr>
          <w:rFonts w:ascii="Arial" w:hAnsi="Arial" w:cs="Arial"/>
        </w:rPr>
        <w:t>й правовой акт</w:t>
      </w:r>
      <w:r w:rsidRPr="003A28C0">
        <w:rPr>
          <w:rFonts w:ascii="Arial" w:hAnsi="Arial" w:cs="Arial"/>
        </w:rPr>
        <w:t xml:space="preserve"> принимается на основании мотивированного представления должностного лица о проведении контрольного мероприятия.</w:t>
      </w:r>
    </w:p>
    <w:p w14:paraId="7B211E80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  <w:shd w:val="clear" w:color="auto" w:fill="FFFFFF"/>
        </w:rPr>
      </w:pPr>
      <w:r w:rsidRPr="003A28C0">
        <w:rPr>
          <w:sz w:val="24"/>
          <w:szCs w:val="24"/>
        </w:rPr>
        <w:t>4.6. В</w:t>
      </w:r>
      <w:r w:rsidRPr="003A28C0">
        <w:rPr>
          <w:sz w:val="24"/>
          <w:szCs w:val="24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контрольный орган информацию о невозможности своего присутствия при проведении контрольного мероприятия, в связи с чем проведение контрольного мероприятия переносится контрольным органом на срок, необходимый для устранения обстоятельств, послуживших поводом </w:t>
      </w:r>
      <w:r w:rsidRPr="003A28C0">
        <w:rPr>
          <w:sz w:val="24"/>
          <w:szCs w:val="24"/>
          <w:shd w:val="clear" w:color="auto" w:fill="FFFFFF"/>
        </w:rPr>
        <w:lastRenderedPageBreak/>
        <w:t>для данного обращения в контрольный орган (но не более чем на 20 дней), при одновременном соблюдении следующих условий:</w:t>
      </w:r>
    </w:p>
    <w:p w14:paraId="409BFC5A" w14:textId="77777777" w:rsidR="009E7304" w:rsidRPr="003A28C0" w:rsidRDefault="009E7304" w:rsidP="009E7304">
      <w:pPr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  <w:shd w:val="clear" w:color="auto" w:fill="FFFFFF"/>
        </w:rPr>
        <w:t xml:space="preserve">1) отсутствие признаков </w:t>
      </w:r>
      <w:r w:rsidRPr="003A28C0">
        <w:rPr>
          <w:rFonts w:ascii="Arial" w:hAnsi="Arial" w:cs="Arial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3B2CD93E" w14:textId="77777777" w:rsidR="009E7304" w:rsidRPr="003A28C0" w:rsidRDefault="009E7304" w:rsidP="009E7304">
      <w:pPr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 xml:space="preserve">2) имеются уважительные причины для отсутствия </w:t>
      </w:r>
      <w:r w:rsidRPr="003A28C0">
        <w:rPr>
          <w:rFonts w:ascii="Arial" w:hAnsi="Arial" w:cs="Arial"/>
          <w:shd w:val="clear" w:color="auto" w:fill="FFFFFF"/>
        </w:rPr>
        <w:t xml:space="preserve">индивидуального предпринимателя, гражданина, являющихся контролируемыми лицами </w:t>
      </w:r>
      <w:r w:rsidRPr="003A28C0">
        <w:rPr>
          <w:rFonts w:ascii="Arial" w:hAnsi="Arial" w:cs="Arial"/>
        </w:rPr>
        <w:t>(болезнь, командировка и т.п.) при проведении</w:t>
      </w:r>
      <w:r w:rsidRPr="003A28C0">
        <w:rPr>
          <w:rFonts w:ascii="Arial" w:hAnsi="Arial" w:cs="Arial"/>
          <w:shd w:val="clear" w:color="auto" w:fill="FFFFFF"/>
        </w:rPr>
        <w:t xml:space="preserve"> контрольного мероприятия</w:t>
      </w:r>
      <w:r w:rsidRPr="003A28C0">
        <w:rPr>
          <w:rFonts w:ascii="Arial" w:hAnsi="Arial" w:cs="Arial"/>
        </w:rPr>
        <w:t>.</w:t>
      </w:r>
    </w:p>
    <w:p w14:paraId="4297037A" w14:textId="77777777" w:rsidR="009E7304" w:rsidRPr="003A28C0" w:rsidRDefault="009E7304" w:rsidP="009E7304">
      <w:pPr>
        <w:pStyle w:val="s1"/>
        <w:ind w:firstLine="709"/>
        <w:rPr>
          <w:sz w:val="24"/>
          <w:szCs w:val="24"/>
        </w:rPr>
      </w:pPr>
      <w:r w:rsidRPr="003A28C0">
        <w:rPr>
          <w:sz w:val="24"/>
          <w:szCs w:val="24"/>
        </w:rPr>
        <w:t>4.7.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366D4500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4.8.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Федеральным законом № 248-ФЗ.</w:t>
      </w:r>
    </w:p>
    <w:p w14:paraId="18FCD723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4.9. По окончании проведения контрольного мероприятия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36D60DCA" w14:textId="77777777" w:rsidR="009E7304" w:rsidRPr="003A28C0" w:rsidRDefault="009E7304" w:rsidP="009E7304">
      <w:pPr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>4.10. Оформление акта производится на месте проведения контрольного мероприятия в день окончания проведения такого мероприятия,</w:t>
      </w:r>
      <w:r w:rsidRPr="003A28C0">
        <w:rPr>
          <w:rFonts w:ascii="Arial" w:hAnsi="Arial" w:cs="Arial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3A28C0">
        <w:rPr>
          <w:rFonts w:ascii="Arial" w:hAnsi="Arial" w:cs="Arial"/>
        </w:rPr>
        <w:t>.</w:t>
      </w:r>
    </w:p>
    <w:p w14:paraId="4CDBE170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мероприятий непосредственно после его оформления.</w:t>
      </w:r>
    </w:p>
    <w:p w14:paraId="2A646479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4.11. Информация о контрольных мероприятиях размещается в Едином реестре контрольных мероприятий.</w:t>
      </w:r>
    </w:p>
    <w:p w14:paraId="686F472D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 xml:space="preserve">4.12.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мероприятий, а также </w:t>
      </w:r>
      <w:r w:rsidRPr="003A28C0">
        <w:rPr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3A28C0">
        <w:rPr>
          <w:sz w:val="24"/>
          <w:szCs w:val="24"/>
        </w:rPr>
        <w:t>Единый портал</w:t>
      </w:r>
      <w:r w:rsidRPr="003A28C0">
        <w:rPr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услуг).</w:t>
      </w:r>
    </w:p>
    <w:p w14:paraId="100A85A8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lastRenderedPageBreak/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</w:t>
      </w:r>
      <w:r w:rsidRPr="003A28C0">
        <w:rPr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3A28C0">
        <w:rPr>
          <w:sz w:val="24"/>
          <w:szCs w:val="24"/>
        </w:rPr>
        <w:t xml:space="preserve"> Указанный гражданин вправе направлять контрольному органу документы на бумажном носителе.</w:t>
      </w:r>
    </w:p>
    <w:p w14:paraId="7EB63E9E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1F2704">
        <w:rPr>
          <w:sz w:val="24"/>
          <w:szCs w:val="24"/>
        </w:rPr>
        <w:t xml:space="preserve">4.13. </w:t>
      </w:r>
      <w:r w:rsidRPr="003A28C0">
        <w:rPr>
          <w:sz w:val="24"/>
          <w:szCs w:val="24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рисков, в соответствии с разделом 3 настоящего Положения.</w:t>
      </w:r>
    </w:p>
    <w:p w14:paraId="308D2345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4.14. В случае выявления при проведении контрольного мероприятия нарушений обязательных требований контролируемым лицом контрольный орган (должностное лицо) в пределах полномочий, предусмотренных законодательством Российской Федерации, обязан:</w:t>
      </w:r>
    </w:p>
    <w:p w14:paraId="318EC8E3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устранения;</w:t>
      </w:r>
    </w:p>
    <w:p w14:paraId="4DBD767E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контролируемых лиц, владеющих и (или) пользующихся объектом земельных отношений,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7877AB4B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21F34F30" w14:textId="77777777" w:rsidR="009E7304" w:rsidRPr="003A28C0" w:rsidRDefault="009E7304" w:rsidP="009E7304">
      <w:pPr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 xml:space="preserve">4) </w:t>
      </w:r>
      <w:r w:rsidRPr="003A28C0">
        <w:rPr>
          <w:rFonts w:ascii="Arial" w:hAnsi="Arial" w:cs="Arial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3A28C0">
        <w:rPr>
          <w:rFonts w:ascii="Arial" w:hAnsi="Arial" w:cs="Arial"/>
        </w:rPr>
        <w:t>;</w:t>
      </w:r>
    </w:p>
    <w:p w14:paraId="0E31B07E" w14:textId="77777777" w:rsidR="009E7304" w:rsidRPr="003A28C0" w:rsidRDefault="009E7304" w:rsidP="009E7304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34C9343" w14:textId="77777777" w:rsidR="00B272C1" w:rsidRPr="003A28C0" w:rsidRDefault="009E7304" w:rsidP="00B272C1">
      <w:pPr>
        <w:ind w:firstLine="709"/>
        <w:jc w:val="both"/>
        <w:rPr>
          <w:rFonts w:ascii="Arial" w:hAnsi="Arial" w:cs="Arial"/>
          <w:color w:val="000000"/>
        </w:rPr>
      </w:pPr>
      <w:r w:rsidRPr="003A28C0">
        <w:rPr>
          <w:rFonts w:ascii="Arial" w:hAnsi="Arial" w:cs="Arial"/>
        </w:rPr>
        <w:t xml:space="preserve">4.15. В случае выявления в ходе проведения контрольного мероприятия в рамках осуществления муниципального контроля нарушения обязательных требований, за которое законодательством Российской Федерации предусмотрена </w:t>
      </w:r>
      <w:r w:rsidRPr="003A28C0">
        <w:rPr>
          <w:rFonts w:ascii="Arial" w:hAnsi="Arial" w:cs="Arial"/>
        </w:rPr>
        <w:lastRenderedPageBreak/>
        <w:t xml:space="preserve">административная и иная ответственность, в акте контрольного мероприятия указывается информация о таком правонарушении в соответствии с Федеральным законом № 248-ФЗ. </w:t>
      </w:r>
      <w:r w:rsidR="00B272C1" w:rsidRPr="003A28C0">
        <w:rPr>
          <w:rFonts w:ascii="Arial" w:hAnsi="Arial" w:cs="Arial"/>
          <w:color w:val="000000"/>
        </w:rPr>
        <w:t>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14:paraId="4BBA41BD" w14:textId="77777777" w:rsidR="00B93B0F" w:rsidRPr="003A28C0" w:rsidRDefault="002C00EF" w:rsidP="002C0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>4.</w:t>
      </w:r>
      <w:r w:rsidR="009E7304" w:rsidRPr="003A28C0">
        <w:rPr>
          <w:rFonts w:ascii="Arial" w:hAnsi="Arial" w:cs="Arial"/>
        </w:rPr>
        <w:t>1</w:t>
      </w:r>
      <w:r w:rsidR="00B272C1" w:rsidRPr="003A28C0">
        <w:rPr>
          <w:rFonts w:ascii="Arial" w:hAnsi="Arial" w:cs="Arial"/>
        </w:rPr>
        <w:t>6</w:t>
      </w:r>
      <w:r w:rsidRPr="003A28C0">
        <w:rPr>
          <w:rFonts w:ascii="Arial" w:hAnsi="Arial" w:cs="Arial"/>
        </w:rPr>
        <w:t xml:space="preserve">. </w:t>
      </w:r>
      <w:r w:rsidR="00B93B0F" w:rsidRPr="003A28C0">
        <w:rPr>
          <w:rFonts w:ascii="Arial" w:hAnsi="Arial" w:cs="Arial"/>
        </w:rPr>
        <w:t xml:space="preserve">В целях применения мер стимулирования добросовестности контролируемых лиц,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</w:t>
      </w:r>
      <w:r w:rsidR="00BF05D4" w:rsidRPr="003A28C0">
        <w:rPr>
          <w:rFonts w:ascii="Arial" w:hAnsi="Arial" w:cs="Arial"/>
        </w:rPr>
        <w:t>Контрольным органом</w:t>
      </w:r>
      <w:r w:rsidR="00B93B0F" w:rsidRPr="003A28C0">
        <w:rPr>
          <w:rFonts w:ascii="Arial" w:hAnsi="Arial" w:cs="Arial"/>
        </w:rPr>
        <w:t xml:space="preserve"> по результатам проведения профилактического и (или) контрольного мероприятий может присваиваться публичная оценка уровня</w:t>
      </w:r>
      <w:r w:rsidR="00C37C37" w:rsidRPr="003A28C0">
        <w:rPr>
          <w:rFonts w:ascii="Arial" w:hAnsi="Arial" w:cs="Arial"/>
        </w:rPr>
        <w:t xml:space="preserve"> </w:t>
      </w:r>
      <w:r w:rsidR="00B93B0F" w:rsidRPr="003A28C0">
        <w:rPr>
          <w:rFonts w:ascii="Arial" w:hAnsi="Arial" w:cs="Arial"/>
        </w:rPr>
        <w:t>соблюдения обязательных требований</w:t>
      </w:r>
      <w:r w:rsidRPr="003A28C0">
        <w:rPr>
          <w:rFonts w:ascii="Arial" w:hAnsi="Arial" w:cs="Arial"/>
        </w:rPr>
        <w:t>.</w:t>
      </w:r>
    </w:p>
    <w:p w14:paraId="4378C5AE" w14:textId="77777777" w:rsidR="00C37C37" w:rsidRPr="003A28C0" w:rsidRDefault="00B93B0F" w:rsidP="002C0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 w:rsidRPr="003A28C0">
        <w:rPr>
          <w:rFonts w:ascii="Arial" w:hAnsi="Arial" w:cs="Arial"/>
        </w:rPr>
        <w:t>Правила и критерии присвоения публичной оценки уровня соблюдения обязательных требований, а также порядок и способы информирования</w:t>
      </w:r>
      <w:r w:rsidR="002C00EF" w:rsidRPr="003A28C0">
        <w:rPr>
          <w:rFonts w:ascii="Arial" w:hAnsi="Arial" w:cs="Arial"/>
        </w:rPr>
        <w:t xml:space="preserve"> </w:t>
      </w:r>
      <w:r w:rsidR="00D7325C" w:rsidRPr="003A28C0">
        <w:rPr>
          <w:rFonts w:ascii="Arial" w:hAnsi="Arial" w:cs="Arial"/>
        </w:rPr>
        <w:t>контролируемым лицом</w:t>
      </w:r>
      <w:r w:rsidRPr="003A28C0">
        <w:rPr>
          <w:rFonts w:ascii="Arial" w:hAnsi="Arial" w:cs="Arial"/>
        </w:rPr>
        <w:t xml:space="preserve"> о присвоении ему такой оценки</w:t>
      </w:r>
      <w:r w:rsidR="005F4CE7" w:rsidRPr="003A28C0">
        <w:rPr>
          <w:rFonts w:ascii="Arial" w:hAnsi="Arial" w:cs="Arial"/>
        </w:rPr>
        <w:t xml:space="preserve"> утверждаются </w:t>
      </w:r>
      <w:r w:rsidR="00B272C1" w:rsidRPr="003A28C0">
        <w:rPr>
          <w:rFonts w:ascii="Arial" w:hAnsi="Arial" w:cs="Arial"/>
        </w:rPr>
        <w:t>правовым актом</w:t>
      </w:r>
      <w:r w:rsidR="005F4CE7" w:rsidRPr="003A28C0">
        <w:rPr>
          <w:rFonts w:ascii="Arial" w:hAnsi="Arial" w:cs="Arial"/>
        </w:rPr>
        <w:t xml:space="preserve"> </w:t>
      </w:r>
      <w:r w:rsidR="00BF05D4" w:rsidRPr="003A28C0">
        <w:rPr>
          <w:rFonts w:ascii="Arial" w:hAnsi="Arial" w:cs="Arial"/>
        </w:rPr>
        <w:t>Контрольного органа</w:t>
      </w:r>
      <w:r w:rsidR="005F4CE7" w:rsidRPr="003A28C0">
        <w:rPr>
          <w:rFonts w:ascii="Arial" w:hAnsi="Arial" w:cs="Arial"/>
        </w:rPr>
        <w:t xml:space="preserve">. </w:t>
      </w:r>
      <w:r w:rsidRPr="003A28C0">
        <w:rPr>
          <w:rFonts w:ascii="Arial" w:hAnsi="Arial" w:cs="Arial"/>
        </w:rPr>
        <w:t>Правительство Российской Федерации вправе</w:t>
      </w:r>
      <w:r w:rsidR="002C00EF" w:rsidRPr="003A28C0">
        <w:rPr>
          <w:rFonts w:ascii="Arial" w:hAnsi="Arial" w:cs="Arial"/>
        </w:rPr>
        <w:t xml:space="preserve"> </w:t>
      </w:r>
      <w:r w:rsidRPr="003A28C0">
        <w:rPr>
          <w:rFonts w:ascii="Arial" w:hAnsi="Arial" w:cs="Arial"/>
        </w:rPr>
        <w:t>определить сферы деятельности и виды контроля, при осуществлении которых</w:t>
      </w:r>
      <w:r w:rsidR="002C00EF" w:rsidRPr="003A28C0">
        <w:rPr>
          <w:rFonts w:ascii="Arial" w:hAnsi="Arial" w:cs="Arial"/>
        </w:rPr>
        <w:t xml:space="preserve"> </w:t>
      </w:r>
      <w:r w:rsidRPr="003A28C0">
        <w:rPr>
          <w:rFonts w:ascii="Arial" w:hAnsi="Arial" w:cs="Arial"/>
        </w:rPr>
        <w:t>присвоение такой оценки обязательно.</w:t>
      </w:r>
    </w:p>
    <w:p w14:paraId="0B446BC5" w14:textId="77777777" w:rsidR="00EA3685" w:rsidRPr="003A28C0" w:rsidRDefault="00EA3685" w:rsidP="00C37C37">
      <w:pPr>
        <w:pStyle w:val="ConsPlusNormal"/>
        <w:ind w:firstLine="0"/>
        <w:jc w:val="both"/>
        <w:rPr>
          <w:b/>
          <w:bCs/>
          <w:color w:val="000000"/>
          <w:sz w:val="24"/>
          <w:szCs w:val="24"/>
        </w:rPr>
      </w:pPr>
    </w:p>
    <w:p w14:paraId="5AE729F3" w14:textId="77777777" w:rsidR="00AB6A6C" w:rsidRPr="00954697" w:rsidRDefault="00954697" w:rsidP="0015702A">
      <w:pPr>
        <w:pStyle w:val="ConsPlusNormal"/>
        <w:ind w:firstLine="0"/>
        <w:jc w:val="center"/>
        <w:rPr>
          <w:bCs/>
          <w:color w:val="000000"/>
          <w:sz w:val="24"/>
          <w:szCs w:val="24"/>
        </w:rPr>
      </w:pPr>
      <w:r w:rsidRPr="00954697">
        <w:rPr>
          <w:bCs/>
          <w:color w:val="000000"/>
          <w:sz w:val="24"/>
          <w:szCs w:val="24"/>
        </w:rPr>
        <w:t>РАЗДЕЛ</w:t>
      </w:r>
      <w:r w:rsidR="00EF18E7">
        <w:rPr>
          <w:bCs/>
          <w:color w:val="000000"/>
          <w:sz w:val="24"/>
          <w:szCs w:val="24"/>
        </w:rPr>
        <w:t xml:space="preserve"> </w:t>
      </w:r>
      <w:r w:rsidRPr="00954697">
        <w:rPr>
          <w:bCs/>
          <w:color w:val="000000"/>
          <w:sz w:val="24"/>
          <w:szCs w:val="24"/>
        </w:rPr>
        <w:t>5. ОБЖАЛОВАНИЕ РЕШЕНИЙ КОНТРОЛЬНОГО ОРГАНА, ДЕЙСТВИЙ (БЕЗДЕЙСТВИЯ) ДОЛЖНОСТНЫХ ЛИЦ</w:t>
      </w:r>
    </w:p>
    <w:p w14:paraId="714130C2" w14:textId="77777777" w:rsidR="00AB6A6C" w:rsidRPr="003A28C0" w:rsidRDefault="00AB6A6C" w:rsidP="0015702A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6CF86860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color w:val="000000"/>
          <w:sz w:val="24"/>
          <w:szCs w:val="24"/>
        </w:rPr>
        <w:t xml:space="preserve">5.1. </w:t>
      </w:r>
      <w:r w:rsidR="001F27E3">
        <w:rPr>
          <w:color w:val="000000"/>
          <w:sz w:val="24"/>
          <w:szCs w:val="24"/>
        </w:rPr>
        <w:t>В соответствии ч с частью 3 ст</w:t>
      </w:r>
      <w:r w:rsidR="00C247AD">
        <w:rPr>
          <w:color w:val="000000"/>
          <w:sz w:val="24"/>
          <w:szCs w:val="24"/>
        </w:rPr>
        <w:t>.</w:t>
      </w:r>
      <w:r w:rsidR="001F27E3">
        <w:rPr>
          <w:color w:val="000000"/>
          <w:sz w:val="24"/>
          <w:szCs w:val="24"/>
        </w:rPr>
        <w:t xml:space="preserve"> 39 Федерального закона № 248-ФЗ досудебный порядок подачи жалоб </w:t>
      </w:r>
      <w:r w:rsidR="00FD20F7">
        <w:rPr>
          <w:color w:val="000000"/>
          <w:sz w:val="24"/>
          <w:szCs w:val="24"/>
        </w:rPr>
        <w:t>при осуществлени</w:t>
      </w:r>
      <w:r w:rsidR="003B10BD">
        <w:rPr>
          <w:color w:val="000000"/>
          <w:sz w:val="24"/>
          <w:szCs w:val="24"/>
        </w:rPr>
        <w:t>и муниципального контроля в сфере благоустройства не применяются</w:t>
      </w:r>
      <w:r w:rsidRPr="003A28C0">
        <w:rPr>
          <w:color w:val="000000"/>
          <w:sz w:val="24"/>
          <w:szCs w:val="24"/>
        </w:rPr>
        <w:t>.</w:t>
      </w:r>
    </w:p>
    <w:p w14:paraId="10C92C48" w14:textId="77777777" w:rsidR="00AB6A6C" w:rsidRPr="003A28C0" w:rsidRDefault="00AB6A6C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10B46DF2" w14:textId="77777777" w:rsidR="00AB6A6C" w:rsidRPr="00954697" w:rsidRDefault="00954697" w:rsidP="0015702A">
      <w:pPr>
        <w:pStyle w:val="1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54697">
        <w:rPr>
          <w:rFonts w:ascii="Arial" w:hAnsi="Arial" w:cs="Arial"/>
          <w:bCs/>
          <w:color w:val="000000"/>
          <w:sz w:val="24"/>
          <w:szCs w:val="24"/>
        </w:rPr>
        <w:t>РАЗДЕЛ</w:t>
      </w:r>
      <w:r w:rsidR="00EF18E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54697">
        <w:rPr>
          <w:rFonts w:ascii="Arial" w:hAnsi="Arial" w:cs="Arial"/>
          <w:bCs/>
          <w:color w:val="000000"/>
          <w:sz w:val="24"/>
          <w:szCs w:val="24"/>
        </w:rPr>
        <w:t>6. КЛЮЧЕВЫЕ ПОКАЗАТЕЛИ КОНТРОЛЯ В СФЕРЕ БЛАГОУСТРОЙСТВА И ИХ ЦЕЛЕВЫЕ ЗНАЧЕНИЯ</w:t>
      </w:r>
    </w:p>
    <w:p w14:paraId="74EAA1B2" w14:textId="77777777" w:rsidR="00AB6A6C" w:rsidRPr="003A28C0" w:rsidRDefault="00AB6A6C" w:rsidP="0015702A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84A2020" w14:textId="77777777" w:rsidR="00AB6A6C" w:rsidRPr="003A28C0" w:rsidRDefault="00AB6A6C" w:rsidP="0015702A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3A28C0">
        <w:rPr>
          <w:rFonts w:ascii="Arial" w:hAnsi="Arial" w:cs="Arial"/>
          <w:color w:val="000000"/>
          <w:sz w:val="24"/>
          <w:szCs w:val="24"/>
        </w:rPr>
        <w:t>6.1. Оценка результативности и эффективности осуществления контроля в сфере благоустройства осуществляется на основании с</w:t>
      </w:r>
      <w:r w:rsidR="008E0BEB" w:rsidRPr="003A28C0">
        <w:rPr>
          <w:rFonts w:ascii="Arial" w:hAnsi="Arial" w:cs="Arial"/>
          <w:color w:val="000000"/>
          <w:sz w:val="24"/>
          <w:szCs w:val="24"/>
        </w:rPr>
        <w:t>татьи 30 Федерального закона № </w:t>
      </w:r>
      <w:r w:rsidRPr="003A28C0">
        <w:rPr>
          <w:rFonts w:ascii="Arial" w:hAnsi="Arial" w:cs="Arial"/>
          <w:color w:val="000000"/>
          <w:sz w:val="24"/>
          <w:szCs w:val="24"/>
        </w:rPr>
        <w:t>248-ФЗ</w:t>
      </w:r>
      <w:r w:rsidR="008E0BEB" w:rsidRPr="003A28C0">
        <w:rPr>
          <w:rFonts w:ascii="Arial" w:hAnsi="Arial" w:cs="Arial"/>
          <w:color w:val="000000"/>
          <w:sz w:val="24"/>
          <w:szCs w:val="24"/>
        </w:rPr>
        <w:t>.</w:t>
      </w:r>
    </w:p>
    <w:p w14:paraId="7EBF4C34" w14:textId="77777777" w:rsidR="00AB6A6C" w:rsidRPr="003A28C0" w:rsidRDefault="00AB6A6C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28C0">
        <w:rPr>
          <w:rFonts w:ascii="Arial" w:hAnsi="Arial" w:cs="Arial"/>
          <w:color w:val="000000"/>
          <w:sz w:val="24"/>
          <w:szCs w:val="24"/>
        </w:rPr>
        <w:t xml:space="preserve">6.2 Ключевые показатели вида контроля и их целевые значения, индикативные показатели для контроля в сфере благоустройства </w:t>
      </w:r>
      <w:r w:rsidR="008C7232" w:rsidRPr="003A28C0">
        <w:rPr>
          <w:rFonts w:ascii="Arial" w:hAnsi="Arial" w:cs="Arial"/>
          <w:color w:val="000000"/>
          <w:sz w:val="24"/>
          <w:szCs w:val="24"/>
        </w:rPr>
        <w:t>указаны в приложении № 3 к настоящему Положению.</w:t>
      </w:r>
    </w:p>
    <w:p w14:paraId="0BDB6C44" w14:textId="77777777" w:rsidR="008474E3" w:rsidRPr="003A28C0" w:rsidRDefault="008474E3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7BD52C77" w14:textId="77777777" w:rsidR="008474E3" w:rsidRPr="003A28C0" w:rsidRDefault="008474E3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C17C12D" w14:textId="77777777" w:rsidR="008474E3" w:rsidRPr="003A28C0" w:rsidRDefault="008474E3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765A9D35" w14:textId="77777777" w:rsidR="008474E3" w:rsidRPr="003A28C0" w:rsidRDefault="008474E3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0D4DED7F" w14:textId="77777777" w:rsidR="008474E3" w:rsidRPr="003A28C0" w:rsidRDefault="008474E3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019CE2B4" w14:textId="77777777" w:rsidR="008474E3" w:rsidRPr="003A28C0" w:rsidRDefault="008474E3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7AB1C464" w14:textId="77777777" w:rsidR="008474E3" w:rsidRPr="003A28C0" w:rsidRDefault="008474E3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10C82898" w14:textId="77777777" w:rsidR="008474E3" w:rsidRPr="003A28C0" w:rsidRDefault="008474E3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69C9FC66" w14:textId="77777777" w:rsidR="008474E3" w:rsidRPr="003A28C0" w:rsidRDefault="008474E3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04E4C334" w14:textId="77777777" w:rsidR="008474E3" w:rsidRDefault="008474E3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572155D1" w14:textId="77777777" w:rsidR="001F2704" w:rsidRDefault="001F2704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4E6080C" w14:textId="77777777" w:rsidR="001F2704" w:rsidRDefault="001F2704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77CF7505" w14:textId="77777777" w:rsidR="001F2704" w:rsidRDefault="001F2704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6CC937A6" w14:textId="77777777" w:rsidR="0030437E" w:rsidRDefault="0030437E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7E68DECD" w14:textId="77777777" w:rsidR="00DF070B" w:rsidRDefault="00DF070B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18385649" w14:textId="77777777" w:rsidR="00DF070B" w:rsidRDefault="00DF070B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4452F314" w14:textId="77777777" w:rsidR="00DF070B" w:rsidRPr="003A28C0" w:rsidRDefault="00DF070B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D4427D3" w14:textId="77777777" w:rsidR="008474E3" w:rsidRPr="003A28C0" w:rsidRDefault="008474E3" w:rsidP="002B1EA9">
      <w:pPr>
        <w:pStyle w:val="1"/>
        <w:jc w:val="both"/>
        <w:rPr>
          <w:rFonts w:ascii="Arial" w:hAnsi="Arial" w:cs="Arial"/>
          <w:color w:val="000000"/>
          <w:sz w:val="24"/>
          <w:szCs w:val="24"/>
        </w:rPr>
      </w:pPr>
    </w:p>
    <w:p w14:paraId="7AB89028" w14:textId="77777777" w:rsidR="008474E3" w:rsidRPr="003A28C0" w:rsidRDefault="008474E3" w:rsidP="0015702A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157F4BD0" w14:textId="77777777" w:rsidR="00AB6A6C" w:rsidRPr="001279BC" w:rsidRDefault="00AB6A6C" w:rsidP="0015702A">
      <w:pPr>
        <w:pStyle w:val="ConsPlusNormal"/>
        <w:ind w:firstLine="0"/>
        <w:jc w:val="right"/>
        <w:rPr>
          <w:rFonts w:ascii="Courier New" w:hAnsi="Courier New" w:cs="Courier New"/>
          <w:sz w:val="22"/>
          <w:szCs w:val="24"/>
        </w:rPr>
      </w:pPr>
      <w:r w:rsidRPr="001279BC">
        <w:rPr>
          <w:rFonts w:ascii="Courier New" w:hAnsi="Courier New" w:cs="Courier New"/>
          <w:color w:val="000000"/>
          <w:sz w:val="22"/>
          <w:szCs w:val="24"/>
        </w:rPr>
        <w:lastRenderedPageBreak/>
        <w:t>Приложение № 1</w:t>
      </w:r>
    </w:p>
    <w:p w14:paraId="4F8C3903" w14:textId="77777777" w:rsidR="00D16B65" w:rsidRDefault="00AB6A6C" w:rsidP="009668C2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  <w:r w:rsidRPr="001279BC">
        <w:rPr>
          <w:rFonts w:ascii="Courier New" w:hAnsi="Courier New" w:cs="Courier New"/>
          <w:color w:val="000000"/>
          <w:sz w:val="22"/>
          <w:szCs w:val="24"/>
        </w:rPr>
        <w:t xml:space="preserve">к Положению о муниципальном контроле </w:t>
      </w:r>
    </w:p>
    <w:p w14:paraId="517408BF" w14:textId="77777777" w:rsidR="00D16B65" w:rsidRDefault="00AB6A6C" w:rsidP="009668C2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  <w:r w:rsidRPr="001279BC">
        <w:rPr>
          <w:rFonts w:ascii="Courier New" w:hAnsi="Courier New" w:cs="Courier New"/>
          <w:color w:val="000000"/>
          <w:sz w:val="22"/>
          <w:szCs w:val="24"/>
        </w:rPr>
        <w:t>в сфере благоустройства на территории</w:t>
      </w:r>
      <w:r w:rsidR="009668C2" w:rsidRPr="001279BC">
        <w:rPr>
          <w:rFonts w:ascii="Courier New" w:hAnsi="Courier New" w:cs="Courier New"/>
          <w:color w:val="000000"/>
          <w:sz w:val="22"/>
          <w:szCs w:val="24"/>
        </w:rPr>
        <w:t xml:space="preserve"> </w:t>
      </w:r>
    </w:p>
    <w:p w14:paraId="6B806D5D" w14:textId="77777777" w:rsidR="00AB6A6C" w:rsidRPr="001279BC" w:rsidRDefault="00BA5C30" w:rsidP="009668C2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  <w:r w:rsidRPr="001279BC">
        <w:rPr>
          <w:rFonts w:ascii="Courier New" w:hAnsi="Courier New" w:cs="Courier New"/>
          <w:color w:val="000000"/>
          <w:sz w:val="22"/>
          <w:szCs w:val="24"/>
        </w:rPr>
        <w:t>Жигаловского муниципального округа</w:t>
      </w:r>
    </w:p>
    <w:p w14:paraId="38F06ACB" w14:textId="77777777" w:rsidR="00BA5C30" w:rsidRPr="001279BC" w:rsidRDefault="00BA5C30" w:rsidP="0015702A">
      <w:pPr>
        <w:pStyle w:val="ConsPlusTitle"/>
        <w:jc w:val="center"/>
        <w:rPr>
          <w:rFonts w:ascii="Courier New" w:hAnsi="Courier New" w:cs="Courier New"/>
          <w:color w:val="000000"/>
          <w:szCs w:val="24"/>
        </w:rPr>
      </w:pPr>
      <w:bookmarkStart w:id="1" w:name="Par381"/>
      <w:bookmarkEnd w:id="1"/>
    </w:p>
    <w:p w14:paraId="7A3DB7B2" w14:textId="77777777" w:rsidR="00AB6A6C" w:rsidRPr="00954697" w:rsidRDefault="00C247AD" w:rsidP="0015702A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954697">
        <w:rPr>
          <w:rFonts w:ascii="Arial" w:hAnsi="Arial" w:cs="Arial"/>
          <w:color w:val="000000"/>
          <w:sz w:val="32"/>
          <w:szCs w:val="32"/>
        </w:rPr>
        <w:t>КРИТЕРИИ</w:t>
      </w:r>
    </w:p>
    <w:p w14:paraId="2CBD3295" w14:textId="77777777" w:rsidR="00AB6A6C" w:rsidRPr="00954697" w:rsidRDefault="00C247AD" w:rsidP="0015702A">
      <w:pPr>
        <w:pStyle w:val="ConsPlusTitle"/>
        <w:jc w:val="center"/>
        <w:rPr>
          <w:rFonts w:ascii="Arial" w:hAnsi="Arial" w:cs="Arial"/>
          <w:color w:val="000000"/>
          <w:sz w:val="32"/>
          <w:szCs w:val="32"/>
        </w:rPr>
      </w:pPr>
      <w:r w:rsidRPr="00954697">
        <w:rPr>
          <w:rFonts w:ascii="Arial" w:hAnsi="Arial" w:cs="Arial"/>
          <w:color w:val="000000"/>
          <w:sz w:val="32"/>
          <w:szCs w:val="32"/>
        </w:rPr>
        <w:t xml:space="preserve">ОТНЕСЕНИЯ </w:t>
      </w:r>
      <w:r w:rsidRPr="00954697">
        <w:rPr>
          <w:rFonts w:ascii="Arial" w:hAnsi="Arial" w:cs="Arial"/>
          <w:bCs w:val="0"/>
          <w:color w:val="000000"/>
          <w:sz w:val="32"/>
          <w:szCs w:val="32"/>
        </w:rPr>
        <w:t xml:space="preserve">ОБЪЕКТОВ </w:t>
      </w:r>
      <w:r w:rsidRPr="00954697">
        <w:rPr>
          <w:rFonts w:ascii="Arial" w:hAnsi="Arial" w:cs="Arial"/>
          <w:color w:val="000000"/>
          <w:sz w:val="32"/>
          <w:szCs w:val="32"/>
        </w:rPr>
        <w:t>КОНТРОЛЯ В СФЕРЕ БЛАГОУСТРОЙСТВА К ОПРЕДЕЛЕННОЙ КАТЕГОРИИ РИСКА ПРИ ОСУЩЕСТВЛЕНИИ КОНТРОЛЬНЫМ ОРГАНОМ ЖИГАЛОВСКОГО МУНИЦИПАЛЬНОГО ОКРУГА КОНТРОЛЯ В СФЕРЕ БЛАГОУСТРОЙСТВА</w:t>
      </w:r>
    </w:p>
    <w:p w14:paraId="714A4EF9" w14:textId="77777777" w:rsidR="00AB6A6C" w:rsidRPr="00954697" w:rsidRDefault="00AB6A6C" w:rsidP="0015702A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14:paraId="4AC4A649" w14:textId="77777777" w:rsidR="00742333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 xml:space="preserve">1. К категории </w:t>
      </w:r>
      <w:r w:rsidR="002C68FC" w:rsidRPr="003A28C0">
        <w:rPr>
          <w:sz w:val="24"/>
          <w:szCs w:val="24"/>
        </w:rPr>
        <w:t>среднего</w:t>
      </w:r>
      <w:r w:rsidR="000F6EB0">
        <w:rPr>
          <w:sz w:val="24"/>
          <w:szCs w:val="24"/>
        </w:rPr>
        <w:t xml:space="preserve"> риска относятся:</w:t>
      </w:r>
    </w:p>
    <w:p w14:paraId="752C13DC" w14:textId="77777777" w:rsidR="00AB6A6C" w:rsidRPr="003A28C0" w:rsidRDefault="00742333" w:rsidP="000F6EB0">
      <w:pPr>
        <w:pStyle w:val="ConsPlusNormal"/>
        <w:ind w:firstLine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AB6A6C" w:rsidRPr="003A28C0">
        <w:rPr>
          <w:sz w:val="24"/>
          <w:szCs w:val="24"/>
        </w:rPr>
        <w:t>территории, прилегающие к зданиям, строениям, сооружениям</w:t>
      </w:r>
      <w:r w:rsidR="00AB6A6C" w:rsidRPr="003A28C0">
        <w:rPr>
          <w:color w:val="000000"/>
          <w:sz w:val="24"/>
          <w:szCs w:val="24"/>
        </w:rPr>
        <w:t>, земельным участкам (прилегающие территории), расположенным</w:t>
      </w:r>
      <w:r w:rsidR="000F6EB0">
        <w:rPr>
          <w:color w:val="000000"/>
          <w:sz w:val="24"/>
          <w:szCs w:val="24"/>
        </w:rPr>
        <w:t xml:space="preserve"> в населенных пунктах Жигаловского муниципального округа</w:t>
      </w:r>
    </w:p>
    <w:p w14:paraId="3702DADB" w14:textId="77777777" w:rsidR="00AB6A6C" w:rsidRPr="003A28C0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3A28C0">
        <w:rPr>
          <w:sz w:val="24"/>
          <w:szCs w:val="24"/>
        </w:rPr>
        <w:t xml:space="preserve">2. К категории </w:t>
      </w:r>
      <w:r w:rsidR="002C68FC" w:rsidRPr="003A28C0">
        <w:rPr>
          <w:sz w:val="24"/>
          <w:szCs w:val="24"/>
        </w:rPr>
        <w:t>умеренного</w:t>
      </w:r>
      <w:r w:rsidRPr="003A28C0">
        <w:rPr>
          <w:sz w:val="24"/>
          <w:szCs w:val="24"/>
        </w:rPr>
        <w:t xml:space="preserve"> риска относятся</w:t>
      </w:r>
      <w:r w:rsidR="000F6EB0">
        <w:rPr>
          <w:sz w:val="24"/>
          <w:szCs w:val="24"/>
        </w:rPr>
        <w:t>:</w:t>
      </w:r>
    </w:p>
    <w:p w14:paraId="0392C7D3" w14:textId="77777777" w:rsidR="00AB6A6C" w:rsidRPr="003A28C0" w:rsidRDefault="00AB6A6C" w:rsidP="0015702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3A28C0">
        <w:rPr>
          <w:sz w:val="24"/>
          <w:szCs w:val="24"/>
        </w:rPr>
        <w:t xml:space="preserve">вывески, фасады зданий, строений, сооружений, малые архитектурные формы, некапитальные нестационарные </w:t>
      </w:r>
      <w:r w:rsidRPr="003A28C0">
        <w:rPr>
          <w:color w:val="000000"/>
          <w:sz w:val="24"/>
          <w:szCs w:val="24"/>
        </w:rPr>
        <w:t>строения и сооружения, информационные щиты, ука</w:t>
      </w:r>
      <w:r w:rsidR="00446EE6">
        <w:rPr>
          <w:color w:val="000000"/>
          <w:sz w:val="24"/>
          <w:szCs w:val="24"/>
        </w:rPr>
        <w:t xml:space="preserve">затели, ограждающие </w:t>
      </w:r>
      <w:r w:rsidR="000F6EB0">
        <w:rPr>
          <w:color w:val="000000"/>
          <w:sz w:val="24"/>
          <w:szCs w:val="24"/>
        </w:rPr>
        <w:t>устройства</w:t>
      </w:r>
      <w:r w:rsidR="00446EE6">
        <w:rPr>
          <w:color w:val="000000"/>
          <w:sz w:val="24"/>
          <w:szCs w:val="24"/>
        </w:rPr>
        <w:t>,</w:t>
      </w:r>
      <w:r w:rsidR="000F6EB0">
        <w:rPr>
          <w:color w:val="000000"/>
          <w:sz w:val="24"/>
          <w:szCs w:val="24"/>
        </w:rPr>
        <w:t xml:space="preserve"> </w:t>
      </w:r>
      <w:r w:rsidRPr="003A28C0">
        <w:rPr>
          <w:color w:val="000000"/>
          <w:sz w:val="24"/>
          <w:szCs w:val="24"/>
        </w:rPr>
        <w:t>расположенные</w:t>
      </w:r>
      <w:r w:rsidR="00446EE6" w:rsidRPr="00446EE6">
        <w:t xml:space="preserve"> </w:t>
      </w:r>
      <w:r w:rsidR="00446EE6" w:rsidRPr="00446EE6">
        <w:rPr>
          <w:color w:val="000000"/>
          <w:sz w:val="24"/>
          <w:szCs w:val="24"/>
        </w:rPr>
        <w:t>в населенных пунктах Жигаловского муниципального округа</w:t>
      </w:r>
    </w:p>
    <w:p w14:paraId="310888F9" w14:textId="77777777" w:rsidR="00AB6A6C" w:rsidRPr="003A28C0" w:rsidRDefault="00AB6A6C" w:rsidP="0015702A">
      <w:pPr>
        <w:pStyle w:val="ConsPlusNormal"/>
        <w:widowControl w:val="0"/>
        <w:ind w:firstLine="709"/>
        <w:jc w:val="both"/>
        <w:rPr>
          <w:color w:val="000000"/>
          <w:sz w:val="24"/>
          <w:szCs w:val="24"/>
        </w:rPr>
      </w:pPr>
      <w:r w:rsidRPr="003A28C0">
        <w:rPr>
          <w:color w:val="000000"/>
          <w:sz w:val="24"/>
          <w:szCs w:val="24"/>
        </w:rPr>
        <w:t>3. К категории низкого риска относятся все иные</w:t>
      </w:r>
      <w:r w:rsidRPr="003A28C0">
        <w:rPr>
          <w:bCs/>
          <w:color w:val="000000"/>
          <w:sz w:val="24"/>
          <w:szCs w:val="24"/>
        </w:rPr>
        <w:t xml:space="preserve"> объекты </w:t>
      </w:r>
      <w:r w:rsidRPr="003A28C0">
        <w:rPr>
          <w:color w:val="000000"/>
          <w:sz w:val="24"/>
          <w:szCs w:val="24"/>
        </w:rPr>
        <w:t>контроля в сфере благоустройства.</w:t>
      </w:r>
    </w:p>
    <w:p w14:paraId="2F7B8F73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323B0432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1D1CCEB4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75328F60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2FB35AB9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0EAC46FF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022C6BAC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7D2B6073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04201A1D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5E96782A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4D8CD4D9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2ECE70C2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40C899D8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6AC2C55D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4D1A6F14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0A243A7F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2AE4C0A7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24BF8815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62D4570F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071CB497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7348CC09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4AC8648A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04C5D1EF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34138276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6B80AB07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422E144B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7CCD58AF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6CD030CD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09ED12CD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66F6EC5B" w14:textId="77777777" w:rsidR="001F2704" w:rsidRDefault="001F2704" w:rsidP="0015702A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29D64D81" w14:textId="77777777" w:rsidR="00AB6A6C" w:rsidRPr="00D16B65" w:rsidRDefault="00AB6A6C" w:rsidP="0015702A">
      <w:pPr>
        <w:pStyle w:val="ConsPlusNormal"/>
        <w:ind w:firstLine="0"/>
        <w:jc w:val="right"/>
        <w:rPr>
          <w:rFonts w:ascii="Courier New" w:hAnsi="Courier New" w:cs="Courier New"/>
          <w:sz w:val="22"/>
          <w:szCs w:val="24"/>
        </w:rPr>
      </w:pPr>
      <w:r w:rsidRPr="00D16B65">
        <w:rPr>
          <w:rFonts w:ascii="Courier New" w:hAnsi="Courier New" w:cs="Courier New"/>
          <w:color w:val="000000"/>
          <w:sz w:val="22"/>
          <w:szCs w:val="24"/>
        </w:rPr>
        <w:lastRenderedPageBreak/>
        <w:t>Приложение № 2</w:t>
      </w:r>
    </w:p>
    <w:p w14:paraId="1D681DAA" w14:textId="77777777" w:rsidR="00023019" w:rsidRPr="00D16B65" w:rsidRDefault="00023019" w:rsidP="00023019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  <w:r w:rsidRPr="00D16B65">
        <w:rPr>
          <w:rFonts w:ascii="Courier New" w:hAnsi="Courier New" w:cs="Courier New"/>
          <w:color w:val="000000"/>
          <w:sz w:val="22"/>
          <w:szCs w:val="24"/>
        </w:rPr>
        <w:t xml:space="preserve">к Положению о муниципальном контроле в сфере </w:t>
      </w:r>
    </w:p>
    <w:p w14:paraId="3E46C764" w14:textId="77777777" w:rsidR="00AB6A6C" w:rsidRPr="00D16B65" w:rsidRDefault="00023019" w:rsidP="00892669">
      <w:pPr>
        <w:pStyle w:val="ConsPlusNormal"/>
        <w:ind w:left="3540"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  <w:r w:rsidRPr="00D16B65">
        <w:rPr>
          <w:rFonts w:ascii="Courier New" w:hAnsi="Courier New" w:cs="Courier New"/>
          <w:color w:val="000000"/>
          <w:sz w:val="22"/>
          <w:szCs w:val="24"/>
        </w:rPr>
        <w:t xml:space="preserve">благоустройства на территории </w:t>
      </w:r>
      <w:r w:rsidR="00892669" w:rsidRPr="00D16B65">
        <w:rPr>
          <w:rFonts w:ascii="Courier New" w:hAnsi="Courier New" w:cs="Courier New"/>
          <w:color w:val="000000"/>
          <w:sz w:val="22"/>
          <w:szCs w:val="24"/>
        </w:rPr>
        <w:t>Жигаловского муниципального округа</w:t>
      </w:r>
    </w:p>
    <w:p w14:paraId="3C5C2FDB" w14:textId="77777777" w:rsidR="00023019" w:rsidRPr="003A28C0" w:rsidRDefault="00023019" w:rsidP="0015702A">
      <w:pPr>
        <w:pStyle w:val="ConsPlusTitle"/>
        <w:jc w:val="center"/>
        <w:rPr>
          <w:rFonts w:ascii="Arial" w:hAnsi="Arial" w:cs="Arial"/>
          <w:color w:val="000000"/>
          <w:sz w:val="24"/>
          <w:szCs w:val="24"/>
        </w:rPr>
      </w:pPr>
    </w:p>
    <w:p w14:paraId="37A4A6F2" w14:textId="77777777" w:rsidR="00AB6A6C" w:rsidRPr="00954697" w:rsidRDefault="00C247AD" w:rsidP="0015702A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954697">
        <w:rPr>
          <w:rFonts w:ascii="Arial" w:hAnsi="Arial" w:cs="Arial"/>
          <w:color w:val="000000"/>
          <w:sz w:val="32"/>
          <w:szCs w:val="32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14:paraId="42A56935" w14:textId="77777777" w:rsidR="00AB6A6C" w:rsidRPr="00954697" w:rsidRDefault="00C247AD" w:rsidP="0015702A">
      <w:pPr>
        <w:pStyle w:val="ConsPlusTitle"/>
        <w:jc w:val="center"/>
        <w:rPr>
          <w:rFonts w:ascii="Arial" w:hAnsi="Arial" w:cs="Arial"/>
          <w:color w:val="000000"/>
          <w:sz w:val="32"/>
          <w:szCs w:val="32"/>
        </w:rPr>
      </w:pPr>
      <w:r w:rsidRPr="00954697">
        <w:rPr>
          <w:rFonts w:ascii="Arial" w:hAnsi="Arial" w:cs="Arial"/>
          <w:color w:val="000000"/>
          <w:sz w:val="32"/>
          <w:szCs w:val="32"/>
        </w:rPr>
        <w:t>ПРОВЕРОК ПРИ ОСУЩЕСТВЛЕНИИ КОНТРОЛЬНЫМ ОРГАНОМ ЖИГАЛОВСКОГО МУНИЦИПАЛЬНОГО ОКРУГА КОНТРОЛЯ В СФЕРЕ БЛАГОУСТРОЙСТВА</w:t>
      </w:r>
    </w:p>
    <w:p w14:paraId="5EC1E12E" w14:textId="77777777" w:rsidR="00AB6A6C" w:rsidRPr="00954697" w:rsidRDefault="00AB6A6C" w:rsidP="0015702A">
      <w:pPr>
        <w:pStyle w:val="ConsPlusNormal"/>
        <w:ind w:firstLine="540"/>
        <w:jc w:val="both"/>
        <w:rPr>
          <w:color w:val="000000"/>
          <w:sz w:val="32"/>
          <w:szCs w:val="32"/>
        </w:rPr>
      </w:pPr>
    </w:p>
    <w:p w14:paraId="4EE89420" w14:textId="77777777" w:rsidR="00AB6A6C" w:rsidRPr="003A28C0" w:rsidRDefault="00AB6A6C" w:rsidP="0015702A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14:paraId="4B87777A" w14:textId="77777777" w:rsidR="009E1E3E" w:rsidRPr="00116E7D" w:rsidRDefault="009E1E3E" w:rsidP="009E1E3E">
      <w:pPr>
        <w:shd w:val="clear" w:color="auto" w:fill="FFFFFF"/>
        <w:ind w:firstLine="720"/>
        <w:jc w:val="both"/>
        <w:rPr>
          <w:rFonts w:ascii="Arial" w:hAnsi="Arial" w:cs="Arial"/>
          <w:color w:val="000000"/>
        </w:rPr>
      </w:pPr>
      <w:r w:rsidRPr="00116E7D">
        <w:rPr>
          <w:rFonts w:ascii="Arial" w:hAnsi="Arial" w:cs="Arial"/>
          <w:color w:val="000000"/>
        </w:rPr>
        <w:t xml:space="preserve">1. Наличие мусора и иных отходов производства и потребления на прилегающей территории или </w:t>
      </w:r>
      <w:r w:rsidRPr="00116E7D">
        <w:rPr>
          <w:rFonts w:ascii="Arial" w:hAnsi="Arial" w:cs="Arial"/>
        </w:rPr>
        <w:t>на иных территориях общего пользования.</w:t>
      </w:r>
      <w:r w:rsidRPr="00116E7D">
        <w:rPr>
          <w:rFonts w:ascii="Arial" w:hAnsi="Arial" w:cs="Arial"/>
          <w:color w:val="000000"/>
        </w:rPr>
        <w:t xml:space="preserve"> </w:t>
      </w:r>
    </w:p>
    <w:p w14:paraId="26FF53B8" w14:textId="77777777" w:rsidR="009E1E3E" w:rsidRPr="00116E7D" w:rsidRDefault="009E1E3E" w:rsidP="009E1E3E">
      <w:pPr>
        <w:shd w:val="clear" w:color="auto" w:fill="FFFFFF"/>
        <w:ind w:firstLine="720"/>
        <w:jc w:val="both"/>
        <w:rPr>
          <w:rFonts w:ascii="Arial" w:hAnsi="Arial" w:cs="Arial"/>
          <w:color w:val="000000"/>
        </w:rPr>
      </w:pPr>
      <w:r w:rsidRPr="00116E7D">
        <w:rPr>
          <w:rFonts w:ascii="Arial" w:hAnsi="Arial" w:cs="Arial"/>
          <w:color w:val="000000"/>
        </w:rPr>
        <w:t>2. Наличие на прилегающей территории</w:t>
      </w:r>
      <w:r w:rsidRPr="00116E7D">
        <w:rPr>
          <w:rFonts w:ascii="Arial" w:eastAsia="Calibri" w:hAnsi="Arial" w:cs="Arial"/>
          <w:bCs/>
          <w:color w:val="000000"/>
          <w:lang w:eastAsia="en-US"/>
        </w:rPr>
        <w:t xml:space="preserve"> карантинных, ядовитых и сорных растений</w:t>
      </w:r>
      <w:r w:rsidRPr="00116E7D">
        <w:rPr>
          <w:rFonts w:ascii="Arial" w:hAnsi="Arial" w:cs="Arial"/>
          <w:color w:val="000000"/>
        </w:rPr>
        <w:t xml:space="preserve">, порубочных остатков деревьев и кустарников. </w:t>
      </w:r>
    </w:p>
    <w:p w14:paraId="2C3B8FDD" w14:textId="77777777" w:rsidR="009E1E3E" w:rsidRPr="00116E7D" w:rsidRDefault="009E1E3E" w:rsidP="009E1E3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116E7D">
        <w:rPr>
          <w:rFonts w:ascii="Arial" w:hAnsi="Arial" w:cs="Arial"/>
          <w:color w:val="000000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14:paraId="040AD8D8" w14:textId="77777777" w:rsidR="009E1E3E" w:rsidRPr="00116E7D" w:rsidRDefault="009E1E3E" w:rsidP="009E1E3E">
      <w:pPr>
        <w:ind w:firstLine="709"/>
        <w:jc w:val="both"/>
        <w:rPr>
          <w:rFonts w:ascii="Arial" w:hAnsi="Arial" w:cs="Arial"/>
          <w:color w:val="000000"/>
        </w:rPr>
      </w:pPr>
      <w:r w:rsidRPr="00116E7D">
        <w:rPr>
          <w:rFonts w:ascii="Arial" w:hAnsi="Arial" w:cs="Arial"/>
          <w:color w:val="000000"/>
        </w:rPr>
        <w:t xml:space="preserve">4. Наличие препятствующей </w:t>
      </w:r>
      <w:r w:rsidRPr="00116E7D">
        <w:rPr>
          <w:rFonts w:ascii="Arial" w:hAnsi="Arial" w:cs="Arial"/>
          <w:color w:val="000000"/>
          <w:shd w:val="clear" w:color="auto" w:fill="FFFFFF"/>
        </w:rPr>
        <w:t xml:space="preserve">свободному и безопасному проходу граждан </w:t>
      </w:r>
      <w:r w:rsidRPr="00116E7D">
        <w:rPr>
          <w:rFonts w:ascii="Arial" w:hAnsi="Arial" w:cs="Arial"/>
          <w:color w:val="000000"/>
        </w:rPr>
        <w:t>наледи на прилегающих территориях.</w:t>
      </w:r>
    </w:p>
    <w:p w14:paraId="2F2D9BDB" w14:textId="77777777" w:rsidR="009E1E3E" w:rsidRPr="00116E7D" w:rsidRDefault="009E1E3E" w:rsidP="009E1E3E">
      <w:pPr>
        <w:ind w:firstLine="709"/>
        <w:jc w:val="both"/>
        <w:rPr>
          <w:rFonts w:ascii="Arial" w:hAnsi="Arial" w:cs="Arial"/>
          <w:color w:val="000000"/>
        </w:rPr>
      </w:pPr>
      <w:r w:rsidRPr="00116E7D">
        <w:rPr>
          <w:rFonts w:ascii="Arial" w:hAnsi="Arial" w:cs="Arial"/>
          <w:color w:val="000000"/>
        </w:rPr>
        <w:t>5. Наличие сосулек на кровлях зданий, сооружений.</w:t>
      </w:r>
    </w:p>
    <w:p w14:paraId="03C0DBAE" w14:textId="77777777" w:rsidR="009E1E3E" w:rsidRPr="00116E7D" w:rsidRDefault="009E1E3E" w:rsidP="009E1E3E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116E7D">
        <w:rPr>
          <w:rFonts w:ascii="Arial" w:hAnsi="Arial" w:cs="Arial"/>
          <w:color w:val="000000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14:paraId="18B861C1" w14:textId="77777777" w:rsidR="009E1E3E" w:rsidRPr="00116E7D" w:rsidRDefault="009E1E3E" w:rsidP="009E1E3E">
      <w:pPr>
        <w:shd w:val="clear" w:color="auto" w:fill="FFFFFF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r w:rsidRPr="00116E7D">
        <w:rPr>
          <w:rFonts w:ascii="Arial" w:hAnsi="Arial" w:cs="Arial"/>
          <w:color w:val="000000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14:paraId="748ADDC9" w14:textId="77777777" w:rsidR="009E1E3E" w:rsidRPr="00116E7D" w:rsidRDefault="009E1E3E" w:rsidP="009E1E3E">
      <w:pPr>
        <w:shd w:val="clear" w:color="auto" w:fill="FFFFFF"/>
        <w:ind w:firstLine="720"/>
        <w:jc w:val="both"/>
        <w:rPr>
          <w:rFonts w:ascii="Arial" w:hAnsi="Arial" w:cs="Arial"/>
          <w:color w:val="000000"/>
        </w:rPr>
      </w:pPr>
      <w:r w:rsidRPr="00116E7D">
        <w:rPr>
          <w:rFonts w:ascii="Arial" w:hAnsi="Arial" w:cs="Arial"/>
          <w:color w:val="000000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 w:rsidRPr="00116E7D">
        <w:rPr>
          <w:rFonts w:ascii="Arial" w:hAnsi="Arial" w:cs="Arial"/>
          <w:b/>
          <w:bCs/>
          <w:color w:val="000000"/>
        </w:rPr>
        <w:t>.</w:t>
      </w:r>
      <w:r w:rsidRPr="00116E7D">
        <w:rPr>
          <w:rFonts w:ascii="Arial" w:hAnsi="Arial" w:cs="Arial"/>
          <w:color w:val="000000"/>
        </w:rPr>
        <w:t xml:space="preserve">  </w:t>
      </w:r>
    </w:p>
    <w:p w14:paraId="0E6B5C76" w14:textId="77777777" w:rsidR="009E1E3E" w:rsidRPr="00116E7D" w:rsidRDefault="009E1E3E" w:rsidP="009E1E3E">
      <w:pPr>
        <w:ind w:firstLine="709"/>
        <w:jc w:val="both"/>
        <w:rPr>
          <w:rFonts w:ascii="Arial" w:hAnsi="Arial" w:cs="Arial"/>
          <w:color w:val="000000"/>
        </w:rPr>
      </w:pPr>
      <w:r w:rsidRPr="00116E7D">
        <w:rPr>
          <w:rFonts w:ascii="Arial" w:hAnsi="Arial" w:cs="Arial"/>
          <w:color w:val="000000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14:paraId="47C6D8D5" w14:textId="77777777" w:rsidR="009E1E3E" w:rsidRPr="00116E7D" w:rsidRDefault="009E1E3E" w:rsidP="009E1E3E">
      <w:pPr>
        <w:ind w:firstLine="709"/>
        <w:jc w:val="both"/>
        <w:rPr>
          <w:rFonts w:ascii="Arial" w:hAnsi="Arial" w:cs="Arial"/>
          <w:color w:val="000000"/>
        </w:rPr>
      </w:pPr>
      <w:r w:rsidRPr="00116E7D">
        <w:rPr>
          <w:rFonts w:ascii="Arial" w:hAnsi="Arial" w:cs="Arial"/>
          <w:color w:val="000000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14:paraId="32794589" w14:textId="77777777" w:rsidR="009E1E3E" w:rsidRDefault="009E1E3E" w:rsidP="009E1E3E">
      <w:pPr>
        <w:tabs>
          <w:tab w:val="left" w:pos="1200"/>
        </w:tabs>
        <w:ind w:firstLine="709"/>
        <w:jc w:val="both"/>
        <w:rPr>
          <w:rFonts w:ascii="Arial" w:hAnsi="Arial" w:cs="Arial"/>
        </w:rPr>
      </w:pPr>
      <w:r w:rsidRPr="00116E7D">
        <w:rPr>
          <w:rFonts w:ascii="Arial" w:hAnsi="Arial" w:cs="Arial"/>
        </w:rPr>
        <w:t>11. Выпас сельскохозяйственных животных и птиц на территориях общего пользования.</w:t>
      </w:r>
    </w:p>
    <w:p w14:paraId="716D70A8" w14:textId="77777777" w:rsidR="008C7232" w:rsidRPr="003A28C0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14:paraId="0E87DFB6" w14:textId="77777777" w:rsidR="008C7232" w:rsidRPr="003A28C0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14:paraId="0D9DF434" w14:textId="77777777" w:rsidR="008C7232" w:rsidRPr="003A28C0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14:paraId="7FAE335F" w14:textId="77777777" w:rsidR="008C7232" w:rsidRPr="003A28C0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14:paraId="58F5C476" w14:textId="77777777" w:rsidR="008C7232" w:rsidRPr="003A28C0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14:paraId="677ED3EF" w14:textId="77777777" w:rsidR="008C7232" w:rsidRPr="003A28C0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14:paraId="07955557" w14:textId="77777777" w:rsidR="008C7232" w:rsidRPr="003A28C0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14:paraId="06F79219" w14:textId="77777777" w:rsidR="008C7232" w:rsidRPr="003A28C0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14:paraId="62AC71FE" w14:textId="77777777" w:rsidR="001F2704" w:rsidRDefault="001F2704" w:rsidP="008C7232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0C9DFDDC" w14:textId="77777777" w:rsidR="001F2704" w:rsidRDefault="001F2704" w:rsidP="008C7232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24209992" w14:textId="77777777" w:rsidR="001F2704" w:rsidRDefault="001F2704" w:rsidP="008C7232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11B035CE" w14:textId="77777777" w:rsidR="001F2704" w:rsidRDefault="001F2704" w:rsidP="008C7232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</w:p>
    <w:p w14:paraId="300CE96B" w14:textId="77777777" w:rsidR="008C7232" w:rsidRPr="00D16B65" w:rsidRDefault="008C7232" w:rsidP="008C7232">
      <w:pPr>
        <w:pStyle w:val="ConsPlusNormal"/>
        <w:ind w:firstLine="0"/>
        <w:jc w:val="right"/>
        <w:rPr>
          <w:rFonts w:ascii="Courier New" w:hAnsi="Courier New" w:cs="Courier New"/>
          <w:sz w:val="22"/>
          <w:szCs w:val="24"/>
        </w:rPr>
      </w:pPr>
      <w:r w:rsidRPr="00D16B65">
        <w:rPr>
          <w:rFonts w:ascii="Courier New" w:hAnsi="Courier New" w:cs="Courier New"/>
          <w:color w:val="000000"/>
          <w:sz w:val="22"/>
          <w:szCs w:val="24"/>
        </w:rPr>
        <w:lastRenderedPageBreak/>
        <w:t>Приложение № 3</w:t>
      </w:r>
    </w:p>
    <w:p w14:paraId="7A636F94" w14:textId="77777777" w:rsidR="00E063D2" w:rsidRDefault="008C7232" w:rsidP="008C7232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  <w:r w:rsidRPr="00D16B65">
        <w:rPr>
          <w:rFonts w:ascii="Courier New" w:hAnsi="Courier New" w:cs="Courier New"/>
          <w:color w:val="000000"/>
          <w:sz w:val="22"/>
          <w:szCs w:val="24"/>
        </w:rPr>
        <w:t xml:space="preserve">к Положению о муниципальном контроле </w:t>
      </w:r>
    </w:p>
    <w:p w14:paraId="53BC8C6E" w14:textId="77777777" w:rsidR="00E063D2" w:rsidRDefault="008C7232" w:rsidP="00EA72B9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  <w:r w:rsidRPr="00D16B65">
        <w:rPr>
          <w:rFonts w:ascii="Courier New" w:hAnsi="Courier New" w:cs="Courier New"/>
          <w:color w:val="000000"/>
          <w:sz w:val="22"/>
          <w:szCs w:val="24"/>
        </w:rPr>
        <w:t xml:space="preserve">в сфере благоустройства на территории </w:t>
      </w:r>
    </w:p>
    <w:p w14:paraId="036447FC" w14:textId="77777777" w:rsidR="008C7232" w:rsidRPr="00D16B65" w:rsidRDefault="00EA72B9" w:rsidP="00EA72B9">
      <w:pPr>
        <w:pStyle w:val="ConsPlusNormal"/>
        <w:ind w:firstLine="0"/>
        <w:jc w:val="right"/>
        <w:rPr>
          <w:rFonts w:ascii="Courier New" w:hAnsi="Courier New" w:cs="Courier New"/>
          <w:color w:val="000000"/>
          <w:sz w:val="22"/>
          <w:szCs w:val="24"/>
        </w:rPr>
      </w:pPr>
      <w:r w:rsidRPr="00D16B65">
        <w:rPr>
          <w:rFonts w:ascii="Courier New" w:hAnsi="Courier New" w:cs="Courier New"/>
          <w:color w:val="000000"/>
          <w:sz w:val="22"/>
          <w:szCs w:val="24"/>
        </w:rPr>
        <w:t>Жигаловского муниципального округа</w:t>
      </w:r>
    </w:p>
    <w:p w14:paraId="392A30DD" w14:textId="77777777" w:rsidR="008C7232" w:rsidRPr="003A28C0" w:rsidRDefault="008C7232" w:rsidP="008C7232">
      <w:pPr>
        <w:pStyle w:val="2"/>
        <w:tabs>
          <w:tab w:val="left" w:pos="1200"/>
        </w:tabs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</w:p>
    <w:p w14:paraId="22A16F78" w14:textId="77777777" w:rsidR="009E1E3E" w:rsidRDefault="009E1E3E" w:rsidP="008C7232">
      <w:pPr>
        <w:spacing w:line="288" w:lineRule="atLeast"/>
        <w:jc w:val="both"/>
        <w:rPr>
          <w:rFonts w:ascii="Arial" w:hAnsi="Arial" w:cs="Arial"/>
        </w:rPr>
      </w:pPr>
    </w:p>
    <w:p w14:paraId="263E18A0" w14:textId="77777777" w:rsidR="009E1E3E" w:rsidRPr="00AA01EC" w:rsidRDefault="00C247AD" w:rsidP="009E1E3E">
      <w:pPr>
        <w:suppressAutoHyphens/>
        <w:autoSpaceDE w:val="0"/>
        <w:jc w:val="center"/>
        <w:rPr>
          <w:rFonts w:ascii="Arial" w:hAnsi="Arial" w:cs="Arial"/>
          <w:b/>
          <w:color w:val="000000"/>
          <w:sz w:val="32"/>
          <w:szCs w:val="32"/>
          <w:lang w:eastAsia="zh-CN"/>
        </w:rPr>
      </w:pPr>
      <w:r w:rsidRPr="00AA01EC">
        <w:rPr>
          <w:rFonts w:ascii="Arial" w:hAnsi="Arial" w:cs="Arial"/>
          <w:b/>
          <w:color w:val="000000"/>
          <w:sz w:val="32"/>
          <w:szCs w:val="32"/>
          <w:lang w:bidi="ru-RU"/>
        </w:rPr>
        <w:t xml:space="preserve">КЛЮЧЕВЫЕ ПОКАЗАТЕЛИ И ИХ ЦЕЛЕВЫЕ ЗНАЧЕНИЯ, ИНДИКАТИВНЫЕ ПОКАЗАТЕЛИ МУНИЦИПАЛЬНОГО КОНТРОЛЯ В СФЕРЕ БЛАГОУСТРОЙСТВА </w:t>
      </w:r>
      <w:r w:rsidRPr="00AA01EC">
        <w:rPr>
          <w:rFonts w:ascii="Arial" w:hAnsi="Arial" w:cs="Arial"/>
          <w:b/>
          <w:color w:val="000000"/>
          <w:sz w:val="32"/>
          <w:szCs w:val="32"/>
          <w:lang w:eastAsia="zh-CN"/>
        </w:rPr>
        <w:t>ТЕРРИТОРИИ</w:t>
      </w:r>
    </w:p>
    <w:p w14:paraId="37437749" w14:textId="77777777" w:rsidR="009E1E3E" w:rsidRPr="00AA01EC" w:rsidRDefault="00C247AD" w:rsidP="009E1E3E">
      <w:pPr>
        <w:widowControl w:val="0"/>
        <w:spacing w:after="600" w:line="322" w:lineRule="exact"/>
        <w:jc w:val="center"/>
        <w:rPr>
          <w:rFonts w:ascii="Arial" w:hAnsi="Arial" w:cs="Arial"/>
          <w:b/>
          <w:color w:val="000000"/>
          <w:sz w:val="32"/>
          <w:szCs w:val="32"/>
          <w:lang w:bidi="ru-RU"/>
        </w:rPr>
      </w:pPr>
      <w:r w:rsidRPr="00AA01EC">
        <w:rPr>
          <w:rFonts w:ascii="Arial" w:hAnsi="Arial" w:cs="Arial"/>
          <w:b/>
          <w:color w:val="000000"/>
          <w:sz w:val="32"/>
          <w:szCs w:val="32"/>
          <w:lang w:eastAsia="zh-CN"/>
        </w:rPr>
        <w:t xml:space="preserve">ЖИГАЛОВСКОГО МУНИЦИПАЛЬНОГО </w:t>
      </w:r>
      <w:r>
        <w:rPr>
          <w:rFonts w:ascii="Arial" w:hAnsi="Arial" w:cs="Arial"/>
          <w:b/>
          <w:color w:val="000000"/>
          <w:sz w:val="32"/>
          <w:szCs w:val="32"/>
          <w:lang w:eastAsia="zh-CN"/>
        </w:rPr>
        <w:t>ОКРУГА</w:t>
      </w:r>
      <w:r w:rsidRPr="00AA01EC">
        <w:rPr>
          <w:rFonts w:ascii="Arial" w:hAnsi="Arial" w:cs="Arial"/>
          <w:b/>
          <w:color w:val="000000"/>
          <w:sz w:val="32"/>
          <w:szCs w:val="32"/>
          <w:lang w:eastAsia="zh-CN"/>
        </w:rPr>
        <w:t xml:space="preserve"> 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275"/>
        <w:gridCol w:w="2160"/>
        <w:gridCol w:w="3362"/>
        <w:gridCol w:w="1417"/>
      </w:tblGrid>
      <w:tr w:rsidR="009E1E3E" w:rsidRPr="00AA01EC" w14:paraId="7B58526E" w14:textId="77777777" w:rsidTr="00260B08">
        <w:trPr>
          <w:trHeight w:hRule="exact" w:val="607"/>
          <w:jc w:val="center"/>
        </w:trPr>
        <w:tc>
          <w:tcPr>
            <w:tcW w:w="562" w:type="dxa"/>
            <w:shd w:val="clear" w:color="auto" w:fill="FFFFFF"/>
          </w:tcPr>
          <w:p w14:paraId="3243F819" w14:textId="77777777" w:rsidR="009E1E3E" w:rsidRPr="00AA01EC" w:rsidRDefault="009E1E3E" w:rsidP="00260B08">
            <w:pPr>
              <w:widowControl w:val="0"/>
              <w:spacing w:line="240" w:lineRule="exact"/>
              <w:ind w:left="240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№</w:t>
            </w:r>
          </w:p>
        </w:tc>
        <w:tc>
          <w:tcPr>
            <w:tcW w:w="2275" w:type="dxa"/>
            <w:shd w:val="clear" w:color="auto" w:fill="FFFFFF"/>
            <w:vAlign w:val="bottom"/>
          </w:tcPr>
          <w:p w14:paraId="7491A2FB" w14:textId="77777777" w:rsidR="009E1E3E" w:rsidRPr="00AA01EC" w:rsidRDefault="009E1E3E" w:rsidP="00260B08">
            <w:pPr>
              <w:widowControl w:val="0"/>
              <w:spacing w:after="120" w:line="240" w:lineRule="exact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Наименование</w:t>
            </w:r>
          </w:p>
          <w:p w14:paraId="12267777" w14:textId="77777777" w:rsidR="009E1E3E" w:rsidRPr="00AA01EC" w:rsidRDefault="009E1E3E" w:rsidP="00260B08">
            <w:pPr>
              <w:widowControl w:val="0"/>
              <w:spacing w:before="120" w:line="240" w:lineRule="exact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показателя</w:t>
            </w:r>
          </w:p>
        </w:tc>
        <w:tc>
          <w:tcPr>
            <w:tcW w:w="2160" w:type="dxa"/>
            <w:shd w:val="clear" w:color="auto" w:fill="FFFFFF"/>
          </w:tcPr>
          <w:p w14:paraId="68C1C281" w14:textId="77777777" w:rsidR="009E1E3E" w:rsidRPr="00AA01EC" w:rsidRDefault="009E1E3E" w:rsidP="00260B08">
            <w:pPr>
              <w:widowControl w:val="0"/>
              <w:spacing w:line="240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Формула расчета</w:t>
            </w:r>
          </w:p>
        </w:tc>
        <w:tc>
          <w:tcPr>
            <w:tcW w:w="3362" w:type="dxa"/>
            <w:shd w:val="clear" w:color="auto" w:fill="FFFFFF"/>
            <w:vAlign w:val="bottom"/>
          </w:tcPr>
          <w:p w14:paraId="6C4FCA7E" w14:textId="77777777" w:rsidR="009E1E3E" w:rsidRPr="00AA01EC" w:rsidRDefault="009E1E3E" w:rsidP="00260B08">
            <w:pPr>
              <w:widowControl w:val="0"/>
              <w:spacing w:line="278" w:lineRule="exact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Комментарии (интерпретация значений)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C1838BC" w14:textId="77777777" w:rsidR="009E1E3E" w:rsidRPr="00AA01EC" w:rsidRDefault="009E1E3E" w:rsidP="00260B08">
            <w:pPr>
              <w:widowControl w:val="0"/>
              <w:spacing w:after="120" w:line="240" w:lineRule="exact"/>
              <w:ind w:left="220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Значение</w:t>
            </w:r>
          </w:p>
          <w:p w14:paraId="584572F7" w14:textId="77777777" w:rsidR="009E1E3E" w:rsidRPr="00AA01EC" w:rsidRDefault="009E1E3E" w:rsidP="00260B08">
            <w:pPr>
              <w:widowControl w:val="0"/>
              <w:spacing w:before="120" w:line="240" w:lineRule="exact"/>
              <w:ind w:left="140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показателя</w:t>
            </w:r>
          </w:p>
        </w:tc>
      </w:tr>
      <w:tr w:rsidR="009E1E3E" w:rsidRPr="00AA01EC" w14:paraId="72D2E149" w14:textId="77777777" w:rsidTr="00260B08">
        <w:trPr>
          <w:trHeight w:hRule="exact" w:val="288"/>
          <w:jc w:val="center"/>
        </w:trPr>
        <w:tc>
          <w:tcPr>
            <w:tcW w:w="562" w:type="dxa"/>
            <w:shd w:val="clear" w:color="auto" w:fill="FFFFFF"/>
          </w:tcPr>
          <w:p w14:paraId="065F4AF6" w14:textId="77777777" w:rsidR="009E1E3E" w:rsidRPr="00AA01EC" w:rsidRDefault="009E1E3E" w:rsidP="00260B08">
            <w:pPr>
              <w:widowControl w:val="0"/>
              <w:rPr>
                <w:rFonts w:ascii="Courier New" w:eastAsia="Microsoft Sans Serif" w:hAnsi="Courier New" w:cs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797" w:type="dxa"/>
            <w:gridSpan w:val="3"/>
            <w:shd w:val="clear" w:color="auto" w:fill="FFFFFF"/>
            <w:vAlign w:val="bottom"/>
          </w:tcPr>
          <w:p w14:paraId="10CB82BB" w14:textId="77777777" w:rsidR="009E1E3E" w:rsidRPr="00AA01EC" w:rsidRDefault="009E1E3E" w:rsidP="00260B08">
            <w:pPr>
              <w:widowControl w:val="0"/>
              <w:spacing w:line="240" w:lineRule="exact"/>
              <w:ind w:left="1800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Ключевые показатели и их целевые значения</w:t>
            </w:r>
          </w:p>
        </w:tc>
        <w:tc>
          <w:tcPr>
            <w:tcW w:w="1417" w:type="dxa"/>
            <w:shd w:val="clear" w:color="auto" w:fill="FFFFFF"/>
          </w:tcPr>
          <w:p w14:paraId="6A62FEB9" w14:textId="77777777" w:rsidR="009E1E3E" w:rsidRPr="00AA01EC" w:rsidRDefault="009E1E3E" w:rsidP="00260B08">
            <w:pPr>
              <w:widowControl w:val="0"/>
              <w:rPr>
                <w:rFonts w:ascii="Courier New" w:eastAsia="Microsoft Sans Serif" w:hAnsi="Courier New" w:cs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9E1E3E" w:rsidRPr="00AA01EC" w14:paraId="68EA8B68" w14:textId="77777777" w:rsidTr="00260B08">
        <w:trPr>
          <w:trHeight w:hRule="exact" w:val="2028"/>
          <w:jc w:val="center"/>
        </w:trPr>
        <w:tc>
          <w:tcPr>
            <w:tcW w:w="562" w:type="dxa"/>
            <w:shd w:val="clear" w:color="auto" w:fill="FFFFFF"/>
          </w:tcPr>
          <w:p w14:paraId="1F19A4CF" w14:textId="77777777" w:rsidR="009E1E3E" w:rsidRPr="00AA01EC" w:rsidRDefault="009E1E3E" w:rsidP="00260B08">
            <w:pPr>
              <w:widowControl w:val="0"/>
              <w:spacing w:line="240" w:lineRule="exact"/>
              <w:ind w:left="240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1.</w:t>
            </w:r>
          </w:p>
        </w:tc>
        <w:tc>
          <w:tcPr>
            <w:tcW w:w="2275" w:type="dxa"/>
            <w:shd w:val="clear" w:color="auto" w:fill="FFFFFF"/>
          </w:tcPr>
          <w:p w14:paraId="35D45345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2160" w:type="dxa"/>
            <w:shd w:val="clear" w:color="auto" w:fill="FFFFFF"/>
          </w:tcPr>
          <w:p w14:paraId="2D8B4F24" w14:textId="77777777" w:rsidR="009E1E3E" w:rsidRPr="00AA01EC" w:rsidRDefault="009E1E3E" w:rsidP="00260B08">
            <w:pPr>
              <w:widowControl w:val="0"/>
              <w:spacing w:line="240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П1=УН/Н*100</w:t>
            </w:r>
          </w:p>
        </w:tc>
        <w:tc>
          <w:tcPr>
            <w:tcW w:w="3362" w:type="dxa"/>
            <w:shd w:val="clear" w:color="auto" w:fill="FFFFFF"/>
            <w:vAlign w:val="bottom"/>
          </w:tcPr>
          <w:p w14:paraId="5467E015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П1 - доля устраненных нарушений из числа выявленных нарушений обязательных требований, %; УН - количество устраненных нарушений, ед.; Н - количество нарушений, ед.</w:t>
            </w:r>
          </w:p>
        </w:tc>
        <w:tc>
          <w:tcPr>
            <w:tcW w:w="1417" w:type="dxa"/>
            <w:shd w:val="clear" w:color="auto" w:fill="FFFFFF"/>
          </w:tcPr>
          <w:p w14:paraId="300C74D3" w14:textId="77777777" w:rsidR="009E1E3E" w:rsidRPr="00AA01EC" w:rsidRDefault="009E1E3E" w:rsidP="00260B08">
            <w:pPr>
              <w:widowControl w:val="0"/>
              <w:spacing w:line="240" w:lineRule="exact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70%</w:t>
            </w:r>
          </w:p>
        </w:tc>
      </w:tr>
      <w:tr w:rsidR="009E1E3E" w:rsidRPr="00AA01EC" w14:paraId="796564AD" w14:textId="77777777" w:rsidTr="00260B08">
        <w:trPr>
          <w:trHeight w:hRule="exact" w:val="2085"/>
          <w:jc w:val="center"/>
        </w:trPr>
        <w:tc>
          <w:tcPr>
            <w:tcW w:w="562" w:type="dxa"/>
            <w:shd w:val="clear" w:color="auto" w:fill="FFFFFF"/>
          </w:tcPr>
          <w:p w14:paraId="08F2FCEF" w14:textId="77777777" w:rsidR="009E1E3E" w:rsidRPr="00AA01EC" w:rsidRDefault="009E1E3E" w:rsidP="00260B08">
            <w:pPr>
              <w:widowControl w:val="0"/>
              <w:spacing w:line="240" w:lineRule="exact"/>
              <w:ind w:left="240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2.</w:t>
            </w:r>
          </w:p>
        </w:tc>
        <w:tc>
          <w:tcPr>
            <w:tcW w:w="2275" w:type="dxa"/>
            <w:shd w:val="clear" w:color="auto" w:fill="FFFFFF"/>
          </w:tcPr>
          <w:p w14:paraId="6CDE22BB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Доля проверок,</w:t>
            </w:r>
          </w:p>
          <w:p w14:paraId="20E74BD5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результаты</w:t>
            </w:r>
          </w:p>
          <w:p w14:paraId="6454F36F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которых были</w:t>
            </w:r>
          </w:p>
          <w:p w14:paraId="2A0BC6FC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признаны</w:t>
            </w:r>
          </w:p>
          <w:p w14:paraId="20DD8D56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недействительными</w:t>
            </w:r>
          </w:p>
        </w:tc>
        <w:tc>
          <w:tcPr>
            <w:tcW w:w="2160" w:type="dxa"/>
            <w:shd w:val="clear" w:color="auto" w:fill="FFFFFF"/>
          </w:tcPr>
          <w:p w14:paraId="6E83E346" w14:textId="77777777" w:rsidR="009E1E3E" w:rsidRPr="00AA01EC" w:rsidRDefault="009E1E3E" w:rsidP="00260B08">
            <w:pPr>
              <w:widowControl w:val="0"/>
              <w:spacing w:line="240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П4=ПП/НП* 100</w:t>
            </w:r>
          </w:p>
        </w:tc>
        <w:tc>
          <w:tcPr>
            <w:tcW w:w="3362" w:type="dxa"/>
            <w:shd w:val="clear" w:color="auto" w:fill="FFFFFF"/>
          </w:tcPr>
          <w:p w14:paraId="54B2D5C3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П4 - доля проверок, результаты которых были признаны</w:t>
            </w:r>
          </w:p>
          <w:p w14:paraId="6BBF71E1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недействительными, %;</w:t>
            </w:r>
          </w:p>
          <w:p w14:paraId="2A80AEFD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 xml:space="preserve">ПП - количество проведенных проверок, ед.; </w:t>
            </w:r>
          </w:p>
          <w:p w14:paraId="25C5E944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НП - количество недействительных проверок, ед.</w:t>
            </w:r>
          </w:p>
        </w:tc>
        <w:tc>
          <w:tcPr>
            <w:tcW w:w="1417" w:type="dxa"/>
            <w:shd w:val="clear" w:color="auto" w:fill="FFFFFF"/>
          </w:tcPr>
          <w:p w14:paraId="3492A8E0" w14:textId="77777777" w:rsidR="009E1E3E" w:rsidRPr="00AA01EC" w:rsidRDefault="009E1E3E" w:rsidP="00260B08">
            <w:pPr>
              <w:widowControl w:val="0"/>
              <w:spacing w:line="240" w:lineRule="exact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0%</w:t>
            </w:r>
          </w:p>
        </w:tc>
      </w:tr>
      <w:tr w:rsidR="009E1E3E" w:rsidRPr="00AA01EC" w14:paraId="34763C07" w14:textId="77777777" w:rsidTr="00260B08">
        <w:trPr>
          <w:trHeight w:hRule="exact" w:val="3874"/>
          <w:jc w:val="center"/>
        </w:trPr>
        <w:tc>
          <w:tcPr>
            <w:tcW w:w="562" w:type="dxa"/>
            <w:shd w:val="clear" w:color="auto" w:fill="FFFFFF"/>
          </w:tcPr>
          <w:p w14:paraId="41D42FBE" w14:textId="77777777" w:rsidR="009E1E3E" w:rsidRPr="00AA01EC" w:rsidRDefault="009E1E3E" w:rsidP="00260B08">
            <w:pPr>
              <w:widowControl w:val="0"/>
              <w:spacing w:line="240" w:lineRule="exact"/>
              <w:ind w:left="240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3.</w:t>
            </w:r>
          </w:p>
        </w:tc>
        <w:tc>
          <w:tcPr>
            <w:tcW w:w="2275" w:type="dxa"/>
            <w:shd w:val="clear" w:color="auto" w:fill="FFFFFF"/>
          </w:tcPr>
          <w:p w14:paraId="04385F46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Доля контрольных мероприятий, по результатам которых были выявлены нарушения, но не приняты</w:t>
            </w:r>
          </w:p>
          <w:p w14:paraId="01ABAC58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соответствующие</w:t>
            </w:r>
          </w:p>
          <w:p w14:paraId="31FF4A04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меры</w:t>
            </w:r>
          </w:p>
          <w:p w14:paraId="29C74F14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административного воздействия</w:t>
            </w:r>
          </w:p>
        </w:tc>
        <w:tc>
          <w:tcPr>
            <w:tcW w:w="2160" w:type="dxa"/>
            <w:shd w:val="clear" w:color="auto" w:fill="FFFFFF"/>
          </w:tcPr>
          <w:p w14:paraId="5E3171A7" w14:textId="77777777" w:rsidR="009E1E3E" w:rsidRPr="00AA01EC" w:rsidRDefault="009E1E3E" w:rsidP="00260B08">
            <w:pPr>
              <w:widowControl w:val="0"/>
              <w:spacing w:after="60" w:line="240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П5=МАВ/МсН*100</w:t>
            </w:r>
          </w:p>
        </w:tc>
        <w:tc>
          <w:tcPr>
            <w:tcW w:w="3362" w:type="dxa"/>
            <w:shd w:val="clear" w:color="auto" w:fill="FFFFFF"/>
            <w:vAlign w:val="bottom"/>
          </w:tcPr>
          <w:p w14:paraId="29E20722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П5 - доля контрольных мероприятий, по результатам которых были выявлены нарушения, но не приняты соответствующие меры административного воздействия, %;</w:t>
            </w:r>
          </w:p>
          <w:p w14:paraId="5F3879AB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МАВ - количество мер административного воздействия, ед.;</w:t>
            </w:r>
          </w:p>
          <w:p w14:paraId="14A0788E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МсН - количество мероприятий, по результатам которых были выявлены нарушения, ед.</w:t>
            </w:r>
          </w:p>
        </w:tc>
        <w:tc>
          <w:tcPr>
            <w:tcW w:w="1417" w:type="dxa"/>
            <w:shd w:val="clear" w:color="auto" w:fill="FFFFFF"/>
          </w:tcPr>
          <w:p w14:paraId="6B3D947C" w14:textId="77777777" w:rsidR="009E1E3E" w:rsidRPr="00AA01EC" w:rsidRDefault="009E1E3E" w:rsidP="00260B08">
            <w:pPr>
              <w:widowControl w:val="0"/>
              <w:spacing w:line="240" w:lineRule="exact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5%</w:t>
            </w:r>
          </w:p>
        </w:tc>
      </w:tr>
      <w:tr w:rsidR="009E1E3E" w:rsidRPr="00AA01EC" w14:paraId="3C907D72" w14:textId="77777777" w:rsidTr="00260B08">
        <w:trPr>
          <w:trHeight w:hRule="exact" w:val="3982"/>
          <w:jc w:val="center"/>
        </w:trPr>
        <w:tc>
          <w:tcPr>
            <w:tcW w:w="562" w:type="dxa"/>
            <w:shd w:val="clear" w:color="auto" w:fill="FFFFFF"/>
          </w:tcPr>
          <w:p w14:paraId="36E9B06F" w14:textId="77777777" w:rsidR="009E1E3E" w:rsidRPr="00AA01EC" w:rsidRDefault="009E1E3E" w:rsidP="00260B08">
            <w:pPr>
              <w:widowControl w:val="0"/>
              <w:spacing w:line="240" w:lineRule="exact"/>
              <w:ind w:left="240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lastRenderedPageBreak/>
              <w:t>4.</w:t>
            </w:r>
          </w:p>
        </w:tc>
        <w:tc>
          <w:tcPr>
            <w:tcW w:w="2275" w:type="dxa"/>
            <w:shd w:val="clear" w:color="auto" w:fill="FFFFFF"/>
          </w:tcPr>
          <w:p w14:paraId="3E226EA3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Доля вынесенных судебных решений о назначении административного наказания по материалам контрольного органа</w:t>
            </w:r>
          </w:p>
        </w:tc>
        <w:tc>
          <w:tcPr>
            <w:tcW w:w="2160" w:type="dxa"/>
            <w:shd w:val="clear" w:color="auto" w:fill="FFFFFF"/>
          </w:tcPr>
          <w:p w14:paraId="49FB34A9" w14:textId="77777777" w:rsidR="009E1E3E" w:rsidRPr="00AA01EC" w:rsidRDefault="009E1E3E" w:rsidP="00260B08">
            <w:pPr>
              <w:widowControl w:val="0"/>
              <w:spacing w:line="240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П6= АД/СР*100</w:t>
            </w:r>
          </w:p>
        </w:tc>
        <w:tc>
          <w:tcPr>
            <w:tcW w:w="3362" w:type="dxa"/>
            <w:shd w:val="clear" w:color="auto" w:fill="FFFFFF"/>
          </w:tcPr>
          <w:p w14:paraId="4520223E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П6 - доля вынесенных судебных решений о назначении административного наказания по материалам контрольного органа, %;</w:t>
            </w:r>
          </w:p>
          <w:p w14:paraId="7CCE7F1C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АД - количество административных материалов, направленных в суд, ед.;</w:t>
            </w:r>
          </w:p>
          <w:p w14:paraId="18EF462B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СР - количество судебных решений о назначении административного наказания, ед.</w:t>
            </w:r>
          </w:p>
        </w:tc>
        <w:tc>
          <w:tcPr>
            <w:tcW w:w="1417" w:type="dxa"/>
            <w:shd w:val="clear" w:color="auto" w:fill="FFFFFF"/>
          </w:tcPr>
          <w:p w14:paraId="2E638FCD" w14:textId="77777777" w:rsidR="009E1E3E" w:rsidRPr="00AA01EC" w:rsidRDefault="009E1E3E" w:rsidP="00260B08">
            <w:pPr>
              <w:widowControl w:val="0"/>
              <w:spacing w:line="240" w:lineRule="exact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95%</w:t>
            </w:r>
          </w:p>
        </w:tc>
      </w:tr>
      <w:tr w:rsidR="009E1E3E" w:rsidRPr="00AA01EC" w14:paraId="6187DA2A" w14:textId="77777777" w:rsidTr="00260B08">
        <w:trPr>
          <w:trHeight w:hRule="exact" w:val="283"/>
          <w:jc w:val="center"/>
        </w:trPr>
        <w:tc>
          <w:tcPr>
            <w:tcW w:w="9776" w:type="dxa"/>
            <w:gridSpan w:val="5"/>
            <w:shd w:val="clear" w:color="auto" w:fill="FFFFFF"/>
            <w:vAlign w:val="bottom"/>
          </w:tcPr>
          <w:p w14:paraId="0E294D51" w14:textId="77777777" w:rsidR="009E1E3E" w:rsidRPr="00AA01EC" w:rsidRDefault="009E1E3E" w:rsidP="00260B08">
            <w:pPr>
              <w:widowControl w:val="0"/>
              <w:spacing w:line="240" w:lineRule="exact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Индикативные показатели</w:t>
            </w:r>
          </w:p>
        </w:tc>
      </w:tr>
      <w:tr w:rsidR="009E1E3E" w:rsidRPr="00AA01EC" w14:paraId="001FDAF8" w14:textId="77777777" w:rsidTr="00260B08">
        <w:trPr>
          <w:trHeight w:hRule="exact" w:val="4262"/>
          <w:jc w:val="center"/>
        </w:trPr>
        <w:tc>
          <w:tcPr>
            <w:tcW w:w="562" w:type="dxa"/>
            <w:shd w:val="clear" w:color="auto" w:fill="FFFFFF"/>
          </w:tcPr>
          <w:p w14:paraId="33C970E0" w14:textId="77777777" w:rsidR="009E1E3E" w:rsidRPr="00AA01EC" w:rsidRDefault="009E1E3E" w:rsidP="00260B08">
            <w:pPr>
              <w:widowControl w:val="0"/>
              <w:spacing w:line="240" w:lineRule="exact"/>
              <w:ind w:left="240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1.</w:t>
            </w:r>
          </w:p>
        </w:tc>
        <w:tc>
          <w:tcPr>
            <w:tcW w:w="2275" w:type="dxa"/>
            <w:shd w:val="clear" w:color="auto" w:fill="FFFFFF"/>
          </w:tcPr>
          <w:p w14:paraId="51FBFF44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 xml:space="preserve">Количество должностных лиц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контролирующего органа</w:t>
            </w: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 xml:space="preserve"> </w:t>
            </w: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Жигаловского муниципального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округа</w:t>
            </w: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, уполномоченных на осуществление муниципального контроля в сфере благоустройства на</w:t>
            </w: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eastAsia="zh-CN"/>
              </w:rPr>
              <w:t xml:space="preserve"> территории Жигаловского муниципального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zh-CN"/>
              </w:rPr>
              <w:t>округа</w:t>
            </w:r>
          </w:p>
        </w:tc>
        <w:tc>
          <w:tcPr>
            <w:tcW w:w="2160" w:type="dxa"/>
            <w:shd w:val="clear" w:color="auto" w:fill="FFFFFF"/>
          </w:tcPr>
          <w:p w14:paraId="4B7CAEE4" w14:textId="77777777" w:rsidR="009E1E3E" w:rsidRPr="00AA01EC" w:rsidRDefault="009E1E3E" w:rsidP="00260B08">
            <w:pPr>
              <w:widowControl w:val="0"/>
              <w:rPr>
                <w:rFonts w:ascii="Courier New" w:eastAsia="Microsoft Sans Serif" w:hAnsi="Courier New" w:cs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362" w:type="dxa"/>
            <w:shd w:val="clear" w:color="auto" w:fill="FFFFFF"/>
          </w:tcPr>
          <w:p w14:paraId="094E3CD8" w14:textId="77777777" w:rsidR="009E1E3E" w:rsidRPr="00AA01EC" w:rsidRDefault="009E1E3E" w:rsidP="00260B08">
            <w:pPr>
              <w:widowControl w:val="0"/>
              <w:spacing w:line="240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Чел.</w:t>
            </w:r>
          </w:p>
        </w:tc>
        <w:tc>
          <w:tcPr>
            <w:tcW w:w="1417" w:type="dxa"/>
            <w:shd w:val="clear" w:color="auto" w:fill="FFFFFF"/>
          </w:tcPr>
          <w:p w14:paraId="1980E00C" w14:textId="77777777" w:rsidR="009E1E3E" w:rsidRPr="00AA01EC" w:rsidRDefault="009E1E3E" w:rsidP="00260B08">
            <w:pPr>
              <w:widowControl w:val="0"/>
              <w:rPr>
                <w:rFonts w:ascii="Courier New" w:eastAsia="Microsoft Sans Serif" w:hAnsi="Courier New" w:cs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9E1E3E" w:rsidRPr="00AA01EC" w14:paraId="632D62DC" w14:textId="77777777" w:rsidTr="00260B08">
        <w:trPr>
          <w:trHeight w:hRule="exact" w:val="5518"/>
          <w:jc w:val="center"/>
        </w:trPr>
        <w:tc>
          <w:tcPr>
            <w:tcW w:w="562" w:type="dxa"/>
            <w:shd w:val="clear" w:color="auto" w:fill="FFFFFF"/>
          </w:tcPr>
          <w:p w14:paraId="61200ED2" w14:textId="77777777" w:rsidR="009E1E3E" w:rsidRPr="00AA01EC" w:rsidRDefault="009E1E3E" w:rsidP="00260B08">
            <w:pPr>
              <w:widowControl w:val="0"/>
              <w:spacing w:line="240" w:lineRule="exact"/>
              <w:ind w:left="240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2.</w:t>
            </w:r>
          </w:p>
        </w:tc>
        <w:tc>
          <w:tcPr>
            <w:tcW w:w="2275" w:type="dxa"/>
            <w:shd w:val="clear" w:color="auto" w:fill="FFFFFF"/>
          </w:tcPr>
          <w:p w14:paraId="25E56702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 xml:space="preserve">Нагрузка контрольных мероприятий на должностных лиц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контролирующего органа</w:t>
            </w: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 xml:space="preserve"> </w:t>
            </w: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Жигаловского муниципального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округа</w:t>
            </w: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 xml:space="preserve">, уполномоченных на осуществление муниципального контроля в сфере благоустройства на </w:t>
            </w: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eastAsia="zh-CN"/>
              </w:rPr>
              <w:t xml:space="preserve">территории Жигаловского муниципального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zh-CN"/>
              </w:rPr>
              <w:t>округа</w:t>
            </w:r>
          </w:p>
        </w:tc>
        <w:tc>
          <w:tcPr>
            <w:tcW w:w="2160" w:type="dxa"/>
            <w:shd w:val="clear" w:color="auto" w:fill="FFFFFF"/>
          </w:tcPr>
          <w:p w14:paraId="6CAD7BFC" w14:textId="77777777" w:rsidR="009E1E3E" w:rsidRPr="00AA01EC" w:rsidRDefault="009E1E3E" w:rsidP="00260B08">
            <w:pPr>
              <w:widowControl w:val="0"/>
              <w:spacing w:line="240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Нк=Км/Кр</w:t>
            </w:r>
          </w:p>
        </w:tc>
        <w:tc>
          <w:tcPr>
            <w:tcW w:w="3362" w:type="dxa"/>
            <w:shd w:val="clear" w:color="auto" w:fill="FFFFFF"/>
          </w:tcPr>
          <w:p w14:paraId="567A5E98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Нк - нагрузка на 1 должностное лицо, ед.;</w:t>
            </w:r>
          </w:p>
          <w:p w14:paraId="2F8BC45D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Км - количество контрольных мероприятий, ед.</w:t>
            </w:r>
          </w:p>
          <w:p w14:paraId="1FF8E0C7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Кр - Количество</w:t>
            </w:r>
          </w:p>
          <w:p w14:paraId="29D40697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должностных лиц</w:t>
            </w:r>
          </w:p>
          <w:p w14:paraId="460D8F98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уполномоченных</w:t>
            </w:r>
          </w:p>
          <w:p w14:paraId="114A91AA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на осуществление</w:t>
            </w:r>
          </w:p>
          <w:p w14:paraId="74C2D942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муниципального</w:t>
            </w:r>
          </w:p>
          <w:p w14:paraId="7215A326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контроля в сфере</w:t>
            </w:r>
          </w:p>
          <w:p w14:paraId="4320D17B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AA01EC"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  <w:t>благоустройства</w:t>
            </w:r>
          </w:p>
          <w:p w14:paraId="5D112C15" w14:textId="77777777" w:rsidR="009E1E3E" w:rsidRPr="00AA01EC" w:rsidRDefault="009E1E3E" w:rsidP="00260B08">
            <w:pPr>
              <w:widowControl w:val="0"/>
              <w:spacing w:line="274" w:lineRule="exact"/>
              <w:rPr>
                <w:rFonts w:ascii="Courier New" w:hAnsi="Courier New" w:cs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6D4F7A5" w14:textId="77777777" w:rsidR="009E1E3E" w:rsidRPr="00AA01EC" w:rsidRDefault="009E1E3E" w:rsidP="00260B08">
            <w:pPr>
              <w:widowControl w:val="0"/>
              <w:rPr>
                <w:rFonts w:ascii="Courier New" w:eastAsia="Microsoft Sans Serif" w:hAnsi="Courier New" w:cs="Courier New"/>
                <w:color w:val="000000"/>
                <w:sz w:val="20"/>
                <w:szCs w:val="20"/>
                <w:lang w:bidi="ru-RU"/>
              </w:rPr>
            </w:pPr>
          </w:p>
        </w:tc>
      </w:tr>
    </w:tbl>
    <w:p w14:paraId="5F367DBE" w14:textId="77777777" w:rsidR="009E1E3E" w:rsidRPr="00AA01EC" w:rsidRDefault="009E1E3E" w:rsidP="009E1E3E">
      <w:pPr>
        <w:widowControl w:val="0"/>
        <w:rPr>
          <w:rFonts w:eastAsia="Microsoft Sans Serif"/>
          <w:color w:val="000000"/>
          <w:sz w:val="2"/>
          <w:szCs w:val="2"/>
          <w:lang w:bidi="ru-RU"/>
        </w:rPr>
      </w:pPr>
    </w:p>
    <w:p w14:paraId="4882CA79" w14:textId="77777777" w:rsidR="009E1E3E" w:rsidRPr="00AA01EC" w:rsidRDefault="009E1E3E" w:rsidP="009E1E3E">
      <w:pPr>
        <w:widowControl w:val="0"/>
        <w:rPr>
          <w:rFonts w:eastAsia="Microsoft Sans Serif"/>
          <w:color w:val="000000"/>
          <w:sz w:val="2"/>
          <w:szCs w:val="2"/>
          <w:lang w:bidi="ru-RU"/>
        </w:rPr>
      </w:pPr>
    </w:p>
    <w:p w14:paraId="5C9E65BD" w14:textId="77777777" w:rsidR="009E1E3E" w:rsidRPr="00AA01EC" w:rsidRDefault="009E1E3E" w:rsidP="009E1E3E">
      <w:pPr>
        <w:widowControl w:val="0"/>
        <w:rPr>
          <w:rFonts w:eastAsia="Microsoft Sans Serif"/>
          <w:color w:val="000000"/>
          <w:sz w:val="2"/>
          <w:szCs w:val="2"/>
          <w:lang w:bidi="ru-RU"/>
        </w:rPr>
      </w:pPr>
    </w:p>
    <w:p w14:paraId="43B1DF13" w14:textId="77777777" w:rsidR="009E1E3E" w:rsidRPr="00116E7D" w:rsidRDefault="009E1E3E" w:rsidP="009E1E3E">
      <w:pPr>
        <w:pStyle w:val="ConsPlusNormal"/>
        <w:ind w:firstLine="0"/>
        <w:rPr>
          <w:color w:val="000000"/>
          <w:sz w:val="24"/>
          <w:szCs w:val="24"/>
        </w:rPr>
      </w:pPr>
    </w:p>
    <w:sectPr w:rsidR="009E1E3E" w:rsidRPr="00116E7D" w:rsidSect="005F4CE7">
      <w:headerReference w:type="even" r:id="rId11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E82A" w14:textId="77777777" w:rsidR="00315BE8" w:rsidRDefault="00315BE8" w:rsidP="00AB6A6C">
      <w:r>
        <w:separator/>
      </w:r>
    </w:p>
  </w:endnote>
  <w:endnote w:type="continuationSeparator" w:id="0">
    <w:p w14:paraId="7055521A" w14:textId="77777777" w:rsidR="00315BE8" w:rsidRDefault="00315BE8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235B" w14:textId="77777777" w:rsidR="00315BE8" w:rsidRDefault="00315BE8" w:rsidP="00AB6A6C">
      <w:r>
        <w:separator/>
      </w:r>
    </w:p>
  </w:footnote>
  <w:footnote w:type="continuationSeparator" w:id="0">
    <w:p w14:paraId="2513818B" w14:textId="77777777" w:rsidR="00315BE8" w:rsidRDefault="00315BE8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3CD4" w14:textId="77777777" w:rsidR="005F4CE7" w:rsidRDefault="005F4CE7" w:rsidP="005F4CE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2DCE6C48" w14:textId="77777777" w:rsidR="005F4CE7" w:rsidRDefault="005F4C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E79D4"/>
    <w:multiLevelType w:val="multilevel"/>
    <w:tmpl w:val="F01A9F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1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A6C"/>
    <w:rsid w:val="00001D42"/>
    <w:rsid w:val="000023C4"/>
    <w:rsid w:val="00005B4D"/>
    <w:rsid w:val="000135ED"/>
    <w:rsid w:val="00023019"/>
    <w:rsid w:val="00033442"/>
    <w:rsid w:val="00033A18"/>
    <w:rsid w:val="00043694"/>
    <w:rsid w:val="00050E66"/>
    <w:rsid w:val="00064269"/>
    <w:rsid w:val="000738D5"/>
    <w:rsid w:val="00091341"/>
    <w:rsid w:val="00092BE0"/>
    <w:rsid w:val="000A01E5"/>
    <w:rsid w:val="000A679D"/>
    <w:rsid w:val="000B0B3B"/>
    <w:rsid w:val="000B0C8F"/>
    <w:rsid w:val="000E00B3"/>
    <w:rsid w:val="000F6EB0"/>
    <w:rsid w:val="00100104"/>
    <w:rsid w:val="00111278"/>
    <w:rsid w:val="00111B17"/>
    <w:rsid w:val="00113C47"/>
    <w:rsid w:val="00123753"/>
    <w:rsid w:val="0012582D"/>
    <w:rsid w:val="001279BC"/>
    <w:rsid w:val="001428F3"/>
    <w:rsid w:val="00153228"/>
    <w:rsid w:val="0015702A"/>
    <w:rsid w:val="001633F9"/>
    <w:rsid w:val="00164635"/>
    <w:rsid w:val="001D03A2"/>
    <w:rsid w:val="001D7B7C"/>
    <w:rsid w:val="001E71DB"/>
    <w:rsid w:val="001E77CF"/>
    <w:rsid w:val="001E7CD1"/>
    <w:rsid w:val="001F1F63"/>
    <w:rsid w:val="001F2704"/>
    <w:rsid w:val="001F27E3"/>
    <w:rsid w:val="001F71A6"/>
    <w:rsid w:val="00215CD6"/>
    <w:rsid w:val="0022244F"/>
    <w:rsid w:val="0022263B"/>
    <w:rsid w:val="00224D65"/>
    <w:rsid w:val="00233BB5"/>
    <w:rsid w:val="0025629B"/>
    <w:rsid w:val="002622D0"/>
    <w:rsid w:val="002712F6"/>
    <w:rsid w:val="0028660C"/>
    <w:rsid w:val="00292013"/>
    <w:rsid w:val="00292E98"/>
    <w:rsid w:val="002A0B47"/>
    <w:rsid w:val="002A5BDA"/>
    <w:rsid w:val="002A63A3"/>
    <w:rsid w:val="002B1EA9"/>
    <w:rsid w:val="002B643C"/>
    <w:rsid w:val="002B66D9"/>
    <w:rsid w:val="002C00EF"/>
    <w:rsid w:val="002C68FC"/>
    <w:rsid w:val="002E004E"/>
    <w:rsid w:val="0030437E"/>
    <w:rsid w:val="00315BE8"/>
    <w:rsid w:val="003251AD"/>
    <w:rsid w:val="00336CDB"/>
    <w:rsid w:val="00372888"/>
    <w:rsid w:val="00374FD6"/>
    <w:rsid w:val="00376741"/>
    <w:rsid w:val="0037781B"/>
    <w:rsid w:val="003930DF"/>
    <w:rsid w:val="003A28C0"/>
    <w:rsid w:val="003A4E48"/>
    <w:rsid w:val="003B10BD"/>
    <w:rsid w:val="003B186D"/>
    <w:rsid w:val="003C13ED"/>
    <w:rsid w:val="003D0E99"/>
    <w:rsid w:val="003D19CB"/>
    <w:rsid w:val="003D2120"/>
    <w:rsid w:val="003D2BC4"/>
    <w:rsid w:val="003F04D0"/>
    <w:rsid w:val="003F6A9E"/>
    <w:rsid w:val="003F7ADA"/>
    <w:rsid w:val="0040664B"/>
    <w:rsid w:val="00413DE8"/>
    <w:rsid w:val="00414A6B"/>
    <w:rsid w:val="00433DA2"/>
    <w:rsid w:val="004423C1"/>
    <w:rsid w:val="00446EE6"/>
    <w:rsid w:val="00450752"/>
    <w:rsid w:val="00451305"/>
    <w:rsid w:val="0046006A"/>
    <w:rsid w:val="00463B6B"/>
    <w:rsid w:val="00470E9C"/>
    <w:rsid w:val="0047720C"/>
    <w:rsid w:val="0048680C"/>
    <w:rsid w:val="00493899"/>
    <w:rsid w:val="004A147A"/>
    <w:rsid w:val="004C5561"/>
    <w:rsid w:val="004D08F8"/>
    <w:rsid w:val="004D2C84"/>
    <w:rsid w:val="004D2EB5"/>
    <w:rsid w:val="004F0626"/>
    <w:rsid w:val="00502F2A"/>
    <w:rsid w:val="00504850"/>
    <w:rsid w:val="005066F7"/>
    <w:rsid w:val="00510768"/>
    <w:rsid w:val="00511439"/>
    <w:rsid w:val="00514591"/>
    <w:rsid w:val="00515410"/>
    <w:rsid w:val="005247DD"/>
    <w:rsid w:val="0053410C"/>
    <w:rsid w:val="00536667"/>
    <w:rsid w:val="00553FB6"/>
    <w:rsid w:val="005563FF"/>
    <w:rsid w:val="00564A4B"/>
    <w:rsid w:val="00566615"/>
    <w:rsid w:val="00570A53"/>
    <w:rsid w:val="00580BBA"/>
    <w:rsid w:val="00584841"/>
    <w:rsid w:val="0058527B"/>
    <w:rsid w:val="00594551"/>
    <w:rsid w:val="00594C4F"/>
    <w:rsid w:val="005A1BC7"/>
    <w:rsid w:val="005A6DE8"/>
    <w:rsid w:val="005B2F0B"/>
    <w:rsid w:val="005B6DB8"/>
    <w:rsid w:val="005C06FD"/>
    <w:rsid w:val="005D0C39"/>
    <w:rsid w:val="005D7D9E"/>
    <w:rsid w:val="005E177C"/>
    <w:rsid w:val="005F4CE7"/>
    <w:rsid w:val="005F4DE9"/>
    <w:rsid w:val="006130EB"/>
    <w:rsid w:val="0065251B"/>
    <w:rsid w:val="00667C4E"/>
    <w:rsid w:val="00671940"/>
    <w:rsid w:val="00686146"/>
    <w:rsid w:val="006864BC"/>
    <w:rsid w:val="00686AF1"/>
    <w:rsid w:val="00694213"/>
    <w:rsid w:val="006959F8"/>
    <w:rsid w:val="006A4AA0"/>
    <w:rsid w:val="006A6A39"/>
    <w:rsid w:val="006A782B"/>
    <w:rsid w:val="006B3A2F"/>
    <w:rsid w:val="006B3E7D"/>
    <w:rsid w:val="006B5C57"/>
    <w:rsid w:val="006C0EBA"/>
    <w:rsid w:val="006C55DB"/>
    <w:rsid w:val="006C68F0"/>
    <w:rsid w:val="006E2510"/>
    <w:rsid w:val="006E3C35"/>
    <w:rsid w:val="006E6611"/>
    <w:rsid w:val="006F0D2D"/>
    <w:rsid w:val="006F7DEA"/>
    <w:rsid w:val="006F7E27"/>
    <w:rsid w:val="007028FD"/>
    <w:rsid w:val="0070513C"/>
    <w:rsid w:val="00714C35"/>
    <w:rsid w:val="00723F87"/>
    <w:rsid w:val="00732CB0"/>
    <w:rsid w:val="00737856"/>
    <w:rsid w:val="00742333"/>
    <w:rsid w:val="00744C94"/>
    <w:rsid w:val="00745728"/>
    <w:rsid w:val="00750556"/>
    <w:rsid w:val="0076558E"/>
    <w:rsid w:val="007659B0"/>
    <w:rsid w:val="00767E5B"/>
    <w:rsid w:val="0077310A"/>
    <w:rsid w:val="00781235"/>
    <w:rsid w:val="00781D38"/>
    <w:rsid w:val="007844DA"/>
    <w:rsid w:val="00785AE1"/>
    <w:rsid w:val="0079105C"/>
    <w:rsid w:val="00794060"/>
    <w:rsid w:val="007A4ABE"/>
    <w:rsid w:val="007A7207"/>
    <w:rsid w:val="007D5AAC"/>
    <w:rsid w:val="007F0581"/>
    <w:rsid w:val="007F3A12"/>
    <w:rsid w:val="0080589C"/>
    <w:rsid w:val="0081687E"/>
    <w:rsid w:val="00821B2A"/>
    <w:rsid w:val="00834BA3"/>
    <w:rsid w:val="00836A75"/>
    <w:rsid w:val="00846B3E"/>
    <w:rsid w:val="008474E3"/>
    <w:rsid w:val="00867F8C"/>
    <w:rsid w:val="0087488D"/>
    <w:rsid w:val="008778FF"/>
    <w:rsid w:val="0088666A"/>
    <w:rsid w:val="00891804"/>
    <w:rsid w:val="00892669"/>
    <w:rsid w:val="008A3F67"/>
    <w:rsid w:val="008A5D21"/>
    <w:rsid w:val="008B416B"/>
    <w:rsid w:val="008B798D"/>
    <w:rsid w:val="008C3BCF"/>
    <w:rsid w:val="008C5B6E"/>
    <w:rsid w:val="008C7232"/>
    <w:rsid w:val="008D5626"/>
    <w:rsid w:val="008E0BEB"/>
    <w:rsid w:val="008F035F"/>
    <w:rsid w:val="009165AF"/>
    <w:rsid w:val="00924B62"/>
    <w:rsid w:val="00927D04"/>
    <w:rsid w:val="00934263"/>
    <w:rsid w:val="00935631"/>
    <w:rsid w:val="0094457C"/>
    <w:rsid w:val="00952464"/>
    <w:rsid w:val="00952FB5"/>
    <w:rsid w:val="00954697"/>
    <w:rsid w:val="00956690"/>
    <w:rsid w:val="009668C2"/>
    <w:rsid w:val="00966A32"/>
    <w:rsid w:val="009918AE"/>
    <w:rsid w:val="009A6960"/>
    <w:rsid w:val="009B031F"/>
    <w:rsid w:val="009B3FF2"/>
    <w:rsid w:val="009C6A5A"/>
    <w:rsid w:val="009C75ED"/>
    <w:rsid w:val="009D07EB"/>
    <w:rsid w:val="009E1E3E"/>
    <w:rsid w:val="009E38E0"/>
    <w:rsid w:val="009E7304"/>
    <w:rsid w:val="009F3E13"/>
    <w:rsid w:val="009F4A6B"/>
    <w:rsid w:val="009F6401"/>
    <w:rsid w:val="00A041C7"/>
    <w:rsid w:val="00A2311A"/>
    <w:rsid w:val="00A3455B"/>
    <w:rsid w:val="00A428F6"/>
    <w:rsid w:val="00A43F72"/>
    <w:rsid w:val="00A4567B"/>
    <w:rsid w:val="00A52291"/>
    <w:rsid w:val="00A56047"/>
    <w:rsid w:val="00A67121"/>
    <w:rsid w:val="00A705BE"/>
    <w:rsid w:val="00A8151E"/>
    <w:rsid w:val="00A87721"/>
    <w:rsid w:val="00A91C80"/>
    <w:rsid w:val="00A93C79"/>
    <w:rsid w:val="00AA3F22"/>
    <w:rsid w:val="00AB1BDD"/>
    <w:rsid w:val="00AB2012"/>
    <w:rsid w:val="00AB4F6C"/>
    <w:rsid w:val="00AB6A6C"/>
    <w:rsid w:val="00AC6B84"/>
    <w:rsid w:val="00AD53D5"/>
    <w:rsid w:val="00AE2333"/>
    <w:rsid w:val="00AF4EEB"/>
    <w:rsid w:val="00AF79EF"/>
    <w:rsid w:val="00B00968"/>
    <w:rsid w:val="00B03F7B"/>
    <w:rsid w:val="00B05664"/>
    <w:rsid w:val="00B16050"/>
    <w:rsid w:val="00B17380"/>
    <w:rsid w:val="00B24199"/>
    <w:rsid w:val="00B242DF"/>
    <w:rsid w:val="00B252CE"/>
    <w:rsid w:val="00B272C1"/>
    <w:rsid w:val="00B3101E"/>
    <w:rsid w:val="00B345EB"/>
    <w:rsid w:val="00B54812"/>
    <w:rsid w:val="00B56C3C"/>
    <w:rsid w:val="00B60F69"/>
    <w:rsid w:val="00B6109C"/>
    <w:rsid w:val="00B67EAD"/>
    <w:rsid w:val="00B71FD8"/>
    <w:rsid w:val="00B90618"/>
    <w:rsid w:val="00B93B0F"/>
    <w:rsid w:val="00BA34A5"/>
    <w:rsid w:val="00BA4758"/>
    <w:rsid w:val="00BA5C30"/>
    <w:rsid w:val="00BB0ED2"/>
    <w:rsid w:val="00BC6E59"/>
    <w:rsid w:val="00BD4114"/>
    <w:rsid w:val="00BE43FB"/>
    <w:rsid w:val="00BF05D4"/>
    <w:rsid w:val="00BF20BB"/>
    <w:rsid w:val="00BF40A5"/>
    <w:rsid w:val="00BF416D"/>
    <w:rsid w:val="00BF54B7"/>
    <w:rsid w:val="00C05C3F"/>
    <w:rsid w:val="00C11998"/>
    <w:rsid w:val="00C124C5"/>
    <w:rsid w:val="00C247AD"/>
    <w:rsid w:val="00C34F05"/>
    <w:rsid w:val="00C37C37"/>
    <w:rsid w:val="00C56A3D"/>
    <w:rsid w:val="00C57DAF"/>
    <w:rsid w:val="00C61316"/>
    <w:rsid w:val="00C7543E"/>
    <w:rsid w:val="00C75DEF"/>
    <w:rsid w:val="00CA11C8"/>
    <w:rsid w:val="00CA79F8"/>
    <w:rsid w:val="00CC0A65"/>
    <w:rsid w:val="00CC1762"/>
    <w:rsid w:val="00CD03EB"/>
    <w:rsid w:val="00CD5485"/>
    <w:rsid w:val="00CF560D"/>
    <w:rsid w:val="00D12768"/>
    <w:rsid w:val="00D13640"/>
    <w:rsid w:val="00D16B65"/>
    <w:rsid w:val="00D35CBA"/>
    <w:rsid w:val="00D44DFC"/>
    <w:rsid w:val="00D54A12"/>
    <w:rsid w:val="00D564F5"/>
    <w:rsid w:val="00D62FBC"/>
    <w:rsid w:val="00D65FAD"/>
    <w:rsid w:val="00D7250D"/>
    <w:rsid w:val="00D7325C"/>
    <w:rsid w:val="00D80938"/>
    <w:rsid w:val="00D80EAF"/>
    <w:rsid w:val="00D9434F"/>
    <w:rsid w:val="00DB33FC"/>
    <w:rsid w:val="00DB592C"/>
    <w:rsid w:val="00DB7A61"/>
    <w:rsid w:val="00DC1BD5"/>
    <w:rsid w:val="00DE4023"/>
    <w:rsid w:val="00DE487D"/>
    <w:rsid w:val="00DF070B"/>
    <w:rsid w:val="00DF7D19"/>
    <w:rsid w:val="00E001AD"/>
    <w:rsid w:val="00E01607"/>
    <w:rsid w:val="00E063D2"/>
    <w:rsid w:val="00E14220"/>
    <w:rsid w:val="00E450D0"/>
    <w:rsid w:val="00E54326"/>
    <w:rsid w:val="00E6090C"/>
    <w:rsid w:val="00E7097D"/>
    <w:rsid w:val="00E912FE"/>
    <w:rsid w:val="00E928A8"/>
    <w:rsid w:val="00EA119D"/>
    <w:rsid w:val="00EA3685"/>
    <w:rsid w:val="00EA4B82"/>
    <w:rsid w:val="00EA596A"/>
    <w:rsid w:val="00EA72B9"/>
    <w:rsid w:val="00EC5C02"/>
    <w:rsid w:val="00EC6D54"/>
    <w:rsid w:val="00ED0F8E"/>
    <w:rsid w:val="00EE1231"/>
    <w:rsid w:val="00EE3330"/>
    <w:rsid w:val="00EF162A"/>
    <w:rsid w:val="00EF18E7"/>
    <w:rsid w:val="00EF31AC"/>
    <w:rsid w:val="00EF7822"/>
    <w:rsid w:val="00F07618"/>
    <w:rsid w:val="00F1571F"/>
    <w:rsid w:val="00F265D8"/>
    <w:rsid w:val="00F26D03"/>
    <w:rsid w:val="00F315EF"/>
    <w:rsid w:val="00F32416"/>
    <w:rsid w:val="00F32615"/>
    <w:rsid w:val="00F40B8C"/>
    <w:rsid w:val="00F55E2E"/>
    <w:rsid w:val="00F56F3A"/>
    <w:rsid w:val="00F61385"/>
    <w:rsid w:val="00F74CF7"/>
    <w:rsid w:val="00F820E2"/>
    <w:rsid w:val="00F91949"/>
    <w:rsid w:val="00F92E8C"/>
    <w:rsid w:val="00F961F2"/>
    <w:rsid w:val="00FA0072"/>
    <w:rsid w:val="00FA4195"/>
    <w:rsid w:val="00FA5221"/>
    <w:rsid w:val="00FA69BA"/>
    <w:rsid w:val="00FA7FFC"/>
    <w:rsid w:val="00FB1A88"/>
    <w:rsid w:val="00FC066E"/>
    <w:rsid w:val="00FD20F7"/>
    <w:rsid w:val="00FE129F"/>
    <w:rsid w:val="00FE1FF3"/>
    <w:rsid w:val="00FF13D0"/>
    <w:rsid w:val="00FF2323"/>
    <w:rsid w:val="00FF29A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A480"/>
  <w15:docId w15:val="{C358C475-43C5-4F26-84B9-5856A0F8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15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D9434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B93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B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9918AE"/>
    <w:pPr>
      <w:ind w:left="720"/>
      <w:contextualSpacing/>
    </w:pPr>
  </w:style>
  <w:style w:type="paragraph" w:styleId="af4">
    <w:name w:val="footer"/>
    <w:basedOn w:val="a"/>
    <w:link w:val="af5"/>
    <w:uiPriority w:val="99"/>
    <w:unhideWhenUsed/>
    <w:rsid w:val="00BF20B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F2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8B416B"/>
    <w:pP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1E7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3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9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93EA0-32C0-427E-9848-2C60CD4A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17</Pages>
  <Words>6649</Words>
  <Characters>37902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54</cp:revision>
  <cp:lastPrinted>2026-02-19T01:03:00Z</cp:lastPrinted>
  <dcterms:created xsi:type="dcterms:W3CDTF">2025-02-28T03:23:00Z</dcterms:created>
  <dcterms:modified xsi:type="dcterms:W3CDTF">2026-02-19T05:26:00Z</dcterms:modified>
</cp:coreProperties>
</file>