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72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4E066D" w14:paraId="1F4AFCD5" w14:textId="77777777">
        <w:tc>
          <w:tcPr>
            <w:tcW w:w="9570" w:type="dxa"/>
          </w:tcPr>
          <w:p w14:paraId="2D909904" w14:textId="77777777" w:rsidR="004E066D" w:rsidRDefault="00431390">
            <w:pPr>
              <w:pStyle w:val="10"/>
            </w:pPr>
            <w:r>
              <w:rPr>
                <w:noProof/>
              </w:rPr>
              <w:drawing>
                <wp:inline distT="0" distB="0" distL="0" distR="0" wp14:anchorId="7392407C" wp14:editId="4CC0D4F3">
                  <wp:extent cx="540385" cy="683006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40385" cy="683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066D" w14:paraId="0BBD257E" w14:textId="77777777">
        <w:tc>
          <w:tcPr>
            <w:tcW w:w="9570" w:type="dxa"/>
          </w:tcPr>
          <w:p w14:paraId="1AD22AB5" w14:textId="77777777" w:rsidR="004E066D" w:rsidRDefault="00431390">
            <w:pPr>
              <w:jc w:val="center"/>
              <w:rPr>
                <w:sz w:val="28"/>
              </w:rPr>
            </w:pPr>
            <w:r>
              <w:rPr>
                <w:rFonts w:ascii="Tahoma" w:hAnsi="Tahoma"/>
                <w:sz w:val="28"/>
              </w:rPr>
              <w:t>РОССИЙСКАЯ ФЕДЕРАЦИЯ</w:t>
            </w:r>
          </w:p>
        </w:tc>
      </w:tr>
      <w:tr w:rsidR="004E066D" w14:paraId="59608CEE" w14:textId="77777777">
        <w:tc>
          <w:tcPr>
            <w:tcW w:w="9570" w:type="dxa"/>
          </w:tcPr>
          <w:p w14:paraId="72540E0A" w14:textId="77777777" w:rsidR="004E066D" w:rsidRDefault="0043139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Черемховское районное муниципальное образование</w:t>
            </w:r>
          </w:p>
          <w:p w14:paraId="1DAB8979" w14:textId="77777777" w:rsidR="004E066D" w:rsidRDefault="0043139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АДМИНИСТРАЦИЯ</w:t>
            </w:r>
          </w:p>
          <w:p w14:paraId="58C5B9E7" w14:textId="77777777" w:rsidR="004E066D" w:rsidRDefault="004E066D">
            <w:pPr>
              <w:jc w:val="center"/>
              <w:rPr>
                <w:rFonts w:ascii="Arial" w:hAnsi="Arial"/>
                <w:b/>
                <w:sz w:val="28"/>
              </w:rPr>
            </w:pPr>
          </w:p>
          <w:p w14:paraId="3479AFAE" w14:textId="77777777" w:rsidR="004E066D" w:rsidRDefault="00431390">
            <w:pPr>
              <w:pStyle w:val="3"/>
              <w:jc w:val="center"/>
              <w:rPr>
                <w:rFonts w:ascii="Tahoma" w:hAnsi="Tahoma"/>
                <w:sz w:val="32"/>
              </w:rPr>
            </w:pPr>
            <w:r>
              <w:rPr>
                <w:rFonts w:ascii="Tahoma" w:hAnsi="Tahoma"/>
                <w:sz w:val="32"/>
              </w:rPr>
              <w:t>П О С Т А Н О В Л Е Н И Е</w:t>
            </w:r>
          </w:p>
          <w:p w14:paraId="3B557B1B" w14:textId="77777777" w:rsidR="004E066D" w:rsidRDefault="004E066D">
            <w:pPr>
              <w:jc w:val="center"/>
              <w:rPr>
                <w:sz w:val="16"/>
              </w:rPr>
            </w:pPr>
          </w:p>
        </w:tc>
      </w:tr>
    </w:tbl>
    <w:p w14:paraId="680B634C" w14:textId="77777777" w:rsidR="004E066D" w:rsidRDefault="004E066D">
      <w:pPr>
        <w:rPr>
          <w:sz w:val="1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4683"/>
      </w:tblGrid>
      <w:tr w:rsidR="004E066D" w:rsidRPr="00810677" w14:paraId="4105CD37" w14:textId="77777777">
        <w:tc>
          <w:tcPr>
            <w:tcW w:w="4785" w:type="dxa"/>
          </w:tcPr>
          <w:p w14:paraId="17ED3679" w14:textId="48052C0F" w:rsidR="004E066D" w:rsidRPr="00810677" w:rsidRDefault="00810677">
            <w:pPr>
              <w:rPr>
                <w:b/>
                <w:bCs/>
              </w:rPr>
            </w:pPr>
            <w:r w:rsidRPr="00810677">
              <w:rPr>
                <w:b/>
                <w:bCs/>
              </w:rPr>
              <w:t>31.08.2026</w:t>
            </w:r>
          </w:p>
        </w:tc>
        <w:tc>
          <w:tcPr>
            <w:tcW w:w="4683" w:type="dxa"/>
          </w:tcPr>
          <w:p w14:paraId="024F8DF6" w14:textId="1DB3C281" w:rsidR="004E066D" w:rsidRPr="00810677" w:rsidRDefault="00431390">
            <w:pPr>
              <w:jc w:val="right"/>
              <w:rPr>
                <w:b/>
                <w:bCs/>
              </w:rPr>
            </w:pPr>
            <w:r w:rsidRPr="00810677">
              <w:rPr>
                <w:b/>
                <w:bCs/>
              </w:rPr>
              <w:t xml:space="preserve">№ </w:t>
            </w:r>
            <w:r w:rsidR="00810677" w:rsidRPr="00810677">
              <w:rPr>
                <w:b/>
                <w:bCs/>
              </w:rPr>
              <w:t>626-п</w:t>
            </w:r>
          </w:p>
        </w:tc>
      </w:tr>
      <w:tr w:rsidR="004E066D" w14:paraId="35DF7E3E" w14:textId="77777777">
        <w:tc>
          <w:tcPr>
            <w:tcW w:w="9468" w:type="dxa"/>
            <w:gridSpan w:val="2"/>
          </w:tcPr>
          <w:p w14:paraId="5BED338D" w14:textId="4888E0AF" w:rsidR="004E066D" w:rsidRDefault="00431390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Черемхово</w:t>
            </w:r>
          </w:p>
        </w:tc>
      </w:tr>
    </w:tbl>
    <w:p w14:paraId="59FAD814" w14:textId="77777777" w:rsidR="004E066D" w:rsidRDefault="004E066D"/>
    <w:p w14:paraId="07406304" w14:textId="77777777" w:rsidR="004E066D" w:rsidRDefault="004E066D">
      <w:pPr>
        <w:rPr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99"/>
      </w:tblGrid>
      <w:tr w:rsidR="00620157" w:rsidRPr="00620157" w14:paraId="6B4BC996" w14:textId="77777777" w:rsidTr="005E1E83">
        <w:tc>
          <w:tcPr>
            <w:tcW w:w="9399" w:type="dxa"/>
            <w:tcBorders>
              <w:top w:val="nil"/>
              <w:left w:val="nil"/>
              <w:bottom w:val="nil"/>
              <w:right w:val="nil"/>
            </w:tcBorders>
          </w:tcPr>
          <w:p w14:paraId="4C234B92" w14:textId="6EC5E277" w:rsidR="00620157" w:rsidRPr="00620157" w:rsidRDefault="00620157" w:rsidP="00620157">
            <w:pPr>
              <w:jc w:val="center"/>
              <w:rPr>
                <w:b/>
              </w:rPr>
            </w:pPr>
            <w:r w:rsidRPr="00620157">
              <w:rPr>
                <w:b/>
              </w:rPr>
              <w:t>О внесении изменений в постановление администрации Черемховского районного муниципального образования от 16 сентября 2025 года № 613-п</w:t>
            </w:r>
          </w:p>
          <w:p w14:paraId="011705F2" w14:textId="77777777" w:rsidR="00620157" w:rsidRPr="00620157" w:rsidRDefault="00620157" w:rsidP="00620157">
            <w:pPr>
              <w:jc w:val="center"/>
            </w:pPr>
            <w:r w:rsidRPr="00620157">
              <w:rPr>
                <w:b/>
              </w:rPr>
              <w:t xml:space="preserve">«Развитие образования в Черемховском районном муниципальном образовании» </w:t>
            </w:r>
          </w:p>
        </w:tc>
      </w:tr>
    </w:tbl>
    <w:p w14:paraId="558173EE" w14:textId="77777777" w:rsidR="00620157" w:rsidRPr="00620157" w:rsidRDefault="00620157" w:rsidP="00620157">
      <w:pPr>
        <w:jc w:val="center"/>
        <w:rPr>
          <w:sz w:val="28"/>
        </w:rPr>
      </w:pPr>
    </w:p>
    <w:p w14:paraId="6249612D" w14:textId="19EB8544" w:rsidR="00620157" w:rsidRPr="00620157" w:rsidRDefault="00620157" w:rsidP="00620157">
      <w:pPr>
        <w:ind w:firstLine="700"/>
        <w:jc w:val="both"/>
        <w:rPr>
          <w:sz w:val="28"/>
        </w:rPr>
      </w:pPr>
      <w:r w:rsidRPr="00620157">
        <w:rPr>
          <w:sz w:val="28"/>
        </w:rPr>
        <w:t>В связи с изменениями объемов финансирования мероприятий муниципальной программы «Развитие образования в Черемховском районном муниципальном образовании», руководствуясь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 Федеральным  законом 20 марта  2025 года № 33-ФЗ «Об общих принципах организации местного самоуправления в единой системе публичной власти», постановлением администрации Черемховского районного муниципального образования от 9 июля 2025 года № 482-п «Об утверждении Порядка разработки, реализации и оценки эффективности муниципальных программ Черемховского районного муниципального образования», статьями 24, 50 Устава Черемховского районного муниципального образования, администрация Черемховского районного муниципального образования</w:t>
      </w:r>
    </w:p>
    <w:p w14:paraId="3421F4E2" w14:textId="77777777" w:rsidR="00620157" w:rsidRPr="00620157" w:rsidRDefault="00620157" w:rsidP="00620157">
      <w:pPr>
        <w:ind w:firstLine="700"/>
        <w:jc w:val="both"/>
        <w:rPr>
          <w:sz w:val="28"/>
        </w:rPr>
      </w:pPr>
    </w:p>
    <w:p w14:paraId="15BC4D68" w14:textId="77777777" w:rsidR="00620157" w:rsidRPr="00620157" w:rsidRDefault="00620157" w:rsidP="00620157">
      <w:pPr>
        <w:jc w:val="center"/>
        <w:rPr>
          <w:b/>
          <w:sz w:val="28"/>
        </w:rPr>
      </w:pPr>
      <w:r w:rsidRPr="00620157">
        <w:rPr>
          <w:sz w:val="28"/>
        </w:rPr>
        <w:t>ПОСТАНОВЛЯЕТ</w:t>
      </w:r>
      <w:r w:rsidRPr="00620157">
        <w:rPr>
          <w:b/>
          <w:sz w:val="28"/>
        </w:rPr>
        <w:t>:</w:t>
      </w:r>
    </w:p>
    <w:p w14:paraId="73F2574F" w14:textId="77777777" w:rsidR="00620157" w:rsidRPr="00620157" w:rsidRDefault="00620157" w:rsidP="00620157">
      <w:pPr>
        <w:ind w:firstLine="709"/>
        <w:jc w:val="both"/>
        <w:rPr>
          <w:sz w:val="28"/>
        </w:rPr>
      </w:pPr>
    </w:p>
    <w:p w14:paraId="330C6B4F" w14:textId="77EDFC93" w:rsidR="00620157" w:rsidRPr="00620157" w:rsidRDefault="00620157" w:rsidP="00620157">
      <w:pPr>
        <w:widowControl w:val="0"/>
        <w:ind w:right="-52" w:firstLine="709"/>
        <w:jc w:val="both"/>
        <w:rPr>
          <w:sz w:val="28"/>
        </w:rPr>
      </w:pPr>
      <w:r w:rsidRPr="00620157">
        <w:rPr>
          <w:sz w:val="28"/>
        </w:rPr>
        <w:t>1. Внести в постановление администрации Черемховского районного муниципального образования от 16 сентября 2025 года № 613-п муниципальную программу «Развитие образования в Черемховском районном муниципальном образовании», утвержденную постановлением администрации Черемховского районного муниципального образования от 16 сентября 2025 года № 613-п (с изменениями, внесенным постановлениями администрации Черемховского районного муниципального образования от 25 марта 2026 года № 235-п, от 13 мая 2026 года № 379-п),  следующие изменения:</w:t>
      </w:r>
    </w:p>
    <w:p w14:paraId="7E7D880B" w14:textId="77777777" w:rsidR="00620157" w:rsidRPr="00620157" w:rsidRDefault="00620157" w:rsidP="00620157">
      <w:pPr>
        <w:widowControl w:val="0"/>
        <w:ind w:right="-52" w:firstLine="709"/>
        <w:jc w:val="both"/>
        <w:rPr>
          <w:sz w:val="28"/>
        </w:rPr>
      </w:pPr>
      <w:r w:rsidRPr="00620157">
        <w:rPr>
          <w:sz w:val="28"/>
        </w:rPr>
        <w:t xml:space="preserve">1.1. строку «Финансовое обеспечение» в разделе 2 «Паспорт муниципальной программы» изложить в следующей редакции: </w:t>
      </w:r>
    </w:p>
    <w:p w14:paraId="30D8FFBD" w14:textId="77777777" w:rsidR="00620157" w:rsidRPr="00620157" w:rsidRDefault="00620157" w:rsidP="00620157">
      <w:pPr>
        <w:widowControl w:val="0"/>
        <w:ind w:right="-52" w:firstLine="708"/>
        <w:jc w:val="both"/>
        <w:rPr>
          <w:sz w:val="28"/>
        </w:rPr>
      </w:pPr>
      <w:r w:rsidRPr="00620157">
        <w:rPr>
          <w:sz w:val="28"/>
        </w:rPr>
        <w:t>«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78"/>
        <w:gridCol w:w="6519"/>
      </w:tblGrid>
      <w:tr w:rsidR="00620157" w:rsidRPr="00620157" w14:paraId="1F58D55E" w14:textId="77777777" w:rsidTr="005E1E83"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D7C550" w14:textId="77777777" w:rsidR="00620157" w:rsidRPr="00620157" w:rsidRDefault="00620157" w:rsidP="00620157">
            <w:pPr>
              <w:widowControl w:val="0"/>
              <w:jc w:val="center"/>
              <w:rPr>
                <w:sz w:val="26"/>
              </w:rPr>
            </w:pPr>
            <w:r w:rsidRPr="00620157">
              <w:lastRenderedPageBreak/>
              <w:t>Финансовое обеспечение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B944C2" w14:textId="77777777" w:rsidR="00620157" w:rsidRPr="00620157" w:rsidRDefault="00620157" w:rsidP="00620157">
            <w:pPr>
              <w:jc w:val="both"/>
            </w:pPr>
            <w:r w:rsidRPr="00620157">
              <w:t>Общий объем финансирования муниципальной программы по годам реализации составляет:</w:t>
            </w:r>
          </w:p>
          <w:p w14:paraId="558FB73E" w14:textId="77777777" w:rsidR="00620157" w:rsidRPr="00620157" w:rsidRDefault="00620157" w:rsidP="00620157">
            <w:pPr>
              <w:jc w:val="both"/>
            </w:pPr>
            <w:r w:rsidRPr="00620157">
              <w:t>- в 2026 году – 1 492 130,08 тыс. рублей;</w:t>
            </w:r>
          </w:p>
          <w:p w14:paraId="0575AD87" w14:textId="77777777" w:rsidR="00620157" w:rsidRPr="00620157" w:rsidRDefault="00620157" w:rsidP="00620157">
            <w:pPr>
              <w:jc w:val="both"/>
            </w:pPr>
            <w:r w:rsidRPr="00620157">
              <w:t>- в 2027 году – 1 288 940,20 тыс. рублей;</w:t>
            </w:r>
          </w:p>
          <w:p w14:paraId="0E8ECC05" w14:textId="77777777" w:rsidR="00620157" w:rsidRPr="00620157" w:rsidRDefault="00620157" w:rsidP="00620157">
            <w:pPr>
              <w:jc w:val="both"/>
            </w:pPr>
            <w:r w:rsidRPr="00620157">
              <w:t>- в 2028 году – 1 295 370,30 тыс. рублей;</w:t>
            </w:r>
          </w:p>
          <w:p w14:paraId="1735833B" w14:textId="77777777" w:rsidR="00620157" w:rsidRPr="00620157" w:rsidRDefault="00620157" w:rsidP="00620157">
            <w:pPr>
              <w:jc w:val="both"/>
            </w:pPr>
            <w:r w:rsidRPr="00620157">
              <w:t>- в 2029 году – 1 565 184,13 тыс. рублей;</w:t>
            </w:r>
          </w:p>
          <w:p w14:paraId="7AF836BC" w14:textId="77777777" w:rsidR="00620157" w:rsidRPr="00620157" w:rsidRDefault="00620157" w:rsidP="00620157">
            <w:pPr>
              <w:jc w:val="both"/>
              <w:rPr>
                <w:sz w:val="28"/>
              </w:rPr>
            </w:pPr>
            <w:r w:rsidRPr="00620157">
              <w:t>- в 2030 году – 1 580 786,87</w:t>
            </w:r>
            <w:r w:rsidRPr="00620157">
              <w:rPr>
                <w:sz w:val="20"/>
              </w:rPr>
              <w:t xml:space="preserve"> </w:t>
            </w:r>
            <w:r w:rsidRPr="00620157">
              <w:t xml:space="preserve"> тыс. рублей</w:t>
            </w:r>
          </w:p>
        </w:tc>
      </w:tr>
    </w:tbl>
    <w:p w14:paraId="2DFE2F6C" w14:textId="77777777" w:rsidR="00620157" w:rsidRPr="00620157" w:rsidRDefault="00620157" w:rsidP="00620157">
      <w:pPr>
        <w:ind w:firstLine="708"/>
        <w:jc w:val="right"/>
        <w:rPr>
          <w:sz w:val="28"/>
        </w:rPr>
      </w:pPr>
      <w:r w:rsidRPr="00620157">
        <w:rPr>
          <w:sz w:val="28"/>
        </w:rPr>
        <w:t>»;</w:t>
      </w:r>
    </w:p>
    <w:p w14:paraId="0B6E0586" w14:textId="77777777" w:rsidR="00620157" w:rsidRPr="00620157" w:rsidRDefault="00620157" w:rsidP="00620157">
      <w:pPr>
        <w:widowControl w:val="0"/>
        <w:ind w:right="-52" w:firstLine="709"/>
        <w:jc w:val="both"/>
        <w:rPr>
          <w:sz w:val="28"/>
        </w:rPr>
      </w:pPr>
      <w:r w:rsidRPr="00620157">
        <w:rPr>
          <w:sz w:val="26"/>
        </w:rPr>
        <w:t xml:space="preserve">1.2. </w:t>
      </w:r>
      <w:r w:rsidRPr="00620157">
        <w:rPr>
          <w:sz w:val="28"/>
        </w:rPr>
        <w:t>пункт 4 «Финансовое обеспечение реализации муниципальной программы «Развитие образования в Черемховском районном муниципальном образовании»» раздела 2 «Паспорта муниципальной программы»  изложить в редакции приложения к настоящему постановлению.</w:t>
      </w:r>
    </w:p>
    <w:p w14:paraId="16D69D81" w14:textId="77777777" w:rsidR="00620157" w:rsidRPr="00620157" w:rsidRDefault="00620157" w:rsidP="00620157">
      <w:pPr>
        <w:ind w:firstLine="709"/>
        <w:jc w:val="both"/>
        <w:rPr>
          <w:sz w:val="28"/>
        </w:rPr>
      </w:pPr>
      <w:r w:rsidRPr="00620157">
        <w:rPr>
          <w:sz w:val="28"/>
        </w:rPr>
        <w:t>2. Отделу организационной работы (</w:t>
      </w:r>
      <w:proofErr w:type="spellStart"/>
      <w:r w:rsidRPr="00620157">
        <w:rPr>
          <w:sz w:val="28"/>
        </w:rPr>
        <w:t>Коломеец</w:t>
      </w:r>
      <w:proofErr w:type="spellEnd"/>
      <w:r w:rsidRPr="00620157">
        <w:rPr>
          <w:sz w:val="28"/>
        </w:rPr>
        <w:t xml:space="preserve"> Ю.А.):</w:t>
      </w:r>
    </w:p>
    <w:p w14:paraId="42651DB4" w14:textId="77777777" w:rsidR="00620157" w:rsidRPr="00620157" w:rsidRDefault="00620157" w:rsidP="00620157">
      <w:pPr>
        <w:ind w:firstLine="709"/>
        <w:jc w:val="both"/>
        <w:rPr>
          <w:sz w:val="28"/>
        </w:rPr>
      </w:pPr>
      <w:r w:rsidRPr="00620157">
        <w:rPr>
          <w:sz w:val="28"/>
        </w:rPr>
        <w:t xml:space="preserve">2.1. внести в оригинал постановления администрации Черемховского районного муниципального образования от 16 сентября 2025 года № 613-п «Об утверждении муниципальной программы «Развитие образования в Черемховском районном муниципальном образовании» информационную справку о дате внесения в него изменений настоящим постановлением; </w:t>
      </w:r>
    </w:p>
    <w:p w14:paraId="3C3152F0" w14:textId="77777777" w:rsidR="00620157" w:rsidRPr="00620157" w:rsidRDefault="00620157" w:rsidP="00620157">
      <w:pPr>
        <w:ind w:firstLine="709"/>
        <w:jc w:val="both"/>
        <w:rPr>
          <w:sz w:val="28"/>
        </w:rPr>
      </w:pPr>
      <w:r w:rsidRPr="00620157">
        <w:rPr>
          <w:sz w:val="28"/>
        </w:rPr>
        <w:t xml:space="preserve">2.2. направить настоящее постановление на опубликование в газету «Моё село, край Черемховский» и разместить на официальном сайте Черемховского районного муниципального образования. </w:t>
      </w:r>
    </w:p>
    <w:p w14:paraId="4B47A524" w14:textId="77777777" w:rsidR="00620157" w:rsidRPr="00620157" w:rsidRDefault="00620157" w:rsidP="00620157">
      <w:pPr>
        <w:ind w:firstLine="709"/>
        <w:jc w:val="both"/>
        <w:rPr>
          <w:sz w:val="28"/>
        </w:rPr>
      </w:pPr>
      <w:r w:rsidRPr="00620157">
        <w:rPr>
          <w:sz w:val="28"/>
        </w:rPr>
        <w:t xml:space="preserve">3. Контроль за исполнением настоящего постановления возложить на заместителя мэра по социальным вопросам </w:t>
      </w:r>
      <w:proofErr w:type="spellStart"/>
      <w:r w:rsidRPr="00620157">
        <w:rPr>
          <w:sz w:val="28"/>
        </w:rPr>
        <w:t>Манзулу</w:t>
      </w:r>
      <w:proofErr w:type="spellEnd"/>
      <w:r w:rsidRPr="00620157">
        <w:rPr>
          <w:sz w:val="28"/>
        </w:rPr>
        <w:t xml:space="preserve"> Е.А.</w:t>
      </w:r>
    </w:p>
    <w:p w14:paraId="16973BC2" w14:textId="77777777" w:rsidR="00620157" w:rsidRPr="00620157" w:rsidRDefault="00620157" w:rsidP="00620157">
      <w:pPr>
        <w:jc w:val="both"/>
        <w:rPr>
          <w:sz w:val="28"/>
        </w:rPr>
      </w:pPr>
    </w:p>
    <w:p w14:paraId="42DC479C" w14:textId="414EDD88" w:rsidR="00620157" w:rsidRDefault="00620157" w:rsidP="00620157">
      <w:pPr>
        <w:jc w:val="both"/>
        <w:rPr>
          <w:sz w:val="28"/>
        </w:rPr>
      </w:pPr>
    </w:p>
    <w:p w14:paraId="09959149" w14:textId="77777777" w:rsidR="00810677" w:rsidRPr="00620157" w:rsidRDefault="00810677" w:rsidP="00620157">
      <w:pPr>
        <w:jc w:val="both"/>
        <w:rPr>
          <w:sz w:val="28"/>
        </w:rPr>
      </w:pPr>
    </w:p>
    <w:p w14:paraId="17B4061D" w14:textId="49F3600E" w:rsidR="00620157" w:rsidRPr="00620157" w:rsidRDefault="00620157" w:rsidP="00620157">
      <w:pPr>
        <w:jc w:val="both"/>
        <w:rPr>
          <w:sz w:val="28"/>
        </w:rPr>
      </w:pPr>
      <w:r w:rsidRPr="00620157">
        <w:rPr>
          <w:sz w:val="28"/>
        </w:rPr>
        <w:t>Мэр района</w:t>
      </w:r>
      <w:r w:rsidRPr="00810677">
        <w:rPr>
          <w:spacing w:val="6400"/>
          <w:sz w:val="28"/>
        </w:rPr>
        <w:t xml:space="preserve"> </w:t>
      </w:r>
      <w:r w:rsidRPr="00620157">
        <w:rPr>
          <w:sz w:val="28"/>
        </w:rPr>
        <w:t xml:space="preserve">С.В. </w:t>
      </w:r>
      <w:proofErr w:type="spellStart"/>
      <w:r w:rsidRPr="00620157">
        <w:rPr>
          <w:sz w:val="28"/>
        </w:rPr>
        <w:t>Марач</w:t>
      </w:r>
      <w:proofErr w:type="spellEnd"/>
    </w:p>
    <w:p w14:paraId="705B4339" w14:textId="77777777" w:rsidR="004E066D" w:rsidRDefault="004E066D" w:rsidP="00810677">
      <w:pPr>
        <w:spacing w:line="360" w:lineRule="auto"/>
        <w:jc w:val="right"/>
        <w:rPr>
          <w:sz w:val="28"/>
        </w:rPr>
      </w:pPr>
    </w:p>
    <w:p w14:paraId="782EE6DA" w14:textId="77777777" w:rsidR="004E066D" w:rsidRDefault="004E066D" w:rsidP="00810677">
      <w:pPr>
        <w:spacing w:line="360" w:lineRule="auto"/>
        <w:jc w:val="right"/>
        <w:rPr>
          <w:sz w:val="28"/>
        </w:rPr>
      </w:pPr>
    </w:p>
    <w:p w14:paraId="3A5B30DB" w14:textId="77777777" w:rsidR="004E066D" w:rsidRDefault="004E066D" w:rsidP="00810677">
      <w:pPr>
        <w:spacing w:line="360" w:lineRule="auto"/>
        <w:jc w:val="right"/>
        <w:rPr>
          <w:sz w:val="28"/>
        </w:rPr>
      </w:pPr>
    </w:p>
    <w:p w14:paraId="576E1E8B" w14:textId="77777777" w:rsidR="004E066D" w:rsidRDefault="004E066D" w:rsidP="00810677">
      <w:pPr>
        <w:spacing w:line="360" w:lineRule="auto"/>
        <w:jc w:val="right"/>
        <w:rPr>
          <w:sz w:val="28"/>
        </w:rPr>
      </w:pPr>
    </w:p>
    <w:p w14:paraId="3696A44C" w14:textId="77777777" w:rsidR="004E066D" w:rsidRDefault="004E066D" w:rsidP="00810677">
      <w:pPr>
        <w:spacing w:line="360" w:lineRule="auto"/>
        <w:jc w:val="right"/>
        <w:rPr>
          <w:sz w:val="28"/>
        </w:rPr>
      </w:pPr>
    </w:p>
    <w:p w14:paraId="4C29BD5E" w14:textId="77777777" w:rsidR="004E066D" w:rsidRDefault="004E066D" w:rsidP="00810677">
      <w:pPr>
        <w:spacing w:line="360" w:lineRule="auto"/>
        <w:jc w:val="right"/>
        <w:rPr>
          <w:sz w:val="28"/>
        </w:rPr>
      </w:pPr>
    </w:p>
    <w:p w14:paraId="78529D1B" w14:textId="77777777" w:rsidR="004E066D" w:rsidRDefault="004E066D" w:rsidP="00810677">
      <w:pPr>
        <w:spacing w:line="360" w:lineRule="auto"/>
        <w:jc w:val="right"/>
        <w:rPr>
          <w:sz w:val="28"/>
        </w:rPr>
      </w:pPr>
    </w:p>
    <w:p w14:paraId="14620C79" w14:textId="18B8DE51" w:rsidR="004E066D" w:rsidRDefault="004E066D" w:rsidP="00810677">
      <w:pPr>
        <w:spacing w:line="360" w:lineRule="auto"/>
        <w:jc w:val="right"/>
        <w:rPr>
          <w:sz w:val="28"/>
        </w:rPr>
      </w:pPr>
    </w:p>
    <w:p w14:paraId="07358C1E" w14:textId="2C4D0157" w:rsidR="00810677" w:rsidRDefault="00810677" w:rsidP="00810677">
      <w:pPr>
        <w:spacing w:line="360" w:lineRule="auto"/>
        <w:jc w:val="right"/>
        <w:rPr>
          <w:sz w:val="28"/>
        </w:rPr>
      </w:pPr>
    </w:p>
    <w:p w14:paraId="2139210D" w14:textId="27B5BD46" w:rsidR="00810677" w:rsidRDefault="00810677" w:rsidP="00810677">
      <w:pPr>
        <w:spacing w:line="360" w:lineRule="auto"/>
        <w:jc w:val="right"/>
        <w:rPr>
          <w:sz w:val="28"/>
        </w:rPr>
      </w:pPr>
    </w:p>
    <w:p w14:paraId="022B0033" w14:textId="46B348DE" w:rsidR="00810677" w:rsidRDefault="00810677" w:rsidP="00810677">
      <w:pPr>
        <w:spacing w:line="360" w:lineRule="auto"/>
        <w:jc w:val="right"/>
        <w:rPr>
          <w:sz w:val="28"/>
        </w:rPr>
      </w:pPr>
    </w:p>
    <w:p w14:paraId="66FF4A29" w14:textId="6ACCEBBF" w:rsidR="00810677" w:rsidRDefault="00810677" w:rsidP="00810677">
      <w:pPr>
        <w:spacing w:line="360" w:lineRule="auto"/>
        <w:jc w:val="right"/>
        <w:rPr>
          <w:sz w:val="28"/>
        </w:rPr>
      </w:pPr>
    </w:p>
    <w:p w14:paraId="527CEAF5" w14:textId="77777777" w:rsidR="00810677" w:rsidRDefault="00810677" w:rsidP="00810677">
      <w:pPr>
        <w:spacing w:line="360" w:lineRule="auto"/>
        <w:jc w:val="right"/>
        <w:rPr>
          <w:sz w:val="28"/>
        </w:rPr>
      </w:pPr>
    </w:p>
    <w:p w14:paraId="7A68377D" w14:textId="77777777" w:rsidR="004E066D" w:rsidRDefault="004E066D">
      <w:pPr>
        <w:sectPr w:rsidR="004E066D" w:rsidSect="00810677">
          <w:type w:val="nextPage"/>
          <w:pgSz w:w="11906" w:h="16838"/>
          <w:pgMar w:top="1134" w:right="850" w:bottom="1134" w:left="1701" w:header="709" w:footer="709" w:gutter="0"/>
          <w:cols w:space="720"/>
          <w:titlePg/>
          <w:docGrid w:linePitch="326"/>
        </w:sectPr>
      </w:pPr>
    </w:p>
    <w:p w14:paraId="0B25A6F5" w14:textId="1D4E9A7D" w:rsidR="004E066D" w:rsidRDefault="00431390" w:rsidP="00810677">
      <w:pPr>
        <w:pStyle w:val="ab"/>
        <w:ind w:left="0" w:right="-172"/>
        <w:jc w:val="right"/>
      </w:pPr>
      <w:r>
        <w:lastRenderedPageBreak/>
        <w:t>Приложение к</w:t>
      </w:r>
    </w:p>
    <w:p w14:paraId="3E82B1E3" w14:textId="6B896CF2" w:rsidR="004E066D" w:rsidRDefault="00431390" w:rsidP="00810677">
      <w:pPr>
        <w:pStyle w:val="ab"/>
        <w:ind w:left="0" w:right="-172"/>
        <w:jc w:val="right"/>
      </w:pPr>
      <w:r>
        <w:t>постановлению Администрации</w:t>
      </w:r>
    </w:p>
    <w:p w14:paraId="36EF23BD" w14:textId="12258151" w:rsidR="004E066D" w:rsidRDefault="00431390" w:rsidP="00810677">
      <w:pPr>
        <w:pStyle w:val="ab"/>
        <w:ind w:left="0" w:right="-172"/>
        <w:jc w:val="right"/>
      </w:pPr>
      <w:r>
        <w:t>Черемховского районного</w:t>
      </w:r>
    </w:p>
    <w:p w14:paraId="0F3ACE13" w14:textId="43DECE93" w:rsidR="004E066D" w:rsidRDefault="00431390" w:rsidP="00810677">
      <w:pPr>
        <w:pStyle w:val="ab"/>
        <w:ind w:left="0" w:right="-172"/>
        <w:jc w:val="right"/>
      </w:pPr>
      <w:r>
        <w:t>Муниципального образования</w:t>
      </w:r>
    </w:p>
    <w:p w14:paraId="5E005C28" w14:textId="0DC7F61E" w:rsidR="004E066D" w:rsidRDefault="00810677" w:rsidP="00810677">
      <w:pPr>
        <w:pStyle w:val="ab"/>
        <w:ind w:left="0" w:right="-172"/>
        <w:jc w:val="right"/>
      </w:pPr>
      <w:r>
        <w:t>от 31.08.2026 № 626-п</w:t>
      </w:r>
    </w:p>
    <w:p w14:paraId="4EDC5FA5" w14:textId="77777777" w:rsidR="004E066D" w:rsidRDefault="004E066D" w:rsidP="00810677">
      <w:pPr>
        <w:pStyle w:val="ab"/>
        <w:ind w:left="0" w:right="-172"/>
        <w:jc w:val="right"/>
      </w:pPr>
    </w:p>
    <w:p w14:paraId="774E131B" w14:textId="4B3996F8" w:rsidR="004E066D" w:rsidRDefault="00431390" w:rsidP="00810677">
      <w:pPr>
        <w:pStyle w:val="ab"/>
        <w:ind w:left="0" w:right="-172"/>
        <w:jc w:val="right"/>
      </w:pPr>
      <w:r>
        <w:t>Приложение к</w:t>
      </w:r>
    </w:p>
    <w:p w14:paraId="093FEEAB" w14:textId="68739F64" w:rsidR="004E066D" w:rsidRDefault="00431390" w:rsidP="00810677">
      <w:pPr>
        <w:pStyle w:val="ab"/>
        <w:ind w:left="0" w:right="-172"/>
        <w:jc w:val="right"/>
      </w:pPr>
      <w:r>
        <w:t>постановлению Администрации</w:t>
      </w:r>
    </w:p>
    <w:p w14:paraId="74B3D356" w14:textId="1E0E7F6B" w:rsidR="004E066D" w:rsidRDefault="00810677" w:rsidP="00810677">
      <w:pPr>
        <w:pStyle w:val="ab"/>
        <w:ind w:left="0" w:right="-172"/>
        <w:jc w:val="right"/>
      </w:pPr>
      <w:r>
        <w:t>Ч</w:t>
      </w:r>
      <w:r w:rsidR="00431390">
        <w:t>еремховского районного</w:t>
      </w:r>
    </w:p>
    <w:p w14:paraId="31BF7371" w14:textId="1A5A878A" w:rsidR="004E066D" w:rsidRDefault="00431390" w:rsidP="00810677">
      <w:pPr>
        <w:pStyle w:val="ab"/>
        <w:ind w:left="0" w:right="-172"/>
        <w:jc w:val="right"/>
      </w:pPr>
      <w:r>
        <w:t>Муниципального образования</w:t>
      </w:r>
    </w:p>
    <w:p w14:paraId="18BC90CB" w14:textId="77777777" w:rsidR="004E066D" w:rsidRDefault="00431390" w:rsidP="00810677">
      <w:pPr>
        <w:pStyle w:val="ab"/>
        <w:ind w:left="0" w:right="-172"/>
        <w:jc w:val="right"/>
      </w:pPr>
      <w:r>
        <w:t>от 16 сентября 2025 года № 613-п</w:t>
      </w:r>
    </w:p>
    <w:p w14:paraId="150B6DF3" w14:textId="77777777" w:rsidR="004E066D" w:rsidRDefault="004E066D">
      <w:pPr>
        <w:ind w:firstLine="10980"/>
        <w:contextualSpacing/>
        <w:jc w:val="both"/>
        <w:rPr>
          <w:sz w:val="20"/>
        </w:rPr>
      </w:pPr>
    </w:p>
    <w:p w14:paraId="7285D193" w14:textId="77777777" w:rsidR="004E066D" w:rsidRDefault="00431390">
      <w:pPr>
        <w:widowControl w:val="0"/>
        <w:tabs>
          <w:tab w:val="left" w:pos="382"/>
        </w:tabs>
        <w:spacing w:after="60"/>
        <w:rPr>
          <w:sz w:val="28"/>
        </w:rPr>
      </w:pPr>
      <w:bookmarkStart w:id="0" w:name="_Hlk208218915"/>
      <w:r>
        <w:t>4</w:t>
      </w:r>
      <w:bookmarkEnd w:id="0"/>
      <w:r>
        <w:t>. Финансовое обеспечение реализации муниципальной программы «Развитие образования в Черемховском районном муниципальном образовании»</w:t>
      </w:r>
      <w:bookmarkStart w:id="1" w:name="bookmark228"/>
      <w:bookmarkEnd w:id="1"/>
    </w:p>
    <w:tbl>
      <w:tblPr>
        <w:tblW w:w="1509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7"/>
        <w:gridCol w:w="3676"/>
        <w:gridCol w:w="1980"/>
        <w:gridCol w:w="2160"/>
        <w:gridCol w:w="1425"/>
        <w:gridCol w:w="1275"/>
        <w:gridCol w:w="1276"/>
        <w:gridCol w:w="1276"/>
        <w:gridCol w:w="1276"/>
      </w:tblGrid>
      <w:tr w:rsidR="001608EB" w:rsidRPr="001D5F52" w14:paraId="5ECD5214" w14:textId="77777777" w:rsidTr="00810677">
        <w:trPr>
          <w:trHeight w:val="528"/>
        </w:trPr>
        <w:tc>
          <w:tcPr>
            <w:tcW w:w="747" w:type="dxa"/>
            <w:shd w:val="clear" w:color="auto" w:fill="auto"/>
            <w:noWrap/>
            <w:vAlign w:val="center"/>
          </w:tcPr>
          <w:p w14:paraId="12C5ED7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№ п/п</w:t>
            </w:r>
          </w:p>
        </w:tc>
        <w:tc>
          <w:tcPr>
            <w:tcW w:w="3676" w:type="dxa"/>
            <w:shd w:val="clear" w:color="auto" w:fill="auto"/>
            <w:vAlign w:val="center"/>
          </w:tcPr>
          <w:p w14:paraId="4E349C4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Наименование программы, структурного элемента программы, отдельного мероприятия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35BBDF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Ответственный исполнитель, соисполнители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193575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Источники финансирования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0C8B7231" w14:textId="77777777" w:rsidR="001608EB" w:rsidRPr="001D5F52" w:rsidRDefault="001608EB" w:rsidP="00D64B3D">
            <w:pPr>
              <w:widowControl w:val="0"/>
              <w:ind w:left="-10"/>
              <w:jc w:val="center"/>
              <w:rPr>
                <w:sz w:val="20"/>
              </w:rPr>
            </w:pPr>
            <w:r w:rsidRPr="001D5F52">
              <w:rPr>
                <w:sz w:val="20"/>
              </w:rPr>
              <w:t>2026</w:t>
            </w:r>
          </w:p>
          <w:p w14:paraId="5CA86863" w14:textId="77777777" w:rsidR="001608EB" w:rsidRPr="001D5F52" w:rsidRDefault="001608EB" w:rsidP="00D64B3D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3B99836" w14:textId="77777777" w:rsidR="001608EB" w:rsidRPr="001D5F52" w:rsidRDefault="001608EB" w:rsidP="00D64B3D">
            <w:pPr>
              <w:widowControl w:val="0"/>
              <w:jc w:val="center"/>
              <w:rPr>
                <w:sz w:val="20"/>
              </w:rPr>
            </w:pPr>
            <w:r w:rsidRPr="001D5F52">
              <w:rPr>
                <w:sz w:val="20"/>
              </w:rPr>
              <w:t>2027</w:t>
            </w:r>
          </w:p>
          <w:p w14:paraId="42112389" w14:textId="77777777" w:rsidR="001608EB" w:rsidRPr="001D5F52" w:rsidRDefault="001608EB" w:rsidP="00D64B3D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68D2965" w14:textId="77777777" w:rsidR="001608EB" w:rsidRPr="001D5F52" w:rsidRDefault="001608EB" w:rsidP="00D64B3D">
            <w:pPr>
              <w:widowControl w:val="0"/>
              <w:jc w:val="center"/>
              <w:rPr>
                <w:sz w:val="20"/>
              </w:rPr>
            </w:pPr>
            <w:r w:rsidRPr="001D5F52">
              <w:rPr>
                <w:sz w:val="20"/>
              </w:rPr>
              <w:t>2028</w:t>
            </w:r>
          </w:p>
          <w:p w14:paraId="1079CD61" w14:textId="77777777" w:rsidR="001608EB" w:rsidRPr="001D5F52" w:rsidRDefault="001608EB" w:rsidP="00D64B3D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BC8B2DE" w14:textId="77777777" w:rsidR="001608EB" w:rsidRPr="001D5F52" w:rsidRDefault="001608EB" w:rsidP="00D64B3D">
            <w:pPr>
              <w:widowControl w:val="0"/>
              <w:jc w:val="center"/>
              <w:rPr>
                <w:sz w:val="20"/>
              </w:rPr>
            </w:pPr>
            <w:r w:rsidRPr="001D5F52">
              <w:rPr>
                <w:sz w:val="20"/>
              </w:rPr>
              <w:t>2029</w:t>
            </w:r>
          </w:p>
          <w:p w14:paraId="4D82C411" w14:textId="77777777" w:rsidR="001608EB" w:rsidRPr="001D5F52" w:rsidRDefault="001608EB" w:rsidP="00D64B3D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CA89CB7" w14:textId="77777777" w:rsidR="001608EB" w:rsidRPr="001D5F52" w:rsidRDefault="001608EB" w:rsidP="00D64B3D">
            <w:pPr>
              <w:widowControl w:val="0"/>
              <w:jc w:val="center"/>
              <w:rPr>
                <w:sz w:val="20"/>
              </w:rPr>
            </w:pPr>
            <w:r w:rsidRPr="001D5F52">
              <w:rPr>
                <w:sz w:val="20"/>
              </w:rPr>
              <w:t>2030</w:t>
            </w:r>
          </w:p>
          <w:p w14:paraId="5B90D878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</w:tr>
      <w:tr w:rsidR="001608EB" w:rsidRPr="001D5F52" w14:paraId="4005DCE9" w14:textId="77777777" w:rsidTr="00810677">
        <w:trPr>
          <w:trHeight w:val="264"/>
        </w:trPr>
        <w:tc>
          <w:tcPr>
            <w:tcW w:w="747" w:type="dxa"/>
            <w:vMerge w:val="restart"/>
            <w:shd w:val="clear" w:color="auto" w:fill="auto"/>
            <w:noWrap/>
            <w:vAlign w:val="center"/>
          </w:tcPr>
          <w:p w14:paraId="05D2A4FB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 w:val="restart"/>
            <w:shd w:val="clear" w:color="auto" w:fill="auto"/>
            <w:vAlign w:val="center"/>
          </w:tcPr>
          <w:p w14:paraId="7D0FF13E" w14:textId="77777777" w:rsidR="001608EB" w:rsidRPr="001D5F52" w:rsidRDefault="001608EB" w:rsidP="00D64B3D">
            <w:pPr>
              <w:widowControl w:val="0"/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Муниципальная программа</w:t>
            </w:r>
          </w:p>
          <w:p w14:paraId="67A6E356" w14:textId="77777777" w:rsidR="001608EB" w:rsidRPr="001D5F52" w:rsidRDefault="001608EB" w:rsidP="00D64B3D">
            <w:pPr>
              <w:jc w:val="center"/>
            </w:pPr>
            <w:r w:rsidRPr="001D5F52">
              <w:rPr>
                <w:sz w:val="20"/>
              </w:rPr>
              <w:t>«Развитие образования в Черемховском районном муниципальном образовании»</w:t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086C585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F861CB5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17082572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1 492 130,08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914A2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1 288 940,20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D6757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1 295 370,30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64172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1 565 184,13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D9790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1 580 786,87</w:t>
            </w:r>
          </w:p>
        </w:tc>
      </w:tr>
      <w:tr w:rsidR="001608EB" w:rsidRPr="001D5F52" w14:paraId="57714624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3BF8B3C8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4F15D107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1300DD6D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233B56F2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федеральный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36834C2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99 639,40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0DE7A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99 237,90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7E0B2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98 102,40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7EA43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96 985,87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6DE18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96 985,87</w:t>
            </w:r>
          </w:p>
        </w:tc>
      </w:tr>
      <w:tr w:rsidR="001608EB" w:rsidRPr="001D5F52" w14:paraId="7AE2683A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2F9CADF8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28CAC33C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05B09ADC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6331970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областной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007BCEB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1 116 480,78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B64741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980 943,80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D85D5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984 942,10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82621C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1 186 422,63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FA9992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1 186 422,63</w:t>
            </w:r>
          </w:p>
        </w:tc>
      </w:tr>
      <w:tr w:rsidR="001608EB" w:rsidRPr="001D5F52" w14:paraId="366D85EB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5AC57261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63C1D013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1D5844C4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5E52E13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2C96651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276 009,9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B16EC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208 758,50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F3F4C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212 325,80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025561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281 775,63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9230F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297 378,37</w:t>
            </w:r>
          </w:p>
        </w:tc>
      </w:tr>
      <w:tr w:rsidR="001608EB" w:rsidRPr="001D5F52" w14:paraId="7531E06E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22B74A76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6CB04C48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426B67EF" w14:textId="77777777" w:rsidR="001608EB" w:rsidRPr="001D5F52" w:rsidRDefault="001608EB" w:rsidP="00D64B3D">
            <w:pPr>
              <w:widowControl w:val="0"/>
              <w:jc w:val="center"/>
              <w:rPr>
                <w:sz w:val="20"/>
              </w:rPr>
            </w:pPr>
            <w:r w:rsidRPr="001D5F52">
              <w:rPr>
                <w:sz w:val="20"/>
              </w:rPr>
              <w:t>Отдел образования АЧРМО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D7F0661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7D2486C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6 842,16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54AFA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5 524,73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E38EA2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5 724,93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E3A52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8 338,38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43D43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9 314,99</w:t>
            </w:r>
          </w:p>
        </w:tc>
      </w:tr>
      <w:tr w:rsidR="001608EB" w:rsidRPr="001D5F52" w14:paraId="0A77FB1B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157BC5B0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485BAFCD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00743487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050FC57C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4917E07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6 842,16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0C1AD2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5 524,73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6DCB1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5 724,93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154BA2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8 338,38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035F9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9 314,99</w:t>
            </w:r>
          </w:p>
        </w:tc>
      </w:tr>
      <w:tr w:rsidR="001608EB" w:rsidRPr="001D5F52" w14:paraId="507789CB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37E8F1F5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7E9711DA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0494CDD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МКУ «ЦРО»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BA9451C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07CD301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18 887,60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BBCCC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14 619,64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AC055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15 174,84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56085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39 575,19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8BBA52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47 493,78</w:t>
            </w:r>
          </w:p>
        </w:tc>
      </w:tr>
      <w:tr w:rsidR="001608EB" w:rsidRPr="001D5F52" w14:paraId="6009EF97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14EE1ED2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0E210B40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24B94921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7337374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285072C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18 887,60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507AB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14 619,64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7F7A7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15 174,84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8A20D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39 575,19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1AAA7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47 493,78</w:t>
            </w:r>
          </w:p>
        </w:tc>
      </w:tr>
      <w:tr w:rsidR="001608EB" w:rsidRPr="001D5F52" w14:paraId="4A521CEE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783970C2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4EA7BAD0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13B68C9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СОШ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D3D2EB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0F35E77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983 608,76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FE8B6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887 789,08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3735A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889 862,08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1220D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1 061 158,81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826B0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1 064 987,13</w:t>
            </w:r>
          </w:p>
        </w:tc>
      </w:tr>
      <w:tr w:rsidR="001608EB" w:rsidRPr="001D5F52" w14:paraId="59F56331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4B2CA150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0A356583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3D841833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0FA12C8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федеральный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3536F6C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99 639,40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A57301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99 237,90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39B0E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98 102,40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434E1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96 985,87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18154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96 985,87</w:t>
            </w:r>
          </w:p>
        </w:tc>
      </w:tr>
      <w:tr w:rsidR="001608EB" w:rsidRPr="001D5F52" w14:paraId="5747FB42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35EB2857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19776DC5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15BAE214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3D7FE5F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областной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EA71B1C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785 279,24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C7F93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715 429,25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B03FC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718 417,55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8C2AE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881 110,83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56F02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881 110,83</w:t>
            </w:r>
          </w:p>
        </w:tc>
      </w:tr>
      <w:tr w:rsidR="001608EB" w:rsidRPr="001D5F52" w14:paraId="3B2F3FF1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7F7EECD0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434FDF99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6A41CA1E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78F3E36C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3F68901C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98 690,12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6D4EF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73 121,94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7B874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73 342,13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010941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83 062,11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CCDC6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86 890,43</w:t>
            </w:r>
          </w:p>
        </w:tc>
      </w:tr>
      <w:tr w:rsidR="001608EB" w:rsidRPr="001D5F52" w14:paraId="24DCBDB5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1EB4DE10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1BB7D9AA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77261E0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ДОУ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C5AF97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19220F7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387498,69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B941D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312 927,43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20CD7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313 858,14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775D0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371 841,27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3950C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374 502,46</w:t>
            </w:r>
          </w:p>
        </w:tc>
      </w:tr>
      <w:tr w:rsidR="001608EB" w:rsidRPr="001D5F52" w14:paraId="3B2707E9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4366934F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512E0D46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6EC00C85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58AD3F3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областной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095E9585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331 201,54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9ACAD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265 514,55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634995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266 524,55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0A9F8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305 311,80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982742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305 311,80</w:t>
            </w:r>
          </w:p>
        </w:tc>
      </w:tr>
      <w:tr w:rsidR="001608EB" w:rsidRPr="001D5F52" w14:paraId="0F9135A2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63675613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0E5E0E57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4958E79C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72BA3AD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D711F6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56 297,15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CE9AA5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47 412,88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0F78E5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47 333,59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9DB19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66 529,47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B219B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69 190,66</w:t>
            </w:r>
          </w:p>
        </w:tc>
      </w:tr>
      <w:tr w:rsidR="001608EB" w:rsidRPr="001D5F52" w14:paraId="04D1738A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50C34B83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6F34BB40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55007E3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ДОП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EF6B01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28CF21D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95 292,87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526F7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68 079,31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8A850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70 750,30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1DB60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84 270,48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DE1B7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84 488,51</w:t>
            </w:r>
          </w:p>
        </w:tc>
      </w:tr>
      <w:tr w:rsidR="001608EB" w:rsidRPr="001D5F52" w14:paraId="54EF2D27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724A2289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211BE4D2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46261A4A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3ECB661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областной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1C187F1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CF423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2BCA5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FE326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E0D8F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</w:tr>
      <w:tr w:rsidR="001608EB" w:rsidRPr="001D5F52" w14:paraId="06B43A5A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noWrap/>
            <w:vAlign w:val="center"/>
          </w:tcPr>
          <w:p w14:paraId="76A41352" w14:textId="77777777" w:rsidR="001608EB" w:rsidRPr="001D5F52" w:rsidRDefault="001608EB" w:rsidP="00D64B3D">
            <w:pPr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0F862F0C" w14:textId="77777777" w:rsidR="001608EB" w:rsidRPr="001D5F52" w:rsidRDefault="001608EB" w:rsidP="00D64B3D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29C79562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68BAA90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5BF2E52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95 292,87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4EF0A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68 079,31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73E3F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70 750,30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FCEFF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84 270,48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8DC46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84 488,51</w:t>
            </w:r>
          </w:p>
        </w:tc>
      </w:tr>
      <w:tr w:rsidR="001608EB" w:rsidRPr="001D5F52" w14:paraId="59B94FDC" w14:textId="77777777" w:rsidTr="00810677">
        <w:trPr>
          <w:trHeight w:val="264"/>
        </w:trPr>
        <w:tc>
          <w:tcPr>
            <w:tcW w:w="747" w:type="dxa"/>
            <w:vMerge w:val="restart"/>
            <w:shd w:val="clear" w:color="auto" w:fill="auto"/>
            <w:noWrap/>
            <w:vAlign w:val="center"/>
          </w:tcPr>
          <w:p w14:paraId="4B2F3223" w14:textId="77777777" w:rsidR="001608EB" w:rsidRPr="001D5F52" w:rsidRDefault="001608EB" w:rsidP="00D64B3D">
            <w:pPr>
              <w:rPr>
                <w:sz w:val="20"/>
              </w:rPr>
            </w:pPr>
          </w:p>
        </w:tc>
        <w:tc>
          <w:tcPr>
            <w:tcW w:w="3676" w:type="dxa"/>
            <w:vMerge w:val="restart"/>
            <w:shd w:val="clear" w:color="auto" w:fill="auto"/>
            <w:vAlign w:val="center"/>
          </w:tcPr>
          <w:p w14:paraId="6CA33F54" w14:textId="77777777" w:rsidR="001608EB" w:rsidRPr="001D5F52" w:rsidRDefault="001608EB" w:rsidP="00D64B3D">
            <w:pPr>
              <w:widowControl w:val="0"/>
              <w:jc w:val="center"/>
              <w:rPr>
                <w:sz w:val="20"/>
              </w:rPr>
            </w:pPr>
            <w:r w:rsidRPr="001D5F52">
              <w:rPr>
                <w:sz w:val="20"/>
              </w:rPr>
              <w:t>Проектная часть</w:t>
            </w:r>
          </w:p>
          <w:p w14:paraId="4DC178D1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1244DB25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СОШ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697DF8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3B6703A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5698,92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03EDC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C558B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E9162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15,00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03E6C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15,00</w:t>
            </w:r>
          </w:p>
        </w:tc>
      </w:tr>
      <w:tr w:rsidR="001608EB" w:rsidRPr="001D5F52" w14:paraId="39934B8E" w14:textId="77777777" w:rsidTr="00810677">
        <w:trPr>
          <w:trHeight w:val="235"/>
        </w:trPr>
        <w:tc>
          <w:tcPr>
            <w:tcW w:w="747" w:type="dxa"/>
            <w:vMerge/>
            <w:shd w:val="clear" w:color="auto" w:fill="auto"/>
            <w:noWrap/>
            <w:vAlign w:val="center"/>
          </w:tcPr>
          <w:p w14:paraId="35399685" w14:textId="77777777" w:rsidR="001608EB" w:rsidRPr="001D5F52" w:rsidRDefault="001608EB" w:rsidP="00D64B3D">
            <w:pPr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7D503FDC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0AAEC912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6E646B9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областной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1D81491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5507,5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DDD64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72B40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71D7B2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6CAF7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</w:tr>
      <w:tr w:rsidR="001608EB" w:rsidRPr="001D5F52" w14:paraId="7EA3CD10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62C667B1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7084DAB9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33C7DADA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1523A98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  <w:p w14:paraId="142C3D39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14:paraId="003573A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191,42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A1724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A9EDA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0E079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15,00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45037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15,00</w:t>
            </w:r>
          </w:p>
        </w:tc>
      </w:tr>
      <w:tr w:rsidR="001608EB" w:rsidRPr="001D5F52" w14:paraId="3E476345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6CFEEC5A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0ABE172F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398C1B8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ДОУ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F07C48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780B76BC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D708A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72C58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11B3E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304EA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</w:tr>
      <w:tr w:rsidR="001608EB" w:rsidRPr="001D5F52" w14:paraId="7F7AA2CE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53B823C9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5A41A811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23D96A0C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66C607F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562CF5C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DEE6E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4E256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FDE4AC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3A3E7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</w:tr>
      <w:tr w:rsidR="001608EB" w:rsidRPr="001D5F52" w14:paraId="4A2C83D1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1EC4C1A8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7D461794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050388E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ДОП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3A7840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7C818571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E92C2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50720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330215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55,00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E3B891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55,00</w:t>
            </w:r>
          </w:p>
        </w:tc>
      </w:tr>
      <w:tr w:rsidR="001608EB" w:rsidRPr="001D5F52" w14:paraId="5D9E39E3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28C9CD68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60D9D882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2053E93E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4E27A63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220A31C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1E512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1CE352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498E9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55,00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EF18F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55,00</w:t>
            </w:r>
          </w:p>
        </w:tc>
      </w:tr>
      <w:tr w:rsidR="001608EB" w:rsidRPr="001D5F52" w14:paraId="52CCB030" w14:textId="77777777" w:rsidTr="00810677">
        <w:trPr>
          <w:trHeight w:val="264"/>
        </w:trPr>
        <w:tc>
          <w:tcPr>
            <w:tcW w:w="747" w:type="dxa"/>
            <w:vMerge w:val="restart"/>
            <w:shd w:val="clear" w:color="auto" w:fill="auto"/>
            <w:noWrap/>
            <w:vAlign w:val="center"/>
          </w:tcPr>
          <w:p w14:paraId="1A1F981A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 w:val="restart"/>
            <w:shd w:val="clear" w:color="auto" w:fill="auto"/>
            <w:vAlign w:val="center"/>
          </w:tcPr>
          <w:p w14:paraId="491AE0B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Развитие инфраструктуры муниципальной системы образования для всестороннего развития ребенка</w:t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272C441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СОШ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83E191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3155CAF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5 698,92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59563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4DD4B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E78FE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15,00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87AB8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15,00</w:t>
            </w:r>
          </w:p>
        </w:tc>
      </w:tr>
      <w:tr w:rsidR="001608EB" w:rsidRPr="001D5F52" w14:paraId="1436BD18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noWrap/>
            <w:vAlign w:val="center"/>
          </w:tcPr>
          <w:p w14:paraId="1190003A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5C655BEE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37848F68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737E495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областной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4ED18B0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5 507,5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CEF9A2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4BAC3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1BB20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8A42F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</w:tr>
      <w:tr w:rsidR="001608EB" w:rsidRPr="001D5F52" w14:paraId="3EF9DAC5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1300F546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26CE30B5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4F2F6506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684365C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7CA471E2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191,42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B1EF3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325A5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C1454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15,00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8C789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15,00</w:t>
            </w:r>
          </w:p>
        </w:tc>
      </w:tr>
      <w:tr w:rsidR="001608EB" w:rsidRPr="001D5F52" w14:paraId="640C8746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124A82B9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4F85ADCD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56696CF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ДОУ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585EAE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1D90F84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91B89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649D21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ECCE02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A8067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</w:tr>
      <w:tr w:rsidR="001608EB" w:rsidRPr="001D5F52" w14:paraId="662A058B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4FAE814A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74A2CD32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24A6E4C9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31A3C2F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727B76A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84380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66C135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0EE57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8616E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</w:tr>
      <w:tr w:rsidR="001608EB" w:rsidRPr="001D5F52" w14:paraId="0C98B05A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75238CF8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6FE40060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18EF4D8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ДОП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F7CED42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6A6DAE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29FA7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7B43F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EAF0D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55,00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260B9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55,00</w:t>
            </w:r>
          </w:p>
        </w:tc>
      </w:tr>
      <w:tr w:rsidR="001608EB" w:rsidRPr="001D5F52" w14:paraId="7B96C094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58B21B26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43C87252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7BD694BE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72153ED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3419E8F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0B6AF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12EBF5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F2DD4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55,00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1F233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55,00</w:t>
            </w:r>
          </w:p>
        </w:tc>
      </w:tr>
      <w:tr w:rsidR="001608EB" w:rsidRPr="001D5F52" w14:paraId="7FADD6D9" w14:textId="77777777" w:rsidTr="00810677">
        <w:trPr>
          <w:trHeight w:val="264"/>
        </w:trPr>
        <w:tc>
          <w:tcPr>
            <w:tcW w:w="747" w:type="dxa"/>
            <w:vMerge w:val="restart"/>
            <w:shd w:val="clear" w:color="auto" w:fill="auto"/>
            <w:noWrap/>
            <w:vAlign w:val="center"/>
          </w:tcPr>
          <w:p w14:paraId="6166F888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 w:val="restart"/>
            <w:shd w:val="clear" w:color="auto" w:fill="auto"/>
            <w:vAlign w:val="center"/>
          </w:tcPr>
          <w:p w14:paraId="6E25CF2C" w14:textId="057A9052" w:rsidR="001608EB" w:rsidRPr="001D5F52" w:rsidRDefault="001608EB" w:rsidP="00D64B3D">
            <w:pPr>
              <w:widowControl w:val="0"/>
              <w:ind w:left="567"/>
              <w:jc w:val="center"/>
              <w:rPr>
                <w:sz w:val="20"/>
                <w:szCs w:val="18"/>
                <w:lang w:bidi="ru-RU"/>
              </w:rPr>
            </w:pPr>
            <w:r w:rsidRPr="001D5F52">
              <w:rPr>
                <w:sz w:val="20"/>
                <w:szCs w:val="18"/>
                <w:lang w:bidi="ru-RU"/>
              </w:rPr>
              <w:t>Процессная часть</w:t>
            </w:r>
          </w:p>
          <w:p w14:paraId="3B89CE09" w14:textId="77777777" w:rsidR="001608EB" w:rsidRPr="001D5F52" w:rsidRDefault="001608EB" w:rsidP="00D64B3D">
            <w:pPr>
              <w:widowControl w:val="0"/>
              <w:ind w:left="567"/>
              <w:jc w:val="center"/>
              <w:rPr>
                <w:sz w:val="20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30B1FD45" w14:textId="77777777" w:rsidR="001608EB" w:rsidRPr="001D5F52" w:rsidRDefault="001608EB" w:rsidP="00D64B3D">
            <w:pPr>
              <w:widowControl w:val="0"/>
              <w:jc w:val="center"/>
              <w:rPr>
                <w:sz w:val="20"/>
              </w:rPr>
            </w:pPr>
            <w:r w:rsidRPr="001D5F52">
              <w:rPr>
                <w:sz w:val="20"/>
              </w:rPr>
              <w:t>Отдел образования АЧРМО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74E1D4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4AC60522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6 842,16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BFC91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5 524,73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931642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5 724,93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C9A8B5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8 338,38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5A139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9 314,99</w:t>
            </w:r>
          </w:p>
        </w:tc>
      </w:tr>
      <w:tr w:rsidR="001608EB" w:rsidRPr="001D5F52" w14:paraId="5B49D822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4B184AFA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7E01344E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0F408C39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3A50322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31A1255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6 842,16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232BC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5 524,73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53B76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5 724,93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AFCE2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8 338,38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8458A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9 314,99</w:t>
            </w:r>
          </w:p>
        </w:tc>
      </w:tr>
      <w:tr w:rsidR="001608EB" w:rsidRPr="001D5F52" w14:paraId="18B48149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3AF5658C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7345737D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4A6C752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МКУ «ЦРО»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DD62A1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5C186EB1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18 887,60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5B760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14 595,64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CCFDA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15 174,84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2BF89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39 575,19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EB80A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47 493,78</w:t>
            </w:r>
          </w:p>
        </w:tc>
      </w:tr>
      <w:tr w:rsidR="001608EB" w:rsidRPr="001D5F52" w14:paraId="2879B420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5FD07A7A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5BF7738F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3F191B9A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4144B6F1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042B06C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18 887,60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AFE83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14 595,64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6C83B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15 174,84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05AF0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39 575,19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180B6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47 493,78</w:t>
            </w:r>
          </w:p>
        </w:tc>
      </w:tr>
      <w:tr w:rsidR="001608EB" w:rsidRPr="001D5F52" w14:paraId="6022E576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5FFFFD53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7AA640DA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5712D405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СОШ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85CA22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07CA2F39" w14:textId="49FF57AE" w:rsidR="001608EB" w:rsidRPr="001D5F52" w:rsidRDefault="001608EB" w:rsidP="00810677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977 909,84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825C0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887 789,08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1216F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889 862,08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08F7F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1 066 404,55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1ED6C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1 070 232,87</w:t>
            </w:r>
          </w:p>
        </w:tc>
      </w:tr>
      <w:tr w:rsidR="001608EB" w:rsidRPr="001D5F52" w14:paraId="53D840C3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35C9D727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1B4FD39A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60758C04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188963D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федеральный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9C75E7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99 639,40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8083C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99 237,90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4D379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98 102,40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5BBB0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96 985,87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230DE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96 985,87</w:t>
            </w:r>
          </w:p>
        </w:tc>
      </w:tr>
      <w:tr w:rsidR="001608EB" w:rsidRPr="001D5F52" w14:paraId="0ED291E5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2A395261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741A2F66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2B9945EE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321C884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областной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0BA4532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779 771,74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16A65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715 429,25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F8CAD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718 417,55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89CB5C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881 110,83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4B3F9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881 110,83</w:t>
            </w:r>
          </w:p>
        </w:tc>
      </w:tr>
      <w:tr w:rsidR="001608EB" w:rsidRPr="001D5F52" w14:paraId="74AF4E57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3F33A71A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3B9E7107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4862F88D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17E61F5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724D894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98 498,70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982A82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73 121,94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A37C3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73 342,13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E22725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83 047,11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04A15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86 875,43</w:t>
            </w:r>
          </w:p>
        </w:tc>
      </w:tr>
      <w:tr w:rsidR="001608EB" w:rsidRPr="001D5F52" w14:paraId="4599B7C3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045D4C7B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0A4BBB51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165DC17C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ДОУ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5D4683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0AF12B2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387 498,69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6D152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312 927,43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D12E8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313 858,14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F26461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371 841,27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01C2C5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374 502,46</w:t>
            </w:r>
          </w:p>
        </w:tc>
      </w:tr>
      <w:tr w:rsidR="001608EB" w:rsidRPr="001D5F52" w14:paraId="0D127CC7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352B9685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643A4E9F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2BE70F97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5A4DE7EC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областной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79C7414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331 201,54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20BE0C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265 514,55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27D07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266 524,55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7533A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305 311,80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4C7AD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305 311,80</w:t>
            </w:r>
          </w:p>
        </w:tc>
      </w:tr>
      <w:tr w:rsidR="001608EB" w:rsidRPr="001D5F52" w14:paraId="095BA8CD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1949A7E0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39B9FE16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2F55774C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7CCE684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1582C16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56 297,15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41ADE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47 412,88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BA81C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47 333,59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1205A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66 529,47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70182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69 190,66</w:t>
            </w:r>
          </w:p>
        </w:tc>
      </w:tr>
      <w:tr w:rsidR="001608EB" w:rsidRPr="001D5F52" w14:paraId="2BDFAE87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1C677407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47DAE2D2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36F1947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ДОП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CD903E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5C768B21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95 292,87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C45A6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68 079,31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CD5DC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70 750,30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93DA9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84 215,48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357BE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84 433,51</w:t>
            </w:r>
          </w:p>
        </w:tc>
      </w:tr>
      <w:tr w:rsidR="001608EB" w:rsidRPr="001D5F52" w14:paraId="6E512C4F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3F3747E3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46CD96F2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5824A6B1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111BB9E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FB7B871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95 292,87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2BCBF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68 079,31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3CF24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70 750,30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27CAD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84 215,48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9D584C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84 433,51</w:t>
            </w:r>
          </w:p>
        </w:tc>
      </w:tr>
      <w:tr w:rsidR="001608EB" w:rsidRPr="001D5F52" w14:paraId="039A9151" w14:textId="77777777" w:rsidTr="00810677">
        <w:trPr>
          <w:trHeight w:val="387"/>
        </w:trPr>
        <w:tc>
          <w:tcPr>
            <w:tcW w:w="747" w:type="dxa"/>
            <w:vMerge w:val="restart"/>
            <w:shd w:val="clear" w:color="auto" w:fill="auto"/>
            <w:noWrap/>
            <w:vAlign w:val="center"/>
          </w:tcPr>
          <w:p w14:paraId="3B1DB53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1.</w:t>
            </w:r>
          </w:p>
        </w:tc>
        <w:tc>
          <w:tcPr>
            <w:tcW w:w="3676" w:type="dxa"/>
            <w:vMerge w:val="restart"/>
            <w:shd w:val="clear" w:color="auto" w:fill="auto"/>
            <w:vAlign w:val="center"/>
          </w:tcPr>
          <w:p w14:paraId="7DBE6CE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Предоставление и создание безопасных условий для получения качественного обучения, способствующих полноценному развитию каждого обучающегося в Черемховском районе</w:t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0D63C26B" w14:textId="77777777" w:rsidR="001608EB" w:rsidRPr="001D5F52" w:rsidRDefault="001608EB" w:rsidP="00D64B3D">
            <w:pPr>
              <w:widowControl w:val="0"/>
              <w:jc w:val="center"/>
              <w:rPr>
                <w:sz w:val="20"/>
              </w:rPr>
            </w:pPr>
            <w:r w:rsidRPr="001D5F52">
              <w:rPr>
                <w:sz w:val="20"/>
              </w:rPr>
              <w:t>Отдел образования АЧРМО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7262BD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1E6D581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6 842,16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DA050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5 524,73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00F6F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5 724,93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0EB4B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8 338,38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370A7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9 314,99</w:t>
            </w:r>
          </w:p>
        </w:tc>
      </w:tr>
      <w:tr w:rsidR="001608EB" w:rsidRPr="001D5F52" w14:paraId="32FA7140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5BC58879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44115EB3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696AE393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44A9637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315A40CC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6 842,16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74A72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5 524,73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3D633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5 724,93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147CD1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8 338,38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05221C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9 314,99</w:t>
            </w:r>
          </w:p>
        </w:tc>
      </w:tr>
      <w:tr w:rsidR="001608EB" w:rsidRPr="001D5F52" w14:paraId="5E8D108E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4CD77F70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0240C7B4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0A39F9F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МКУ «ЦРО»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D374DB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7DACBC1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18 835,60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B9650C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14 595,64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666655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15 174,84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70B71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39 513,32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2C38D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47 431,59</w:t>
            </w:r>
          </w:p>
        </w:tc>
      </w:tr>
      <w:tr w:rsidR="001608EB" w:rsidRPr="001D5F52" w14:paraId="29D3AE0F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64C10069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5B399A67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4BE54E97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3704C34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4CC4857C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18 835,60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41C83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14 595,64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AA4AC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15 174,84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03B6F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39 513,32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8F198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47 431,59</w:t>
            </w:r>
          </w:p>
        </w:tc>
      </w:tr>
      <w:tr w:rsidR="001608EB" w:rsidRPr="001D5F52" w14:paraId="47689046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38C930A5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195BF074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772442B1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СОШ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51F751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2DCBA4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894 282,14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E2AFA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803 576,78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795131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805 585,85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2C8F21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977 487,25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7BC60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981 297,87</w:t>
            </w:r>
          </w:p>
        </w:tc>
      </w:tr>
      <w:tr w:rsidR="001608EB" w:rsidRPr="001D5F52" w14:paraId="25BC19B1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11739AD5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1B07A935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0FF32934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7E80664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федеральный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1EE0F9C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16 810,00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DB197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15 751,90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6DB43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14 691,60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A779B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14 272,90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F57CA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14 272,90</w:t>
            </w:r>
          </w:p>
        </w:tc>
      </w:tr>
      <w:tr w:rsidR="001608EB" w:rsidRPr="001D5F52" w14:paraId="646E1903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3C325AEA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72D6A503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2F855469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2903FE6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областной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1943D9D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779 411,54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07C7F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714 907,35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8F52E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717 756,55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6C51A5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880 609,80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84E5B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880 609,80</w:t>
            </w:r>
          </w:p>
        </w:tc>
      </w:tr>
      <w:tr w:rsidR="001608EB" w:rsidRPr="001D5F52" w14:paraId="03302934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6EC27F73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36A0462E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3DB11FAA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4F18852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7AB87B62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98 060,60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625F7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72 917,54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F5B55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73 137,73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3ACBA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82 604,55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A2D772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86 415,17</w:t>
            </w:r>
          </w:p>
        </w:tc>
      </w:tr>
      <w:tr w:rsidR="001608EB" w:rsidRPr="001D5F52" w14:paraId="144E296E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69A95BDF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21366BC2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3FD0B19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ДОУ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43AC075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1CF61BF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387 378,69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9C06A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312 800,23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B7534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313 736,34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02061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371 667,20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B03E2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374 321,42</w:t>
            </w:r>
          </w:p>
        </w:tc>
      </w:tr>
      <w:tr w:rsidR="001608EB" w:rsidRPr="001D5F52" w14:paraId="0BEB6373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159815B7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0685BC2A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539050F4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627E753C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областной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28645B6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331 201,54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13921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265 514,55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D8C9C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266 524,55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C2E64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305 311,80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09616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305 311,80</w:t>
            </w:r>
          </w:p>
        </w:tc>
      </w:tr>
      <w:tr w:rsidR="001608EB" w:rsidRPr="001D5F52" w14:paraId="51510468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6052E5E0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6749BDEE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13084175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3EC3F1D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7E223BE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56 177,15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618CA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47 285,68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5D93E5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47 211,79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FF9EF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66 355,40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836F4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69 009,62</w:t>
            </w:r>
          </w:p>
        </w:tc>
      </w:tr>
      <w:tr w:rsidR="001608EB" w:rsidRPr="001D5F52" w14:paraId="6337D18C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2C22EF29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533DC884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04425AE1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ДОП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0A524F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5A86AB55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95 274,97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67B2C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68 061,41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43160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70 732,40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B0BCD2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84 193,95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48998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84 411,12</w:t>
            </w:r>
          </w:p>
        </w:tc>
      </w:tr>
      <w:tr w:rsidR="001608EB" w:rsidRPr="001D5F52" w14:paraId="76D6A380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6F6ED673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0A25FDE1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6E895D34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26C9842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1BDEEA1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95 274,97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C730B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68 061,41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A5F8A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70 732,40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414D1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84 193,95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37B2E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84 411,12</w:t>
            </w:r>
          </w:p>
        </w:tc>
      </w:tr>
      <w:tr w:rsidR="001608EB" w:rsidRPr="001D5F52" w14:paraId="64E59AC3" w14:textId="77777777" w:rsidTr="00810677">
        <w:trPr>
          <w:trHeight w:val="264"/>
        </w:trPr>
        <w:tc>
          <w:tcPr>
            <w:tcW w:w="747" w:type="dxa"/>
            <w:vMerge w:val="restart"/>
            <w:shd w:val="clear" w:color="auto" w:fill="auto"/>
            <w:noWrap/>
            <w:vAlign w:val="center"/>
          </w:tcPr>
          <w:p w14:paraId="234B5B11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2.</w:t>
            </w:r>
          </w:p>
        </w:tc>
        <w:tc>
          <w:tcPr>
            <w:tcW w:w="3676" w:type="dxa"/>
            <w:vMerge w:val="restart"/>
            <w:shd w:val="clear" w:color="auto" w:fill="auto"/>
            <w:vAlign w:val="center"/>
          </w:tcPr>
          <w:p w14:paraId="1CF14E81" w14:textId="77777777" w:rsidR="001608EB" w:rsidRPr="001D5F52" w:rsidRDefault="001608EB" w:rsidP="00D64B3D">
            <w:pPr>
              <w:jc w:val="center"/>
              <w:rPr>
                <w:sz w:val="20"/>
                <w:lang w:val="x-none"/>
              </w:rPr>
            </w:pPr>
            <w:r w:rsidRPr="001D5F52">
              <w:rPr>
                <w:sz w:val="20"/>
                <w:szCs w:val="18"/>
                <w:lang w:bidi="ru-RU"/>
              </w:rPr>
              <w:t xml:space="preserve">Развитие системы профессионального роста специалистов, работающих в Черемховском районе, в том числе в целях их закрепления на территории  района, обеспечение социальных гарантий и выплат работникам образования </w:t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705D6E9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МКУ «ЦРО»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B68C53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0D629C8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52,00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1BE72C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24,00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804DB1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31367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61,87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02A7A1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62,19</w:t>
            </w:r>
          </w:p>
        </w:tc>
      </w:tr>
      <w:tr w:rsidR="001608EB" w:rsidRPr="001D5F52" w14:paraId="5FFBA7CB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576F0B6C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5A160D3E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1B06E9A7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733E753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3E24D9F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52,00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CA97B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24,00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2C4B02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4676A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61,87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429FDC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62,19</w:t>
            </w:r>
          </w:p>
        </w:tc>
      </w:tr>
      <w:tr w:rsidR="001608EB" w:rsidRPr="001D5F52" w14:paraId="2A14C753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5460EDA9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258A6136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48C00EE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СОШ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B08E6A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F8443C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83 627,70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28A685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84 217,70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8920F1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84 281,60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C1BB95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83 656,56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460AAF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83 674,26</w:t>
            </w:r>
          </w:p>
        </w:tc>
      </w:tr>
      <w:tr w:rsidR="001608EB" w:rsidRPr="001D5F52" w14:paraId="5D3B2985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7A2F7644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09D91AF9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68EC7721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52A3216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федеральный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574636C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82 829,40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B0448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83 486,00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4135B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83 410,80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B6D5C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82 712,97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33BF3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82 712,97</w:t>
            </w:r>
          </w:p>
        </w:tc>
      </w:tr>
      <w:tr w:rsidR="001608EB" w:rsidRPr="001D5F52" w14:paraId="3D655E42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41B4C86E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4F79FA21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157D997C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0E75E731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областной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5C32FEA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360,20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60C4F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521,90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71A96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661,00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7B99B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501,03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C428F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501,03</w:t>
            </w:r>
          </w:p>
        </w:tc>
      </w:tr>
      <w:tr w:rsidR="001608EB" w:rsidRPr="001D5F52" w14:paraId="3D28B58E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74DDD67A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7D79F19D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4A37186F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3EB132A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2EF1838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438,10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4F3E0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209,80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0BCC5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209,80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ABF79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442,56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46F4C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460,26</w:t>
            </w:r>
          </w:p>
        </w:tc>
      </w:tr>
      <w:tr w:rsidR="001608EB" w:rsidRPr="001D5F52" w14:paraId="715024B3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5DC9E4D3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255C4B85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60C9F120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ДОУ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E34413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75B7176C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120,00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0A83C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127,20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6DE80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127,20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6ADE4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174,07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DE6185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181,04</w:t>
            </w:r>
          </w:p>
        </w:tc>
      </w:tr>
      <w:tr w:rsidR="001608EB" w:rsidRPr="001D5F52" w14:paraId="02E8A5A1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2A9CCAC2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5C1B4553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1D3F5A9F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22843498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44E272D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120,00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5CE18C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127,20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459539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127,20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7A6B9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174,07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7F8A47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181,04</w:t>
            </w:r>
          </w:p>
        </w:tc>
      </w:tr>
      <w:tr w:rsidR="001608EB" w:rsidRPr="001D5F52" w14:paraId="379BBA2B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3226D12E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16339454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53CE10FD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ДОП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36E95C6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Всего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4749AE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17,90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6879A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17,90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1093D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17,90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03E56A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21,53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84CC3B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22,39</w:t>
            </w:r>
          </w:p>
        </w:tc>
      </w:tr>
      <w:tr w:rsidR="001608EB" w:rsidRPr="007552E1" w14:paraId="0B8E775A" w14:textId="77777777" w:rsidTr="00810677">
        <w:trPr>
          <w:trHeight w:val="264"/>
        </w:trPr>
        <w:tc>
          <w:tcPr>
            <w:tcW w:w="747" w:type="dxa"/>
            <w:vMerge/>
            <w:shd w:val="clear" w:color="auto" w:fill="auto"/>
            <w:vAlign w:val="center"/>
          </w:tcPr>
          <w:p w14:paraId="6C41C914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14:paraId="32CBECB8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54450A69" w14:textId="77777777" w:rsidR="001608EB" w:rsidRPr="001D5F52" w:rsidRDefault="001608EB" w:rsidP="00D64B3D">
            <w:pPr>
              <w:jc w:val="center"/>
              <w:rPr>
                <w:sz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77AD477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местный бюджет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4D9C9573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17,90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1E2D2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17,90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B7ED5E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17,90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19F6B4" w14:textId="77777777" w:rsidR="001608EB" w:rsidRPr="001D5F52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21,53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1A4322" w14:textId="77777777" w:rsidR="001608EB" w:rsidRPr="007552E1" w:rsidRDefault="001608EB" w:rsidP="00D64B3D">
            <w:pPr>
              <w:jc w:val="center"/>
              <w:rPr>
                <w:sz w:val="20"/>
              </w:rPr>
            </w:pPr>
            <w:r w:rsidRPr="001D5F52">
              <w:rPr>
                <w:sz w:val="20"/>
              </w:rPr>
              <w:t>22,39</w:t>
            </w:r>
          </w:p>
        </w:tc>
      </w:tr>
    </w:tbl>
    <w:p w14:paraId="57625CE2" w14:textId="77777777" w:rsidR="004E066D" w:rsidRDefault="004E066D" w:rsidP="00810677">
      <w:pPr>
        <w:widowControl w:val="0"/>
        <w:rPr>
          <w:sz w:val="28"/>
        </w:rPr>
      </w:pPr>
      <w:bookmarkStart w:id="2" w:name="_GoBack"/>
      <w:bookmarkEnd w:id="2"/>
    </w:p>
    <w:sectPr w:rsidR="004E066D" w:rsidSect="00810677">
      <w:type w:val="nextPage"/>
      <w:pgSz w:w="16838" w:h="11906" w:orient="landscape"/>
      <w:pgMar w:top="1134" w:right="850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716B5F" w14:textId="77777777" w:rsidR="00317D20" w:rsidRDefault="00317D20">
      <w:r>
        <w:separator/>
      </w:r>
    </w:p>
  </w:endnote>
  <w:endnote w:type="continuationSeparator" w:id="0">
    <w:p w14:paraId="336096ED" w14:textId="77777777" w:rsidR="00317D20" w:rsidRDefault="00317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3C644B" w14:textId="77777777" w:rsidR="00317D20" w:rsidRDefault="00317D20">
      <w:r>
        <w:separator/>
      </w:r>
    </w:p>
  </w:footnote>
  <w:footnote w:type="continuationSeparator" w:id="0">
    <w:p w14:paraId="46EE54E8" w14:textId="77777777" w:rsidR="00317D20" w:rsidRDefault="00317D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66D"/>
    <w:rsid w:val="001608EB"/>
    <w:rsid w:val="00317D20"/>
    <w:rsid w:val="00431390"/>
    <w:rsid w:val="004E066D"/>
    <w:rsid w:val="00530AF3"/>
    <w:rsid w:val="00620157"/>
    <w:rsid w:val="00670A59"/>
    <w:rsid w:val="006B0CAE"/>
    <w:rsid w:val="0081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AC9DB"/>
  <w15:docId w15:val="{E340609D-E79D-4DE3-864B-3F7EC442A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rFonts w:ascii="Arial" w:hAnsi="Arial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12">
    <w:name w:val="Абзац списка1"/>
    <w:basedOn w:val="a"/>
    <w:link w:val="13"/>
    <w:pPr>
      <w:ind w:left="720"/>
    </w:pPr>
    <w:rPr>
      <w:rFonts w:ascii="Calibri" w:hAnsi="Calibri"/>
    </w:rPr>
  </w:style>
  <w:style w:type="character" w:customStyle="1" w:styleId="13">
    <w:name w:val="Абзац списка1"/>
    <w:basedOn w:val="1"/>
    <w:link w:val="12"/>
    <w:rPr>
      <w:rFonts w:ascii="Calibri" w:hAnsi="Calibri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  <w:jc w:val="center"/>
    </w:pPr>
  </w:style>
  <w:style w:type="character" w:customStyle="1" w:styleId="xl840">
    <w:name w:val="xl84"/>
    <w:basedOn w:val="1"/>
    <w:link w:val="xl84"/>
    <w:rPr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"/>
    <w:link w:val="xl66"/>
    <w:rPr>
      <w:sz w:val="24"/>
    </w:rPr>
  </w:style>
  <w:style w:type="paragraph" w:customStyle="1" w:styleId="14">
    <w:name w:val="Основной шрифт абзаца1"/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xl89">
    <w:name w:val="xl89"/>
    <w:basedOn w:val="a"/>
    <w:link w:val="xl890"/>
    <w:pPr>
      <w:spacing w:beforeAutospacing="1" w:afterAutospacing="1"/>
      <w:jc w:val="center"/>
    </w:pPr>
  </w:style>
  <w:style w:type="character" w:customStyle="1" w:styleId="xl890">
    <w:name w:val="xl89"/>
    <w:basedOn w:val="1"/>
    <w:link w:val="xl89"/>
    <w:rPr>
      <w:sz w:val="24"/>
    </w:rPr>
  </w:style>
  <w:style w:type="paragraph" w:customStyle="1" w:styleId="15">
    <w:name w:val="Тема примечания Знак1"/>
    <w:link w:val="16"/>
    <w:rPr>
      <w:rFonts w:ascii="Calibri" w:hAnsi="Calibri"/>
      <w:b/>
    </w:rPr>
  </w:style>
  <w:style w:type="character" w:customStyle="1" w:styleId="16">
    <w:name w:val="Тема примечания Знак1"/>
    <w:link w:val="15"/>
    <w:rPr>
      <w:rFonts w:ascii="Calibri" w:hAnsi="Calibri"/>
      <w:b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  <w:jc w:val="center"/>
    </w:pPr>
  </w:style>
  <w:style w:type="character" w:customStyle="1" w:styleId="xl820">
    <w:name w:val="xl82"/>
    <w:basedOn w:val="1"/>
    <w:link w:val="xl82"/>
    <w:rPr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</w:style>
  <w:style w:type="character" w:customStyle="1" w:styleId="xl710">
    <w:name w:val="xl71"/>
    <w:basedOn w:val="1"/>
    <w:link w:val="xl71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51">
    <w:name w:val="Обычный5"/>
    <w:link w:val="52"/>
    <w:pPr>
      <w:widowControl w:val="0"/>
    </w:pPr>
  </w:style>
  <w:style w:type="character" w:customStyle="1" w:styleId="52">
    <w:name w:val="Обычный5"/>
    <w:link w:val="51"/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69">
    <w:name w:val="xl69"/>
    <w:basedOn w:val="a"/>
    <w:link w:val="xl690"/>
    <w:pPr>
      <w:spacing w:beforeAutospacing="1" w:afterAutospacing="1"/>
    </w:pPr>
  </w:style>
  <w:style w:type="character" w:customStyle="1" w:styleId="xl690">
    <w:name w:val="xl69"/>
    <w:basedOn w:val="1"/>
    <w:link w:val="xl69"/>
    <w:rPr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</w:style>
  <w:style w:type="character" w:customStyle="1" w:styleId="xl880">
    <w:name w:val="xl88"/>
    <w:basedOn w:val="1"/>
    <w:link w:val="xl88"/>
    <w:rPr>
      <w:sz w:val="24"/>
    </w:rPr>
  </w:style>
  <w:style w:type="paragraph" w:customStyle="1" w:styleId="17">
    <w:name w:val="Обычный1"/>
    <w:link w:val="18"/>
    <w:pPr>
      <w:widowControl w:val="0"/>
    </w:pPr>
  </w:style>
  <w:style w:type="character" w:customStyle="1" w:styleId="18">
    <w:name w:val="Обычный1"/>
    <w:link w:val="17"/>
  </w:style>
  <w:style w:type="paragraph" w:customStyle="1" w:styleId="xl80">
    <w:name w:val="xl80"/>
    <w:basedOn w:val="a"/>
    <w:link w:val="xl800"/>
    <w:pPr>
      <w:spacing w:beforeAutospacing="1" w:afterAutospacing="1"/>
      <w:jc w:val="center"/>
    </w:pPr>
  </w:style>
  <w:style w:type="character" w:customStyle="1" w:styleId="xl800">
    <w:name w:val="xl80"/>
    <w:basedOn w:val="1"/>
    <w:link w:val="xl80"/>
    <w:rPr>
      <w:sz w:val="24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99">
    <w:name w:val="xl99"/>
    <w:basedOn w:val="a"/>
    <w:link w:val="xl990"/>
    <w:pPr>
      <w:spacing w:beforeAutospacing="1" w:afterAutospacing="1"/>
      <w:jc w:val="center"/>
    </w:pPr>
  </w:style>
  <w:style w:type="character" w:customStyle="1" w:styleId="xl990">
    <w:name w:val="xl99"/>
    <w:basedOn w:val="1"/>
    <w:link w:val="xl99"/>
    <w:rPr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  <w:jc w:val="center"/>
    </w:pPr>
  </w:style>
  <w:style w:type="character" w:customStyle="1" w:styleId="xl930">
    <w:name w:val="xl93"/>
    <w:basedOn w:val="1"/>
    <w:link w:val="xl93"/>
    <w:rPr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</w:pPr>
  </w:style>
  <w:style w:type="character" w:customStyle="1" w:styleId="xl1050">
    <w:name w:val="xl105"/>
    <w:basedOn w:val="1"/>
    <w:link w:val="xl105"/>
    <w:rPr>
      <w:sz w:val="24"/>
    </w:rPr>
  </w:style>
  <w:style w:type="paragraph" w:customStyle="1" w:styleId="19">
    <w:name w:val="Строгий1"/>
    <w:link w:val="a3"/>
    <w:rPr>
      <w:b/>
    </w:rPr>
  </w:style>
  <w:style w:type="character" w:styleId="a3">
    <w:name w:val="Strong"/>
    <w:link w:val="19"/>
    <w:rPr>
      <w:b/>
    </w:rPr>
  </w:style>
  <w:style w:type="paragraph" w:customStyle="1" w:styleId="xl104">
    <w:name w:val="xl104"/>
    <w:basedOn w:val="a"/>
    <w:link w:val="xl1040"/>
    <w:pPr>
      <w:spacing w:beforeAutospacing="1" w:afterAutospacing="1"/>
      <w:jc w:val="center"/>
    </w:pPr>
  </w:style>
  <w:style w:type="character" w:customStyle="1" w:styleId="xl1040">
    <w:name w:val="xl104"/>
    <w:basedOn w:val="1"/>
    <w:link w:val="xl104"/>
    <w:rPr>
      <w:sz w:val="24"/>
    </w:rPr>
  </w:style>
  <w:style w:type="paragraph" w:customStyle="1" w:styleId="43">
    <w:name w:val="Абзац списка4"/>
    <w:basedOn w:val="a"/>
    <w:link w:val="44"/>
    <w:pPr>
      <w:ind w:left="720"/>
    </w:pPr>
    <w:rPr>
      <w:rFonts w:ascii="Calibri" w:hAnsi="Calibri"/>
    </w:rPr>
  </w:style>
  <w:style w:type="character" w:customStyle="1" w:styleId="44">
    <w:name w:val="Абзац списка4"/>
    <w:basedOn w:val="1"/>
    <w:link w:val="43"/>
    <w:rPr>
      <w:rFonts w:ascii="Calibri" w:hAnsi="Calibri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</w:style>
  <w:style w:type="character" w:customStyle="1" w:styleId="xl860">
    <w:name w:val="xl86"/>
    <w:basedOn w:val="1"/>
    <w:link w:val="xl86"/>
    <w:rPr>
      <w:sz w:val="24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character" w:customStyle="1" w:styleId="a5">
    <w:name w:val="Основной текст с отступом Знак"/>
    <w:basedOn w:val="1"/>
    <w:link w:val="a4"/>
    <w:rPr>
      <w:sz w:val="24"/>
    </w:rPr>
  </w:style>
  <w:style w:type="paragraph" w:customStyle="1" w:styleId="1a">
    <w:name w:val="Просмотренная гиперссылка1"/>
    <w:link w:val="a6"/>
    <w:rPr>
      <w:color w:val="800080"/>
      <w:u w:val="single"/>
    </w:rPr>
  </w:style>
  <w:style w:type="character" w:styleId="a6">
    <w:name w:val="FollowedHyperlink"/>
    <w:link w:val="1a"/>
    <w:rPr>
      <w:color w:val="800080"/>
      <w:u w:val="single"/>
    </w:rPr>
  </w:style>
  <w:style w:type="paragraph" w:customStyle="1" w:styleId="xl101">
    <w:name w:val="xl101"/>
    <w:basedOn w:val="a"/>
    <w:link w:val="xl1010"/>
    <w:pPr>
      <w:spacing w:beforeAutospacing="1" w:afterAutospacing="1"/>
      <w:jc w:val="center"/>
    </w:pPr>
  </w:style>
  <w:style w:type="character" w:customStyle="1" w:styleId="xl1010">
    <w:name w:val="xl101"/>
    <w:basedOn w:val="1"/>
    <w:link w:val="xl101"/>
    <w:rPr>
      <w:sz w:val="24"/>
    </w:rPr>
  </w:style>
  <w:style w:type="paragraph" w:customStyle="1" w:styleId="HeaderChar">
    <w:name w:val="Header Char"/>
    <w:link w:val="HeaderChar0"/>
    <w:rPr>
      <w:sz w:val="24"/>
    </w:rPr>
  </w:style>
  <w:style w:type="character" w:customStyle="1" w:styleId="HeaderChar0">
    <w:name w:val="Header Char"/>
    <w:link w:val="HeaderChar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</w:style>
  <w:style w:type="character" w:customStyle="1" w:styleId="xl1030">
    <w:name w:val="xl103"/>
    <w:basedOn w:val="1"/>
    <w:link w:val="xl103"/>
    <w:rPr>
      <w:sz w:val="24"/>
    </w:rPr>
  </w:style>
  <w:style w:type="paragraph" w:customStyle="1" w:styleId="a7">
    <w:link w:val="a8"/>
    <w:semiHidden/>
    <w:unhideWhenUsed/>
    <w:rPr>
      <w:rFonts w:ascii="Calibri" w:hAnsi="Calibri"/>
      <w:sz w:val="22"/>
    </w:rPr>
  </w:style>
  <w:style w:type="character" w:customStyle="1" w:styleId="a8">
    <w:link w:val="a7"/>
    <w:semiHidden/>
    <w:unhideWhenUsed/>
    <w:rPr>
      <w:rFonts w:ascii="Calibri" w:hAnsi="Calibri"/>
      <w:sz w:val="22"/>
    </w:rPr>
  </w:style>
  <w:style w:type="paragraph" w:customStyle="1" w:styleId="BodyText21">
    <w:name w:val="Body Text 21"/>
    <w:basedOn w:val="a"/>
    <w:link w:val="BodyText210"/>
    <w:pPr>
      <w:ind w:firstLine="720"/>
      <w:jc w:val="both"/>
    </w:pPr>
    <w:rPr>
      <w:sz w:val="28"/>
    </w:rPr>
  </w:style>
  <w:style w:type="character" w:customStyle="1" w:styleId="BodyText210">
    <w:name w:val="Body Text 21"/>
    <w:basedOn w:val="1"/>
    <w:link w:val="BodyText21"/>
    <w:rPr>
      <w:sz w:val="28"/>
    </w:rPr>
  </w:style>
  <w:style w:type="paragraph" w:customStyle="1" w:styleId="xl96">
    <w:name w:val="xl96"/>
    <w:basedOn w:val="a"/>
    <w:link w:val="xl960"/>
    <w:pPr>
      <w:spacing w:beforeAutospacing="1" w:afterAutospacing="1"/>
      <w:jc w:val="center"/>
    </w:pPr>
  </w:style>
  <w:style w:type="character" w:customStyle="1" w:styleId="xl960">
    <w:name w:val="xl96"/>
    <w:basedOn w:val="1"/>
    <w:link w:val="xl96"/>
    <w:rPr>
      <w:sz w:val="24"/>
    </w:rPr>
  </w:style>
  <w:style w:type="paragraph" w:customStyle="1" w:styleId="Heading3Char">
    <w:name w:val="Heading 3 Char"/>
    <w:link w:val="Heading3Char0"/>
    <w:rPr>
      <w:rFonts w:ascii="Cambria" w:hAnsi="Cambria"/>
      <w:b/>
      <w:sz w:val="26"/>
    </w:rPr>
  </w:style>
  <w:style w:type="character" w:customStyle="1" w:styleId="Heading3Char0">
    <w:name w:val="Heading 3 Char"/>
    <w:link w:val="Heading3Char"/>
    <w:rPr>
      <w:rFonts w:ascii="Cambria" w:hAnsi="Cambria"/>
      <w:b/>
      <w:sz w:val="26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customStyle="1" w:styleId="1b">
    <w:name w:val="Без интервала1"/>
    <w:link w:val="1c"/>
    <w:rPr>
      <w:rFonts w:ascii="Calibri" w:hAnsi="Calibri"/>
      <w:sz w:val="22"/>
    </w:rPr>
  </w:style>
  <w:style w:type="character" w:customStyle="1" w:styleId="1c">
    <w:name w:val="Без интервала1"/>
    <w:link w:val="1b"/>
    <w:rPr>
      <w:rFonts w:ascii="Calibri" w:hAnsi="Calibri"/>
      <w:sz w:val="22"/>
    </w:rPr>
  </w:style>
  <w:style w:type="paragraph" w:customStyle="1" w:styleId="SubtitleChar">
    <w:name w:val="Subtitle Char"/>
    <w:link w:val="SubtitleChar0"/>
    <w:rPr>
      <w:rFonts w:ascii="Cambria" w:hAnsi="Cambria"/>
      <w:sz w:val="24"/>
    </w:rPr>
  </w:style>
  <w:style w:type="character" w:customStyle="1" w:styleId="SubtitleChar0">
    <w:name w:val="Subtitle Char"/>
    <w:link w:val="SubtitleChar"/>
    <w:rPr>
      <w:rFonts w:ascii="Cambria" w:hAnsi="Cambria"/>
      <w:sz w:val="24"/>
    </w:rPr>
  </w:style>
  <w:style w:type="paragraph" w:styleId="a9">
    <w:name w:val="No Spacing"/>
    <w:link w:val="aa"/>
    <w:rPr>
      <w:sz w:val="24"/>
    </w:rPr>
  </w:style>
  <w:style w:type="character" w:customStyle="1" w:styleId="aa">
    <w:name w:val="Без интервала Знак"/>
    <w:link w:val="a9"/>
    <w:rPr>
      <w:sz w:val="24"/>
    </w:rPr>
  </w:style>
  <w:style w:type="paragraph" w:customStyle="1" w:styleId="110">
    <w:name w:val="Абзац списка11"/>
    <w:basedOn w:val="a"/>
    <w:link w:val="111"/>
    <w:pPr>
      <w:ind w:left="720"/>
    </w:pPr>
    <w:rPr>
      <w:rFonts w:ascii="Calibri" w:hAnsi="Calibri"/>
    </w:rPr>
  </w:style>
  <w:style w:type="character" w:customStyle="1" w:styleId="111">
    <w:name w:val="Абзац списка11"/>
    <w:basedOn w:val="1"/>
    <w:link w:val="110"/>
    <w:rPr>
      <w:rFonts w:ascii="Calibri" w:hAnsi="Calibri"/>
      <w:sz w:val="24"/>
    </w:rPr>
  </w:style>
  <w:style w:type="paragraph" w:styleId="ab">
    <w:name w:val="List Paragraph"/>
    <w:basedOn w:val="a"/>
    <w:link w:val="ac"/>
    <w:pPr>
      <w:ind w:left="720"/>
      <w:contextualSpacing/>
    </w:pPr>
    <w:rPr>
      <w:sz w:val="20"/>
    </w:rPr>
  </w:style>
  <w:style w:type="character" w:customStyle="1" w:styleId="23">
    <w:name w:val="Абзац списка2"/>
    <w:basedOn w:val="1"/>
    <w:rPr>
      <w:sz w:val="24"/>
    </w:rPr>
  </w:style>
  <w:style w:type="paragraph" w:customStyle="1" w:styleId="31">
    <w:name w:val="Обычный3"/>
    <w:link w:val="32"/>
    <w:pPr>
      <w:widowControl w:val="0"/>
    </w:pPr>
  </w:style>
  <w:style w:type="character" w:customStyle="1" w:styleId="32">
    <w:name w:val="Обычный3"/>
    <w:link w:val="31"/>
  </w:style>
  <w:style w:type="paragraph" w:customStyle="1" w:styleId="xl95">
    <w:name w:val="xl95"/>
    <w:basedOn w:val="a"/>
    <w:link w:val="xl950"/>
    <w:pPr>
      <w:spacing w:beforeAutospacing="1" w:afterAutospacing="1"/>
      <w:jc w:val="center"/>
    </w:pPr>
  </w:style>
  <w:style w:type="character" w:customStyle="1" w:styleId="xl950">
    <w:name w:val="xl95"/>
    <w:basedOn w:val="1"/>
    <w:link w:val="xl95"/>
    <w:rPr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</w:style>
  <w:style w:type="character" w:customStyle="1" w:styleId="xl760">
    <w:name w:val="xl76"/>
    <w:basedOn w:val="1"/>
    <w:link w:val="xl76"/>
    <w:rPr>
      <w:sz w:val="24"/>
    </w:rPr>
  </w:style>
  <w:style w:type="paragraph" w:customStyle="1" w:styleId="Normal0">
    <w:name w:val="Normal_0"/>
    <w:link w:val="Normal00"/>
    <w:rPr>
      <w:sz w:val="24"/>
    </w:rPr>
  </w:style>
  <w:style w:type="character" w:customStyle="1" w:styleId="Normal00">
    <w:name w:val="Normal_0"/>
    <w:link w:val="Normal0"/>
    <w:rPr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  <w:jc w:val="center"/>
    </w:pPr>
  </w:style>
  <w:style w:type="character" w:customStyle="1" w:styleId="xl980">
    <w:name w:val="xl98"/>
    <w:basedOn w:val="1"/>
    <w:link w:val="xl98"/>
    <w:rPr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</w:style>
  <w:style w:type="character" w:customStyle="1" w:styleId="xl740">
    <w:name w:val="xl74"/>
    <w:basedOn w:val="1"/>
    <w:link w:val="xl74"/>
    <w:rPr>
      <w:sz w:val="24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10">
    <w:name w:val="Основной текст 21"/>
    <w:basedOn w:val="1"/>
    <w:rPr>
      <w:sz w:val="28"/>
    </w:rPr>
  </w:style>
  <w:style w:type="paragraph" w:customStyle="1" w:styleId="xl65">
    <w:name w:val="xl65"/>
    <w:basedOn w:val="a"/>
    <w:link w:val="xl650"/>
    <w:pPr>
      <w:spacing w:beforeAutospacing="1" w:afterAutospacing="1"/>
    </w:pPr>
  </w:style>
  <w:style w:type="character" w:customStyle="1" w:styleId="xl650">
    <w:name w:val="xl65"/>
    <w:basedOn w:val="1"/>
    <w:link w:val="xl65"/>
    <w:rPr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  <w:jc w:val="center"/>
    </w:pPr>
  </w:style>
  <w:style w:type="character" w:customStyle="1" w:styleId="xl900">
    <w:name w:val="xl90"/>
    <w:basedOn w:val="1"/>
    <w:link w:val="xl90"/>
    <w:rPr>
      <w:sz w:val="24"/>
    </w:rPr>
  </w:style>
  <w:style w:type="character" w:customStyle="1" w:styleId="25">
    <w:name w:val="Основной текст 2 Знак"/>
    <w:basedOn w:val="1"/>
    <w:link w:val="24"/>
    <w:rPr>
      <w:sz w:val="24"/>
    </w:rPr>
  </w:style>
  <w:style w:type="paragraph" w:customStyle="1" w:styleId="ad">
    <w:link w:val="ae"/>
    <w:semiHidden/>
    <w:unhideWhenUsed/>
    <w:rPr>
      <w:rFonts w:ascii="Calibri" w:hAnsi="Calibri"/>
      <w:sz w:val="22"/>
    </w:rPr>
  </w:style>
  <w:style w:type="character" w:customStyle="1" w:styleId="ae">
    <w:link w:val="ad"/>
    <w:semiHidden/>
    <w:unhideWhenUsed/>
    <w:rPr>
      <w:rFonts w:ascii="Calibri" w:hAnsi="Calibri"/>
      <w:sz w:val="22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af">
    <w:name w:val="Balloon Text"/>
    <w:basedOn w:val="a"/>
    <w:link w:val="af0"/>
    <w:rPr>
      <w:rFonts w:ascii="Tahoma" w:hAnsi="Tahoma"/>
      <w:sz w:val="16"/>
    </w:rPr>
  </w:style>
  <w:style w:type="character" w:customStyle="1" w:styleId="af0">
    <w:name w:val="Текст выноски Знак"/>
    <w:basedOn w:val="1"/>
    <w:link w:val="af"/>
    <w:rPr>
      <w:rFonts w:ascii="Tahoma" w:hAnsi="Tahoma"/>
      <w:sz w:val="16"/>
    </w:rPr>
  </w:style>
  <w:style w:type="character" w:customStyle="1" w:styleId="ac">
    <w:name w:val="Абзац списка Знак"/>
    <w:basedOn w:val="1"/>
    <w:link w:val="ab"/>
    <w:rPr>
      <w:sz w:val="20"/>
    </w:rPr>
  </w:style>
  <w:style w:type="paragraph" w:styleId="af1">
    <w:name w:val="Normal (Web)"/>
    <w:basedOn w:val="a"/>
    <w:link w:val="af2"/>
    <w:pPr>
      <w:spacing w:beforeAutospacing="1" w:afterAutospacing="1"/>
    </w:pPr>
  </w:style>
  <w:style w:type="character" w:customStyle="1" w:styleId="af2">
    <w:name w:val="Обычный (Интернет) Знак"/>
    <w:basedOn w:val="1"/>
    <w:link w:val="af1"/>
    <w:rPr>
      <w:sz w:val="24"/>
    </w:rPr>
  </w:style>
  <w:style w:type="paragraph" w:customStyle="1" w:styleId="CommentSubjectChar">
    <w:name w:val="Comment Subject Char"/>
    <w:link w:val="CommentSubjectChar0"/>
    <w:rPr>
      <w:rFonts w:ascii="Calibri" w:hAnsi="Calibri"/>
      <w:b/>
    </w:rPr>
  </w:style>
  <w:style w:type="character" w:customStyle="1" w:styleId="CommentSubjectChar0">
    <w:name w:val="Comment Subject Char"/>
    <w:link w:val="CommentSubjectChar"/>
    <w:rPr>
      <w:rFonts w:ascii="Calibri" w:hAnsi="Calibri"/>
      <w:b/>
      <w:sz w:val="20"/>
    </w:rPr>
  </w:style>
  <w:style w:type="paragraph" w:customStyle="1" w:styleId="xl100">
    <w:name w:val="xl100"/>
    <w:basedOn w:val="a"/>
    <w:link w:val="xl1000"/>
    <w:pPr>
      <w:spacing w:beforeAutospacing="1" w:afterAutospacing="1"/>
      <w:jc w:val="center"/>
    </w:pPr>
  </w:style>
  <w:style w:type="character" w:customStyle="1" w:styleId="xl1000">
    <w:name w:val="xl100"/>
    <w:basedOn w:val="1"/>
    <w:link w:val="xl100"/>
    <w:rPr>
      <w:sz w:val="24"/>
    </w:rPr>
  </w:style>
  <w:style w:type="paragraph" w:customStyle="1" w:styleId="HTMLPreformattedChar">
    <w:name w:val="HTML Preformatted Char"/>
    <w:link w:val="HTMLPreformattedChar0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Pr>
      <w:rFonts w:ascii="Courier New" w:hAnsi="Courier New"/>
    </w:rPr>
  </w:style>
  <w:style w:type="paragraph" w:customStyle="1" w:styleId="Normal1">
    <w:name w:val="Normal1"/>
    <w:link w:val="Normal10"/>
    <w:rPr>
      <w:sz w:val="24"/>
    </w:rPr>
  </w:style>
  <w:style w:type="character" w:customStyle="1" w:styleId="Normal10">
    <w:name w:val="Normal1"/>
    <w:link w:val="Normal1"/>
    <w:rPr>
      <w:sz w:val="24"/>
    </w:rPr>
  </w:style>
  <w:style w:type="paragraph" w:customStyle="1" w:styleId="af3">
    <w:name w:val="Титул"/>
    <w:basedOn w:val="a"/>
    <w:link w:val="af4"/>
  </w:style>
  <w:style w:type="character" w:customStyle="1" w:styleId="af4">
    <w:name w:val="Титул"/>
    <w:basedOn w:val="1"/>
    <w:link w:val="af3"/>
    <w:rPr>
      <w:color w:val="000000"/>
      <w:sz w:val="24"/>
    </w:rPr>
  </w:style>
  <w:style w:type="paragraph" w:customStyle="1" w:styleId="1d">
    <w:name w:val="Номер строки1"/>
    <w:link w:val="af5"/>
  </w:style>
  <w:style w:type="character" w:styleId="af5">
    <w:name w:val="line number"/>
    <w:link w:val="1d"/>
  </w:style>
  <w:style w:type="paragraph" w:customStyle="1" w:styleId="53">
    <w:name w:val="Основной текст (5)"/>
    <w:basedOn w:val="a"/>
    <w:link w:val="54"/>
    <w:pPr>
      <w:widowControl w:val="0"/>
      <w:spacing w:before="720" w:line="320" w:lineRule="exact"/>
      <w:jc w:val="center"/>
    </w:pPr>
    <w:rPr>
      <w:b/>
      <w:sz w:val="26"/>
      <w:highlight w:val="white"/>
    </w:rPr>
  </w:style>
  <w:style w:type="character" w:customStyle="1" w:styleId="54">
    <w:name w:val="Основной текст (5)"/>
    <w:basedOn w:val="1"/>
    <w:link w:val="53"/>
    <w:rPr>
      <w:b/>
      <w:sz w:val="26"/>
      <w:highlight w:val="white"/>
    </w:rPr>
  </w:style>
  <w:style w:type="paragraph" w:customStyle="1" w:styleId="xl75">
    <w:name w:val="xl75"/>
    <w:basedOn w:val="a"/>
    <w:link w:val="xl750"/>
    <w:pPr>
      <w:spacing w:beforeAutospacing="1" w:afterAutospacing="1"/>
    </w:pPr>
  </w:style>
  <w:style w:type="character" w:customStyle="1" w:styleId="xl750">
    <w:name w:val="xl75"/>
    <w:basedOn w:val="1"/>
    <w:link w:val="xl75"/>
    <w:rPr>
      <w:sz w:val="24"/>
    </w:rPr>
  </w:style>
  <w:style w:type="paragraph" w:styleId="af6">
    <w:name w:val="header"/>
    <w:basedOn w:val="a"/>
    <w:link w:val="af7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1"/>
    <w:link w:val="af6"/>
    <w:rPr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  <w:jc w:val="center"/>
    </w:pPr>
  </w:style>
  <w:style w:type="character" w:customStyle="1" w:styleId="xl830">
    <w:name w:val="xl83"/>
    <w:basedOn w:val="1"/>
    <w:link w:val="xl83"/>
    <w:rPr>
      <w:sz w:val="24"/>
    </w:rPr>
  </w:style>
  <w:style w:type="paragraph" w:customStyle="1" w:styleId="tekstob">
    <w:name w:val="tekstob"/>
    <w:basedOn w:val="a"/>
    <w:link w:val="tekstob0"/>
    <w:pPr>
      <w:spacing w:beforeAutospacing="1" w:afterAutospacing="1"/>
    </w:pPr>
  </w:style>
  <w:style w:type="character" w:customStyle="1" w:styleId="tekstob0">
    <w:name w:val="tekstob"/>
    <w:basedOn w:val="1"/>
    <w:link w:val="tekstob"/>
    <w:rPr>
      <w:sz w:val="24"/>
    </w:rPr>
  </w:style>
  <w:style w:type="paragraph" w:customStyle="1" w:styleId="CommentTextChar1">
    <w:name w:val="Comment Text Char1"/>
    <w:link w:val="CommentTextChar10"/>
  </w:style>
  <w:style w:type="character" w:customStyle="1" w:styleId="CommentTextChar10">
    <w:name w:val="Comment Text Char1"/>
    <w:link w:val="CommentTextChar1"/>
    <w:rPr>
      <w:sz w:val="20"/>
    </w:rPr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1"/>
    <w:link w:val="af8"/>
    <w:rPr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  <w:jc w:val="center"/>
    </w:pPr>
  </w:style>
  <w:style w:type="character" w:customStyle="1" w:styleId="xl920">
    <w:name w:val="xl92"/>
    <w:basedOn w:val="1"/>
    <w:link w:val="xl92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e">
    <w:name w:val="Номер страницы1"/>
    <w:basedOn w:val="14"/>
    <w:link w:val="afa"/>
  </w:style>
  <w:style w:type="character" w:styleId="afa">
    <w:name w:val="page number"/>
    <w:basedOn w:val="a0"/>
    <w:link w:val="1e"/>
  </w:style>
  <w:style w:type="paragraph" w:customStyle="1" w:styleId="71">
    <w:name w:val="Абзац списка7"/>
    <w:basedOn w:val="a"/>
    <w:link w:val="72"/>
    <w:pPr>
      <w:ind w:left="720"/>
    </w:pPr>
    <w:rPr>
      <w:rFonts w:ascii="Calibri" w:hAnsi="Calibri"/>
    </w:rPr>
  </w:style>
  <w:style w:type="character" w:customStyle="1" w:styleId="72">
    <w:name w:val="Абзац списка7"/>
    <w:basedOn w:val="1"/>
    <w:link w:val="71"/>
    <w:rPr>
      <w:rFonts w:ascii="Calibri" w:hAnsi="Calibri"/>
      <w:sz w:val="24"/>
    </w:rPr>
  </w:style>
  <w:style w:type="paragraph" w:customStyle="1" w:styleId="112">
    <w:name w:val="Основной текст + 11"/>
    <w:link w:val="113"/>
    <w:rPr>
      <w:sz w:val="23"/>
      <w:highlight w:val="white"/>
    </w:rPr>
  </w:style>
  <w:style w:type="character" w:customStyle="1" w:styleId="113">
    <w:name w:val="Основной текст + 11"/>
    <w:link w:val="112"/>
    <w:rPr>
      <w:color w:val="000000"/>
      <w:spacing w:val="0"/>
      <w:sz w:val="23"/>
      <w:highlight w:val="white"/>
    </w:rPr>
  </w:style>
  <w:style w:type="character" w:customStyle="1" w:styleId="11">
    <w:name w:val="Заголовок 1 Знак"/>
    <w:basedOn w:val="1"/>
    <w:link w:val="10"/>
    <w:rPr>
      <w:rFonts w:ascii="Arial" w:hAnsi="Arial"/>
      <w:sz w:val="24"/>
    </w:rPr>
  </w:style>
  <w:style w:type="paragraph" w:customStyle="1" w:styleId="45">
    <w:name w:val="Основной текст4"/>
    <w:basedOn w:val="a"/>
    <w:link w:val="46"/>
    <w:pPr>
      <w:widowControl w:val="0"/>
      <w:spacing w:before="720" w:after="600" w:line="320" w:lineRule="exact"/>
      <w:jc w:val="center"/>
    </w:pPr>
    <w:rPr>
      <w:sz w:val="26"/>
      <w:highlight w:val="white"/>
    </w:rPr>
  </w:style>
  <w:style w:type="character" w:customStyle="1" w:styleId="46">
    <w:name w:val="Основной текст4"/>
    <w:basedOn w:val="1"/>
    <w:link w:val="45"/>
    <w:rPr>
      <w:sz w:val="26"/>
      <w:highlight w:val="white"/>
    </w:rPr>
  </w:style>
  <w:style w:type="paragraph" w:customStyle="1" w:styleId="1f">
    <w:name w:val="Гиперссылка1"/>
    <w:link w:val="afb"/>
    <w:rPr>
      <w:color w:val="0000FF"/>
      <w:u w:val="single"/>
    </w:rPr>
  </w:style>
  <w:style w:type="character" w:styleId="afb">
    <w:name w:val="Hyperlink"/>
    <w:link w:val="1f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8">
    <w:name w:val="Абзац списка8"/>
    <w:basedOn w:val="a"/>
    <w:link w:val="80"/>
    <w:pPr>
      <w:ind w:left="720"/>
    </w:pPr>
    <w:rPr>
      <w:rFonts w:ascii="Calibri" w:hAnsi="Calibri"/>
    </w:rPr>
  </w:style>
  <w:style w:type="character" w:customStyle="1" w:styleId="80">
    <w:name w:val="Абзац списка8"/>
    <w:basedOn w:val="1"/>
    <w:link w:val="8"/>
    <w:rPr>
      <w:rFonts w:ascii="Calibri" w:hAnsi="Calibri"/>
      <w:sz w:val="24"/>
    </w:rPr>
  </w:style>
  <w:style w:type="paragraph" w:styleId="1f0">
    <w:name w:val="toc 1"/>
    <w:next w:val="a"/>
    <w:link w:val="1f1"/>
    <w:uiPriority w:val="39"/>
    <w:rPr>
      <w:rFonts w:ascii="XO Thames" w:hAnsi="XO Thames"/>
      <w:b/>
      <w:sz w:val="28"/>
    </w:rPr>
  </w:style>
  <w:style w:type="character" w:customStyle="1" w:styleId="1f1">
    <w:name w:val="Оглавление 1 Знак"/>
    <w:link w:val="1f0"/>
    <w:rPr>
      <w:rFonts w:ascii="XO Thames" w:hAnsi="XO Thames"/>
      <w:b/>
      <w:sz w:val="28"/>
    </w:rPr>
  </w:style>
  <w:style w:type="paragraph" w:customStyle="1" w:styleId="s13">
    <w:name w:val="s_13"/>
    <w:basedOn w:val="a"/>
    <w:link w:val="s130"/>
    <w:pPr>
      <w:ind w:firstLine="720"/>
    </w:pPr>
    <w:rPr>
      <w:sz w:val="20"/>
    </w:rPr>
  </w:style>
  <w:style w:type="character" w:customStyle="1" w:styleId="s130">
    <w:name w:val="s_13"/>
    <w:basedOn w:val="1"/>
    <w:link w:val="s13"/>
    <w:rPr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rvps410421">
    <w:name w:val="rvps410421"/>
    <w:basedOn w:val="a"/>
    <w:link w:val="rvps4104210"/>
    <w:pPr>
      <w:spacing w:after="300"/>
    </w:pPr>
    <w:rPr>
      <w:rFonts w:ascii="Verdana" w:hAnsi="Verdana"/>
      <w:sz w:val="17"/>
    </w:rPr>
  </w:style>
  <w:style w:type="character" w:customStyle="1" w:styleId="rvps4104210">
    <w:name w:val="rvps410421"/>
    <w:basedOn w:val="1"/>
    <w:link w:val="rvps410421"/>
    <w:rPr>
      <w:rFonts w:ascii="Verdana" w:hAnsi="Verdana"/>
      <w:color w:val="000000"/>
      <w:sz w:val="17"/>
    </w:rPr>
  </w:style>
  <w:style w:type="paragraph" w:customStyle="1" w:styleId="xl78">
    <w:name w:val="xl78"/>
    <w:basedOn w:val="a"/>
    <w:link w:val="xl780"/>
    <w:pPr>
      <w:spacing w:beforeAutospacing="1" w:afterAutospacing="1"/>
    </w:pPr>
  </w:style>
  <w:style w:type="character" w:customStyle="1" w:styleId="xl780">
    <w:name w:val="xl78"/>
    <w:basedOn w:val="1"/>
    <w:link w:val="xl78"/>
    <w:rPr>
      <w:sz w:val="24"/>
    </w:rPr>
  </w:style>
  <w:style w:type="paragraph" w:customStyle="1" w:styleId="afc">
    <w:name w:val="Основной"/>
    <w:basedOn w:val="a"/>
    <w:link w:val="afd"/>
    <w:pPr>
      <w:spacing w:after="20" w:line="360" w:lineRule="auto"/>
      <w:ind w:firstLine="709"/>
      <w:jc w:val="both"/>
    </w:pPr>
    <w:rPr>
      <w:sz w:val="28"/>
    </w:rPr>
  </w:style>
  <w:style w:type="character" w:customStyle="1" w:styleId="afd">
    <w:name w:val="Основной"/>
    <w:basedOn w:val="1"/>
    <w:link w:val="afc"/>
    <w:rPr>
      <w:sz w:val="28"/>
    </w:rPr>
  </w:style>
  <w:style w:type="paragraph" w:styleId="afe">
    <w:name w:val="annotation subject"/>
    <w:basedOn w:val="aff"/>
    <w:next w:val="aff"/>
    <w:link w:val="aff0"/>
    <w:rPr>
      <w:b/>
    </w:rPr>
  </w:style>
  <w:style w:type="character" w:customStyle="1" w:styleId="aff0">
    <w:name w:val="Тема примечания Знак"/>
    <w:basedOn w:val="aff1"/>
    <w:link w:val="afe"/>
    <w:rPr>
      <w:b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mmentSubjectChar1">
    <w:name w:val="Comment Subject Char1"/>
    <w:link w:val="CommentSubjectChar10"/>
    <w:rPr>
      <w:rFonts w:ascii="Calibri" w:hAnsi="Calibri"/>
      <w:b/>
    </w:rPr>
  </w:style>
  <w:style w:type="character" w:customStyle="1" w:styleId="CommentSubjectChar10">
    <w:name w:val="Comment Subject Char1"/>
    <w:link w:val="CommentSubjectChar1"/>
    <w:rPr>
      <w:rFonts w:ascii="Calibri" w:hAnsi="Calibri"/>
      <w:b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</w:style>
  <w:style w:type="character" w:customStyle="1" w:styleId="xl790">
    <w:name w:val="xl79"/>
    <w:basedOn w:val="1"/>
    <w:link w:val="xl79"/>
    <w:rPr>
      <w:sz w:val="24"/>
    </w:rPr>
  </w:style>
  <w:style w:type="paragraph" w:customStyle="1" w:styleId="61">
    <w:name w:val="Абзац списка6"/>
    <w:basedOn w:val="a"/>
    <w:link w:val="62"/>
    <w:pPr>
      <w:ind w:left="720"/>
    </w:pPr>
    <w:rPr>
      <w:rFonts w:ascii="Calibri" w:hAnsi="Calibri"/>
    </w:rPr>
  </w:style>
  <w:style w:type="character" w:customStyle="1" w:styleId="62">
    <w:name w:val="Абзац списка6"/>
    <w:basedOn w:val="1"/>
    <w:link w:val="61"/>
    <w:rPr>
      <w:rFonts w:ascii="Calibri" w:hAnsi="Calibri"/>
      <w:sz w:val="24"/>
    </w:rPr>
  </w:style>
  <w:style w:type="paragraph" w:customStyle="1" w:styleId="aff2">
    <w:name w:val="Другое"/>
    <w:basedOn w:val="a"/>
    <w:link w:val="aff3"/>
    <w:pPr>
      <w:widowControl w:val="0"/>
      <w:ind w:firstLine="400"/>
    </w:pPr>
    <w:rPr>
      <w:sz w:val="28"/>
    </w:rPr>
  </w:style>
  <w:style w:type="character" w:customStyle="1" w:styleId="aff3">
    <w:name w:val="Другое"/>
    <w:basedOn w:val="1"/>
    <w:link w:val="aff2"/>
    <w:rPr>
      <w:sz w:val="28"/>
    </w:rPr>
  </w:style>
  <w:style w:type="paragraph" w:customStyle="1" w:styleId="CommentSubjectChar2">
    <w:name w:val="Comment Subject Char2"/>
    <w:link w:val="CommentSubjectChar20"/>
    <w:rPr>
      <w:rFonts w:ascii="Calibri" w:hAnsi="Calibri"/>
      <w:b/>
    </w:rPr>
  </w:style>
  <w:style w:type="character" w:customStyle="1" w:styleId="CommentSubjectChar20">
    <w:name w:val="Comment Subject Char2"/>
    <w:link w:val="CommentSubjectChar2"/>
    <w:rPr>
      <w:rFonts w:ascii="Calibri" w:hAnsi="Calibri"/>
      <w:b/>
      <w:sz w:val="20"/>
    </w:rPr>
  </w:style>
  <w:style w:type="paragraph" w:customStyle="1" w:styleId="xl91">
    <w:name w:val="xl91"/>
    <w:basedOn w:val="a"/>
    <w:link w:val="xl910"/>
    <w:pPr>
      <w:spacing w:beforeAutospacing="1" w:afterAutospacing="1"/>
      <w:jc w:val="center"/>
    </w:pPr>
  </w:style>
  <w:style w:type="character" w:customStyle="1" w:styleId="xl910">
    <w:name w:val="xl91"/>
    <w:basedOn w:val="1"/>
    <w:link w:val="xl91"/>
    <w:rPr>
      <w:sz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f2">
    <w:name w:val="Знак1"/>
    <w:basedOn w:val="a"/>
    <w:link w:val="1f3"/>
    <w:pPr>
      <w:widowControl w:val="0"/>
      <w:spacing w:after="160" w:line="240" w:lineRule="exact"/>
      <w:jc w:val="right"/>
    </w:pPr>
    <w:rPr>
      <w:sz w:val="20"/>
    </w:rPr>
  </w:style>
  <w:style w:type="character" w:customStyle="1" w:styleId="1f3">
    <w:name w:val="Знак1"/>
    <w:basedOn w:val="1"/>
    <w:link w:val="1f2"/>
    <w:rPr>
      <w:sz w:val="20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f4">
    <w:name w:val="Знак примечания1"/>
    <w:link w:val="aff4"/>
    <w:rPr>
      <w:sz w:val="16"/>
    </w:rPr>
  </w:style>
  <w:style w:type="character" w:styleId="aff4">
    <w:name w:val="annotation reference"/>
    <w:link w:val="1f4"/>
    <w:rPr>
      <w:sz w:val="16"/>
    </w:rPr>
  </w:style>
  <w:style w:type="paragraph" w:customStyle="1" w:styleId="CommentTextChar">
    <w:name w:val="Comment Text Char"/>
    <w:link w:val="CommentTextChar0"/>
    <w:rPr>
      <w:rFonts w:ascii="Calibri" w:hAnsi="Calibri"/>
    </w:rPr>
  </w:style>
  <w:style w:type="character" w:customStyle="1" w:styleId="CommentTextChar0">
    <w:name w:val="Comment Text Char"/>
    <w:link w:val="CommentTextChar"/>
    <w:rPr>
      <w:rFonts w:ascii="Calibri" w:hAnsi="Calibri"/>
      <w:sz w:val="20"/>
    </w:rPr>
  </w:style>
  <w:style w:type="paragraph" w:customStyle="1" w:styleId="35">
    <w:name w:val="Абзац списка3"/>
    <w:basedOn w:val="a"/>
    <w:link w:val="36"/>
    <w:pPr>
      <w:ind w:left="720"/>
    </w:pPr>
    <w:rPr>
      <w:rFonts w:ascii="Calibri" w:hAnsi="Calibri"/>
    </w:rPr>
  </w:style>
  <w:style w:type="character" w:customStyle="1" w:styleId="36">
    <w:name w:val="Абзац списка3"/>
    <w:basedOn w:val="1"/>
    <w:link w:val="35"/>
    <w:rPr>
      <w:rFonts w:ascii="Calibri" w:hAnsi="Calibri"/>
      <w:sz w:val="24"/>
    </w:rPr>
  </w:style>
  <w:style w:type="paragraph" w:customStyle="1" w:styleId="55">
    <w:name w:val="Абзац списка5"/>
    <w:basedOn w:val="a"/>
    <w:link w:val="56"/>
    <w:pPr>
      <w:ind w:left="720"/>
    </w:pPr>
    <w:rPr>
      <w:rFonts w:ascii="Calibri" w:hAnsi="Calibri"/>
    </w:rPr>
  </w:style>
  <w:style w:type="character" w:customStyle="1" w:styleId="56">
    <w:name w:val="Абзац списка5"/>
    <w:basedOn w:val="1"/>
    <w:link w:val="55"/>
    <w:rPr>
      <w:rFonts w:ascii="Calibri" w:hAnsi="Calibri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  <w:jc w:val="center"/>
    </w:pPr>
  </w:style>
  <w:style w:type="character" w:customStyle="1" w:styleId="xl940">
    <w:name w:val="xl94"/>
    <w:basedOn w:val="1"/>
    <w:link w:val="xl94"/>
    <w:rPr>
      <w:sz w:val="24"/>
    </w:rPr>
  </w:style>
  <w:style w:type="paragraph" w:customStyle="1" w:styleId="formattexttopleveltext">
    <w:name w:val="formattext topleveltext"/>
    <w:basedOn w:val="a"/>
    <w:link w:val="formattexttopleveltext0"/>
    <w:pPr>
      <w:spacing w:beforeAutospacing="1" w:afterAutospacing="1"/>
    </w:pPr>
  </w:style>
  <w:style w:type="character" w:customStyle="1" w:styleId="formattexttopleveltext0">
    <w:name w:val="formattext topleveltext"/>
    <w:basedOn w:val="1"/>
    <w:link w:val="formattexttopleveltext"/>
    <w:rPr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  <w:jc w:val="center"/>
    </w:pPr>
  </w:style>
  <w:style w:type="character" w:customStyle="1" w:styleId="xl970">
    <w:name w:val="xl97"/>
    <w:basedOn w:val="1"/>
    <w:link w:val="xl97"/>
    <w:rPr>
      <w:sz w:val="24"/>
    </w:rPr>
  </w:style>
  <w:style w:type="paragraph" w:customStyle="1" w:styleId="BalloonTextChar">
    <w:name w:val="Balloon Text Char"/>
    <w:link w:val="BalloonTextChar0"/>
    <w:rPr>
      <w:sz w:val="0"/>
    </w:rPr>
  </w:style>
  <w:style w:type="character" w:customStyle="1" w:styleId="BalloonTextChar0">
    <w:name w:val="Balloon Text Char"/>
    <w:link w:val="BalloonTextChar"/>
    <w:rPr>
      <w:sz w:val="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</w:style>
  <w:style w:type="character" w:customStyle="1" w:styleId="xl1060">
    <w:name w:val="xl106"/>
    <w:basedOn w:val="1"/>
    <w:link w:val="xl106"/>
    <w:rPr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</w:pPr>
  </w:style>
  <w:style w:type="character" w:customStyle="1" w:styleId="xl680">
    <w:name w:val="xl68"/>
    <w:basedOn w:val="1"/>
    <w:link w:val="xl68"/>
    <w:rPr>
      <w:sz w:val="24"/>
    </w:rPr>
  </w:style>
  <w:style w:type="paragraph" w:customStyle="1" w:styleId="26">
    <w:name w:val="Обычный2"/>
    <w:link w:val="27"/>
    <w:pPr>
      <w:widowControl w:val="0"/>
    </w:pPr>
  </w:style>
  <w:style w:type="character" w:customStyle="1" w:styleId="27">
    <w:name w:val="Обычный2"/>
    <w:link w:val="26"/>
  </w:style>
  <w:style w:type="paragraph" w:styleId="57">
    <w:name w:val="toc 5"/>
    <w:next w:val="a"/>
    <w:link w:val="58"/>
    <w:uiPriority w:val="39"/>
    <w:pPr>
      <w:ind w:left="800"/>
    </w:pPr>
    <w:rPr>
      <w:rFonts w:ascii="XO Thames" w:hAnsi="XO Thames"/>
      <w:sz w:val="28"/>
    </w:rPr>
  </w:style>
  <w:style w:type="character" w:customStyle="1" w:styleId="58">
    <w:name w:val="Оглавление 5 Знак"/>
    <w:link w:val="57"/>
    <w:rPr>
      <w:rFonts w:ascii="XO Thames" w:hAnsi="XO Thames"/>
      <w:sz w:val="28"/>
    </w:rPr>
  </w:style>
  <w:style w:type="paragraph" w:customStyle="1" w:styleId="1f5">
    <w:name w:val="Текст примечания Знак1"/>
    <w:link w:val="1f6"/>
    <w:rPr>
      <w:rFonts w:ascii="Calibri" w:hAnsi="Calibri"/>
    </w:rPr>
  </w:style>
  <w:style w:type="character" w:customStyle="1" w:styleId="1f6">
    <w:name w:val="Текст примечания Знак1"/>
    <w:link w:val="1f5"/>
    <w:rPr>
      <w:rFonts w:ascii="Calibri" w:hAnsi="Calibri"/>
      <w:sz w:val="20"/>
    </w:rPr>
  </w:style>
  <w:style w:type="paragraph" w:customStyle="1" w:styleId="xl70">
    <w:name w:val="xl70"/>
    <w:basedOn w:val="a"/>
    <w:link w:val="xl700"/>
    <w:pPr>
      <w:spacing w:beforeAutospacing="1" w:afterAutospacing="1"/>
    </w:pPr>
  </w:style>
  <w:style w:type="character" w:customStyle="1" w:styleId="xl700">
    <w:name w:val="xl70"/>
    <w:basedOn w:val="1"/>
    <w:link w:val="xl70"/>
    <w:rPr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</w:style>
  <w:style w:type="character" w:customStyle="1" w:styleId="xl720">
    <w:name w:val="xl72"/>
    <w:basedOn w:val="1"/>
    <w:link w:val="xl72"/>
    <w:rPr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  <w:jc w:val="center"/>
    </w:pPr>
  </w:style>
  <w:style w:type="character" w:customStyle="1" w:styleId="xl850">
    <w:name w:val="xl85"/>
    <w:basedOn w:val="1"/>
    <w:link w:val="xl85"/>
    <w:rPr>
      <w:sz w:val="24"/>
    </w:rPr>
  </w:style>
  <w:style w:type="paragraph" w:customStyle="1" w:styleId="47">
    <w:name w:val="Обычный4"/>
    <w:link w:val="48"/>
    <w:pPr>
      <w:widowControl w:val="0"/>
    </w:pPr>
  </w:style>
  <w:style w:type="character" w:customStyle="1" w:styleId="48">
    <w:name w:val="Обычный4"/>
    <w:link w:val="47"/>
  </w:style>
  <w:style w:type="paragraph" w:styleId="aff5">
    <w:name w:val="Body Text"/>
    <w:basedOn w:val="a"/>
    <w:link w:val="aff6"/>
    <w:pPr>
      <w:spacing w:after="120"/>
    </w:pPr>
    <w:rPr>
      <w:sz w:val="20"/>
    </w:rPr>
  </w:style>
  <w:style w:type="character" w:customStyle="1" w:styleId="aff6">
    <w:name w:val="Основной текст Знак"/>
    <w:basedOn w:val="1"/>
    <w:link w:val="aff5"/>
    <w:rPr>
      <w:sz w:val="20"/>
    </w:rPr>
  </w:style>
  <w:style w:type="paragraph" w:customStyle="1" w:styleId="63">
    <w:name w:val="Обычный6"/>
    <w:link w:val="64"/>
    <w:pPr>
      <w:widowControl w:val="0"/>
    </w:pPr>
  </w:style>
  <w:style w:type="character" w:customStyle="1" w:styleId="64">
    <w:name w:val="Обычный6"/>
    <w:link w:val="63"/>
  </w:style>
  <w:style w:type="paragraph" w:customStyle="1" w:styleId="xl102">
    <w:name w:val="xl102"/>
    <w:basedOn w:val="a"/>
    <w:link w:val="xl1020"/>
    <w:pPr>
      <w:spacing w:beforeAutospacing="1" w:afterAutospacing="1"/>
      <w:jc w:val="center"/>
    </w:pPr>
  </w:style>
  <w:style w:type="character" w:customStyle="1" w:styleId="xl1020">
    <w:name w:val="xl102"/>
    <w:basedOn w:val="1"/>
    <w:link w:val="xl102"/>
    <w:rPr>
      <w:sz w:val="24"/>
    </w:rPr>
  </w:style>
  <w:style w:type="paragraph" w:customStyle="1" w:styleId="CommentTextChar2">
    <w:name w:val="Comment Text Char2"/>
    <w:link w:val="CommentTextChar20"/>
    <w:rPr>
      <w:rFonts w:ascii="Calibri" w:hAnsi="Calibri"/>
    </w:rPr>
  </w:style>
  <w:style w:type="character" w:customStyle="1" w:styleId="CommentTextChar20">
    <w:name w:val="Comment Text Char2"/>
    <w:link w:val="CommentTextChar2"/>
    <w:rPr>
      <w:rFonts w:ascii="Calibri" w:hAnsi="Calibri"/>
      <w:sz w:val="20"/>
    </w:rPr>
  </w:style>
  <w:style w:type="paragraph" w:styleId="aff">
    <w:name w:val="annotation text"/>
    <w:basedOn w:val="a"/>
    <w:link w:val="aff1"/>
    <w:rPr>
      <w:sz w:val="20"/>
    </w:rPr>
  </w:style>
  <w:style w:type="character" w:customStyle="1" w:styleId="aff1">
    <w:name w:val="Текст примечания Знак"/>
    <w:basedOn w:val="1"/>
    <w:link w:val="aff"/>
    <w:rPr>
      <w:sz w:val="20"/>
    </w:rPr>
  </w:style>
  <w:style w:type="paragraph" w:customStyle="1" w:styleId="xl73">
    <w:name w:val="xl73"/>
    <w:basedOn w:val="a"/>
    <w:link w:val="xl730"/>
    <w:pPr>
      <w:spacing w:beforeAutospacing="1" w:afterAutospacing="1"/>
    </w:pPr>
  </w:style>
  <w:style w:type="character" w:customStyle="1" w:styleId="xl730">
    <w:name w:val="xl73"/>
    <w:basedOn w:val="1"/>
    <w:link w:val="xl73"/>
    <w:rPr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</w:pPr>
  </w:style>
  <w:style w:type="character" w:customStyle="1" w:styleId="xl670">
    <w:name w:val="xl67"/>
    <w:basedOn w:val="1"/>
    <w:link w:val="xl67"/>
    <w:rPr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</w:style>
  <w:style w:type="character" w:customStyle="1" w:styleId="xl870">
    <w:name w:val="xl87"/>
    <w:basedOn w:val="1"/>
    <w:link w:val="xl87"/>
    <w:rPr>
      <w:sz w:val="24"/>
    </w:rPr>
  </w:style>
  <w:style w:type="paragraph" w:customStyle="1" w:styleId="Style">
    <w:name w:val="Style"/>
    <w:basedOn w:val="a"/>
    <w:next w:val="af1"/>
    <w:link w:val="Style0"/>
    <w:pPr>
      <w:spacing w:before="30" w:after="30"/>
    </w:pPr>
    <w:rPr>
      <w:rFonts w:ascii="Calibri" w:hAnsi="Calibri"/>
      <w:sz w:val="20"/>
    </w:rPr>
  </w:style>
  <w:style w:type="character" w:customStyle="1" w:styleId="Style0">
    <w:name w:val="Style"/>
    <w:basedOn w:val="1"/>
    <w:link w:val="Style"/>
    <w:rPr>
      <w:rFonts w:ascii="Calibri" w:hAnsi="Calibri"/>
      <w:sz w:val="20"/>
    </w:rPr>
  </w:style>
  <w:style w:type="paragraph" w:customStyle="1" w:styleId="28">
    <w:name w:val="Абзац списка2"/>
    <w:basedOn w:val="a"/>
    <w:link w:val="29"/>
    <w:pPr>
      <w:ind w:left="720"/>
    </w:pPr>
    <w:rPr>
      <w:rFonts w:ascii="Calibri" w:hAnsi="Calibri"/>
    </w:rPr>
  </w:style>
  <w:style w:type="character" w:customStyle="1" w:styleId="29">
    <w:name w:val="Абзац списка2"/>
    <w:basedOn w:val="1"/>
    <w:link w:val="28"/>
    <w:rPr>
      <w:rFonts w:ascii="Calibri" w:hAnsi="Calibri"/>
      <w:sz w:val="24"/>
    </w:rPr>
  </w:style>
  <w:style w:type="paragraph" w:styleId="aff7">
    <w:name w:val="Subtitle"/>
    <w:basedOn w:val="a"/>
    <w:next w:val="a"/>
    <w:link w:val="aff8"/>
    <w:uiPriority w:val="11"/>
    <w:qFormat/>
    <w:pPr>
      <w:spacing w:after="60" w:line="276" w:lineRule="auto"/>
      <w:jc w:val="center"/>
      <w:outlineLvl w:val="1"/>
    </w:pPr>
    <w:rPr>
      <w:rFonts w:ascii="Calibri Light" w:hAnsi="Calibri Light"/>
    </w:rPr>
  </w:style>
  <w:style w:type="character" w:customStyle="1" w:styleId="aff8">
    <w:name w:val="Подзаголовок Знак"/>
    <w:basedOn w:val="1"/>
    <w:link w:val="aff7"/>
    <w:rPr>
      <w:rFonts w:ascii="Calibri Light" w:hAnsi="Calibri Light"/>
      <w:sz w:val="24"/>
    </w:rPr>
  </w:style>
  <w:style w:type="paragraph" w:customStyle="1" w:styleId="114">
    <w:name w:val="Обычный11"/>
    <w:link w:val="115"/>
    <w:pPr>
      <w:widowControl w:val="0"/>
    </w:pPr>
  </w:style>
  <w:style w:type="character" w:customStyle="1" w:styleId="115">
    <w:name w:val="Обычный11"/>
    <w:link w:val="114"/>
  </w:style>
  <w:style w:type="paragraph" w:styleId="aff9">
    <w:name w:val="Title"/>
    <w:next w:val="a"/>
    <w:link w:val="aff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a">
    <w:name w:val="Заголовок Знак"/>
    <w:link w:val="aff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FooterChar">
    <w:name w:val="Footer Char"/>
    <w:link w:val="FooterChar0"/>
    <w:rPr>
      <w:rFonts w:ascii="Calibri" w:hAnsi="Calibri"/>
    </w:rPr>
  </w:style>
  <w:style w:type="character" w:customStyle="1" w:styleId="FooterChar0">
    <w:name w:val="Footer Char"/>
    <w:link w:val="FooterChar"/>
    <w:rPr>
      <w:rFonts w:ascii="Calibri" w:hAnsi="Calibri"/>
    </w:rPr>
  </w:style>
  <w:style w:type="paragraph" w:customStyle="1" w:styleId="FontStyle14">
    <w:name w:val="Font Style14"/>
    <w:link w:val="FontStyle140"/>
    <w:rPr>
      <w:sz w:val="22"/>
    </w:rPr>
  </w:style>
  <w:style w:type="character" w:customStyle="1" w:styleId="FontStyle140">
    <w:name w:val="Font Style14"/>
    <w:link w:val="FontStyle14"/>
    <w:rPr>
      <w:rFonts w:ascii="Times New Roman" w:hAnsi="Times New Roman"/>
      <w:sz w:val="22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Heading1Char">
    <w:name w:val="Heading 1 Char"/>
    <w:link w:val="Heading1Char0"/>
    <w:rPr>
      <w:rFonts w:ascii="Cambria" w:hAnsi="Cambria"/>
      <w:b/>
      <w:sz w:val="32"/>
    </w:rPr>
  </w:style>
  <w:style w:type="character" w:customStyle="1" w:styleId="Heading1Char0">
    <w:name w:val="Heading 1 Char"/>
    <w:link w:val="Heading1Char"/>
    <w:rPr>
      <w:rFonts w:ascii="Cambria" w:hAnsi="Cambria"/>
      <w:b/>
      <w:sz w:val="32"/>
    </w:rPr>
  </w:style>
  <w:style w:type="paragraph" w:customStyle="1" w:styleId="xl77">
    <w:name w:val="xl77"/>
    <w:basedOn w:val="a"/>
    <w:link w:val="xl770"/>
    <w:pPr>
      <w:spacing w:beforeAutospacing="1" w:afterAutospacing="1"/>
    </w:pPr>
  </w:style>
  <w:style w:type="character" w:customStyle="1" w:styleId="xl770">
    <w:name w:val="xl77"/>
    <w:basedOn w:val="1"/>
    <w:link w:val="xl77"/>
    <w:rPr>
      <w:sz w:val="24"/>
    </w:rPr>
  </w:style>
  <w:style w:type="paragraph" w:styleId="37">
    <w:name w:val="Body Text Indent 3"/>
    <w:basedOn w:val="a"/>
    <w:link w:val="38"/>
    <w:pPr>
      <w:spacing w:after="120"/>
      <w:ind w:left="283"/>
    </w:pPr>
    <w:rPr>
      <w:sz w:val="16"/>
    </w:rPr>
  </w:style>
  <w:style w:type="character" w:customStyle="1" w:styleId="38">
    <w:name w:val="Основной текст с отступом 3 Знак"/>
    <w:basedOn w:val="1"/>
    <w:link w:val="37"/>
    <w:rPr>
      <w:sz w:val="16"/>
    </w:rPr>
  </w:style>
  <w:style w:type="paragraph" w:customStyle="1" w:styleId="affb">
    <w:name w:val="Таблицы (моноширинный)"/>
    <w:basedOn w:val="a"/>
    <w:next w:val="a"/>
    <w:link w:val="affc"/>
    <w:pPr>
      <w:widowControl w:val="0"/>
      <w:jc w:val="both"/>
    </w:pPr>
    <w:rPr>
      <w:rFonts w:ascii="Courier New" w:hAnsi="Courier New"/>
      <w:sz w:val="22"/>
    </w:rPr>
  </w:style>
  <w:style w:type="character" w:customStyle="1" w:styleId="affc">
    <w:name w:val="Таблицы (моноширинный)"/>
    <w:basedOn w:val="1"/>
    <w:link w:val="affb"/>
    <w:rPr>
      <w:rFonts w:ascii="Courier New" w:hAnsi="Courier New"/>
      <w:sz w:val="22"/>
    </w:rPr>
  </w:style>
  <w:style w:type="paragraph" w:customStyle="1" w:styleId="xl81">
    <w:name w:val="xl81"/>
    <w:basedOn w:val="a"/>
    <w:link w:val="xl810"/>
    <w:pPr>
      <w:spacing w:beforeAutospacing="1" w:afterAutospacing="1"/>
      <w:jc w:val="center"/>
    </w:pPr>
  </w:style>
  <w:style w:type="character" w:customStyle="1" w:styleId="xl810">
    <w:name w:val="xl81"/>
    <w:basedOn w:val="1"/>
    <w:link w:val="xl81"/>
    <w:rPr>
      <w:sz w:val="24"/>
    </w:rPr>
  </w:style>
  <w:style w:type="table" w:customStyle="1" w:styleId="710">
    <w:name w:val="Сетка таблицы7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a">
    <w:name w:val="Изысканная таблица2"/>
    <w:basedOn w:val="a1"/>
    <w:pPr>
      <w:spacing w:after="200" w:line="276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b">
    <w:name w:val="Сетка таблицы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">
    <w:name w:val="Изысканная таблица8"/>
    <w:basedOn w:val="a1"/>
    <w:pPr>
      <w:spacing w:after="200" w:line="276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91">
    <w:name w:val="Сетка таблицы9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0">
    <w:name w:val="Сетка таблицы5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Изысканная таблица11"/>
    <w:basedOn w:val="a1"/>
    <w:pPr>
      <w:spacing w:after="200" w:line="276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f7">
    <w:name w:val="Сетка таблицы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">
    <w:name w:val="Изысканная таблица9"/>
    <w:basedOn w:val="a1"/>
    <w:pPr>
      <w:spacing w:after="200" w:line="276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211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Сетка таблицы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">
    <w:name w:val="Изысканная таблица6"/>
    <w:basedOn w:val="a1"/>
    <w:pPr>
      <w:spacing w:after="200" w:line="276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00">
    <w:name w:val="Сетка таблицы10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8">
    <w:name w:val="Изысканная таблица1"/>
    <w:basedOn w:val="a1"/>
    <w:pPr>
      <w:spacing w:after="200" w:line="276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9">
    <w:name w:val="Изысканная таблица3"/>
    <w:basedOn w:val="a1"/>
    <w:pPr>
      <w:spacing w:after="200" w:line="276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59">
    <w:name w:val="Сетка таблицы5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">
    <w:name w:val="Сетка таблицы6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4">
    <w:name w:val="Сетка таблицы8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Изысканная таблица111"/>
    <w:basedOn w:val="a1"/>
    <w:pPr>
      <w:spacing w:after="200" w:line="276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810">
    <w:name w:val="Сетка таблицы8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">
    <w:name w:val="Сетка таблицы9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">
    <w:name w:val="Сетка таблицы10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7">
    <w:name w:val="Сетка таблицы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">
    <w:name w:val="Изысканная таблица10"/>
    <w:basedOn w:val="a1"/>
    <w:pPr>
      <w:spacing w:after="200" w:line="276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a">
    <w:name w:val="Сетка таблицы3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9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">
    <w:name w:val="Сетка таблицы6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0">
    <w:name w:val="Сетка таблицы13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">
    <w:name w:val="Изысканная таблица12"/>
    <w:pPr>
      <w:spacing w:after="200" w:line="276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d">
    <w:name w:val="Table Elegant"/>
    <w:basedOn w:val="a1"/>
    <w:pPr>
      <w:spacing w:after="200" w:line="276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74">
    <w:name w:val="Изысканная таблица7"/>
    <w:basedOn w:val="a1"/>
    <w:pPr>
      <w:spacing w:after="200" w:line="276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a">
    <w:name w:val="Изысканная таблица4"/>
    <w:basedOn w:val="a1"/>
    <w:pPr>
      <w:spacing w:after="200" w:line="276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5a">
    <w:name w:val="Изысканная таблица5"/>
    <w:basedOn w:val="a1"/>
    <w:pPr>
      <w:spacing w:after="200" w:line="276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131">
    <w:name w:val="Изысканная таблица13"/>
    <w:basedOn w:val="a1"/>
    <w:pPr>
      <w:spacing w:after="200" w:line="276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410">
    <w:name w:val="Сетка таблицы4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Сетка таблицы3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1284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15k158</cp:lastModifiedBy>
  <cp:revision>7</cp:revision>
  <cp:lastPrinted>2026-08-28T03:28:00Z</cp:lastPrinted>
  <dcterms:created xsi:type="dcterms:W3CDTF">2026-08-28T03:20:00Z</dcterms:created>
  <dcterms:modified xsi:type="dcterms:W3CDTF">2026-09-04T08:32:00Z</dcterms:modified>
</cp:coreProperties>
</file>