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0" w:after="0"/>
        <w:jc w:val="center"/>
        <w:rPr/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КОМИТЕТ ПО УПРАВЛЕНИЮ ИМУЩЕСТВОМ АДМИНИСТРАЦИИ МУНИЦИПАЛЬНОГО ОБРАЗОВАНИЯ «УСТЬ-ИЛИМСКИЙ РАЙОН» НАПОМИНАЕТ ГРАЖДАНАМ О НЕОБХОДИМОСТИ СОБЛЮДЕНИЯ ЗЕМЕЛЬНОГО ЗАКОНОДАТЕЛЬСТВА</w:t>
      </w:r>
    </w:p>
    <w:p>
      <w:pPr>
        <w:pStyle w:val="Style15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</w:r>
    </w:p>
    <w:p>
      <w:pPr>
        <w:pStyle w:val="Style15"/>
        <w:bidi w:val="0"/>
        <w:spacing w:before="0" w:after="0"/>
        <w:ind w:left="0" w:right="0" w:hanging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ab/>
      </w:r>
      <w:r>
        <w:rPr>
          <w:rFonts w:ascii="Times New Roman" w:hAnsi="Times New Roman"/>
          <w:b w:val="false"/>
          <w:bCs w:val="false"/>
          <w:color w:val="000000"/>
          <w:sz w:val="30"/>
          <w:szCs w:val="30"/>
          <w:lang w:val="ru-RU"/>
        </w:rPr>
        <w:t>В соответствии с Земельным кодексом Российской Федерации, собственники земельных участков и лица, не являющиеся собственниками земельных участков, обязаны: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30"/>
          <w:szCs w:val="30"/>
        </w:rPr>
        <w:tab/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>
      <w:pPr>
        <w:pStyle w:val="Style15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sz w:val="32"/>
          <w:szCs w:val="32"/>
        </w:rPr>
      </w:pPr>
      <w:bookmarkStart w:id="0" w:name="1003941"/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30"/>
          <w:szCs w:val="30"/>
        </w:rPr>
        <w:tab/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>
      <w:pPr>
        <w:pStyle w:val="Style15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sz w:val="32"/>
          <w:szCs w:val="32"/>
        </w:rPr>
      </w:pPr>
      <w:bookmarkStart w:id="1" w:name="1011061"/>
      <w:bookmarkStart w:id="2" w:name="1003951"/>
      <w:bookmarkStart w:id="3" w:name="1011211"/>
      <w:bookmarkEnd w:id="1"/>
      <w:bookmarkEnd w:id="2"/>
      <w:bookmarkEnd w:id="3"/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30"/>
          <w:szCs w:val="30"/>
        </w:rPr>
        <w:tab/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>
      <w:pPr>
        <w:pStyle w:val="Style15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30"/>
          <w:szCs w:val="30"/>
        </w:rPr>
        <w:tab/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>
      <w:pPr>
        <w:pStyle w:val="Style15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111111"/>
          <w:spacing w:val="0"/>
          <w:sz w:val="30"/>
          <w:szCs w:val="30"/>
          <w:lang w:val="ru-RU"/>
        </w:rPr>
        <w:tab/>
        <w:t xml:space="preserve">- </w:t>
      </w:r>
      <w:bookmarkStart w:id="4" w:name="__DdeLink__1182_12646067111"/>
      <w:bookmarkEnd w:id="4"/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111111"/>
          <w:spacing w:val="0"/>
          <w:sz w:val="30"/>
          <w:szCs w:val="30"/>
          <w:lang w:val="ru-RU"/>
        </w:rPr>
        <w:t>не допускать загрязнение, истощение, деградацию, порчу, уничтожение земель и почв и иное негативное воздействие на земли и почвы.</w:t>
      </w:r>
    </w:p>
    <w:p>
      <w:pPr>
        <w:pStyle w:val="Style15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111111"/>
          <w:spacing w:val="0"/>
          <w:sz w:val="30"/>
          <w:szCs w:val="30"/>
          <w:lang w:val="ru-RU"/>
        </w:rPr>
        <w:tab/>
        <w:t>Кроме того законодательством запрещается самовольное занятие земельных участков  без правоустанавливающих документов.</w:t>
      </w:r>
    </w:p>
    <w:p>
      <w:pPr>
        <w:pStyle w:val="Style15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111111"/>
          <w:spacing w:val="0"/>
          <w:sz w:val="30"/>
          <w:szCs w:val="30"/>
          <w:lang w:val="ru-RU"/>
        </w:rPr>
        <w:tab/>
        <w:t>При несоблюдении законодательства, Кодексом об Административных правонарушениях Российской Федерации, предусмотрены наказания в виде штрафов: гражданину грозит штраф от 10 тысяч рублей, юридическому — от 100 тысяч рублей.</w:t>
      </w:r>
    </w:p>
    <w:p>
      <w:pPr>
        <w:pStyle w:val="Style15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111111"/>
          <w:spacing w:val="0"/>
          <w:sz w:val="30"/>
          <w:szCs w:val="30"/>
          <w:lang w:val="ru-RU"/>
        </w:rPr>
        <w:tab/>
        <w:t>Во избежание наказания, гражданам и юридическим лицам необходимо соблюдать требования земельного и градостроительного законодательства.</w:t>
      </w:r>
    </w:p>
    <w:p>
      <w:pPr>
        <w:pStyle w:val="Style15"/>
        <w:widowControl/>
        <w:bidi w:val="0"/>
        <w:spacing w:before="0" w:after="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568" w:footer="0" w:bottom="9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7629"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 w:customStyle="1">
    <w:name w:val="Heading 1"/>
    <w:basedOn w:val="Style14"/>
    <w:qFormat/>
    <w:rsid w:val="00c17629"/>
    <w:pPr>
      <w:outlineLvl w:val="0"/>
    </w:pPr>
    <w:rPr>
      <w:rFonts w:ascii="Liberation Serif" w:hAnsi="Liberation Serif" w:eastAsia="SimSu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Символ нумерации"/>
    <w:qFormat/>
    <w:rsid w:val="00c17629"/>
    <w:rPr/>
  </w:style>
  <w:style w:type="paragraph" w:styleId="Style14" w:customStyle="1">
    <w:name w:val="Заголовок"/>
    <w:basedOn w:val="Normal"/>
    <w:next w:val="Style15"/>
    <w:qFormat/>
    <w:rsid w:val="00c17629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rsid w:val="00c17629"/>
    <w:pPr>
      <w:spacing w:lineRule="auto" w:line="288" w:before="0" w:after="140"/>
    </w:pPr>
    <w:rPr/>
  </w:style>
  <w:style w:type="paragraph" w:styleId="Style16">
    <w:name w:val="List"/>
    <w:basedOn w:val="Style15"/>
    <w:rsid w:val="00c17629"/>
    <w:pPr/>
    <w:rPr/>
  </w:style>
  <w:style w:type="paragraph" w:styleId="Style17" w:customStyle="1">
    <w:name w:val="Caption"/>
    <w:basedOn w:val="Normal"/>
    <w:qFormat/>
    <w:rsid w:val="00c17629"/>
    <w:pPr>
      <w:suppressLineNumbers/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c1762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LibreOffice/5.2.2.2$Windows_X86_64 LibreOffice_project/8f96e87c890bf8fa77463cd4b640a2312823f3ad</Application>
  <Pages>2</Pages>
  <Words>197</Words>
  <Characters>1537</Characters>
  <CharactersWithSpaces>1735</CharactersWithSpaces>
  <Paragraphs>10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2021-02-02T09:37:00Z</dcterms:created>
  <dc:creator/>
  <dc:description/>
  <dc:language>ru-RU</dc:language>
  <cp:lastModifiedBy/>
  <cp:lastPrinted>2021-02-02T09:57:00Z</cp:lastPrinted>
  <dcterms:modified xsi:type="dcterms:W3CDTF">2022-09-29T10:53:12Z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