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-262890</wp:posOffset>
            </wp:positionV>
            <wp:extent cx="603885" cy="64008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54" w:rsidRPr="00362954" w:rsidRDefault="00362954" w:rsidP="0036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2954" w:rsidRPr="00362954" w:rsidRDefault="00362954" w:rsidP="00362954">
      <w:pPr>
        <w:tabs>
          <w:tab w:val="center" w:pos="4819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9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62954" w:rsidRPr="00362954" w:rsidRDefault="00362954" w:rsidP="00362954">
      <w:pPr>
        <w:pStyle w:val="a3"/>
        <w:rPr>
          <w:b w:val="0"/>
        </w:rPr>
      </w:pPr>
      <w:r w:rsidRPr="00362954">
        <w:rPr>
          <w:b w:val="0"/>
        </w:rPr>
        <w:t>Нижнеилимский муниципальный район</w:t>
      </w:r>
    </w:p>
    <w:p w:rsidR="00362954" w:rsidRPr="00362954" w:rsidRDefault="00362954" w:rsidP="00362954">
      <w:pPr>
        <w:pStyle w:val="a3"/>
        <w:pBdr>
          <w:bottom w:val="single" w:sz="12" w:space="1" w:color="auto"/>
        </w:pBdr>
        <w:rPr>
          <w:sz w:val="36"/>
          <w:szCs w:val="36"/>
        </w:rPr>
      </w:pPr>
      <w:r w:rsidRPr="00362954">
        <w:rPr>
          <w:sz w:val="36"/>
          <w:szCs w:val="36"/>
        </w:rPr>
        <w:t>АДМИНИСТРАЦИЯ</w:t>
      </w:r>
    </w:p>
    <w:p w:rsidR="00362954" w:rsidRPr="00600259" w:rsidRDefault="00362954" w:rsidP="003629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954" w:rsidRPr="00362954" w:rsidRDefault="00362954" w:rsidP="00362954">
      <w:pPr>
        <w:tabs>
          <w:tab w:val="center" w:pos="4819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9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2954" w:rsidRPr="00362954" w:rsidRDefault="00362954" w:rsidP="00362954">
      <w:pPr>
        <w:tabs>
          <w:tab w:val="left" w:pos="225"/>
          <w:tab w:val="center" w:pos="4819"/>
          <w:tab w:val="left" w:pos="72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954" w:rsidRPr="00BD0CAE" w:rsidRDefault="00BD0CAE" w:rsidP="003629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CAE">
        <w:rPr>
          <w:rFonts w:ascii="Times New Roman" w:hAnsi="Times New Roman" w:cs="Times New Roman"/>
          <w:b/>
          <w:sz w:val="28"/>
          <w:szCs w:val="28"/>
          <w:u w:val="single"/>
        </w:rPr>
        <w:t>От  29.09.2017 г.</w:t>
      </w:r>
      <w:r w:rsidR="00362954" w:rsidRPr="00BD0CA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BD0CAE">
        <w:rPr>
          <w:rFonts w:ascii="Times New Roman" w:hAnsi="Times New Roman" w:cs="Times New Roman"/>
          <w:b/>
          <w:sz w:val="28"/>
          <w:szCs w:val="28"/>
          <w:u w:val="single"/>
        </w:rPr>
        <w:t>713</w:t>
      </w:r>
    </w:p>
    <w:p w:rsidR="00362954" w:rsidRPr="00362954" w:rsidRDefault="00362954" w:rsidP="00362954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954">
        <w:rPr>
          <w:rFonts w:ascii="Times New Roman" w:hAnsi="Times New Roman" w:cs="Times New Roman"/>
          <w:bCs/>
          <w:sz w:val="28"/>
          <w:szCs w:val="28"/>
        </w:rPr>
        <w:t xml:space="preserve">г. Железногорск-Илимский </w:t>
      </w:r>
    </w:p>
    <w:p w:rsidR="00362954" w:rsidRPr="00E923F1" w:rsidRDefault="00362954" w:rsidP="00362954">
      <w:pPr>
        <w:pStyle w:val="ConsPlusTitle"/>
        <w:widowControl/>
        <w:tabs>
          <w:tab w:val="left" w:pos="4962"/>
        </w:tabs>
        <w:ind w:right="5243"/>
        <w:outlineLvl w:val="0"/>
        <w:rPr>
          <w:b w:val="0"/>
          <w:bCs w:val="0"/>
        </w:rPr>
      </w:pPr>
    </w:p>
    <w:p w:rsidR="00E923F1" w:rsidRDefault="00600259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06D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87C" w:rsidRPr="00606D5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0687C" w:rsidRPr="00606D55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proofErr w:type="gramEnd"/>
      <w:r w:rsidR="0060687C" w:rsidRPr="00606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3F1" w:rsidRDefault="0060687C" w:rsidP="0060025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606D55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606D5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00259" w:rsidRPr="00606D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</w:p>
    <w:p w:rsidR="00E923F1" w:rsidRDefault="00600259" w:rsidP="00E923F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06D55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C4009C" w:rsidRPr="00E923F1">
        <w:rPr>
          <w:rFonts w:ascii="Times New Roman" w:hAnsi="Times New Roman" w:cs="Times New Roman"/>
        </w:rPr>
        <w:t>«</w:t>
      </w:r>
      <w:r w:rsidR="00C4009C" w:rsidRPr="00E923F1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proofErr w:type="gramStart"/>
      <w:r w:rsidR="00C4009C" w:rsidRPr="00E923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009C" w:rsidRPr="00E92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A6" w:rsidRPr="00E923F1" w:rsidRDefault="00C4009C" w:rsidP="00E923F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923F1">
        <w:rPr>
          <w:rFonts w:ascii="Times New Roman" w:hAnsi="Times New Roman" w:cs="Times New Roman"/>
          <w:sz w:val="28"/>
          <w:szCs w:val="28"/>
        </w:rPr>
        <w:t>строительство объектов,</w:t>
      </w:r>
      <w:r w:rsidRPr="00E923F1">
        <w:rPr>
          <w:rFonts w:ascii="Times New Roman" w:hAnsi="Times New Roman" w:cs="Times New Roman"/>
        </w:rPr>
        <w:t xml:space="preserve"> </w:t>
      </w:r>
      <w:r w:rsidR="00E923F1" w:rsidRPr="00E923F1">
        <w:rPr>
          <w:rFonts w:ascii="Times New Roman" w:hAnsi="Times New Roman" w:cs="Times New Roman"/>
          <w:sz w:val="28"/>
          <w:szCs w:val="28"/>
        </w:rPr>
        <w:t>расположенных</w:t>
      </w:r>
    </w:p>
    <w:p w:rsidR="000E18A6" w:rsidRDefault="00C4009C" w:rsidP="000E18A6">
      <w:pPr>
        <w:pStyle w:val="ConsPlusTitle"/>
        <w:widowControl/>
        <w:tabs>
          <w:tab w:val="left" w:pos="4962"/>
        </w:tabs>
        <w:ind w:right="27"/>
        <w:outlineLvl w:val="0"/>
        <w:rPr>
          <w:b w:val="0"/>
        </w:rPr>
      </w:pPr>
      <w:r w:rsidRPr="00C4009C">
        <w:rPr>
          <w:b w:val="0"/>
        </w:rPr>
        <w:t xml:space="preserve">на межселенной территории </w:t>
      </w:r>
    </w:p>
    <w:p w:rsidR="000E18A6" w:rsidRDefault="00C4009C" w:rsidP="000E18A6">
      <w:pPr>
        <w:pStyle w:val="ConsPlusTitle"/>
        <w:widowControl/>
        <w:tabs>
          <w:tab w:val="left" w:pos="4962"/>
        </w:tabs>
        <w:ind w:right="27"/>
        <w:outlineLvl w:val="0"/>
        <w:rPr>
          <w:b w:val="0"/>
        </w:rPr>
      </w:pPr>
      <w:r w:rsidRPr="00C4009C">
        <w:rPr>
          <w:b w:val="0"/>
        </w:rPr>
        <w:t xml:space="preserve">муниципального образования </w:t>
      </w:r>
    </w:p>
    <w:p w:rsidR="00362954" w:rsidRDefault="00C4009C" w:rsidP="000E18A6">
      <w:pPr>
        <w:pStyle w:val="ConsPlusTitle"/>
        <w:widowControl/>
        <w:tabs>
          <w:tab w:val="left" w:pos="4962"/>
        </w:tabs>
        <w:ind w:right="27"/>
        <w:outlineLvl w:val="0"/>
        <w:rPr>
          <w:b w:val="0"/>
        </w:rPr>
      </w:pPr>
      <w:r w:rsidRPr="00C4009C">
        <w:rPr>
          <w:b w:val="0"/>
        </w:rPr>
        <w:t>«Нижнеилимский район».</w:t>
      </w:r>
    </w:p>
    <w:p w:rsidR="00C4009C" w:rsidRPr="00E923F1" w:rsidRDefault="00C4009C" w:rsidP="00362954">
      <w:pPr>
        <w:pStyle w:val="ConsPlusTitle"/>
        <w:widowControl/>
        <w:tabs>
          <w:tab w:val="left" w:pos="4962"/>
        </w:tabs>
        <w:ind w:right="5243"/>
        <w:jc w:val="both"/>
        <w:outlineLvl w:val="0"/>
        <w:rPr>
          <w:b w:val="0"/>
          <w:bCs w:val="0"/>
        </w:rPr>
      </w:pPr>
    </w:p>
    <w:p w:rsidR="00246533" w:rsidRPr="00246533" w:rsidRDefault="0060687C" w:rsidP="006002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3E5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533">
        <w:rPr>
          <w:rFonts w:ascii="Times New Roman" w:hAnsi="Times New Roman" w:cs="Times New Roman"/>
          <w:sz w:val="28"/>
          <w:szCs w:val="28"/>
        </w:rPr>
        <w:t>р</w:t>
      </w:r>
      <w:r w:rsidR="00246533" w:rsidRPr="0027113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 от 27.07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>2010г. №210-ФЗ «Об организации предоставления государственных и муниципальных услуг»,</w:t>
      </w:r>
      <w:r w:rsidR="00246533">
        <w:rPr>
          <w:rFonts w:ascii="Times New Roman" w:hAnsi="Times New Roman" w:cs="Times New Roman"/>
          <w:sz w:val="28"/>
          <w:szCs w:val="28"/>
        </w:rPr>
        <w:t xml:space="preserve"> </w:t>
      </w:r>
      <w:r w:rsidR="006002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06.10.2003г. №131-ФЗ «Об общих</w:t>
      </w:r>
      <w:proofErr w:type="gramEnd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246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6533" w:rsidRPr="0027113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E923F1" w:rsidRDefault="00600259" w:rsidP="00E923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23F1" w:rsidRPr="00E923F1" w:rsidRDefault="00E923F1" w:rsidP="00E92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533" w:rsidRPr="00E923F1">
        <w:rPr>
          <w:rFonts w:ascii="Times New Roman" w:hAnsi="Times New Roman" w:cs="Times New Roman"/>
          <w:sz w:val="28"/>
          <w:szCs w:val="28"/>
        </w:rPr>
        <w:t>1.Утвердить</w:t>
      </w:r>
      <w:r w:rsidR="00246533" w:rsidRPr="00E923F1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технологическую схему</w:t>
      </w:r>
      <w:r w:rsidR="00246533" w:rsidRPr="00E923F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46533" w:rsidRPr="00E923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600259" w:rsidRPr="00E923F1">
        <w:rPr>
          <w:rFonts w:ascii="Times New Roman" w:hAnsi="Times New Roman" w:cs="Times New Roman"/>
          <w:sz w:val="28"/>
          <w:szCs w:val="28"/>
        </w:rPr>
        <w:t xml:space="preserve"> </w:t>
      </w:r>
      <w:r w:rsidRPr="00E923F1">
        <w:rPr>
          <w:rFonts w:ascii="Times New Roman" w:hAnsi="Times New Roman" w:cs="Times New Roman"/>
          <w:sz w:val="28"/>
          <w:szCs w:val="28"/>
        </w:rPr>
        <w:t>«Выдача разрешений на строительство объектов,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3F1">
        <w:rPr>
          <w:rFonts w:ascii="Times New Roman" w:hAnsi="Times New Roman" w:cs="Times New Roman"/>
          <w:sz w:val="28"/>
          <w:szCs w:val="28"/>
        </w:rPr>
        <w:t>межселенной территории муниципального образования «Нижнеилимский район» (Приложение).</w:t>
      </w:r>
    </w:p>
    <w:p w:rsidR="00E923F1" w:rsidRPr="00E923F1" w:rsidRDefault="00E923F1" w:rsidP="00E923F1">
      <w:pPr>
        <w:pStyle w:val="ConsPlusTitle"/>
        <w:widowControl/>
        <w:tabs>
          <w:tab w:val="left" w:pos="4962"/>
        </w:tabs>
        <w:ind w:right="27"/>
        <w:outlineLvl w:val="0"/>
        <w:rPr>
          <w:b w:val="0"/>
          <w:sz w:val="16"/>
          <w:szCs w:val="16"/>
        </w:rPr>
      </w:pPr>
    </w:p>
    <w:p w:rsidR="00600259" w:rsidRPr="00E923F1" w:rsidRDefault="00E923F1" w:rsidP="00E9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59">
        <w:rPr>
          <w:rFonts w:ascii="Times New Roman" w:hAnsi="Times New Roman"/>
          <w:sz w:val="28"/>
          <w:szCs w:val="28"/>
        </w:rPr>
        <w:t>2.</w:t>
      </w:r>
      <w:r w:rsidR="00600259" w:rsidRPr="006F197F">
        <w:rPr>
          <w:rFonts w:ascii="Times New Roman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600259" w:rsidRPr="006F197F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600259" w:rsidRPr="006F197F">
        <w:rPr>
          <w:rFonts w:ascii="Times New Roman" w:hAnsi="Times New Roman"/>
          <w:sz w:val="28"/>
          <w:szCs w:val="28"/>
        </w:rPr>
        <w:t xml:space="preserve"> на официальном </w:t>
      </w:r>
      <w:r w:rsidR="00CB0548">
        <w:rPr>
          <w:rFonts w:ascii="Times New Roman" w:hAnsi="Times New Roman"/>
          <w:sz w:val="28"/>
          <w:szCs w:val="28"/>
        </w:rPr>
        <w:t xml:space="preserve">информационном </w:t>
      </w:r>
      <w:r w:rsidR="00600259" w:rsidRPr="006F197F">
        <w:rPr>
          <w:rFonts w:ascii="Times New Roman" w:hAnsi="Times New Roman"/>
          <w:sz w:val="28"/>
          <w:szCs w:val="28"/>
        </w:rPr>
        <w:t>сайте муниципального образования «Нижнеилимский район».</w:t>
      </w:r>
    </w:p>
    <w:p w:rsidR="00E923F1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23F1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3F1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3F1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3F1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259" w:rsidRDefault="00E923F1" w:rsidP="00600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00259">
        <w:rPr>
          <w:rFonts w:ascii="Times New Roman" w:hAnsi="Times New Roman"/>
          <w:sz w:val="28"/>
          <w:szCs w:val="28"/>
        </w:rPr>
        <w:t xml:space="preserve">  3</w:t>
      </w:r>
      <w:r w:rsidR="00600259"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="00600259"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0259"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 w:rsidR="00600259">
        <w:rPr>
          <w:rFonts w:ascii="Times New Roman" w:hAnsi="Times New Roman"/>
          <w:sz w:val="28"/>
          <w:szCs w:val="28"/>
        </w:rPr>
        <w:t xml:space="preserve">градостроительству, </w:t>
      </w:r>
      <w:r w:rsidR="00600259"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="00600259"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600259"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600259" w:rsidRDefault="00600259" w:rsidP="0060025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0259" w:rsidRPr="00600259" w:rsidRDefault="00600259" w:rsidP="00600259">
      <w:pPr>
        <w:pStyle w:val="11"/>
        <w:shd w:val="clear" w:color="auto" w:fill="auto"/>
        <w:spacing w:line="240" w:lineRule="auto"/>
        <w:ind w:right="20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00259">
        <w:rPr>
          <w:b/>
          <w:sz w:val="18"/>
          <w:szCs w:val="18"/>
        </w:rPr>
        <w:t xml:space="preserve">   </w:t>
      </w:r>
    </w:p>
    <w:p w:rsidR="00C4009C" w:rsidRDefault="00600259" w:rsidP="00600259">
      <w:pPr>
        <w:pStyle w:val="1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009C" w:rsidRDefault="00C4009C" w:rsidP="00600259">
      <w:pPr>
        <w:pStyle w:val="1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</w:p>
    <w:p w:rsidR="00600259" w:rsidRPr="00600259" w:rsidRDefault="00C4009C" w:rsidP="00600259">
      <w:pPr>
        <w:pStyle w:val="11"/>
        <w:shd w:val="clear" w:color="auto" w:fill="auto"/>
        <w:spacing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F13D3">
        <w:rPr>
          <w:b/>
          <w:sz w:val="28"/>
          <w:szCs w:val="28"/>
        </w:rPr>
        <w:t>И.о</w:t>
      </w:r>
      <w:proofErr w:type="gramStart"/>
      <w:r w:rsidR="00EF13D3">
        <w:rPr>
          <w:b/>
          <w:sz w:val="28"/>
          <w:szCs w:val="28"/>
        </w:rPr>
        <w:t>.м</w:t>
      </w:r>
      <w:proofErr w:type="gramEnd"/>
      <w:r w:rsidR="00600259">
        <w:rPr>
          <w:b/>
          <w:sz w:val="28"/>
          <w:szCs w:val="28"/>
        </w:rPr>
        <w:t>эр</w:t>
      </w:r>
      <w:r w:rsidR="00EF13D3">
        <w:rPr>
          <w:b/>
          <w:sz w:val="28"/>
          <w:szCs w:val="28"/>
        </w:rPr>
        <w:t>а</w:t>
      </w:r>
      <w:r w:rsidR="00600259">
        <w:rPr>
          <w:b/>
          <w:sz w:val="28"/>
          <w:szCs w:val="28"/>
        </w:rPr>
        <w:t xml:space="preserve"> </w:t>
      </w:r>
      <w:r w:rsidR="00600259" w:rsidRPr="007C0AEF">
        <w:rPr>
          <w:b/>
          <w:sz w:val="28"/>
          <w:szCs w:val="28"/>
        </w:rPr>
        <w:t xml:space="preserve"> района</w:t>
      </w:r>
      <w:r w:rsidR="00600259" w:rsidRPr="007C0AEF">
        <w:rPr>
          <w:b/>
          <w:sz w:val="28"/>
          <w:szCs w:val="28"/>
        </w:rPr>
        <w:tab/>
      </w:r>
      <w:r w:rsidR="00600259">
        <w:rPr>
          <w:b/>
          <w:sz w:val="28"/>
          <w:szCs w:val="28"/>
        </w:rPr>
        <w:t xml:space="preserve">                                                  </w:t>
      </w:r>
      <w:proofErr w:type="spellStart"/>
      <w:r w:rsidR="00EF13D3">
        <w:rPr>
          <w:b/>
          <w:sz w:val="28"/>
          <w:szCs w:val="28"/>
        </w:rPr>
        <w:t>Г.П.Козак</w:t>
      </w:r>
      <w:proofErr w:type="spellEnd"/>
    </w:p>
    <w:p w:rsidR="00600259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6D55" w:rsidRDefault="00606D55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Рассылка: в дело-2, отдел АиГ-</w:t>
      </w:r>
      <w:r>
        <w:rPr>
          <w:sz w:val="22"/>
          <w:szCs w:val="22"/>
        </w:rPr>
        <w:t>2,</w:t>
      </w:r>
      <w:r w:rsidRPr="00D45B43">
        <w:rPr>
          <w:bCs/>
        </w:rPr>
        <w:t xml:space="preserve"> </w:t>
      </w:r>
      <w:r>
        <w:rPr>
          <w:bCs/>
        </w:rPr>
        <w:t>юридический отдел, ОСЭР, пресс-служба.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Н.Н.Зеленина</w:t>
      </w:r>
    </w:p>
    <w:p w:rsidR="00600259" w:rsidRPr="007F49D6" w:rsidRDefault="00600259" w:rsidP="00600259">
      <w:pPr>
        <w:pStyle w:val="30"/>
        <w:shd w:val="clear" w:color="auto" w:fill="auto"/>
        <w:spacing w:before="0" w:line="240" w:lineRule="auto"/>
        <w:ind w:left="20"/>
        <w:rPr>
          <w:sz w:val="22"/>
          <w:szCs w:val="22"/>
        </w:rPr>
      </w:pPr>
      <w:r w:rsidRPr="007F49D6">
        <w:rPr>
          <w:sz w:val="22"/>
          <w:szCs w:val="22"/>
        </w:rPr>
        <w:t>30652</w:t>
      </w:r>
    </w:p>
    <w:p w:rsidR="00246533" w:rsidRDefault="0024653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439" w:rsidRDefault="00030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0439" w:rsidRDefault="00030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0439" w:rsidSect="00606D55">
          <w:pgSz w:w="11906" w:h="16838"/>
          <w:pgMar w:top="1276" w:right="567" w:bottom="0" w:left="1531" w:header="709" w:footer="709" w:gutter="0"/>
          <w:cols w:space="708"/>
          <w:docGrid w:linePitch="360"/>
        </w:sectPr>
      </w:pPr>
    </w:p>
    <w:p w:rsidR="00030439" w:rsidRDefault="00030439" w:rsidP="0003043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 к постановлению</w:t>
      </w:r>
    </w:p>
    <w:p w:rsidR="00030439" w:rsidRDefault="00030439" w:rsidP="0003043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администрации Нижнеилимского </w:t>
      </w:r>
    </w:p>
    <w:p w:rsidR="00030439" w:rsidRDefault="00030439" w:rsidP="0003043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муниципального района</w:t>
      </w:r>
    </w:p>
    <w:p w:rsidR="00030439" w:rsidRDefault="00030439" w:rsidP="00030439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 29.09.2017 № 713</w:t>
      </w:r>
    </w:p>
    <w:p w:rsidR="00030439" w:rsidRDefault="00030439" w:rsidP="0003043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0439" w:rsidRDefault="00030439" w:rsidP="00030439">
      <w:pPr>
        <w:jc w:val="center"/>
        <w:rPr>
          <w:rFonts w:ascii="Times New Roman" w:hAnsi="Times New Roman"/>
          <w:sz w:val="26"/>
          <w:szCs w:val="26"/>
        </w:rPr>
      </w:pPr>
    </w:p>
    <w:p w:rsidR="00030439" w:rsidRDefault="00030439" w:rsidP="000304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</w:rPr>
        <w:t>Технологическая схема</w:t>
      </w:r>
    </w:p>
    <w:p w:rsidR="00030439" w:rsidRDefault="00030439" w:rsidP="0003043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предоставления муниципальной услуги</w:t>
      </w:r>
    </w:p>
    <w:p w:rsidR="00030439" w:rsidRDefault="00030439" w:rsidP="00030439">
      <w:pPr>
        <w:pStyle w:val="ConsPlusNormal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«Выдача разрешений на строительство объектов, расположенных на межселенной территории муниципального образования «Нижнеилимский район» </w:t>
      </w:r>
    </w:p>
    <w:p w:rsidR="00030439" w:rsidRDefault="00030439" w:rsidP="00030439">
      <w:pPr>
        <w:pStyle w:val="ConsPlusNormal0"/>
        <w:jc w:val="both"/>
      </w:pPr>
    </w:p>
    <w:p w:rsidR="00030439" w:rsidRDefault="00030439" w:rsidP="0003043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1."Общие сведения о муниципальной услуге» </w:t>
      </w:r>
    </w:p>
    <w:p w:rsidR="00030439" w:rsidRDefault="00030439" w:rsidP="00030439">
      <w:pPr>
        <w:pStyle w:val="ConsPlusNormal0"/>
        <w:jc w:val="both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2"/>
        <w:gridCol w:w="10491"/>
      </w:tblGrid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Нижнеилимского муниципального района 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Номер услуги в федеральном реестре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3800000000163019254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Полное наименование услуги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Выдача разрешений на строительство объектов, расположенных на межселенной территории муниципального образования        «Нижнеилимский район»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Краткое наименование услуги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right="-1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Нижнеилимского муниципального района от 05.11.2015г.№1197</w:t>
            </w:r>
          </w:p>
        </w:tc>
      </w:tr>
      <w:tr w:rsidR="00030439" w:rsidTr="000304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1-подготовка и выдача разрешения на строительство;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2-подготовка и выдача разрешения на строительство  ИЖС;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3-внесение изменений в разрешение на строительство;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4- продление разрешения на строительство.</w:t>
            </w:r>
          </w:p>
        </w:tc>
      </w:tr>
      <w:tr w:rsidR="00030439" w:rsidTr="00030439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качества предоставления муниципальных услуг</w:t>
            </w:r>
          </w:p>
        </w:tc>
      </w:tr>
    </w:tbl>
    <w:p w:rsidR="00030439" w:rsidRDefault="00030439" w:rsidP="00030439">
      <w:pPr>
        <w:sectPr w:rsidR="00030439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030439" w:rsidRDefault="00030439" w:rsidP="00030439">
      <w:pPr>
        <w:tabs>
          <w:tab w:val="left" w:pos="5094"/>
        </w:tabs>
        <w:jc w:val="center"/>
        <w:rPr>
          <w:rFonts w:ascii="Times New Roman" w:hAnsi="Times New Roman"/>
          <w:b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Раздел 2. "Общие сведения о "</w:t>
      </w:r>
      <w:proofErr w:type="spellStart"/>
      <w:r>
        <w:rPr>
          <w:rFonts w:ascii="Times New Roman" w:hAnsi="Times New Roman" w:cs="Times New Roman"/>
          <w:b/>
          <w:szCs w:val="22"/>
        </w:rPr>
        <w:t>подуслугах</w:t>
      </w:r>
      <w:proofErr w:type="spellEnd"/>
      <w:r>
        <w:rPr>
          <w:rFonts w:ascii="Times New Roman" w:hAnsi="Times New Roman" w:cs="Times New Roman"/>
          <w:b/>
          <w:szCs w:val="22"/>
        </w:rPr>
        <w:t>"</w:t>
      </w:r>
    </w:p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276"/>
        <w:gridCol w:w="1275"/>
        <w:gridCol w:w="1276"/>
        <w:gridCol w:w="1134"/>
        <w:gridCol w:w="1417"/>
        <w:gridCol w:w="425"/>
        <w:gridCol w:w="142"/>
        <w:gridCol w:w="567"/>
        <w:gridCol w:w="142"/>
        <w:gridCol w:w="992"/>
        <w:gridCol w:w="142"/>
        <w:gridCol w:w="754"/>
        <w:gridCol w:w="380"/>
        <w:gridCol w:w="763"/>
        <w:gridCol w:w="229"/>
        <w:gridCol w:w="851"/>
        <w:gridCol w:w="142"/>
        <w:gridCol w:w="1210"/>
        <w:gridCol w:w="1560"/>
      </w:tblGrid>
      <w:tr w:rsidR="00030439" w:rsidTr="00030439">
        <w:trPr>
          <w:trHeight w:val="76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Основания отказа в приеме документов</w:t>
            </w:r>
          </w:p>
          <w:p w:rsidR="00030439" w:rsidRDefault="00030439">
            <w:pPr>
              <w:rPr>
                <w:rFonts w:ascii="Times New Roman" w:hAnsi="Times New Roman" w:cs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1385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Основания отказа в предоставлении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Основания приостановления предоставления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Срок приостановления предоставления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Плата за предоставление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Способ обращения за получением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Способ получения результата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</w:tr>
      <w:tr w:rsidR="00030439" w:rsidTr="0003043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0439" w:rsidTr="00030439">
        <w:trPr>
          <w:trHeight w:val="1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</w:t>
            </w:r>
          </w:p>
        </w:tc>
      </w:tr>
      <w:tr w:rsidR="00030439" w:rsidTr="00030439"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</w:t>
            </w:r>
          </w:p>
        </w:tc>
      </w:tr>
      <w:tr w:rsidR="00030439" w:rsidTr="00030439">
        <w:trPr>
          <w:trHeight w:val="11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и выдача разрешения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</w:t>
            </w:r>
          </w:p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</w:t>
            </w:r>
          </w:p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 у представителя заявителя доверенности,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удостоверяющей полномочия представителя заявителя, оформленной в установленном законом порядке;</w:t>
            </w:r>
          </w:p>
          <w:p w:rsidR="00030439" w:rsidRDefault="0003043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несоответствие документов требованиям, указанным в пункте 55 настоящего административного регламента;</w:t>
            </w:r>
          </w:p>
          <w:p w:rsidR="00030439" w:rsidRDefault="00030439">
            <w:pPr>
              <w:ind w:firstLine="1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в заявлении нецензурных либо оскорбите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льных выражений, угроз жизни, здоровью и имуществу должностных лиц уполномоченного органа, а также членов их семей.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документов, указанных в пунктах 34 и 39 настоящего административно</w:t>
            </w:r>
            <w:r>
              <w:rPr>
                <w:rFonts w:ascii="Times New Roman" w:hAnsi="Times New Roman"/>
              </w:rPr>
              <w:lastRenderedPageBreak/>
              <w:t>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      </w:r>
            <w:r>
              <w:rPr>
                <w:rFonts w:ascii="Times New Roman" w:hAnsi="Times New Roman"/>
              </w:rPr>
              <w:lastRenderedPageBreak/>
              <w:t>территории;</w:t>
            </w:r>
            <w:proofErr w:type="gramEnd"/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несоответствие документов требованиям,     указанным в пункте 38 настоящего административного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      </w:r>
            <w:r>
              <w:rPr>
                <w:rFonts w:ascii="Times New Roman" w:hAnsi="Times New Roman"/>
              </w:rPr>
              <w:lastRenderedPageBreak/>
              <w:t>строительства;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>
              <w:rPr>
                <w:rFonts w:ascii="Times New Roman" w:hAnsi="Times New Roman"/>
              </w:rPr>
              <w:t>Федерации</w:t>
            </w:r>
            <w:proofErr w:type="gramEnd"/>
            <w:r>
              <w:rPr>
                <w:rFonts w:ascii="Times New Roman" w:hAnsi="Times New Roman"/>
              </w:rPr>
      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      </w:r>
          </w:p>
          <w:p w:rsidR="00030439" w:rsidRDefault="00030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невыполнение застройщиком требований, предусмотренных </w:t>
            </w:r>
            <w:hyperlink r:id="rId5" w:history="1">
              <w:r>
                <w:rPr>
                  <w:rStyle w:val="af4"/>
                  <w:rFonts w:ascii="Times New Roman" w:hAnsi="Times New Roman"/>
                </w:rPr>
                <w:t xml:space="preserve">частью 18 статьи </w:t>
              </w:r>
              <w:r>
                <w:rPr>
                  <w:rStyle w:val="af4"/>
                  <w:rFonts w:ascii="Times New Roman" w:hAnsi="Times New Roman"/>
                </w:rPr>
                <w:lastRenderedPageBreak/>
                <w:t>51</w:t>
              </w:r>
            </w:hyperlink>
            <w:r>
              <w:rPr>
                <w:rFonts w:ascii="Times New Roman" w:hAnsi="Times New Roman"/>
              </w:rPr>
              <w:t xml:space="preserve"> Градостроительного кодекса.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</w:t>
            </w:r>
            <w:r>
              <w:rPr>
                <w:rFonts w:ascii="Times New Roman" w:eastAsia="Times New Roman" w:hAnsi="Times New Roman"/>
              </w:rPr>
              <w:lastRenderedPageBreak/>
              <w:t>ием электронной почты);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лично;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почтовым отправлением (в том числе с использованием электронной </w:t>
            </w:r>
            <w:r>
              <w:rPr>
                <w:rFonts w:ascii="Times New Roman" w:eastAsia="Times New Roman" w:hAnsi="Times New Roman"/>
              </w:rPr>
              <w:lastRenderedPageBreak/>
              <w:t>почты);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2- «подготовка и  выдача разрешения на строительство ИЖС» </w:t>
            </w:r>
          </w:p>
        </w:tc>
      </w:tr>
      <w:tr w:rsidR="00030439" w:rsidTr="000304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и  выдача разрешения на строительство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отсутствие  у представителя заявителя доверенности, удостоверяющей полномочия представителя заявителя, оформленной в установленном законом порядке;</w:t>
            </w:r>
          </w:p>
          <w:p w:rsidR="00030439" w:rsidRDefault="00030439">
            <w:pPr>
              <w:ind w:firstLine="1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несоответствие документов требованиям, указанны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м в пункте 55 настоящего административного регламента;</w:t>
            </w:r>
          </w:p>
          <w:p w:rsidR="00030439" w:rsidRDefault="00030439">
            <w:pPr>
              <w:ind w:firstLine="1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документов, указанных в пунктах 34 и 39 настоящего административного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</w:t>
            </w:r>
            <w:r>
              <w:rPr>
                <w:rFonts w:ascii="Times New Roman" w:hAnsi="Times New Roman"/>
              </w:rPr>
              <w:lastRenderedPageBreak/>
              <w:t>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  <w:proofErr w:type="gramEnd"/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несоответствие документов требованиям,     указанным в пункте 38 настоящего административного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несоответствие параметров построенного, </w:t>
            </w:r>
            <w:r>
              <w:rPr>
                <w:rFonts w:ascii="Times New Roman" w:hAnsi="Times New Roman"/>
              </w:rPr>
              <w:lastRenderedPageBreak/>
              <w:t>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>
              <w:rPr>
                <w:rFonts w:ascii="Times New Roman" w:hAnsi="Times New Roman"/>
              </w:rPr>
              <w:t>Федерации</w:t>
            </w:r>
            <w:proofErr w:type="gramEnd"/>
            <w:r>
              <w:rPr>
                <w:rFonts w:ascii="Times New Roman" w:hAnsi="Times New Roman"/>
              </w:rPr>
              <w:t xml:space="preserve"> на дату выдачи представленного для получения разрешения на строительство </w:t>
            </w:r>
            <w:r>
              <w:rPr>
                <w:rFonts w:ascii="Times New Roman" w:hAnsi="Times New Roman"/>
              </w:rPr>
              <w:lastRenderedPageBreak/>
              <w:t>градостроительного плана земельного участка градостроительным регламентом;</w:t>
            </w:r>
          </w:p>
          <w:p w:rsidR="00030439" w:rsidRDefault="000304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невыполнение застройщиком требований, предусмотренных </w:t>
            </w:r>
            <w:hyperlink r:id="rId6" w:history="1">
              <w:r>
                <w:rPr>
                  <w:rStyle w:val="af4"/>
                  <w:rFonts w:ascii="Times New Roman" w:hAnsi="Times New Roman"/>
                </w:rPr>
                <w:t>частью 18 статьи 51</w:t>
              </w:r>
            </w:hyperlink>
            <w:r>
              <w:rPr>
                <w:rFonts w:ascii="Times New Roman" w:hAnsi="Times New Roman"/>
              </w:rPr>
              <w:t xml:space="preserve"> Градостроительного кодекса.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3 - «внесение изменений  в разрешение на строительство»</w:t>
            </w:r>
          </w:p>
        </w:tc>
      </w:tr>
      <w:tr w:rsidR="00030439" w:rsidTr="000304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внесение изменений  в разрешение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 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отсутствие  у представителя заявителя доверенности, удостоверяющей полномочия представителя заявителя, оформлен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ной в установленном законом порядке; несоответствие документов требованиям, указанным в пункте 55 настоящего административного регламента;</w:t>
            </w:r>
          </w:p>
          <w:p w:rsidR="00030439" w:rsidRDefault="00030439">
            <w:pPr>
              <w:ind w:firstLine="1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в заявлении нецензурных либо оскорбительных выражений, угроз жизни, здоровью и имуществу должност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ных лиц уполномоченного органа, а также членов их семей.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ind w:left="80" w:right="-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 отсутствие у заявителя и в распоряжении органов государственной власти, органов местного самоуправления документов, предусмотренных пунктами 45, 47 </w:t>
            </w:r>
          </w:p>
          <w:p w:rsidR="00030439" w:rsidRDefault="00030439">
            <w:pPr>
              <w:autoSpaceDE w:val="0"/>
              <w:autoSpaceDN w:val="0"/>
              <w:adjustRightInd w:val="0"/>
              <w:ind w:left="80" w:right="-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56 настоящего административного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через Портал (в форме </w:t>
            </w:r>
            <w:r>
              <w:rPr>
                <w:rFonts w:ascii="Times New Roman" w:eastAsia="Times New Roman" w:hAnsi="Times New Roman"/>
              </w:rPr>
              <w:lastRenderedPageBreak/>
              <w:t>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3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лично;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ind w:firstLine="37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через Портал (в форме электронного документа, подписанного </w:t>
            </w:r>
            <w:r>
              <w:rPr>
                <w:rFonts w:ascii="Times New Roman" w:eastAsia="Times New Roman" w:hAnsi="Times New Roman"/>
              </w:rPr>
              <w:lastRenderedPageBreak/>
              <w:t>усиленной квалифицированной электронной подписью)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</w:t>
            </w:r>
          </w:p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rPr>
          <w:trHeight w:val="272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4 «продление разрешения на строительство»</w:t>
            </w:r>
          </w:p>
        </w:tc>
      </w:tr>
      <w:tr w:rsidR="00030439" w:rsidTr="000304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продление разрешение 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отсутствие  у представителя заявителя доверенности, удостоверяющей полномочия представителя заявителя, оформленной в установленном законом порядке;</w:t>
            </w:r>
          </w:p>
          <w:p w:rsidR="00030439" w:rsidRDefault="00030439">
            <w:pPr>
              <w:ind w:firstLine="1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несоответствие документо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 требованиям, указанным в пункте 55 настоящего административного регламента;</w:t>
            </w:r>
          </w:p>
          <w:p w:rsidR="00030439" w:rsidRDefault="00030439">
            <w:pPr>
              <w:ind w:firstLine="1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наличие в заявлении нецензурных либо оскорбительных выражений, угроз жизни, здоровью и имуществу должностных лиц уполномоченного органа, а также членов их семей.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autoSpaceDE w:val="0"/>
              <w:autoSpaceDN w:val="0"/>
              <w:adjustRightInd w:val="0"/>
              <w:ind w:left="80" w:right="-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1) отсутствие у заявителя и в распоряжении органов государственной власти, органов местного самоуправления документов, предусмотренных пунктами 45, 47 и 56 настоящего административного регламента;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несоответствие представленных документов требованиям градостроительного плана земельного участка или в случае выдачи разрешения на </w:t>
            </w:r>
            <w:r>
              <w:rPr>
                <w:rFonts w:ascii="Times New Roman" w:hAnsi="Times New Roman"/>
              </w:rPr>
              <w:lastRenderedPageBreak/>
              <w:t>строительство линейного объекта требованиям проекта планировки территории и проекта межевания территории;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 рабочих дней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а) путем личного обращения в уполномоченный орган;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lang w:eastAsia="en-US"/>
              </w:rPr>
              <w:t>)ч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ерез организации федеральной почтовой связи.         В этом случае документы представляются в копиях, заверенных нотариусом или должностным лицом, уполномоченным в соответствии с </w:t>
            </w:r>
            <w:r>
              <w:rPr>
                <w:rFonts w:ascii="Times New Roman" w:hAnsi="Times New Roman"/>
                <w:lang w:eastAsia="en-US"/>
              </w:rPr>
              <w:lastRenderedPageBreak/>
              <w:t>законодательством на совершение нотариальных действий;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в) посредством Портала:</w:t>
            </w:r>
          </w:p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г) через МФЦ.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почтовым отправлением (в том числе с использованием электронной почты), либо через региональную государственную информационную систему «Региональный портал государственных и муниципальных услуг Иркутской области»,  либо МФЦ</w:t>
            </w:r>
          </w:p>
        </w:tc>
      </w:tr>
    </w:tbl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b/>
          <w:szCs w:val="22"/>
        </w:rPr>
        <w:t>подуслуги</w:t>
      </w:r>
      <w:proofErr w:type="spellEnd"/>
      <w:r>
        <w:rPr>
          <w:rFonts w:ascii="Times New Roman" w:hAnsi="Times New Roman" w:cs="Times New Roman"/>
          <w:b/>
          <w:szCs w:val="22"/>
        </w:rPr>
        <w:t>»</w:t>
      </w:r>
    </w:p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bottomFromText="200" w:vertAnchor="text" w:tblpY="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961"/>
        <w:gridCol w:w="2125"/>
        <w:gridCol w:w="1700"/>
        <w:gridCol w:w="1842"/>
        <w:gridCol w:w="2267"/>
        <w:gridCol w:w="2125"/>
        <w:gridCol w:w="2409"/>
      </w:tblGrid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Категории лиц, имеющих право на получение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Наличие возможности подачи заявления на предоставление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 представителями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030439" w:rsidTr="00030439"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0439" w:rsidRDefault="00030439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Физические 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Документ, удостоверяющий личность;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доверенность </w:t>
            </w:r>
          </w:p>
          <w:p w:rsidR="00030439" w:rsidRDefault="00030439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Имеется.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610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удостоверяющий личность; доверенность;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юридических лиц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Доверенность, удостоверяющая полномочия представителя заявителя, необходимая для осуществления </w:t>
            </w:r>
            <w:r>
              <w:rPr>
                <w:rFonts w:ascii="Times New Roman" w:hAnsi="Times New Roman"/>
              </w:rPr>
              <w:lastRenderedPageBreak/>
              <w:t>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Письмо Федеральной нотариальной палаты от 22 июля 2016 года №2668/03-16-3</w:t>
            </w:r>
          </w:p>
        </w:tc>
      </w:tr>
      <w:tr w:rsidR="00030439" w:rsidTr="00030439">
        <w:trPr>
          <w:trHeight w:val="296"/>
        </w:trPr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2- «подготовка и  выдача разрешения на строительство ИЖС»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Физические 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Документ, удостоверяющий личность;</w:t>
            </w:r>
          </w:p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доверенность</w:t>
            </w:r>
          </w:p>
          <w:p w:rsidR="00030439" w:rsidRDefault="00030439">
            <w:pPr>
              <w:pStyle w:val="Default"/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Имеется.</w:t>
            </w:r>
          </w:p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610"/>
              </w:tabs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  <w:p w:rsidR="00030439" w:rsidRDefault="00030439">
            <w:pPr>
              <w:tabs>
                <w:tab w:val="left" w:pos="5610"/>
              </w:tabs>
              <w:ind w:firstLine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  <w:tr w:rsidR="00030439" w:rsidTr="00030439"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Подуслуга</w:t>
            </w:r>
            <w:proofErr w:type="spellEnd"/>
            <w:r>
              <w:rPr>
                <w:b/>
                <w:sz w:val="22"/>
                <w:szCs w:val="22"/>
              </w:rPr>
              <w:t xml:space="preserve">  3 - «внесение изменений  в разрешение на строительство»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Физические 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Документ, удостоверяющий личность;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доверенность </w:t>
            </w:r>
          </w:p>
          <w:p w:rsidR="00030439" w:rsidRDefault="00030439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Имеется.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удостоверяющий личность; доверенность;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юридических лиц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Доверенность, удостоверяющая полномочия представителя заявителя, необходимая для осуществления </w:t>
            </w:r>
            <w:r>
              <w:rPr>
                <w:rFonts w:ascii="Times New Roman" w:hAnsi="Times New Roman"/>
              </w:rPr>
              <w:lastRenderedPageBreak/>
              <w:t>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Письмо Федеральной нотариальной палаты от 22 июля 2016 года №2668/03-16-3</w:t>
            </w:r>
          </w:p>
        </w:tc>
      </w:tr>
      <w:tr w:rsidR="00030439" w:rsidTr="00030439">
        <w:tc>
          <w:tcPr>
            <w:tcW w:w="14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453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4 «продление разрешения на строительство»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Физические 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Документ, удостоверяющий личность;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доверенность </w:t>
            </w:r>
          </w:p>
          <w:p w:rsidR="00030439" w:rsidRDefault="00030439">
            <w:pPr>
              <w:pStyle w:val="Default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Имеется.</w:t>
            </w:r>
          </w:p>
          <w:p w:rsidR="00030439" w:rsidRDefault="0003043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 представитель</w:t>
            </w:r>
          </w:p>
          <w:p w:rsidR="00030439" w:rsidRDefault="00030439">
            <w:pPr>
              <w:tabs>
                <w:tab w:val="left" w:pos="5610"/>
              </w:tabs>
              <w:ind w:firstLine="4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  <w:tr w:rsidR="00030439" w:rsidTr="0003043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удостоверяющий личность; доверенность;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выписка из Единого государственного реестра юридических лиц       (по желанию заявителя)</w:t>
            </w:r>
          </w:p>
          <w:p w:rsidR="00030439" w:rsidRDefault="00030439">
            <w:pPr>
              <w:pStyle w:val="ConsPlusNormal0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Уполномоченный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Письмо Федеральной нотариальной палаты от 22 июля 2016 года №2668/03-16-3</w:t>
            </w:r>
          </w:p>
        </w:tc>
      </w:tr>
    </w:tbl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30439" w:rsidRDefault="00030439" w:rsidP="00030439">
      <w:pPr>
        <w:pStyle w:val="ConsPlusNormal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Раздел 4. "Документы, предоставляемые заявителем для получения "</w:t>
      </w:r>
      <w:proofErr w:type="spellStart"/>
      <w:r>
        <w:rPr>
          <w:rFonts w:ascii="Times New Roman" w:hAnsi="Times New Roman" w:cs="Times New Roman"/>
          <w:b/>
          <w:szCs w:val="22"/>
        </w:rPr>
        <w:t>подуслуги</w:t>
      </w:r>
      <w:proofErr w:type="spellEnd"/>
      <w:r>
        <w:rPr>
          <w:rFonts w:ascii="Times New Roman" w:hAnsi="Times New Roman" w:cs="Times New Roman"/>
          <w:szCs w:val="22"/>
        </w:rPr>
        <w:t>"</w:t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187"/>
        <w:gridCol w:w="2693"/>
        <w:gridCol w:w="2410"/>
        <w:gridCol w:w="1417"/>
        <w:gridCol w:w="1418"/>
        <w:gridCol w:w="1559"/>
        <w:gridCol w:w="1559"/>
      </w:tblGrid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Категория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Наименования документов, которые предоставляет заявитель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для получения "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Количество необходимых экземпляров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документа с указанием подлинник/копия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Условие предоставления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Установленные требования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Образец документа/заполнения </w:t>
            </w: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документа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030439" w:rsidTr="00030439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</w:t>
            </w:r>
          </w:p>
        </w:tc>
      </w:tr>
      <w:tr w:rsidR="00030439" w:rsidTr="00030439">
        <w:trPr>
          <w:trHeight w:val="20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Заявление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заявлении о выдаче разрешения на строительство должна быть указана информация о заявителе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Ф.И.О., серия и номер документа, удостоверяющего личность, адрес регистрации,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подлинник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утвержденной административным регламентом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2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заверенная</w:t>
            </w:r>
            <w:proofErr w:type="gramEnd"/>
            <w:r>
              <w:rPr>
                <w:rFonts w:ascii="Times New Roman" w:hAnsi="Times New Roman"/>
              </w:rPr>
              <w:t xml:space="preserve">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экземпляр-копия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правоустанавливающие документы на земельный участок, если указанные документы отсутствуют в Едином государственном реестре недвижимости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правоустанавливающие документы на 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экземпляр-копия, 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письменной форме с подписью должностного лица, даты выдачи, </w:t>
            </w:r>
            <w:r>
              <w:rPr>
                <w:rFonts w:ascii="Times New Roman" w:hAnsi="Times New Roman"/>
              </w:rPr>
              <w:lastRenderedPageBreak/>
              <w:t>печать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/>
              </w:rPr>
              <w:t>Росатом</w:t>
            </w:r>
            <w:proofErr w:type="spellEnd"/>
            <w:r>
              <w:rPr>
                <w:rFonts w:ascii="Times New Roman" w:hAnsi="Times New Roman"/>
              </w:rPr>
      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Градостроительный план земельного участка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случае выдачи разрешения на строительства линейного объекта: реквизиты проекта </w:t>
            </w:r>
            <w:r>
              <w:rPr>
                <w:rFonts w:ascii="Times New Roman" w:eastAsia="Times New Roman" w:hAnsi="Times New Roman"/>
              </w:rPr>
              <w:lastRenderedPageBreak/>
              <w:t>планировки территории и проект межевания территории)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Градостроительный план земельного участка            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2"/>
              </w:rPr>
              <w:t>по желанию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left="80" w:firstLine="8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</w:rPr>
              <w:t>1экземпляр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материалы, содержащиеся в проектной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Раздел проекта 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Раздел проекта 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схема планировочной организации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</w:t>
            </w:r>
            <w:r>
              <w:rPr>
                <w:rFonts w:ascii="Times New Roman" w:hAnsi="Times New Roman"/>
              </w:rPr>
              <w:lastRenderedPageBreak/>
              <w:t>территории применительно к линейным объектам;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 xml:space="preserve">Раздел проекта </w:t>
            </w:r>
            <w:proofErr w:type="gramStart"/>
            <w:r>
              <w:rPr>
                <w:rFonts w:ascii="Times New Roman" w:hAnsi="Times New Roman"/>
                <w:szCs w:val="22"/>
              </w:rPr>
              <w:t>-с</w:t>
            </w:r>
            <w:proofErr w:type="gramEnd"/>
            <w:r>
              <w:rPr>
                <w:rFonts w:ascii="Times New Roman" w:hAnsi="Times New Roman"/>
                <w:szCs w:val="22"/>
              </w:rPr>
              <w:t>хема планировочной организации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Архитектурные</w:t>
            </w:r>
            <w:proofErr w:type="gramEnd"/>
            <w:r>
              <w:rPr>
                <w:rFonts w:ascii="Times New Roman" w:hAnsi="Times New Roman"/>
              </w:rPr>
              <w:t xml:space="preserve"> решение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Раздел проекта </w:t>
            </w:r>
            <w:proofErr w:type="gramStart"/>
            <w:r>
              <w:rPr>
                <w:rFonts w:ascii="Times New Roman" w:hAnsi="Times New Roman"/>
                <w:szCs w:val="22"/>
              </w:rPr>
              <w:t>-А</w:t>
            </w:r>
            <w:proofErr w:type="gramEnd"/>
            <w:r>
              <w:rPr>
                <w:rFonts w:ascii="Times New Roman" w:hAnsi="Times New Roman"/>
                <w:szCs w:val="22"/>
              </w:rPr>
              <w:t>рхитектурные  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Сведения об инженерном оборудовании, сводный план сетей инженерно-технического обеспечения инженерно-технического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Раздел проекта</w:t>
            </w:r>
            <w:r>
              <w:rPr>
                <w:rFonts w:ascii="Times New Roman" w:hAnsi="Times New Roman" w:cs="Times New Roman"/>
                <w:szCs w:val="22"/>
              </w:rPr>
              <w:t xml:space="preserve"> -Сводный план </w:t>
            </w:r>
            <w:r>
              <w:rPr>
                <w:rFonts w:ascii="Times New Roman" w:hAnsi="Times New Roman"/>
                <w:szCs w:val="22"/>
              </w:rPr>
              <w:t xml:space="preserve">инженерно-технического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инженерно-технического</w:t>
            </w:r>
            <w:proofErr w:type="spellEnd"/>
            <w:proofErr w:type="gramEnd"/>
            <w:r>
              <w:rPr>
                <w:rFonts w:ascii="Times New Roman" w:hAnsi="Times New Roman"/>
                <w:szCs w:val="22"/>
              </w:rPr>
              <w:t xml:space="preserve"> обеспечения проектируемого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организации строительства объекта капитального строительства;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Раздел </w:t>
            </w:r>
            <w:proofErr w:type="gramStart"/>
            <w:r>
              <w:rPr>
                <w:rFonts w:ascii="Times New Roman" w:hAnsi="Times New Roman"/>
                <w:szCs w:val="22"/>
              </w:rPr>
              <w:t>проекта-Проект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организации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 организации работ по сносу или демонтажу объектов капитального строительства, их частей.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Раздел проекта  </w:t>
            </w:r>
            <w:proofErr w:type="gramStart"/>
            <w:r>
              <w:rPr>
                <w:rFonts w:ascii="Times New Roman" w:hAnsi="Times New Roman"/>
                <w:szCs w:val="22"/>
              </w:rPr>
              <w:t>-П</w:t>
            </w:r>
            <w:proofErr w:type="gramEnd"/>
            <w:r>
              <w:rPr>
                <w:rFonts w:ascii="Times New Roman" w:hAnsi="Times New Roman"/>
                <w:szCs w:val="22"/>
              </w:rPr>
              <w:t>роект организации работ по сносу или демонтажу объектов капитального строительства, их частей.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7" w:history="1">
              <w:r>
                <w:rPr>
                  <w:rStyle w:val="af4"/>
                  <w:rFonts w:ascii="Times New Roman" w:hAnsi="Times New Roman" w:cs="Times New Roman"/>
                  <w:szCs w:val="22"/>
                </w:rPr>
                <w:t>частью 12.1 статьи 48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8" w:history="1">
              <w:r>
                <w:rPr>
                  <w:rStyle w:val="af4"/>
                  <w:rFonts w:ascii="Times New Roman" w:hAnsi="Times New Roman" w:cs="Times New Roman"/>
                  <w:szCs w:val="22"/>
                </w:rPr>
                <w:t>статьей 49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9" w:history="1">
              <w:r>
                <w:rPr>
                  <w:rStyle w:val="af4"/>
                  <w:rFonts w:ascii="Times New Roman" w:hAnsi="Times New Roman" w:cs="Times New Roman"/>
                  <w:szCs w:val="22"/>
                </w:rPr>
                <w:t>частью 3.4 статьи 49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экспертизы проектной документации в случаях, предусмотренных </w:t>
            </w:r>
            <w:hyperlink r:id="rId10" w:history="1">
              <w:r>
                <w:rPr>
                  <w:rStyle w:val="af4"/>
                  <w:rFonts w:ascii="Times New Roman" w:hAnsi="Times New Roman" w:cs="Times New Roman"/>
                  <w:szCs w:val="22"/>
                </w:rPr>
                <w:t>частью 6 статьи 49</w:t>
              </w:r>
            </w:hyperlink>
            <w:r>
              <w:rPr>
                <w:rFonts w:ascii="Times New Roman" w:hAnsi="Times New Roman" w:cs="Times New Roman"/>
                <w:szCs w:val="22"/>
              </w:rPr>
              <w:t>Градостроительного кодекса Российской Федерации;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Положительное заключение экспертизы проектной документации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rPr>
          <w:trHeight w:val="8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Перечень мероприятий по обеспечению доступа инвалидов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Раздел проект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Перечень мероприятий по обеспечению доступа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1" w:anchor="Par21" w:history="1">
              <w:r>
                <w:rPr>
                  <w:rStyle w:val="af4"/>
                  <w:rFonts w:ascii="Times New Roman" w:hAnsi="Times New Roman" w:cs="Times New Roman"/>
                </w:rPr>
                <w:t>пункте 6.2</w:t>
              </w:r>
            </w:hyperlink>
            <w:r>
              <w:rPr>
                <w:rFonts w:ascii="Times New Roman" w:hAnsi="Times New Roman" w:cs="Times New Roman"/>
                <w:szCs w:val="28"/>
              </w:rPr>
              <w:t>статьи 51 Градостроительного кодекса Российской Федерации случаев реконструкции многоквартирного дома;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Письменное</w:t>
            </w:r>
            <w:r>
              <w:rPr>
                <w:rFonts w:ascii="Times New Roman" w:hAnsi="Times New Roman"/>
                <w:szCs w:val="28"/>
              </w:rPr>
              <w:t xml:space="preserve"> 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>
              <w:rPr>
                <w:rFonts w:ascii="Times New Roman" w:hAnsi="Times New Roman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      </w:r>
            <w:r>
              <w:rPr>
                <w:rFonts w:ascii="Times New Roman" w:hAnsi="Times New Roman"/>
                <w:szCs w:val="28"/>
              </w:rPr>
              <w:lastRenderedPageBreak/>
      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>
              <w:rPr>
                <w:rFonts w:ascii="Times New Roman" w:hAnsi="Times New Roman"/>
                <w:szCs w:val="28"/>
              </w:rPr>
              <w:t>определяющее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Письменное</w:t>
            </w:r>
            <w:r>
              <w:rPr>
                <w:rFonts w:ascii="Times New Roman" w:hAnsi="Times New Roman"/>
                <w:szCs w:val="28"/>
              </w:rPr>
              <w:t xml:space="preserve"> согласие всех правообладателей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 xml:space="preserve">Решение общего собрания собственников помещений в многоквартирном доме, принятое в соответствии с жилищным </w:t>
            </w:r>
            <w:hyperlink r:id="rId12" w:history="1">
              <w:r>
                <w:rPr>
                  <w:rStyle w:val="af4"/>
                </w:rPr>
                <w:t>законодательством</w:t>
              </w:r>
            </w:hyperlink>
            <w:r>
              <w:rPr>
                <w:rFonts w:ascii="Times New Roman" w:hAnsi="Times New Roman"/>
                <w:szCs w:val="28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Протокол</w:t>
            </w:r>
            <w:r>
              <w:rPr>
                <w:rFonts w:ascii="Times New Roman" w:hAnsi="Times New Roman"/>
                <w:szCs w:val="28"/>
              </w:rPr>
              <w:t xml:space="preserve">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 xml:space="preserve">Копия свидетельства об аккредитации юридического лица, выдавшего </w:t>
            </w:r>
            <w:r>
              <w:rPr>
                <w:rFonts w:ascii="Times New Roman" w:hAnsi="Times New Roman"/>
                <w:szCs w:val="28"/>
              </w:rPr>
              <w:lastRenderedPageBreak/>
              <w:t>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Копия свидетельства об аккредитации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подлинник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Cs w:val="22"/>
                </w:rPr>
                <w:t>статьей 40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Градостроительного Кодекса);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на отклонение от предельных параметров разрешенного строительства, реконструкции                 (по желанию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left="80"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1экземпля</w:t>
            </w:r>
            <w:proofErr w:type="gramStart"/>
            <w:r>
              <w:rPr>
                <w:rFonts w:ascii="Times New Roman" w:hAnsi="Times New Roman"/>
              </w:rPr>
              <w:t>р-</w:t>
            </w:r>
            <w:proofErr w:type="gramEnd"/>
            <w:r>
              <w:rPr>
                <w:rFonts w:ascii="Times New Roman" w:hAnsi="Times New Roman"/>
              </w:rPr>
              <w:t xml:space="preserve">                 копия,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в дело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2- «подготовка и  выдача разрешения на строительство ИЖС»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заявлении о выдаче разрешения на строительство должна быть указана информация о заявителе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Ф.И.О., серия и номер документа, удостоверяющего личность, адрес регистрации,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подлинник формировании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утвержденной административным регламентом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Приложение 2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заверенная</w:t>
            </w:r>
            <w:proofErr w:type="gramEnd"/>
            <w:r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lastRenderedPageBreak/>
              <w:t>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 экземпляр-копия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>Схема планировочной организации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экземпляр-подлинник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3 - «внесение изменений  в разрешение на строительство»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Заявление о внесении изменений в разрешение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заявлении о выдаче разрешения на строительство должна быть указана информация о заявителе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Ф.И.О., серия и номер документа, удостоверяющего личность, адрес регистрации,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подлинник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заверенная</w:t>
            </w:r>
            <w:proofErr w:type="gramEnd"/>
            <w:r>
              <w:rPr>
                <w:rFonts w:ascii="Times New Roman" w:hAnsi="Times New Roman"/>
              </w:rPr>
              <w:t xml:space="preserve">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экземпляр-копия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Правоустанавливающие документы на земельные участки в случае, указанные в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</w:rPr>
                <w:t>части 21.5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статьи 51 Градостроительного кодекса Российской Федерации;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Правоустанавливающие документы на земельные участки в случае, указанные в </w:t>
            </w:r>
            <w:hyperlink r:id="rId15" w:history="1">
              <w:r>
                <w:rPr>
                  <w:rStyle w:val="af4"/>
                  <w:rFonts w:ascii="Times New Roman" w:hAnsi="Times New Roman" w:cs="Times New Roman"/>
                </w:rPr>
                <w:t>части 21.5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статьи 51 Градостроительного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кодекса Российской Федерации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по желанию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 экземпляр-копия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Решение об образовании земельных участков в случаях, предусмотренных </w:t>
            </w:r>
            <w:hyperlink r:id="rId16" w:history="1">
              <w:r>
                <w:rPr>
                  <w:rStyle w:val="af4"/>
                  <w:rFonts w:ascii="Times New Roman" w:hAnsi="Times New Roman" w:cs="Times New Roman"/>
                </w:rPr>
                <w:t>частями 21.6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и </w:t>
            </w:r>
            <w:hyperlink r:id="rId17" w:history="1">
              <w:r>
                <w:rPr>
                  <w:rStyle w:val="af4"/>
                  <w:rFonts w:ascii="Times New Roman" w:hAnsi="Times New Roman" w:cs="Times New Roman"/>
                </w:rPr>
                <w:t>21.7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статьи 51 Градостроительного кодекса Российской Федерации, если в соответствии с земельным </w:t>
            </w:r>
            <w:hyperlink r:id="rId18" w:history="1">
              <w:r>
                <w:rPr>
                  <w:rStyle w:val="af4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решение об образовании земельного участка принимает орган местного самоуправления.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Решение об образовании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экземпляр-копия формирование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      </w:r>
            <w:hyperlink r:id="rId19" w:history="1">
              <w:r>
                <w:rPr>
                  <w:rStyle w:val="af4"/>
                </w:rPr>
                <w:t>частью 21.7</w:t>
              </w:r>
            </w:hyperlink>
            <w:r>
              <w:rPr>
                <w:rFonts w:ascii="Times New Roman" w:hAnsi="Times New Roman"/>
                <w:szCs w:val="28"/>
              </w:rPr>
              <w:t xml:space="preserve"> статьи 51 Градостроительного кодекса Российской Федерации;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 xml:space="preserve">Градостроительный план земельного участка 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8"/>
              </w:rPr>
              <w:t>по желанию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экземпля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подлинник формировании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Разрешение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>Разрешение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экземпляра подлинника для отметки о продлении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030439" w:rsidTr="00030439">
        <w:tc>
          <w:tcPr>
            <w:tcW w:w="14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4 «продление разрешения на строительство»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Заявление о продлении разрешения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заявлении о выдаче разрешения на строительство должна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быть указана информация о заявителе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Ф.И.О., серия и номер документа, удостоверяющего личность, адрес регистрации,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 экземпля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подлинник формировании в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 обращении представител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я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гражданина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заверенная</w:t>
            </w:r>
            <w:proofErr w:type="gramEnd"/>
            <w:r>
              <w:rPr>
                <w:rFonts w:ascii="Times New Roman" w:hAnsi="Times New Roman"/>
              </w:rPr>
              <w:t xml:space="preserve">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экземпляр-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заверенная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Договор аренды (по желанию заявителя)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экземпляр-</w:t>
            </w:r>
          </w:p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заверенная в установленном порядке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Разрешение на строительство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8"/>
              </w:rPr>
              <w:t>Разрешение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экземпляра подлинника для отметки о продлении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Раздел 5. "Документы и сведения, получаемые посредством</w:t>
      </w:r>
    </w:p>
    <w:p w:rsidR="00030439" w:rsidRDefault="00030439" w:rsidP="00030439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межведомственного информационного взаимодействия"</w:t>
      </w:r>
    </w:p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97"/>
        <w:gridCol w:w="1622"/>
        <w:gridCol w:w="1638"/>
        <w:gridCol w:w="1701"/>
        <w:gridCol w:w="1418"/>
        <w:gridCol w:w="1559"/>
        <w:gridCol w:w="1701"/>
        <w:gridCol w:w="2551"/>
      </w:tblGrid>
      <w:tr w:rsidR="00030439" w:rsidTr="000304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ой) направляется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SID электронного сервиса/наименование вида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30439" w:rsidTr="000304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30439" w:rsidTr="00030439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</w:t>
            </w:r>
          </w:p>
        </w:tc>
      </w:tr>
      <w:tr w:rsidR="00030439" w:rsidTr="000304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Выписка из Единого государственного реестра юридических лиц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Информация о ОГРН, ИНН, руководителе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ФНС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 – направление межведомственных запросов;</w:t>
            </w:r>
            <w:r>
              <w:rPr>
                <w:rFonts w:ascii="Times New Roman" w:hAnsi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30439" w:rsidTr="000304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выписка из ЕГРН об основных </w:t>
            </w:r>
            <w:r>
              <w:rPr>
                <w:rFonts w:ascii="Times New Roman" w:hAnsi="Times New Roman"/>
              </w:rPr>
              <w:lastRenderedPageBreak/>
              <w:t>характеристиках и зарегистрированных правах на объект недвижимости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Нижнеилимского </w:t>
            </w:r>
            <w:r>
              <w:rPr>
                <w:rFonts w:ascii="Times New Roman" w:hAnsi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Росреестр</w:t>
            </w:r>
            <w:proofErr w:type="spellEnd"/>
          </w:p>
          <w:p w:rsidR="00030439" w:rsidRDefault="00030439">
            <w:pPr>
              <w:ind w:firstLine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рабочий день - направление </w:t>
            </w:r>
            <w:r>
              <w:rPr>
                <w:rFonts w:ascii="Times New Roman" w:hAnsi="Times New Roman"/>
                <w:color w:val="000000"/>
              </w:rPr>
              <w:lastRenderedPageBreak/>
              <w:t>межведомственных запросов;</w:t>
            </w:r>
            <w:r>
              <w:rPr>
                <w:rFonts w:ascii="Times New Roman" w:hAnsi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030439" w:rsidTr="00030439">
        <w:tc>
          <w:tcPr>
            <w:tcW w:w="14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2 - «подготовка и  выдача разрешения на строительство ИЖС»; 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3 -«внесение изменений  в разрешение на строительство»;</w:t>
            </w:r>
          </w:p>
          <w:p w:rsidR="00030439" w:rsidRDefault="00030439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4 - «продление разрешения на строительство»</w:t>
            </w:r>
          </w:p>
        </w:tc>
      </w:tr>
      <w:tr w:rsidR="00030439" w:rsidTr="00030439">
        <w:trPr>
          <w:trHeight w:val="30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выписка из ЕГРН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Росреестр</w:t>
            </w:r>
            <w:proofErr w:type="spellEnd"/>
          </w:p>
          <w:p w:rsidR="00030439" w:rsidRDefault="00030439">
            <w:pPr>
              <w:ind w:firstLine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/>
                <w:color w:val="000000"/>
              </w:rPr>
              <w:br/>
              <w:t>3 рабочих дней - направление ответов на межведомственные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30439" w:rsidTr="0003043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1) правоустанавливающие документы на земельный участок;</w:t>
            </w:r>
          </w:p>
          <w:p w:rsidR="00030439" w:rsidRDefault="00030439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1.1) при наличии соглашения о передаче в случаях, установленных бюджетным </w:t>
            </w:r>
            <w:hyperlink r:id="rId20" w:history="1">
              <w:r>
                <w:rPr>
                  <w:rStyle w:val="af4"/>
                  <w:rFonts w:ascii="Times New Roman" w:hAnsi="Times New Roman"/>
                </w:rPr>
                <w:t>законодательством</w:t>
              </w:r>
            </w:hyperlink>
            <w:r>
              <w:rPr>
                <w:rFonts w:ascii="Times New Roman" w:hAnsi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rPr>
                <w:rFonts w:ascii="Times New Roman" w:hAnsi="Times New Roman"/>
              </w:rPr>
              <w:t>Росатом</w:t>
            </w:r>
            <w:proofErr w:type="spellEnd"/>
            <w:r>
              <w:rPr>
                <w:rFonts w:ascii="Times New Roman" w:hAnsi="Times New Roman"/>
              </w:rPr>
              <w:t xml:space="preserve">", Государственной корпорацией по космической </w:t>
            </w:r>
            <w:r>
              <w:rPr>
                <w:rFonts w:ascii="Times New Roman" w:hAnsi="Times New Roman"/>
              </w:rPr>
              <w:lastRenderedPageBreak/>
              <w:t>деятельности "</w:t>
            </w:r>
            <w:proofErr w:type="spellStart"/>
            <w:r>
              <w:rPr>
                <w:rFonts w:ascii="Times New Roman" w:hAnsi="Times New Roman"/>
              </w:rPr>
              <w:t>Роскосмос</w:t>
            </w:r>
            <w:proofErr w:type="spellEnd"/>
            <w:r>
              <w:rPr>
                <w:rFonts w:ascii="Times New Roman" w:hAnsi="Times New Roman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</w:t>
            </w:r>
            <w:r>
              <w:rPr>
                <w:rFonts w:ascii="Times New Roman" w:hAnsi="Times New Roman"/>
              </w:rPr>
              <w:lastRenderedPageBreak/>
              <w:t>авливающие документы на земельный участок правообладателя, с которым заключено это</w:t>
            </w:r>
            <w:proofErr w:type="gramEnd"/>
            <w:r>
              <w:rPr>
                <w:rFonts w:ascii="Times New Roman" w:hAnsi="Times New Roman"/>
              </w:rPr>
              <w:t xml:space="preserve"> соглашение;</w:t>
            </w:r>
          </w:p>
          <w:p w:rsidR="00030439" w:rsidRDefault="000304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1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Нижнеилимского муниципального района (в случае если заявитель не предоставил  самостоятельно</w:t>
            </w:r>
            <w:r>
              <w:rPr>
                <w:rFonts w:ascii="Times New Roman" w:hAnsi="Times New Roman"/>
                <w:color w:val="000000"/>
              </w:rPr>
              <w:lastRenderedPageBreak/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ДУМИ Нижнеилимского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рабочий день - направление межведомственных запросов;</w:t>
            </w:r>
            <w:r>
              <w:rPr>
                <w:rFonts w:ascii="Times New Roman" w:hAnsi="Times New Roman"/>
                <w:color w:val="000000"/>
              </w:rPr>
              <w:br/>
              <w:t xml:space="preserve">3 рабочих дней - направление ответов на </w:t>
            </w:r>
            <w:r>
              <w:rPr>
                <w:rFonts w:ascii="Times New Roman" w:hAnsi="Times New Roman"/>
                <w:color w:val="000000"/>
              </w:rPr>
              <w:lastRenderedPageBreak/>
              <w:t>межведомственные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Раздел 6. Результат "</w:t>
      </w:r>
      <w:proofErr w:type="spellStart"/>
      <w:r>
        <w:rPr>
          <w:rFonts w:ascii="Times New Roman" w:hAnsi="Times New Roman" w:cs="Times New Roman"/>
          <w:b/>
          <w:szCs w:val="22"/>
        </w:rPr>
        <w:t>подуслуги</w:t>
      </w:r>
      <w:proofErr w:type="spellEnd"/>
      <w:r>
        <w:rPr>
          <w:rFonts w:ascii="Times New Roman" w:hAnsi="Times New Roman" w:cs="Times New Roman"/>
          <w:b/>
          <w:szCs w:val="22"/>
        </w:rPr>
        <w:t>"</w:t>
      </w:r>
    </w:p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603"/>
        <w:gridCol w:w="2126"/>
        <w:gridCol w:w="1559"/>
        <w:gridCol w:w="1701"/>
        <w:gridCol w:w="1701"/>
        <w:gridCol w:w="1276"/>
        <w:gridCol w:w="1701"/>
        <w:gridCol w:w="1701"/>
      </w:tblGrid>
      <w:tr w:rsidR="00030439" w:rsidTr="00030439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2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результатом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Требования к документу/документам,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2"/>
              </w:rPr>
              <w:t>имся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результатом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Характеристика результата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2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результатом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Образец документа/документов, являющегос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Cs w:val="22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) результатом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Способы получения результата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 хранения не востребованных заявителем результатов "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030439" w:rsidTr="00030439">
        <w:tc>
          <w:tcPr>
            <w:tcW w:w="1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МФЦ</w:t>
            </w:r>
          </w:p>
        </w:tc>
      </w:tr>
      <w:tr w:rsidR="00030439" w:rsidTr="00030439">
        <w:trPr>
          <w:trHeight w:val="1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30439" w:rsidTr="00030439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</w:t>
            </w:r>
          </w:p>
        </w:tc>
      </w:tr>
      <w:tr w:rsidR="00030439" w:rsidTr="00030439">
        <w:trPr>
          <w:trHeight w:val="64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af2"/>
              <w:spacing w:line="276" w:lineRule="auto"/>
              <w:ind w:left="33" w:hanging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на строительство</w:t>
            </w: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подписывается начальником отдела архитектуры и градостроительства администрации Нижнеилимского муниципального района 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Положитель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№4) П</w:t>
            </w:r>
            <w:r>
              <w:rPr>
                <w:rFonts w:ascii="Times New Roman" w:eastAsia="Times New Roman" w:hAnsi="Times New Roman"/>
              </w:rPr>
              <w:t>риказ Министерства строительства и жилищно-коммунального хозяйства Российской Федерации</w:t>
            </w:r>
            <w:r>
              <w:rPr>
                <w:rFonts w:ascii="Times New Roman" w:eastAsia="Times New Roman" w:hAnsi="Times New Roman"/>
              </w:rPr>
              <w:br/>
              <w:t>от 19 февраля 2015 г. № 117/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-    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ind w:firstLine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Постоянно в 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Письменный отказ с указанием причины отказа подписывает</w:t>
            </w:r>
            <w:r>
              <w:rPr>
                <w:rFonts w:ascii="Times New Roman" w:hAnsi="Times New Roman"/>
                <w:lang w:eastAsia="en-US"/>
              </w:rPr>
              <w:t xml:space="preserve"> его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мэром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почтовым отправлением (в том </w:t>
            </w:r>
            <w:r>
              <w:rPr>
                <w:rFonts w:ascii="Times New Roman" w:eastAsia="Times New Roman" w:hAnsi="Times New Roman"/>
              </w:rPr>
              <w:lastRenderedPageBreak/>
              <w:t>числе с использованием электронной почты);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 в 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2- «подготовка и  выдача разрешения на строительство ИЖС»</w:t>
            </w: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af2"/>
              <w:spacing w:line="276" w:lineRule="auto"/>
              <w:ind w:left="33" w:hanging="3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Разрешение на строительство</w:t>
            </w: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rPr>
                <w:rFonts w:ascii="Times New Roman" w:hAnsi="Times New Roman"/>
              </w:rPr>
            </w:pPr>
          </w:p>
          <w:p w:rsidR="00030439" w:rsidRDefault="000304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Разрешение на строительство  подписывается начальником отдела архитектуры  и градостроительства администрации Нижнеилимского муниципального </w:t>
            </w:r>
            <w:r>
              <w:rPr>
                <w:rFonts w:ascii="Times New Roman" w:hAnsi="Times New Roman"/>
              </w:rPr>
              <w:lastRenderedPageBreak/>
              <w:t xml:space="preserve">района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Положи-</w:t>
            </w:r>
          </w:p>
          <w:p w:rsidR="00030439" w:rsidRDefault="00030439">
            <w:pPr>
              <w:tabs>
                <w:tab w:val="left" w:pos="5094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тельный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Разрешение на строительство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№4)</w:t>
            </w:r>
            <w:r>
              <w:rPr>
                <w:rFonts w:ascii="Times New Roman" w:eastAsia="Times New Roman" w:hAnsi="Times New Roman"/>
              </w:rPr>
              <w:t xml:space="preserve">  Приказ Министерства строительства и жилищно-коммунального </w:t>
            </w:r>
            <w:r>
              <w:rPr>
                <w:rFonts w:ascii="Times New Roman" w:eastAsia="Times New Roman" w:hAnsi="Times New Roman"/>
              </w:rPr>
              <w:lastRenderedPageBreak/>
              <w:t>хозяйства Российской Федерации</w:t>
            </w:r>
            <w:r>
              <w:rPr>
                <w:rFonts w:ascii="Times New Roman" w:eastAsia="Times New Roman" w:hAnsi="Times New Roman"/>
              </w:rPr>
              <w:br/>
              <w:t>от 19 февраля 2015 г. № 117/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-    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Лично;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</w:t>
            </w:r>
            <w:r>
              <w:rPr>
                <w:rFonts w:ascii="Times New Roman" w:eastAsia="Times New Roman" w:hAnsi="Times New Roman"/>
              </w:rPr>
              <w:lastRenderedPageBreak/>
              <w:t>й почты);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ind w:firstLine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через Портал (в форме электронного документа, подписанного усиленной квалифицированной электронной подписью)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Письменный отказ с указанием причины отказа подписывает</w:t>
            </w:r>
            <w:r>
              <w:rPr>
                <w:rFonts w:ascii="Times New Roman" w:hAnsi="Times New Roman"/>
                <w:lang w:eastAsia="en-US"/>
              </w:rPr>
              <w:t xml:space="preserve"> его мэром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6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Отрица-тельный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Лично;</w:t>
            </w:r>
          </w:p>
          <w:p w:rsidR="00030439" w:rsidRDefault="00030439">
            <w:pPr>
              <w:ind w:firstLine="69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почтовым отправлением (в том числе с использованием электронной почты);</w:t>
            </w:r>
          </w:p>
          <w:p w:rsidR="00030439" w:rsidRDefault="0003043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через МФЦ;</w:t>
            </w:r>
          </w:p>
          <w:p w:rsidR="00030439" w:rsidRDefault="000304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через Портал (в </w:t>
            </w:r>
            <w:r>
              <w:rPr>
                <w:rFonts w:ascii="Times New Roman" w:eastAsia="Times New Roman" w:hAnsi="Times New Roman"/>
              </w:rPr>
              <w:lastRenderedPageBreak/>
              <w:t>форме электронного документа, подписанного усиленной квалифицированной электронной подписью)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lastRenderedPageBreak/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3 - «внесение изменений  в разрешение на строительство»</w:t>
            </w: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Внесение изменений в разрешение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autoSpaceDE w:val="0"/>
              <w:autoSpaceDN w:val="0"/>
              <w:adjustRightInd w:val="0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подписывается начальником </w:t>
            </w:r>
          </w:p>
          <w:p w:rsidR="00030439" w:rsidRDefault="00030439">
            <w:pPr>
              <w:autoSpaceDE w:val="0"/>
              <w:autoSpaceDN w:val="0"/>
              <w:adjustRightInd w:val="0"/>
              <w:ind w:firstLine="7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отдела архитектуры   и градостроительства администрации Нижнеилимского муниципального района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6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39" w:rsidRDefault="00030439">
            <w:pPr>
              <w:tabs>
                <w:tab w:val="left" w:pos="5094"/>
              </w:tabs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№4)</w:t>
            </w:r>
            <w:r>
              <w:rPr>
                <w:rFonts w:ascii="Times New Roman" w:eastAsia="Times New Roman" w:hAnsi="Times New Roman"/>
              </w:rPr>
              <w:t xml:space="preserve">  Приказ Министерства строительства и жилищно-коммунального хозяйства Российской Федерации</w:t>
            </w:r>
            <w:r>
              <w:rPr>
                <w:rFonts w:ascii="Times New Roman" w:eastAsia="Times New Roman" w:hAnsi="Times New Roman"/>
              </w:rPr>
              <w:br/>
              <w:t>от 19 февраля 2015 г. № 117/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30439" w:rsidRDefault="00030439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Письменный отказ с указанием причины отказа подписывает</w:t>
            </w:r>
            <w:r>
              <w:rPr>
                <w:rFonts w:ascii="Times New Roman" w:hAnsi="Times New Roman"/>
                <w:lang w:eastAsia="en-US"/>
              </w:rPr>
              <w:t xml:space="preserve"> его мэром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6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не утверждена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ind w:firstLine="72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13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 4 «продление разрешения на строительство»</w:t>
            </w: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Продление срока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autoSpaceDE w:val="0"/>
              <w:autoSpaceDN w:val="0"/>
              <w:adjustRightInd w:val="0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подписывается начальником </w:t>
            </w:r>
          </w:p>
          <w:p w:rsidR="00030439" w:rsidRDefault="00030439">
            <w:pPr>
              <w:tabs>
                <w:tab w:val="left" w:pos="993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отдела архитектуры   и градостроительства администрации Нижнеилимского муниципального района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приказ Министерства строительства и жилищно-коммунального хозяйства Российской Федерации</w:t>
            </w:r>
            <w:r>
              <w:rPr>
                <w:rFonts w:ascii="Times New Roman" w:eastAsia="Times New Roman" w:hAnsi="Times New Roman"/>
              </w:rPr>
              <w:br/>
              <w:t>от 19 февраля 2015 г. № 117/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30439" w:rsidTr="0003043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Письменный отказ с указанием причины отказа подписывает</w:t>
            </w:r>
            <w:r>
              <w:rPr>
                <w:rFonts w:ascii="Times New Roman" w:hAnsi="Times New Roman"/>
                <w:lang w:eastAsia="en-US"/>
              </w:rPr>
              <w:t xml:space="preserve"> его мэром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993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ind w:firstLine="6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Раздел 7. "Технологические процессы предоставления "</w:t>
      </w:r>
      <w:proofErr w:type="spellStart"/>
      <w:r>
        <w:rPr>
          <w:rFonts w:ascii="Times New Roman" w:hAnsi="Times New Roman" w:cs="Times New Roman"/>
          <w:b/>
          <w:szCs w:val="22"/>
        </w:rPr>
        <w:t>подуслуги</w:t>
      </w:r>
      <w:proofErr w:type="spellEnd"/>
      <w:r>
        <w:rPr>
          <w:rFonts w:ascii="Times New Roman" w:hAnsi="Times New Roman" w:cs="Times New Roman"/>
          <w:b/>
          <w:szCs w:val="22"/>
        </w:rPr>
        <w:t>"</w:t>
      </w:r>
    </w:p>
    <w:p w:rsidR="00030439" w:rsidRDefault="00030439" w:rsidP="00030439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2422"/>
        <w:gridCol w:w="2127"/>
        <w:gridCol w:w="1984"/>
        <w:gridCol w:w="2268"/>
        <w:gridCol w:w="2268"/>
        <w:gridCol w:w="2693"/>
      </w:tblGrid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процедуры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Особенности исполнения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процедуры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Сроки исполнения процедуры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(процесса)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Ресурсы, необходимые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выполнения процедуры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Формы документов, необходимые для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выполнения процедуры процесса</w:t>
            </w: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30439" w:rsidTr="00030439"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1- «подготовка и выдача разрешения на строительство», </w:t>
            </w:r>
          </w:p>
          <w:p w:rsidR="00030439" w:rsidRDefault="00030439">
            <w:pPr>
              <w:pStyle w:val="ConsPlusNormal0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2- «подготовка и  выдача разрешения на строительство ИЖС»</w:t>
            </w:r>
          </w:p>
        </w:tc>
      </w:tr>
      <w:tr w:rsidR="00030439" w:rsidTr="00030439">
        <w:trPr>
          <w:trHeight w:val="33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Приём  заявления о выдаче разрешения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Специалист в обязанности, которого входи принятия документов 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проверяет соответствие представленных документов </w:t>
            </w:r>
            <w:proofErr w:type="gramStart"/>
            <w:r>
              <w:rPr>
                <w:rFonts w:ascii="Times New Roman" w:hAnsi="Times New Roman"/>
              </w:rPr>
              <w:t>требованиям</w:t>
            </w:r>
            <w:proofErr w:type="gramEnd"/>
            <w:r>
              <w:rPr>
                <w:rFonts w:ascii="Times New Roman" w:hAnsi="Times New Roman"/>
              </w:rPr>
              <w:t xml:space="preserve"> установленным административным регламентом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Орган, предоставляющий муниципальную услугу или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Бланки заявлений, персональный компьютер с возможностью доступа к необходимым базам, печатающим и сканирующим устройствами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заявления о выдаче разрешения на ввод,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Форма расписки о принятии документов </w:t>
            </w:r>
          </w:p>
          <w:p w:rsidR="00030439" w:rsidRDefault="00030439">
            <w:pPr>
              <w:tabs>
                <w:tab w:val="left" w:pos="5094"/>
              </w:tabs>
              <w:ind w:firstLine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(приложение 3)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</w:p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Проверка соответствия заявления и предоставляемых документов требованиям административного регламента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выявление несоответствий запроса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Орган, предоставляющий муниципальную услугу или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-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Формирование и направление межведомственных запросов в органы </w:t>
            </w:r>
            <w:r>
              <w:rPr>
                <w:rFonts w:ascii="Times New Roman" w:hAnsi="Times New Roman"/>
              </w:rPr>
              <w:lastRenderedPageBreak/>
              <w:t>(организации), участвующие в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уполномоченного органа, ответственный за </w:t>
            </w:r>
            <w:r>
              <w:rPr>
                <w:rFonts w:ascii="Times New Roman" w:hAnsi="Times New Roman"/>
              </w:rPr>
              <w:lastRenderedPageBreak/>
              <w:t>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Орган, предоставляющий муниципальную </w:t>
            </w:r>
            <w:r>
              <w:rPr>
                <w:rFonts w:ascii="Times New Roman" w:hAnsi="Times New Roman"/>
              </w:rPr>
              <w:lastRenderedPageBreak/>
              <w:t>услугу или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Персональный компьютер с возможностью доступа к </w:t>
            </w:r>
            <w:r>
              <w:rPr>
                <w:rFonts w:ascii="Times New Roman" w:hAnsi="Times New Roman"/>
              </w:rPr>
              <w:lastRenderedPageBreak/>
              <w:t>необходимым базам, печатающим и сканирующим устройствами, ключ и сертификат ключа электронной подписи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Рассмотрение заявления и представленных документов по существу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специалист уполномоченного органа, ответственный за предоставление муниципальной услуги, осуществляет проверку</w:t>
            </w:r>
            <w:r>
              <w:rPr>
                <w:rFonts w:ascii="Times New Roman" w:hAnsi="Times New Roman"/>
                <w:lang w:eastAsia="en-US"/>
              </w:rPr>
              <w:t xml:space="preserve"> представленной документации на предмет выявления оснований для отказа в выдаче разрешения на ввод объекта в эксплуатацию, установленных в </w:t>
            </w:r>
            <w:hyperlink r:id="rId21" w:history="1">
              <w:r>
                <w:rPr>
                  <w:rStyle w:val="af4"/>
                  <w:rFonts w:ascii="Times New Roman" w:hAnsi="Times New Roman"/>
                  <w:lang w:eastAsia="en-US"/>
                </w:rPr>
                <w:t>подпунктах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«б» -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пункта 47 и пункте 49 настоящего административного регламента.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Орган, предоставляющий муниципальную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Подготовка  разрешения на </w:t>
            </w:r>
            <w:r>
              <w:rPr>
                <w:rFonts w:ascii="Times New Roman" w:hAnsi="Times New Roman"/>
              </w:rPr>
              <w:lastRenderedPageBreak/>
              <w:t>строительство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специалист уполномоченного органа, </w:t>
            </w:r>
            <w:r>
              <w:rPr>
                <w:rFonts w:ascii="Times New Roman" w:hAnsi="Times New Roman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 рабочих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Орган, предоставляющий муниципальную </w:t>
            </w:r>
            <w:r>
              <w:rPr>
                <w:rFonts w:ascii="Times New Roman" w:hAnsi="Times New Roman"/>
              </w:rPr>
              <w:lastRenderedPageBreak/>
              <w:t>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персональный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</w:tr>
      <w:tr w:rsidR="00030439" w:rsidTr="00030439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Выдача разрешения на строительство</w:t>
            </w:r>
          </w:p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специалист уполномоченного органа, ответственный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Орган, предоставляющий муниципальную услугу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0439" w:rsidRDefault="00030439" w:rsidP="00030439">
      <w:pPr>
        <w:tabs>
          <w:tab w:val="left" w:pos="5094"/>
        </w:tabs>
        <w:rPr>
          <w:rFonts w:ascii="Times New Roman" w:hAnsi="Times New Roman" w:cs="Times New Roman"/>
          <w:b/>
          <w:sz w:val="24"/>
          <w:szCs w:val="24"/>
        </w:rPr>
      </w:pPr>
    </w:p>
    <w:p w:rsidR="00030439" w:rsidRDefault="00030439" w:rsidP="00030439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/>
          <w:b/>
          <w:sz w:val="24"/>
          <w:szCs w:val="24"/>
        </w:rPr>
        <w:t>» в электронной форме»</w:t>
      </w:r>
    </w:p>
    <w:p w:rsidR="00030439" w:rsidRDefault="00030439" w:rsidP="00030439">
      <w:pPr>
        <w:tabs>
          <w:tab w:val="left" w:pos="50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Ind w:w="0" w:type="dxa"/>
        <w:tblLook w:val="04A0"/>
      </w:tblPr>
      <w:tblGrid>
        <w:gridCol w:w="2472"/>
        <w:gridCol w:w="17"/>
        <w:gridCol w:w="1820"/>
        <w:gridCol w:w="2023"/>
        <w:gridCol w:w="17"/>
        <w:gridCol w:w="2066"/>
        <w:gridCol w:w="24"/>
        <w:gridCol w:w="1890"/>
        <w:gridCol w:w="44"/>
        <w:gridCol w:w="2472"/>
        <w:gridCol w:w="1860"/>
      </w:tblGrid>
      <w:tr w:rsidR="00030439" w:rsidTr="00030439">
        <w:tc>
          <w:tcPr>
            <w:tcW w:w="2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6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"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030439" w:rsidTr="00030439">
        <w:tc>
          <w:tcPr>
            <w:tcW w:w="2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39" w:rsidRDefault="00030439">
            <w:pPr>
              <w:tabs>
                <w:tab w:val="left" w:pos="5094"/>
              </w:tabs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439" w:rsidTr="00030439">
        <w:tc>
          <w:tcPr>
            <w:tcW w:w="1441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1-«подготовка и выдача разрешения на строительство», </w:t>
            </w:r>
          </w:p>
          <w:p w:rsidR="00030439" w:rsidRDefault="00030439">
            <w:pPr>
              <w:tabs>
                <w:tab w:val="left" w:pos="509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2- «подготовка и  выдача разрешения на строительство ИЖС», </w:t>
            </w:r>
          </w:p>
          <w:p w:rsidR="00030439" w:rsidRDefault="000304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3 «внесение изменений  в разрешение на строительство»,</w:t>
            </w:r>
          </w:p>
          <w:p w:rsidR="00030439" w:rsidRDefault="00030439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Подуслуга</w:t>
            </w:r>
            <w:proofErr w:type="spellEnd"/>
            <w:r>
              <w:rPr>
                <w:rFonts w:ascii="Times New Roman" w:hAnsi="Times New Roman"/>
                <w:b/>
              </w:rPr>
              <w:t xml:space="preserve"> 4- «продление разрешения на строительство»</w:t>
            </w:r>
          </w:p>
        </w:tc>
      </w:tr>
      <w:tr w:rsidR="00030439" w:rsidTr="00030439"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Нижнеилимского муниципального района-</w:t>
            </w:r>
            <w:proofErr w:type="gramStart"/>
            <w:r>
              <w:rPr>
                <w:rFonts w:ascii="Times New Roman" w:hAnsi="Times New Roman"/>
                <w:lang w:val="en-US"/>
              </w:rPr>
              <w:t>http</w:t>
            </w:r>
            <w:proofErr w:type="gramEnd"/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nilim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irkobl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официальном </w:t>
            </w:r>
            <w:proofErr w:type="gramStart"/>
            <w:r>
              <w:rPr>
                <w:rFonts w:ascii="Times New Roman" w:hAnsi="Times New Roman"/>
              </w:rPr>
              <w:t>сайте</w:t>
            </w:r>
            <w:proofErr w:type="gramEnd"/>
            <w:r>
              <w:rPr>
                <w:rFonts w:ascii="Times New Roman" w:hAnsi="Times New Roman"/>
              </w:rPr>
      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</w:t>
            </w:r>
          </w:p>
        </w:tc>
        <w:tc>
          <w:tcPr>
            <w:tcW w:w="17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ind w:firstLine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о предоставлении муниципальной услуги осуществляет специалист отдела организационной работы и социальной политики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209),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регистрацию входящей корреспонденции</w:t>
            </w:r>
          </w:p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39" w:rsidRDefault="00030439">
            <w:pPr>
              <w:tabs>
                <w:tab w:val="left" w:pos="5094"/>
              </w:tabs>
              <w:ind w:firstLine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39" w:rsidRDefault="00030439">
            <w:pPr>
              <w:tabs>
                <w:tab w:val="left" w:pos="50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39" w:rsidRDefault="00030439">
            <w:pPr>
              <w:ind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Жалоба подается в письменной форме на бумажном носителе при личном обращении заявителя в администрацию Нижнеилимского муниципального района</w:t>
            </w:r>
          </w:p>
          <w:p w:rsidR="00030439" w:rsidRDefault="00030439">
            <w:pPr>
              <w:tabs>
                <w:tab w:val="left" w:pos="5094"/>
              </w:tabs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030439" w:rsidRDefault="00030439" w:rsidP="00030439">
      <w:pPr>
        <w:tabs>
          <w:tab w:val="left" w:pos="5094"/>
        </w:tabs>
        <w:rPr>
          <w:rFonts w:ascii="Times New Roman" w:hAnsi="Times New Roman"/>
          <w:sz w:val="28"/>
          <w:szCs w:val="20"/>
        </w:rPr>
      </w:pPr>
    </w:p>
    <w:p w:rsidR="00030439" w:rsidRDefault="00030439" w:rsidP="00030439">
      <w:pPr>
        <w:tabs>
          <w:tab w:val="left" w:pos="5094"/>
        </w:tabs>
        <w:rPr>
          <w:rFonts w:ascii="Times New Roman" w:hAnsi="Times New Roman"/>
        </w:rPr>
      </w:pPr>
    </w:p>
    <w:p w:rsidR="00030439" w:rsidRDefault="00030439" w:rsidP="00030439">
      <w:pPr>
        <w:rPr>
          <w:rFonts w:ascii="Times New Roman" w:eastAsia="Times New Roman" w:hAnsi="Times New Roman" w:cs="Calibri"/>
        </w:rPr>
        <w:sectPr w:rsidR="00030439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Приложение 1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Мэру  Нижнеилимского муниципального района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__________________________________________ 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Ф И О заявителя, наименование юридического лица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30439" w:rsidRDefault="00030439" w:rsidP="00030439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регистрации ___________________________________</w:t>
      </w:r>
    </w:p>
    <w:p w:rsidR="00030439" w:rsidRDefault="00030439" w:rsidP="00030439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Адрес для почтовых отправлений:  _____________________                                                             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факс:_______________________________________</w:t>
      </w:r>
    </w:p>
    <w:p w:rsidR="00030439" w:rsidRDefault="00030439" w:rsidP="00030439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Паспортные данные__________________________________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ИНН/ОГРН, реквизиты свидетельства </w:t>
      </w: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гос</w:t>
      </w:r>
      <w:proofErr w:type="spellEnd"/>
      <w:r>
        <w:rPr>
          <w:rFonts w:ascii="Times New Roman" w:hAnsi="Times New Roman" w:cs="Times New Roman"/>
          <w:sz w:val="22"/>
          <w:szCs w:val="22"/>
          <w:vertAlign w:val="superscript"/>
        </w:rPr>
        <w:t>. регистрации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Представитель_______________________________________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Ф И О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регистрации____________________________________                                                     </w:t>
      </w:r>
    </w:p>
    <w:p w:rsidR="00030439" w:rsidRDefault="00030439" w:rsidP="0003043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Доверенность         ____________________________________</w:t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  <w:vertAlign w:val="superscript"/>
        </w:rPr>
      </w:pPr>
      <w:r>
        <w:rPr>
          <w:rFonts w:ascii="Times New Roman" w:hAnsi="Times New Roman"/>
          <w:szCs w:val="22"/>
          <w:vertAlign w:val="superscript"/>
        </w:rPr>
        <w:tab/>
      </w:r>
      <w:r>
        <w:rPr>
          <w:rFonts w:ascii="Times New Roman" w:hAnsi="Times New Roman"/>
          <w:szCs w:val="22"/>
          <w:vertAlign w:val="superscript"/>
        </w:rPr>
        <w:tab/>
      </w:r>
    </w:p>
    <w:p w:rsidR="00030439" w:rsidRDefault="00030439" w:rsidP="000304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030439" w:rsidRDefault="00030439" w:rsidP="0003043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  <w:lang w:eastAsia="en-US"/>
        </w:rPr>
      </w:pPr>
    </w:p>
    <w:p w:rsidR="00030439" w:rsidRDefault="00030439" w:rsidP="00030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выдать разрешение на строительство, реконструкцию, продлить срок действия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разрешения на строительство, объекта индивидуального жилищного строительства  </w:t>
      </w:r>
    </w:p>
    <w:p w:rsidR="00030439" w:rsidRDefault="00030439" w:rsidP="0003043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(ненужное </w:t>
      </w:r>
      <w:r>
        <w:rPr>
          <w:rFonts w:ascii="Times New Roman" w:hAnsi="Times New Roman" w:cs="Times New Roman"/>
          <w:sz w:val="24"/>
          <w:szCs w:val="24"/>
        </w:rPr>
        <w:tab/>
        <w:t>вычеркнуть)</w:t>
      </w:r>
    </w:p>
    <w:p w:rsidR="00030439" w:rsidRDefault="00030439" w:rsidP="00030439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_________________________________________________________________________________</w:t>
      </w:r>
    </w:p>
    <w:p w:rsidR="00030439" w:rsidRDefault="00030439" w:rsidP="0003043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объекта)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проектные характеристики: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пользование землей закреплено___________________________________</w:t>
      </w:r>
    </w:p>
    <w:p w:rsidR="00030439" w:rsidRDefault="00030439" w:rsidP="00030439">
      <w:pPr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площадь земельного участка______________________________________________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площадь объекта капитального строительства  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этажей  ______________________________________________________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здания, строения, сооружения 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объем, в том числе подземной части  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мест, вместимость, производительность, мощность _________________</w:t>
      </w:r>
    </w:p>
    <w:p w:rsidR="00030439" w:rsidRDefault="00030439" w:rsidP="00030439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На срок_________________________________________________________________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</w:p>
    <w:p w:rsidR="00030439" w:rsidRDefault="00030439" w:rsidP="0003043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Даю согласие отделу архитектуры и градостроительства администрации Нижнеилимского муниципального    </w:t>
      </w:r>
      <w:r>
        <w:rPr>
          <w:rFonts w:ascii="Times New Roman" w:hAnsi="Times New Roman"/>
          <w:sz w:val="20"/>
        </w:rPr>
        <w:tab/>
        <w:t xml:space="preserve">района на обработку моих персональных данных посредством их получения в государственных и иных органов, </w:t>
      </w:r>
      <w:r>
        <w:rPr>
          <w:rFonts w:ascii="Times New Roman" w:hAnsi="Times New Roman"/>
          <w:sz w:val="20"/>
        </w:rPr>
        <w:tab/>
        <w:t>органов местного самоуправления муниципальных образований Нижнеилимского района и иных организаций.</w:t>
      </w:r>
    </w:p>
    <w:p w:rsidR="00030439" w:rsidRDefault="00030439" w:rsidP="00030439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</w:t>
      </w:r>
      <w:r>
        <w:rPr>
          <w:rFonts w:ascii="Times New Roman" w:hAnsi="Times New Roman"/>
        </w:rPr>
        <w:t>______________________                             _____________________</w:t>
      </w:r>
    </w:p>
    <w:p w:rsidR="00030439" w:rsidRDefault="00030439" w:rsidP="00030439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030439" w:rsidRDefault="00030439" w:rsidP="0003043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Сведения, указанные в заявлении и представленные документы достоверны.</w:t>
      </w:r>
    </w:p>
    <w:p w:rsidR="00030439" w:rsidRDefault="00030439" w:rsidP="00030439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</w:rPr>
        <w:t>:______________________                             _____________________</w:t>
      </w:r>
    </w:p>
    <w:p w:rsidR="00030439" w:rsidRDefault="00030439" w:rsidP="00030439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подпись</w:t>
      </w:r>
    </w:p>
    <w:p w:rsidR="00030439" w:rsidRDefault="00030439" w:rsidP="00030439">
      <w:pPr>
        <w:pStyle w:val="a5"/>
        <w:spacing w:after="0"/>
        <w:ind w:left="0"/>
      </w:pPr>
      <w:r>
        <w:t xml:space="preserve">              «____»_________ 20___г. </w:t>
      </w:r>
    </w:p>
    <w:p w:rsidR="00030439" w:rsidRDefault="00030439" w:rsidP="00030439">
      <w:pPr>
        <w:rPr>
          <w:rFonts w:ascii="Tms Rmn" w:hAnsi="Tms Rmn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righ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Приложение 2</w:t>
      </w:r>
    </w:p>
    <w:tbl>
      <w:tblPr>
        <w:tblpPr w:leftFromText="180" w:rightFromText="180" w:bottomFromText="200" w:vertAnchor="text" w:tblpXSpec="right" w:tblpY="1"/>
        <w:tblOverlap w:val="never"/>
        <w:tblW w:w="6675" w:type="dxa"/>
        <w:tblLayout w:type="fixed"/>
        <w:tblLook w:val="04A0"/>
      </w:tblPr>
      <w:tblGrid>
        <w:gridCol w:w="6675"/>
      </w:tblGrid>
      <w:tr w:rsidR="00030439" w:rsidTr="00030439">
        <w:trPr>
          <w:trHeight w:val="6093"/>
        </w:trPr>
        <w:tc>
          <w:tcPr>
            <w:tcW w:w="6682" w:type="dxa"/>
          </w:tcPr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Мэру  Нижнеилимского муниципального района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Иванова Ивана Иванович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Ф И О заявителя, наименование юридического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Нижнеилимский район, 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Заярск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Заярская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1а____________________________________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Адрес для почтовых отправлений: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Нижнеилимский район, 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Заярск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Заярская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1а_______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факс:_______________________________________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2206 125898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Нижнеилимским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РОВД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Иркутской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области,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22.10.2001г_________________________________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      ИНН/ОГРН, реквизиты свидетельства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. регистрации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Представитель_______________________________________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Ф И О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регистрации____________________________________                                                     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        ____________________________________</w:t>
            </w:r>
          </w:p>
          <w:p w:rsidR="00030439" w:rsidRDefault="0003043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439" w:rsidRDefault="00030439" w:rsidP="0003043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030439" w:rsidRDefault="00030439" w:rsidP="00030439">
      <w:pPr>
        <w:tabs>
          <w:tab w:val="left" w:pos="1635"/>
        </w:tabs>
        <w:rPr>
          <w:rFonts w:ascii="Times New Roman" w:hAnsi="Times New Roman"/>
          <w:b/>
          <w:spacing w:val="100"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  <w:b/>
          <w:spacing w:val="100"/>
          <w:szCs w:val="28"/>
        </w:rPr>
        <w:t>ЗАЯВЛЕНИЕ</w:t>
      </w:r>
    </w:p>
    <w:p w:rsidR="00030439" w:rsidRDefault="00030439" w:rsidP="00030439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разрешение на строительство, </w:t>
      </w:r>
      <w:r>
        <w:rPr>
          <w:rFonts w:ascii="Times New Roman" w:hAnsi="Times New Roman"/>
          <w:strike/>
          <w:sz w:val="24"/>
          <w:szCs w:val="24"/>
        </w:rPr>
        <w:t xml:space="preserve">реконструкцию, продлить срок действия </w:t>
      </w:r>
      <w:r>
        <w:rPr>
          <w:rFonts w:ascii="Times New Roman" w:hAnsi="Times New Roman"/>
          <w:strike/>
          <w:sz w:val="24"/>
          <w:szCs w:val="24"/>
        </w:rPr>
        <w:tab/>
      </w:r>
      <w:r>
        <w:rPr>
          <w:rFonts w:ascii="Times New Roman" w:hAnsi="Times New Roman"/>
          <w:strike/>
          <w:sz w:val="24"/>
          <w:szCs w:val="24"/>
        </w:rPr>
        <w:tab/>
        <w:t>разрешения на строительство, 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ab/>
        <w:t>(ненужное вычеркнуть)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b/>
          <w:i/>
          <w:sz w:val="26"/>
          <w:szCs w:val="26"/>
          <w:u w:val="single"/>
        </w:rPr>
        <w:t>салона-магазина</w:t>
      </w:r>
      <w:r>
        <w:rPr>
          <w:rFonts w:ascii="Times New Roman" w:hAnsi="Times New Roman"/>
          <w:sz w:val="26"/>
          <w:szCs w:val="26"/>
        </w:rPr>
        <w:t>_________________________________________________________</w:t>
      </w:r>
    </w:p>
    <w:p w:rsidR="00030439" w:rsidRDefault="00030439" w:rsidP="00030439">
      <w:pPr>
        <w:widowControl w:val="0"/>
        <w:autoSpaceDE w:val="0"/>
        <w:autoSpaceDN w:val="0"/>
        <w:adjustRightInd w:val="0"/>
        <w:ind w:firstLine="397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На земельном участке по адресу: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Иркутская область, Нижнеилимский район,     _      </w:t>
      </w:r>
    </w:p>
    <w:p w:rsidR="00030439" w:rsidRDefault="00030439" w:rsidP="00030439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п.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Заярск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, ул. Лесная, №12а__________________________________________    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проектные характеристики: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пользование землей </w:t>
      </w:r>
      <w:proofErr w:type="spellStart"/>
      <w:r>
        <w:rPr>
          <w:rFonts w:ascii="Times New Roman" w:hAnsi="Times New Roman"/>
          <w:sz w:val="24"/>
          <w:szCs w:val="24"/>
        </w:rPr>
        <w:t>закреплено_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аренда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земельного участка</w:t>
      </w:r>
      <w:r>
        <w:rPr>
          <w:rFonts w:ascii="Times New Roman" w:hAnsi="Times New Roman"/>
          <w:sz w:val="24"/>
          <w:szCs w:val="24"/>
        </w:rPr>
        <w:t>____________</w:t>
      </w:r>
    </w:p>
    <w:p w:rsidR="00030439" w:rsidRDefault="00030439" w:rsidP="00030439">
      <w:pPr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250 кв.м</w:t>
      </w:r>
      <w:r>
        <w:rPr>
          <w:rFonts w:ascii="Times New Roman" w:hAnsi="Times New Roman"/>
          <w:sz w:val="24"/>
          <w:szCs w:val="24"/>
          <w:u w:val="single"/>
        </w:rPr>
        <w:t>._______________________________________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общая площадь объекта капитального строительства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98 кв.м.</w:t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  <w:t>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этажей  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высота здания, строения, сооружения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>3,0 м</w:t>
      </w:r>
      <w:r>
        <w:rPr>
          <w:rFonts w:ascii="Times New Roman" w:hAnsi="Times New Roman"/>
          <w:sz w:val="24"/>
          <w:szCs w:val="24"/>
        </w:rPr>
        <w:t>_________________________ 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объем, в том числе подземной </w:t>
      </w:r>
      <w:proofErr w:type="spellStart"/>
      <w:r>
        <w:rPr>
          <w:rFonts w:ascii="Times New Roman" w:hAnsi="Times New Roman"/>
          <w:sz w:val="24"/>
          <w:szCs w:val="24"/>
        </w:rPr>
        <w:t>части___</w:t>
      </w:r>
      <w:proofErr w:type="spellEnd"/>
      <w:r>
        <w:rPr>
          <w:rFonts w:ascii="Times New Roman" w:hAnsi="Times New Roman"/>
          <w:sz w:val="24"/>
          <w:szCs w:val="24"/>
        </w:rPr>
        <w:t>-__________________________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количес</w:t>
      </w:r>
      <w:r>
        <w:rPr>
          <w:rFonts w:ascii="Times New Roman" w:hAnsi="Times New Roman"/>
          <w:sz w:val="24"/>
          <w:szCs w:val="24"/>
          <w:u w:val="single"/>
        </w:rPr>
        <w:t xml:space="preserve">тво мест, вместимость, производительность, мощность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 рабочих места</w:t>
      </w:r>
      <w:r>
        <w:rPr>
          <w:rFonts w:ascii="Times New Roman" w:hAnsi="Times New Roman"/>
          <w:sz w:val="24"/>
          <w:szCs w:val="24"/>
        </w:rPr>
        <w:t>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 срок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 года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Заявитель:______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 И.И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подпись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Даю согласие отделу архитектуры и градостроительства администрации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Нижнеилимского муниципального района на обработку моих персональных данных </w:t>
      </w:r>
      <w:r>
        <w:rPr>
          <w:rFonts w:ascii="Times New Roman" w:hAnsi="Times New Roman"/>
          <w:sz w:val="24"/>
          <w:szCs w:val="24"/>
        </w:rPr>
        <w:tab/>
        <w:t xml:space="preserve">посредством их получения в государственных и иных органов, органов местного </w:t>
      </w:r>
      <w:r>
        <w:rPr>
          <w:rFonts w:ascii="Times New Roman" w:hAnsi="Times New Roman"/>
          <w:sz w:val="24"/>
          <w:szCs w:val="24"/>
        </w:rPr>
        <w:tab/>
        <w:t>самоуправления муниципальных образований Нижнеилимского района и иных организаций.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Заявитель:  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 И.И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подпись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030439" w:rsidRDefault="00030439" w:rsidP="0003043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Заявитель:___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 И.И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_                                          _____________________</w:t>
      </w:r>
    </w:p>
    <w:p w:rsidR="00030439" w:rsidRDefault="00030439" w:rsidP="000304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подпись</w:t>
      </w:r>
    </w:p>
    <w:p w:rsidR="00030439" w:rsidRDefault="00030439" w:rsidP="00030439">
      <w:pPr>
        <w:pStyle w:val="a5"/>
        <w:ind w:left="0"/>
      </w:pPr>
      <w:r>
        <w:tab/>
        <w:t xml:space="preserve">«____»_________ 20___г. </w:t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30439" w:rsidRDefault="00030439" w:rsidP="00030439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rFonts w:eastAsia="Times New Roman"/>
          <w:b/>
          <w:sz w:val="24"/>
          <w:szCs w:val="24"/>
        </w:rPr>
      </w:pPr>
    </w:p>
    <w:p w:rsidR="00030439" w:rsidRDefault="00030439" w:rsidP="00030439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center"/>
        <w:rPr>
          <w:rStyle w:val="highlight"/>
          <w:rFonts w:eastAsia="Times New Roman"/>
          <w:b/>
          <w:sz w:val="24"/>
          <w:szCs w:val="24"/>
        </w:rPr>
      </w:pPr>
      <w:r>
        <w:rPr>
          <w:rStyle w:val="highlight"/>
          <w:rFonts w:eastAsia="Times New Roman"/>
          <w:b/>
          <w:sz w:val="24"/>
          <w:szCs w:val="24"/>
        </w:rPr>
        <w:t>РАСПИСКА </w:t>
      </w:r>
    </w:p>
    <w:p w:rsidR="00030439" w:rsidRDefault="00030439" w:rsidP="00030439">
      <w:pPr>
        <w:jc w:val="center"/>
        <w:rPr>
          <w:sz w:val="28"/>
          <w:szCs w:val="20"/>
        </w:rPr>
      </w:pPr>
      <w:r>
        <w:rPr>
          <w:rStyle w:val="ft41"/>
          <w:rFonts w:ascii="Tms Rmn" w:eastAsia="Times New Roman" w:hAnsi="Tms Rmn"/>
          <w:b/>
          <w:sz w:val="24"/>
          <w:szCs w:val="24"/>
        </w:rPr>
        <w:t xml:space="preserve">о принятии документов, необходимых для получения муниципальной услуги </w:t>
      </w:r>
      <w:r>
        <w:rPr>
          <w:rFonts w:ascii="Times New Roman" w:hAnsi="Times New Roman"/>
          <w:b/>
        </w:rPr>
        <w:t xml:space="preserve"> «Выдача разрешений </w:t>
      </w:r>
      <w:r>
        <w:rPr>
          <w:rFonts w:ascii="Times New Roman" w:hAnsi="Times New Roman"/>
          <w:b/>
          <w:szCs w:val="28"/>
        </w:rPr>
        <w:t>на строительство объектов, расположенных на межселенной территории муниципального образования« Нижнеилимский район»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0439" w:rsidRDefault="00030439" w:rsidP="00030439">
      <w:pPr>
        <w:ind w:firstLine="708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Выдана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в подтверждении того, что  специалист администрации Нижнеилимского муниципального района_____________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030439" w:rsidRDefault="00030439" w:rsidP="000304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приняла от гр. ____________________, _ ____ года рождения, паспорт серии ___________</w:t>
      </w:r>
    </w:p>
    <w:p w:rsidR="00030439" w:rsidRDefault="00030439" w:rsidP="000304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___________, постоянно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адресу: _____________________________</w:t>
      </w:r>
    </w:p>
    <w:p w:rsidR="00030439" w:rsidRDefault="00030439" w:rsidP="00030439">
      <w:pPr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следующие документы:</w:t>
      </w: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28"/>
        <w:gridCol w:w="3507"/>
        <w:gridCol w:w="1837"/>
        <w:gridCol w:w="1956"/>
        <w:gridCol w:w="1455"/>
      </w:tblGrid>
      <w:tr w:rsidR="00030439" w:rsidTr="00030439">
        <w:trPr>
          <w:cantSplit/>
          <w:trHeight w:val="1080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№ </w:t>
            </w:r>
            <w:r>
              <w:rPr>
                <w:rFonts w:ascii="Times New Roman" w:eastAsia="Times New Roman" w:hAnsi="Times New Roman"/>
                <w:sz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Наименование документа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0"/>
              </w:rPr>
              <w:br/>
              <w:t>копия, ксерокопия)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0"/>
              </w:rPr>
              <w:br/>
              <w:t xml:space="preserve">(дата выдачи, №, кем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, иное)   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</w:rPr>
              <w:br/>
              <w:t>листов      </w:t>
            </w:r>
          </w:p>
        </w:tc>
      </w:tr>
      <w:tr w:rsidR="00030439" w:rsidTr="00030439">
        <w:trPr>
          <w:cantSplit/>
          <w:trHeight w:val="360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30439" w:rsidTr="00030439">
        <w:trPr>
          <w:cantSplit/>
          <w:trHeight w:val="38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30439" w:rsidTr="00030439">
        <w:trPr>
          <w:cantSplit/>
          <w:trHeight w:val="37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30439" w:rsidTr="00030439">
        <w:trPr>
          <w:cantSplit/>
          <w:trHeight w:val="37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439" w:rsidTr="00030439">
        <w:trPr>
          <w:cantSplit/>
          <w:trHeight w:val="37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439" w:rsidTr="00030439">
        <w:trPr>
          <w:cantSplit/>
          <w:trHeight w:val="37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439" w:rsidTr="00030439">
        <w:trPr>
          <w:cantSplit/>
          <w:trHeight w:val="37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0439" w:rsidTr="00030439">
        <w:trPr>
          <w:cantSplit/>
          <w:trHeight w:val="427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030439" w:rsidTr="00030439">
        <w:trPr>
          <w:cantSplit/>
          <w:trHeight w:val="401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0439" w:rsidRDefault="0003043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030439" w:rsidRDefault="00030439" w:rsidP="00030439">
      <w:pPr>
        <w:rPr>
          <w:rFonts w:ascii="Times New Roman" w:eastAsia="Times New Roman" w:hAnsi="Times New Roman"/>
          <w:sz w:val="28"/>
          <w:szCs w:val="20"/>
        </w:rPr>
      </w:pPr>
    </w:p>
    <w:p w:rsidR="00030439" w:rsidRDefault="00030439" w:rsidP="0003043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0"/>
        </w:rPr>
        <w:t xml:space="preserve">           Всего принято _______________ документов на _____________ листах.</w:t>
      </w:r>
    </w:p>
    <w:p w:rsidR="00030439" w:rsidRDefault="00030439" w:rsidP="00030439">
      <w:pPr>
        <w:rPr>
          <w:rFonts w:ascii="Times New Roman" w:eastAsia="Times New Roman" w:hAnsi="Times New Roman"/>
          <w:sz w:val="20"/>
        </w:rPr>
      </w:pPr>
    </w:p>
    <w:p w:rsidR="00030439" w:rsidRDefault="00030439" w:rsidP="00030439">
      <w:pPr>
        <w:ind w:firstLine="708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0"/>
        </w:rPr>
        <w:t xml:space="preserve">            Документы передал: ____________              _________________            ______________________                                                                </w:t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  <w:vertAlign w:val="superscript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(подпись)                                                   (Ф.И.О.)        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</w:rPr>
        <w:t>дата)</w:t>
      </w:r>
    </w:p>
    <w:p w:rsidR="00030439" w:rsidRDefault="00030439" w:rsidP="00030439">
      <w:pPr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030439" w:rsidRDefault="00030439" w:rsidP="0003043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              Документы принял: ____________            ___________________              _________________________</w:t>
      </w:r>
    </w:p>
    <w:p w:rsidR="00030439" w:rsidRDefault="00030439" w:rsidP="00030439">
      <w:pPr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 (подпись)                                                         (Ф.И.О.)    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vertAlign w:val="superscript"/>
        </w:rPr>
        <w:t>дата)</w:t>
      </w:r>
    </w:p>
    <w:p w:rsidR="00030439" w:rsidRDefault="00030439" w:rsidP="00030439">
      <w:pPr>
        <w:pStyle w:val="ab"/>
        <w:ind w:firstLine="567"/>
        <w:jc w:val="both"/>
        <w:rPr>
          <w:sz w:val="24"/>
          <w:szCs w:val="24"/>
          <w:vertAlign w:val="superscript"/>
        </w:rPr>
      </w:pPr>
    </w:p>
    <w:p w:rsidR="00030439" w:rsidRDefault="00030439" w:rsidP="00030439">
      <w:pPr>
        <w:pStyle w:val="ab"/>
        <w:ind w:firstLine="567"/>
        <w:jc w:val="both"/>
      </w:pPr>
    </w:p>
    <w:p w:rsidR="00030439" w:rsidRDefault="00030439" w:rsidP="00030439">
      <w:pPr>
        <w:pStyle w:val="ab"/>
        <w:ind w:firstLine="567"/>
        <w:jc w:val="both"/>
      </w:pPr>
    </w:p>
    <w:p w:rsidR="00030439" w:rsidRDefault="00030439" w:rsidP="00030439">
      <w:pPr>
        <w:pStyle w:val="ab"/>
        <w:ind w:firstLine="567"/>
        <w:jc w:val="both"/>
      </w:pPr>
      <w:r>
        <w:t xml:space="preserve">  Срок получения разрешения на строительство______________________________________________________</w:t>
      </w:r>
    </w:p>
    <w:p w:rsidR="00030439" w:rsidRDefault="00030439" w:rsidP="00030439">
      <w:pPr>
        <w:pStyle w:val="ab"/>
        <w:ind w:firstLine="567"/>
        <w:jc w:val="both"/>
      </w:pPr>
      <w:r>
        <w:t xml:space="preserve">                                                                                                                        (дата)</w:t>
      </w:r>
    </w:p>
    <w:p w:rsidR="00030439" w:rsidRDefault="00030439" w:rsidP="00030439">
      <w:pPr>
        <w:pStyle w:val="ab"/>
        <w:ind w:firstLine="567"/>
        <w:jc w:val="both"/>
      </w:pPr>
    </w:p>
    <w:p w:rsidR="00030439" w:rsidRDefault="00030439" w:rsidP="00030439">
      <w:pPr>
        <w:pStyle w:val="ab"/>
        <w:ind w:firstLine="567"/>
        <w:jc w:val="both"/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Приложение 4</w:t>
      </w: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Default="00030439" w:rsidP="00030439">
      <w:pPr>
        <w:pStyle w:val="ConsNonformat"/>
        <w:widowControl/>
        <w:ind w:left="4253"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</w:p>
    <w:p w:rsidR="00030439" w:rsidRDefault="00030439" w:rsidP="00030439">
      <w:pPr>
        <w:pStyle w:val="ConsNonformat"/>
        <w:widowControl/>
        <w:ind w:left="4253"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(наименование застройщика)</w:t>
      </w:r>
    </w:p>
    <w:p w:rsidR="00030439" w:rsidRDefault="00030439" w:rsidP="00030439">
      <w:pPr>
        <w:pStyle w:val="ConsNonformat"/>
        <w:widowControl/>
        <w:ind w:left="4253" w:righ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</w:t>
      </w:r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полное наименование организации –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</w:rPr>
        <w:t>его почтовый индекс и адрес</w:t>
      </w:r>
    </w:p>
    <w:p w:rsidR="00030439" w:rsidRDefault="00030439" w:rsidP="0003043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</w:p>
    <w:p w:rsidR="00030439" w:rsidRDefault="00030439" w:rsidP="00030439">
      <w:pPr>
        <w:spacing w:after="240"/>
        <w:jc w:val="center"/>
        <w:rPr>
          <w:rFonts w:ascii="Tms Rmn" w:hAnsi="Tms Rm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25"/>
        <w:gridCol w:w="2666"/>
        <w:gridCol w:w="3971"/>
        <w:gridCol w:w="76"/>
        <w:gridCol w:w="2741"/>
        <w:gridCol w:w="76"/>
      </w:tblGrid>
      <w:tr w:rsidR="00030439" w:rsidTr="00030439">
        <w:tc>
          <w:tcPr>
            <w:tcW w:w="624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Ддата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0439" w:rsidRDefault="0003043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RU </w:t>
            </w:r>
          </w:p>
        </w:tc>
        <w:tc>
          <w:tcPr>
            <w:tcW w:w="76" w:type="dxa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</w:tbl>
    <w:p w:rsidR="00030439" w:rsidRDefault="00030439" w:rsidP="00030439">
      <w:pPr>
        <w:spacing w:before="240"/>
        <w:rPr>
          <w:rFonts w:ascii="Tms Rmn" w:hAnsi="Tms Rmn"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030439" w:rsidRDefault="00030439" w:rsidP="00030439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030439" w:rsidRDefault="00030439" w:rsidP="00030439">
      <w:pPr>
        <w:rPr>
          <w:sz w:val="16"/>
          <w:szCs w:val="16"/>
        </w:rPr>
      </w:pPr>
    </w:p>
    <w:p w:rsidR="00030439" w:rsidRDefault="00030439" w:rsidP="0003043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sz w:val="14"/>
          <w:szCs w:val="14"/>
        </w:rPr>
        <w:t>Росатом</w:t>
      </w:r>
      <w:proofErr w:type="spellEnd"/>
      <w:r>
        <w:rPr>
          <w:sz w:val="14"/>
          <w:szCs w:val="14"/>
        </w:rPr>
        <w:t>”)</w:t>
      </w:r>
      <w:proofErr w:type="gramEnd"/>
    </w:p>
    <w:p w:rsidR="00030439" w:rsidRDefault="00030439" w:rsidP="00030439">
      <w:pPr>
        <w:rPr>
          <w:spacing w:val="4"/>
          <w:sz w:val="24"/>
          <w:szCs w:val="24"/>
        </w:rPr>
      </w:pPr>
    </w:p>
    <w:p w:rsidR="00030439" w:rsidRDefault="00030439" w:rsidP="00030439">
      <w:pPr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p w:rsidR="00030439" w:rsidRDefault="00030439" w:rsidP="00030439">
      <w:pPr>
        <w:rPr>
          <w:spacing w:val="4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3629"/>
        <w:gridCol w:w="482"/>
      </w:tblGrid>
      <w:tr w:rsidR="00030439" w:rsidTr="00030439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  <w:lang w:val="en-US"/>
              </w:rPr>
            </w:pPr>
          </w:p>
        </w:tc>
      </w:tr>
      <w:tr w:rsidR="00030439" w:rsidTr="00030439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</w:tbl>
    <w:p w:rsidR="00030439" w:rsidRDefault="00030439" w:rsidP="00030439">
      <w:pPr>
        <w:rPr>
          <w:rFonts w:ascii="Tms Rmn" w:hAnsi="Tms Rm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2126"/>
        <w:gridCol w:w="2100"/>
        <w:gridCol w:w="934"/>
        <w:gridCol w:w="2185"/>
        <w:gridCol w:w="1928"/>
      </w:tblGrid>
      <w:tr w:rsidR="00030439" w:rsidTr="0003043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sz w:val="24"/>
                <w:szCs w:val="24"/>
                <w:highlight w:val="yellow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</w:t>
            </w:r>
            <w:r>
              <w:rPr>
                <w:sz w:val="24"/>
                <w:szCs w:val="24"/>
              </w:rPr>
              <w:lastRenderedPageBreak/>
              <w:t>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030439" w:rsidTr="00030439">
        <w:trPr>
          <w:cantSplit/>
          <w:trHeight w:val="65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(кв.м.):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1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1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left="57" w:right="57" w:hanging="1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439" w:rsidRDefault="00030439">
            <w:pPr>
              <w:keepNext/>
              <w:keepLines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widowControl w:val="0"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left="57" w:right="57" w:hanging="1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left="57" w:right="57" w:firstLine="114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firstLine="720"/>
              <w:jc w:val="center"/>
              <w:rPr>
                <w:rFonts w:ascii="Tms Rmn" w:hAnsi="Tms Rm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  <w:highlight w:val="yellow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Next/>
              <w:keepLines/>
              <w:ind w:left="57" w:right="57"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keepNext/>
              <w:keepLines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keepNext/>
              <w:keepLines/>
              <w:ind w:left="57" w:right="57"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>
              <w:rPr>
                <w:sz w:val="24"/>
                <w:szCs w:val="24"/>
              </w:rPr>
              <w:t> :</w:t>
            </w:r>
            <w:proofErr w:type="gramEnd"/>
          </w:p>
        </w:tc>
      </w:tr>
    </w:tbl>
    <w:p w:rsidR="00030439" w:rsidRDefault="00030439" w:rsidP="00030439">
      <w:pPr>
        <w:rPr>
          <w:rFonts w:ascii="Tms Rmn" w:hAnsi="Tms Rm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5160"/>
        <w:gridCol w:w="4111"/>
      </w:tblGrid>
      <w:tr w:rsidR="00030439" w:rsidTr="00030439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center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  <w:trHeight w:val="53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 – тип кабеля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rPr>
                <w:rFonts w:ascii="Tms Rmn" w:hAnsi="Tms Rm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030439" w:rsidRDefault="00030439">
            <w:pPr>
              <w:widowControl w:val="0"/>
              <w:ind w:firstLine="720"/>
              <w:jc w:val="both"/>
              <w:rPr>
                <w:rFonts w:ascii="Tms Rmn" w:hAnsi="Tms Rmn" w:cs="Times New Roman"/>
                <w:i/>
                <w:sz w:val="24"/>
                <w:szCs w:val="24"/>
              </w:rPr>
            </w:pPr>
          </w:p>
        </w:tc>
      </w:tr>
      <w:tr w:rsidR="00030439" w:rsidTr="00030439">
        <w:trPr>
          <w:cantSplit/>
          <w:trHeight w:val="5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both"/>
              <w:rPr>
                <w:rFonts w:ascii="Tms Rmn" w:hAnsi="Tms Rm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030439" w:rsidTr="00030439">
        <w:trPr>
          <w:cantSplit/>
          <w:trHeight w:val="31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39" w:rsidRDefault="00030439">
            <w:pPr>
              <w:widowControl w:val="0"/>
              <w:ind w:left="57" w:right="57" w:hanging="28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9" w:rsidRDefault="00030439">
            <w:pPr>
              <w:widowControl w:val="0"/>
              <w:ind w:firstLine="720"/>
              <w:jc w:val="both"/>
              <w:rPr>
                <w:rFonts w:ascii="Tms Rmn" w:hAnsi="Tms Rm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030439" w:rsidRDefault="00030439" w:rsidP="00030439">
      <w:pPr>
        <w:spacing w:after="240"/>
        <w:rPr>
          <w:rFonts w:ascii="Tms Rmn" w:hAnsi="Tms Rmn"/>
          <w:sz w:val="24"/>
          <w:szCs w:val="24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3"/>
        <w:gridCol w:w="651"/>
        <w:gridCol w:w="170"/>
        <w:gridCol w:w="29"/>
        <w:gridCol w:w="425"/>
        <w:gridCol w:w="227"/>
        <w:gridCol w:w="1049"/>
        <w:gridCol w:w="198"/>
        <w:gridCol w:w="1106"/>
        <w:gridCol w:w="1077"/>
        <w:gridCol w:w="1842"/>
        <w:gridCol w:w="28"/>
      </w:tblGrid>
      <w:tr w:rsidR="00030439" w:rsidTr="00030439">
        <w:trPr>
          <w:gridAfter w:val="1"/>
          <w:wAfter w:w="28" w:type="dxa"/>
        </w:trPr>
        <w:tc>
          <w:tcPr>
            <w:tcW w:w="3827" w:type="dxa"/>
            <w:gridSpan w:val="2"/>
            <w:vAlign w:val="bottom"/>
            <w:hideMark/>
          </w:tcPr>
          <w:p w:rsidR="00030439" w:rsidRDefault="00030439">
            <w:pPr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 действия настоящего разрешения –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030439" w:rsidRDefault="00030439">
            <w:pPr>
              <w:ind w:firstLine="720"/>
              <w:jc w:val="right"/>
              <w:rPr>
                <w:rFonts w:ascii="Tms Rmn" w:hAnsi="Tms Rmn" w:cs="Times New Roman"/>
                <w:sz w:val="28"/>
              </w:rPr>
            </w:pPr>
            <w: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”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b/>
                <w:sz w:val="28"/>
              </w:rPr>
            </w:pPr>
          </w:p>
        </w:tc>
        <w:tc>
          <w:tcPr>
            <w:tcW w:w="2183" w:type="dxa"/>
            <w:gridSpan w:val="2"/>
            <w:vAlign w:val="bottom"/>
            <w:hideMark/>
          </w:tcPr>
          <w:p w:rsidR="00030439" w:rsidRDefault="00030439">
            <w:pPr>
              <w:ind w:left="57" w:firstLine="720"/>
              <w:jc w:val="both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8"/>
              </w:rPr>
            </w:pPr>
          </w:p>
        </w:tc>
      </w:tr>
      <w:tr w:rsidR="00030439" w:rsidTr="0003043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30439" w:rsidRDefault="00030439">
            <w:pPr>
              <w:jc w:val="center"/>
              <w:rPr>
                <w:sz w:val="24"/>
                <w:szCs w:val="24"/>
              </w:rPr>
            </w:pPr>
          </w:p>
          <w:p w:rsidR="00030439" w:rsidRDefault="00030439">
            <w:pPr>
              <w:ind w:firstLine="7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c>
          <w:tcPr>
            <w:tcW w:w="3175" w:type="dxa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выдачу разрешения на строительство)</w:t>
            </w:r>
          </w:p>
        </w:tc>
        <w:tc>
          <w:tcPr>
            <w:tcW w:w="851" w:type="dxa"/>
            <w:gridSpan w:val="3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gridSpan w:val="2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18"/>
                <w:szCs w:val="18"/>
              </w:rPr>
            </w:pPr>
          </w:p>
        </w:tc>
        <w:tc>
          <w:tcPr>
            <w:tcW w:w="2948" w:type="dxa"/>
            <w:gridSpan w:val="3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30439" w:rsidRDefault="00030439" w:rsidP="00030439">
      <w:pPr>
        <w:spacing w:after="240"/>
        <w:rPr>
          <w:rFonts w:ascii="Tms Rmn" w:hAnsi="Tms Rm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511"/>
      </w:tblGrid>
      <w:tr w:rsidR="00030439" w:rsidTr="00030439">
        <w:tc>
          <w:tcPr>
            <w:tcW w:w="170" w:type="dxa"/>
            <w:vAlign w:val="bottom"/>
            <w:hideMark/>
          </w:tcPr>
          <w:p w:rsidR="00030439" w:rsidRDefault="00030439">
            <w:pPr>
              <w:ind w:firstLine="720"/>
              <w:jc w:val="right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b/>
                <w:sz w:val="28"/>
              </w:rPr>
            </w:pPr>
          </w:p>
        </w:tc>
        <w:tc>
          <w:tcPr>
            <w:tcW w:w="511" w:type="dxa"/>
            <w:vAlign w:val="bottom"/>
            <w:hideMark/>
          </w:tcPr>
          <w:p w:rsidR="00030439" w:rsidRDefault="00030439">
            <w:pPr>
              <w:ind w:left="57" w:firstLine="720"/>
              <w:jc w:val="both"/>
              <w:rPr>
                <w:rFonts w:ascii="Tms Rmn" w:hAnsi="Tms Rmn" w:cs="Times New Roman"/>
                <w:b/>
                <w:sz w:val="28"/>
              </w:rPr>
            </w:pPr>
            <w:r>
              <w:rPr>
                <w:b/>
              </w:rPr>
              <w:t>г</w:t>
            </w:r>
          </w:p>
        </w:tc>
      </w:tr>
    </w:tbl>
    <w:p w:rsidR="00030439" w:rsidRDefault="00030439" w:rsidP="00030439">
      <w:pPr>
        <w:spacing w:before="240"/>
        <w:rPr>
          <w:rFonts w:ascii="Tms Rmn" w:hAnsi="Tms Rmn"/>
          <w:sz w:val="28"/>
          <w:szCs w:val="20"/>
        </w:rPr>
      </w:pPr>
      <w:r>
        <w:t>М.П.</w:t>
      </w:r>
    </w:p>
    <w:p w:rsidR="00030439" w:rsidRDefault="00030439" w:rsidP="00030439">
      <w:pPr>
        <w:spacing w:before="600"/>
        <w:rPr>
          <w:sz w:val="24"/>
          <w:szCs w:val="24"/>
        </w:rPr>
      </w:pPr>
      <w:r>
        <w:rPr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46"/>
        <w:gridCol w:w="142"/>
        <w:gridCol w:w="170"/>
        <w:gridCol w:w="113"/>
        <w:gridCol w:w="2268"/>
      </w:tblGrid>
      <w:tr w:rsidR="00030439" w:rsidTr="00030439">
        <w:tc>
          <w:tcPr>
            <w:tcW w:w="1446" w:type="dxa"/>
            <w:vAlign w:val="bottom"/>
            <w:hideMark/>
          </w:tcPr>
          <w:p w:rsidR="00030439" w:rsidRDefault="00030439">
            <w:pPr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продлено до</w:t>
            </w:r>
          </w:p>
        </w:tc>
        <w:tc>
          <w:tcPr>
            <w:tcW w:w="142" w:type="dxa"/>
            <w:vAlign w:val="bottom"/>
            <w:hideMark/>
          </w:tcPr>
          <w:p w:rsidR="00030439" w:rsidRDefault="00030439">
            <w:pPr>
              <w:ind w:firstLine="720"/>
              <w:jc w:val="right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</w:tbl>
    <w:p w:rsidR="00030439" w:rsidRDefault="00030439" w:rsidP="00030439">
      <w:pPr>
        <w:spacing w:after="120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851"/>
        <w:gridCol w:w="1701"/>
        <w:gridCol w:w="1304"/>
        <w:gridCol w:w="2948"/>
      </w:tblGrid>
      <w:tr w:rsidR="00030439" w:rsidTr="0003043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4"/>
                <w:szCs w:val="24"/>
              </w:rPr>
            </w:pPr>
          </w:p>
        </w:tc>
      </w:tr>
      <w:tr w:rsidR="00030439" w:rsidTr="00030439">
        <w:tc>
          <w:tcPr>
            <w:tcW w:w="3175" w:type="dxa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030439" w:rsidRDefault="00030439" w:rsidP="00030439">
      <w:pPr>
        <w:spacing w:after="240"/>
        <w:rPr>
          <w:rFonts w:ascii="Tms Rmn" w:hAnsi="Tms Rm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030439" w:rsidTr="00030439">
        <w:tc>
          <w:tcPr>
            <w:tcW w:w="170" w:type="dxa"/>
            <w:vAlign w:val="bottom"/>
            <w:hideMark/>
          </w:tcPr>
          <w:p w:rsidR="00030439" w:rsidRDefault="00030439">
            <w:pPr>
              <w:ind w:firstLine="720"/>
              <w:jc w:val="right"/>
              <w:rPr>
                <w:rFonts w:ascii="Tms Rmn" w:hAnsi="Tms Rmn" w:cs="Times New Roman"/>
                <w:sz w:val="28"/>
              </w:rPr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8"/>
              </w:rPr>
            </w:pPr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center"/>
              <w:rPr>
                <w:rFonts w:ascii="Tms Rmn" w:hAnsi="Tms Rmn" w:cs="Times New Roman"/>
                <w:sz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030439" w:rsidRDefault="00030439">
            <w:pPr>
              <w:ind w:firstLine="720"/>
              <w:jc w:val="right"/>
              <w:rPr>
                <w:rFonts w:cs="Times New Roman"/>
                <w:sz w:val="28"/>
              </w:rPr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439" w:rsidRDefault="00030439">
            <w:pPr>
              <w:ind w:firstLine="720"/>
              <w:jc w:val="both"/>
              <w:rPr>
                <w:rFonts w:ascii="Tms Rmn" w:hAnsi="Tms Rmn" w:cs="Times New Roman"/>
                <w:sz w:val="28"/>
              </w:rPr>
            </w:pPr>
          </w:p>
        </w:tc>
        <w:tc>
          <w:tcPr>
            <w:tcW w:w="511" w:type="dxa"/>
            <w:vAlign w:val="bottom"/>
            <w:hideMark/>
          </w:tcPr>
          <w:p w:rsidR="00030439" w:rsidRDefault="00030439">
            <w:pPr>
              <w:ind w:left="57" w:firstLine="720"/>
              <w:jc w:val="both"/>
              <w:rPr>
                <w:rFonts w:ascii="Tms Rmn" w:hAnsi="Tms Rmn" w:cs="Times New Roman"/>
                <w:sz w:val="28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30439" w:rsidRDefault="00030439" w:rsidP="00030439">
      <w:pPr>
        <w:spacing w:before="240"/>
        <w:rPr>
          <w:rFonts w:ascii="Tms Rmn" w:hAnsi="Tms Rmn"/>
          <w:sz w:val="28"/>
          <w:szCs w:val="20"/>
        </w:rPr>
      </w:pPr>
      <w:r>
        <w:t>М.П.</w:t>
      </w:r>
    </w:p>
    <w:p w:rsidR="00030439" w:rsidRDefault="00030439" w:rsidP="00030439">
      <w:pPr>
        <w:rPr>
          <w:sz w:val="24"/>
          <w:szCs w:val="24"/>
        </w:rPr>
      </w:pPr>
    </w:p>
    <w:p w:rsidR="00030439" w:rsidRDefault="00030439" w:rsidP="00030439">
      <w:pPr>
        <w:pStyle w:val="ConsPlusNormal0"/>
        <w:jc w:val="center"/>
        <w:outlineLvl w:val="0"/>
        <w:rPr>
          <w:rFonts w:ascii="Times New Roman" w:hAnsi="Times New Roman"/>
          <w:szCs w:val="22"/>
        </w:rPr>
      </w:pPr>
    </w:p>
    <w:p w:rsidR="00030439" w:rsidRPr="0060687C" w:rsidRDefault="00030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30439" w:rsidRPr="0060687C" w:rsidSect="00030439">
      <w:pgSz w:w="16838" w:h="11906" w:orient="landscape"/>
      <w:pgMar w:top="567" w:right="238" w:bottom="153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954"/>
    <w:rsid w:val="00030439"/>
    <w:rsid w:val="000E18A6"/>
    <w:rsid w:val="000E3DE4"/>
    <w:rsid w:val="00246533"/>
    <w:rsid w:val="002765D7"/>
    <w:rsid w:val="002F7805"/>
    <w:rsid w:val="00362954"/>
    <w:rsid w:val="004D6B9E"/>
    <w:rsid w:val="00600259"/>
    <w:rsid w:val="0060687C"/>
    <w:rsid w:val="00606D55"/>
    <w:rsid w:val="007E2AEA"/>
    <w:rsid w:val="00850E97"/>
    <w:rsid w:val="00BD0CAE"/>
    <w:rsid w:val="00C4009C"/>
    <w:rsid w:val="00CB0548"/>
    <w:rsid w:val="00D91E5E"/>
    <w:rsid w:val="00E923F1"/>
    <w:rsid w:val="00EE570B"/>
    <w:rsid w:val="00EF13D3"/>
    <w:rsid w:val="00F3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4"/>
  </w:style>
  <w:style w:type="paragraph" w:styleId="1">
    <w:name w:val="heading 1"/>
    <w:basedOn w:val="a"/>
    <w:link w:val="10"/>
    <w:uiPriority w:val="9"/>
    <w:qFormat/>
    <w:rsid w:val="00030439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катя"/>
    <w:basedOn w:val="a"/>
    <w:rsid w:val="00362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_"/>
    <w:basedOn w:val="a0"/>
    <w:link w:val="11"/>
    <w:rsid w:val="0060025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600259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002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0259"/>
    <w:pPr>
      <w:widowControl w:val="0"/>
      <w:shd w:val="clear" w:color="auto" w:fill="FFFFFF"/>
      <w:spacing w:before="10440"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ody Text Indent"/>
    <w:basedOn w:val="a"/>
    <w:link w:val="a6"/>
    <w:uiPriority w:val="99"/>
    <w:rsid w:val="006002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25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0439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</w:rPr>
  </w:style>
  <w:style w:type="paragraph" w:styleId="a7">
    <w:name w:val="header"/>
    <w:basedOn w:val="a"/>
    <w:link w:val="a8"/>
    <w:uiPriority w:val="99"/>
    <w:semiHidden/>
    <w:unhideWhenUsed/>
    <w:rsid w:val="0003043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0439"/>
    <w:rPr>
      <w:rFonts w:ascii="Tms Rmn" w:hAnsi="Tms Rmn" w:cs="Times New Roman"/>
      <w:sz w:val="28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3043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30439"/>
    <w:rPr>
      <w:rFonts w:ascii="Tms Rmn" w:hAnsi="Tms Rmn" w:cs="Times New Roman"/>
      <w:sz w:val="28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03043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30439"/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30439"/>
    <w:pPr>
      <w:spacing w:after="12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030439"/>
    <w:rPr>
      <w:rFonts w:ascii="Courier New" w:eastAsia="Calibri" w:hAnsi="Courier New" w:cs="Courier New"/>
      <w:sz w:val="24"/>
      <w:szCs w:val="24"/>
      <w:lang w:eastAsia="en-US"/>
    </w:rPr>
  </w:style>
  <w:style w:type="paragraph" w:styleId="af">
    <w:name w:val="Plain Text"/>
    <w:basedOn w:val="a"/>
    <w:link w:val="af0"/>
    <w:uiPriority w:val="99"/>
    <w:unhideWhenUsed/>
    <w:rsid w:val="0003043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030439"/>
    <w:rPr>
      <w:rFonts w:ascii="Courier New" w:eastAsia="Times New Roman" w:hAnsi="Courier New" w:cs="Courier New"/>
      <w:sz w:val="20"/>
      <w:szCs w:val="20"/>
    </w:rPr>
  </w:style>
  <w:style w:type="paragraph" w:styleId="af1">
    <w:name w:val="No Spacing"/>
    <w:uiPriority w:val="1"/>
    <w:qFormat/>
    <w:rsid w:val="00030439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34"/>
    <w:qFormat/>
    <w:rsid w:val="00030439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030439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03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030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030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3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030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rsid w:val="00030439"/>
  </w:style>
  <w:style w:type="character" w:customStyle="1" w:styleId="highlight">
    <w:name w:val="highlight"/>
    <w:basedOn w:val="a0"/>
    <w:uiPriority w:val="99"/>
    <w:rsid w:val="00030439"/>
    <w:rPr>
      <w:rFonts w:ascii="Times New Roman" w:hAnsi="Times New Roman" w:cs="Times New Roman" w:hint="default"/>
    </w:rPr>
  </w:style>
  <w:style w:type="character" w:customStyle="1" w:styleId="ft41">
    <w:name w:val="ft41"/>
    <w:basedOn w:val="a0"/>
    <w:uiPriority w:val="99"/>
    <w:rsid w:val="00030439"/>
    <w:rPr>
      <w:rFonts w:ascii="Times New Roman" w:hAnsi="Times New Roman" w:cs="Times New Roman" w:hint="default"/>
    </w:rPr>
  </w:style>
  <w:style w:type="table" w:styleId="af3">
    <w:name w:val="Table Grid"/>
    <w:basedOn w:val="a1"/>
    <w:rsid w:val="0003043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3043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0304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53F1357F8F3CD30F65425D3E6CF348AF25FB3910D784C136255F2B273EE5D04271E09A0ADC9C19x5G" TargetMode="External"/><Relationship Id="rId13" Type="http://schemas.openxmlformats.org/officeDocument/2006/relationships/hyperlink" Target="consultantplus://offline/ref=0CECF8D009487768765D450D3D20B6D90408D18162F6D2DA402E100C31B68D26C4331C550D193D46k0KAF" TargetMode="External"/><Relationship Id="rId18" Type="http://schemas.openxmlformats.org/officeDocument/2006/relationships/hyperlink" Target="consultantplus://offline/ref=8DC242C0027BB1B368A3A06876B7ED558A5DB4C7F01120BABDB8C3900A80EB82404A15FC06L8d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E8F2A6750E8288D982292BD57F3797A2C525F2E623C5EEFFDD8B8513ECA9BCE602712647A61E7DCF67F" TargetMode="External"/><Relationship Id="rId7" Type="http://schemas.openxmlformats.org/officeDocument/2006/relationships/hyperlink" Target="consultantplus://offline/ref=8D3D53F1357F8F3CD30F65425D3E6CF348AF25FB3910D784C136255F2B273EE5D04271E59E10x3G" TargetMode="External"/><Relationship Id="rId12" Type="http://schemas.openxmlformats.org/officeDocument/2006/relationships/hyperlink" Target="consultantplus://offline/ref=8D3D53F1357F8F3CD30F65425D3E6CF348AF26F23415D784C136255F2B273EE5D04271E09A0BDF9719x1G" TargetMode="External"/><Relationship Id="rId17" Type="http://schemas.openxmlformats.org/officeDocument/2006/relationships/hyperlink" Target="consultantplus://offline/ref=8DC242C0027BB1B368A3A06876B7ED558A5DB7CFF81720BABDB8C3900A80EB82404A15FE03L8d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C242C0027BB1B368A3A06876B7ED558A5DB7CFF81720BABDB8C3900A80EB82404A15FE03L8d8H" TargetMode="External"/><Relationship Id="rId20" Type="http://schemas.openxmlformats.org/officeDocument/2006/relationships/hyperlink" Target="consultantplus://offline/ref=0CECF8D009487768765D450D3D20B6D90408D1836FFBD2DA402E100C31B68D26C4331C57041Bk3K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16DFCCA80D0F7EB0832E289076696E08A4D0EDE39B88DA28A70E9CC2245178F78BB6B4BgCcFB" TargetMode="External"/><Relationship Id="rId11" Type="http://schemas.openxmlformats.org/officeDocument/2006/relationships/hyperlink" Target="file:///\\192.168.33.101\Obmennik\&#1040;&#1076;&#1084;&#1080;&#1085;&#1080;&#1089;&#1090;&#1088;&#1072;&#1094;&#1080;&#1103;%20-%20&#1086;&#1073;&#1084;&#1077;&#1085;&#1085;&#1080;&#1082;%202017\12%20-%20&#1054;&#1088;&#1075;.&#1086;&#1090;&#1076;&#1077;&#1083;\&#1045;&#1043;&#1054;&#1056;&#1054;&#1042;&#1040;%20&#1051;&#1072;&#1088;&#1080;&#1089;&#1072;%20&#1042;&#1083;&#1072;&#1076;&#1080;&#1084;&#1080;&#1088;&#1086;&#1074;&#1085;&#1072;\&#1044;&#1051;&#1071;%20&#1057;&#1040;&#1049;&#1058;&#1040;\&#1089;&#1077;&#1085;&#1090;&#1103;&#1073;&#1088;&#1100;\&#1040;&#1088;&#1093;&#1080;&#1090;&#1077;&#1082;&#1090;&#1091;&#1088;&#1072;%20&#1090;&#1077;&#1093;&#1085;&#1086;&#1083;&#1086;&#1075;.%20&#1089;&#1093;&#1077;&#1084;&#1099;\&#1090;&#1077;&#1093;&#1085;&#1086;&#1083;&#1086;&#1075;&#1080;&#1095;&#1077;&#1089;&#1082;&#1072;&#1103;%20&#1089;&#1093;&#1077;&#1084;&#1072;%20713.docx" TargetMode="External"/><Relationship Id="rId5" Type="http://schemas.openxmlformats.org/officeDocument/2006/relationships/hyperlink" Target="consultantplus://offline/ref=B0516DFCCA80D0F7EB0832E289076696E08A4D0EDE39B88DA28A70E9CC2245178F78BB6B4BgCcFB" TargetMode="External"/><Relationship Id="rId15" Type="http://schemas.openxmlformats.org/officeDocument/2006/relationships/hyperlink" Target="consultantplus://offline/ref=8DC242C0027BB1B368A3A06876B7ED558A5DB7CFF81720BABDB8C3900A80EB82404A15FE03L8d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3D53F1357F8F3CD30F65425D3E6CF348AF25FB3910D784C136255F2B273EE5D04271E09A0AD89519x6G" TargetMode="External"/><Relationship Id="rId19" Type="http://schemas.openxmlformats.org/officeDocument/2006/relationships/hyperlink" Target="consultantplus://offline/ref=8DC242C0027BB1B368A3A06876B7ED558A5DB7CFF81720BABDB8C3900A80EB82404A15FE03L8d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D3D53F1357F8F3CD30F65425D3E6CF348AF25FB3910D784C136255F2B273EE5D04271E49A10xBG" TargetMode="External"/><Relationship Id="rId14" Type="http://schemas.openxmlformats.org/officeDocument/2006/relationships/hyperlink" Target="consultantplus://offline/ref=8DC242C0027BB1B368A3A06876B7ED558A5DB7CFF81720BABDB8C3900A80EB82404A15FE03L8d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55</Pages>
  <Words>8233</Words>
  <Characters>46934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14</cp:revision>
  <cp:lastPrinted>2017-09-29T03:39:00Z</cp:lastPrinted>
  <dcterms:created xsi:type="dcterms:W3CDTF">2017-09-28T00:03:00Z</dcterms:created>
  <dcterms:modified xsi:type="dcterms:W3CDTF">2017-10-03T02:25:00Z</dcterms:modified>
</cp:coreProperties>
</file>