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8"/>
        <w:gridCol w:w="9639"/>
        <w:gridCol w:w="142"/>
      </w:tblGrid>
      <w:tr w:rsidR="001D4DEC" w:rsidRPr="000E3647" w:rsidTr="00413F4C">
        <w:trPr>
          <w:gridBefore w:val="1"/>
          <w:wBefore w:w="108" w:type="dxa"/>
          <w:trHeight w:val="2495"/>
        </w:trPr>
        <w:tc>
          <w:tcPr>
            <w:tcW w:w="9781" w:type="dxa"/>
            <w:gridSpan w:val="2"/>
          </w:tcPr>
          <w:p w:rsidR="001D4DEC" w:rsidRPr="00822ECE" w:rsidRDefault="001D4DEC" w:rsidP="001D4DEC">
            <w:pPr>
              <w:pStyle w:val="1"/>
              <w:jc w:val="center"/>
              <w:rPr>
                <w:sz w:val="28"/>
                <w:szCs w:val="28"/>
              </w:rPr>
            </w:pPr>
            <w:r w:rsidRPr="00822ECE">
              <w:rPr>
                <w:sz w:val="28"/>
                <w:szCs w:val="28"/>
              </w:rPr>
              <w:t xml:space="preserve">Р о с с и й с к а </w:t>
            </w:r>
            <w:r w:rsidR="003306D3" w:rsidRPr="00822ECE">
              <w:rPr>
                <w:sz w:val="28"/>
                <w:szCs w:val="28"/>
              </w:rPr>
              <w:t>я Ф</w:t>
            </w:r>
            <w:r w:rsidRPr="00822ECE">
              <w:rPr>
                <w:sz w:val="28"/>
                <w:szCs w:val="28"/>
              </w:rPr>
              <w:t xml:space="preserve"> е д е р а ц и я</w:t>
            </w:r>
          </w:p>
          <w:p w:rsidR="001D4DEC" w:rsidRPr="00822ECE" w:rsidRDefault="001D4DEC" w:rsidP="001D4DEC">
            <w:pPr>
              <w:pStyle w:val="5"/>
              <w:spacing w:after="0"/>
              <w:jc w:val="center"/>
              <w:rPr>
                <w:i w:val="0"/>
                <w:sz w:val="28"/>
                <w:szCs w:val="28"/>
              </w:rPr>
            </w:pPr>
            <w:r w:rsidRPr="00822ECE">
              <w:rPr>
                <w:i w:val="0"/>
                <w:sz w:val="28"/>
                <w:szCs w:val="28"/>
              </w:rPr>
              <w:t>Иркутская   область</w:t>
            </w:r>
          </w:p>
          <w:p w:rsidR="001D4DEC" w:rsidRPr="000E3647" w:rsidRDefault="001D4DEC" w:rsidP="001D4DEC">
            <w:pPr>
              <w:jc w:val="center"/>
              <w:rPr>
                <w:b/>
                <w:sz w:val="32"/>
              </w:rPr>
            </w:pPr>
            <w:r w:rsidRPr="000E3647">
              <w:rPr>
                <w:b/>
                <w:sz w:val="32"/>
              </w:rPr>
              <w:t>Муниципальное образование «</w:t>
            </w:r>
            <w:r w:rsidR="003306D3" w:rsidRPr="000E3647">
              <w:rPr>
                <w:b/>
                <w:sz w:val="32"/>
              </w:rPr>
              <w:t>Тайшетский район</w:t>
            </w:r>
            <w:r w:rsidRPr="000E3647">
              <w:rPr>
                <w:b/>
                <w:sz w:val="32"/>
              </w:rPr>
              <w:t>»</w:t>
            </w:r>
          </w:p>
          <w:p w:rsidR="001D4DEC" w:rsidRPr="00822ECE" w:rsidRDefault="001D4DEC" w:rsidP="00A857BA">
            <w:pPr>
              <w:pStyle w:val="6"/>
              <w:spacing w:before="0" w:after="0"/>
              <w:jc w:val="center"/>
              <w:rPr>
                <w:sz w:val="32"/>
              </w:rPr>
            </w:pPr>
            <w:r w:rsidRPr="00822ECE">
              <w:rPr>
                <w:sz w:val="32"/>
              </w:rPr>
              <w:t>ДУМА ТАЙШЕТСКОГО РАЙОНА</w:t>
            </w:r>
          </w:p>
          <w:p w:rsidR="001D4DEC" w:rsidRPr="006F312D" w:rsidRDefault="001D4DEC" w:rsidP="006F312D">
            <w:pPr>
              <w:pStyle w:val="7"/>
              <w:jc w:val="center"/>
              <w:rPr>
                <w:b/>
                <w:sz w:val="44"/>
                <w:szCs w:val="44"/>
              </w:rPr>
            </w:pPr>
            <w:r w:rsidRPr="00822ECE">
              <w:rPr>
                <w:b/>
                <w:sz w:val="44"/>
                <w:szCs w:val="44"/>
              </w:rPr>
              <w:t>РЕШЕНИЕ</w:t>
            </w:r>
          </w:p>
        </w:tc>
      </w:tr>
      <w:tr w:rsidR="00837002" w:rsidRPr="000E3647" w:rsidTr="00413F4C">
        <w:tblPrEx>
          <w:tblBorders>
            <w:bottom w:val="none" w:sz="0" w:space="0" w:color="auto"/>
          </w:tblBorders>
          <w:tblLook w:val="01E0"/>
        </w:tblPrEx>
        <w:trPr>
          <w:gridAfter w:val="1"/>
          <w:wAfter w:w="142" w:type="dxa"/>
          <w:trHeight w:val="908"/>
        </w:trPr>
        <w:tc>
          <w:tcPr>
            <w:tcW w:w="9747" w:type="dxa"/>
            <w:gridSpan w:val="2"/>
          </w:tcPr>
          <w:p w:rsidR="00413F4C" w:rsidRDefault="00413F4C" w:rsidP="00C65337">
            <w:pPr>
              <w:pBdr>
                <w:top w:val="double" w:sz="12" w:space="1" w:color="auto"/>
              </w:pBdr>
              <w:contextualSpacing/>
              <w:jc w:val="both"/>
            </w:pPr>
          </w:p>
          <w:p w:rsidR="00413F4C" w:rsidRDefault="00D650F9" w:rsidP="00C65337">
            <w:pPr>
              <w:pBdr>
                <w:top w:val="double" w:sz="12" w:space="1" w:color="auto"/>
              </w:pBdr>
              <w:contextualSpacing/>
              <w:jc w:val="both"/>
            </w:pPr>
            <w:r>
              <w:t>от  “</w:t>
            </w:r>
            <w:r w:rsidR="007B0C39">
              <w:t>28</w:t>
            </w:r>
            <w:r w:rsidRPr="009A2200">
              <w:t>”</w:t>
            </w:r>
            <w:r>
              <w:t xml:space="preserve"> </w:t>
            </w:r>
            <w:r w:rsidR="007B0C39">
              <w:t xml:space="preserve">декабря </w:t>
            </w:r>
            <w:r>
              <w:t>2021 года</w:t>
            </w:r>
            <w:r w:rsidR="007B0C39">
              <w:t xml:space="preserve">                                                                    </w:t>
            </w:r>
            <w:r w:rsidRPr="003B2AB0">
              <w:t xml:space="preserve">№ </w:t>
            </w:r>
            <w:r w:rsidR="007B0C39">
              <w:t>159</w:t>
            </w:r>
          </w:p>
          <w:p w:rsidR="00413F4C" w:rsidRDefault="00413F4C" w:rsidP="00C65337">
            <w:pPr>
              <w:pBdr>
                <w:top w:val="double" w:sz="12" w:space="1" w:color="auto"/>
              </w:pBdr>
              <w:contextualSpacing/>
              <w:jc w:val="both"/>
            </w:pPr>
          </w:p>
          <w:p w:rsidR="00837002" w:rsidRDefault="00413F4C" w:rsidP="000A73F2">
            <w:pPr>
              <w:shd w:val="clear" w:color="auto" w:fill="FFFFFF"/>
              <w:contextualSpacing/>
              <w:jc w:val="both"/>
            </w:pPr>
            <w:r>
              <w:rPr>
                <w:rFonts w:eastAsiaTheme="minorEastAsia"/>
                <w:color w:val="000000" w:themeColor="text1"/>
              </w:rPr>
              <w:t>О</w:t>
            </w:r>
            <w:r w:rsidR="00C65337" w:rsidRPr="00C65337">
              <w:rPr>
                <w:rFonts w:eastAsiaTheme="minorEastAsia"/>
                <w:color w:val="000000" w:themeColor="text1"/>
              </w:rPr>
              <w:t xml:space="preserve">б </w:t>
            </w:r>
            <w:r w:rsidR="000A73F2">
              <w:rPr>
                <w:rFonts w:eastAsiaTheme="minorEastAsia"/>
                <w:color w:val="000000" w:themeColor="text1"/>
              </w:rPr>
              <w:t>утверждении П</w:t>
            </w:r>
            <w:r w:rsidR="000A73F2" w:rsidRPr="000A73F2">
              <w:rPr>
                <w:spacing w:val="2"/>
              </w:rPr>
              <w:t>оряд</w:t>
            </w:r>
            <w:r w:rsidR="000A73F2">
              <w:rPr>
                <w:spacing w:val="2"/>
              </w:rPr>
              <w:t>ка</w:t>
            </w:r>
            <w:r w:rsidR="000A73F2" w:rsidRPr="000A73F2">
              <w:rPr>
                <w:spacing w:val="2"/>
              </w:rPr>
              <w:t xml:space="preserve"> формирования, ведения, обязательного опубликования Перечня муниципального имущества муниципального образования "Тайшетский район", </w:t>
            </w:r>
            <w:r w:rsidR="000A73F2" w:rsidRPr="000A73F2"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  <w:p w:rsidR="000A73F2" w:rsidRDefault="000A73F2" w:rsidP="000A73F2">
            <w:pPr>
              <w:shd w:val="clear" w:color="auto" w:fill="FFFFFF"/>
              <w:contextualSpacing/>
              <w:jc w:val="both"/>
            </w:pPr>
          </w:p>
          <w:p w:rsidR="000A73F2" w:rsidRPr="00AC076D" w:rsidRDefault="000A73F2" w:rsidP="000A73F2">
            <w:pPr>
              <w:shd w:val="clear" w:color="auto" w:fill="FFFFFF"/>
              <w:contextualSpacing/>
              <w:jc w:val="both"/>
              <w:rPr>
                <w:b/>
              </w:rPr>
            </w:pPr>
          </w:p>
        </w:tc>
      </w:tr>
    </w:tbl>
    <w:p w:rsidR="00837002" w:rsidRPr="001A5179" w:rsidRDefault="00C65337" w:rsidP="00C65337">
      <w:pPr>
        <w:pStyle w:val="ConsPlusNormal"/>
        <w:ind w:firstLine="851"/>
        <w:contextualSpacing/>
        <w:jc w:val="both"/>
        <w:rPr>
          <w:b w:val="0"/>
        </w:rPr>
      </w:pPr>
      <w:r>
        <w:rPr>
          <w:b w:val="0"/>
          <w:szCs w:val="24"/>
        </w:rPr>
        <w:t xml:space="preserve">В соответствии с </w:t>
      </w:r>
      <w:r w:rsidR="006D042A">
        <w:rPr>
          <w:b w:val="0"/>
          <w:szCs w:val="24"/>
        </w:rPr>
        <w:t>Ф</w:t>
      </w:r>
      <w:r w:rsidR="00C96E8C">
        <w:rPr>
          <w:b w:val="0"/>
          <w:szCs w:val="24"/>
        </w:rPr>
        <w:t>едеральным</w:t>
      </w:r>
      <w:r w:rsidR="006D042A">
        <w:rPr>
          <w:b w:val="0"/>
          <w:szCs w:val="24"/>
        </w:rPr>
        <w:t xml:space="preserve"> законом</w:t>
      </w:r>
      <w:r w:rsidR="00C65F60">
        <w:rPr>
          <w:b w:val="0"/>
          <w:szCs w:val="24"/>
        </w:rPr>
        <w:t xml:space="preserve"> от </w:t>
      </w:r>
      <w:r w:rsidR="00402090">
        <w:rPr>
          <w:b w:val="0"/>
          <w:szCs w:val="24"/>
        </w:rPr>
        <w:t>6</w:t>
      </w:r>
      <w:r w:rsidR="00675D62">
        <w:rPr>
          <w:b w:val="0"/>
          <w:szCs w:val="24"/>
        </w:rPr>
        <w:t xml:space="preserve"> октября </w:t>
      </w:r>
      <w:r w:rsidR="00C65F60">
        <w:rPr>
          <w:b w:val="0"/>
          <w:szCs w:val="24"/>
        </w:rPr>
        <w:t>2003 года</w:t>
      </w:r>
      <w:r w:rsidR="003306D3">
        <w:rPr>
          <w:b w:val="0"/>
          <w:szCs w:val="24"/>
        </w:rPr>
        <w:t xml:space="preserve"> № 131 </w:t>
      </w:r>
      <w:r w:rsidR="00880665">
        <w:rPr>
          <w:b w:val="0"/>
          <w:szCs w:val="24"/>
        </w:rPr>
        <w:t>–</w:t>
      </w:r>
      <w:r w:rsidR="003306D3">
        <w:rPr>
          <w:b w:val="0"/>
          <w:szCs w:val="24"/>
        </w:rPr>
        <w:t xml:space="preserve"> ФЗ</w:t>
      </w:r>
      <w:r w:rsidR="007B0C39">
        <w:rPr>
          <w:b w:val="0"/>
          <w:szCs w:val="24"/>
        </w:rPr>
        <w:t xml:space="preserve"> </w:t>
      </w:r>
      <w:r w:rsidR="007D336A" w:rsidRPr="001A5179">
        <w:rPr>
          <w:b w:val="0"/>
          <w:color w:val="000000"/>
        </w:rPr>
        <w:t>"</w:t>
      </w:r>
      <w:r w:rsidR="00923ED1" w:rsidRPr="00923ED1">
        <w:rPr>
          <w:b w:val="0"/>
          <w:szCs w:val="24"/>
        </w:rPr>
        <w:t>Об общих принципах организации местного самоуп</w:t>
      </w:r>
      <w:r w:rsidR="00D05F00">
        <w:rPr>
          <w:b w:val="0"/>
          <w:szCs w:val="24"/>
        </w:rPr>
        <w:t>равления в Российской Федерации</w:t>
      </w:r>
      <w:r w:rsidR="00D05F00" w:rsidRPr="001A5179">
        <w:rPr>
          <w:b w:val="0"/>
          <w:color w:val="000000"/>
        </w:rPr>
        <w:t>"</w:t>
      </w:r>
      <w:r w:rsidR="00923ED1" w:rsidRPr="00923ED1">
        <w:rPr>
          <w:b w:val="0"/>
          <w:szCs w:val="24"/>
        </w:rPr>
        <w:t>,</w:t>
      </w:r>
      <w:r w:rsidR="006D042A">
        <w:rPr>
          <w:b w:val="0"/>
          <w:szCs w:val="24"/>
        </w:rPr>
        <w:t xml:space="preserve"> Федеральным законом </w:t>
      </w:r>
      <w:r w:rsidR="00923ED1" w:rsidRPr="00923ED1">
        <w:rPr>
          <w:b w:val="0"/>
          <w:szCs w:val="24"/>
        </w:rPr>
        <w:t xml:space="preserve"> от 24</w:t>
      </w:r>
      <w:r w:rsidR="00402090">
        <w:rPr>
          <w:b w:val="0"/>
          <w:szCs w:val="24"/>
        </w:rPr>
        <w:t xml:space="preserve"> июля </w:t>
      </w:r>
      <w:r w:rsidR="00923ED1" w:rsidRPr="00923ED1">
        <w:rPr>
          <w:b w:val="0"/>
          <w:szCs w:val="24"/>
        </w:rPr>
        <w:t>2007</w:t>
      </w:r>
      <w:r w:rsidR="00C65F60">
        <w:rPr>
          <w:b w:val="0"/>
          <w:szCs w:val="24"/>
        </w:rPr>
        <w:t xml:space="preserve"> года</w:t>
      </w:r>
      <w:r w:rsidR="003306D3">
        <w:rPr>
          <w:b w:val="0"/>
          <w:szCs w:val="24"/>
        </w:rPr>
        <w:t xml:space="preserve"> № 209 </w:t>
      </w:r>
      <w:r w:rsidR="00880665">
        <w:rPr>
          <w:b w:val="0"/>
          <w:szCs w:val="24"/>
        </w:rPr>
        <w:t>–</w:t>
      </w:r>
      <w:r w:rsidR="003306D3">
        <w:rPr>
          <w:b w:val="0"/>
          <w:szCs w:val="24"/>
        </w:rPr>
        <w:t xml:space="preserve"> ФЗ</w:t>
      </w:r>
      <w:r w:rsidR="00D05F00" w:rsidRPr="001A5179">
        <w:rPr>
          <w:b w:val="0"/>
          <w:color w:val="000000"/>
        </w:rPr>
        <w:t>"</w:t>
      </w:r>
      <w:r w:rsidR="00923ED1" w:rsidRPr="00923ED1">
        <w:rPr>
          <w:b w:val="0"/>
          <w:szCs w:val="24"/>
        </w:rPr>
        <w:t>О развитии малого и среднего предпринима</w:t>
      </w:r>
      <w:r w:rsidR="00D05F00">
        <w:rPr>
          <w:b w:val="0"/>
          <w:szCs w:val="24"/>
        </w:rPr>
        <w:t>тельства в Российской Федерации</w:t>
      </w:r>
      <w:r w:rsidR="00D05F00" w:rsidRPr="001A5179">
        <w:rPr>
          <w:b w:val="0"/>
          <w:color w:val="000000"/>
        </w:rPr>
        <w:t>"</w:t>
      </w:r>
      <w:r w:rsidR="00923ED1" w:rsidRPr="00923ED1">
        <w:rPr>
          <w:b w:val="0"/>
          <w:szCs w:val="24"/>
        </w:rPr>
        <w:t xml:space="preserve">, </w:t>
      </w:r>
      <w:r w:rsidR="00FE3061">
        <w:rPr>
          <w:b w:val="0"/>
          <w:color w:val="000000"/>
        </w:rPr>
        <w:t>П</w:t>
      </w:r>
      <w:r w:rsidR="00E964E9">
        <w:rPr>
          <w:b w:val="0"/>
          <w:color w:val="000000"/>
        </w:rPr>
        <w:t>оложением о</w:t>
      </w:r>
      <w:r w:rsidR="007B0C39">
        <w:rPr>
          <w:b w:val="0"/>
          <w:color w:val="000000"/>
        </w:rPr>
        <w:t xml:space="preserve"> </w:t>
      </w:r>
      <w:r w:rsidR="009B4275" w:rsidRPr="001A5179">
        <w:rPr>
          <w:b w:val="0"/>
          <w:color w:val="000000"/>
        </w:rPr>
        <w:t>Комитете по управлению муниципальным имуществом, строительству, архитектуре и  жилищно-коммунальному хозяйству администрации Тайшетского района"</w:t>
      </w:r>
      <w:r w:rsidR="005C23B4">
        <w:rPr>
          <w:b w:val="0"/>
          <w:color w:val="000000"/>
        </w:rPr>
        <w:t>,</w:t>
      </w:r>
      <w:r w:rsidR="002A3A91">
        <w:rPr>
          <w:b w:val="0"/>
          <w:color w:val="000000"/>
        </w:rPr>
        <w:t xml:space="preserve">утвержденным </w:t>
      </w:r>
      <w:r w:rsidR="002A3A91" w:rsidRPr="001A5179">
        <w:rPr>
          <w:b w:val="0"/>
          <w:color w:val="000000"/>
        </w:rPr>
        <w:t>решением Д</w:t>
      </w:r>
      <w:r w:rsidR="002A3A91">
        <w:rPr>
          <w:b w:val="0"/>
          <w:color w:val="000000"/>
        </w:rPr>
        <w:t xml:space="preserve">умы Тайшетского района от 27 марта </w:t>
      </w:r>
      <w:r w:rsidR="002A3A91" w:rsidRPr="001A5179">
        <w:rPr>
          <w:b w:val="0"/>
          <w:color w:val="000000"/>
        </w:rPr>
        <w:t xml:space="preserve">2018 </w:t>
      </w:r>
      <w:r w:rsidR="002A3A91">
        <w:rPr>
          <w:b w:val="0"/>
          <w:color w:val="000000"/>
        </w:rPr>
        <w:t xml:space="preserve">года № 129 </w:t>
      </w:r>
      <w:r w:rsidR="00F1074D" w:rsidRPr="00CA6EAC">
        <w:rPr>
          <w:b w:val="0"/>
          <w:color w:val="000000"/>
        </w:rPr>
        <w:t xml:space="preserve">(в редакции </w:t>
      </w:r>
      <w:r w:rsidR="00F1074D">
        <w:rPr>
          <w:b w:val="0"/>
          <w:color w:val="000000"/>
        </w:rPr>
        <w:t>решений</w:t>
      </w:r>
      <w:r w:rsidR="00F1074D" w:rsidRPr="00CA6EAC">
        <w:rPr>
          <w:b w:val="0"/>
          <w:color w:val="000000"/>
        </w:rPr>
        <w:t xml:space="preserve"> Думы Тайшетского района от 28 января 2020 года № 273, </w:t>
      </w:r>
      <w:r w:rsidR="00F1074D" w:rsidRPr="00CA6EAC">
        <w:rPr>
          <w:b w:val="0"/>
          <w:szCs w:val="24"/>
        </w:rPr>
        <w:t>от 27 апреля 2021 года № 83</w:t>
      </w:r>
      <w:r w:rsidR="00F1074D" w:rsidRPr="00CA6EAC">
        <w:rPr>
          <w:b w:val="0"/>
          <w:color w:val="000000"/>
        </w:rPr>
        <w:t>)</w:t>
      </w:r>
      <w:r w:rsidR="00F1074D" w:rsidRPr="0003500B">
        <w:rPr>
          <w:b w:val="0"/>
        </w:rPr>
        <w:t xml:space="preserve">, </w:t>
      </w:r>
      <w:r>
        <w:rPr>
          <w:b w:val="0"/>
          <w:color w:val="000000"/>
        </w:rPr>
        <w:t xml:space="preserve">руководствуясь </w:t>
      </w:r>
      <w:r w:rsidR="00CE5159" w:rsidRPr="001A5179">
        <w:rPr>
          <w:b w:val="0"/>
          <w:color w:val="000000"/>
        </w:rPr>
        <w:t>статьями 30, 46 Устава муниципального образования "Тайшетский</w:t>
      </w:r>
      <w:r w:rsidR="000211F4">
        <w:rPr>
          <w:b w:val="0"/>
          <w:color w:val="000000"/>
        </w:rPr>
        <w:t xml:space="preserve"> муниципальный</w:t>
      </w:r>
      <w:r w:rsidR="00CE5159" w:rsidRPr="001A5179">
        <w:rPr>
          <w:b w:val="0"/>
          <w:color w:val="000000"/>
        </w:rPr>
        <w:t xml:space="preserve"> район</w:t>
      </w:r>
      <w:r w:rsidR="004079A0">
        <w:rPr>
          <w:b w:val="0"/>
          <w:color w:val="000000"/>
        </w:rPr>
        <w:t xml:space="preserve"> Иркутской области</w:t>
      </w:r>
      <w:r w:rsidR="00CE5159" w:rsidRPr="001A5179">
        <w:rPr>
          <w:b w:val="0"/>
          <w:color w:val="000000"/>
        </w:rPr>
        <w:t>"</w:t>
      </w:r>
      <w:r w:rsidR="00352F81">
        <w:rPr>
          <w:b w:val="0"/>
          <w:color w:val="000000"/>
        </w:rPr>
        <w:t xml:space="preserve">, </w:t>
      </w:r>
      <w:r w:rsidR="008B7676" w:rsidRPr="001A5179">
        <w:rPr>
          <w:b w:val="0"/>
          <w:color w:val="000000"/>
        </w:rPr>
        <w:t>Дума Тайшетского района</w:t>
      </w:r>
    </w:p>
    <w:p w:rsidR="001A5179" w:rsidRDefault="001A5179" w:rsidP="00C65337">
      <w:pPr>
        <w:autoSpaceDE w:val="0"/>
        <w:autoSpaceDN w:val="0"/>
        <w:adjustRightInd w:val="0"/>
        <w:contextualSpacing/>
        <w:jc w:val="center"/>
      </w:pPr>
    </w:p>
    <w:p w:rsidR="00B75F1E" w:rsidRDefault="007810FA" w:rsidP="00C65337">
      <w:pPr>
        <w:autoSpaceDE w:val="0"/>
        <w:autoSpaceDN w:val="0"/>
        <w:adjustRightInd w:val="0"/>
        <w:contextualSpacing/>
        <w:rPr>
          <w:b/>
        </w:rPr>
      </w:pPr>
      <w:r w:rsidRPr="006D32C1">
        <w:rPr>
          <w:b/>
        </w:rPr>
        <w:t>РЕШИЛА</w:t>
      </w:r>
      <w:r w:rsidR="00837002" w:rsidRPr="006D32C1">
        <w:rPr>
          <w:b/>
        </w:rPr>
        <w:t>:</w:t>
      </w:r>
    </w:p>
    <w:p w:rsidR="000A73F2" w:rsidRPr="000A73F2" w:rsidRDefault="000A73F2" w:rsidP="00C65337">
      <w:pPr>
        <w:autoSpaceDE w:val="0"/>
        <w:autoSpaceDN w:val="0"/>
        <w:adjustRightInd w:val="0"/>
        <w:contextualSpacing/>
        <w:rPr>
          <w:b/>
        </w:rPr>
      </w:pPr>
    </w:p>
    <w:p w:rsidR="00BF42B8" w:rsidRDefault="003146BD" w:rsidP="000A73F2">
      <w:pPr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0A73F2">
        <w:t>Утвердить</w:t>
      </w:r>
      <w:r w:rsidR="007B0C39">
        <w:t xml:space="preserve"> </w:t>
      </w:r>
      <w:r w:rsidR="000211F4" w:rsidRPr="000A73F2">
        <w:rPr>
          <w:spacing w:val="2"/>
        </w:rPr>
        <w:t>поряд</w:t>
      </w:r>
      <w:r w:rsidR="00C65337" w:rsidRPr="000A73F2">
        <w:rPr>
          <w:spacing w:val="2"/>
        </w:rPr>
        <w:t>ок</w:t>
      </w:r>
      <w:r w:rsidR="000211F4" w:rsidRPr="000A73F2">
        <w:rPr>
          <w:spacing w:val="2"/>
        </w:rPr>
        <w:t xml:space="preserve"> формирования, ведения, обязательного опубликования </w:t>
      </w:r>
      <w:r w:rsidR="00FE3061" w:rsidRPr="000A73F2">
        <w:rPr>
          <w:spacing w:val="2"/>
        </w:rPr>
        <w:t>П</w:t>
      </w:r>
      <w:r w:rsidR="000211F4" w:rsidRPr="000A73F2">
        <w:rPr>
          <w:spacing w:val="2"/>
        </w:rPr>
        <w:t>еречня муниципального имущества</w:t>
      </w:r>
      <w:r w:rsidR="00C65337" w:rsidRPr="000A73F2">
        <w:rPr>
          <w:spacing w:val="2"/>
        </w:rPr>
        <w:t xml:space="preserve"> муниципального образования "Тайшетский район"</w:t>
      </w:r>
      <w:r w:rsidR="000211F4" w:rsidRPr="000A73F2">
        <w:rPr>
          <w:spacing w:val="2"/>
        </w:rPr>
        <w:t xml:space="preserve">, </w:t>
      </w:r>
      <w:r w:rsidR="004079A0" w:rsidRPr="000A73F2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</w:t>
      </w:r>
      <w:r w:rsidR="00C65337" w:rsidRPr="000A73F2">
        <w:rPr>
          <w:spacing w:val="2"/>
        </w:rPr>
        <w:t>согласно приложению</w:t>
      </w:r>
      <w:r w:rsidR="00E4132B" w:rsidRPr="000A73F2">
        <w:t>.</w:t>
      </w:r>
    </w:p>
    <w:p w:rsidR="000A73F2" w:rsidRPr="000A73F2" w:rsidRDefault="000A73F2" w:rsidP="000A73F2">
      <w:pPr>
        <w:pStyle w:val="afb"/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0203">
        <w:t>Утвердить размер льготной ставки арендной платы по договорам в отношении имущества, включенного в перечень муниципального имущества</w:t>
      </w:r>
      <w:r w:rsidR="007B0C39">
        <w:t xml:space="preserve"> </w:t>
      </w:r>
      <w:r w:rsidRPr="00C50203">
        <w:t xml:space="preserve">муниципального образования </w:t>
      </w:r>
      <w:r>
        <w:t xml:space="preserve">"Тайшетский район" </w:t>
      </w:r>
      <w:r w:rsidRPr="00C50203">
        <w:t>(за исключением земельных участков), свободного от прав третьих лиц (за исключением</w:t>
      </w:r>
      <w:r w:rsidR="007B0C39">
        <w:t xml:space="preserve"> </w:t>
      </w:r>
      <w:r w:rsidRPr="00C50203"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>
        <w:t>согласно приложению</w:t>
      </w:r>
      <w:r w:rsidRPr="00C50203">
        <w:t>.</w:t>
      </w:r>
    </w:p>
    <w:p w:rsidR="00D92252" w:rsidRPr="00C65337" w:rsidRDefault="000A73F2" w:rsidP="007F4354">
      <w:pPr>
        <w:ind w:firstLine="708"/>
        <w:jc w:val="both"/>
      </w:pPr>
      <w:r>
        <w:t>3</w:t>
      </w:r>
      <w:r w:rsidR="008F2E46" w:rsidRPr="000A73F2">
        <w:t xml:space="preserve">. </w:t>
      </w:r>
      <w:r w:rsidR="007919B0" w:rsidRPr="000A73F2">
        <w:t>Р</w:t>
      </w:r>
      <w:r w:rsidR="00EB5B7F" w:rsidRPr="000A73F2">
        <w:t xml:space="preserve">ешение Думы Тайшетского района </w:t>
      </w:r>
      <w:r w:rsidR="007F4354" w:rsidRPr="007F4354">
        <w:t xml:space="preserve">от 27 апреля 2021 года № 76 "Об утверждении </w:t>
      </w:r>
      <w:r w:rsidR="007F4354" w:rsidRPr="007F4354">
        <w:rPr>
          <w:color w:val="000000"/>
        </w:rPr>
        <w:t>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</w:t>
      </w:r>
      <w:r w:rsidR="007F4354" w:rsidRPr="007F4354">
        <w:t>"</w:t>
      </w:r>
      <w:r w:rsidR="007F4354">
        <w:t xml:space="preserve">, </w:t>
      </w:r>
      <w:r w:rsidR="007A2CCE">
        <w:t>признать утратившим силу</w:t>
      </w:r>
      <w:r w:rsidR="00596923" w:rsidRPr="00C65337">
        <w:t>.</w:t>
      </w:r>
    </w:p>
    <w:p w:rsidR="00324279" w:rsidRDefault="000A73F2" w:rsidP="007B0C39">
      <w:pPr>
        <w:autoSpaceDN w:val="0"/>
        <w:adjustRightInd w:val="0"/>
        <w:ind w:left="851" w:firstLine="283"/>
        <w:contextualSpacing/>
        <w:jc w:val="both"/>
      </w:pPr>
      <w:r>
        <w:lastRenderedPageBreak/>
        <w:t>4</w:t>
      </w:r>
      <w:r w:rsidR="00324279">
        <w:t xml:space="preserve">. </w:t>
      </w:r>
      <w:r w:rsidR="0033375C">
        <w:t>Администрации Тайшетского</w:t>
      </w:r>
      <w:r w:rsidR="00324279">
        <w:t xml:space="preserve"> района </w:t>
      </w:r>
      <w:r w:rsidR="00324279" w:rsidRPr="000E3647">
        <w:t>опубликовать настоящее решение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324279" w:rsidRDefault="000A73F2" w:rsidP="007B0C39">
      <w:pPr>
        <w:tabs>
          <w:tab w:val="left" w:pos="567"/>
        </w:tabs>
        <w:ind w:left="851" w:firstLine="283"/>
        <w:jc w:val="both"/>
      </w:pPr>
      <w:r>
        <w:t>5</w:t>
      </w:r>
      <w:r w:rsidR="00513198">
        <w:t>. Настоящее решение вступает в силу со дня его официального опубликования.</w:t>
      </w:r>
    </w:p>
    <w:p w:rsidR="007B0C39" w:rsidRDefault="007B0C39" w:rsidP="007B0C39">
      <w:pPr>
        <w:tabs>
          <w:tab w:val="left" w:pos="567"/>
        </w:tabs>
        <w:ind w:left="851" w:firstLine="283"/>
        <w:jc w:val="both"/>
      </w:pPr>
    </w:p>
    <w:p w:rsidR="007B0C39" w:rsidRDefault="007B0C39" w:rsidP="007B0C39">
      <w:pPr>
        <w:tabs>
          <w:tab w:val="left" w:pos="567"/>
        </w:tabs>
        <w:ind w:left="851" w:firstLine="283"/>
        <w:jc w:val="both"/>
      </w:pPr>
    </w:p>
    <w:p w:rsidR="007B0C39" w:rsidRDefault="007B0C39" w:rsidP="007B0C39">
      <w:pPr>
        <w:tabs>
          <w:tab w:val="left" w:pos="567"/>
        </w:tabs>
        <w:ind w:left="851" w:firstLine="283"/>
        <w:jc w:val="both"/>
      </w:pPr>
    </w:p>
    <w:p w:rsidR="00C65337" w:rsidRDefault="00C65337" w:rsidP="00AB4271">
      <w:pPr>
        <w:tabs>
          <w:tab w:val="left" w:pos="3990"/>
        </w:tabs>
      </w:pPr>
    </w:p>
    <w:p w:rsidR="00324279" w:rsidRDefault="00AB4271" w:rsidP="007B0C39">
      <w:pPr>
        <w:tabs>
          <w:tab w:val="left" w:pos="3990"/>
        </w:tabs>
        <w:ind w:left="851" w:firstLine="283"/>
      </w:pPr>
      <w:r>
        <w:t>Председатель Думы</w:t>
      </w:r>
    </w:p>
    <w:p w:rsidR="00B43C01" w:rsidRDefault="003D3F86" w:rsidP="007B0C39">
      <w:pPr>
        <w:tabs>
          <w:tab w:val="left" w:pos="7158"/>
        </w:tabs>
        <w:ind w:left="851" w:firstLine="283"/>
      </w:pPr>
      <w:r>
        <w:t xml:space="preserve">Тайшетского района                                                             </w:t>
      </w:r>
      <w:r w:rsidR="00D07A1E">
        <w:t>А.Н. Астафьев</w:t>
      </w:r>
    </w:p>
    <w:tbl>
      <w:tblPr>
        <w:tblW w:w="0" w:type="auto"/>
        <w:tblLook w:val="04A0"/>
      </w:tblPr>
      <w:tblGrid>
        <w:gridCol w:w="5778"/>
        <w:gridCol w:w="3402"/>
      </w:tblGrid>
      <w:tr w:rsidR="00324279" w:rsidRPr="000E3647" w:rsidTr="007B0C39">
        <w:tc>
          <w:tcPr>
            <w:tcW w:w="5778" w:type="dxa"/>
          </w:tcPr>
          <w:p w:rsidR="00413F4C" w:rsidRDefault="00413F4C" w:rsidP="007B0C39">
            <w:pPr>
              <w:ind w:left="851" w:firstLine="283"/>
              <w:jc w:val="both"/>
              <w:rPr>
                <w:color w:val="000000"/>
              </w:rPr>
            </w:pPr>
          </w:p>
          <w:p w:rsidR="00173FCA" w:rsidRDefault="00173FCA" w:rsidP="007B0C39">
            <w:pPr>
              <w:ind w:left="851" w:firstLine="283"/>
              <w:jc w:val="both"/>
              <w:rPr>
                <w:color w:val="000000"/>
              </w:rPr>
            </w:pPr>
          </w:p>
          <w:p w:rsidR="00324279" w:rsidRPr="000E3647" w:rsidRDefault="00324279" w:rsidP="007B0C39">
            <w:pPr>
              <w:ind w:left="851" w:firstLine="283"/>
              <w:jc w:val="both"/>
              <w:rPr>
                <w:color w:val="000000"/>
              </w:rPr>
            </w:pPr>
            <w:r w:rsidRPr="000E3647">
              <w:rPr>
                <w:color w:val="000000"/>
              </w:rPr>
              <w:t>Мэр Тайшетского района</w:t>
            </w:r>
          </w:p>
        </w:tc>
        <w:tc>
          <w:tcPr>
            <w:tcW w:w="3402" w:type="dxa"/>
          </w:tcPr>
          <w:p w:rsidR="00413F4C" w:rsidRDefault="00413F4C" w:rsidP="007B0C39">
            <w:pPr>
              <w:ind w:left="851" w:firstLine="283"/>
              <w:jc w:val="both"/>
              <w:rPr>
                <w:color w:val="000000"/>
              </w:rPr>
            </w:pPr>
          </w:p>
          <w:p w:rsidR="00173FCA" w:rsidRDefault="00173FCA" w:rsidP="007B0C39">
            <w:pPr>
              <w:ind w:left="851" w:firstLine="283"/>
              <w:jc w:val="both"/>
              <w:rPr>
                <w:color w:val="000000"/>
              </w:rPr>
            </w:pPr>
          </w:p>
          <w:p w:rsidR="00324279" w:rsidRPr="000E3647" w:rsidRDefault="00324279" w:rsidP="007B0C39">
            <w:pPr>
              <w:ind w:left="851" w:firstLine="283"/>
              <w:jc w:val="both"/>
            </w:pPr>
            <w:r w:rsidRPr="000E3647">
              <w:rPr>
                <w:color w:val="000000"/>
              </w:rPr>
              <w:t>А.В. Величко</w:t>
            </w:r>
          </w:p>
        </w:tc>
      </w:tr>
    </w:tbl>
    <w:p w:rsidR="008F0F9D" w:rsidRDefault="008F0F9D" w:rsidP="009C3819"/>
    <w:p w:rsidR="008F0F9D" w:rsidRDefault="008F0F9D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Default="000A73F2" w:rsidP="008F0F9D"/>
    <w:p w:rsidR="000A73F2" w:rsidRPr="008F0F9D" w:rsidRDefault="000A73F2" w:rsidP="008F0F9D"/>
    <w:p w:rsidR="008F0F9D" w:rsidRPr="008F0F9D" w:rsidRDefault="008F0F9D" w:rsidP="008F0F9D"/>
    <w:p w:rsidR="00173FCA" w:rsidRDefault="00173FCA" w:rsidP="0033375C">
      <w:pPr>
        <w:jc w:val="right"/>
        <w:sectPr w:rsidR="00173FCA" w:rsidSect="00173FCA">
          <w:footerReference w:type="default" r:id="rId8"/>
          <w:pgSz w:w="11906" w:h="16838"/>
          <w:pgMar w:top="907" w:right="851" w:bottom="964" w:left="1701" w:header="113" w:footer="170" w:gutter="0"/>
          <w:cols w:space="708"/>
          <w:titlePg/>
          <w:docGrid w:linePitch="360"/>
        </w:sectPr>
      </w:pPr>
    </w:p>
    <w:p w:rsidR="0033375C" w:rsidRPr="0033375C" w:rsidRDefault="00701EFD" w:rsidP="0033375C">
      <w:pPr>
        <w:jc w:val="right"/>
      </w:pPr>
      <w:r>
        <w:lastRenderedPageBreak/>
        <w:t>У</w:t>
      </w:r>
      <w:r w:rsidR="00B97084">
        <w:t>ТВЕРЖДЁ</w:t>
      </w:r>
      <w:r>
        <w:t>Н</w:t>
      </w:r>
    </w:p>
    <w:p w:rsidR="0033375C" w:rsidRPr="0033375C" w:rsidRDefault="0033375C" w:rsidP="0033375C">
      <w:pPr>
        <w:jc w:val="right"/>
      </w:pPr>
      <w:r w:rsidRPr="0033375C">
        <w:t xml:space="preserve"> решением Думы Тайшетского района</w:t>
      </w:r>
    </w:p>
    <w:p w:rsidR="0033375C" w:rsidRPr="0033375C" w:rsidRDefault="0033375C" w:rsidP="0033375C">
      <w:pPr>
        <w:jc w:val="right"/>
      </w:pPr>
      <w:r w:rsidRPr="0033375C">
        <w:t xml:space="preserve">№ </w:t>
      </w:r>
      <w:r w:rsidR="007B0C39">
        <w:t xml:space="preserve">159 </w:t>
      </w:r>
      <w:r w:rsidRPr="0033375C">
        <w:t xml:space="preserve"> от "</w:t>
      </w:r>
      <w:r w:rsidR="007B0C39">
        <w:t>28</w:t>
      </w:r>
      <w:r w:rsidRPr="0033375C">
        <w:t xml:space="preserve">" </w:t>
      </w:r>
      <w:r w:rsidR="007B0C39">
        <w:t xml:space="preserve">декабря </w:t>
      </w:r>
      <w:r w:rsidR="002E09FC">
        <w:t xml:space="preserve"> 2021</w:t>
      </w:r>
      <w:r w:rsidR="006E6C73">
        <w:t xml:space="preserve"> года</w:t>
      </w:r>
    </w:p>
    <w:p w:rsidR="0033375C" w:rsidRPr="0033375C" w:rsidRDefault="0033375C" w:rsidP="0033375C">
      <w:pPr>
        <w:jc w:val="center"/>
        <w:rPr>
          <w:b/>
        </w:rPr>
      </w:pPr>
    </w:p>
    <w:p w:rsidR="0033375C" w:rsidRPr="0033375C" w:rsidRDefault="0033375C" w:rsidP="0033375C">
      <w:pPr>
        <w:rPr>
          <w:b/>
        </w:rPr>
      </w:pPr>
    </w:p>
    <w:p w:rsidR="00300295" w:rsidRPr="00413F4C" w:rsidRDefault="00413F4C" w:rsidP="00413F4C">
      <w:pPr>
        <w:shd w:val="clear" w:color="auto" w:fill="FFFFFF"/>
        <w:contextualSpacing/>
        <w:jc w:val="center"/>
        <w:textAlignment w:val="baseline"/>
        <w:rPr>
          <w:b/>
          <w:spacing w:val="2"/>
        </w:rPr>
      </w:pPr>
      <w:r w:rsidRPr="00413F4C">
        <w:rPr>
          <w:b/>
          <w:spacing w:val="2"/>
        </w:rPr>
        <w:t>Порядок</w:t>
      </w:r>
    </w:p>
    <w:p w:rsidR="00413F4C" w:rsidRPr="00413F4C" w:rsidRDefault="00300295" w:rsidP="00413F4C">
      <w:pPr>
        <w:shd w:val="clear" w:color="auto" w:fill="FFFFFF"/>
        <w:contextualSpacing/>
        <w:jc w:val="center"/>
        <w:textAlignment w:val="baseline"/>
        <w:rPr>
          <w:b/>
          <w:spacing w:val="2"/>
        </w:rPr>
      </w:pPr>
      <w:r w:rsidRPr="00413F4C">
        <w:rPr>
          <w:b/>
          <w:spacing w:val="2"/>
        </w:rPr>
        <w:t>формирования, ведени</w:t>
      </w:r>
      <w:r w:rsidR="00413F4C" w:rsidRPr="00413F4C">
        <w:rPr>
          <w:b/>
          <w:spacing w:val="2"/>
        </w:rPr>
        <w:t>я и</w:t>
      </w:r>
      <w:r w:rsidR="002060FA" w:rsidRPr="00413F4C">
        <w:rPr>
          <w:b/>
          <w:spacing w:val="2"/>
        </w:rPr>
        <w:t xml:space="preserve"> обязательного опубликования </w:t>
      </w:r>
    </w:p>
    <w:p w:rsidR="00413F4C" w:rsidRPr="00413F4C" w:rsidRDefault="002060FA" w:rsidP="00413F4C">
      <w:pPr>
        <w:shd w:val="clear" w:color="auto" w:fill="FFFFFF"/>
        <w:contextualSpacing/>
        <w:jc w:val="center"/>
        <w:textAlignment w:val="baseline"/>
        <w:rPr>
          <w:b/>
        </w:rPr>
      </w:pPr>
      <w:r w:rsidRPr="00413F4C">
        <w:rPr>
          <w:b/>
          <w:spacing w:val="2"/>
        </w:rPr>
        <w:t>П</w:t>
      </w:r>
      <w:r w:rsidR="00300295" w:rsidRPr="00413F4C">
        <w:rPr>
          <w:b/>
          <w:spacing w:val="2"/>
        </w:rPr>
        <w:t>еречня муниципального имущества</w:t>
      </w:r>
      <w:r w:rsidR="00413F4C" w:rsidRPr="00413F4C">
        <w:rPr>
          <w:b/>
          <w:spacing w:val="2"/>
        </w:rPr>
        <w:t xml:space="preserve"> муниципального образования "Тайшетский район"</w:t>
      </w:r>
      <w:r w:rsidR="00300295" w:rsidRPr="00413F4C">
        <w:rPr>
          <w:b/>
          <w:spacing w:val="2"/>
        </w:rPr>
        <w:t xml:space="preserve">, </w:t>
      </w:r>
      <w:r w:rsidR="00701EFD" w:rsidRPr="00413F4C">
        <w:rPr>
          <w:b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13F4C" w:rsidRPr="00413F4C" w:rsidRDefault="00413F4C" w:rsidP="00413F4C">
      <w:pPr>
        <w:shd w:val="clear" w:color="auto" w:fill="FFFFFF"/>
        <w:contextualSpacing/>
        <w:jc w:val="center"/>
        <w:textAlignment w:val="baseline"/>
        <w:rPr>
          <w:b/>
          <w:spacing w:val="2"/>
        </w:rPr>
      </w:pPr>
    </w:p>
    <w:p w:rsidR="00413F4C" w:rsidRPr="00413F4C" w:rsidRDefault="00413F4C" w:rsidP="00413F4C">
      <w:pPr>
        <w:pStyle w:val="afb"/>
        <w:shd w:val="clear" w:color="auto" w:fill="FFFFFF"/>
        <w:textAlignment w:val="baseline"/>
        <w:outlineLvl w:val="2"/>
        <w:rPr>
          <w:b/>
          <w:spacing w:val="2"/>
        </w:rPr>
      </w:pPr>
    </w:p>
    <w:p w:rsidR="00413F4C" w:rsidRDefault="002B6A6D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spacing w:val="2"/>
        </w:rPr>
        <w:t xml:space="preserve">1. </w:t>
      </w:r>
      <w:r w:rsidR="00413F4C" w:rsidRPr="00413F4C">
        <w:rPr>
          <w:rFonts w:eastAsiaTheme="minorEastAsia" w:cstheme="minorBidi"/>
        </w:rPr>
        <w:t xml:space="preserve">Настоящий Порядок устанавливает </w:t>
      </w:r>
      <w:r w:rsidR="00413F4C" w:rsidRPr="00413F4C">
        <w:rPr>
          <w:rFonts w:eastAsiaTheme="minorEastAsia" w:cstheme="minorBidi"/>
          <w:bCs/>
        </w:rPr>
        <w:t xml:space="preserve">процедуру </w:t>
      </w:r>
      <w:r w:rsidR="00413F4C" w:rsidRPr="00413F4C">
        <w:rPr>
          <w:rFonts w:eastAsiaTheme="minorEastAsia" w:cstheme="minorBidi"/>
        </w:rPr>
        <w:t>формирования, ведения и обязательного опубликования перечня муниципального имущества муниципального образования</w:t>
      </w:r>
      <w:r w:rsidR="00D65221">
        <w:rPr>
          <w:rFonts w:eastAsiaTheme="minorEastAsia" w:cstheme="minorBidi"/>
        </w:rPr>
        <w:t xml:space="preserve"> "Тайшетский район"</w:t>
      </w:r>
      <w:r w:rsidR="00413F4C" w:rsidRPr="00413F4C">
        <w:rPr>
          <w:rFonts w:eastAsiaTheme="minorEastAsia" w:cstheme="minorBidi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</w:t>
      </w:r>
      <w:r w:rsidR="00627D34">
        <w:rPr>
          <w:rFonts w:eastAsiaTheme="minorEastAsia" w:cstheme="minorBidi"/>
        </w:rPr>
        <w:t>им специальный налоговый режим "</w:t>
      </w:r>
      <w:r w:rsidR="00413F4C" w:rsidRPr="00413F4C">
        <w:rPr>
          <w:rFonts w:eastAsiaTheme="minorEastAsia" w:cstheme="minorBidi"/>
        </w:rPr>
        <w:t>Налог на профессиональный доход</w:t>
      </w:r>
      <w:r w:rsidR="00627D34">
        <w:rPr>
          <w:rFonts w:eastAsiaTheme="minorEastAsia" w:cstheme="minorBidi"/>
        </w:rPr>
        <w:t>"</w:t>
      </w:r>
      <w:r w:rsidR="00413F4C" w:rsidRPr="00413F4C">
        <w:rPr>
          <w:rFonts w:eastAsiaTheme="minorEastAsia" w:cstheme="minorBidi"/>
        </w:rPr>
        <w:t>.</w:t>
      </w:r>
    </w:p>
    <w:p w:rsidR="00413F4C" w:rsidRPr="00413F4C" w:rsidRDefault="00627D34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  <w:iCs/>
        </w:rPr>
      </w:pPr>
      <w:r>
        <w:rPr>
          <w:rFonts w:eastAsiaTheme="minorEastAsia" w:cstheme="minorBidi"/>
        </w:rPr>
        <w:t xml:space="preserve">2. </w:t>
      </w:r>
      <w:r w:rsidR="00413F4C" w:rsidRPr="00413F4C">
        <w:rPr>
          <w:rFonts w:eastAsiaTheme="minorEastAsia" w:cstheme="minorBidi"/>
          <w:iCs/>
        </w:rPr>
        <w:t>Формирование, ведение и обязательное опубликование перечня осуществляет</w:t>
      </w:r>
      <w:r>
        <w:rPr>
          <w:rFonts w:eastAsiaTheme="minorEastAsia" w:cstheme="minorBidi"/>
          <w:iCs/>
        </w:rPr>
        <w:t xml:space="preserve">ся администрацией Тайшетского района в лице </w:t>
      </w:r>
      <w:r w:rsidR="00D65221">
        <w:rPr>
          <w:rFonts w:eastAsiaTheme="minorEastAsia" w:cstheme="minorBidi"/>
          <w:iCs/>
        </w:rPr>
        <w:t>Комитет</w:t>
      </w:r>
      <w:r>
        <w:rPr>
          <w:rFonts w:eastAsiaTheme="minorEastAsia" w:cstheme="minorBidi"/>
          <w:iCs/>
        </w:rPr>
        <w:t>а</w:t>
      </w:r>
      <w:r w:rsidR="00D65221">
        <w:rPr>
          <w:rFonts w:eastAsiaTheme="minorEastAsia" w:cstheme="minorBidi"/>
          <w:iCs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="00413F4C" w:rsidRPr="00413F4C">
        <w:rPr>
          <w:rFonts w:eastAsiaTheme="minorEastAsia" w:cstheme="minorBidi"/>
        </w:rPr>
        <w:t>(</w:t>
      </w:r>
      <w:r w:rsidR="00413F4C" w:rsidRPr="00413F4C">
        <w:rPr>
          <w:rFonts w:eastAsiaTheme="minorEastAsia" w:cstheme="minorBidi"/>
          <w:iCs/>
        </w:rPr>
        <w:t>далее – уполномоченный орган).</w:t>
      </w:r>
      <w:bookmarkStart w:id="0" w:name="P61"/>
      <w:bookmarkEnd w:id="0"/>
    </w:p>
    <w:p w:rsidR="00F1074D" w:rsidRDefault="00F1074D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3</w:t>
      </w:r>
      <w:r w:rsidR="00413F4C" w:rsidRPr="00413F4C">
        <w:rPr>
          <w:rFonts w:eastAsiaTheme="minorEastAsia" w:cstheme="minorBidi"/>
        </w:rPr>
        <w:t xml:space="preserve">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413F4C" w:rsidRPr="00413F4C" w:rsidRDefault="00F1074D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4. Перечень утверждается постановлением администрации Тайшетского района.</w:t>
      </w:r>
    </w:p>
    <w:p w:rsidR="00413F4C" w:rsidRPr="00413F4C" w:rsidRDefault="00627D34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5</w:t>
      </w:r>
      <w:r w:rsidR="00413F4C" w:rsidRPr="00413F4C">
        <w:rPr>
          <w:rFonts w:eastAsiaTheme="minorEastAsia" w:cstheme="minorBidi"/>
        </w:rPr>
        <w:t xml:space="preserve">. Ведение перечня </w:t>
      </w:r>
      <w:r w:rsidR="00413F4C" w:rsidRPr="00413F4C">
        <w:rPr>
          <w:rFonts w:eastAsiaTheme="minorEastAsia" w:cstheme="minorBidi"/>
          <w:iCs/>
        </w:rPr>
        <w:t xml:space="preserve">осуществляется в электронной форме и </w:t>
      </w:r>
      <w:r w:rsidR="00413F4C" w:rsidRPr="00413F4C">
        <w:rPr>
          <w:rFonts w:eastAsiaTheme="minorEastAsia" w:cstheme="minorBidi"/>
        </w:rPr>
        <w:t xml:space="preserve">предусматривает поддержание информации, содержащейся в перечне, в актуальном состоянии. </w:t>
      </w:r>
    </w:p>
    <w:p w:rsidR="00413F4C" w:rsidRPr="00413F4C" w:rsidRDefault="00627D34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6</w:t>
      </w:r>
      <w:r w:rsidR="00413F4C" w:rsidRPr="00413F4C">
        <w:rPr>
          <w:rFonts w:eastAsiaTheme="minorEastAsia" w:cstheme="minorBidi"/>
        </w:rPr>
        <w:t>. В перечень вносятся сведения о муниципальном имуществе, соответствующем следующим критериям: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в) муниципальное имущество не является объектом религиозного назначения;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д)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</w:t>
      </w:r>
      <w:r w:rsidR="007B0C39">
        <w:rPr>
          <w:rFonts w:eastAsiaTheme="minorEastAsia" w:cstheme="minorBidi"/>
        </w:rPr>
        <w:t xml:space="preserve"> </w:t>
      </w:r>
      <w:r w:rsidR="00D65221" w:rsidRPr="00413F4C">
        <w:rPr>
          <w:rFonts w:eastAsiaTheme="minorEastAsia" w:cstheme="minorBidi"/>
        </w:rPr>
        <w:t>муниципального образования</w:t>
      </w:r>
      <w:r w:rsidR="00D65221">
        <w:rPr>
          <w:rFonts w:eastAsiaTheme="minorEastAsia" w:cstheme="minorBidi"/>
        </w:rPr>
        <w:t xml:space="preserve"> "Тайшетский район"</w:t>
      </w:r>
      <w:r w:rsidRPr="00413F4C">
        <w:rPr>
          <w:rFonts w:eastAsiaTheme="minorEastAsia" w:cstheme="minorBidi"/>
        </w:rPr>
        <w:t>, о предоставлении его иным лицам;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ж) муниципальное имущество не признано аварийным и подлежащим сносу или реконструкции;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413F4C">
        <w:rPr>
          <w:rFonts w:eastAsiaTheme="minorEastAsia" w:cstheme="minorBidi"/>
          <w:vertAlign w:val="superscript"/>
        </w:rPr>
        <w:t>11</w:t>
      </w:r>
      <w:r w:rsidRPr="00413F4C">
        <w:rPr>
          <w:rFonts w:eastAsiaTheme="minorEastAsia" w:cstheme="minorBidi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413F4C" w:rsidRPr="00413F4C" w:rsidRDefault="00627D34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7</w:t>
      </w:r>
      <w:r w:rsidR="00413F4C" w:rsidRPr="00413F4C">
        <w:rPr>
          <w:rFonts w:eastAsiaTheme="minorEastAsia" w:cstheme="minorBidi"/>
        </w:rPr>
        <w:t>. Предложения о формировании перечня (далее – предложения) направляются в уполномоченный орган</w:t>
      </w:r>
      <w:r w:rsidR="00413F4C" w:rsidRPr="00413F4C">
        <w:rPr>
          <w:rFonts w:eastAsiaTheme="minorEastAsia" w:cstheme="minorBidi"/>
          <w:bCs/>
        </w:rPr>
        <w:t xml:space="preserve"> депутатами Думы </w:t>
      </w:r>
      <w:r w:rsidR="00D65221">
        <w:rPr>
          <w:rFonts w:eastAsiaTheme="minorEastAsia" w:cstheme="minorBidi"/>
          <w:bCs/>
        </w:rPr>
        <w:t>Тайшетского района</w:t>
      </w:r>
      <w:r w:rsidR="00413F4C" w:rsidRPr="00413F4C">
        <w:rPr>
          <w:rFonts w:eastAsiaTheme="minorEastAsia" w:cstheme="minorBidi"/>
          <w:bCs/>
        </w:rPr>
        <w:t xml:space="preserve"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="00413F4C" w:rsidRPr="00413F4C">
        <w:rPr>
          <w:rFonts w:eastAsiaTheme="minorEastAsia" w:cstheme="minorBidi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413F4C" w:rsidRPr="00413F4C" w:rsidRDefault="00627D34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8</w:t>
      </w:r>
      <w:r w:rsidR="00413F4C" w:rsidRPr="00413F4C">
        <w:rPr>
          <w:rFonts w:eastAsiaTheme="minorEastAsia" w:cstheme="minorBidi"/>
        </w:rPr>
        <w:t>. Рассмотрение предложения осуществляется уполномоченным органом в течение 30 календарных дней со дня регистрации письменного обращения, содержащего такое предложение.</w:t>
      </w:r>
    </w:p>
    <w:p w:rsidR="00413F4C" w:rsidRPr="00413F4C" w:rsidRDefault="00627D34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9</w:t>
      </w:r>
      <w:r w:rsidR="00413F4C" w:rsidRPr="00413F4C">
        <w:rPr>
          <w:rFonts w:eastAsiaTheme="minorEastAsia" w:cstheme="minorBidi"/>
        </w:rPr>
        <w:t>. По результатам рассмотрения предложения уполномоченный орган принимает одно из следующих решений:</w:t>
      </w:r>
    </w:p>
    <w:p w:rsidR="00413F4C" w:rsidRPr="00627D34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627D34">
        <w:rPr>
          <w:rFonts w:eastAsiaTheme="minorEastAsia" w:cstheme="minorBidi"/>
        </w:rPr>
        <w:t xml:space="preserve">а) о подготовке проекта постановления администрации </w:t>
      </w:r>
      <w:r w:rsidR="00483D6D" w:rsidRPr="00627D34">
        <w:rPr>
          <w:rFonts w:eastAsiaTheme="minorEastAsia" w:cstheme="minorBidi"/>
        </w:rPr>
        <w:t>Тайшетского района</w:t>
      </w:r>
      <w:r w:rsidRPr="00627D34">
        <w:rPr>
          <w:rFonts w:eastAsiaTheme="minorEastAsia" w:cstheme="minorBidi"/>
        </w:rPr>
        <w:t xml:space="preserve">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413F4C" w:rsidRPr="00627D34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627D34">
        <w:rPr>
          <w:rFonts w:eastAsiaTheme="minorEastAsia" w:cstheme="minorBidi"/>
        </w:rPr>
        <w:t xml:space="preserve">б) о подготовке проекта постановления </w:t>
      </w:r>
      <w:r w:rsidR="00483D6D" w:rsidRPr="00627D34">
        <w:rPr>
          <w:rFonts w:eastAsiaTheme="minorEastAsia" w:cstheme="minorBidi"/>
        </w:rPr>
        <w:t>администрации Тайшетского района</w:t>
      </w:r>
      <w:r w:rsidRPr="00627D34">
        <w:rPr>
          <w:rFonts w:eastAsiaTheme="minorEastAsia" w:cstheme="minorBidi"/>
        </w:rPr>
        <w:t xml:space="preserve"> о внесении изменений в сведения о муниципальном имуществе, содержащиеся в перечне; </w:t>
      </w:r>
    </w:p>
    <w:p w:rsidR="00413F4C" w:rsidRPr="00627D34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627D34">
        <w:rPr>
          <w:rFonts w:eastAsiaTheme="minorEastAsia" w:cstheme="minorBidi"/>
        </w:rPr>
        <w:t xml:space="preserve">в) о подготовке проекта постановления </w:t>
      </w:r>
      <w:r w:rsidR="00483D6D" w:rsidRPr="00627D34">
        <w:rPr>
          <w:rFonts w:eastAsiaTheme="minorEastAsia" w:cstheme="minorBidi"/>
        </w:rPr>
        <w:t>администрации Тайшетского района</w:t>
      </w:r>
      <w:r w:rsidRPr="00627D34">
        <w:rPr>
          <w:rFonts w:eastAsiaTheme="minorEastAsia" w:cstheme="minorBidi"/>
        </w:rPr>
        <w:t xml:space="preserve"> об исключении сведений о муниципальном имуществе, в отношении которого поступило предложение, из пере</w:t>
      </w:r>
      <w:r w:rsidR="00627D34">
        <w:rPr>
          <w:rFonts w:eastAsiaTheme="minorEastAsia" w:cstheme="minorBidi"/>
        </w:rPr>
        <w:t>чня с учетом положений пункта 13</w:t>
      </w:r>
      <w:r w:rsidRPr="00627D34">
        <w:rPr>
          <w:rFonts w:eastAsiaTheme="minorEastAsia" w:cstheme="minorBidi"/>
        </w:rPr>
        <w:t xml:space="preserve"> настоящего Порядка;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627D34">
        <w:rPr>
          <w:rFonts w:eastAsiaTheme="minorEastAsia" w:cstheme="minorBidi"/>
        </w:rPr>
        <w:t>г) об отказе в учете предложения.</w:t>
      </w:r>
    </w:p>
    <w:p w:rsidR="00413F4C" w:rsidRPr="00413F4C" w:rsidRDefault="00627D34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10</w:t>
      </w:r>
      <w:r w:rsidR="00413F4C" w:rsidRPr="00413F4C">
        <w:rPr>
          <w:rFonts w:eastAsiaTheme="minorEastAsia" w:cstheme="minorBidi"/>
        </w:rPr>
        <w:t>. Дополнение перечня производится ежегодно в срок до 1 ноября текущего года.</w:t>
      </w:r>
    </w:p>
    <w:p w:rsidR="00413F4C" w:rsidRPr="00413F4C" w:rsidRDefault="00627D34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11</w:t>
      </w:r>
      <w:r w:rsidR="00413F4C" w:rsidRPr="00413F4C">
        <w:rPr>
          <w:rFonts w:eastAsiaTheme="minorEastAsia" w:cstheme="minorBidi"/>
        </w:rPr>
        <w:t>. В случае внесения изменений в реестр муниципального имущества муниципального образования</w:t>
      </w:r>
      <w:r w:rsidR="00483D6D">
        <w:rPr>
          <w:rFonts w:eastAsiaTheme="minorEastAsia" w:cstheme="minorBidi"/>
        </w:rPr>
        <w:t xml:space="preserve"> "Тайшетский район"</w:t>
      </w:r>
      <w:r w:rsidR="007B0C39">
        <w:rPr>
          <w:rFonts w:eastAsiaTheme="minorEastAsia" w:cstheme="minorBidi"/>
        </w:rPr>
        <w:t xml:space="preserve"> </w:t>
      </w:r>
      <w:r w:rsidR="00413F4C" w:rsidRPr="00413F4C">
        <w:rPr>
          <w:rFonts w:eastAsiaTheme="minorEastAsia" w:cstheme="minorBidi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413F4C" w:rsidRPr="00413F4C" w:rsidRDefault="00627D34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12</w:t>
      </w:r>
      <w:r w:rsidR="00413F4C" w:rsidRPr="00413F4C">
        <w:rPr>
          <w:rFonts w:eastAsiaTheme="minorEastAsia" w:cstheme="minorBidi"/>
        </w:rPr>
        <w:t>. В случае принятия решения об отказе в учете предложения уполномоченный орган не позднее 10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413F4C" w:rsidRPr="00413F4C" w:rsidRDefault="00627D34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13</w:t>
      </w:r>
      <w:r w:rsidR="00413F4C" w:rsidRPr="00413F4C">
        <w:rPr>
          <w:rFonts w:eastAsiaTheme="minorEastAsia" w:cstheme="minorBidi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 xml:space="preserve">а) муниципальное имущество не соответствует критериям, установленным пунктом </w:t>
      </w:r>
      <w:r w:rsidR="0027545D">
        <w:rPr>
          <w:rFonts w:eastAsiaTheme="minorEastAsia" w:cstheme="minorBidi"/>
        </w:rPr>
        <w:t>6</w:t>
      </w:r>
      <w:r w:rsidRPr="00413F4C">
        <w:rPr>
          <w:rFonts w:eastAsiaTheme="minorEastAsia" w:cstheme="minorBidi"/>
        </w:rPr>
        <w:t xml:space="preserve"> настоящего Порядка;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 xml:space="preserve">б) в отношении муниципального имущества </w:t>
      </w:r>
      <w:r w:rsidR="00483D6D" w:rsidRPr="00413F4C">
        <w:rPr>
          <w:rFonts w:eastAsiaTheme="minorEastAsia" w:cstheme="minorBidi"/>
        </w:rPr>
        <w:t xml:space="preserve">администрации </w:t>
      </w:r>
      <w:r w:rsidR="00483D6D">
        <w:rPr>
          <w:rFonts w:eastAsiaTheme="minorEastAsia" w:cstheme="minorBidi"/>
        </w:rPr>
        <w:t>Тайшетского района</w:t>
      </w:r>
      <w:r w:rsidRPr="00413F4C">
        <w:rPr>
          <w:rFonts w:eastAsiaTheme="minorEastAsia" w:cstheme="minorBidi"/>
        </w:rPr>
        <w:t xml:space="preserve"> принято решение о его использовании для муниципальных нужд либо для иных целей;</w:t>
      </w:r>
    </w:p>
    <w:p w:rsidR="00413F4C" w:rsidRPr="00413F4C" w:rsidRDefault="00413F4C" w:rsidP="00413F4C">
      <w:pPr>
        <w:autoSpaceDE w:val="0"/>
        <w:autoSpaceDN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413F4C" w:rsidRPr="00413F4C" w:rsidRDefault="00413F4C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lastRenderedPageBreak/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</w:t>
      </w:r>
      <w:r w:rsidR="00B97084">
        <w:rPr>
          <w:rFonts w:eastAsiaTheme="minorEastAsia" w:cstheme="minorBidi"/>
        </w:rPr>
        <w:t>их специальный налоговый режим "</w:t>
      </w:r>
      <w:r w:rsidRPr="00413F4C">
        <w:rPr>
          <w:rFonts w:eastAsiaTheme="minorEastAsia" w:cstheme="minorBidi"/>
        </w:rPr>
        <w:t>Налог на профессиональный доход</w:t>
      </w:r>
      <w:r w:rsidR="00B97084">
        <w:rPr>
          <w:rFonts w:eastAsiaTheme="minorEastAsia" w:cstheme="minorBidi"/>
        </w:rPr>
        <w:t>"</w:t>
      </w:r>
      <w:r w:rsidRPr="00413F4C">
        <w:rPr>
          <w:rFonts w:eastAsiaTheme="minorEastAsia" w:cstheme="minorBidi"/>
        </w:rPr>
        <w:t>, не поступило ни одной заявки на участие в аукционе (конкурсе) на право</w:t>
      </w:r>
      <w:r w:rsidR="007B0C39">
        <w:rPr>
          <w:rFonts w:eastAsiaTheme="minorEastAsia" w:cstheme="minorBidi"/>
        </w:rPr>
        <w:t xml:space="preserve"> </w:t>
      </w:r>
      <w:r w:rsidRPr="00413F4C">
        <w:rPr>
          <w:rFonts w:eastAsiaTheme="minorEastAsia" w:cstheme="minorBidi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="00B97084">
        <w:rPr>
          <w:rFonts w:eastAsiaTheme="minorEastAsia" w:cstheme="minorBidi"/>
        </w:rPr>
        <w:t xml:space="preserve"> от 26 июля 2006 года № 135-ФЗ "</w:t>
      </w:r>
      <w:r w:rsidRPr="00413F4C">
        <w:rPr>
          <w:rFonts w:eastAsiaTheme="minorEastAsia" w:cstheme="minorBidi"/>
        </w:rPr>
        <w:t>О защите конкуренции</w:t>
      </w:r>
      <w:r w:rsidR="00B97084">
        <w:rPr>
          <w:rFonts w:eastAsiaTheme="minorEastAsia" w:cstheme="minorBidi"/>
        </w:rPr>
        <w:t>"</w:t>
      </w:r>
      <w:r w:rsidRPr="00413F4C">
        <w:rPr>
          <w:rFonts w:eastAsiaTheme="minorEastAsia" w:cstheme="minorBidi"/>
        </w:rPr>
        <w:t xml:space="preserve"> или Земельным кодексом Российской Федерации.</w:t>
      </w:r>
    </w:p>
    <w:p w:rsidR="00413F4C" w:rsidRPr="00413F4C" w:rsidRDefault="00413F4C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1</w:t>
      </w:r>
      <w:r w:rsidR="00627D34">
        <w:rPr>
          <w:rFonts w:eastAsiaTheme="minorEastAsia" w:cstheme="minorBidi"/>
        </w:rPr>
        <w:t>4</w:t>
      </w:r>
      <w:r w:rsidRPr="00413F4C">
        <w:rPr>
          <w:rFonts w:eastAsiaTheme="minorEastAsia" w:cstheme="minorBidi"/>
        </w:rPr>
        <w:t xml:space="preserve">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</w:t>
      </w:r>
      <w:r w:rsidR="00B97084">
        <w:rPr>
          <w:rFonts w:eastAsiaTheme="minorEastAsia" w:cstheme="minorBidi"/>
        </w:rPr>
        <w:t>"</w:t>
      </w:r>
      <w:r w:rsidRPr="00413F4C">
        <w:rPr>
          <w:rFonts w:eastAsiaTheme="minorEastAsia" w:cstheme="minorBidi"/>
        </w:rPr>
        <w:t>Об утверждении Порядка представления сведений об утвержденных перечнях государственного имущества и муниципального имущества, указанных в части 4</w:t>
      </w:r>
      <w:r w:rsidR="00B97084">
        <w:rPr>
          <w:rFonts w:eastAsiaTheme="minorEastAsia" w:cstheme="minorBidi"/>
        </w:rPr>
        <w:t xml:space="preserve"> статьи 18 Федерального закона "</w:t>
      </w:r>
      <w:r w:rsidRPr="00413F4C">
        <w:rPr>
          <w:rFonts w:eastAsiaTheme="minorEastAsia" w:cstheme="minorBidi"/>
        </w:rPr>
        <w:t>О развитии малого и среднего предпринимательства в Российской Федерации</w:t>
      </w:r>
      <w:r w:rsidR="00B97084">
        <w:rPr>
          <w:rFonts w:eastAsiaTheme="minorEastAsia" w:cstheme="minorBidi"/>
        </w:rPr>
        <w:t>"</w:t>
      </w:r>
      <w:r w:rsidRPr="00413F4C">
        <w:rPr>
          <w:rFonts w:eastAsiaTheme="minorEastAsia" w:cstheme="minorBidi"/>
        </w:rPr>
        <w:t>, а также об изменениях, внесенных в такие п</w:t>
      </w:r>
      <w:r w:rsidR="00B97084">
        <w:rPr>
          <w:rFonts w:eastAsiaTheme="minorEastAsia" w:cstheme="minorBidi"/>
        </w:rPr>
        <w:t>еречни, в акционерное общество "</w:t>
      </w:r>
      <w:r w:rsidRPr="00413F4C">
        <w:rPr>
          <w:rFonts w:eastAsiaTheme="minorEastAsia" w:cstheme="minorBidi"/>
        </w:rPr>
        <w:t>Федеральная корпорация по развитию малого и среднего предпринимательства</w:t>
      </w:r>
      <w:r w:rsidR="00B97084">
        <w:rPr>
          <w:rFonts w:eastAsiaTheme="minorEastAsia" w:cstheme="minorBidi"/>
        </w:rPr>
        <w:t>"</w:t>
      </w:r>
      <w:r w:rsidRPr="00413F4C">
        <w:rPr>
          <w:rFonts w:eastAsiaTheme="minorEastAsia" w:cstheme="minorBidi"/>
        </w:rPr>
        <w:t>, формы представления и состава таких сведений</w:t>
      </w:r>
      <w:r w:rsidR="00893B39">
        <w:rPr>
          <w:rFonts w:eastAsiaTheme="minorEastAsia" w:cstheme="minorBidi"/>
        </w:rPr>
        <w:t>"</w:t>
      </w:r>
      <w:r w:rsidRPr="00413F4C">
        <w:rPr>
          <w:rFonts w:eastAsiaTheme="minorEastAsia" w:cstheme="minorBidi"/>
        </w:rPr>
        <w:t>.</w:t>
      </w:r>
    </w:p>
    <w:p w:rsidR="00413F4C" w:rsidRPr="00413F4C" w:rsidRDefault="00413F4C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1</w:t>
      </w:r>
      <w:r w:rsidR="00627D34">
        <w:rPr>
          <w:rFonts w:eastAsiaTheme="minorEastAsia" w:cstheme="minorBidi"/>
        </w:rPr>
        <w:t>5</w:t>
      </w:r>
      <w:r w:rsidRPr="00413F4C">
        <w:rPr>
          <w:rFonts w:eastAsiaTheme="minorEastAsia" w:cstheme="minorBidi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13F4C" w:rsidRPr="00413F4C" w:rsidRDefault="00413F4C" w:rsidP="00413F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 w:cstheme="minorBidi"/>
        </w:rPr>
      </w:pPr>
      <w:r w:rsidRPr="00413F4C">
        <w:rPr>
          <w:rFonts w:eastAsiaTheme="minorEastAsia" w:cstheme="minorBidi"/>
        </w:rPr>
        <w:t>1</w:t>
      </w:r>
      <w:r w:rsidR="00627D34">
        <w:rPr>
          <w:rFonts w:eastAsiaTheme="minorEastAsia" w:cstheme="minorBidi"/>
        </w:rPr>
        <w:t>6</w:t>
      </w:r>
      <w:r w:rsidRPr="00413F4C">
        <w:rPr>
          <w:rFonts w:eastAsiaTheme="minorEastAsia" w:cstheme="minorBidi"/>
        </w:rPr>
        <w:t xml:space="preserve">. Перечень и внесенные в него изменения и дополнения подлежат обязательному опубликованию в </w:t>
      </w:r>
      <w:r w:rsidR="002F3BA8">
        <w:rPr>
          <w:rFonts w:eastAsiaTheme="minorEastAsia"/>
        </w:rPr>
        <w:t>Б</w:t>
      </w:r>
      <w:r w:rsidRPr="00413F4C">
        <w:rPr>
          <w:rFonts w:eastAsiaTheme="minorEastAsia"/>
        </w:rPr>
        <w:t xml:space="preserve">юллетене нормативных правовых актов </w:t>
      </w:r>
      <w:r w:rsidR="002F3BA8">
        <w:rPr>
          <w:rFonts w:eastAsiaTheme="minorEastAsia"/>
        </w:rPr>
        <w:t>Тайшетского района "Официальная среда"</w:t>
      </w:r>
      <w:r w:rsidRPr="00413F4C">
        <w:rPr>
          <w:rFonts w:eastAsiaTheme="minorEastAsia"/>
        </w:rPr>
        <w:t xml:space="preserve">, </w:t>
      </w:r>
      <w:r w:rsidRPr="00413F4C">
        <w:rPr>
          <w:rFonts w:eastAsiaTheme="minorEastAsia" w:cstheme="minorBidi"/>
        </w:rPr>
        <w:t xml:space="preserve">предназначенном для опубликования муниципальных правовых актов и размещению на официальном сайте </w:t>
      </w:r>
      <w:r w:rsidR="002F3BA8">
        <w:rPr>
          <w:rFonts w:eastAsiaTheme="minorEastAsia" w:cstheme="minorBidi"/>
        </w:rPr>
        <w:t>администрации Тайшетского района</w:t>
      </w:r>
      <w:r w:rsidRPr="00413F4C">
        <w:rPr>
          <w:rFonts w:eastAsiaTheme="minorEastAsia" w:cstheme="minorBidi"/>
        </w:rPr>
        <w:t xml:space="preserve"> в информационно-телекоммуникацио</w:t>
      </w:r>
      <w:r w:rsidR="00B97084">
        <w:rPr>
          <w:rFonts w:eastAsiaTheme="minorEastAsia" w:cstheme="minorBidi"/>
        </w:rPr>
        <w:t>нной сети "</w:t>
      </w:r>
      <w:r w:rsidRPr="00413F4C">
        <w:rPr>
          <w:rFonts w:eastAsiaTheme="minorEastAsia" w:cstheme="minorBidi"/>
        </w:rPr>
        <w:t>Интернет</w:t>
      </w:r>
      <w:r w:rsidR="00B97084">
        <w:rPr>
          <w:rFonts w:eastAsiaTheme="minorEastAsia" w:cstheme="minorBidi"/>
        </w:rPr>
        <w:t>"</w:t>
      </w:r>
      <w:r w:rsidRPr="00413F4C">
        <w:rPr>
          <w:rFonts w:eastAsiaTheme="minorEastAsia" w:cstheme="minorBidi"/>
        </w:rPr>
        <w:t xml:space="preserve">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</w:p>
    <w:p w:rsidR="003F48F1" w:rsidRPr="00413F4C" w:rsidRDefault="003F48F1" w:rsidP="00413F4C">
      <w:pPr>
        <w:shd w:val="clear" w:color="auto" w:fill="FFFFFF"/>
        <w:ind w:firstLine="709"/>
        <w:contextualSpacing/>
        <w:jc w:val="both"/>
        <w:textAlignment w:val="baseline"/>
      </w:pPr>
    </w:p>
    <w:p w:rsidR="003F48F1" w:rsidRPr="00413F4C" w:rsidRDefault="003F48F1" w:rsidP="00413F4C">
      <w:pPr>
        <w:contextualSpacing/>
        <w:jc w:val="center"/>
      </w:pPr>
    </w:p>
    <w:p w:rsidR="00F975EC" w:rsidRPr="00413F4C" w:rsidRDefault="002F3BA8" w:rsidP="00413F4C">
      <w:pPr>
        <w:contextualSpacing/>
        <w:jc w:val="both"/>
      </w:pPr>
      <w:r>
        <w:t>П</w:t>
      </w:r>
      <w:r w:rsidR="0068637D" w:rsidRPr="00413F4C">
        <w:t>редседател</w:t>
      </w:r>
      <w:r>
        <w:t>ь</w:t>
      </w:r>
      <w:r w:rsidR="00F975EC" w:rsidRPr="00413F4C">
        <w:t xml:space="preserve"> Комитета по управлению </w:t>
      </w:r>
    </w:p>
    <w:p w:rsidR="00F975EC" w:rsidRPr="00413F4C" w:rsidRDefault="00F975EC" w:rsidP="00413F4C">
      <w:pPr>
        <w:contextualSpacing/>
        <w:jc w:val="both"/>
      </w:pPr>
      <w:r w:rsidRPr="00413F4C">
        <w:t xml:space="preserve">муниципальным имуществом, строительству, </w:t>
      </w:r>
    </w:p>
    <w:p w:rsidR="00F975EC" w:rsidRPr="00413F4C" w:rsidRDefault="00F975EC" w:rsidP="00413F4C">
      <w:pPr>
        <w:contextualSpacing/>
        <w:jc w:val="both"/>
      </w:pPr>
      <w:r w:rsidRPr="00413F4C">
        <w:t>архитектуре и жилищно-коммунальному</w:t>
      </w:r>
    </w:p>
    <w:p w:rsidR="00F975EC" w:rsidRPr="00413F4C" w:rsidRDefault="00F975EC" w:rsidP="00413F4C">
      <w:pPr>
        <w:contextualSpacing/>
        <w:jc w:val="both"/>
      </w:pPr>
      <w:r w:rsidRPr="00413F4C">
        <w:t xml:space="preserve">хозяйству администрации </w:t>
      </w:r>
    </w:p>
    <w:p w:rsidR="00F975EC" w:rsidRDefault="00F975EC" w:rsidP="00413F4C">
      <w:pPr>
        <w:contextualSpacing/>
        <w:jc w:val="both"/>
      </w:pPr>
      <w:r w:rsidRPr="00413F4C">
        <w:t>Тайшетского района</w:t>
      </w:r>
      <w:r w:rsidR="007B0C39">
        <w:t xml:space="preserve">                                                              </w:t>
      </w:r>
      <w:r w:rsidR="002F3BA8">
        <w:t>Р.К. Евстратов</w:t>
      </w:r>
    </w:p>
    <w:p w:rsidR="00893B39" w:rsidRDefault="00893B39" w:rsidP="00413F4C">
      <w:pPr>
        <w:contextualSpacing/>
        <w:jc w:val="both"/>
      </w:pPr>
    </w:p>
    <w:p w:rsidR="00893B39" w:rsidRDefault="00893B39" w:rsidP="00413F4C">
      <w:pPr>
        <w:contextualSpacing/>
        <w:jc w:val="both"/>
      </w:pPr>
    </w:p>
    <w:p w:rsidR="00893B39" w:rsidRDefault="00893B39" w:rsidP="00413F4C">
      <w:pPr>
        <w:contextualSpacing/>
        <w:jc w:val="both"/>
      </w:pPr>
    </w:p>
    <w:p w:rsidR="00893B39" w:rsidRDefault="00893B39" w:rsidP="00413F4C">
      <w:pPr>
        <w:contextualSpacing/>
        <w:jc w:val="both"/>
      </w:pPr>
    </w:p>
    <w:p w:rsidR="00A11999" w:rsidRDefault="00A11999" w:rsidP="00413F4C">
      <w:pPr>
        <w:contextualSpacing/>
        <w:jc w:val="both"/>
      </w:pPr>
    </w:p>
    <w:p w:rsidR="00A11999" w:rsidRDefault="00A11999" w:rsidP="00413F4C">
      <w:pPr>
        <w:contextualSpacing/>
        <w:jc w:val="both"/>
      </w:pPr>
    </w:p>
    <w:p w:rsidR="00A11999" w:rsidRDefault="00A11999" w:rsidP="00413F4C">
      <w:pPr>
        <w:contextualSpacing/>
        <w:jc w:val="both"/>
      </w:pPr>
    </w:p>
    <w:p w:rsidR="00A11999" w:rsidRDefault="00A11999" w:rsidP="00413F4C">
      <w:pPr>
        <w:contextualSpacing/>
        <w:jc w:val="both"/>
      </w:pPr>
    </w:p>
    <w:p w:rsidR="00A11999" w:rsidRDefault="00A11999" w:rsidP="00413F4C">
      <w:pPr>
        <w:contextualSpacing/>
        <w:jc w:val="both"/>
      </w:pPr>
    </w:p>
    <w:p w:rsidR="000A73F2" w:rsidRDefault="000A73F2" w:rsidP="00413F4C">
      <w:pPr>
        <w:contextualSpacing/>
        <w:jc w:val="both"/>
      </w:pPr>
    </w:p>
    <w:p w:rsidR="000A73F2" w:rsidRDefault="000A73F2" w:rsidP="00413F4C">
      <w:pPr>
        <w:contextualSpacing/>
        <w:jc w:val="both"/>
      </w:pPr>
    </w:p>
    <w:p w:rsidR="00A11999" w:rsidRDefault="00A11999" w:rsidP="00413F4C">
      <w:pPr>
        <w:contextualSpacing/>
        <w:jc w:val="both"/>
      </w:pPr>
    </w:p>
    <w:tbl>
      <w:tblPr>
        <w:tblW w:w="0" w:type="auto"/>
        <w:tblLook w:val="00A0"/>
      </w:tblPr>
      <w:tblGrid>
        <w:gridCol w:w="5211"/>
        <w:gridCol w:w="4359"/>
      </w:tblGrid>
      <w:tr w:rsidR="00A11999" w:rsidRPr="00A11999" w:rsidTr="00A11999">
        <w:tc>
          <w:tcPr>
            <w:tcW w:w="5211" w:type="dxa"/>
          </w:tcPr>
          <w:p w:rsidR="00A11999" w:rsidRPr="00A11999" w:rsidRDefault="00A11999" w:rsidP="00A11999">
            <w:pPr>
              <w:jc w:val="right"/>
              <w:rPr>
                <w:rFonts w:eastAsiaTheme="minorEastAsia" w:cstheme="minorBidi"/>
                <w:caps/>
              </w:rPr>
            </w:pPr>
            <w:r w:rsidRPr="00A11999">
              <w:rPr>
                <w:rFonts w:eastAsiaTheme="minorEastAsia" w:cstheme="minorBidi"/>
                <w:b/>
              </w:rPr>
              <w:lastRenderedPageBreak/>
              <w:br w:type="page"/>
            </w:r>
            <w:r w:rsidRPr="00A11999">
              <w:rPr>
                <w:rFonts w:asciiTheme="minorHAnsi" w:eastAsiaTheme="minorEastAsia" w:hAnsiTheme="minorHAnsi" w:cstheme="minorBidi"/>
              </w:rPr>
              <w:br w:type="page"/>
            </w:r>
          </w:p>
        </w:tc>
        <w:tc>
          <w:tcPr>
            <w:tcW w:w="4359" w:type="dxa"/>
          </w:tcPr>
          <w:p w:rsidR="00A11999" w:rsidRPr="0033375C" w:rsidRDefault="00A11999" w:rsidP="00A11999">
            <w:pPr>
              <w:jc w:val="right"/>
            </w:pPr>
            <w:r>
              <w:t>УТВЕРЖДЁН</w:t>
            </w:r>
          </w:p>
          <w:p w:rsidR="00A11999" w:rsidRPr="0033375C" w:rsidRDefault="00A11999" w:rsidP="00A11999">
            <w:pPr>
              <w:jc w:val="right"/>
            </w:pPr>
            <w:r w:rsidRPr="0033375C">
              <w:t xml:space="preserve"> решением Думы Тайшетского района</w:t>
            </w:r>
          </w:p>
          <w:p w:rsidR="00A11999" w:rsidRPr="0033375C" w:rsidRDefault="00A11999" w:rsidP="00A11999">
            <w:pPr>
              <w:jc w:val="right"/>
            </w:pPr>
            <w:r w:rsidRPr="0033375C">
              <w:t xml:space="preserve">№ </w:t>
            </w:r>
            <w:r w:rsidR="007B0C39">
              <w:t>159</w:t>
            </w:r>
            <w:r w:rsidRPr="0033375C">
              <w:t xml:space="preserve"> от "</w:t>
            </w:r>
            <w:r w:rsidR="007B0C39">
              <w:t>28</w:t>
            </w:r>
            <w:r w:rsidRPr="0033375C">
              <w:t xml:space="preserve">" </w:t>
            </w:r>
            <w:r w:rsidR="007B0C39">
              <w:t>декабря</w:t>
            </w:r>
            <w:r>
              <w:t xml:space="preserve"> 2021 года</w:t>
            </w:r>
          </w:p>
          <w:p w:rsidR="00A11999" w:rsidRPr="00A11999" w:rsidRDefault="00A11999" w:rsidP="00A11999">
            <w:pPr>
              <w:rPr>
                <w:rFonts w:eastAsiaTheme="minorEastAsia" w:cstheme="minorBidi"/>
              </w:rPr>
            </w:pPr>
          </w:p>
        </w:tc>
      </w:tr>
    </w:tbl>
    <w:p w:rsidR="00A11999" w:rsidRPr="00A11999" w:rsidRDefault="00A11999" w:rsidP="00A11999">
      <w:pPr>
        <w:autoSpaceDE w:val="0"/>
        <w:autoSpaceDN w:val="0"/>
        <w:jc w:val="right"/>
        <w:rPr>
          <w:rFonts w:eastAsiaTheme="minorEastAsia" w:cstheme="minorBidi"/>
        </w:rPr>
      </w:pPr>
    </w:p>
    <w:p w:rsidR="00A11999" w:rsidRPr="00A11999" w:rsidRDefault="00A11999" w:rsidP="00A11999">
      <w:pPr>
        <w:autoSpaceDE w:val="0"/>
        <w:autoSpaceDN w:val="0"/>
        <w:jc w:val="right"/>
        <w:rPr>
          <w:rFonts w:eastAsiaTheme="minorEastAsia" w:cstheme="minorBidi"/>
        </w:rPr>
      </w:pPr>
    </w:p>
    <w:p w:rsidR="00A11999" w:rsidRPr="00A11999" w:rsidRDefault="00A11999" w:rsidP="00A11999">
      <w:pPr>
        <w:autoSpaceDE w:val="0"/>
        <w:autoSpaceDN w:val="0"/>
        <w:jc w:val="center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>Р</w:t>
      </w:r>
      <w:r w:rsidRPr="00A11999">
        <w:rPr>
          <w:rFonts w:eastAsiaTheme="minorEastAsia" w:cstheme="minorBidi"/>
          <w:b/>
        </w:rPr>
        <w:t>азмер льготной ставки арендной платы</w:t>
      </w:r>
      <w:r w:rsidRPr="00A11999">
        <w:rPr>
          <w:rFonts w:eastAsiaTheme="minorEastAsia" w:cstheme="minorBidi"/>
          <w:b/>
        </w:rPr>
        <w:br/>
        <w:t>по договорам в отношении имущества,</w:t>
      </w:r>
      <w:r w:rsidR="007B0C39">
        <w:rPr>
          <w:rFonts w:eastAsiaTheme="minorEastAsia" w:cstheme="minorBidi"/>
          <w:b/>
        </w:rPr>
        <w:t xml:space="preserve"> </w:t>
      </w:r>
      <w:r w:rsidRPr="00A11999">
        <w:rPr>
          <w:rFonts w:eastAsiaTheme="minorEastAsia" w:cstheme="minorBidi"/>
          <w:b/>
        </w:rPr>
        <w:t>включенного в перечень муниципального имущества муниципального образования</w:t>
      </w:r>
      <w:r>
        <w:rPr>
          <w:rFonts w:eastAsiaTheme="minorEastAsia" w:cstheme="minorBidi"/>
          <w:b/>
        </w:rPr>
        <w:t xml:space="preserve"> "Тайшетский район"</w:t>
      </w:r>
    </w:p>
    <w:p w:rsidR="00A11999" w:rsidRPr="00A11999" w:rsidRDefault="00A11999" w:rsidP="00A11999">
      <w:pPr>
        <w:autoSpaceDE w:val="0"/>
        <w:autoSpaceDN w:val="0"/>
        <w:jc w:val="center"/>
        <w:rPr>
          <w:rFonts w:eastAsiaTheme="minorEastAsia" w:cstheme="minorBidi"/>
          <w:b/>
        </w:rPr>
      </w:pPr>
      <w:r w:rsidRPr="00A11999">
        <w:rPr>
          <w:rFonts w:eastAsiaTheme="minorEastAsia" w:cstheme="minorBidi"/>
          <w:b/>
        </w:rPr>
        <w:t>(за исключением земельных участков),</w:t>
      </w:r>
    </w:p>
    <w:p w:rsidR="00A11999" w:rsidRPr="00A11999" w:rsidRDefault="00A11999" w:rsidP="00A11999">
      <w:pPr>
        <w:autoSpaceDE w:val="0"/>
        <w:autoSpaceDN w:val="0"/>
        <w:jc w:val="center"/>
        <w:rPr>
          <w:rFonts w:eastAsiaTheme="minorEastAsia" w:cstheme="minorBidi"/>
          <w:b/>
        </w:rPr>
      </w:pPr>
      <w:r w:rsidRPr="00A11999">
        <w:rPr>
          <w:rFonts w:eastAsiaTheme="minorEastAsia" w:cstheme="minorBidi"/>
          <w:b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11999" w:rsidRPr="00A11999" w:rsidRDefault="00A11999" w:rsidP="00A11999">
      <w:pPr>
        <w:autoSpaceDE w:val="0"/>
        <w:autoSpaceDN w:val="0"/>
        <w:ind w:firstLine="709"/>
        <w:jc w:val="both"/>
        <w:rPr>
          <w:rFonts w:eastAsiaTheme="minorEastAsia" w:cstheme="minorBidi"/>
        </w:rPr>
      </w:pPr>
    </w:p>
    <w:p w:rsidR="00A11999" w:rsidRPr="00A11999" w:rsidRDefault="00A11999" w:rsidP="00A11999">
      <w:pPr>
        <w:autoSpaceDE w:val="0"/>
        <w:autoSpaceDN w:val="0"/>
        <w:ind w:firstLine="709"/>
        <w:jc w:val="both"/>
        <w:rPr>
          <w:rFonts w:eastAsiaTheme="minorEastAsia" w:cstheme="minorBidi"/>
        </w:rPr>
      </w:pPr>
      <w:r w:rsidRPr="00A11999">
        <w:rPr>
          <w:rFonts w:eastAsiaTheme="minorEastAsia" w:cstheme="minorBidi"/>
        </w:rPr>
        <w:t>1. 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муниципального образования</w:t>
      </w:r>
      <w:r>
        <w:rPr>
          <w:rFonts w:eastAsiaTheme="minorEastAsia" w:cstheme="minorBidi"/>
        </w:rPr>
        <w:t xml:space="preserve"> "Тайшетский район"</w:t>
      </w:r>
      <w:r w:rsidRPr="00A11999">
        <w:rPr>
          <w:rFonts w:eastAsiaTheme="minorEastAsia" w:cstheme="minorBidi"/>
        </w:rPr>
        <w:t xml:space="preserve">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</w:t>
      </w:r>
      <w:r>
        <w:rPr>
          <w:rFonts w:eastAsiaTheme="minorEastAsia" w:cstheme="minorBidi"/>
        </w:rPr>
        <w:t xml:space="preserve"> "Тайшетский район"</w:t>
      </w:r>
      <w:r w:rsidRPr="00A11999">
        <w:rPr>
          <w:rFonts w:eastAsiaTheme="minorEastAsia" w:cstheme="minorBidi"/>
        </w:rPr>
        <w:t xml:space="preserve"> для арендаторов указанного или аналогичного муниципального имущества муниципального образования</w:t>
      </w:r>
      <w:r>
        <w:rPr>
          <w:rFonts w:eastAsiaTheme="minorEastAsia" w:cstheme="minorBidi"/>
        </w:rPr>
        <w:t xml:space="preserve"> "Тайшетский район"</w:t>
      </w:r>
      <w:r w:rsidR="000E4118">
        <w:rPr>
          <w:rFonts w:eastAsiaTheme="minorEastAsia" w:cstheme="minorBidi"/>
        </w:rPr>
        <w:t xml:space="preserve"> (далее – арендная плата</w:t>
      </w:r>
      <w:r w:rsidRPr="00A11999">
        <w:rPr>
          <w:rFonts w:eastAsiaTheme="minorEastAsia" w:cstheme="minorBidi"/>
        </w:rPr>
        <w:t>).</w:t>
      </w:r>
    </w:p>
    <w:p w:rsidR="00A11999" w:rsidRPr="00A11999" w:rsidRDefault="00A11999" w:rsidP="00A11999">
      <w:pPr>
        <w:autoSpaceDE w:val="0"/>
        <w:autoSpaceDN w:val="0"/>
        <w:ind w:firstLine="709"/>
        <w:jc w:val="both"/>
        <w:rPr>
          <w:rFonts w:eastAsiaTheme="minorEastAsia" w:cstheme="minorBidi"/>
        </w:rPr>
      </w:pPr>
      <w:r w:rsidRPr="00A11999">
        <w:rPr>
          <w:rFonts w:eastAsiaTheme="minorEastAsia" w:cstheme="minorBidi"/>
        </w:rPr>
        <w:t>2. Срок договора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11999" w:rsidRPr="00A11999" w:rsidRDefault="00A11999" w:rsidP="00A11999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Cs/>
        </w:rPr>
      </w:pPr>
      <w:r w:rsidRPr="00A11999">
        <w:rPr>
          <w:rFonts w:eastAsiaTheme="minorEastAsia" w:cstheme="minorBidi"/>
        </w:rPr>
        <w:t>3. </w:t>
      </w:r>
      <w:r>
        <w:rPr>
          <w:rFonts w:eastAsiaTheme="minorEastAsia" w:cstheme="minorBidi"/>
          <w:iCs/>
        </w:rPr>
        <w:t>Администраци</w:t>
      </w:r>
      <w:r w:rsidR="00EF17E6">
        <w:rPr>
          <w:rFonts w:eastAsiaTheme="minorEastAsia" w:cstheme="minorBidi"/>
          <w:iCs/>
        </w:rPr>
        <w:t>ей</w:t>
      </w:r>
      <w:r>
        <w:rPr>
          <w:rFonts w:eastAsiaTheme="minorEastAsia" w:cstheme="minorBidi"/>
          <w:iCs/>
        </w:rPr>
        <w:t xml:space="preserve"> Тайшетского района в лице Комитета по управлению муниципальным имуществом, строительству, архитектуре и жилищно-коммунальному хозяйству администрации Тайшетского района, как у</w:t>
      </w:r>
      <w:r w:rsidRPr="00A11999">
        <w:rPr>
          <w:rFonts w:eastAsiaTheme="minorEastAsia" w:cstheme="minorBidi"/>
        </w:rPr>
        <w:t>полномоченн</w:t>
      </w:r>
      <w:r w:rsidR="00EF17E6">
        <w:rPr>
          <w:rFonts w:eastAsiaTheme="minorEastAsia" w:cstheme="minorBidi"/>
        </w:rPr>
        <w:t>ым</w:t>
      </w:r>
      <w:r w:rsidRPr="00A11999">
        <w:rPr>
          <w:rFonts w:eastAsiaTheme="minorEastAsia" w:cstheme="minorBidi"/>
        </w:rPr>
        <w:t xml:space="preserve"> орган</w:t>
      </w:r>
      <w:r w:rsidR="00EF17E6">
        <w:rPr>
          <w:rFonts w:eastAsiaTheme="minorEastAsia" w:cstheme="minorBidi"/>
        </w:rPr>
        <w:t>ом</w:t>
      </w:r>
      <w:r w:rsidRPr="00A11999">
        <w:rPr>
          <w:rFonts w:eastAsiaTheme="minorEastAsia" w:cstheme="minorBidi"/>
        </w:rPr>
        <w:t xml:space="preserve"> при </w:t>
      </w:r>
      <w:r w:rsidRPr="00A11999">
        <w:rPr>
          <w:rFonts w:eastAsiaTheme="minorEastAsia" w:cstheme="minorBidi"/>
          <w:bCs/>
        </w:rPr>
        <w:t xml:space="preserve">заключении с субъектами малого и среднего предпринимательства, </w:t>
      </w:r>
      <w:r w:rsidRPr="00A11999">
        <w:rPr>
          <w:rFonts w:eastAsiaTheme="minorEastAsia" w:cstheme="minorBidi"/>
        </w:rPr>
        <w:t>физическими лицами, не являющимися индивидуальными предпринимателями и применяющи</w:t>
      </w:r>
      <w:r w:rsidR="00EF17E6">
        <w:rPr>
          <w:rFonts w:eastAsiaTheme="minorEastAsia" w:cstheme="minorBidi"/>
        </w:rPr>
        <w:t>ми специальный налоговый режим "</w:t>
      </w:r>
      <w:r w:rsidRPr="00A11999">
        <w:rPr>
          <w:rFonts w:eastAsiaTheme="minorEastAsia" w:cstheme="minorBidi"/>
        </w:rPr>
        <w:t>Налог на профессиональный доход</w:t>
      </w:r>
      <w:r w:rsidR="00EF17E6">
        <w:rPr>
          <w:rFonts w:eastAsiaTheme="minorEastAsia" w:cstheme="minorBidi"/>
        </w:rPr>
        <w:t>"</w:t>
      </w:r>
      <w:r w:rsidRPr="00A11999">
        <w:rPr>
          <w:rFonts w:eastAsiaTheme="minorEastAsia" w:cstheme="minorBidi"/>
        </w:rPr>
        <w:t>,</w:t>
      </w:r>
      <w:r w:rsidRPr="00A11999">
        <w:rPr>
          <w:rFonts w:eastAsiaTheme="minorEastAsia" w:cstheme="minorBidi"/>
          <w:bCs/>
        </w:rPr>
        <w:t xml:space="preserve"> договоров аренды в отношении муниципального имущества </w:t>
      </w:r>
      <w:r w:rsidRPr="00A11999">
        <w:rPr>
          <w:rFonts w:eastAsiaTheme="minorEastAsia" w:cstheme="minorBidi"/>
        </w:rPr>
        <w:t>(за исключением земельных участков)</w:t>
      </w:r>
      <w:r w:rsidRPr="00A11999">
        <w:rPr>
          <w:rFonts w:eastAsiaTheme="minorEastAsia" w:cstheme="minorBidi"/>
          <w:bCs/>
        </w:rPr>
        <w:t xml:space="preserve">, включенного в </w:t>
      </w:r>
      <w:r w:rsidRPr="00A11999">
        <w:rPr>
          <w:rFonts w:eastAsiaTheme="minorEastAsia" w:cstheme="minorBidi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11999">
        <w:rPr>
          <w:rFonts w:eastAsiaTheme="minorEastAsia" w:cstheme="minorBidi"/>
          <w:bCs/>
        </w:rPr>
        <w:t xml:space="preserve">, </w:t>
      </w:r>
      <w:r w:rsidR="00EF17E6" w:rsidRPr="00A11999">
        <w:rPr>
          <w:rFonts w:eastAsiaTheme="minorEastAsia" w:cstheme="minorBidi"/>
          <w:bCs/>
        </w:rPr>
        <w:t>предусмот</w:t>
      </w:r>
      <w:r w:rsidR="00EF17E6">
        <w:rPr>
          <w:rFonts w:eastAsiaTheme="minorEastAsia" w:cstheme="minorBidi"/>
          <w:bCs/>
        </w:rPr>
        <w:t>рено</w:t>
      </w:r>
      <w:r w:rsidRPr="00A11999">
        <w:rPr>
          <w:rFonts w:eastAsiaTheme="minorEastAsia" w:cstheme="minorBidi"/>
          <w:bCs/>
        </w:rPr>
        <w:t>, что арендная плата вносится в следующем порядке:</w:t>
      </w:r>
    </w:p>
    <w:p w:rsidR="00A11999" w:rsidRPr="000A73F2" w:rsidRDefault="00A11999" w:rsidP="00A11999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Cs/>
        </w:rPr>
      </w:pPr>
      <w:r w:rsidRPr="00A11999">
        <w:rPr>
          <w:rFonts w:eastAsiaTheme="minorEastAsia" w:cstheme="minorBidi"/>
          <w:bCs/>
        </w:rPr>
        <w:t xml:space="preserve">в первый год аренды </w:t>
      </w:r>
      <w:r w:rsidRPr="000A73F2">
        <w:rPr>
          <w:rFonts w:eastAsiaTheme="minorEastAsia" w:cstheme="minorBidi"/>
          <w:bCs/>
        </w:rPr>
        <w:t>– 40 % размера арендной платы;</w:t>
      </w:r>
    </w:p>
    <w:p w:rsidR="00A11999" w:rsidRPr="000A73F2" w:rsidRDefault="00A11999" w:rsidP="00A11999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Cs/>
        </w:rPr>
      </w:pPr>
      <w:r w:rsidRPr="000A73F2">
        <w:rPr>
          <w:rFonts w:eastAsiaTheme="minorEastAsia" w:cstheme="minorBidi"/>
          <w:bCs/>
        </w:rPr>
        <w:t>во второй год аренды – 60 % размера арендной платы;</w:t>
      </w:r>
    </w:p>
    <w:p w:rsidR="00A11999" w:rsidRPr="000A73F2" w:rsidRDefault="00A11999" w:rsidP="00A11999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Cs/>
        </w:rPr>
      </w:pPr>
      <w:r w:rsidRPr="000A73F2">
        <w:rPr>
          <w:rFonts w:eastAsiaTheme="minorEastAsia" w:cstheme="minorBidi"/>
          <w:bCs/>
        </w:rPr>
        <w:t>в третий год аренды – 80 %  размера арендной платы;</w:t>
      </w:r>
    </w:p>
    <w:p w:rsidR="00A11999" w:rsidRPr="00A11999" w:rsidRDefault="00A11999" w:rsidP="00A11999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Cs/>
        </w:rPr>
      </w:pPr>
      <w:r w:rsidRPr="000A73F2">
        <w:rPr>
          <w:rFonts w:eastAsiaTheme="minorEastAsia" w:cstheme="minorBidi"/>
          <w:bCs/>
        </w:rPr>
        <w:t xml:space="preserve">в четвертый год аренды и </w:t>
      </w:r>
      <w:r w:rsidR="000A73F2" w:rsidRPr="000A73F2">
        <w:rPr>
          <w:rFonts w:eastAsiaTheme="minorEastAsia" w:cstheme="minorBidi"/>
          <w:bCs/>
        </w:rPr>
        <w:t>последующий год</w:t>
      </w:r>
      <w:r w:rsidRPr="000A73F2">
        <w:rPr>
          <w:rFonts w:eastAsiaTheme="minorEastAsia" w:cstheme="minorBidi"/>
          <w:bCs/>
        </w:rPr>
        <w:t xml:space="preserve"> - 100 %</w:t>
      </w:r>
      <w:r w:rsidR="000A73F2">
        <w:rPr>
          <w:rFonts w:eastAsiaTheme="minorEastAsia" w:cstheme="minorBidi"/>
          <w:bCs/>
        </w:rPr>
        <w:t xml:space="preserve">  размера арендной платы</w:t>
      </w:r>
      <w:r w:rsidRPr="000A73F2">
        <w:rPr>
          <w:rFonts w:eastAsiaTheme="minorEastAsia" w:cstheme="minorBidi"/>
          <w:bCs/>
        </w:rPr>
        <w:t>.</w:t>
      </w:r>
    </w:p>
    <w:p w:rsidR="00A11999" w:rsidRDefault="00A11999" w:rsidP="00413F4C">
      <w:pPr>
        <w:contextualSpacing/>
        <w:jc w:val="both"/>
      </w:pPr>
    </w:p>
    <w:p w:rsidR="00A11999" w:rsidRDefault="00A11999" w:rsidP="00413F4C">
      <w:pPr>
        <w:contextualSpacing/>
        <w:jc w:val="both"/>
      </w:pPr>
    </w:p>
    <w:p w:rsidR="000A73F2" w:rsidRPr="00413F4C" w:rsidRDefault="000A73F2" w:rsidP="000A73F2">
      <w:pPr>
        <w:contextualSpacing/>
        <w:jc w:val="both"/>
      </w:pPr>
      <w:r>
        <w:t>П</w:t>
      </w:r>
      <w:r w:rsidRPr="00413F4C">
        <w:t>редседател</w:t>
      </w:r>
      <w:r>
        <w:t>ь</w:t>
      </w:r>
      <w:r w:rsidRPr="00413F4C">
        <w:t xml:space="preserve"> Комитета по управлению </w:t>
      </w:r>
    </w:p>
    <w:p w:rsidR="000A73F2" w:rsidRPr="00413F4C" w:rsidRDefault="000A73F2" w:rsidP="000A73F2">
      <w:pPr>
        <w:contextualSpacing/>
        <w:jc w:val="both"/>
      </w:pPr>
      <w:r w:rsidRPr="00413F4C">
        <w:t xml:space="preserve">муниципальным имуществом, строительству, </w:t>
      </w:r>
    </w:p>
    <w:p w:rsidR="000A73F2" w:rsidRPr="00413F4C" w:rsidRDefault="000A73F2" w:rsidP="000A73F2">
      <w:pPr>
        <w:contextualSpacing/>
        <w:jc w:val="both"/>
      </w:pPr>
      <w:r w:rsidRPr="00413F4C">
        <w:t>архитектуре и жилищно-коммунальному</w:t>
      </w:r>
    </w:p>
    <w:p w:rsidR="000A73F2" w:rsidRPr="00413F4C" w:rsidRDefault="000A73F2" w:rsidP="000A73F2">
      <w:pPr>
        <w:contextualSpacing/>
        <w:jc w:val="both"/>
      </w:pPr>
      <w:r w:rsidRPr="00413F4C">
        <w:t xml:space="preserve">хозяйству администрации </w:t>
      </w:r>
    </w:p>
    <w:p w:rsidR="000A73F2" w:rsidRDefault="000A73F2" w:rsidP="000A73F2">
      <w:pPr>
        <w:contextualSpacing/>
        <w:jc w:val="both"/>
      </w:pPr>
      <w:r w:rsidRPr="00413F4C">
        <w:t xml:space="preserve">Тайшетского района                                                                              </w:t>
      </w:r>
      <w:r>
        <w:t>Р.К. Евстратов</w:t>
      </w:r>
    </w:p>
    <w:p w:rsidR="00A11999" w:rsidRDefault="00A11999" w:rsidP="00413F4C">
      <w:pPr>
        <w:contextualSpacing/>
        <w:jc w:val="both"/>
      </w:pPr>
    </w:p>
    <w:p w:rsidR="00A11999" w:rsidRDefault="00A11999" w:rsidP="00413F4C">
      <w:pPr>
        <w:contextualSpacing/>
        <w:jc w:val="both"/>
      </w:pPr>
    </w:p>
    <w:p w:rsidR="00173FCA" w:rsidRDefault="00173FCA" w:rsidP="00413F4C">
      <w:pPr>
        <w:contextualSpacing/>
        <w:jc w:val="both"/>
      </w:pPr>
    </w:p>
    <w:sectPr w:rsidR="00173FCA" w:rsidSect="00173FCA">
      <w:pgSz w:w="11906" w:h="16838"/>
      <w:pgMar w:top="907" w:right="851" w:bottom="964" w:left="1701" w:header="113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FF" w:rsidRDefault="00570AFF">
      <w:r>
        <w:separator/>
      </w:r>
    </w:p>
  </w:endnote>
  <w:endnote w:type="continuationSeparator" w:id="1">
    <w:p w:rsidR="00570AFF" w:rsidRDefault="0057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311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73FCA" w:rsidRPr="00173FCA" w:rsidRDefault="0033662C">
        <w:pPr>
          <w:pStyle w:val="a7"/>
          <w:jc w:val="center"/>
          <w:rPr>
            <w:sz w:val="16"/>
            <w:szCs w:val="16"/>
          </w:rPr>
        </w:pPr>
        <w:r w:rsidRPr="00173FCA">
          <w:rPr>
            <w:sz w:val="16"/>
            <w:szCs w:val="16"/>
          </w:rPr>
          <w:fldChar w:fldCharType="begin"/>
        </w:r>
        <w:r w:rsidR="00173FCA" w:rsidRPr="00173FCA">
          <w:rPr>
            <w:sz w:val="16"/>
            <w:szCs w:val="16"/>
          </w:rPr>
          <w:instrText>PAGE   \* MERGEFORMAT</w:instrText>
        </w:r>
        <w:r w:rsidRPr="00173FCA">
          <w:rPr>
            <w:sz w:val="16"/>
            <w:szCs w:val="16"/>
          </w:rPr>
          <w:fldChar w:fldCharType="separate"/>
        </w:r>
        <w:r w:rsidR="007B0C39">
          <w:rPr>
            <w:noProof/>
            <w:sz w:val="16"/>
            <w:szCs w:val="16"/>
          </w:rPr>
          <w:t>7</w:t>
        </w:r>
        <w:r w:rsidRPr="00173FCA">
          <w:rPr>
            <w:sz w:val="16"/>
            <w:szCs w:val="16"/>
          </w:rPr>
          <w:fldChar w:fldCharType="end"/>
        </w:r>
      </w:p>
    </w:sdtContent>
  </w:sdt>
  <w:p w:rsidR="00173FCA" w:rsidRDefault="00173F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FF" w:rsidRDefault="00570AFF">
      <w:r>
        <w:separator/>
      </w:r>
    </w:p>
  </w:footnote>
  <w:footnote w:type="continuationSeparator" w:id="1">
    <w:p w:rsidR="00570AFF" w:rsidRDefault="00570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76E"/>
    <w:multiLevelType w:val="hybridMultilevel"/>
    <w:tmpl w:val="50846306"/>
    <w:lvl w:ilvl="0" w:tplc="7F321E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53DA1"/>
    <w:multiLevelType w:val="hybridMultilevel"/>
    <w:tmpl w:val="E2FA2B28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AA4654D"/>
    <w:multiLevelType w:val="hybridMultilevel"/>
    <w:tmpl w:val="81D6534E"/>
    <w:lvl w:ilvl="0" w:tplc="3A2E5F1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57315"/>
    <w:multiLevelType w:val="hybridMultilevel"/>
    <w:tmpl w:val="76504862"/>
    <w:lvl w:ilvl="0" w:tplc="6CEAE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055C48"/>
    <w:multiLevelType w:val="hybridMultilevel"/>
    <w:tmpl w:val="819A500E"/>
    <w:lvl w:ilvl="0" w:tplc="6C149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30135A"/>
    <w:multiLevelType w:val="hybridMultilevel"/>
    <w:tmpl w:val="FD5C5A20"/>
    <w:lvl w:ilvl="0" w:tplc="9670EF32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725D1A"/>
    <w:multiLevelType w:val="hybridMultilevel"/>
    <w:tmpl w:val="27263AE0"/>
    <w:lvl w:ilvl="0" w:tplc="180E509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D7493E"/>
    <w:multiLevelType w:val="hybridMultilevel"/>
    <w:tmpl w:val="02DCFA02"/>
    <w:lvl w:ilvl="0" w:tplc="E67CA1B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4F3F2D"/>
    <w:multiLevelType w:val="hybridMultilevel"/>
    <w:tmpl w:val="95CE8BEE"/>
    <w:lvl w:ilvl="0" w:tplc="13D2C6DC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D1354C"/>
    <w:multiLevelType w:val="hybridMultilevel"/>
    <w:tmpl w:val="30429F9A"/>
    <w:lvl w:ilvl="0" w:tplc="E5F6A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783A40"/>
    <w:multiLevelType w:val="hybridMultilevel"/>
    <w:tmpl w:val="468E342A"/>
    <w:lvl w:ilvl="0" w:tplc="E67CA1B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A3621C"/>
    <w:multiLevelType w:val="hybridMultilevel"/>
    <w:tmpl w:val="B7DAD950"/>
    <w:lvl w:ilvl="0" w:tplc="74E883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4F1346"/>
    <w:multiLevelType w:val="hybridMultilevel"/>
    <w:tmpl w:val="70C49898"/>
    <w:lvl w:ilvl="0" w:tplc="7DD6EB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145926"/>
    <w:multiLevelType w:val="hybridMultilevel"/>
    <w:tmpl w:val="F8BCCF68"/>
    <w:lvl w:ilvl="0" w:tplc="F49A80C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E7817"/>
    <w:multiLevelType w:val="hybridMultilevel"/>
    <w:tmpl w:val="62F02104"/>
    <w:lvl w:ilvl="0" w:tplc="BFE066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FF6104"/>
    <w:multiLevelType w:val="hybridMultilevel"/>
    <w:tmpl w:val="ED50B8CE"/>
    <w:lvl w:ilvl="0" w:tplc="256AD85A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6FB"/>
    <w:rsid w:val="000002CC"/>
    <w:rsid w:val="00000A7F"/>
    <w:rsid w:val="00001689"/>
    <w:rsid w:val="00001BF5"/>
    <w:rsid w:val="00003CD5"/>
    <w:rsid w:val="00004AAB"/>
    <w:rsid w:val="00005A87"/>
    <w:rsid w:val="00005AB4"/>
    <w:rsid w:val="00006594"/>
    <w:rsid w:val="0000752C"/>
    <w:rsid w:val="000114A7"/>
    <w:rsid w:val="00012908"/>
    <w:rsid w:val="00012A7C"/>
    <w:rsid w:val="00012F9D"/>
    <w:rsid w:val="00015475"/>
    <w:rsid w:val="00017EBC"/>
    <w:rsid w:val="00020CDD"/>
    <w:rsid w:val="0002107A"/>
    <w:rsid w:val="000211F4"/>
    <w:rsid w:val="00022E46"/>
    <w:rsid w:val="00023AFB"/>
    <w:rsid w:val="00026C02"/>
    <w:rsid w:val="0003244D"/>
    <w:rsid w:val="000369DC"/>
    <w:rsid w:val="0003732E"/>
    <w:rsid w:val="00040B3D"/>
    <w:rsid w:val="00041FBF"/>
    <w:rsid w:val="00043050"/>
    <w:rsid w:val="00043533"/>
    <w:rsid w:val="00046597"/>
    <w:rsid w:val="00046F20"/>
    <w:rsid w:val="00047539"/>
    <w:rsid w:val="00047E8D"/>
    <w:rsid w:val="00051544"/>
    <w:rsid w:val="0005169C"/>
    <w:rsid w:val="00054C32"/>
    <w:rsid w:val="00056720"/>
    <w:rsid w:val="000572D4"/>
    <w:rsid w:val="000579DC"/>
    <w:rsid w:val="0006204B"/>
    <w:rsid w:val="000628D7"/>
    <w:rsid w:val="000644C5"/>
    <w:rsid w:val="00065BE2"/>
    <w:rsid w:val="00066D82"/>
    <w:rsid w:val="00067577"/>
    <w:rsid w:val="00067661"/>
    <w:rsid w:val="000734B2"/>
    <w:rsid w:val="00080930"/>
    <w:rsid w:val="00082605"/>
    <w:rsid w:val="0008268B"/>
    <w:rsid w:val="000836D3"/>
    <w:rsid w:val="00096289"/>
    <w:rsid w:val="000965D6"/>
    <w:rsid w:val="000A061C"/>
    <w:rsid w:val="000A11CF"/>
    <w:rsid w:val="000A648B"/>
    <w:rsid w:val="000A73F2"/>
    <w:rsid w:val="000B56DF"/>
    <w:rsid w:val="000C00DC"/>
    <w:rsid w:val="000C1D6A"/>
    <w:rsid w:val="000C28C5"/>
    <w:rsid w:val="000C6716"/>
    <w:rsid w:val="000D1CFB"/>
    <w:rsid w:val="000D5A48"/>
    <w:rsid w:val="000D5BC1"/>
    <w:rsid w:val="000E3647"/>
    <w:rsid w:val="000E4118"/>
    <w:rsid w:val="000E4392"/>
    <w:rsid w:val="000E67D0"/>
    <w:rsid w:val="000E722E"/>
    <w:rsid w:val="00100631"/>
    <w:rsid w:val="00102F00"/>
    <w:rsid w:val="00104026"/>
    <w:rsid w:val="00111474"/>
    <w:rsid w:val="00112D4D"/>
    <w:rsid w:val="001148F9"/>
    <w:rsid w:val="00114C3C"/>
    <w:rsid w:val="00114CAF"/>
    <w:rsid w:val="001156C5"/>
    <w:rsid w:val="00115D83"/>
    <w:rsid w:val="00120501"/>
    <w:rsid w:val="001206E3"/>
    <w:rsid w:val="00122336"/>
    <w:rsid w:val="00123B6E"/>
    <w:rsid w:val="001279C8"/>
    <w:rsid w:val="00130303"/>
    <w:rsid w:val="0013075B"/>
    <w:rsid w:val="00130DB9"/>
    <w:rsid w:val="00131EC8"/>
    <w:rsid w:val="00133AA9"/>
    <w:rsid w:val="00133EFE"/>
    <w:rsid w:val="001344C7"/>
    <w:rsid w:val="00134C01"/>
    <w:rsid w:val="00144823"/>
    <w:rsid w:val="00144BFB"/>
    <w:rsid w:val="00152D85"/>
    <w:rsid w:val="00167CC7"/>
    <w:rsid w:val="00173F2E"/>
    <w:rsid w:val="00173FCA"/>
    <w:rsid w:val="0017670C"/>
    <w:rsid w:val="00176BC1"/>
    <w:rsid w:val="00177F2F"/>
    <w:rsid w:val="00182260"/>
    <w:rsid w:val="00184E81"/>
    <w:rsid w:val="0018522C"/>
    <w:rsid w:val="00185377"/>
    <w:rsid w:val="00185963"/>
    <w:rsid w:val="00185D1C"/>
    <w:rsid w:val="00187387"/>
    <w:rsid w:val="001910A8"/>
    <w:rsid w:val="001933FF"/>
    <w:rsid w:val="00194AD0"/>
    <w:rsid w:val="00196528"/>
    <w:rsid w:val="00196FF7"/>
    <w:rsid w:val="001A0700"/>
    <w:rsid w:val="001A293B"/>
    <w:rsid w:val="001A5179"/>
    <w:rsid w:val="001B016E"/>
    <w:rsid w:val="001B13DB"/>
    <w:rsid w:val="001B1AE1"/>
    <w:rsid w:val="001B2424"/>
    <w:rsid w:val="001B293D"/>
    <w:rsid w:val="001B326D"/>
    <w:rsid w:val="001B41D9"/>
    <w:rsid w:val="001B4467"/>
    <w:rsid w:val="001B5FF6"/>
    <w:rsid w:val="001B6367"/>
    <w:rsid w:val="001B75F9"/>
    <w:rsid w:val="001B773C"/>
    <w:rsid w:val="001C2244"/>
    <w:rsid w:val="001C39FB"/>
    <w:rsid w:val="001C3D6A"/>
    <w:rsid w:val="001D0078"/>
    <w:rsid w:val="001D3B5B"/>
    <w:rsid w:val="001D3DAE"/>
    <w:rsid w:val="001D4DEC"/>
    <w:rsid w:val="001E01B0"/>
    <w:rsid w:val="001E0AFB"/>
    <w:rsid w:val="001E6A3C"/>
    <w:rsid w:val="001E7364"/>
    <w:rsid w:val="001F0E8F"/>
    <w:rsid w:val="001F1239"/>
    <w:rsid w:val="001F2ABC"/>
    <w:rsid w:val="002013C6"/>
    <w:rsid w:val="0020204C"/>
    <w:rsid w:val="00204C27"/>
    <w:rsid w:val="002060FA"/>
    <w:rsid w:val="00212793"/>
    <w:rsid w:val="00212DEC"/>
    <w:rsid w:val="002143D2"/>
    <w:rsid w:val="002161BE"/>
    <w:rsid w:val="00221C0E"/>
    <w:rsid w:val="00224601"/>
    <w:rsid w:val="00224D3C"/>
    <w:rsid w:val="00225CC9"/>
    <w:rsid w:val="002266FB"/>
    <w:rsid w:val="00226912"/>
    <w:rsid w:val="00232B1E"/>
    <w:rsid w:val="00240DA9"/>
    <w:rsid w:val="0024726C"/>
    <w:rsid w:val="00247BF0"/>
    <w:rsid w:val="00256120"/>
    <w:rsid w:val="00256A8A"/>
    <w:rsid w:val="00257604"/>
    <w:rsid w:val="00260889"/>
    <w:rsid w:val="00260B8E"/>
    <w:rsid w:val="00260DED"/>
    <w:rsid w:val="00264E43"/>
    <w:rsid w:val="0026523F"/>
    <w:rsid w:val="00266EF3"/>
    <w:rsid w:val="002702B6"/>
    <w:rsid w:val="00272632"/>
    <w:rsid w:val="002747E6"/>
    <w:rsid w:val="0027545D"/>
    <w:rsid w:val="0027724F"/>
    <w:rsid w:val="002803FD"/>
    <w:rsid w:val="00285E2C"/>
    <w:rsid w:val="00286F61"/>
    <w:rsid w:val="00287531"/>
    <w:rsid w:val="00296441"/>
    <w:rsid w:val="002A3A91"/>
    <w:rsid w:val="002A4067"/>
    <w:rsid w:val="002A4560"/>
    <w:rsid w:val="002A5943"/>
    <w:rsid w:val="002A7AE7"/>
    <w:rsid w:val="002B0CC2"/>
    <w:rsid w:val="002B5CEE"/>
    <w:rsid w:val="002B6A6D"/>
    <w:rsid w:val="002C1A7F"/>
    <w:rsid w:val="002C4A34"/>
    <w:rsid w:val="002D069A"/>
    <w:rsid w:val="002D241A"/>
    <w:rsid w:val="002D24C6"/>
    <w:rsid w:val="002D39EB"/>
    <w:rsid w:val="002D77AF"/>
    <w:rsid w:val="002E09FC"/>
    <w:rsid w:val="002E1C48"/>
    <w:rsid w:val="002E2BD7"/>
    <w:rsid w:val="002E315F"/>
    <w:rsid w:val="002E5C8A"/>
    <w:rsid w:val="002E658A"/>
    <w:rsid w:val="002E6F26"/>
    <w:rsid w:val="002F1D6D"/>
    <w:rsid w:val="002F2934"/>
    <w:rsid w:val="002F39D0"/>
    <w:rsid w:val="002F3BA8"/>
    <w:rsid w:val="002F4B00"/>
    <w:rsid w:val="002F5AA9"/>
    <w:rsid w:val="00300295"/>
    <w:rsid w:val="00302070"/>
    <w:rsid w:val="0030467E"/>
    <w:rsid w:val="003057D1"/>
    <w:rsid w:val="00310F4C"/>
    <w:rsid w:val="003110EA"/>
    <w:rsid w:val="00311E65"/>
    <w:rsid w:val="003146BD"/>
    <w:rsid w:val="00322AE5"/>
    <w:rsid w:val="00324279"/>
    <w:rsid w:val="003306D3"/>
    <w:rsid w:val="00331912"/>
    <w:rsid w:val="00333641"/>
    <w:rsid w:val="0033375C"/>
    <w:rsid w:val="00334D2D"/>
    <w:rsid w:val="00335555"/>
    <w:rsid w:val="0033662C"/>
    <w:rsid w:val="00341708"/>
    <w:rsid w:val="003440D1"/>
    <w:rsid w:val="00351073"/>
    <w:rsid w:val="003529A6"/>
    <w:rsid w:val="00352F81"/>
    <w:rsid w:val="0035339E"/>
    <w:rsid w:val="00353D04"/>
    <w:rsid w:val="003570C2"/>
    <w:rsid w:val="003607DB"/>
    <w:rsid w:val="00360A9D"/>
    <w:rsid w:val="00360D11"/>
    <w:rsid w:val="00364FA1"/>
    <w:rsid w:val="00365CFF"/>
    <w:rsid w:val="00371239"/>
    <w:rsid w:val="00372BB1"/>
    <w:rsid w:val="00375048"/>
    <w:rsid w:val="00375863"/>
    <w:rsid w:val="003762C4"/>
    <w:rsid w:val="00377A23"/>
    <w:rsid w:val="00382C5B"/>
    <w:rsid w:val="0038336C"/>
    <w:rsid w:val="00386957"/>
    <w:rsid w:val="00387593"/>
    <w:rsid w:val="003908C5"/>
    <w:rsid w:val="00391D47"/>
    <w:rsid w:val="00391E90"/>
    <w:rsid w:val="00396CF5"/>
    <w:rsid w:val="003A0D7A"/>
    <w:rsid w:val="003A413C"/>
    <w:rsid w:val="003A516B"/>
    <w:rsid w:val="003A5598"/>
    <w:rsid w:val="003A5E31"/>
    <w:rsid w:val="003A5E43"/>
    <w:rsid w:val="003A628A"/>
    <w:rsid w:val="003A7753"/>
    <w:rsid w:val="003A7C08"/>
    <w:rsid w:val="003B0179"/>
    <w:rsid w:val="003B609E"/>
    <w:rsid w:val="003B7638"/>
    <w:rsid w:val="003B7732"/>
    <w:rsid w:val="003C03F6"/>
    <w:rsid w:val="003C3864"/>
    <w:rsid w:val="003C56A2"/>
    <w:rsid w:val="003D127A"/>
    <w:rsid w:val="003D1FA5"/>
    <w:rsid w:val="003D333A"/>
    <w:rsid w:val="003D3DC6"/>
    <w:rsid w:val="003D3E06"/>
    <w:rsid w:val="003D3F86"/>
    <w:rsid w:val="003D4CA7"/>
    <w:rsid w:val="003D7268"/>
    <w:rsid w:val="003F0E93"/>
    <w:rsid w:val="003F32D9"/>
    <w:rsid w:val="003F487F"/>
    <w:rsid w:val="003F48F1"/>
    <w:rsid w:val="003F75B1"/>
    <w:rsid w:val="00402090"/>
    <w:rsid w:val="00403F1E"/>
    <w:rsid w:val="004079A0"/>
    <w:rsid w:val="00411C3A"/>
    <w:rsid w:val="00412690"/>
    <w:rsid w:val="00412C48"/>
    <w:rsid w:val="00413360"/>
    <w:rsid w:val="00413F4C"/>
    <w:rsid w:val="0041578C"/>
    <w:rsid w:val="00415CEA"/>
    <w:rsid w:val="00421CA1"/>
    <w:rsid w:val="0042255B"/>
    <w:rsid w:val="0043619C"/>
    <w:rsid w:val="00446D3D"/>
    <w:rsid w:val="00447A02"/>
    <w:rsid w:val="0045280D"/>
    <w:rsid w:val="00453164"/>
    <w:rsid w:val="00453C04"/>
    <w:rsid w:val="00455D2A"/>
    <w:rsid w:val="00457514"/>
    <w:rsid w:val="00463F32"/>
    <w:rsid w:val="0046648B"/>
    <w:rsid w:val="004706D4"/>
    <w:rsid w:val="0047590D"/>
    <w:rsid w:val="004805F5"/>
    <w:rsid w:val="0048291C"/>
    <w:rsid w:val="00483D6D"/>
    <w:rsid w:val="00485A07"/>
    <w:rsid w:val="00494613"/>
    <w:rsid w:val="004955E8"/>
    <w:rsid w:val="0049614A"/>
    <w:rsid w:val="00496CAA"/>
    <w:rsid w:val="004A07C1"/>
    <w:rsid w:val="004A0CB5"/>
    <w:rsid w:val="004A3FD9"/>
    <w:rsid w:val="004A4BDD"/>
    <w:rsid w:val="004A6D59"/>
    <w:rsid w:val="004B2178"/>
    <w:rsid w:val="004B23C0"/>
    <w:rsid w:val="004C077A"/>
    <w:rsid w:val="004C104E"/>
    <w:rsid w:val="004D2EBF"/>
    <w:rsid w:val="004D4569"/>
    <w:rsid w:val="004E25E0"/>
    <w:rsid w:val="004E2F54"/>
    <w:rsid w:val="004E54A6"/>
    <w:rsid w:val="004E58F8"/>
    <w:rsid w:val="004E5AA3"/>
    <w:rsid w:val="004E7681"/>
    <w:rsid w:val="004E77FF"/>
    <w:rsid w:val="004E7C77"/>
    <w:rsid w:val="004F0116"/>
    <w:rsid w:val="004F23A0"/>
    <w:rsid w:val="00501001"/>
    <w:rsid w:val="00504859"/>
    <w:rsid w:val="00505267"/>
    <w:rsid w:val="00506399"/>
    <w:rsid w:val="00510246"/>
    <w:rsid w:val="00510707"/>
    <w:rsid w:val="00512370"/>
    <w:rsid w:val="00513198"/>
    <w:rsid w:val="00514FD1"/>
    <w:rsid w:val="00515756"/>
    <w:rsid w:val="00521C40"/>
    <w:rsid w:val="00524FD5"/>
    <w:rsid w:val="00525922"/>
    <w:rsid w:val="005323A1"/>
    <w:rsid w:val="00532613"/>
    <w:rsid w:val="00540806"/>
    <w:rsid w:val="00557524"/>
    <w:rsid w:val="00557724"/>
    <w:rsid w:val="00562B84"/>
    <w:rsid w:val="00563B89"/>
    <w:rsid w:val="00564507"/>
    <w:rsid w:val="00566167"/>
    <w:rsid w:val="00566F68"/>
    <w:rsid w:val="00567FD4"/>
    <w:rsid w:val="00570AFF"/>
    <w:rsid w:val="005740F1"/>
    <w:rsid w:val="00577CBC"/>
    <w:rsid w:val="005828AB"/>
    <w:rsid w:val="00584134"/>
    <w:rsid w:val="00585309"/>
    <w:rsid w:val="005902A3"/>
    <w:rsid w:val="00591D10"/>
    <w:rsid w:val="00591DCB"/>
    <w:rsid w:val="00596923"/>
    <w:rsid w:val="00597B7C"/>
    <w:rsid w:val="005A1DCE"/>
    <w:rsid w:val="005A1FFC"/>
    <w:rsid w:val="005A3FA0"/>
    <w:rsid w:val="005A5F87"/>
    <w:rsid w:val="005A6059"/>
    <w:rsid w:val="005A70F8"/>
    <w:rsid w:val="005A7DFF"/>
    <w:rsid w:val="005B2C45"/>
    <w:rsid w:val="005B53D3"/>
    <w:rsid w:val="005B5BBC"/>
    <w:rsid w:val="005B6BD0"/>
    <w:rsid w:val="005C0DDB"/>
    <w:rsid w:val="005C23B4"/>
    <w:rsid w:val="005C3BC8"/>
    <w:rsid w:val="005C5BB9"/>
    <w:rsid w:val="005C798A"/>
    <w:rsid w:val="005C7B4E"/>
    <w:rsid w:val="005D44C1"/>
    <w:rsid w:val="005D5640"/>
    <w:rsid w:val="005D5F70"/>
    <w:rsid w:val="005D6054"/>
    <w:rsid w:val="005D6D85"/>
    <w:rsid w:val="005E1775"/>
    <w:rsid w:val="005E3AF1"/>
    <w:rsid w:val="005E407D"/>
    <w:rsid w:val="005E4CCA"/>
    <w:rsid w:val="005F5424"/>
    <w:rsid w:val="005F588D"/>
    <w:rsid w:val="00600FC8"/>
    <w:rsid w:val="00604E81"/>
    <w:rsid w:val="006057D8"/>
    <w:rsid w:val="00605A4A"/>
    <w:rsid w:val="00605CBD"/>
    <w:rsid w:val="00607278"/>
    <w:rsid w:val="0060782F"/>
    <w:rsid w:val="0061038A"/>
    <w:rsid w:val="00610EE4"/>
    <w:rsid w:val="0061615D"/>
    <w:rsid w:val="00620961"/>
    <w:rsid w:val="00620ED1"/>
    <w:rsid w:val="00621690"/>
    <w:rsid w:val="006224D6"/>
    <w:rsid w:val="0062381D"/>
    <w:rsid w:val="00626B68"/>
    <w:rsid w:val="00627D34"/>
    <w:rsid w:val="0063127E"/>
    <w:rsid w:val="00632DBF"/>
    <w:rsid w:val="00634150"/>
    <w:rsid w:val="0063754F"/>
    <w:rsid w:val="00640CEA"/>
    <w:rsid w:val="0064210A"/>
    <w:rsid w:val="00643E3C"/>
    <w:rsid w:val="00644B66"/>
    <w:rsid w:val="00644E13"/>
    <w:rsid w:val="00647E66"/>
    <w:rsid w:val="00655CD5"/>
    <w:rsid w:val="0065765D"/>
    <w:rsid w:val="0065792A"/>
    <w:rsid w:val="00660E74"/>
    <w:rsid w:val="00662603"/>
    <w:rsid w:val="006626CD"/>
    <w:rsid w:val="00663AFB"/>
    <w:rsid w:val="00664B54"/>
    <w:rsid w:val="00665F7F"/>
    <w:rsid w:val="0067074A"/>
    <w:rsid w:val="00670821"/>
    <w:rsid w:val="00670AFB"/>
    <w:rsid w:val="00671A6E"/>
    <w:rsid w:val="00672AA5"/>
    <w:rsid w:val="0067328C"/>
    <w:rsid w:val="00673F6F"/>
    <w:rsid w:val="006747CA"/>
    <w:rsid w:val="00675D62"/>
    <w:rsid w:val="00676B59"/>
    <w:rsid w:val="00677BB1"/>
    <w:rsid w:val="00682203"/>
    <w:rsid w:val="0068608A"/>
    <w:rsid w:val="0068637D"/>
    <w:rsid w:val="00690377"/>
    <w:rsid w:val="00690B87"/>
    <w:rsid w:val="0069407A"/>
    <w:rsid w:val="00696A1E"/>
    <w:rsid w:val="00696F39"/>
    <w:rsid w:val="006A0F6C"/>
    <w:rsid w:val="006A374B"/>
    <w:rsid w:val="006A49BD"/>
    <w:rsid w:val="006B4F2F"/>
    <w:rsid w:val="006B61BF"/>
    <w:rsid w:val="006B6F75"/>
    <w:rsid w:val="006C3AFA"/>
    <w:rsid w:val="006C4EB6"/>
    <w:rsid w:val="006D042A"/>
    <w:rsid w:val="006D32C1"/>
    <w:rsid w:val="006D42A2"/>
    <w:rsid w:val="006D7B76"/>
    <w:rsid w:val="006E0477"/>
    <w:rsid w:val="006E1139"/>
    <w:rsid w:val="006E11C4"/>
    <w:rsid w:val="006E36D5"/>
    <w:rsid w:val="006E36EA"/>
    <w:rsid w:val="006E41FF"/>
    <w:rsid w:val="006E44A0"/>
    <w:rsid w:val="006E4959"/>
    <w:rsid w:val="006E589F"/>
    <w:rsid w:val="006E6A71"/>
    <w:rsid w:val="006E6C73"/>
    <w:rsid w:val="006E70CF"/>
    <w:rsid w:val="006F2798"/>
    <w:rsid w:val="006F312D"/>
    <w:rsid w:val="006F3846"/>
    <w:rsid w:val="006F3B0C"/>
    <w:rsid w:val="006F6C88"/>
    <w:rsid w:val="006F6DA6"/>
    <w:rsid w:val="00700CE1"/>
    <w:rsid w:val="00701EFD"/>
    <w:rsid w:val="00701F1C"/>
    <w:rsid w:val="00701F54"/>
    <w:rsid w:val="00702BA1"/>
    <w:rsid w:val="00702F92"/>
    <w:rsid w:val="00703DA0"/>
    <w:rsid w:val="007058B1"/>
    <w:rsid w:val="0070597D"/>
    <w:rsid w:val="007073E6"/>
    <w:rsid w:val="00711312"/>
    <w:rsid w:val="007138C0"/>
    <w:rsid w:val="0071651C"/>
    <w:rsid w:val="0071666B"/>
    <w:rsid w:val="00716D66"/>
    <w:rsid w:val="00717B88"/>
    <w:rsid w:val="00720995"/>
    <w:rsid w:val="00721E84"/>
    <w:rsid w:val="00723391"/>
    <w:rsid w:val="00732F90"/>
    <w:rsid w:val="00732FCD"/>
    <w:rsid w:val="00736FAF"/>
    <w:rsid w:val="007405BD"/>
    <w:rsid w:val="00741024"/>
    <w:rsid w:val="00744717"/>
    <w:rsid w:val="007455C3"/>
    <w:rsid w:val="00745EB2"/>
    <w:rsid w:val="00750795"/>
    <w:rsid w:val="0075120A"/>
    <w:rsid w:val="00751992"/>
    <w:rsid w:val="00752417"/>
    <w:rsid w:val="00752C93"/>
    <w:rsid w:val="00752D5B"/>
    <w:rsid w:val="00753D4F"/>
    <w:rsid w:val="007552AD"/>
    <w:rsid w:val="00755468"/>
    <w:rsid w:val="007565A3"/>
    <w:rsid w:val="00757661"/>
    <w:rsid w:val="00763B99"/>
    <w:rsid w:val="00765447"/>
    <w:rsid w:val="00765620"/>
    <w:rsid w:val="00765F58"/>
    <w:rsid w:val="007675D2"/>
    <w:rsid w:val="00767933"/>
    <w:rsid w:val="00770E0E"/>
    <w:rsid w:val="00771AEF"/>
    <w:rsid w:val="007754E5"/>
    <w:rsid w:val="00775F49"/>
    <w:rsid w:val="00776C29"/>
    <w:rsid w:val="00776FA1"/>
    <w:rsid w:val="007810FA"/>
    <w:rsid w:val="00781C9B"/>
    <w:rsid w:val="007902EE"/>
    <w:rsid w:val="007914F9"/>
    <w:rsid w:val="007918FA"/>
    <w:rsid w:val="007919B0"/>
    <w:rsid w:val="00792644"/>
    <w:rsid w:val="007926BF"/>
    <w:rsid w:val="007A2CCE"/>
    <w:rsid w:val="007A34B9"/>
    <w:rsid w:val="007B0C39"/>
    <w:rsid w:val="007B0D01"/>
    <w:rsid w:val="007B507D"/>
    <w:rsid w:val="007B707A"/>
    <w:rsid w:val="007B7C0D"/>
    <w:rsid w:val="007C2776"/>
    <w:rsid w:val="007C2C35"/>
    <w:rsid w:val="007C6159"/>
    <w:rsid w:val="007C6E91"/>
    <w:rsid w:val="007D23FD"/>
    <w:rsid w:val="007D336A"/>
    <w:rsid w:val="007D44CE"/>
    <w:rsid w:val="007D4C36"/>
    <w:rsid w:val="007D57F0"/>
    <w:rsid w:val="007D6AE6"/>
    <w:rsid w:val="007E0A75"/>
    <w:rsid w:val="007E1055"/>
    <w:rsid w:val="007E21D1"/>
    <w:rsid w:val="007E386A"/>
    <w:rsid w:val="007E4A0B"/>
    <w:rsid w:val="007F2FC4"/>
    <w:rsid w:val="007F3FAF"/>
    <w:rsid w:val="007F4354"/>
    <w:rsid w:val="007F7763"/>
    <w:rsid w:val="00803705"/>
    <w:rsid w:val="008047EE"/>
    <w:rsid w:val="00807C58"/>
    <w:rsid w:val="00814D0C"/>
    <w:rsid w:val="008156D4"/>
    <w:rsid w:val="00821853"/>
    <w:rsid w:val="0082224B"/>
    <w:rsid w:val="00822ECE"/>
    <w:rsid w:val="0083525E"/>
    <w:rsid w:val="0083628A"/>
    <w:rsid w:val="00836FD7"/>
    <w:rsid w:val="00837002"/>
    <w:rsid w:val="008402D3"/>
    <w:rsid w:val="00841626"/>
    <w:rsid w:val="00842E40"/>
    <w:rsid w:val="008462C7"/>
    <w:rsid w:val="00846E44"/>
    <w:rsid w:val="00847EE9"/>
    <w:rsid w:val="00852987"/>
    <w:rsid w:val="00852CFD"/>
    <w:rsid w:val="00853B85"/>
    <w:rsid w:val="008636B0"/>
    <w:rsid w:val="00863F9E"/>
    <w:rsid w:val="00864F61"/>
    <w:rsid w:val="00864FBC"/>
    <w:rsid w:val="00872F26"/>
    <w:rsid w:val="00877B10"/>
    <w:rsid w:val="00880665"/>
    <w:rsid w:val="00884711"/>
    <w:rsid w:val="008861F9"/>
    <w:rsid w:val="008908E6"/>
    <w:rsid w:val="00893B39"/>
    <w:rsid w:val="0089471B"/>
    <w:rsid w:val="0089697E"/>
    <w:rsid w:val="00896EC6"/>
    <w:rsid w:val="008A1464"/>
    <w:rsid w:val="008A1A91"/>
    <w:rsid w:val="008A1B87"/>
    <w:rsid w:val="008A1B91"/>
    <w:rsid w:val="008A2F0D"/>
    <w:rsid w:val="008A518B"/>
    <w:rsid w:val="008A690C"/>
    <w:rsid w:val="008B1BB7"/>
    <w:rsid w:val="008B3F7C"/>
    <w:rsid w:val="008B6014"/>
    <w:rsid w:val="008B62AF"/>
    <w:rsid w:val="008B7676"/>
    <w:rsid w:val="008C19B7"/>
    <w:rsid w:val="008C48CF"/>
    <w:rsid w:val="008C6124"/>
    <w:rsid w:val="008C6D6B"/>
    <w:rsid w:val="008C759E"/>
    <w:rsid w:val="008D1421"/>
    <w:rsid w:val="008D37E6"/>
    <w:rsid w:val="008D4160"/>
    <w:rsid w:val="008E0EFF"/>
    <w:rsid w:val="008E1905"/>
    <w:rsid w:val="008E1E86"/>
    <w:rsid w:val="008E341C"/>
    <w:rsid w:val="008E53A7"/>
    <w:rsid w:val="008E6CB3"/>
    <w:rsid w:val="008F0F9D"/>
    <w:rsid w:val="008F2E46"/>
    <w:rsid w:val="008F3087"/>
    <w:rsid w:val="008F3BA6"/>
    <w:rsid w:val="008F4098"/>
    <w:rsid w:val="008F4C7B"/>
    <w:rsid w:val="008F522C"/>
    <w:rsid w:val="00900250"/>
    <w:rsid w:val="00900B94"/>
    <w:rsid w:val="00904129"/>
    <w:rsid w:val="00905711"/>
    <w:rsid w:val="00912BE0"/>
    <w:rsid w:val="009172D2"/>
    <w:rsid w:val="0091782B"/>
    <w:rsid w:val="0092054B"/>
    <w:rsid w:val="00921FFB"/>
    <w:rsid w:val="00923ED1"/>
    <w:rsid w:val="0092612C"/>
    <w:rsid w:val="00935651"/>
    <w:rsid w:val="00936477"/>
    <w:rsid w:val="00944813"/>
    <w:rsid w:val="00944AD8"/>
    <w:rsid w:val="0094503F"/>
    <w:rsid w:val="00945193"/>
    <w:rsid w:val="009451DA"/>
    <w:rsid w:val="0095019C"/>
    <w:rsid w:val="009519CC"/>
    <w:rsid w:val="009701F6"/>
    <w:rsid w:val="00970B35"/>
    <w:rsid w:val="00974D05"/>
    <w:rsid w:val="009818DE"/>
    <w:rsid w:val="0098258F"/>
    <w:rsid w:val="00984C57"/>
    <w:rsid w:val="00990077"/>
    <w:rsid w:val="0099022A"/>
    <w:rsid w:val="009918D9"/>
    <w:rsid w:val="0099238C"/>
    <w:rsid w:val="009926FF"/>
    <w:rsid w:val="00993248"/>
    <w:rsid w:val="00993B6A"/>
    <w:rsid w:val="00995031"/>
    <w:rsid w:val="00995646"/>
    <w:rsid w:val="00996428"/>
    <w:rsid w:val="00996971"/>
    <w:rsid w:val="00997A59"/>
    <w:rsid w:val="009A0BA5"/>
    <w:rsid w:val="009A45CA"/>
    <w:rsid w:val="009A485C"/>
    <w:rsid w:val="009A4D4A"/>
    <w:rsid w:val="009A67C1"/>
    <w:rsid w:val="009B1730"/>
    <w:rsid w:val="009B4275"/>
    <w:rsid w:val="009B5D41"/>
    <w:rsid w:val="009B629C"/>
    <w:rsid w:val="009C0BE4"/>
    <w:rsid w:val="009C0D2D"/>
    <w:rsid w:val="009C226D"/>
    <w:rsid w:val="009C3819"/>
    <w:rsid w:val="009C6092"/>
    <w:rsid w:val="009C683E"/>
    <w:rsid w:val="009C7D6C"/>
    <w:rsid w:val="009D251C"/>
    <w:rsid w:val="009D3367"/>
    <w:rsid w:val="009D53B1"/>
    <w:rsid w:val="009D6A56"/>
    <w:rsid w:val="009D6FBE"/>
    <w:rsid w:val="009D706C"/>
    <w:rsid w:val="009E08D7"/>
    <w:rsid w:val="009E217F"/>
    <w:rsid w:val="009E6F90"/>
    <w:rsid w:val="009E7DEC"/>
    <w:rsid w:val="009F0348"/>
    <w:rsid w:val="009F3AD4"/>
    <w:rsid w:val="009F5A78"/>
    <w:rsid w:val="009F6F56"/>
    <w:rsid w:val="009F7A13"/>
    <w:rsid w:val="00A002AE"/>
    <w:rsid w:val="00A02F67"/>
    <w:rsid w:val="00A06DE0"/>
    <w:rsid w:val="00A11999"/>
    <w:rsid w:val="00A12690"/>
    <w:rsid w:val="00A130E8"/>
    <w:rsid w:val="00A13E74"/>
    <w:rsid w:val="00A147F1"/>
    <w:rsid w:val="00A150CB"/>
    <w:rsid w:val="00A179C5"/>
    <w:rsid w:val="00A20EF0"/>
    <w:rsid w:val="00A2317D"/>
    <w:rsid w:val="00A24413"/>
    <w:rsid w:val="00A24F4D"/>
    <w:rsid w:val="00A2586B"/>
    <w:rsid w:val="00A25D55"/>
    <w:rsid w:val="00A25DEC"/>
    <w:rsid w:val="00A30F5A"/>
    <w:rsid w:val="00A31896"/>
    <w:rsid w:val="00A360A1"/>
    <w:rsid w:val="00A50687"/>
    <w:rsid w:val="00A54BD0"/>
    <w:rsid w:val="00A61041"/>
    <w:rsid w:val="00A64298"/>
    <w:rsid w:val="00A67F99"/>
    <w:rsid w:val="00A71028"/>
    <w:rsid w:val="00A717FB"/>
    <w:rsid w:val="00A71CAF"/>
    <w:rsid w:val="00A73425"/>
    <w:rsid w:val="00A77331"/>
    <w:rsid w:val="00A81702"/>
    <w:rsid w:val="00A84856"/>
    <w:rsid w:val="00A856A1"/>
    <w:rsid w:val="00A857BA"/>
    <w:rsid w:val="00A865E6"/>
    <w:rsid w:val="00A94BE9"/>
    <w:rsid w:val="00A96B64"/>
    <w:rsid w:val="00A97C6E"/>
    <w:rsid w:val="00AA0499"/>
    <w:rsid w:val="00AA2297"/>
    <w:rsid w:val="00AA3CB8"/>
    <w:rsid w:val="00AA3D98"/>
    <w:rsid w:val="00AA45AB"/>
    <w:rsid w:val="00AA5F80"/>
    <w:rsid w:val="00AA666D"/>
    <w:rsid w:val="00AB1CEB"/>
    <w:rsid w:val="00AB3167"/>
    <w:rsid w:val="00AB3A37"/>
    <w:rsid w:val="00AB3FE5"/>
    <w:rsid w:val="00AB4271"/>
    <w:rsid w:val="00AB47C2"/>
    <w:rsid w:val="00AB5754"/>
    <w:rsid w:val="00AB5B9C"/>
    <w:rsid w:val="00AC076D"/>
    <w:rsid w:val="00AC21C0"/>
    <w:rsid w:val="00AD040F"/>
    <w:rsid w:val="00AD27C7"/>
    <w:rsid w:val="00AD46B9"/>
    <w:rsid w:val="00AD59E2"/>
    <w:rsid w:val="00AD71C5"/>
    <w:rsid w:val="00AE001E"/>
    <w:rsid w:val="00AE26B9"/>
    <w:rsid w:val="00AE442A"/>
    <w:rsid w:val="00AE473E"/>
    <w:rsid w:val="00AF00C7"/>
    <w:rsid w:val="00AF00D5"/>
    <w:rsid w:val="00AF3F6B"/>
    <w:rsid w:val="00AF3F91"/>
    <w:rsid w:val="00AF595A"/>
    <w:rsid w:val="00AF5B4D"/>
    <w:rsid w:val="00B00BA0"/>
    <w:rsid w:val="00B00C4F"/>
    <w:rsid w:val="00B014E0"/>
    <w:rsid w:val="00B029BC"/>
    <w:rsid w:val="00B02BD1"/>
    <w:rsid w:val="00B04936"/>
    <w:rsid w:val="00B07382"/>
    <w:rsid w:val="00B1055F"/>
    <w:rsid w:val="00B11648"/>
    <w:rsid w:val="00B135D6"/>
    <w:rsid w:val="00B15676"/>
    <w:rsid w:val="00B17470"/>
    <w:rsid w:val="00B17D31"/>
    <w:rsid w:val="00B2234A"/>
    <w:rsid w:val="00B2486A"/>
    <w:rsid w:val="00B274ED"/>
    <w:rsid w:val="00B3511C"/>
    <w:rsid w:val="00B35FD0"/>
    <w:rsid w:val="00B36004"/>
    <w:rsid w:val="00B42C2B"/>
    <w:rsid w:val="00B43C01"/>
    <w:rsid w:val="00B515E7"/>
    <w:rsid w:val="00B51CB2"/>
    <w:rsid w:val="00B53295"/>
    <w:rsid w:val="00B54190"/>
    <w:rsid w:val="00B54252"/>
    <w:rsid w:val="00B55DD2"/>
    <w:rsid w:val="00B620D6"/>
    <w:rsid w:val="00B63502"/>
    <w:rsid w:val="00B65015"/>
    <w:rsid w:val="00B658E0"/>
    <w:rsid w:val="00B66AFF"/>
    <w:rsid w:val="00B66E20"/>
    <w:rsid w:val="00B66EC1"/>
    <w:rsid w:val="00B67B3C"/>
    <w:rsid w:val="00B71070"/>
    <w:rsid w:val="00B72D5A"/>
    <w:rsid w:val="00B75F1E"/>
    <w:rsid w:val="00B81427"/>
    <w:rsid w:val="00B81509"/>
    <w:rsid w:val="00B82994"/>
    <w:rsid w:val="00B82A0B"/>
    <w:rsid w:val="00B83427"/>
    <w:rsid w:val="00B87210"/>
    <w:rsid w:val="00B92B91"/>
    <w:rsid w:val="00B9388C"/>
    <w:rsid w:val="00B93D3D"/>
    <w:rsid w:val="00B93F81"/>
    <w:rsid w:val="00B94F06"/>
    <w:rsid w:val="00B95895"/>
    <w:rsid w:val="00B95B98"/>
    <w:rsid w:val="00B968E6"/>
    <w:rsid w:val="00B97084"/>
    <w:rsid w:val="00BA0A14"/>
    <w:rsid w:val="00BA1C2B"/>
    <w:rsid w:val="00BA493D"/>
    <w:rsid w:val="00BA7978"/>
    <w:rsid w:val="00BA7E06"/>
    <w:rsid w:val="00BB3815"/>
    <w:rsid w:val="00BB7C4B"/>
    <w:rsid w:val="00BC54A5"/>
    <w:rsid w:val="00BC64AC"/>
    <w:rsid w:val="00BC6E25"/>
    <w:rsid w:val="00BD23C4"/>
    <w:rsid w:val="00BD449A"/>
    <w:rsid w:val="00BF2D74"/>
    <w:rsid w:val="00BF3FA9"/>
    <w:rsid w:val="00BF42B8"/>
    <w:rsid w:val="00BF5B3E"/>
    <w:rsid w:val="00BF6BEF"/>
    <w:rsid w:val="00C029DA"/>
    <w:rsid w:val="00C04088"/>
    <w:rsid w:val="00C04096"/>
    <w:rsid w:val="00C04105"/>
    <w:rsid w:val="00C044B3"/>
    <w:rsid w:val="00C11BAA"/>
    <w:rsid w:val="00C12DDB"/>
    <w:rsid w:val="00C14FFD"/>
    <w:rsid w:val="00C24C99"/>
    <w:rsid w:val="00C2725F"/>
    <w:rsid w:val="00C27F25"/>
    <w:rsid w:val="00C313A0"/>
    <w:rsid w:val="00C323D4"/>
    <w:rsid w:val="00C33092"/>
    <w:rsid w:val="00C34A63"/>
    <w:rsid w:val="00C35E14"/>
    <w:rsid w:val="00C36417"/>
    <w:rsid w:val="00C40618"/>
    <w:rsid w:val="00C428F3"/>
    <w:rsid w:val="00C42C91"/>
    <w:rsid w:val="00C52C37"/>
    <w:rsid w:val="00C5618D"/>
    <w:rsid w:val="00C566B5"/>
    <w:rsid w:val="00C577AE"/>
    <w:rsid w:val="00C61E7F"/>
    <w:rsid w:val="00C62EC4"/>
    <w:rsid w:val="00C6324F"/>
    <w:rsid w:val="00C639D3"/>
    <w:rsid w:val="00C65337"/>
    <w:rsid w:val="00C65F60"/>
    <w:rsid w:val="00C66DE0"/>
    <w:rsid w:val="00C721FE"/>
    <w:rsid w:val="00C733EA"/>
    <w:rsid w:val="00C777BB"/>
    <w:rsid w:val="00C834E4"/>
    <w:rsid w:val="00C8739F"/>
    <w:rsid w:val="00C90067"/>
    <w:rsid w:val="00C90EE0"/>
    <w:rsid w:val="00C9247B"/>
    <w:rsid w:val="00C92B52"/>
    <w:rsid w:val="00C941CC"/>
    <w:rsid w:val="00C94596"/>
    <w:rsid w:val="00C95B8E"/>
    <w:rsid w:val="00C96E8C"/>
    <w:rsid w:val="00CA1C5E"/>
    <w:rsid w:val="00CB0258"/>
    <w:rsid w:val="00CB0405"/>
    <w:rsid w:val="00CB1C39"/>
    <w:rsid w:val="00CB45FE"/>
    <w:rsid w:val="00CB49B5"/>
    <w:rsid w:val="00CB528A"/>
    <w:rsid w:val="00CC5F0D"/>
    <w:rsid w:val="00CD0D6D"/>
    <w:rsid w:val="00CD2ED2"/>
    <w:rsid w:val="00CD34BE"/>
    <w:rsid w:val="00CD3F6F"/>
    <w:rsid w:val="00CD4C28"/>
    <w:rsid w:val="00CE076C"/>
    <w:rsid w:val="00CE45EF"/>
    <w:rsid w:val="00CE5159"/>
    <w:rsid w:val="00CE79D5"/>
    <w:rsid w:val="00CF0252"/>
    <w:rsid w:val="00CF02ED"/>
    <w:rsid w:val="00CF3707"/>
    <w:rsid w:val="00D003F8"/>
    <w:rsid w:val="00D007E8"/>
    <w:rsid w:val="00D00E8E"/>
    <w:rsid w:val="00D01221"/>
    <w:rsid w:val="00D017BC"/>
    <w:rsid w:val="00D01CBC"/>
    <w:rsid w:val="00D02D75"/>
    <w:rsid w:val="00D03DDC"/>
    <w:rsid w:val="00D04C98"/>
    <w:rsid w:val="00D05F00"/>
    <w:rsid w:val="00D06C46"/>
    <w:rsid w:val="00D07A1E"/>
    <w:rsid w:val="00D109E6"/>
    <w:rsid w:val="00D11890"/>
    <w:rsid w:val="00D119B8"/>
    <w:rsid w:val="00D126FB"/>
    <w:rsid w:val="00D15BE2"/>
    <w:rsid w:val="00D172F1"/>
    <w:rsid w:val="00D202C7"/>
    <w:rsid w:val="00D239A1"/>
    <w:rsid w:val="00D24213"/>
    <w:rsid w:val="00D255E5"/>
    <w:rsid w:val="00D272B6"/>
    <w:rsid w:val="00D30E4A"/>
    <w:rsid w:val="00D31D87"/>
    <w:rsid w:val="00D3331C"/>
    <w:rsid w:val="00D34F11"/>
    <w:rsid w:val="00D35684"/>
    <w:rsid w:val="00D42DC7"/>
    <w:rsid w:val="00D42EBA"/>
    <w:rsid w:val="00D440EC"/>
    <w:rsid w:val="00D474BD"/>
    <w:rsid w:val="00D52504"/>
    <w:rsid w:val="00D545AC"/>
    <w:rsid w:val="00D54659"/>
    <w:rsid w:val="00D54E71"/>
    <w:rsid w:val="00D608F8"/>
    <w:rsid w:val="00D635D6"/>
    <w:rsid w:val="00D63C76"/>
    <w:rsid w:val="00D650F9"/>
    <w:rsid w:val="00D65221"/>
    <w:rsid w:val="00D75B45"/>
    <w:rsid w:val="00D761A3"/>
    <w:rsid w:val="00D83FE5"/>
    <w:rsid w:val="00D84BB6"/>
    <w:rsid w:val="00D86BC6"/>
    <w:rsid w:val="00D875ED"/>
    <w:rsid w:val="00D90B5D"/>
    <w:rsid w:val="00D92252"/>
    <w:rsid w:val="00D94E7F"/>
    <w:rsid w:val="00D95210"/>
    <w:rsid w:val="00DA4B43"/>
    <w:rsid w:val="00DA6A83"/>
    <w:rsid w:val="00DB0111"/>
    <w:rsid w:val="00DB207B"/>
    <w:rsid w:val="00DB4377"/>
    <w:rsid w:val="00DB5CBC"/>
    <w:rsid w:val="00DB7DEF"/>
    <w:rsid w:val="00DC1AE9"/>
    <w:rsid w:val="00DC2262"/>
    <w:rsid w:val="00DC32AB"/>
    <w:rsid w:val="00DC4617"/>
    <w:rsid w:val="00DC5B13"/>
    <w:rsid w:val="00DC627C"/>
    <w:rsid w:val="00DD0096"/>
    <w:rsid w:val="00DD182F"/>
    <w:rsid w:val="00DD31CE"/>
    <w:rsid w:val="00DD65C3"/>
    <w:rsid w:val="00DE051C"/>
    <w:rsid w:val="00DE2049"/>
    <w:rsid w:val="00DE2DD3"/>
    <w:rsid w:val="00DE6E1A"/>
    <w:rsid w:val="00DF0A3E"/>
    <w:rsid w:val="00DF3AEB"/>
    <w:rsid w:val="00DF4616"/>
    <w:rsid w:val="00DF6DE9"/>
    <w:rsid w:val="00DF7DD8"/>
    <w:rsid w:val="00E00E5D"/>
    <w:rsid w:val="00E010B7"/>
    <w:rsid w:val="00E01C14"/>
    <w:rsid w:val="00E01C5D"/>
    <w:rsid w:val="00E030C0"/>
    <w:rsid w:val="00E04515"/>
    <w:rsid w:val="00E070C1"/>
    <w:rsid w:val="00E10B19"/>
    <w:rsid w:val="00E13615"/>
    <w:rsid w:val="00E21858"/>
    <w:rsid w:val="00E22999"/>
    <w:rsid w:val="00E238AA"/>
    <w:rsid w:val="00E23C2D"/>
    <w:rsid w:val="00E24135"/>
    <w:rsid w:val="00E25990"/>
    <w:rsid w:val="00E27052"/>
    <w:rsid w:val="00E2710C"/>
    <w:rsid w:val="00E31EC2"/>
    <w:rsid w:val="00E41107"/>
    <w:rsid w:val="00E4132B"/>
    <w:rsid w:val="00E424D7"/>
    <w:rsid w:val="00E434D9"/>
    <w:rsid w:val="00E44A05"/>
    <w:rsid w:val="00E44B0F"/>
    <w:rsid w:val="00E44F95"/>
    <w:rsid w:val="00E45E75"/>
    <w:rsid w:val="00E545DA"/>
    <w:rsid w:val="00E56C4E"/>
    <w:rsid w:val="00E574D0"/>
    <w:rsid w:val="00E60C24"/>
    <w:rsid w:val="00E60C62"/>
    <w:rsid w:val="00E621D5"/>
    <w:rsid w:val="00E63168"/>
    <w:rsid w:val="00E67516"/>
    <w:rsid w:val="00E70B9B"/>
    <w:rsid w:val="00E72726"/>
    <w:rsid w:val="00E754EE"/>
    <w:rsid w:val="00E826C4"/>
    <w:rsid w:val="00E83C6B"/>
    <w:rsid w:val="00E8528C"/>
    <w:rsid w:val="00E86152"/>
    <w:rsid w:val="00E86767"/>
    <w:rsid w:val="00E869C5"/>
    <w:rsid w:val="00E9440D"/>
    <w:rsid w:val="00E95A6A"/>
    <w:rsid w:val="00E964E9"/>
    <w:rsid w:val="00EA0C8F"/>
    <w:rsid w:val="00EA44FD"/>
    <w:rsid w:val="00EA4AC2"/>
    <w:rsid w:val="00EA4CC0"/>
    <w:rsid w:val="00EA6B71"/>
    <w:rsid w:val="00EA7589"/>
    <w:rsid w:val="00EB03DB"/>
    <w:rsid w:val="00EB32F2"/>
    <w:rsid w:val="00EB433A"/>
    <w:rsid w:val="00EB48B1"/>
    <w:rsid w:val="00EB5B7F"/>
    <w:rsid w:val="00EB5F3C"/>
    <w:rsid w:val="00EB6C34"/>
    <w:rsid w:val="00EB6F3C"/>
    <w:rsid w:val="00EC0631"/>
    <w:rsid w:val="00EC0AF9"/>
    <w:rsid w:val="00EC18FA"/>
    <w:rsid w:val="00EC374C"/>
    <w:rsid w:val="00EC5032"/>
    <w:rsid w:val="00EC5456"/>
    <w:rsid w:val="00EC68E5"/>
    <w:rsid w:val="00ED067E"/>
    <w:rsid w:val="00ED120B"/>
    <w:rsid w:val="00ED1739"/>
    <w:rsid w:val="00ED3ACF"/>
    <w:rsid w:val="00ED426A"/>
    <w:rsid w:val="00ED4AFC"/>
    <w:rsid w:val="00ED6D71"/>
    <w:rsid w:val="00ED787E"/>
    <w:rsid w:val="00EE3A26"/>
    <w:rsid w:val="00EE3E53"/>
    <w:rsid w:val="00EF1564"/>
    <w:rsid w:val="00EF17E6"/>
    <w:rsid w:val="00EF285F"/>
    <w:rsid w:val="00EF60F8"/>
    <w:rsid w:val="00F0207C"/>
    <w:rsid w:val="00F03B1A"/>
    <w:rsid w:val="00F04FE0"/>
    <w:rsid w:val="00F06A58"/>
    <w:rsid w:val="00F1074D"/>
    <w:rsid w:val="00F15C54"/>
    <w:rsid w:val="00F16084"/>
    <w:rsid w:val="00F17056"/>
    <w:rsid w:val="00F20D30"/>
    <w:rsid w:val="00F211CF"/>
    <w:rsid w:val="00F23AE4"/>
    <w:rsid w:val="00F2563B"/>
    <w:rsid w:val="00F2582E"/>
    <w:rsid w:val="00F26198"/>
    <w:rsid w:val="00F26AE7"/>
    <w:rsid w:val="00F26D37"/>
    <w:rsid w:val="00F2740C"/>
    <w:rsid w:val="00F31F50"/>
    <w:rsid w:val="00F32301"/>
    <w:rsid w:val="00F34F97"/>
    <w:rsid w:val="00F366C4"/>
    <w:rsid w:val="00F36C88"/>
    <w:rsid w:val="00F43CD9"/>
    <w:rsid w:val="00F44D0E"/>
    <w:rsid w:val="00F4779E"/>
    <w:rsid w:val="00F50825"/>
    <w:rsid w:val="00F5451E"/>
    <w:rsid w:val="00F5525E"/>
    <w:rsid w:val="00F61834"/>
    <w:rsid w:val="00F61E53"/>
    <w:rsid w:val="00F63729"/>
    <w:rsid w:val="00F71B88"/>
    <w:rsid w:val="00F75161"/>
    <w:rsid w:val="00F75846"/>
    <w:rsid w:val="00F829F8"/>
    <w:rsid w:val="00F85122"/>
    <w:rsid w:val="00F854EE"/>
    <w:rsid w:val="00F8586B"/>
    <w:rsid w:val="00F9218E"/>
    <w:rsid w:val="00F975EC"/>
    <w:rsid w:val="00FA17EF"/>
    <w:rsid w:val="00FA4E8B"/>
    <w:rsid w:val="00FA5406"/>
    <w:rsid w:val="00FB19CD"/>
    <w:rsid w:val="00FB23EF"/>
    <w:rsid w:val="00FB28A8"/>
    <w:rsid w:val="00FB4EDB"/>
    <w:rsid w:val="00FB6F82"/>
    <w:rsid w:val="00FB7505"/>
    <w:rsid w:val="00FB79B8"/>
    <w:rsid w:val="00FC0E3F"/>
    <w:rsid w:val="00FC0F08"/>
    <w:rsid w:val="00FC1909"/>
    <w:rsid w:val="00FC2929"/>
    <w:rsid w:val="00FC4819"/>
    <w:rsid w:val="00FC4885"/>
    <w:rsid w:val="00FD3F5A"/>
    <w:rsid w:val="00FD412B"/>
    <w:rsid w:val="00FD4DE2"/>
    <w:rsid w:val="00FD746F"/>
    <w:rsid w:val="00FE171C"/>
    <w:rsid w:val="00FE21AF"/>
    <w:rsid w:val="00FE293D"/>
    <w:rsid w:val="00FE3061"/>
    <w:rsid w:val="00FE4E71"/>
    <w:rsid w:val="00FF1793"/>
    <w:rsid w:val="00FF5084"/>
    <w:rsid w:val="00FF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8C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138C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138C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7138C0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7138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38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138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38C0"/>
    <w:pPr>
      <w:jc w:val="center"/>
    </w:pPr>
    <w:rPr>
      <w:szCs w:val="20"/>
    </w:rPr>
  </w:style>
  <w:style w:type="paragraph" w:styleId="a4">
    <w:name w:val="Body Text"/>
    <w:basedOn w:val="a"/>
    <w:link w:val="a5"/>
    <w:rsid w:val="007138C0"/>
    <w:pPr>
      <w:jc w:val="both"/>
    </w:pPr>
  </w:style>
  <w:style w:type="paragraph" w:styleId="a6">
    <w:name w:val="Body Text Indent"/>
    <w:basedOn w:val="a"/>
    <w:rsid w:val="007138C0"/>
    <w:pPr>
      <w:ind w:firstLine="708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7138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38C0"/>
  </w:style>
  <w:style w:type="paragraph" w:styleId="aa">
    <w:name w:val="header"/>
    <w:basedOn w:val="a"/>
    <w:link w:val="ab"/>
    <w:uiPriority w:val="99"/>
    <w:rsid w:val="007138C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138C0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7138C0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7138C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ConsPlusNormal">
    <w:name w:val="ConsPlusNormal"/>
    <w:rsid w:val="00D94E7F"/>
    <w:pPr>
      <w:widowControl w:val="0"/>
      <w:autoSpaceDE w:val="0"/>
      <w:autoSpaceDN w:val="0"/>
    </w:pPr>
    <w:rPr>
      <w:b/>
      <w:sz w:val="24"/>
    </w:rPr>
  </w:style>
  <w:style w:type="paragraph" w:customStyle="1" w:styleId="ConsPlusTitle">
    <w:name w:val="ConsPlusTitle"/>
    <w:rsid w:val="00D94E7F"/>
    <w:pPr>
      <w:widowControl w:val="0"/>
      <w:autoSpaceDE w:val="0"/>
      <w:autoSpaceDN w:val="0"/>
    </w:pPr>
    <w:rPr>
      <w:b/>
      <w:sz w:val="24"/>
    </w:rPr>
  </w:style>
  <w:style w:type="character" w:customStyle="1" w:styleId="40">
    <w:name w:val="Заголовок №4_"/>
    <w:link w:val="41"/>
    <w:rsid w:val="00662603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662603"/>
    <w:pPr>
      <w:shd w:val="clear" w:color="auto" w:fill="FFFFFF"/>
      <w:spacing w:before="180" w:line="322" w:lineRule="exact"/>
      <w:ind w:firstLine="540"/>
      <w:jc w:val="both"/>
      <w:outlineLvl w:val="3"/>
    </w:pPr>
    <w:rPr>
      <w:sz w:val="27"/>
      <w:szCs w:val="27"/>
    </w:rPr>
  </w:style>
  <w:style w:type="paragraph" w:styleId="ac">
    <w:name w:val="No Spacing"/>
    <w:uiPriority w:val="1"/>
    <w:qFormat/>
    <w:rsid w:val="006626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Indent 2"/>
    <w:basedOn w:val="a"/>
    <w:link w:val="21"/>
    <w:rsid w:val="00F03B1A"/>
    <w:pPr>
      <w:ind w:firstLine="54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F03B1A"/>
    <w:rPr>
      <w:sz w:val="28"/>
      <w:szCs w:val="24"/>
    </w:rPr>
  </w:style>
  <w:style w:type="paragraph" w:customStyle="1" w:styleId="ConsTitle">
    <w:name w:val="ConsTitle"/>
    <w:rsid w:val="00F03B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F03B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03B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F03B1A"/>
    <w:rPr>
      <w:szCs w:val="20"/>
    </w:rPr>
  </w:style>
  <w:style w:type="character" w:customStyle="1" w:styleId="23">
    <w:name w:val="Основной текст 2 Знак"/>
    <w:link w:val="22"/>
    <w:rsid w:val="00F03B1A"/>
    <w:rPr>
      <w:sz w:val="24"/>
    </w:rPr>
  </w:style>
  <w:style w:type="paragraph" w:styleId="31">
    <w:name w:val="Body Text 3"/>
    <w:basedOn w:val="a"/>
    <w:link w:val="32"/>
    <w:rsid w:val="00F03B1A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link w:val="31"/>
    <w:rsid w:val="00F03B1A"/>
    <w:rPr>
      <w:sz w:val="28"/>
    </w:rPr>
  </w:style>
  <w:style w:type="paragraph" w:customStyle="1" w:styleId="210">
    <w:name w:val="Основной текст 21"/>
    <w:basedOn w:val="a"/>
    <w:rsid w:val="00F03B1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F03B1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d">
    <w:name w:val="caption"/>
    <w:basedOn w:val="a"/>
    <w:next w:val="a"/>
    <w:qFormat/>
    <w:rsid w:val="00F03B1A"/>
    <w:rPr>
      <w:sz w:val="28"/>
    </w:rPr>
  </w:style>
  <w:style w:type="paragraph" w:customStyle="1" w:styleId="ae">
    <w:name w:val="Знак"/>
    <w:basedOn w:val="a"/>
    <w:rsid w:val="00F03B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F03B1A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f">
    <w:name w:val="Первая строка заголовка"/>
    <w:basedOn w:val="a"/>
    <w:rsid w:val="00F03B1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f0">
    <w:name w:val="Визы"/>
    <w:basedOn w:val="a"/>
    <w:rsid w:val="00F03B1A"/>
    <w:pPr>
      <w:suppressAutoHyphens/>
      <w:jc w:val="both"/>
    </w:pPr>
    <w:rPr>
      <w:sz w:val="28"/>
      <w:szCs w:val="20"/>
    </w:rPr>
  </w:style>
  <w:style w:type="paragraph" w:customStyle="1" w:styleId="tekstob">
    <w:name w:val="tekstob"/>
    <w:basedOn w:val="a"/>
    <w:rsid w:val="00F03B1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860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CharChar">
    <w:name w:val="1 Знак Char Знак Char Знак"/>
    <w:basedOn w:val="a"/>
    <w:rsid w:val="0058413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Прижатый влево"/>
    <w:basedOn w:val="a"/>
    <w:next w:val="a"/>
    <w:uiPriority w:val="99"/>
    <w:rsid w:val="004946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EA4AC2"/>
    <w:rPr>
      <w:b/>
      <w:bCs/>
      <w:color w:val="106BBE"/>
    </w:rPr>
  </w:style>
  <w:style w:type="character" w:customStyle="1" w:styleId="af3">
    <w:name w:val="Цветовое выделение"/>
    <w:rsid w:val="00C42C91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F31F5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31F50"/>
    <w:rPr>
      <w:i/>
      <w:iCs/>
    </w:rPr>
  </w:style>
  <w:style w:type="character" w:customStyle="1" w:styleId="ab">
    <w:name w:val="Верхний колонтитул Знак"/>
    <w:link w:val="aa"/>
    <w:uiPriority w:val="99"/>
    <w:rsid w:val="00026C02"/>
    <w:rPr>
      <w:sz w:val="24"/>
      <w:szCs w:val="24"/>
    </w:rPr>
  </w:style>
  <w:style w:type="character" w:customStyle="1" w:styleId="af6">
    <w:name w:val="Основной текст_"/>
    <w:link w:val="11"/>
    <w:rsid w:val="00837002"/>
    <w:rPr>
      <w:shd w:val="clear" w:color="auto" w:fill="FFFFFF"/>
    </w:rPr>
  </w:style>
  <w:style w:type="paragraph" w:customStyle="1" w:styleId="11">
    <w:name w:val="Основной текст1"/>
    <w:basedOn w:val="a"/>
    <w:link w:val="af6"/>
    <w:rsid w:val="00837002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character" w:customStyle="1" w:styleId="10">
    <w:name w:val="Заголовок 1 Знак"/>
    <w:link w:val="1"/>
    <w:rsid w:val="001D4DEC"/>
    <w:rPr>
      <w:b/>
      <w:sz w:val="24"/>
    </w:rPr>
  </w:style>
  <w:style w:type="character" w:customStyle="1" w:styleId="50">
    <w:name w:val="Заголовок 5 Знак"/>
    <w:link w:val="5"/>
    <w:rsid w:val="001D4DE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D4DE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D4DEC"/>
    <w:rPr>
      <w:sz w:val="24"/>
      <w:szCs w:val="24"/>
    </w:rPr>
  </w:style>
  <w:style w:type="character" w:styleId="af7">
    <w:name w:val="Hyperlink"/>
    <w:uiPriority w:val="99"/>
    <w:unhideWhenUsed/>
    <w:rsid w:val="00EC374C"/>
    <w:rPr>
      <w:color w:val="0000FF"/>
      <w:u w:val="single"/>
    </w:rPr>
  </w:style>
  <w:style w:type="paragraph" w:customStyle="1" w:styleId="dktexright">
    <w:name w:val="dktexright"/>
    <w:basedOn w:val="a"/>
    <w:rsid w:val="00A12690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A12690"/>
    <w:pPr>
      <w:spacing w:before="100" w:beforeAutospacing="1" w:after="100" w:afterAutospacing="1"/>
    </w:pPr>
  </w:style>
  <w:style w:type="table" w:styleId="af8">
    <w:name w:val="Table Grid"/>
    <w:basedOn w:val="a1"/>
    <w:rsid w:val="007D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7676"/>
    <w:pPr>
      <w:widowControl w:val="0"/>
      <w:shd w:val="clear" w:color="auto" w:fill="FFFFFF"/>
      <w:spacing w:before="720" w:after="240" w:line="0" w:lineRule="atLeast"/>
      <w:jc w:val="both"/>
    </w:pPr>
    <w:rPr>
      <w:spacing w:val="-1"/>
      <w:sz w:val="21"/>
      <w:szCs w:val="21"/>
    </w:rPr>
  </w:style>
  <w:style w:type="paragraph" w:styleId="af9">
    <w:name w:val="Balloon Text"/>
    <w:basedOn w:val="a"/>
    <w:link w:val="afa"/>
    <w:semiHidden/>
    <w:unhideWhenUsed/>
    <w:rsid w:val="00112D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12D4D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413F4C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B97084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93B39"/>
    <w:rPr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7A2C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F812D-B124-4B61-8BA0-4B48DCA6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15641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consultantplus://offline/ref=0776F6B0FA93593825537DB91E0ACD0396BC8835A582648163F5CDF6908C27A7C990AD13B45C0EFEY8OAB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Лаврова</cp:lastModifiedBy>
  <cp:revision>57</cp:revision>
  <cp:lastPrinted>2021-12-28T08:19:00Z</cp:lastPrinted>
  <dcterms:created xsi:type="dcterms:W3CDTF">2020-04-23T08:05:00Z</dcterms:created>
  <dcterms:modified xsi:type="dcterms:W3CDTF">2021-12-28T08:24:00Z</dcterms:modified>
</cp:coreProperties>
</file>