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BE3D" w14:textId="77777777" w:rsidR="00F561A8" w:rsidRDefault="00F561A8" w:rsidP="00F561A8">
      <w:pPr>
        <w:widowControl w:val="0"/>
        <w:autoSpaceDN w:val="0"/>
        <w:jc w:val="center"/>
        <w:rPr>
          <w:rFonts w:ascii="Arial" w:hAnsi="Arial" w:cs="Arial"/>
          <w:b/>
          <w:bCs/>
          <w:sz w:val="32"/>
          <w:szCs w:val="32"/>
        </w:rPr>
      </w:pPr>
      <w:r>
        <w:rPr>
          <w:rFonts w:ascii="Arial" w:hAnsi="Arial" w:cs="Arial"/>
          <w:b/>
          <w:noProof/>
          <w:sz w:val="32"/>
          <w:szCs w:val="32"/>
        </w:rPr>
        <w:drawing>
          <wp:inline distT="0" distB="0" distL="0" distR="0" wp14:anchorId="11B27D4A" wp14:editId="077D4BA4">
            <wp:extent cx="571500" cy="714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0ED3014E" w14:textId="77777777" w:rsidR="00F561A8" w:rsidRDefault="00F561A8" w:rsidP="00F561A8">
      <w:pPr>
        <w:widowControl w:val="0"/>
        <w:autoSpaceDN w:val="0"/>
        <w:jc w:val="center"/>
        <w:rPr>
          <w:rFonts w:ascii="Arial" w:hAnsi="Arial" w:cs="Arial"/>
          <w:b/>
          <w:bCs/>
          <w:sz w:val="32"/>
          <w:szCs w:val="32"/>
        </w:rPr>
      </w:pPr>
      <w:r>
        <w:rPr>
          <w:rFonts w:ascii="Arial" w:hAnsi="Arial" w:cs="Arial"/>
          <w:b/>
          <w:bCs/>
          <w:sz w:val="32"/>
          <w:szCs w:val="32"/>
        </w:rPr>
        <w:t>РОССИЙСКАЯ ФЕДЕРАЦИЯ</w:t>
      </w:r>
    </w:p>
    <w:p w14:paraId="4FE5CA54" w14:textId="77777777" w:rsidR="00F561A8" w:rsidRDefault="00F561A8" w:rsidP="00F561A8">
      <w:pPr>
        <w:widowControl w:val="0"/>
        <w:autoSpaceDN w:val="0"/>
        <w:jc w:val="center"/>
        <w:rPr>
          <w:rFonts w:ascii="Arial" w:hAnsi="Arial" w:cs="Arial"/>
          <w:b/>
          <w:bCs/>
          <w:sz w:val="32"/>
          <w:szCs w:val="32"/>
        </w:rPr>
      </w:pPr>
      <w:r>
        <w:rPr>
          <w:rFonts w:ascii="Arial" w:hAnsi="Arial" w:cs="Arial"/>
          <w:b/>
          <w:bCs/>
          <w:sz w:val="32"/>
          <w:szCs w:val="32"/>
        </w:rPr>
        <w:t>ИРКУТСКАЯ ОБЛАСТЬ</w:t>
      </w:r>
    </w:p>
    <w:p w14:paraId="3D8FCCCF" w14:textId="77777777" w:rsidR="00F561A8" w:rsidRDefault="00F561A8" w:rsidP="00F561A8">
      <w:pPr>
        <w:widowControl w:val="0"/>
        <w:autoSpaceDN w:val="0"/>
        <w:jc w:val="center"/>
        <w:rPr>
          <w:rFonts w:ascii="Arial" w:hAnsi="Arial" w:cs="Arial"/>
          <w:b/>
          <w:bCs/>
          <w:sz w:val="32"/>
          <w:szCs w:val="32"/>
        </w:rPr>
      </w:pPr>
      <w:r>
        <w:rPr>
          <w:rFonts w:ascii="Arial" w:hAnsi="Arial" w:cs="Arial"/>
          <w:b/>
          <w:bCs/>
          <w:sz w:val="32"/>
          <w:szCs w:val="32"/>
        </w:rPr>
        <w:t>ЖИГАЛОВСКИЙ МУНИЦИПАЛЬНЫЙ ОКРУГ</w:t>
      </w:r>
    </w:p>
    <w:p w14:paraId="50B1084D" w14:textId="77777777" w:rsidR="00F561A8" w:rsidRDefault="00F561A8" w:rsidP="00F561A8">
      <w:pPr>
        <w:widowControl w:val="0"/>
        <w:autoSpaceDN w:val="0"/>
        <w:jc w:val="center"/>
        <w:rPr>
          <w:rFonts w:ascii="Arial" w:hAnsi="Arial" w:cs="Arial"/>
          <w:b/>
          <w:bCs/>
          <w:sz w:val="32"/>
          <w:szCs w:val="32"/>
        </w:rPr>
      </w:pPr>
      <w:r>
        <w:rPr>
          <w:rFonts w:ascii="Arial" w:hAnsi="Arial" w:cs="Arial"/>
          <w:b/>
          <w:bCs/>
          <w:sz w:val="32"/>
          <w:szCs w:val="32"/>
        </w:rPr>
        <w:t>АДМИНИСТРАЦИЯ</w:t>
      </w:r>
    </w:p>
    <w:p w14:paraId="3298496A" w14:textId="77777777" w:rsidR="00F561A8" w:rsidRDefault="00F561A8" w:rsidP="00F561A8">
      <w:pPr>
        <w:widowControl w:val="0"/>
        <w:autoSpaceDN w:val="0"/>
        <w:jc w:val="center"/>
        <w:rPr>
          <w:rFonts w:ascii="Arial" w:hAnsi="Arial" w:cs="Arial"/>
          <w:b/>
          <w:bCs/>
          <w:sz w:val="32"/>
          <w:szCs w:val="32"/>
        </w:rPr>
      </w:pPr>
      <w:r>
        <w:rPr>
          <w:rFonts w:ascii="Arial" w:hAnsi="Arial" w:cs="Arial"/>
          <w:b/>
          <w:bCs/>
          <w:sz w:val="32"/>
          <w:szCs w:val="32"/>
        </w:rPr>
        <w:t>ПОСТАНОВЛЕНИЕ</w:t>
      </w:r>
    </w:p>
    <w:p w14:paraId="17454060" w14:textId="77777777" w:rsidR="00F561A8" w:rsidRDefault="00F561A8" w:rsidP="00F561A8">
      <w:pPr>
        <w:widowControl w:val="0"/>
        <w:autoSpaceDN w:val="0"/>
        <w:jc w:val="center"/>
        <w:rPr>
          <w:rFonts w:ascii="Arial" w:hAnsi="Arial" w:cs="Arial"/>
          <w:b/>
          <w:bCs/>
          <w:sz w:val="32"/>
          <w:szCs w:val="32"/>
        </w:rPr>
      </w:pPr>
    </w:p>
    <w:p w14:paraId="56C366AF" w14:textId="5E35D651" w:rsidR="00F561A8" w:rsidRDefault="00F561A8" w:rsidP="00F561A8">
      <w:pPr>
        <w:widowControl w:val="0"/>
        <w:autoSpaceDE w:val="0"/>
        <w:autoSpaceDN w:val="0"/>
        <w:adjustRightInd w:val="0"/>
        <w:rPr>
          <w:rFonts w:ascii="Arial" w:hAnsi="Arial" w:cs="Arial"/>
          <w:sz w:val="24"/>
          <w:szCs w:val="24"/>
        </w:rPr>
      </w:pPr>
      <w:r>
        <w:rPr>
          <w:rFonts w:ascii="Arial" w:hAnsi="Arial" w:cs="Arial"/>
          <w:sz w:val="24"/>
          <w:szCs w:val="24"/>
        </w:rPr>
        <w:t>«</w:t>
      </w:r>
      <w:r w:rsidR="00CA1DB1">
        <w:rPr>
          <w:rFonts w:ascii="Arial" w:hAnsi="Arial" w:cs="Arial"/>
          <w:sz w:val="24"/>
          <w:szCs w:val="24"/>
        </w:rPr>
        <w:t>29</w:t>
      </w:r>
      <w:r>
        <w:rPr>
          <w:rFonts w:ascii="Arial" w:hAnsi="Arial" w:cs="Arial"/>
          <w:sz w:val="24"/>
          <w:szCs w:val="24"/>
        </w:rPr>
        <w:t>»</w:t>
      </w:r>
      <w:r w:rsidR="00CA1DB1">
        <w:rPr>
          <w:rFonts w:ascii="Arial" w:hAnsi="Arial" w:cs="Arial"/>
          <w:sz w:val="24"/>
          <w:szCs w:val="24"/>
        </w:rPr>
        <w:t xml:space="preserve"> декабря</w:t>
      </w:r>
      <w:r>
        <w:rPr>
          <w:rFonts w:ascii="Arial" w:hAnsi="Arial" w:cs="Arial"/>
          <w:sz w:val="24"/>
          <w:szCs w:val="24"/>
        </w:rPr>
        <w:t xml:space="preserve"> 20</w:t>
      </w:r>
      <w:r w:rsidR="00CA1DB1">
        <w:rPr>
          <w:rFonts w:ascii="Arial" w:hAnsi="Arial" w:cs="Arial"/>
          <w:sz w:val="24"/>
          <w:szCs w:val="24"/>
        </w:rPr>
        <w:t>25</w:t>
      </w:r>
      <w:r>
        <w:rPr>
          <w:rFonts w:ascii="Arial" w:hAnsi="Arial" w:cs="Arial"/>
          <w:sz w:val="24"/>
          <w:szCs w:val="24"/>
        </w:rPr>
        <w:t xml:space="preserve"> г.</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 xml:space="preserve">            </w:t>
      </w:r>
      <w:r w:rsidR="00CA1DB1">
        <w:rPr>
          <w:rFonts w:ascii="Arial" w:hAnsi="Arial" w:cs="Arial"/>
          <w:sz w:val="24"/>
          <w:szCs w:val="24"/>
        </w:rPr>
        <w:tab/>
      </w:r>
      <w:r>
        <w:rPr>
          <w:rFonts w:ascii="Arial" w:hAnsi="Arial" w:cs="Arial"/>
          <w:sz w:val="24"/>
          <w:szCs w:val="24"/>
        </w:rPr>
        <w:t xml:space="preserve">       №</w:t>
      </w:r>
      <w:r w:rsidR="00CA1DB1">
        <w:rPr>
          <w:rFonts w:ascii="Arial" w:hAnsi="Arial" w:cs="Arial"/>
          <w:sz w:val="24"/>
          <w:szCs w:val="24"/>
        </w:rPr>
        <w:t>100</w:t>
      </w:r>
    </w:p>
    <w:p w14:paraId="2147302D" w14:textId="77777777" w:rsidR="00F561A8" w:rsidRDefault="00F561A8" w:rsidP="00F561A8">
      <w:pPr>
        <w:widowControl w:val="0"/>
        <w:autoSpaceDE w:val="0"/>
        <w:autoSpaceDN w:val="0"/>
        <w:adjustRightInd w:val="0"/>
        <w:jc w:val="center"/>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р.п</w:t>
      </w:r>
      <w:proofErr w:type="spellEnd"/>
      <w:r>
        <w:rPr>
          <w:rFonts w:ascii="Arial" w:hAnsi="Arial" w:cs="Arial"/>
          <w:sz w:val="24"/>
          <w:szCs w:val="24"/>
        </w:rPr>
        <w:t>. Жигалово</w:t>
      </w:r>
    </w:p>
    <w:p w14:paraId="430FF7B4" w14:textId="77777777" w:rsidR="00F561A8" w:rsidRDefault="00F561A8" w:rsidP="00F561A8">
      <w:pPr>
        <w:suppressAutoHyphens/>
        <w:autoSpaceDN w:val="0"/>
        <w:rPr>
          <w:rFonts w:ascii="Liberation Serif" w:eastAsia="NSimSun" w:hAnsi="Liberation Serif" w:cs="Mangal" w:hint="eastAsia"/>
          <w:kern w:val="3"/>
          <w:sz w:val="24"/>
          <w:szCs w:val="24"/>
          <w:lang w:eastAsia="zh-CN" w:bidi="hi-IN"/>
        </w:rPr>
      </w:pPr>
    </w:p>
    <w:p w14:paraId="569E878F" w14:textId="77777777" w:rsidR="00F561A8" w:rsidRDefault="00F561A8" w:rsidP="00F561A8">
      <w:pPr>
        <w:autoSpaceDN w:val="0"/>
        <w:jc w:val="center"/>
        <w:rPr>
          <w:rFonts w:eastAsia="NSimSun"/>
          <w:kern w:val="3"/>
          <w:sz w:val="24"/>
          <w:szCs w:val="24"/>
          <w:lang w:eastAsia="zh-CN" w:bidi="hi-IN"/>
        </w:rPr>
      </w:pPr>
    </w:p>
    <w:p w14:paraId="1AC36A9E" w14:textId="77777777" w:rsidR="00F561A8" w:rsidRPr="001E52AD" w:rsidRDefault="00F561A8" w:rsidP="00F561A8">
      <w:pPr>
        <w:widowControl w:val="0"/>
        <w:suppressAutoHyphens/>
        <w:autoSpaceDE w:val="0"/>
        <w:autoSpaceDN w:val="0"/>
        <w:jc w:val="center"/>
        <w:rPr>
          <w:rFonts w:ascii="Arial" w:eastAsia="NSimSun" w:hAnsi="Arial" w:cs="Arial"/>
          <w:b/>
          <w:kern w:val="3"/>
          <w:sz w:val="32"/>
          <w:szCs w:val="32"/>
          <w:lang w:eastAsia="zh-CN" w:bidi="hi-IN"/>
        </w:rPr>
      </w:pPr>
      <w:r>
        <w:rPr>
          <w:rFonts w:ascii="Arial" w:eastAsia="NSimSun" w:hAnsi="Arial" w:cs="Arial"/>
          <w:b/>
          <w:kern w:val="3"/>
          <w:sz w:val="32"/>
          <w:szCs w:val="32"/>
          <w:lang w:eastAsia="zh-CN" w:bidi="hi-IN"/>
        </w:rPr>
        <w:t xml:space="preserve">ОБ УТВЕРЖДЕНИИ МУНИЦИПАЛЬНОЙ ПРОГРАММЫ ЖИГАЛОВСКОГО МУНИЦИПАЛЬНОГО ОКРУГА </w:t>
      </w:r>
      <w:r w:rsidRPr="001E52AD">
        <w:rPr>
          <w:rFonts w:ascii="Arial" w:eastAsia="NSimSun" w:hAnsi="Arial" w:cs="Arial"/>
          <w:b/>
          <w:kern w:val="3"/>
          <w:sz w:val="32"/>
          <w:szCs w:val="32"/>
          <w:lang w:eastAsia="zh-CN" w:bidi="hi-IN"/>
        </w:rPr>
        <w:t>«</w:t>
      </w:r>
      <w:r w:rsidRPr="001E52AD">
        <w:rPr>
          <w:rFonts w:ascii="Arial" w:hAnsi="Arial" w:cs="Arial"/>
          <w:b/>
          <w:sz w:val="32"/>
          <w:szCs w:val="24"/>
        </w:rPr>
        <w:t>СОЦИАЛЬНАЯ ПОЛИТИКА</w:t>
      </w:r>
      <w:r w:rsidRPr="001E52AD">
        <w:rPr>
          <w:rFonts w:ascii="Arial" w:hAnsi="Arial" w:cs="Arial"/>
          <w:b/>
          <w:kern w:val="3"/>
          <w:sz w:val="32"/>
          <w:szCs w:val="32"/>
          <w:lang w:eastAsia="zh-CN"/>
        </w:rPr>
        <w:t>»</w:t>
      </w:r>
    </w:p>
    <w:p w14:paraId="55DDF7EE" w14:textId="77777777" w:rsidR="00F561A8" w:rsidRDefault="00F561A8" w:rsidP="00F561A8">
      <w:pPr>
        <w:autoSpaceDN w:val="0"/>
        <w:ind w:firstLine="540"/>
        <w:jc w:val="center"/>
        <w:rPr>
          <w:rFonts w:eastAsia="NSimSun"/>
          <w:kern w:val="3"/>
          <w:sz w:val="24"/>
          <w:szCs w:val="24"/>
          <w:lang w:eastAsia="zh-CN" w:bidi="hi-IN"/>
        </w:rPr>
      </w:pPr>
    </w:p>
    <w:p w14:paraId="3F7D38B5" w14:textId="77777777" w:rsidR="00F561A8" w:rsidRDefault="00F561A8" w:rsidP="00F561A8">
      <w:pPr>
        <w:autoSpaceDN w:val="0"/>
        <w:ind w:firstLine="709"/>
        <w:jc w:val="both"/>
        <w:rPr>
          <w:rFonts w:ascii="Arial" w:eastAsia="NSimSun" w:hAnsi="Arial" w:cs="Arial"/>
          <w:kern w:val="3"/>
          <w:sz w:val="24"/>
          <w:szCs w:val="24"/>
          <w:lang w:eastAsia="zh-CN" w:bidi="hi-IN"/>
        </w:rPr>
      </w:pPr>
      <w:r>
        <w:rPr>
          <w:rFonts w:ascii="Arial" w:eastAsia="NSimSun" w:hAnsi="Arial" w:cs="Arial"/>
          <w:kern w:val="3"/>
          <w:sz w:val="24"/>
          <w:szCs w:val="24"/>
          <w:lang w:eastAsia="zh-CN" w:bidi="hi-IN"/>
        </w:rPr>
        <w:t xml:space="preserve">В целях обеспечения эффективности и результативности расходования бюджетных средств, в соответствии с Бюджетным кодексом Российской Федерации, Положением о порядке принятия решения о разработке муниципальных программ Жигаловского муниципального округа, утвержденным постановлением Администрации Жигаловского муниципального округа от 11 декабря 2025 года № 56, </w:t>
      </w:r>
      <w:r>
        <w:rPr>
          <w:rFonts w:ascii="Arial" w:eastAsia="NSimSun" w:hAnsi="Arial" w:cs="Arial"/>
          <w:color w:val="000000"/>
          <w:kern w:val="3"/>
          <w:sz w:val="24"/>
          <w:szCs w:val="24"/>
          <w:lang w:eastAsia="zh-CN" w:bidi="hi-IN"/>
        </w:rPr>
        <w:t>руководствуясь Уставом Жигаловского муниципального округа</w:t>
      </w:r>
      <w:r>
        <w:rPr>
          <w:rFonts w:ascii="Arial" w:eastAsia="NSimSun" w:hAnsi="Arial" w:cs="Arial"/>
          <w:kern w:val="3"/>
          <w:sz w:val="24"/>
          <w:szCs w:val="24"/>
          <w:lang w:eastAsia="zh-CN" w:bidi="hi-IN"/>
        </w:rPr>
        <w:t xml:space="preserve">, Администрация Жигаловского муниципального округа </w:t>
      </w:r>
    </w:p>
    <w:p w14:paraId="41F54A06" w14:textId="77777777" w:rsidR="00F561A8" w:rsidRDefault="00F561A8" w:rsidP="00F561A8">
      <w:pPr>
        <w:autoSpaceDN w:val="0"/>
        <w:ind w:firstLine="709"/>
        <w:jc w:val="both"/>
        <w:rPr>
          <w:rFonts w:ascii="Arial" w:eastAsia="NSimSun" w:hAnsi="Arial" w:cs="Arial"/>
          <w:kern w:val="3"/>
          <w:sz w:val="24"/>
          <w:szCs w:val="24"/>
          <w:lang w:eastAsia="zh-CN" w:bidi="hi-IN"/>
        </w:rPr>
      </w:pPr>
    </w:p>
    <w:p w14:paraId="7A25B2F3" w14:textId="77777777" w:rsidR="00F561A8" w:rsidRDefault="00F561A8" w:rsidP="00F561A8">
      <w:pPr>
        <w:autoSpaceDN w:val="0"/>
        <w:jc w:val="center"/>
        <w:rPr>
          <w:rFonts w:ascii="Arial" w:eastAsia="NSimSun" w:hAnsi="Arial" w:cs="Arial"/>
          <w:b/>
          <w:kern w:val="3"/>
          <w:sz w:val="32"/>
          <w:szCs w:val="32"/>
          <w:lang w:eastAsia="zh-CN" w:bidi="hi-IN"/>
        </w:rPr>
      </w:pPr>
      <w:r>
        <w:rPr>
          <w:rFonts w:ascii="Arial" w:eastAsia="NSimSun" w:hAnsi="Arial" w:cs="Arial"/>
          <w:b/>
          <w:kern w:val="3"/>
          <w:sz w:val="32"/>
          <w:szCs w:val="32"/>
          <w:lang w:eastAsia="zh-CN" w:bidi="hi-IN"/>
        </w:rPr>
        <w:t>ПОСТАНОВЛЯЕТ:</w:t>
      </w:r>
    </w:p>
    <w:p w14:paraId="134F0E43" w14:textId="77777777" w:rsidR="00F561A8" w:rsidRDefault="00F561A8" w:rsidP="00F561A8">
      <w:pPr>
        <w:autoSpaceDN w:val="0"/>
        <w:ind w:firstLine="540"/>
        <w:jc w:val="center"/>
        <w:rPr>
          <w:rFonts w:ascii="Arial" w:eastAsia="NSimSun" w:hAnsi="Arial" w:cs="Arial"/>
          <w:b/>
          <w:kern w:val="3"/>
          <w:sz w:val="24"/>
          <w:szCs w:val="24"/>
          <w:lang w:eastAsia="zh-CN" w:bidi="hi-IN"/>
        </w:rPr>
      </w:pPr>
    </w:p>
    <w:p w14:paraId="5AE2EF17" w14:textId="77777777" w:rsidR="00F561A8" w:rsidRDefault="00F561A8" w:rsidP="00F561A8">
      <w:pPr>
        <w:widowControl w:val="0"/>
        <w:suppressAutoHyphens/>
        <w:autoSpaceDE w:val="0"/>
        <w:autoSpaceDN w:val="0"/>
        <w:ind w:firstLine="720"/>
        <w:jc w:val="both"/>
        <w:rPr>
          <w:rFonts w:ascii="Arial" w:eastAsia="NSimSun" w:hAnsi="Arial" w:cs="Arial"/>
          <w:kern w:val="3"/>
          <w:sz w:val="24"/>
          <w:szCs w:val="24"/>
          <w:lang w:eastAsia="zh-CN" w:bidi="hi-IN"/>
        </w:rPr>
      </w:pPr>
      <w:r>
        <w:rPr>
          <w:rFonts w:ascii="Arial" w:eastAsia="NSimSun" w:hAnsi="Arial" w:cs="Arial"/>
          <w:kern w:val="3"/>
          <w:sz w:val="24"/>
          <w:szCs w:val="24"/>
          <w:lang w:eastAsia="zh-CN" w:bidi="hi-IN"/>
        </w:rPr>
        <w:t>1. Утвердить прилагаемую муниципальную программу Жигаловского муниципального округа «</w:t>
      </w:r>
      <w:r>
        <w:rPr>
          <w:rFonts w:ascii="Arial" w:eastAsia="NSimSun" w:hAnsi="Arial" w:cs="Arial"/>
          <w:bCs/>
          <w:kern w:val="3"/>
          <w:sz w:val="24"/>
          <w:szCs w:val="24"/>
          <w:lang w:eastAsia="zh-CN" w:bidi="hi-IN"/>
        </w:rPr>
        <w:t>Социальная политика</w:t>
      </w:r>
      <w:r>
        <w:rPr>
          <w:rFonts w:ascii="Arial" w:eastAsia="NSimSun" w:hAnsi="Arial" w:cs="Arial"/>
          <w:kern w:val="3"/>
          <w:sz w:val="24"/>
          <w:szCs w:val="24"/>
          <w:lang w:eastAsia="zh-CN" w:bidi="hi-IN"/>
        </w:rPr>
        <w:t>»</w:t>
      </w:r>
      <w:r w:rsidR="00D93E4F">
        <w:rPr>
          <w:rFonts w:ascii="Arial" w:eastAsia="NSimSun" w:hAnsi="Arial" w:cs="Arial"/>
          <w:kern w:val="3"/>
          <w:sz w:val="24"/>
          <w:szCs w:val="24"/>
          <w:lang w:eastAsia="zh-CN" w:bidi="hi-IN"/>
        </w:rPr>
        <w:t xml:space="preserve"> (прилагается)</w:t>
      </w:r>
      <w:r>
        <w:rPr>
          <w:rFonts w:ascii="Arial" w:eastAsia="NSimSun" w:hAnsi="Arial" w:cs="Arial"/>
          <w:kern w:val="3"/>
          <w:sz w:val="24"/>
          <w:szCs w:val="24"/>
          <w:lang w:eastAsia="zh-CN" w:bidi="hi-IN"/>
        </w:rPr>
        <w:t xml:space="preserve">. </w:t>
      </w:r>
    </w:p>
    <w:p w14:paraId="4EFB1B86" w14:textId="77777777" w:rsidR="00F561A8" w:rsidRDefault="00F561A8" w:rsidP="00F561A8">
      <w:pPr>
        <w:widowControl w:val="0"/>
        <w:autoSpaceDE w:val="0"/>
        <w:autoSpaceDN w:val="0"/>
        <w:adjustRightInd w:val="0"/>
        <w:ind w:firstLine="709"/>
        <w:jc w:val="both"/>
        <w:rPr>
          <w:rFonts w:ascii="Arial" w:hAnsi="Arial" w:cs="Arial"/>
          <w:sz w:val="24"/>
          <w:szCs w:val="24"/>
        </w:rPr>
      </w:pPr>
      <w:r>
        <w:rPr>
          <w:rFonts w:ascii="Arial" w:hAnsi="Arial" w:cs="Arial"/>
          <w:sz w:val="24"/>
          <w:szCs w:val="24"/>
        </w:rPr>
        <w:t xml:space="preserve">2. </w:t>
      </w:r>
      <w:r>
        <w:rPr>
          <w:rFonts w:ascii="Arial" w:hAnsi="Arial" w:cs="Arial"/>
          <w:bCs/>
          <w:sz w:val="24"/>
          <w:szCs w:val="24"/>
        </w:rPr>
        <w:t>Контроль за исполнением настоящего постановления возложить на заместителя мэра по социальным вопросам Жигаловского муниципального округа Ю.С. Полханову.</w:t>
      </w:r>
    </w:p>
    <w:p w14:paraId="125BB92D" w14:textId="77777777" w:rsidR="00F561A8" w:rsidRDefault="00A4782D" w:rsidP="00F561A8">
      <w:pPr>
        <w:suppressAutoHyphens/>
        <w:autoSpaceDN w:val="0"/>
        <w:ind w:firstLine="708"/>
        <w:jc w:val="both"/>
        <w:rPr>
          <w:rFonts w:ascii="Arial" w:hAnsi="Arial" w:cs="Arial"/>
          <w:sz w:val="24"/>
          <w:szCs w:val="24"/>
        </w:rPr>
      </w:pPr>
      <w:r>
        <w:rPr>
          <w:rFonts w:ascii="Arial" w:eastAsia="NSimSun" w:hAnsi="Arial" w:cs="Arial"/>
          <w:kern w:val="3"/>
          <w:sz w:val="24"/>
          <w:szCs w:val="24"/>
          <w:lang w:eastAsia="zh-CN" w:bidi="hi-IN"/>
        </w:rPr>
        <w:t xml:space="preserve">3. </w:t>
      </w:r>
      <w:r w:rsidR="00F561A8">
        <w:rPr>
          <w:rFonts w:ascii="Arial" w:hAnsi="Arial" w:cs="Arial"/>
          <w:sz w:val="24"/>
          <w:szCs w:val="24"/>
        </w:rPr>
        <w:t>Опубликовать настоящее постановление в сетевом издании «Портал правовой информации Жигаловского муниципального округа» (</w:t>
      </w:r>
      <w:proofErr w:type="spellStart"/>
      <w:r w:rsidR="00F561A8">
        <w:rPr>
          <w:rFonts w:ascii="Arial" w:hAnsi="Arial" w:cs="Arial"/>
          <w:sz w:val="24"/>
          <w:szCs w:val="24"/>
        </w:rPr>
        <w:t>жигаловскийокруг-право.рф</w:t>
      </w:r>
      <w:proofErr w:type="spellEnd"/>
      <w:r w:rsidR="00F561A8">
        <w:rPr>
          <w:rFonts w:ascii="Arial" w:hAnsi="Arial" w:cs="Arial"/>
          <w:sz w:val="24"/>
          <w:szCs w:val="24"/>
        </w:rPr>
        <w:t>) и на официальном сайте Жигаловского муниципального округа (жигаловский-</w:t>
      </w:r>
      <w:proofErr w:type="spellStart"/>
      <w:r w:rsidR="00F561A8">
        <w:rPr>
          <w:rFonts w:ascii="Arial" w:hAnsi="Arial" w:cs="Arial"/>
          <w:sz w:val="24"/>
          <w:szCs w:val="24"/>
        </w:rPr>
        <w:t>район.рф</w:t>
      </w:r>
      <w:proofErr w:type="spellEnd"/>
      <w:r w:rsidR="00F561A8">
        <w:rPr>
          <w:rFonts w:ascii="Arial" w:hAnsi="Arial" w:cs="Arial"/>
          <w:sz w:val="24"/>
          <w:szCs w:val="24"/>
        </w:rPr>
        <w:t>) в информационно-телекоммуникационной сети «Интернет».</w:t>
      </w:r>
    </w:p>
    <w:p w14:paraId="63DBB07D" w14:textId="77777777" w:rsidR="00F561A8" w:rsidRDefault="00B745D7" w:rsidP="00F561A8">
      <w:pPr>
        <w:widowControl w:val="0"/>
        <w:autoSpaceDE w:val="0"/>
        <w:autoSpaceDN w:val="0"/>
        <w:adjustRightInd w:val="0"/>
        <w:ind w:firstLine="708"/>
        <w:jc w:val="both"/>
        <w:rPr>
          <w:rFonts w:ascii="Arial" w:hAnsi="Arial" w:cs="Arial"/>
          <w:sz w:val="24"/>
          <w:szCs w:val="24"/>
        </w:rPr>
      </w:pPr>
      <w:r>
        <w:rPr>
          <w:rFonts w:ascii="Arial" w:hAnsi="Arial" w:cs="Arial"/>
          <w:sz w:val="24"/>
          <w:szCs w:val="24"/>
        </w:rPr>
        <w:t xml:space="preserve">4. </w:t>
      </w:r>
      <w:r w:rsidR="00F561A8">
        <w:rPr>
          <w:rFonts w:ascii="Arial" w:hAnsi="Arial" w:cs="Arial"/>
          <w:sz w:val="24"/>
          <w:szCs w:val="24"/>
        </w:rPr>
        <w:t>Настоящее постановление вступает в силу после официального опубликования, но не ранее 1 января 2026 года.</w:t>
      </w:r>
    </w:p>
    <w:p w14:paraId="7E0E8DA3" w14:textId="77777777" w:rsidR="00F561A8" w:rsidRDefault="00341B14" w:rsidP="00F561A8">
      <w:pPr>
        <w:autoSpaceDN w:val="0"/>
        <w:ind w:firstLine="709"/>
        <w:jc w:val="both"/>
        <w:rPr>
          <w:rFonts w:ascii="Arial" w:eastAsia="NSimSun" w:hAnsi="Arial" w:cs="Arial"/>
          <w:kern w:val="3"/>
          <w:sz w:val="24"/>
          <w:szCs w:val="24"/>
          <w:lang w:eastAsia="zh-CN" w:bidi="hi-IN"/>
        </w:rPr>
      </w:pPr>
      <w:r w:rsidRPr="00341B14">
        <w:rPr>
          <w:rFonts w:ascii="Arial" w:eastAsia="NSimSun" w:hAnsi="Arial" w:cs="Arial"/>
          <w:kern w:val="3"/>
          <w:sz w:val="24"/>
          <w:szCs w:val="24"/>
          <w:lang w:eastAsia="zh-CN" w:bidi="hi-IN"/>
        </w:rPr>
        <w:t>5. Действие настоящего постановления распространяется на правоотношения, возникшие при составлении и исполнении бюджета Жигаловского муниципального округа на 2026 год и плановый период 2027 и 2028 годов.</w:t>
      </w:r>
    </w:p>
    <w:p w14:paraId="0F5CAB71" w14:textId="77777777" w:rsidR="00341B14" w:rsidRDefault="00341B14" w:rsidP="00F561A8">
      <w:pPr>
        <w:autoSpaceDN w:val="0"/>
        <w:ind w:firstLine="709"/>
        <w:jc w:val="both"/>
        <w:rPr>
          <w:rFonts w:ascii="Arial" w:eastAsia="NSimSun" w:hAnsi="Arial" w:cs="Arial"/>
          <w:kern w:val="3"/>
          <w:sz w:val="24"/>
          <w:szCs w:val="24"/>
          <w:lang w:eastAsia="zh-CN" w:bidi="hi-IN"/>
        </w:rPr>
      </w:pPr>
    </w:p>
    <w:p w14:paraId="7129C006" w14:textId="77777777" w:rsidR="00F561A8" w:rsidRDefault="00F561A8" w:rsidP="00F561A8">
      <w:pPr>
        <w:autoSpaceDN w:val="0"/>
        <w:ind w:firstLine="540"/>
        <w:jc w:val="both"/>
        <w:rPr>
          <w:rFonts w:ascii="Arial" w:hAnsi="Arial" w:cs="Arial"/>
          <w:sz w:val="24"/>
          <w:szCs w:val="24"/>
        </w:rPr>
      </w:pPr>
    </w:p>
    <w:p w14:paraId="69B8AC4D" w14:textId="77777777" w:rsidR="00F561A8" w:rsidRDefault="00F561A8" w:rsidP="00F561A8">
      <w:pPr>
        <w:suppressAutoHyphens/>
        <w:autoSpaceDN w:val="0"/>
        <w:jc w:val="both"/>
        <w:rPr>
          <w:rFonts w:ascii="Arial" w:eastAsia="NSimSun" w:hAnsi="Arial" w:cs="Arial"/>
          <w:kern w:val="3"/>
          <w:sz w:val="24"/>
          <w:szCs w:val="24"/>
          <w:lang w:eastAsia="zh-CN" w:bidi="hi-IN"/>
        </w:rPr>
      </w:pPr>
      <w:proofErr w:type="spellStart"/>
      <w:r>
        <w:rPr>
          <w:rFonts w:ascii="Arial" w:eastAsia="NSimSun" w:hAnsi="Arial" w:cs="Arial"/>
          <w:kern w:val="3"/>
          <w:sz w:val="24"/>
          <w:szCs w:val="24"/>
          <w:lang w:eastAsia="zh-CN" w:bidi="hi-IN"/>
        </w:rPr>
        <w:t>И.о</w:t>
      </w:r>
      <w:proofErr w:type="spellEnd"/>
      <w:r>
        <w:rPr>
          <w:rFonts w:ascii="Arial" w:eastAsia="NSimSun" w:hAnsi="Arial" w:cs="Arial"/>
          <w:kern w:val="3"/>
          <w:sz w:val="24"/>
          <w:szCs w:val="24"/>
          <w:lang w:eastAsia="zh-CN" w:bidi="hi-IN"/>
        </w:rPr>
        <w:t>. мэра Жигаловского</w:t>
      </w:r>
    </w:p>
    <w:p w14:paraId="6CB6E534" w14:textId="77777777" w:rsidR="00F561A8" w:rsidRDefault="00F561A8" w:rsidP="00F561A8">
      <w:pPr>
        <w:suppressAutoHyphens/>
        <w:autoSpaceDN w:val="0"/>
        <w:jc w:val="both"/>
        <w:rPr>
          <w:rFonts w:ascii="Arial" w:eastAsia="NSimSun" w:hAnsi="Arial" w:cs="Arial"/>
          <w:kern w:val="3"/>
          <w:sz w:val="24"/>
          <w:szCs w:val="24"/>
          <w:lang w:eastAsia="zh-CN" w:bidi="hi-IN"/>
        </w:rPr>
      </w:pPr>
      <w:r>
        <w:rPr>
          <w:rFonts w:ascii="Arial" w:eastAsia="NSimSun" w:hAnsi="Arial" w:cs="Arial"/>
          <w:kern w:val="3"/>
          <w:sz w:val="24"/>
          <w:szCs w:val="24"/>
          <w:lang w:eastAsia="zh-CN" w:bidi="hi-IN"/>
        </w:rPr>
        <w:t xml:space="preserve">муниципального округа                                                                           В.В. </w:t>
      </w:r>
      <w:proofErr w:type="spellStart"/>
      <w:r>
        <w:rPr>
          <w:rFonts w:ascii="Arial" w:eastAsia="NSimSun" w:hAnsi="Arial" w:cs="Arial"/>
          <w:kern w:val="3"/>
          <w:sz w:val="24"/>
          <w:szCs w:val="24"/>
          <w:lang w:eastAsia="zh-CN" w:bidi="hi-IN"/>
        </w:rPr>
        <w:t>Желябовский</w:t>
      </w:r>
      <w:proofErr w:type="spellEnd"/>
      <w:r>
        <w:rPr>
          <w:rFonts w:ascii="Arial" w:eastAsia="NSimSun" w:hAnsi="Arial" w:cs="Arial"/>
          <w:kern w:val="3"/>
          <w:sz w:val="24"/>
          <w:szCs w:val="24"/>
          <w:lang w:eastAsia="zh-CN" w:bidi="hi-IN"/>
        </w:rPr>
        <w:t xml:space="preserve"> </w:t>
      </w:r>
    </w:p>
    <w:p w14:paraId="3F83F6EC" w14:textId="77777777" w:rsidR="00F561A8" w:rsidRDefault="00F561A8" w:rsidP="00F561A8">
      <w:pPr>
        <w:suppressAutoHyphens/>
        <w:autoSpaceDN w:val="0"/>
        <w:jc w:val="both"/>
        <w:rPr>
          <w:rFonts w:ascii="Arial" w:eastAsia="NSimSun" w:hAnsi="Arial" w:cs="Arial"/>
          <w:kern w:val="3"/>
          <w:sz w:val="24"/>
          <w:szCs w:val="24"/>
          <w:lang w:eastAsia="zh-CN" w:bidi="hi-IN"/>
        </w:rPr>
      </w:pPr>
    </w:p>
    <w:p w14:paraId="44A49F77" w14:textId="77777777" w:rsidR="00F561A8" w:rsidRDefault="00F561A8" w:rsidP="00F561A8">
      <w:pPr>
        <w:pStyle w:val="ConsPlusNonformat"/>
        <w:ind w:firstLine="3828"/>
        <w:jc w:val="both"/>
        <w:rPr>
          <w:sz w:val="22"/>
          <w:szCs w:val="22"/>
        </w:rPr>
      </w:pPr>
      <w:r>
        <w:rPr>
          <w:sz w:val="22"/>
          <w:szCs w:val="22"/>
        </w:rPr>
        <w:t xml:space="preserve"> </w:t>
      </w:r>
    </w:p>
    <w:p w14:paraId="7A721848" w14:textId="77777777" w:rsidR="00C05F19" w:rsidRPr="00C05F19" w:rsidRDefault="00C05F19" w:rsidP="00C05F19">
      <w:pPr>
        <w:widowControl w:val="0"/>
        <w:autoSpaceDE w:val="0"/>
        <w:autoSpaceDN w:val="0"/>
        <w:adjustRightInd w:val="0"/>
        <w:ind w:firstLine="3828"/>
        <w:jc w:val="right"/>
        <w:rPr>
          <w:rFonts w:ascii="Courier New" w:hAnsi="Courier New" w:cs="Courier New"/>
          <w:b/>
          <w:shd w:val="clear" w:color="auto" w:fill="FFFFFF"/>
        </w:rPr>
      </w:pPr>
      <w:r w:rsidRPr="00C05F19">
        <w:rPr>
          <w:rFonts w:ascii="Courier New" w:hAnsi="Courier New" w:cs="Courier New"/>
          <w:shd w:val="clear" w:color="auto" w:fill="FFFFFF"/>
        </w:rPr>
        <w:lastRenderedPageBreak/>
        <w:t>УТВЕРЖДЕНА</w:t>
      </w:r>
    </w:p>
    <w:p w14:paraId="061A7972" w14:textId="77777777" w:rsidR="00C05F19" w:rsidRPr="00C05F19" w:rsidRDefault="00C05F19" w:rsidP="00C05F19">
      <w:pPr>
        <w:tabs>
          <w:tab w:val="left" w:pos="-2160"/>
        </w:tabs>
        <w:autoSpaceDE w:val="0"/>
        <w:ind w:left="5664"/>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постановлением Администрации</w:t>
      </w:r>
    </w:p>
    <w:p w14:paraId="40B1C47C" w14:textId="77777777" w:rsidR="00C05F19" w:rsidRPr="00C05F19" w:rsidRDefault="00C05F19" w:rsidP="00C05F19">
      <w:pPr>
        <w:tabs>
          <w:tab w:val="left" w:pos="-2160"/>
        </w:tabs>
        <w:autoSpaceDE w:val="0"/>
        <w:ind w:left="5664"/>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w:t>
      </w:r>
    </w:p>
    <w:p w14:paraId="7ECB9A1E" w14:textId="77777777" w:rsidR="00C05F19" w:rsidRPr="00C05F19" w:rsidRDefault="00C05F19" w:rsidP="00C05F19">
      <w:pPr>
        <w:tabs>
          <w:tab w:val="left" w:pos="-2160"/>
        </w:tabs>
        <w:autoSpaceDE w:val="0"/>
        <w:ind w:left="5664"/>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муниципального округа</w:t>
      </w:r>
    </w:p>
    <w:p w14:paraId="63E45F44" w14:textId="08E25A98" w:rsidR="00C05F19" w:rsidRPr="00C05F19" w:rsidRDefault="00C05F19" w:rsidP="00C05F19">
      <w:pPr>
        <w:tabs>
          <w:tab w:val="left" w:pos="-2160"/>
        </w:tabs>
        <w:autoSpaceDE w:val="0"/>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w:t>
      </w:r>
      <w:r w:rsidR="00CA1DB1">
        <w:rPr>
          <w:rFonts w:ascii="Courier New" w:eastAsiaTheme="minorHAnsi" w:hAnsi="Courier New" w:cs="Courier New"/>
          <w:sz w:val="22"/>
          <w:szCs w:val="22"/>
          <w:lang w:eastAsia="en-US"/>
        </w:rPr>
        <w:t xml:space="preserve">   </w:t>
      </w:r>
      <w:r w:rsidRPr="00C05F19">
        <w:rPr>
          <w:rFonts w:ascii="Courier New" w:eastAsiaTheme="minorHAnsi" w:hAnsi="Courier New" w:cs="Courier New"/>
          <w:sz w:val="22"/>
          <w:szCs w:val="22"/>
          <w:lang w:eastAsia="en-US"/>
        </w:rPr>
        <w:t xml:space="preserve">  от </w:t>
      </w:r>
      <w:r w:rsidR="00CA1DB1">
        <w:rPr>
          <w:rFonts w:ascii="Courier New" w:eastAsiaTheme="minorHAnsi" w:hAnsi="Courier New" w:cs="Courier New"/>
          <w:sz w:val="22"/>
          <w:szCs w:val="22"/>
          <w:lang w:eastAsia="en-US"/>
        </w:rPr>
        <w:t xml:space="preserve">29 декабря </w:t>
      </w:r>
      <w:r w:rsidRPr="00C05F19">
        <w:rPr>
          <w:rFonts w:ascii="Courier New" w:eastAsiaTheme="minorHAnsi" w:hAnsi="Courier New" w:cs="Courier New"/>
          <w:sz w:val="22"/>
          <w:szCs w:val="22"/>
          <w:lang w:eastAsia="en-US"/>
        </w:rPr>
        <w:t>2025года №</w:t>
      </w:r>
      <w:r w:rsidR="00CA1DB1">
        <w:rPr>
          <w:rFonts w:ascii="Courier New" w:eastAsiaTheme="minorHAnsi" w:hAnsi="Courier New" w:cs="Courier New"/>
          <w:sz w:val="22"/>
          <w:szCs w:val="22"/>
          <w:lang w:eastAsia="en-US"/>
        </w:rPr>
        <w:t>100</w:t>
      </w:r>
    </w:p>
    <w:p w14:paraId="4B27A2F9" w14:textId="77777777" w:rsidR="00C05F19" w:rsidRPr="00C05F19" w:rsidRDefault="00C05F19" w:rsidP="00C05F19">
      <w:pPr>
        <w:widowControl w:val="0"/>
        <w:autoSpaceDE w:val="0"/>
        <w:autoSpaceDN w:val="0"/>
        <w:adjustRightInd w:val="0"/>
        <w:jc w:val="right"/>
        <w:rPr>
          <w:rFonts w:ascii="Arial" w:hAnsi="Arial" w:cs="Arial"/>
          <w:sz w:val="24"/>
          <w:szCs w:val="24"/>
        </w:rPr>
      </w:pPr>
    </w:p>
    <w:p w14:paraId="4AA3FA2E" w14:textId="77777777" w:rsidR="00C05F19" w:rsidRPr="00C05F19" w:rsidRDefault="00C05F19" w:rsidP="00C05F19">
      <w:pPr>
        <w:widowControl w:val="0"/>
        <w:autoSpaceDE w:val="0"/>
        <w:autoSpaceDN w:val="0"/>
        <w:adjustRightInd w:val="0"/>
        <w:jc w:val="center"/>
        <w:rPr>
          <w:rFonts w:ascii="Arial" w:hAnsi="Arial" w:cs="Arial"/>
          <w:b/>
          <w:sz w:val="24"/>
          <w:szCs w:val="24"/>
        </w:rPr>
      </w:pPr>
    </w:p>
    <w:p w14:paraId="0FC19ABE" w14:textId="77777777" w:rsidR="00C05F19" w:rsidRPr="00C05F19" w:rsidRDefault="00C05F19" w:rsidP="00C05F19">
      <w:pPr>
        <w:widowControl w:val="0"/>
        <w:autoSpaceDE w:val="0"/>
        <w:autoSpaceDN w:val="0"/>
        <w:adjustRightInd w:val="0"/>
        <w:jc w:val="center"/>
        <w:rPr>
          <w:rFonts w:ascii="Arial" w:hAnsi="Arial" w:cs="Arial"/>
          <w:b/>
          <w:sz w:val="32"/>
          <w:szCs w:val="24"/>
        </w:rPr>
      </w:pPr>
      <w:r w:rsidRPr="00C05F19">
        <w:rPr>
          <w:rFonts w:ascii="Arial" w:hAnsi="Arial" w:cs="Arial"/>
          <w:b/>
          <w:sz w:val="32"/>
          <w:szCs w:val="24"/>
        </w:rPr>
        <w:t xml:space="preserve">МУНИЦИПАЛЬНАЯ ПРОГРАММА </w:t>
      </w:r>
    </w:p>
    <w:p w14:paraId="115A314F" w14:textId="77777777" w:rsidR="00C05F19" w:rsidRPr="00C05F19" w:rsidRDefault="00C05F19" w:rsidP="00C05F19">
      <w:pPr>
        <w:widowControl w:val="0"/>
        <w:autoSpaceDE w:val="0"/>
        <w:autoSpaceDN w:val="0"/>
        <w:adjustRightInd w:val="0"/>
        <w:jc w:val="center"/>
        <w:rPr>
          <w:rFonts w:ascii="Arial" w:hAnsi="Arial" w:cs="Arial"/>
          <w:b/>
          <w:sz w:val="32"/>
          <w:szCs w:val="24"/>
        </w:rPr>
      </w:pPr>
      <w:r w:rsidRPr="00C05F19">
        <w:rPr>
          <w:rFonts w:ascii="Arial" w:hAnsi="Arial" w:cs="Arial"/>
          <w:b/>
          <w:sz w:val="32"/>
          <w:szCs w:val="24"/>
        </w:rPr>
        <w:t>ЖИГАЛОВСКОГО МУНИЦИПАЛЬНОГО ОКРУГА</w:t>
      </w:r>
    </w:p>
    <w:p w14:paraId="4C2265B6" w14:textId="77777777" w:rsidR="00C05F19" w:rsidRPr="00C05F19" w:rsidRDefault="00C05F19" w:rsidP="00C05F19">
      <w:pPr>
        <w:widowControl w:val="0"/>
        <w:autoSpaceDE w:val="0"/>
        <w:autoSpaceDN w:val="0"/>
        <w:adjustRightInd w:val="0"/>
        <w:jc w:val="center"/>
        <w:rPr>
          <w:rFonts w:ascii="Arial" w:hAnsi="Arial" w:cs="Arial"/>
          <w:b/>
          <w:sz w:val="32"/>
          <w:szCs w:val="24"/>
        </w:rPr>
      </w:pPr>
      <w:r w:rsidRPr="00C05F19">
        <w:rPr>
          <w:rFonts w:ascii="Arial" w:hAnsi="Arial" w:cs="Arial"/>
          <w:b/>
          <w:sz w:val="32"/>
          <w:szCs w:val="24"/>
        </w:rPr>
        <w:t>«</w:t>
      </w:r>
      <w:r w:rsidRPr="00C05F19">
        <w:rPr>
          <w:rFonts w:ascii="Arial" w:eastAsiaTheme="minorHAnsi" w:hAnsi="Arial" w:cs="Arial"/>
          <w:b/>
          <w:sz w:val="32"/>
          <w:szCs w:val="24"/>
          <w:lang w:eastAsia="en-US"/>
        </w:rPr>
        <w:t>СОЦИАЛЬНАЯ ПОЛИТИКА</w:t>
      </w:r>
      <w:r w:rsidRPr="00C05F19">
        <w:rPr>
          <w:rFonts w:ascii="Arial" w:hAnsi="Arial" w:cs="Arial"/>
          <w:b/>
          <w:sz w:val="32"/>
          <w:szCs w:val="24"/>
        </w:rPr>
        <w:t>»</w:t>
      </w:r>
    </w:p>
    <w:p w14:paraId="5EA4D1EE" w14:textId="77777777" w:rsidR="00C05F19" w:rsidRPr="00C05F19" w:rsidRDefault="00C05F19" w:rsidP="00C05F19">
      <w:pPr>
        <w:widowControl w:val="0"/>
        <w:autoSpaceDE w:val="0"/>
        <w:autoSpaceDN w:val="0"/>
        <w:adjustRightInd w:val="0"/>
        <w:jc w:val="both"/>
        <w:rPr>
          <w:rFonts w:ascii="Arial" w:hAnsi="Arial" w:cs="Arial"/>
          <w:sz w:val="24"/>
          <w:szCs w:val="24"/>
        </w:rPr>
      </w:pPr>
    </w:p>
    <w:p w14:paraId="741676FE" w14:textId="77777777" w:rsidR="00C05F19" w:rsidRPr="00C05F19" w:rsidRDefault="00C05F19" w:rsidP="00C05F19">
      <w:pPr>
        <w:widowControl w:val="0"/>
        <w:autoSpaceDE w:val="0"/>
        <w:autoSpaceDN w:val="0"/>
        <w:adjustRightInd w:val="0"/>
        <w:jc w:val="center"/>
        <w:rPr>
          <w:rFonts w:ascii="Arial" w:hAnsi="Arial" w:cs="Arial"/>
          <w:sz w:val="24"/>
          <w:szCs w:val="24"/>
        </w:rPr>
      </w:pPr>
      <w:r w:rsidRPr="00C05F19">
        <w:rPr>
          <w:rFonts w:ascii="Arial" w:hAnsi="Arial" w:cs="Arial"/>
          <w:sz w:val="24"/>
          <w:szCs w:val="24"/>
        </w:rPr>
        <w:t xml:space="preserve">Раздел I. СТРАТЕГИЧЕСКИЕ ПРИОРИТЕТЫ </w:t>
      </w:r>
    </w:p>
    <w:p w14:paraId="1CDFDED1" w14:textId="77777777" w:rsidR="00C05F19" w:rsidRPr="00C05F19" w:rsidRDefault="00C05F19" w:rsidP="00C05F19">
      <w:pPr>
        <w:widowControl w:val="0"/>
        <w:autoSpaceDE w:val="0"/>
        <w:autoSpaceDN w:val="0"/>
        <w:adjustRightInd w:val="0"/>
        <w:jc w:val="center"/>
        <w:rPr>
          <w:rFonts w:ascii="Arial" w:hAnsi="Arial" w:cs="Arial"/>
          <w:sz w:val="24"/>
          <w:szCs w:val="24"/>
        </w:rPr>
      </w:pPr>
    </w:p>
    <w:p w14:paraId="5373CB2C" w14:textId="77777777" w:rsidR="00C05F19" w:rsidRPr="00C05F19" w:rsidRDefault="00C05F19" w:rsidP="00C05F19">
      <w:pPr>
        <w:widowControl w:val="0"/>
        <w:autoSpaceDE w:val="0"/>
        <w:autoSpaceDN w:val="0"/>
        <w:adjustRightInd w:val="0"/>
        <w:jc w:val="center"/>
        <w:rPr>
          <w:rFonts w:ascii="Arial" w:hAnsi="Arial" w:cs="Arial"/>
          <w:sz w:val="24"/>
          <w:szCs w:val="24"/>
        </w:rPr>
      </w:pPr>
      <w:r w:rsidRPr="00C05F19">
        <w:rPr>
          <w:rFonts w:ascii="Arial" w:hAnsi="Arial" w:cs="Arial"/>
          <w:sz w:val="24"/>
          <w:szCs w:val="24"/>
        </w:rPr>
        <w:t xml:space="preserve">ГЛАВА </w:t>
      </w:r>
      <w:r w:rsidRPr="00C05F19">
        <w:rPr>
          <w:rFonts w:ascii="Arial" w:hAnsi="Arial" w:cs="Arial"/>
          <w:sz w:val="24"/>
          <w:szCs w:val="24"/>
          <w:lang w:val="en-US"/>
        </w:rPr>
        <w:t>I</w:t>
      </w:r>
      <w:r w:rsidRPr="00C05F19">
        <w:rPr>
          <w:rFonts w:ascii="Arial" w:hAnsi="Arial" w:cs="Arial"/>
          <w:sz w:val="24"/>
          <w:szCs w:val="24"/>
        </w:rPr>
        <w:t>. ПРИОРИТЕТЫ И ЦЕЛИ МУНИЦИПАЛЬНОЙ ПРОГРАММЫ ЖИГАЛОВСКОГО МУНИЦИПАЛЬНОГО ОКРУГА «СОЦИАЛЬНАЯ ПОЛИТИКА»</w:t>
      </w:r>
    </w:p>
    <w:p w14:paraId="1C462942" w14:textId="77777777" w:rsidR="00C05F19" w:rsidRPr="00C05F19" w:rsidRDefault="00C05F19" w:rsidP="00C05F19">
      <w:pPr>
        <w:widowControl w:val="0"/>
        <w:autoSpaceDE w:val="0"/>
        <w:autoSpaceDN w:val="0"/>
        <w:adjustRightInd w:val="0"/>
        <w:jc w:val="center"/>
        <w:rPr>
          <w:rFonts w:ascii="Arial" w:hAnsi="Arial" w:cs="Arial"/>
          <w:sz w:val="24"/>
          <w:szCs w:val="24"/>
        </w:rPr>
      </w:pPr>
    </w:p>
    <w:p w14:paraId="4AA98D63" w14:textId="77777777" w:rsidR="00C05F19" w:rsidRPr="00C05F19" w:rsidRDefault="00C05F19" w:rsidP="00C05F19">
      <w:pPr>
        <w:tabs>
          <w:tab w:val="left" w:pos="2767"/>
          <w:tab w:val="left" w:pos="4150"/>
          <w:tab w:val="left" w:pos="5867"/>
          <w:tab w:val="left" w:pos="6259"/>
          <w:tab w:val="left" w:pos="8185"/>
        </w:tabs>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организация </w:t>
      </w:r>
      <w:r w:rsidRPr="00C05F19">
        <w:rPr>
          <w:rFonts w:ascii="Arial" w:hAnsi="Arial" w:cs="Arial"/>
          <w:sz w:val="24"/>
          <w:szCs w:val="24"/>
        </w:rPr>
        <w:t>благоприятных условий для функционирования системы социального обслуживания населения Жигаловского муниципального округа</w:t>
      </w:r>
      <w:r w:rsidRPr="00C05F19">
        <w:rPr>
          <w:rFonts w:ascii="Arial" w:eastAsiaTheme="minorHAnsi" w:hAnsi="Arial" w:cs="Arial"/>
          <w:sz w:val="22"/>
          <w:szCs w:val="24"/>
          <w:lang w:eastAsia="en-US"/>
        </w:rPr>
        <w:t xml:space="preserve"> </w:t>
      </w:r>
      <w:r w:rsidRPr="00C05F19">
        <w:rPr>
          <w:rFonts w:ascii="Arial" w:eastAsiaTheme="minorHAnsi" w:hAnsi="Arial" w:cs="Arial"/>
          <w:sz w:val="24"/>
          <w:szCs w:val="24"/>
          <w:lang w:eastAsia="en-US"/>
        </w:rPr>
        <w:t>относятся к вопросам местного значения.</w:t>
      </w:r>
    </w:p>
    <w:p w14:paraId="65A1E295" w14:textId="77777777" w:rsidR="00C05F19" w:rsidRPr="00C05F19" w:rsidRDefault="00C05F19" w:rsidP="00C05F19">
      <w:pPr>
        <w:ind w:right="-5" w:firstLine="709"/>
        <w:jc w:val="both"/>
        <w:rPr>
          <w:rFonts w:ascii="Arial" w:eastAsia="Calibri" w:hAnsi="Arial" w:cs="Arial"/>
          <w:sz w:val="24"/>
          <w:szCs w:val="24"/>
        </w:rPr>
      </w:pPr>
      <w:r w:rsidRPr="00C05F19">
        <w:rPr>
          <w:rFonts w:ascii="Arial" w:eastAsia="Calibri" w:hAnsi="Arial" w:cs="Arial"/>
          <w:sz w:val="24"/>
          <w:szCs w:val="24"/>
        </w:rPr>
        <w:t>Муниципальная программа</w:t>
      </w:r>
      <w:r w:rsidRPr="00C05F19">
        <w:rPr>
          <w:rFonts w:ascii="Arial" w:hAnsi="Arial" w:cs="Arial"/>
          <w:sz w:val="24"/>
          <w:szCs w:val="24"/>
        </w:rPr>
        <w:t xml:space="preserve"> Жигаловского муниципального округа</w:t>
      </w:r>
      <w:r w:rsidRPr="00C05F19">
        <w:rPr>
          <w:rFonts w:ascii="Arial" w:eastAsia="Calibri" w:hAnsi="Arial" w:cs="Arial"/>
          <w:sz w:val="24"/>
          <w:szCs w:val="24"/>
        </w:rPr>
        <w:t xml:space="preserve"> «</w:t>
      </w:r>
      <w:r w:rsidRPr="00C05F19">
        <w:rPr>
          <w:rFonts w:ascii="Arial" w:hAnsi="Arial" w:cs="Arial"/>
          <w:sz w:val="24"/>
          <w:szCs w:val="24"/>
        </w:rPr>
        <w:t xml:space="preserve">Социальная политика» </w:t>
      </w:r>
      <w:r w:rsidRPr="00C05F19">
        <w:rPr>
          <w:rFonts w:ascii="Arial" w:eastAsia="Calibri" w:hAnsi="Arial" w:cs="Arial"/>
          <w:sz w:val="24"/>
          <w:szCs w:val="24"/>
        </w:rPr>
        <w:t>разработана в соответствии с приоритетами социально-экономического развития Российской Федерации на долгосрочный период, основными направлениями стратегии социально-экономического развития Жигаловского муниципального округа.</w:t>
      </w:r>
    </w:p>
    <w:p w14:paraId="0E7E633F" w14:textId="77777777" w:rsidR="00C05F19" w:rsidRPr="00C05F19" w:rsidRDefault="00C05F19" w:rsidP="00C05F19">
      <w:pPr>
        <w:ind w:firstLine="709"/>
        <w:jc w:val="both"/>
        <w:rPr>
          <w:rFonts w:ascii="Arial" w:eastAsia="Calibri" w:hAnsi="Arial" w:cs="Arial"/>
          <w:sz w:val="24"/>
          <w:szCs w:val="24"/>
        </w:rPr>
      </w:pPr>
      <w:r w:rsidRPr="00C05F19">
        <w:rPr>
          <w:rFonts w:ascii="Arial" w:eastAsia="Calibri" w:hAnsi="Arial" w:cs="Arial"/>
          <w:sz w:val="24"/>
          <w:szCs w:val="24"/>
        </w:rPr>
        <w:t>Проведение эффективной социальной политики, направленной на повышение качества жизни населения, обеспечение высокого уровня социальной защищенности малообеспеченных и социально незащищенных категорий граждан являются приоритетными направлениями.</w:t>
      </w:r>
    </w:p>
    <w:p w14:paraId="21B217B1" w14:textId="77777777" w:rsidR="00C05F19" w:rsidRPr="00C05F19" w:rsidRDefault="00C05F19" w:rsidP="00C05F19">
      <w:pPr>
        <w:ind w:firstLine="708"/>
        <w:jc w:val="both"/>
        <w:rPr>
          <w:rFonts w:ascii="Arial" w:hAnsi="Arial" w:cs="Arial"/>
          <w:sz w:val="24"/>
          <w:szCs w:val="24"/>
        </w:rPr>
      </w:pPr>
      <w:r w:rsidRPr="00C05F19">
        <w:rPr>
          <w:rFonts w:ascii="Arial" w:eastAsia="Calibri" w:hAnsi="Arial" w:cs="Arial"/>
          <w:sz w:val="24"/>
          <w:szCs w:val="24"/>
        </w:rPr>
        <w:t>В социально-экономическом развитии Жигаловского муниципального округа за последние три года</w:t>
      </w:r>
      <w:r w:rsidRPr="00C05F19">
        <w:rPr>
          <w:rFonts w:ascii="Arial" w:hAnsi="Arial" w:cs="Arial"/>
          <w:b/>
          <w:sz w:val="24"/>
          <w:szCs w:val="24"/>
        </w:rPr>
        <w:t xml:space="preserve"> </w:t>
      </w:r>
      <w:r w:rsidRPr="00C05F19">
        <w:rPr>
          <w:rFonts w:ascii="Arial" w:hAnsi="Arial" w:cs="Arial"/>
          <w:sz w:val="24"/>
          <w:szCs w:val="24"/>
        </w:rPr>
        <w:t>наблюдается положительная тенденция. Растет объем промышленного производства, уровень жизни населения характеризуется динамичным ростом заработной платы, пенсий, среднедушевого дохода населения, стабильной остается ситуация на рынке труда, совершенствуется социальная инфраструктура.</w:t>
      </w:r>
    </w:p>
    <w:p w14:paraId="4843B6CB" w14:textId="77777777" w:rsidR="00C05F19" w:rsidRPr="00C05F19" w:rsidRDefault="00C05F19" w:rsidP="00C05F19">
      <w:pPr>
        <w:widowControl w:val="0"/>
        <w:autoSpaceDE w:val="0"/>
        <w:autoSpaceDN w:val="0"/>
        <w:adjustRightInd w:val="0"/>
        <w:spacing w:line="0" w:lineRule="atLeast"/>
        <w:ind w:firstLine="709"/>
        <w:jc w:val="both"/>
        <w:rPr>
          <w:rFonts w:ascii="Arial" w:hAnsi="Arial" w:cs="Arial"/>
          <w:sz w:val="24"/>
          <w:szCs w:val="24"/>
        </w:rPr>
      </w:pPr>
      <w:r w:rsidRPr="00C05F19">
        <w:rPr>
          <w:rFonts w:ascii="Arial" w:eastAsia="Calibri" w:hAnsi="Arial" w:cs="Arial"/>
          <w:sz w:val="24"/>
          <w:szCs w:val="24"/>
        </w:rPr>
        <w:t>Муниципальная программа Жигаловского муниципального округа «Социальная политика»</w:t>
      </w:r>
      <w:r w:rsidRPr="00C05F19">
        <w:rPr>
          <w:rFonts w:ascii="Arial" w:hAnsi="Arial" w:cs="Arial"/>
          <w:sz w:val="24"/>
          <w:szCs w:val="24"/>
        </w:rPr>
        <w:t xml:space="preserve"> является организованной основой муниципальной политики в сфере социальной стабильности жизни граждан Жигаловского муниципального округа (далее – Жигаловский округ).</w:t>
      </w:r>
    </w:p>
    <w:p w14:paraId="68C86D40"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Основными стратегическими документами в сфере реализации муниципальной программы Жигаловского муниципального округа «</w:t>
      </w:r>
      <w:r w:rsidRPr="00C05F19">
        <w:rPr>
          <w:rFonts w:ascii="Arial" w:eastAsiaTheme="minorHAnsi" w:hAnsi="Arial" w:cs="Arial"/>
          <w:sz w:val="24"/>
          <w:szCs w:val="24"/>
          <w:lang w:eastAsia="en-US"/>
        </w:rPr>
        <w:t>Социальная политика»</w:t>
      </w:r>
      <w:r w:rsidRPr="00C05F19">
        <w:rPr>
          <w:rFonts w:ascii="Helvetica" w:hAnsi="Helvetica"/>
          <w:sz w:val="23"/>
          <w:szCs w:val="23"/>
        </w:rPr>
        <w:t xml:space="preserve"> (далее - </w:t>
      </w:r>
      <w:r w:rsidRPr="00C05F19">
        <w:rPr>
          <w:rFonts w:ascii="Arial" w:hAnsi="Arial" w:cs="Arial"/>
          <w:sz w:val="24"/>
          <w:szCs w:val="24"/>
        </w:rPr>
        <w:t>муниципальная программа) являются:</w:t>
      </w:r>
    </w:p>
    <w:p w14:paraId="6C14127B"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1.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5915D78B"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2. Указ Президента Российской Федерации от 21 июля 2020 года № 474 «О национальных целях развития Российской Федерации на период до 2030 года»;</w:t>
      </w:r>
    </w:p>
    <w:p w14:paraId="35FAC7D6"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3. Указ Президента Российской Федерации от 2 июля 2021 года № 400 «Стратегии национальной безопасности Российской Федерации»;</w:t>
      </w:r>
    </w:p>
    <w:p w14:paraId="70D13C7F"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4. Национальный проект «Демография»;</w:t>
      </w:r>
    </w:p>
    <w:p w14:paraId="260AD996"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lastRenderedPageBreak/>
        <w:t>5. Государственная программа Российской Федерации «Социальная поддержка граждан», утвержденная постановлением Правительства Российской Федерации от 15 апреля 2014 года № 296;</w:t>
      </w:r>
    </w:p>
    <w:p w14:paraId="094A164E"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6. Государственная программа Российской Федерации «Доступная среда», утвержденная постановлением Правительства Российской Федерации от 29 марта 2019 года № 363;</w:t>
      </w:r>
    </w:p>
    <w:p w14:paraId="7A465465"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 xml:space="preserve">7. Закон Иркутской области от 10 января 2022 года № 15-ОЗ «Об утверждении стратегии социально-экономического развития Иркутской области на период до 2036 года». </w:t>
      </w:r>
    </w:p>
    <w:p w14:paraId="7720B161" w14:textId="77777777" w:rsidR="00C05F19" w:rsidRPr="00C05F19" w:rsidRDefault="00C05F19" w:rsidP="00C05F19">
      <w:pPr>
        <w:widowControl w:val="0"/>
        <w:autoSpaceDE w:val="0"/>
        <w:autoSpaceDN w:val="0"/>
        <w:adjustRightInd w:val="0"/>
        <w:ind w:firstLine="709"/>
        <w:jc w:val="both"/>
        <w:rPr>
          <w:rFonts w:ascii="Arial" w:hAnsi="Arial" w:cs="Arial"/>
          <w:sz w:val="24"/>
          <w:szCs w:val="24"/>
        </w:rPr>
      </w:pPr>
      <w:r w:rsidRPr="00C05F19">
        <w:rPr>
          <w:rFonts w:ascii="Arial" w:hAnsi="Arial" w:cs="Arial"/>
          <w:sz w:val="24"/>
          <w:szCs w:val="24"/>
        </w:rPr>
        <w:t xml:space="preserve">8. Государственная программа Иркутской области «Социальная поддержка населения», утвержденная </w:t>
      </w:r>
      <w:r w:rsidRPr="00C05F19">
        <w:rPr>
          <w:rFonts w:ascii="Arial" w:hAnsi="Arial" w:cs="Arial"/>
          <w:sz w:val="24"/>
          <w:szCs w:val="23"/>
        </w:rPr>
        <w:t xml:space="preserve">Постановлением </w:t>
      </w:r>
      <w:r w:rsidRPr="00C05F19">
        <w:rPr>
          <w:rFonts w:ascii="Arial" w:hAnsi="Arial" w:cs="Arial"/>
          <w:sz w:val="24"/>
          <w:szCs w:val="24"/>
        </w:rPr>
        <w:t>Правительства Иркутской области от 13.11.2023 года №1012-пп (ред. от 18.04.2024 года).</w:t>
      </w:r>
    </w:p>
    <w:p w14:paraId="3C41DED5" w14:textId="77777777" w:rsidR="00C05F19" w:rsidRPr="00C05F19" w:rsidRDefault="00C05F19" w:rsidP="00C05F19">
      <w:pPr>
        <w:ind w:firstLine="708"/>
        <w:jc w:val="both"/>
        <w:rPr>
          <w:rFonts w:ascii="Arial" w:eastAsiaTheme="minorHAnsi" w:hAnsi="Arial" w:cs="Arial"/>
          <w:sz w:val="24"/>
          <w:szCs w:val="24"/>
          <w:lang w:eastAsia="en-US"/>
        </w:rPr>
      </w:pPr>
      <w:r w:rsidRPr="00C05F19">
        <w:rPr>
          <w:rFonts w:ascii="Arial" w:hAnsi="Arial" w:cs="Arial"/>
          <w:sz w:val="24"/>
          <w:szCs w:val="24"/>
        </w:rPr>
        <w:t xml:space="preserve">В соответствии с приоритетными направлениями социально-экономического развития Жигаловского округа определена цель муниципальной программы - </w:t>
      </w:r>
      <w:r w:rsidRPr="00C05F19">
        <w:rPr>
          <w:rFonts w:ascii="Arial" w:eastAsiaTheme="minorHAnsi" w:hAnsi="Arial" w:cs="Arial"/>
          <w:sz w:val="24"/>
          <w:szCs w:val="24"/>
          <w:lang w:eastAsia="en-US"/>
        </w:rPr>
        <w:t>создание благоприятных условий для функционирования системы социального обслуживания населения Жигаловского муниципального округа.</w:t>
      </w:r>
    </w:p>
    <w:p w14:paraId="460E7050" w14:textId="77777777" w:rsidR="00C05F19" w:rsidRPr="00C05F19" w:rsidRDefault="00C05F19" w:rsidP="00C05F19">
      <w:pPr>
        <w:ind w:firstLine="708"/>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Срок реализации муниципальной программы Жигаловского муниципального округа «Социальная политика» - 2026 -2031 годы.</w:t>
      </w:r>
    </w:p>
    <w:p w14:paraId="32F78C39" w14:textId="77777777" w:rsidR="00C05F19" w:rsidRPr="00C05F19" w:rsidRDefault="00C05F19" w:rsidP="00C05F19">
      <w:pPr>
        <w:ind w:firstLine="708"/>
        <w:jc w:val="both"/>
        <w:rPr>
          <w:rFonts w:ascii="Arial" w:eastAsiaTheme="minorHAnsi" w:hAnsi="Arial" w:cs="Arial"/>
          <w:sz w:val="24"/>
          <w:szCs w:val="24"/>
          <w:lang w:eastAsia="en-US"/>
        </w:rPr>
      </w:pPr>
    </w:p>
    <w:p w14:paraId="5DCB3468" w14:textId="77777777" w:rsidR="00C05F19" w:rsidRPr="00C05F19" w:rsidRDefault="00C05F19" w:rsidP="00C05F19">
      <w:pPr>
        <w:widowControl w:val="0"/>
        <w:autoSpaceDE w:val="0"/>
        <w:autoSpaceDN w:val="0"/>
        <w:adjustRightInd w:val="0"/>
        <w:spacing w:after="160" w:line="259" w:lineRule="auto"/>
        <w:jc w:val="center"/>
        <w:outlineLvl w:val="0"/>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ГЛАВА </w:t>
      </w:r>
      <w:r w:rsidRPr="00C05F19">
        <w:rPr>
          <w:rFonts w:ascii="Arial" w:eastAsiaTheme="minorHAnsi" w:hAnsi="Arial" w:cs="Arial"/>
          <w:sz w:val="24"/>
          <w:szCs w:val="24"/>
          <w:lang w:val="en-US" w:eastAsia="en-US"/>
        </w:rPr>
        <w:t>II</w:t>
      </w:r>
      <w:r w:rsidRPr="00C05F19">
        <w:rPr>
          <w:rFonts w:ascii="Arial" w:eastAsiaTheme="minorHAnsi" w:hAnsi="Arial" w:cs="Arial"/>
          <w:sz w:val="24"/>
          <w:szCs w:val="24"/>
          <w:lang w:eastAsia="en-US"/>
        </w:rPr>
        <w:t>. АНАЛИЗ ТЕКУЩЕГО СОСТОЯНИЯ СФЕРЫ РЕАЛИЗАЦИИ МУНИЦИПАЛЬНОЙ ПРОГРАММЫ, ОБОСНОВАНИЕ ЦЕЛЕСООБРАЗНОСТИ РАЗРАБОТКИ МУНИЦИПАЛЬНОЙ ПРОГРАММЫ.</w:t>
      </w:r>
    </w:p>
    <w:p w14:paraId="57A6617B" w14:textId="77777777" w:rsidR="00C05F19" w:rsidRPr="00C05F19" w:rsidRDefault="00C05F19" w:rsidP="00C05F19">
      <w:pPr>
        <w:shd w:val="clear" w:color="auto" w:fill="FFFFFF" w:themeFill="background1"/>
        <w:ind w:firstLine="709"/>
        <w:jc w:val="both"/>
        <w:rPr>
          <w:rFonts w:ascii="Arial" w:eastAsia="Calibri" w:hAnsi="Arial" w:cs="Arial"/>
          <w:sz w:val="24"/>
          <w:szCs w:val="24"/>
        </w:rPr>
      </w:pPr>
      <w:r w:rsidRPr="00C05F19">
        <w:rPr>
          <w:rFonts w:ascii="Arial" w:eastAsia="Calibri" w:hAnsi="Arial" w:cs="Arial"/>
          <w:sz w:val="24"/>
          <w:szCs w:val="24"/>
        </w:rPr>
        <w:t>Муниципальная программа Жигаловского муниципального округа «Социальная политика» разработана в соответствии с приоритетами социально-экономического развития Российской Федерации на долгосрочный период, задачами, поставленными Указами Президента Российской Федерации от 7 мая 2012 года, основными направлениями стратегии социально-экономического развития муниципального округа.</w:t>
      </w:r>
    </w:p>
    <w:p w14:paraId="24F69483" w14:textId="77777777" w:rsidR="00C05F19" w:rsidRPr="00C05F19" w:rsidRDefault="00C05F19" w:rsidP="00C05F19">
      <w:pPr>
        <w:shd w:val="clear" w:color="auto" w:fill="FFFFFF" w:themeFill="background1"/>
        <w:ind w:firstLine="708"/>
        <w:jc w:val="both"/>
        <w:rPr>
          <w:rFonts w:ascii="Arial" w:eastAsia="Calibri" w:hAnsi="Arial" w:cs="Arial"/>
          <w:sz w:val="24"/>
          <w:szCs w:val="24"/>
        </w:rPr>
      </w:pPr>
      <w:r w:rsidRPr="00C05F19">
        <w:rPr>
          <w:rFonts w:ascii="Arial" w:eastAsia="Calibri" w:hAnsi="Arial" w:cs="Arial"/>
          <w:sz w:val="24"/>
          <w:szCs w:val="24"/>
        </w:rPr>
        <w:t>Проведение эффективной социальной политики, направленной на повышение качества жизни населения, обеспечение высокого уровня социальной защищенности малообеспеченных и социально незащищенных категорий граждан являются приоритетными направлениями.</w:t>
      </w:r>
    </w:p>
    <w:p w14:paraId="22AC1D7D" w14:textId="77777777" w:rsidR="00C05F19" w:rsidRPr="00C05F19" w:rsidRDefault="00C05F19" w:rsidP="00C05F19">
      <w:pPr>
        <w:shd w:val="clear" w:color="auto" w:fill="FFFFFF" w:themeFill="background1"/>
        <w:ind w:firstLine="708"/>
        <w:jc w:val="both"/>
        <w:rPr>
          <w:rFonts w:ascii="Arial" w:hAnsi="Arial" w:cs="Arial"/>
          <w:sz w:val="24"/>
          <w:szCs w:val="24"/>
        </w:rPr>
      </w:pPr>
      <w:r w:rsidRPr="00C05F19">
        <w:rPr>
          <w:rFonts w:ascii="Arial" w:eastAsia="Calibri" w:hAnsi="Arial" w:cs="Arial"/>
          <w:sz w:val="24"/>
          <w:szCs w:val="24"/>
        </w:rPr>
        <w:t>В социально-экономическом развитии округа за последние три года</w:t>
      </w:r>
      <w:r w:rsidRPr="00C05F19">
        <w:rPr>
          <w:rFonts w:ascii="Arial" w:hAnsi="Arial" w:cs="Arial"/>
          <w:b/>
          <w:sz w:val="24"/>
          <w:szCs w:val="24"/>
        </w:rPr>
        <w:t xml:space="preserve"> </w:t>
      </w:r>
      <w:r w:rsidRPr="00C05F19">
        <w:rPr>
          <w:rFonts w:ascii="Arial" w:hAnsi="Arial" w:cs="Arial"/>
          <w:sz w:val="24"/>
          <w:szCs w:val="24"/>
        </w:rPr>
        <w:t>наблюдается положительная тенденция. Растет объем промышленного производства, уровень жизни населения характеризуется динамичным ростом заработной платы, пенсий, среднедушевого дохода населения, стабильной остается ситуация на рынке труда, совершенствуется социальная инфраструктура.</w:t>
      </w:r>
    </w:p>
    <w:p w14:paraId="3FF40B38" w14:textId="77777777" w:rsidR="00C05F19" w:rsidRPr="00C05F19" w:rsidRDefault="00C05F19" w:rsidP="00C05F19">
      <w:pPr>
        <w:shd w:val="clear" w:color="auto" w:fill="FFFFFF" w:themeFill="background1"/>
        <w:overflowPunct w:val="0"/>
        <w:autoSpaceDE w:val="0"/>
        <w:autoSpaceDN w:val="0"/>
        <w:adjustRightInd w:val="0"/>
        <w:ind w:firstLine="708"/>
        <w:jc w:val="both"/>
        <w:textAlignment w:val="baseline"/>
        <w:rPr>
          <w:rFonts w:ascii="Arial" w:hAnsi="Arial" w:cs="Arial"/>
          <w:sz w:val="24"/>
          <w:szCs w:val="24"/>
        </w:rPr>
      </w:pPr>
      <w:r w:rsidRPr="00C05F19">
        <w:rPr>
          <w:rFonts w:ascii="Arial" w:eastAsia="Calibri" w:hAnsi="Arial" w:cs="Arial"/>
          <w:sz w:val="24"/>
          <w:szCs w:val="24"/>
        </w:rPr>
        <w:t>На сегодняшний день ч</w:t>
      </w:r>
      <w:r w:rsidRPr="00C05F19">
        <w:rPr>
          <w:rFonts w:ascii="Arial" w:hAnsi="Arial" w:cs="Arial"/>
          <w:sz w:val="24"/>
          <w:szCs w:val="24"/>
        </w:rPr>
        <w:t>исленность населения муниципального образования округа составляет 9747 человека, из них 1</w:t>
      </w:r>
      <w:r w:rsidRPr="00C05F19">
        <w:rPr>
          <w:rFonts w:ascii="Arial" w:eastAsia="Calibri" w:hAnsi="Arial" w:cs="Arial"/>
          <w:sz w:val="24"/>
          <w:szCs w:val="24"/>
        </w:rPr>
        <w:t xml:space="preserve">289 детей дошкольного возраста, </w:t>
      </w:r>
      <w:r w:rsidRPr="00C05F19">
        <w:rPr>
          <w:rFonts w:ascii="Arial" w:hAnsi="Arial" w:cs="Arial"/>
          <w:sz w:val="24"/>
          <w:szCs w:val="24"/>
        </w:rPr>
        <w:t>1321 детей, обучающихся в образовательных организациях района, 4 тружеников тыла, 185 детей войны.</w:t>
      </w:r>
    </w:p>
    <w:p w14:paraId="105F2FC6" w14:textId="77777777" w:rsidR="00C05F19" w:rsidRPr="00C05F19" w:rsidRDefault="00C05F19" w:rsidP="00C05F19">
      <w:pPr>
        <w:shd w:val="clear" w:color="auto" w:fill="FFFFFF" w:themeFill="background1"/>
        <w:ind w:firstLine="709"/>
        <w:jc w:val="both"/>
        <w:rPr>
          <w:rFonts w:ascii="Arial" w:hAnsi="Arial" w:cs="Arial"/>
          <w:sz w:val="24"/>
          <w:szCs w:val="24"/>
        </w:rPr>
      </w:pPr>
      <w:r w:rsidRPr="00C05F19">
        <w:rPr>
          <w:rFonts w:ascii="Arial" w:hAnsi="Arial" w:cs="Arial"/>
          <w:sz w:val="24"/>
          <w:szCs w:val="24"/>
        </w:rPr>
        <w:t xml:space="preserve">Одной из основных целей государственной политики в области социально-экономического развития на современном этапе является улучшение демографической ситуации, состояния здоровья населения, обеспечение доступности и качества медицинской помощи. Федеральным законом от 22.11.2011 года № 323-ФЗ «Об основах охраны здоровья граждан в Российской Федерации» определены основные принципы охраны здоровья и ответственность органов государственной власти и органов местного самоуправления за обеспечение прав граждан в сфере охраны здоровья. В соответствии с Законом Иркутской области от 05.03.2010 года № 4-ОЗ «Об отдельных вопросах здравоохранения в Иркутской </w:t>
      </w:r>
      <w:r w:rsidRPr="00C05F19">
        <w:rPr>
          <w:rFonts w:ascii="Arial" w:hAnsi="Arial" w:cs="Arial"/>
          <w:sz w:val="24"/>
          <w:szCs w:val="24"/>
        </w:rPr>
        <w:lastRenderedPageBreak/>
        <w:t>области» органы местного самоуправления создают благоприятные условия для оказания медицинской помощи населению.</w:t>
      </w:r>
    </w:p>
    <w:p w14:paraId="2EB87CE6" w14:textId="77777777" w:rsidR="00C05F19" w:rsidRPr="00C05F19" w:rsidRDefault="00C05F19" w:rsidP="00C05F19">
      <w:pPr>
        <w:shd w:val="clear" w:color="auto" w:fill="FFFFFF" w:themeFill="background1"/>
        <w:ind w:firstLine="708"/>
        <w:jc w:val="both"/>
        <w:rPr>
          <w:rFonts w:ascii="Arial" w:hAnsi="Arial" w:cs="Arial"/>
          <w:sz w:val="24"/>
          <w:szCs w:val="24"/>
        </w:rPr>
      </w:pPr>
      <w:r w:rsidRPr="00C05F19">
        <w:rPr>
          <w:rFonts w:ascii="Arial" w:hAnsi="Arial" w:cs="Arial"/>
          <w:sz w:val="24"/>
          <w:szCs w:val="24"/>
        </w:rPr>
        <w:t xml:space="preserve">Одним из основных направлений в создании условий для оказания медицинской помощи является профилактика заболеваний и формирование здорового образа жизни у населения муниципального округа. </w:t>
      </w:r>
    </w:p>
    <w:p w14:paraId="769C3F58" w14:textId="77777777" w:rsidR="00C05F19" w:rsidRPr="00C05F19" w:rsidRDefault="00C05F19" w:rsidP="00C05F19">
      <w:pPr>
        <w:shd w:val="clear" w:color="auto" w:fill="FFFFFF" w:themeFill="background1"/>
        <w:ind w:firstLine="708"/>
        <w:jc w:val="both"/>
        <w:rPr>
          <w:rFonts w:ascii="Arial" w:hAnsi="Arial" w:cs="Arial"/>
          <w:sz w:val="24"/>
          <w:szCs w:val="24"/>
        </w:rPr>
      </w:pPr>
      <w:r w:rsidRPr="00C05F19">
        <w:rPr>
          <w:rFonts w:ascii="Arial" w:hAnsi="Arial" w:cs="Arial"/>
          <w:sz w:val="24"/>
          <w:szCs w:val="24"/>
        </w:rPr>
        <w:t>Проблемы, связанные с предупреждением социально – значимых заболеваний, актуальны для Жигаловского района.</w:t>
      </w:r>
    </w:p>
    <w:p w14:paraId="63371139" w14:textId="77777777" w:rsidR="00C05F19" w:rsidRPr="00C05F19" w:rsidRDefault="00C05F19" w:rsidP="00C05F19">
      <w:pPr>
        <w:shd w:val="clear" w:color="auto" w:fill="FFFFFF" w:themeFill="background1"/>
        <w:ind w:firstLine="709"/>
        <w:jc w:val="both"/>
        <w:rPr>
          <w:rFonts w:ascii="Arial" w:hAnsi="Arial" w:cs="Arial"/>
          <w:sz w:val="24"/>
          <w:szCs w:val="24"/>
        </w:rPr>
      </w:pPr>
      <w:r w:rsidRPr="00C05F19">
        <w:rPr>
          <w:rFonts w:ascii="Arial" w:hAnsi="Arial" w:cs="Arial"/>
          <w:sz w:val="24"/>
          <w:szCs w:val="24"/>
        </w:rPr>
        <w:t>Наиболее значимыми из них являются:</w:t>
      </w:r>
    </w:p>
    <w:p w14:paraId="529C9418" w14:textId="77777777" w:rsidR="00C05F19" w:rsidRPr="00C05F19" w:rsidRDefault="00C05F19" w:rsidP="00C05F19">
      <w:pPr>
        <w:shd w:val="clear" w:color="auto" w:fill="FFFFFF" w:themeFill="background1"/>
        <w:ind w:firstLine="709"/>
        <w:jc w:val="both"/>
        <w:rPr>
          <w:rFonts w:ascii="Arial" w:hAnsi="Arial" w:cs="Arial"/>
          <w:sz w:val="24"/>
          <w:szCs w:val="24"/>
        </w:rPr>
      </w:pPr>
      <w:r w:rsidRPr="00C05F19">
        <w:rPr>
          <w:rFonts w:ascii="Arial" w:hAnsi="Arial" w:cs="Arial"/>
          <w:sz w:val="24"/>
          <w:szCs w:val="24"/>
        </w:rPr>
        <w:t>- низкие качественные показатели здоровья населения района по основным социально – значимым заболеваниям;</w:t>
      </w:r>
    </w:p>
    <w:p w14:paraId="5BEA3522" w14:textId="77777777" w:rsidR="00C05F19" w:rsidRPr="00C05F19" w:rsidRDefault="00C05F19" w:rsidP="00C05F19">
      <w:pPr>
        <w:shd w:val="clear" w:color="auto" w:fill="FFFFFF" w:themeFill="background1"/>
        <w:ind w:firstLine="709"/>
        <w:jc w:val="both"/>
        <w:rPr>
          <w:rFonts w:ascii="Arial" w:hAnsi="Arial" w:cs="Arial"/>
          <w:sz w:val="24"/>
          <w:szCs w:val="24"/>
        </w:rPr>
      </w:pPr>
      <w:r w:rsidRPr="00C05F19">
        <w:rPr>
          <w:rFonts w:ascii="Arial" w:hAnsi="Arial" w:cs="Arial"/>
          <w:sz w:val="24"/>
          <w:szCs w:val="24"/>
        </w:rPr>
        <w:t>- высокий уровень заболеваемости и смертности туберкулезом, в том числе среди ВИЧ - инфицированных пациентов, рост количества венерических пациентов и ВИЧ-инфицированных.</w:t>
      </w:r>
    </w:p>
    <w:p w14:paraId="43054014" w14:textId="77777777" w:rsidR="00C05F19" w:rsidRPr="00C05F19" w:rsidRDefault="00C05F19" w:rsidP="00C05F19">
      <w:pPr>
        <w:ind w:firstLine="709"/>
        <w:jc w:val="both"/>
        <w:rPr>
          <w:rFonts w:ascii="Arial" w:hAnsi="Arial" w:cs="Arial"/>
          <w:color w:val="FF0000"/>
          <w:sz w:val="24"/>
          <w:szCs w:val="24"/>
        </w:rPr>
      </w:pPr>
      <w:r w:rsidRPr="00C05F19">
        <w:rPr>
          <w:rFonts w:ascii="Arial" w:hAnsi="Arial" w:cs="Arial"/>
          <w:sz w:val="24"/>
          <w:szCs w:val="24"/>
        </w:rPr>
        <w:t>С 2008 года эпидемия характеризуется как генерализованная, процент поражения населения ВИЧ превысил 2% по Иркутской области (по Жигаловскому округу – 1%).</w:t>
      </w:r>
    </w:p>
    <w:p w14:paraId="3B781A3B" w14:textId="77777777" w:rsidR="00C05F19" w:rsidRPr="00C05F19" w:rsidRDefault="00C05F19" w:rsidP="00C05F19">
      <w:pPr>
        <w:ind w:firstLine="709"/>
        <w:jc w:val="both"/>
        <w:rPr>
          <w:rFonts w:ascii="Arial" w:hAnsi="Arial" w:cs="Arial"/>
          <w:sz w:val="24"/>
          <w:szCs w:val="24"/>
        </w:rPr>
      </w:pPr>
      <w:r w:rsidRPr="00C05F19">
        <w:rPr>
          <w:rFonts w:ascii="Arial" w:hAnsi="Arial" w:cs="Arial"/>
          <w:sz w:val="24"/>
          <w:szCs w:val="24"/>
        </w:rPr>
        <w:t>Сохраняется ежегодный прирост числа новых случаев ВИЧ-инфекции в 2018года В Жигаловском районе зарегистрировано 50 случаев ВИЧ-Инфекции, за 8 месяцев 2025 года зарегистрировано 13 случаев ВИЧ-инфекции.</w:t>
      </w:r>
    </w:p>
    <w:p w14:paraId="0993108B"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Негативной тенденцией последнего времени является заболеваемость туберкулезом, сочетанным с ВИЧ. Территория Иркутской области является одной из самых неблагоприятных по России по количеству больных, сочетанных патологией ВИЧ-туберкулез.</w:t>
      </w:r>
    </w:p>
    <w:p w14:paraId="69EE666E"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 xml:space="preserve">При отсутствии комплексного подхода к профилактике ВИЧ, в т.ч. программ по профилактике среди уязвимого населения и в группах риска, при продолжающемся росте употребления синтетических наркотиков, а также при росте передачи инфекции половым путем в ближайшие годы ожидается неблагоприятный прогноз развития эпидемии. </w:t>
      </w:r>
    </w:p>
    <w:p w14:paraId="79DC842A"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В целях обеспечения эпидемиологического надзора за ВИЧ и определения программных мер, направленных на работу в условиях современной эпидемиологической и экономического ситуации ВИЧ, и в целях реализации поручения Правительства РФ по усилению противодействия ВИЧ/СПИД необходимо:</w:t>
      </w:r>
    </w:p>
    <w:p w14:paraId="1BC74947"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 обратить внимание на реализацию профилактических мероприятий среди молодежи и населения в возрасте от 25 до 45 лет, а также групп риска.</w:t>
      </w:r>
    </w:p>
    <w:p w14:paraId="4752F2BF"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 обеспечить взаимодействие с руководителями предприятий и организаций по проведению и реализации программ профилактики ВИЧ в трудовых коллективах.</w:t>
      </w:r>
    </w:p>
    <w:p w14:paraId="54376DF1"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 обеспечить привлечение СМИ в целях регулярного освещения вопросов профилактики ВИЧ и формированию толерантного отношения к людям, живущим с ВИЧ.</w:t>
      </w:r>
    </w:p>
    <w:p w14:paraId="6D81873F"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 в целях получения антивирусной терапии организовать работу психолога с гражданами, имеющими положительным ВИЧ статус.</w:t>
      </w:r>
    </w:p>
    <w:p w14:paraId="1D2E6DC8" w14:textId="77777777" w:rsidR="00C05F19" w:rsidRPr="00C05F19" w:rsidRDefault="00C05F19" w:rsidP="00C05F19">
      <w:pPr>
        <w:ind w:firstLine="708"/>
        <w:jc w:val="both"/>
        <w:rPr>
          <w:rFonts w:ascii="Arial" w:hAnsi="Arial" w:cs="Arial"/>
          <w:color w:val="22272F"/>
          <w:sz w:val="24"/>
          <w:szCs w:val="24"/>
        </w:rPr>
      </w:pPr>
      <w:r w:rsidRPr="00C05F19">
        <w:rPr>
          <w:rFonts w:ascii="Arial" w:hAnsi="Arial" w:cs="Arial"/>
          <w:color w:val="22272F"/>
          <w:sz w:val="24"/>
          <w:szCs w:val="24"/>
        </w:rPr>
        <w:t>Туберкулез - это проблема не только медицинская, но и социальная, требующая комплексного подхода к ее решению.</w:t>
      </w:r>
    </w:p>
    <w:p w14:paraId="193648BB"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 xml:space="preserve">Эпидемиологическая ситуация по распространению туберкулеза на территории Иркутской области и в Жигаловском округе напряжённая, связана с ростом числа больных туберкулезом, увеличением числа </w:t>
      </w:r>
      <w:proofErr w:type="spellStart"/>
      <w:r w:rsidRPr="00C05F19">
        <w:rPr>
          <w:rFonts w:ascii="Arial" w:hAnsi="Arial" w:cs="Arial"/>
          <w:sz w:val="24"/>
          <w:szCs w:val="24"/>
        </w:rPr>
        <w:t>дезадаптированных</w:t>
      </w:r>
      <w:proofErr w:type="spellEnd"/>
      <w:r w:rsidRPr="00C05F19">
        <w:rPr>
          <w:rFonts w:ascii="Arial" w:hAnsi="Arial" w:cs="Arial"/>
          <w:sz w:val="24"/>
          <w:szCs w:val="24"/>
        </w:rPr>
        <w:t xml:space="preserve"> групп населения. </w:t>
      </w:r>
    </w:p>
    <w:p w14:paraId="5290F4D1"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Для того чтобы остановить неблагоприятные тенденции в состоянии здоровья населения округа необходимо: развитие профилактических методов, поддержка учреждений здравоохранения, работающих в области первичной медицинской профилактики и в сфере укрепления здоровья населения.</w:t>
      </w:r>
    </w:p>
    <w:p w14:paraId="1E0CC953"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lastRenderedPageBreak/>
        <w:t>Вторым важным направлением в создании условий для оказания медицинской помощи населению района является обеспеченность врачебными кадрами учреждения здравоохранения. По данным официальной статистики показатель обеспеченности врачебными кадрами учреждений здравоохранения остается низким на протяжении последних лет.</w:t>
      </w:r>
    </w:p>
    <w:p w14:paraId="6B942EFF"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Недостаток врачебных кадров оказывает влияние на снижение доступности, качества и объемов медицинской помощи, приводит к увеличению сроков ожидания диагностических исследований и оказания плановой медицинской помощи, в результате растет количество обоснованных жалоб на невозможность своевременного получения медицинской помощи, оказываемой врачами узких специальностей. Кроме того, дефицит врачебных кадров, как основного ресурса в предоставлении медицинских услуг, приводит в целом к снижению удовлетворенности населения муниципального округа медицинской помощью, к снижению эффективности деятельности учреждения здравоохранения.</w:t>
      </w:r>
    </w:p>
    <w:p w14:paraId="2EDBCF2B"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Решение кадровой проблемы требует значительных организационных, правовых и финансовых ресурсов и возможно только программным методом.</w:t>
      </w:r>
    </w:p>
    <w:p w14:paraId="41A77911"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Основными преимуществами программно-целевого метода решения проблемы являются наличие целевого источника финансирования, создание системы управления и координации работы с возможностью анализа результативности всей совокупности действий по решению данной проблемы.</w:t>
      </w:r>
    </w:p>
    <w:p w14:paraId="50DC4FDA" w14:textId="77777777" w:rsidR="00C05F19" w:rsidRPr="00C05F19" w:rsidRDefault="00C05F19" w:rsidP="00C05F19">
      <w:pPr>
        <w:shd w:val="clear" w:color="auto" w:fill="FFFFFF"/>
        <w:ind w:firstLine="708"/>
        <w:jc w:val="both"/>
        <w:textAlignment w:val="baseline"/>
        <w:rPr>
          <w:rFonts w:ascii="Arial" w:hAnsi="Arial" w:cs="Arial"/>
          <w:spacing w:val="2"/>
          <w:sz w:val="24"/>
          <w:szCs w:val="24"/>
        </w:rPr>
      </w:pPr>
      <w:r w:rsidRPr="00C05F19">
        <w:rPr>
          <w:rFonts w:ascii="Arial" w:hAnsi="Arial" w:cs="Arial"/>
          <w:spacing w:val="2"/>
          <w:sz w:val="24"/>
          <w:szCs w:val="24"/>
        </w:rPr>
        <w:t>Современная демографическая ситуация в Жигаловском муниципальном округе, в Иркутской области, как и в целом по Российской Федерации, характеризуется динамичным увеличением доли граждан пожилого возраста. Начиная с 1995 года, доля граждан пожилого возраста (мужчин старше 60 лет, женщин старше 55 лет) в составе населения Российской Федерации превышает 20%.</w:t>
      </w:r>
    </w:p>
    <w:p w14:paraId="2EF02D65" w14:textId="77777777" w:rsidR="00C05F19" w:rsidRPr="00C05F19" w:rsidRDefault="00C05F19" w:rsidP="00C05F19">
      <w:pPr>
        <w:shd w:val="clear" w:color="auto" w:fill="FFFFFF"/>
        <w:ind w:firstLine="708"/>
        <w:jc w:val="both"/>
        <w:textAlignment w:val="baseline"/>
        <w:rPr>
          <w:rFonts w:ascii="Arial" w:hAnsi="Arial" w:cs="Arial"/>
          <w:spacing w:val="2"/>
          <w:sz w:val="24"/>
          <w:szCs w:val="24"/>
        </w:rPr>
      </w:pPr>
      <w:r w:rsidRPr="00C05F19">
        <w:rPr>
          <w:rFonts w:ascii="Arial" w:hAnsi="Arial" w:cs="Arial"/>
          <w:spacing w:val="2"/>
          <w:sz w:val="24"/>
          <w:szCs w:val="24"/>
        </w:rPr>
        <w:t>Социально-демографическая категория «граждане пожилого возраста» справедливо характеризуется как уязвимая и требующая постоянного к себе внимания. Ученые выделяют такие характерные проблемы граждан пожилого возраста в современном российском обществе, как сниженный статус здоровья, неустойчивое материальное положение, одиночество. У человека после выхода на пенсию кардинально изменяется социальный статус, меняются социальные роли, снижается уровень доходов, сокращается круг общения. Экономическое положение трудоспособных родственников граждан пожилого возраста зачастую не позволяет оказывать им полноценную поддержку и уход. Все это влечет снижение качества жизни граждан пожилого возраста.</w:t>
      </w:r>
    </w:p>
    <w:p w14:paraId="4F0A554E" w14:textId="77777777" w:rsidR="00C05F19" w:rsidRPr="00C05F19" w:rsidRDefault="00C05F19" w:rsidP="00C05F19">
      <w:pPr>
        <w:shd w:val="clear" w:color="auto" w:fill="FFFFFF"/>
        <w:ind w:firstLine="708"/>
        <w:jc w:val="both"/>
        <w:textAlignment w:val="baseline"/>
        <w:rPr>
          <w:rFonts w:ascii="Arial" w:hAnsi="Arial" w:cs="Arial"/>
          <w:spacing w:val="2"/>
          <w:sz w:val="24"/>
          <w:szCs w:val="24"/>
        </w:rPr>
      </w:pPr>
      <w:r w:rsidRPr="00C05F19">
        <w:rPr>
          <w:rFonts w:ascii="Arial" w:hAnsi="Arial" w:cs="Arial"/>
          <w:spacing w:val="2"/>
          <w:sz w:val="24"/>
          <w:szCs w:val="24"/>
        </w:rPr>
        <w:t>Один из наиболее действенных методов повышения качества жизни граждан пожилого возраста - достижение социокультурной активности. Правильно организованное свободное время и досуг сглаживают депрессивное состояние и помогают преодолеть тенденцию социального отчуждения, поэтому необходимо продолжать реализацию мероприятий, направленных на вовлечение людей старшего поколения в социально-значимую активную деятельность, решать проблемы «социального одиночества», создавать условия для самореализации и повышения уровня физического и духовного долголетия пожилых граждан.</w:t>
      </w:r>
    </w:p>
    <w:p w14:paraId="5A777477" w14:textId="77777777" w:rsidR="00C05F19" w:rsidRPr="00C05F19" w:rsidRDefault="00C05F19" w:rsidP="00C05F19">
      <w:pPr>
        <w:ind w:firstLine="708"/>
        <w:jc w:val="both"/>
        <w:rPr>
          <w:rFonts w:ascii="Arial" w:eastAsia="Calibri" w:hAnsi="Arial" w:cs="Arial"/>
          <w:sz w:val="24"/>
          <w:szCs w:val="24"/>
        </w:rPr>
      </w:pPr>
      <w:r w:rsidRPr="00C05F19">
        <w:rPr>
          <w:rFonts w:ascii="Arial" w:eastAsia="Calibri" w:hAnsi="Arial" w:cs="Arial"/>
          <w:sz w:val="24"/>
          <w:szCs w:val="24"/>
        </w:rPr>
        <w:t>Приоритетным направлением реализации социальной политики округа является поддержка и развитие различных организаций и некоммерческих объединений, деятельность которых имеет огромное влияние, поскольку объединяют самую активную и образовательную часть населения. Они способны не только профессионально участвовать в решении проблем, оказывать качественные социальные услуги населению, обеспечивать обратную связь с органами власти, но и выражать интересы граждан, организовывать их на самостоятельное решение проблем.</w:t>
      </w:r>
    </w:p>
    <w:p w14:paraId="33BBDEFC" w14:textId="77777777" w:rsidR="00C05F19" w:rsidRPr="00C05F19" w:rsidRDefault="00C05F19" w:rsidP="00C05F19">
      <w:pPr>
        <w:widowControl w:val="0"/>
        <w:autoSpaceDE w:val="0"/>
        <w:autoSpaceDN w:val="0"/>
        <w:adjustRightInd w:val="0"/>
        <w:ind w:firstLine="539"/>
        <w:jc w:val="both"/>
        <w:rPr>
          <w:rFonts w:ascii="Arial" w:hAnsi="Arial" w:cs="Arial"/>
          <w:color w:val="2D2D2D"/>
          <w:sz w:val="19"/>
          <w:szCs w:val="19"/>
        </w:rPr>
      </w:pPr>
      <w:r w:rsidRPr="00C05F19">
        <w:rPr>
          <w:rFonts w:ascii="Arial" w:hAnsi="Arial" w:cs="Arial"/>
          <w:sz w:val="24"/>
          <w:szCs w:val="24"/>
        </w:rPr>
        <w:lastRenderedPageBreak/>
        <w:t>Требует дальнейшего развития и система мер, направленная на повышение роли семьи и пропагандирующая семейные ценности и традиции, приоритет ответственного родительства, защищенного детства.</w:t>
      </w:r>
    </w:p>
    <w:p w14:paraId="496636A6" w14:textId="77777777" w:rsidR="00C05F19" w:rsidRPr="00C05F19" w:rsidRDefault="00C05F19" w:rsidP="00C05F19">
      <w:pPr>
        <w:spacing w:line="259" w:lineRule="auto"/>
        <w:ind w:firstLine="708"/>
        <w:jc w:val="both"/>
        <w:rPr>
          <w:rFonts w:ascii="Arial" w:eastAsia="Calibri" w:hAnsi="Arial" w:cs="Arial"/>
          <w:sz w:val="24"/>
          <w:szCs w:val="24"/>
          <w:lang w:eastAsia="en-US"/>
        </w:rPr>
      </w:pPr>
      <w:r w:rsidRPr="00C05F19">
        <w:rPr>
          <w:rFonts w:ascii="Arial" w:eastAsiaTheme="minorHAnsi" w:hAnsi="Arial" w:cs="Arial"/>
          <w:sz w:val="24"/>
          <w:szCs w:val="24"/>
          <w:lang w:eastAsia="en-US"/>
        </w:rPr>
        <w:t>Реализация Программы позволит осуществить наиболее полное, преемственное, финансово гарантированное проведение мероприятий по созданию условий для ослабления негативных тенденций в жизнедеятельности семей с детьми в Жигаловском округе.</w:t>
      </w:r>
    </w:p>
    <w:p w14:paraId="714B549F" w14:textId="77777777" w:rsidR="00C05F19" w:rsidRPr="00C05F19" w:rsidRDefault="00C05F19" w:rsidP="00C05F19">
      <w:pPr>
        <w:spacing w:line="259" w:lineRule="auto"/>
        <w:ind w:firstLine="708"/>
        <w:jc w:val="both"/>
        <w:rPr>
          <w:rFonts w:ascii="Arial" w:eastAsia="Calibri" w:hAnsi="Arial" w:cs="Arial"/>
          <w:sz w:val="24"/>
          <w:szCs w:val="24"/>
          <w:lang w:eastAsia="en-US"/>
        </w:rPr>
      </w:pPr>
      <w:r w:rsidRPr="00C05F19">
        <w:rPr>
          <w:rFonts w:ascii="Arial" w:eastAsiaTheme="minorHAnsi" w:hAnsi="Arial" w:cs="Arial"/>
          <w:sz w:val="24"/>
          <w:szCs w:val="24"/>
          <w:lang w:eastAsia="en-US"/>
        </w:rPr>
        <w:t>Также настоящая Программа определяет основные направления работы на муниципальном уровне на межведомственной основе по профилактике социального сиротства, поддержке семей с детьми, находящихся в трудной жизненной ситуации и требующих особого внимания, и заботы.</w:t>
      </w:r>
    </w:p>
    <w:p w14:paraId="71FA3B30" w14:textId="77777777" w:rsidR="00C05F19" w:rsidRPr="00C05F19" w:rsidRDefault="00C05F19" w:rsidP="00C05F19">
      <w:pPr>
        <w:widowControl w:val="0"/>
        <w:autoSpaceDE w:val="0"/>
        <w:autoSpaceDN w:val="0"/>
        <w:adjustRightInd w:val="0"/>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Жигаловском округе 20 семьи стоит на учете в Банке данных семей и несовершеннолетних, находящихся в социально-опасном положении и 34 семей, находящихся в трудной жизненной ситуации. В них проживает 133 ребенка. </w:t>
      </w:r>
    </w:p>
    <w:p w14:paraId="27BDA224" w14:textId="77777777" w:rsidR="00C05F19" w:rsidRPr="00C05F19" w:rsidRDefault="00C05F19" w:rsidP="00C05F19">
      <w:pPr>
        <w:widowControl w:val="0"/>
        <w:autoSpaceDE w:val="0"/>
        <w:autoSpaceDN w:val="0"/>
        <w:adjustRightInd w:val="0"/>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На конец 2025 года общая численность детей-сирот и детей, оставшихся без попечения родителей, состоящих на учете в органе опеки и попечительства на территории Жигаловского округа, составляла 125 детей (без учета усыновленных), из которых 125 несовершеннолетних проживают в замещающих семьях.</w:t>
      </w:r>
    </w:p>
    <w:p w14:paraId="310202BD" w14:textId="77777777" w:rsidR="00C05F19" w:rsidRPr="00C05F19" w:rsidRDefault="00C05F19" w:rsidP="00C05F19">
      <w:pPr>
        <w:widowControl w:val="0"/>
        <w:autoSpaceDE w:val="0"/>
        <w:autoSpaceDN w:val="0"/>
        <w:adjustRightInd w:val="0"/>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На муниципальном уровне реализуются мероприятия, направленные на поддержку семей с детьми, требующих особого внимания и заботы. Проводится работа по организации и проведению благотворительных акций в отношении детей, нуждающихся в особой заботе и внимании.</w:t>
      </w:r>
    </w:p>
    <w:p w14:paraId="352FE753" w14:textId="77777777" w:rsidR="00C05F19" w:rsidRPr="00C05F19" w:rsidRDefault="00C05F19" w:rsidP="00C05F19">
      <w:pPr>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Особое внимание уделяется семьям, воспитывающим детей-инвалидов. Работа с ними проводится на основе межведомственного взаимодействия. </w:t>
      </w:r>
    </w:p>
    <w:p w14:paraId="09CA2CC1" w14:textId="77777777" w:rsidR="00C05F19" w:rsidRPr="00C05F19" w:rsidRDefault="00C05F19" w:rsidP="00C05F19">
      <w:pPr>
        <w:ind w:firstLine="709"/>
        <w:jc w:val="both"/>
        <w:rPr>
          <w:rFonts w:ascii="Arial" w:eastAsiaTheme="minorHAnsi" w:hAnsi="Arial" w:cs="Arial"/>
          <w:strike/>
          <w:sz w:val="24"/>
          <w:szCs w:val="24"/>
          <w:lang w:eastAsia="en-US"/>
        </w:rPr>
      </w:pPr>
      <w:r w:rsidRPr="00C05F19">
        <w:rPr>
          <w:rFonts w:ascii="Arial" w:eastAsiaTheme="minorHAnsi" w:hAnsi="Arial" w:cs="Arial"/>
          <w:sz w:val="24"/>
          <w:szCs w:val="24"/>
          <w:lang w:eastAsia="en-US"/>
        </w:rPr>
        <w:t xml:space="preserve">Муниципальная программа направлена на создание благоприятного уровня жизни населения всех возрастов, социальных групп и слоев района, условий для социальной самореализации, вовлечения различных категорий населения в общественную жизнь. </w:t>
      </w:r>
    </w:p>
    <w:p w14:paraId="2C23942C" w14:textId="77777777" w:rsidR="00C05F19" w:rsidRPr="00C05F19" w:rsidRDefault="00C05F19" w:rsidP="00C05F19">
      <w:pPr>
        <w:ind w:firstLine="709"/>
        <w:jc w:val="both"/>
        <w:rPr>
          <w:rFonts w:ascii="Arial" w:eastAsiaTheme="minorHAnsi" w:hAnsi="Arial" w:cs="Arial"/>
          <w:sz w:val="24"/>
          <w:szCs w:val="24"/>
          <w:lang w:eastAsia="en-US"/>
        </w:rPr>
      </w:pPr>
    </w:p>
    <w:p w14:paraId="6BF82E54" w14:textId="77777777" w:rsidR="00C05F19" w:rsidRPr="00C05F19" w:rsidRDefault="00C05F19" w:rsidP="00C05F19">
      <w:pPr>
        <w:widowControl w:val="0"/>
        <w:autoSpaceDE w:val="0"/>
        <w:autoSpaceDN w:val="0"/>
        <w:adjustRightInd w:val="0"/>
        <w:spacing w:after="160" w:line="259" w:lineRule="auto"/>
        <w:jc w:val="center"/>
        <w:outlineLvl w:val="0"/>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ГЛАВА </w:t>
      </w:r>
      <w:r w:rsidRPr="00C05F19">
        <w:rPr>
          <w:rFonts w:ascii="Arial" w:eastAsiaTheme="minorHAnsi" w:hAnsi="Arial" w:cs="Arial"/>
          <w:sz w:val="24"/>
          <w:szCs w:val="24"/>
          <w:lang w:val="en-US" w:eastAsia="en-US"/>
        </w:rPr>
        <w:t>III</w:t>
      </w:r>
      <w:r w:rsidRPr="00C05F19">
        <w:rPr>
          <w:rFonts w:ascii="Arial" w:eastAsiaTheme="minorHAnsi" w:hAnsi="Arial" w:cs="Arial"/>
          <w:sz w:val="24"/>
          <w:szCs w:val="24"/>
          <w:lang w:eastAsia="en-US"/>
        </w:rPr>
        <w:t>. ЗАДАЧИ МУНИЦИПАЛЬНОГО УПРАВЛЕНИЯ, СПОСОБЫ ИХ ЭФФЕКТИВНОГО РЕШЕНИЯ. ОБОСНОВАНИЕ</w:t>
      </w:r>
    </w:p>
    <w:p w14:paraId="2B163E42" w14:textId="77777777" w:rsidR="00C05F19" w:rsidRPr="00C05F19" w:rsidRDefault="00C05F19" w:rsidP="00C05F19">
      <w:pPr>
        <w:shd w:val="clear" w:color="auto" w:fill="FFFFFF" w:themeFill="background1"/>
        <w:ind w:firstLine="709"/>
        <w:jc w:val="both"/>
        <w:rPr>
          <w:rFonts w:ascii="Arial" w:eastAsiaTheme="minorHAnsi" w:hAnsi="Arial" w:cs="Arial"/>
          <w:b/>
          <w:bCs/>
          <w:sz w:val="24"/>
          <w:szCs w:val="24"/>
          <w:lang w:eastAsia="en-US"/>
        </w:rPr>
      </w:pPr>
      <w:r w:rsidRPr="00C05F19">
        <w:rPr>
          <w:rFonts w:ascii="Arial" w:eastAsiaTheme="minorHAnsi" w:hAnsi="Arial" w:cs="Arial"/>
          <w:sz w:val="24"/>
          <w:szCs w:val="24"/>
          <w:lang w:eastAsia="en-US"/>
        </w:rPr>
        <w:t>Для достижения поставленной цели необходимо решение следующих задач:</w:t>
      </w:r>
    </w:p>
    <w:p w14:paraId="0F5F39A1" w14:textId="77777777" w:rsidR="00C05F19" w:rsidRPr="00C05F19" w:rsidRDefault="00C05F19" w:rsidP="00C05F19">
      <w:pPr>
        <w:ind w:firstLine="708"/>
        <w:jc w:val="both"/>
        <w:rPr>
          <w:rFonts w:ascii="Arial" w:hAnsi="Arial" w:cs="Arial"/>
          <w:sz w:val="28"/>
          <w:szCs w:val="24"/>
        </w:rPr>
      </w:pPr>
      <w:r w:rsidRPr="00C05F19">
        <w:rPr>
          <w:rFonts w:ascii="Arial" w:hAnsi="Arial" w:cs="Arial"/>
          <w:sz w:val="24"/>
          <w:szCs w:val="24"/>
        </w:rPr>
        <w:t xml:space="preserve">1. </w:t>
      </w:r>
      <w:r w:rsidRPr="00C05F19">
        <w:rPr>
          <w:rFonts w:ascii="Arial" w:hAnsi="Arial" w:cs="Arial"/>
          <w:sz w:val="24"/>
          <w:szCs w:val="22"/>
        </w:rPr>
        <w:t>С</w:t>
      </w:r>
      <w:r w:rsidRPr="00C05F19">
        <w:rPr>
          <w:rFonts w:ascii="Arial" w:eastAsiaTheme="minorHAnsi" w:hAnsi="Arial" w:cs="Arial"/>
          <w:sz w:val="24"/>
          <w:szCs w:val="22"/>
          <w:lang w:eastAsia="en-US"/>
        </w:rPr>
        <w:t>нижение темпов распространения уровня заболеваемости и смертности населения района от социально-значимых заболеваний за счет формирования здорового образа жизни и профилактики;</w:t>
      </w:r>
    </w:p>
    <w:p w14:paraId="53328C2F"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2. Создание благоприятных условий для привлечения и закрепления медицинских работников;</w:t>
      </w:r>
    </w:p>
    <w:p w14:paraId="5538D7D7"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3. Создание условий для повышения качества жизни граждан пожилого возраста;</w:t>
      </w:r>
    </w:p>
    <w:p w14:paraId="00BD3B1C"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4. Создание условий для развития и укрепления гражданского общества, формирования новых общественных инициатив в районе;</w:t>
      </w:r>
    </w:p>
    <w:p w14:paraId="76915924" w14:textId="77777777" w:rsidR="00C05F19" w:rsidRPr="00C05F19" w:rsidRDefault="00C05F19" w:rsidP="00C05F19">
      <w:pPr>
        <w:widowControl w:val="0"/>
        <w:autoSpaceDE w:val="0"/>
        <w:autoSpaceDN w:val="0"/>
        <w:adjustRightInd w:val="0"/>
        <w:ind w:firstLine="708"/>
        <w:jc w:val="both"/>
        <w:rPr>
          <w:rFonts w:ascii="Arial" w:hAnsi="Arial" w:cs="Arial"/>
          <w:sz w:val="24"/>
          <w:szCs w:val="24"/>
        </w:rPr>
      </w:pPr>
      <w:r w:rsidRPr="00C05F19">
        <w:rPr>
          <w:rFonts w:ascii="Arial" w:hAnsi="Arial" w:cs="Arial"/>
          <w:sz w:val="24"/>
          <w:szCs w:val="24"/>
        </w:rPr>
        <w:t>5. Стабилизация и всестороннее укрепление института семьи как наиболее благоприятной формы жизнедеятельности ребенка;</w:t>
      </w:r>
    </w:p>
    <w:p w14:paraId="4115AE38" w14:textId="77777777" w:rsidR="00C05F19" w:rsidRPr="00C05F19" w:rsidRDefault="00C05F19" w:rsidP="00C05F19">
      <w:pPr>
        <w:spacing w:after="160" w:line="259" w:lineRule="auto"/>
        <w:ind w:firstLine="708"/>
        <w:jc w:val="both"/>
        <w:rPr>
          <w:rFonts w:ascii="Arial" w:eastAsiaTheme="minorHAnsi" w:hAnsi="Arial" w:cs="Arial"/>
          <w:sz w:val="24"/>
          <w:szCs w:val="24"/>
          <w:lang w:eastAsia="en-US"/>
        </w:rPr>
      </w:pPr>
      <w:r w:rsidRPr="00C05F19">
        <w:rPr>
          <w:rFonts w:ascii="Arial" w:hAnsi="Arial" w:cs="Arial"/>
          <w:sz w:val="24"/>
          <w:szCs w:val="24"/>
        </w:rPr>
        <w:t xml:space="preserve">6. </w:t>
      </w:r>
      <w:r w:rsidRPr="00C05F19">
        <w:rPr>
          <w:rFonts w:ascii="Arial" w:eastAsiaTheme="minorHAnsi" w:hAnsi="Arial" w:cs="Arial"/>
          <w:sz w:val="24"/>
          <w:szCs w:val="24"/>
          <w:lang w:eastAsia="en-US"/>
        </w:rPr>
        <w:t>Формирование среды, способствующей ведению гражданами здорового образа жизни, включая здоровое питание, защиту от табачного дыма, снижение потребления алкоголя.</w:t>
      </w:r>
    </w:p>
    <w:p w14:paraId="77C96E2F" w14:textId="77777777" w:rsidR="00C05F19" w:rsidRPr="00C05F19" w:rsidRDefault="00C05F19" w:rsidP="00C05F19">
      <w:pPr>
        <w:widowControl w:val="0"/>
        <w:autoSpaceDE w:val="0"/>
        <w:autoSpaceDN w:val="0"/>
        <w:adjustRightInd w:val="0"/>
        <w:jc w:val="center"/>
        <w:rPr>
          <w:rFonts w:ascii="Arial" w:hAnsi="Arial" w:cs="Arial"/>
          <w:sz w:val="24"/>
          <w:szCs w:val="24"/>
        </w:rPr>
      </w:pPr>
    </w:p>
    <w:p w14:paraId="05950B19" w14:textId="77777777" w:rsidR="00C05F19" w:rsidRPr="00C05F19" w:rsidRDefault="00C05F19" w:rsidP="00C05F19">
      <w:pPr>
        <w:widowControl w:val="0"/>
        <w:autoSpaceDE w:val="0"/>
        <w:autoSpaceDN w:val="0"/>
        <w:adjustRightInd w:val="0"/>
        <w:jc w:val="center"/>
        <w:rPr>
          <w:rFonts w:ascii="Arial" w:hAnsi="Arial" w:cs="Arial"/>
          <w:sz w:val="24"/>
          <w:szCs w:val="24"/>
        </w:rPr>
      </w:pPr>
      <w:r w:rsidRPr="00C05F19">
        <w:rPr>
          <w:rFonts w:ascii="Arial" w:hAnsi="Arial" w:cs="Arial"/>
          <w:sz w:val="24"/>
          <w:szCs w:val="24"/>
        </w:rPr>
        <w:t>Раздел II. ПАСПОРТ МУНИЦИПАЛЬНОЙ ПРОГРАММЫ</w:t>
      </w:r>
    </w:p>
    <w:p w14:paraId="41D761AC" w14:textId="77777777" w:rsidR="00C05F19" w:rsidRPr="00C05F19" w:rsidRDefault="00C05F19" w:rsidP="00C05F19">
      <w:pPr>
        <w:widowControl w:val="0"/>
        <w:autoSpaceDE w:val="0"/>
        <w:autoSpaceDN w:val="0"/>
        <w:adjustRightInd w:val="0"/>
        <w:jc w:val="both"/>
        <w:rPr>
          <w:rFonts w:ascii="Arial" w:hAnsi="Arial" w:cs="Arial"/>
          <w:sz w:val="24"/>
          <w:szCs w:val="24"/>
        </w:rPr>
      </w:pPr>
      <w:r w:rsidRPr="00C05F19">
        <w:rPr>
          <w:rFonts w:ascii="Arial" w:hAnsi="Arial" w:cs="Arial"/>
          <w:sz w:val="24"/>
          <w:szCs w:val="24"/>
        </w:rPr>
        <w:t xml:space="preserve"> </w:t>
      </w:r>
    </w:p>
    <w:p w14:paraId="7ECAE809" w14:textId="77777777" w:rsidR="00C05F19" w:rsidRPr="00C05F19" w:rsidRDefault="00C05F19" w:rsidP="00C05F19">
      <w:pPr>
        <w:widowControl w:val="0"/>
        <w:autoSpaceDE w:val="0"/>
        <w:autoSpaceDN w:val="0"/>
        <w:adjustRightInd w:val="0"/>
        <w:ind w:firstLine="851"/>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Основные положения паспорта муниципальной программы Жигаловского </w:t>
      </w:r>
      <w:r w:rsidRPr="00C05F19">
        <w:rPr>
          <w:rFonts w:ascii="Arial" w:eastAsiaTheme="minorHAnsi" w:hAnsi="Arial" w:cs="Arial"/>
          <w:sz w:val="24"/>
          <w:szCs w:val="24"/>
          <w:lang w:eastAsia="en-US"/>
        </w:rPr>
        <w:lastRenderedPageBreak/>
        <w:t>муниципального округа «Социальная политика» представлены в Приложении 1 к муниципальной программе.</w:t>
      </w:r>
    </w:p>
    <w:p w14:paraId="49349855" w14:textId="77777777" w:rsidR="00C05F19" w:rsidRPr="00C05F19" w:rsidRDefault="00C05F19" w:rsidP="00C05F19">
      <w:pPr>
        <w:widowControl w:val="0"/>
        <w:autoSpaceDE w:val="0"/>
        <w:autoSpaceDN w:val="0"/>
        <w:adjustRightInd w:val="0"/>
        <w:jc w:val="both"/>
        <w:rPr>
          <w:rFonts w:ascii="Arial" w:hAnsi="Arial" w:cs="Arial"/>
          <w:sz w:val="24"/>
          <w:szCs w:val="24"/>
        </w:rPr>
      </w:pPr>
    </w:p>
    <w:p w14:paraId="01C4C07C" w14:textId="77777777" w:rsidR="00C05F19" w:rsidRPr="00C05F19" w:rsidRDefault="00C05F19" w:rsidP="00C05F19">
      <w:pPr>
        <w:widowControl w:val="0"/>
        <w:autoSpaceDE w:val="0"/>
        <w:autoSpaceDN w:val="0"/>
        <w:adjustRightInd w:val="0"/>
        <w:jc w:val="center"/>
        <w:rPr>
          <w:rFonts w:ascii="Arial" w:hAnsi="Arial" w:cs="Arial"/>
          <w:sz w:val="24"/>
          <w:szCs w:val="24"/>
        </w:rPr>
      </w:pPr>
      <w:r w:rsidRPr="00C05F19">
        <w:rPr>
          <w:rFonts w:ascii="Arial" w:hAnsi="Arial" w:cs="Arial"/>
          <w:sz w:val="24"/>
          <w:szCs w:val="24"/>
        </w:rPr>
        <w:t>Раздел II</w:t>
      </w:r>
      <w:r w:rsidRPr="00C05F19">
        <w:rPr>
          <w:rFonts w:ascii="Arial" w:hAnsi="Arial" w:cs="Arial"/>
          <w:sz w:val="24"/>
          <w:szCs w:val="24"/>
          <w:lang w:val="en-US"/>
        </w:rPr>
        <w:t>I</w:t>
      </w:r>
      <w:r w:rsidRPr="00C05F19">
        <w:rPr>
          <w:rFonts w:ascii="Arial" w:hAnsi="Arial" w:cs="Arial"/>
          <w:sz w:val="24"/>
          <w:szCs w:val="24"/>
        </w:rPr>
        <w:t>. ПОКАЗАТЕЛИ МУНИЦИПАЛЬНОЙ ПРОГРАММЫ</w:t>
      </w:r>
    </w:p>
    <w:p w14:paraId="74191316" w14:textId="77777777" w:rsidR="00C05F19" w:rsidRPr="00C05F19" w:rsidRDefault="00C05F19" w:rsidP="00C05F19">
      <w:pPr>
        <w:widowControl w:val="0"/>
        <w:autoSpaceDE w:val="0"/>
        <w:autoSpaceDN w:val="0"/>
        <w:adjustRightInd w:val="0"/>
        <w:jc w:val="both"/>
        <w:rPr>
          <w:rFonts w:ascii="Arial" w:hAnsi="Arial" w:cs="Arial"/>
          <w:b/>
          <w:sz w:val="24"/>
          <w:szCs w:val="24"/>
        </w:rPr>
      </w:pPr>
      <w:r w:rsidRPr="00C05F19">
        <w:rPr>
          <w:rFonts w:ascii="Arial" w:hAnsi="Arial" w:cs="Arial"/>
          <w:sz w:val="24"/>
          <w:szCs w:val="24"/>
        </w:rPr>
        <w:t xml:space="preserve"> </w:t>
      </w:r>
      <w:r w:rsidRPr="00C05F19">
        <w:rPr>
          <w:rFonts w:ascii="Arial" w:hAnsi="Arial" w:cs="Arial"/>
          <w:b/>
          <w:sz w:val="24"/>
          <w:szCs w:val="24"/>
        </w:rPr>
        <w:t xml:space="preserve"> </w:t>
      </w:r>
    </w:p>
    <w:p w14:paraId="00FE1C20" w14:textId="77777777" w:rsidR="00C05F19" w:rsidRPr="00C05F19" w:rsidRDefault="00C05F19" w:rsidP="00C05F19">
      <w:pPr>
        <w:spacing w:after="160" w:line="259" w:lineRule="auto"/>
        <w:ind w:firstLine="709"/>
        <w:rPr>
          <w:rFonts w:ascii="Arial" w:eastAsiaTheme="minorHAnsi" w:hAnsi="Arial" w:cs="Arial"/>
          <w:sz w:val="24"/>
          <w:szCs w:val="24"/>
          <w:lang w:eastAsia="en-US"/>
        </w:rPr>
      </w:pPr>
      <w:r w:rsidRPr="00C05F19">
        <w:rPr>
          <w:rFonts w:ascii="Arial" w:eastAsiaTheme="minorHAnsi" w:hAnsi="Arial" w:cs="Arial"/>
          <w:sz w:val="24"/>
          <w:szCs w:val="24"/>
          <w:lang w:eastAsia="en-US"/>
        </w:rPr>
        <w:t>Реализация мероприятий позволит:</w:t>
      </w:r>
    </w:p>
    <w:p w14:paraId="2F8995AC"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1. Увеличить уровень охвата обследованием населения на ВИЧ инфекцию, туберкулез и ИППП до 90 %;</w:t>
      </w:r>
    </w:p>
    <w:p w14:paraId="4C3FBB1B"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 xml:space="preserve">2. Увеличить укомплектованность медицинским персоналом до 85 %; </w:t>
      </w:r>
    </w:p>
    <w:p w14:paraId="43F9D50F"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3. Увеличить количество граждан пожилого возраста, охваченных социальными, оздоровительными и другими мероприятиями до 1,5 тыс. чел.;</w:t>
      </w:r>
    </w:p>
    <w:p w14:paraId="626F854D" w14:textId="77777777" w:rsidR="00C05F19" w:rsidRPr="00C05F19" w:rsidRDefault="00C05F19" w:rsidP="00C05F19">
      <w:pPr>
        <w:ind w:firstLine="708"/>
        <w:jc w:val="both"/>
        <w:rPr>
          <w:rFonts w:ascii="Arial" w:hAnsi="Arial" w:cs="Arial"/>
          <w:sz w:val="24"/>
          <w:szCs w:val="24"/>
        </w:rPr>
      </w:pPr>
      <w:r w:rsidRPr="00C05F19">
        <w:rPr>
          <w:rFonts w:ascii="Arial" w:hAnsi="Arial" w:cs="Arial"/>
          <w:sz w:val="24"/>
          <w:szCs w:val="24"/>
        </w:rPr>
        <w:t>4. Увеличить количество общественных организаций, участвующих в реализации социально-значимых проектов и взаимодействующих с администрацией района в решении социально значимых проблем до 7;</w:t>
      </w:r>
    </w:p>
    <w:p w14:paraId="6B59C78B" w14:textId="77777777" w:rsidR="00C05F19" w:rsidRPr="00C05F19" w:rsidRDefault="00C05F19" w:rsidP="00C05F19">
      <w:pPr>
        <w:spacing w:line="259" w:lineRule="auto"/>
        <w:ind w:firstLine="709"/>
        <w:jc w:val="both"/>
        <w:rPr>
          <w:rFonts w:ascii="Arial" w:hAnsi="Arial" w:cs="Arial"/>
          <w:sz w:val="24"/>
          <w:szCs w:val="24"/>
        </w:rPr>
      </w:pPr>
      <w:r w:rsidRPr="00C05F19">
        <w:rPr>
          <w:rFonts w:ascii="Arial" w:hAnsi="Arial" w:cs="Arial"/>
          <w:sz w:val="24"/>
          <w:szCs w:val="24"/>
        </w:rPr>
        <w:t>5. Увеличить количество участников мероприятий, направленных на пропаганду престижа семьи, сохранение и развитие семейных ценностей и традиций, семейных форм воспитания детей до 2,5 тыс. чел.;</w:t>
      </w:r>
    </w:p>
    <w:p w14:paraId="6E4900E6" w14:textId="77777777" w:rsidR="00C05F19" w:rsidRPr="00C05F19" w:rsidRDefault="00C05F19" w:rsidP="00C05F19">
      <w:pPr>
        <w:spacing w:line="259" w:lineRule="auto"/>
        <w:ind w:firstLine="708"/>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6. Увеличить долю граждан, ведущих здоровый образ жизни до 60%.</w:t>
      </w:r>
    </w:p>
    <w:p w14:paraId="01B47CDB" w14:textId="77777777" w:rsidR="00C05F19" w:rsidRPr="00C05F19" w:rsidRDefault="00C05F19" w:rsidP="00C05F19">
      <w:pPr>
        <w:widowControl w:val="0"/>
        <w:autoSpaceDE w:val="0"/>
        <w:autoSpaceDN w:val="0"/>
        <w:adjustRightInd w:val="0"/>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Показатели муниципальной программы Жигаловского муниципального округа «</w:t>
      </w:r>
      <w:r w:rsidRPr="00C05F19">
        <w:rPr>
          <w:rFonts w:ascii="Arial" w:eastAsiaTheme="minorHAnsi" w:hAnsi="Arial" w:cs="Arial"/>
          <w:bCs/>
          <w:sz w:val="24"/>
          <w:szCs w:val="24"/>
          <w:lang w:eastAsia="en-US"/>
        </w:rPr>
        <w:t>Социальная политика</w:t>
      </w:r>
      <w:r w:rsidRPr="00C05F19">
        <w:rPr>
          <w:rFonts w:ascii="Arial" w:eastAsiaTheme="minorHAnsi" w:hAnsi="Arial" w:cs="Arial"/>
          <w:sz w:val="24"/>
          <w:szCs w:val="24"/>
          <w:lang w:eastAsia="en-US"/>
        </w:rPr>
        <w:t>» представлены в Приложении 2 к муниципальной программе.</w:t>
      </w:r>
    </w:p>
    <w:p w14:paraId="0426966F" w14:textId="77777777" w:rsidR="00C05F19" w:rsidRPr="00C05F19" w:rsidRDefault="00C05F19" w:rsidP="00C05F19">
      <w:pPr>
        <w:widowControl w:val="0"/>
        <w:autoSpaceDE w:val="0"/>
        <w:autoSpaceDN w:val="0"/>
        <w:adjustRightInd w:val="0"/>
        <w:jc w:val="center"/>
        <w:rPr>
          <w:rFonts w:ascii="Arial" w:eastAsiaTheme="minorHAnsi" w:hAnsi="Arial" w:cs="Arial"/>
          <w:sz w:val="24"/>
          <w:szCs w:val="24"/>
          <w:lang w:eastAsia="en-US"/>
        </w:rPr>
      </w:pPr>
    </w:p>
    <w:p w14:paraId="5765CEA2" w14:textId="77777777" w:rsidR="00C05F19" w:rsidRPr="00C05F19" w:rsidRDefault="00C05F19" w:rsidP="00C05F19">
      <w:pPr>
        <w:widowControl w:val="0"/>
        <w:autoSpaceDE w:val="0"/>
        <w:autoSpaceDN w:val="0"/>
        <w:adjustRightInd w:val="0"/>
        <w:jc w:val="center"/>
        <w:rPr>
          <w:rFonts w:ascii="Arial" w:hAnsi="Arial" w:cs="Arial"/>
          <w:sz w:val="24"/>
          <w:szCs w:val="24"/>
        </w:rPr>
      </w:pPr>
      <w:r w:rsidRPr="00C05F19">
        <w:rPr>
          <w:rFonts w:ascii="Arial" w:hAnsi="Arial" w:cs="Arial"/>
          <w:sz w:val="24"/>
          <w:szCs w:val="24"/>
        </w:rPr>
        <w:t>Раздел I</w:t>
      </w:r>
      <w:r w:rsidRPr="00C05F19">
        <w:rPr>
          <w:rFonts w:ascii="Arial" w:hAnsi="Arial" w:cs="Arial"/>
          <w:sz w:val="24"/>
          <w:szCs w:val="24"/>
          <w:lang w:val="en-US"/>
        </w:rPr>
        <w:t>V</w:t>
      </w:r>
      <w:r w:rsidRPr="00C05F19">
        <w:rPr>
          <w:rFonts w:ascii="Arial" w:hAnsi="Arial" w:cs="Arial"/>
          <w:sz w:val="24"/>
          <w:szCs w:val="24"/>
        </w:rPr>
        <w:t>. ПЕРЕЧЕНЬ СТРУКТУРНЫХ ЭЛЕМЕНТОВ И ОТДЕЛЬНЫЕ МЕРОПРИЯТИЯ МУНИЦИПАЛЬНОЙ ПРОГРАММЫ</w:t>
      </w:r>
    </w:p>
    <w:p w14:paraId="77B4F10F" w14:textId="77777777" w:rsidR="00C05F19" w:rsidRPr="00C05F19" w:rsidRDefault="00C05F19" w:rsidP="00C05F19">
      <w:pPr>
        <w:widowControl w:val="0"/>
        <w:autoSpaceDE w:val="0"/>
        <w:autoSpaceDN w:val="0"/>
        <w:adjustRightInd w:val="0"/>
        <w:jc w:val="both"/>
        <w:rPr>
          <w:rFonts w:ascii="Arial" w:hAnsi="Arial" w:cs="Arial"/>
          <w:sz w:val="24"/>
          <w:szCs w:val="24"/>
        </w:rPr>
      </w:pPr>
    </w:p>
    <w:p w14:paraId="7390C3A8" w14:textId="77777777" w:rsidR="00C05F19" w:rsidRPr="00C05F19" w:rsidRDefault="00C05F19" w:rsidP="00C05F19">
      <w:pPr>
        <w:widowControl w:val="0"/>
        <w:autoSpaceDE w:val="0"/>
        <w:autoSpaceDN w:val="0"/>
        <w:adjustRightInd w:val="0"/>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Перечень структурных элементов и отдельных мероприятий муниципальной программы Жигаловского муниципального округа «Социальная политика» представлен в Приложении 3 к муниципальной программе. </w:t>
      </w:r>
    </w:p>
    <w:p w14:paraId="13AF03F0" w14:textId="77777777" w:rsidR="00C05F19" w:rsidRPr="00C05F19" w:rsidRDefault="00C05F19" w:rsidP="00C05F19">
      <w:pPr>
        <w:widowControl w:val="0"/>
        <w:autoSpaceDE w:val="0"/>
        <w:autoSpaceDN w:val="0"/>
        <w:adjustRightInd w:val="0"/>
        <w:jc w:val="both"/>
        <w:rPr>
          <w:rFonts w:ascii="Arial" w:hAnsi="Arial" w:cs="Arial"/>
          <w:sz w:val="24"/>
          <w:szCs w:val="24"/>
        </w:rPr>
      </w:pPr>
    </w:p>
    <w:p w14:paraId="3C36C410" w14:textId="77777777" w:rsidR="00C05F19" w:rsidRPr="00C05F19" w:rsidRDefault="00C05F19" w:rsidP="00C05F19">
      <w:pPr>
        <w:autoSpaceDE w:val="0"/>
        <w:autoSpaceDN w:val="0"/>
        <w:adjustRightInd w:val="0"/>
        <w:ind w:firstLine="709"/>
        <w:jc w:val="center"/>
        <w:rPr>
          <w:rFonts w:ascii="Arial" w:eastAsiaTheme="minorHAnsi" w:hAnsi="Arial" w:cs="Arial"/>
          <w:sz w:val="24"/>
          <w:szCs w:val="24"/>
          <w:lang w:eastAsia="en-US"/>
        </w:rPr>
      </w:pPr>
      <w:r w:rsidRPr="00C05F19">
        <w:rPr>
          <w:rFonts w:ascii="Arial" w:hAnsi="Arial" w:cs="Arial"/>
          <w:sz w:val="24"/>
          <w:szCs w:val="24"/>
        </w:rPr>
        <w:t xml:space="preserve">Раздел </w:t>
      </w:r>
      <w:r w:rsidRPr="00C05F19">
        <w:rPr>
          <w:rFonts w:ascii="Arial" w:hAnsi="Arial" w:cs="Arial"/>
          <w:sz w:val="24"/>
          <w:szCs w:val="24"/>
          <w:lang w:val="en-US"/>
        </w:rPr>
        <w:t>V</w:t>
      </w:r>
      <w:r w:rsidRPr="00C05F19">
        <w:rPr>
          <w:rFonts w:ascii="Arial" w:hAnsi="Arial" w:cs="Arial"/>
          <w:sz w:val="24"/>
          <w:szCs w:val="24"/>
        </w:rPr>
        <w:t xml:space="preserve">. </w:t>
      </w:r>
      <w:r w:rsidRPr="00C05F19">
        <w:rPr>
          <w:rFonts w:ascii="Arial" w:eastAsiaTheme="minorHAnsi" w:hAnsi="Arial" w:cs="Arial"/>
          <w:sz w:val="24"/>
          <w:szCs w:val="24"/>
          <w:lang w:eastAsia="en-US"/>
        </w:rPr>
        <w:t xml:space="preserve">ФИНАНСОВОЕ ОБЕСПЕЧЕНИЕ РЕАЛИЗАЦИИ </w:t>
      </w:r>
    </w:p>
    <w:p w14:paraId="1C0C644B" w14:textId="77777777" w:rsidR="00C05F19" w:rsidRPr="00C05F19" w:rsidRDefault="00C05F19" w:rsidP="00C05F19">
      <w:pPr>
        <w:autoSpaceDE w:val="0"/>
        <w:autoSpaceDN w:val="0"/>
        <w:adjustRightInd w:val="0"/>
        <w:ind w:firstLine="709"/>
        <w:jc w:val="center"/>
        <w:rPr>
          <w:rFonts w:ascii="Arial" w:eastAsiaTheme="minorHAnsi" w:hAnsi="Arial" w:cs="Arial"/>
          <w:sz w:val="24"/>
          <w:szCs w:val="24"/>
          <w:lang w:eastAsia="en-US"/>
        </w:rPr>
      </w:pPr>
      <w:r w:rsidRPr="00C05F19">
        <w:rPr>
          <w:rFonts w:ascii="Arial" w:eastAsiaTheme="minorHAnsi" w:hAnsi="Arial" w:cs="Arial"/>
          <w:sz w:val="24"/>
          <w:szCs w:val="24"/>
          <w:lang w:eastAsia="en-US"/>
        </w:rPr>
        <w:t>МУНИЦИПАЛЬНОЙ ПРОГРАММЫ</w:t>
      </w:r>
    </w:p>
    <w:p w14:paraId="227059DB" w14:textId="77777777" w:rsidR="00C05F19" w:rsidRPr="00C05F19" w:rsidRDefault="00C05F19" w:rsidP="00C05F19">
      <w:pPr>
        <w:widowControl w:val="0"/>
        <w:autoSpaceDE w:val="0"/>
        <w:autoSpaceDN w:val="0"/>
        <w:adjustRightInd w:val="0"/>
        <w:ind w:firstLine="720"/>
        <w:jc w:val="both"/>
        <w:rPr>
          <w:rFonts w:ascii="Arial" w:hAnsi="Arial" w:cs="Arial"/>
          <w:color w:val="000000" w:themeColor="text1"/>
          <w:sz w:val="24"/>
          <w:szCs w:val="24"/>
        </w:rPr>
      </w:pPr>
    </w:p>
    <w:p w14:paraId="4B33DA69" w14:textId="77777777" w:rsidR="00C05F19" w:rsidRPr="00C05F19" w:rsidRDefault="00C05F19" w:rsidP="00C05F19">
      <w:pPr>
        <w:widowControl w:val="0"/>
        <w:autoSpaceDE w:val="0"/>
        <w:autoSpaceDN w:val="0"/>
        <w:adjustRightInd w:val="0"/>
        <w:ind w:firstLine="720"/>
        <w:jc w:val="both"/>
        <w:rPr>
          <w:rFonts w:ascii="Arial" w:hAnsi="Arial" w:cs="Arial"/>
          <w:sz w:val="24"/>
          <w:szCs w:val="24"/>
        </w:rPr>
      </w:pPr>
      <w:r w:rsidRPr="00C05F19">
        <w:rPr>
          <w:rFonts w:ascii="Arial" w:hAnsi="Arial" w:cs="Arial"/>
          <w:color w:val="000000" w:themeColor="text1"/>
          <w:sz w:val="24"/>
          <w:szCs w:val="24"/>
        </w:rPr>
        <w:t>Финансирование муниципальной программы будет осуществляться за счет средств бюджета Жигаловского муниципального округа в соответствии с Решением Думы Жигаловского муниципального округа «О бюджете Жигаловского муниципального округа на очередной финансовый год и плановый период».</w:t>
      </w:r>
    </w:p>
    <w:p w14:paraId="1F4EBC4C" w14:textId="77777777" w:rsidR="00C05F19" w:rsidRPr="00C05F19" w:rsidRDefault="00C05F19" w:rsidP="00C05F19">
      <w:pPr>
        <w:ind w:firstLine="708"/>
        <w:jc w:val="both"/>
        <w:rPr>
          <w:rFonts w:ascii="Arial" w:eastAsiaTheme="minorHAnsi" w:hAnsi="Arial" w:cs="Arial"/>
          <w:color w:val="000000" w:themeColor="text1"/>
          <w:sz w:val="24"/>
          <w:szCs w:val="24"/>
          <w:lang w:eastAsia="en-US"/>
        </w:rPr>
      </w:pPr>
      <w:r w:rsidRPr="00C05F19">
        <w:rPr>
          <w:rFonts w:ascii="Arial" w:eastAsiaTheme="minorHAnsi" w:hAnsi="Arial" w:cs="Arial"/>
          <w:color w:val="000000" w:themeColor="text1"/>
          <w:sz w:val="24"/>
          <w:szCs w:val="24"/>
          <w:lang w:eastAsia="en-US"/>
        </w:rPr>
        <w:t xml:space="preserve">В ходе реализации муниципальной программы отдельные ее мероприятия могут уточняться, а объемы их финансирования корректироваться с учетом, утвержденных расходов бюджета на текущий финансовый год. В пределах средств муниципальной программы осуществляется финансирование обязательств текущего года. Финансовое обеспечение реализации муниципальной программы за счет всех источников финансирования представлена в </w:t>
      </w:r>
      <w:hyperlink w:anchor="sub_999109" w:history="1">
        <w:r w:rsidRPr="00C05F19">
          <w:rPr>
            <w:rFonts w:ascii="Arial" w:eastAsiaTheme="minorHAnsi" w:hAnsi="Arial" w:cs="Arial"/>
            <w:bCs/>
            <w:color w:val="000000" w:themeColor="text1"/>
            <w:sz w:val="24"/>
            <w:szCs w:val="24"/>
            <w:lang w:eastAsia="en-US"/>
          </w:rPr>
          <w:t>Приложении</w:t>
        </w:r>
      </w:hyperlink>
      <w:r w:rsidRPr="00C05F19">
        <w:rPr>
          <w:rFonts w:ascii="Arial" w:eastAsiaTheme="minorHAnsi" w:hAnsi="Arial" w:cs="Arial"/>
          <w:color w:val="000000" w:themeColor="text1"/>
          <w:sz w:val="24"/>
          <w:szCs w:val="24"/>
          <w:lang w:eastAsia="en-US"/>
        </w:rPr>
        <w:t xml:space="preserve"> 4 к муниципальной программе.</w:t>
      </w:r>
    </w:p>
    <w:p w14:paraId="2A9A7465" w14:textId="77777777" w:rsidR="00C05F19" w:rsidRPr="00C05F19" w:rsidRDefault="00C05F19" w:rsidP="00C05F19">
      <w:pPr>
        <w:jc w:val="both"/>
        <w:rPr>
          <w:rFonts w:ascii="Arial" w:eastAsiaTheme="minorHAnsi" w:hAnsi="Arial" w:cs="Arial"/>
          <w:color w:val="000000" w:themeColor="text1"/>
          <w:sz w:val="24"/>
          <w:szCs w:val="24"/>
          <w:lang w:eastAsia="en-US"/>
        </w:rPr>
      </w:pPr>
    </w:p>
    <w:p w14:paraId="027016CB" w14:textId="77777777" w:rsidR="00C05F19" w:rsidRPr="00C05F19" w:rsidRDefault="00C05F19" w:rsidP="00C05F19">
      <w:pPr>
        <w:widowControl w:val="0"/>
        <w:autoSpaceDE w:val="0"/>
        <w:autoSpaceDN w:val="0"/>
        <w:adjustRightInd w:val="0"/>
        <w:ind w:firstLine="709"/>
        <w:jc w:val="center"/>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Раздел </w:t>
      </w:r>
      <w:r w:rsidRPr="00C05F19">
        <w:rPr>
          <w:rFonts w:ascii="Arial" w:eastAsiaTheme="minorHAnsi" w:hAnsi="Arial" w:cs="Arial"/>
          <w:sz w:val="24"/>
          <w:szCs w:val="24"/>
          <w:lang w:val="en-US" w:eastAsia="en-US"/>
        </w:rPr>
        <w:t>V</w:t>
      </w:r>
      <w:r w:rsidRPr="00C05F19">
        <w:rPr>
          <w:rFonts w:ascii="Arial" w:eastAsiaTheme="minorHAnsi" w:hAnsi="Arial" w:cs="Arial"/>
          <w:sz w:val="24"/>
          <w:szCs w:val="24"/>
          <w:lang w:eastAsia="en-US"/>
        </w:rPr>
        <w:t xml:space="preserve">I. </w:t>
      </w:r>
      <w:bookmarkStart w:id="0" w:name="_Hlk217292134"/>
      <w:r w:rsidRPr="00C05F19">
        <w:rPr>
          <w:rFonts w:ascii="Arial" w:eastAsiaTheme="minorHAnsi" w:hAnsi="Arial" w:cs="Arial"/>
          <w:sz w:val="24"/>
          <w:szCs w:val="24"/>
          <w:lang w:eastAsia="en-US"/>
        </w:rPr>
        <w:t>ПЕРЕЧЕНЬ ОБЪЕКТОВ КАПИТАЛЬНОГО СТРОИТЕЛЬСТВА (РЕКОНСТРУКЦИИ) МУНИЦИПАЛЬНОЙ СОБСТВЕННОСТИ, ОБЪЕКТОВ КАПИТАЛЬНОГО РЕМОНТА, НАХОДЯЩИХСЯ В МУНИЦИПАЛЬНОЙ СОБСТВЕННОСТИ, ВКЛЮЧЕННЫХ В МУНИЦИПАЛЬНУЮ ПРОГРАММУ</w:t>
      </w:r>
      <w:bookmarkEnd w:id="0"/>
    </w:p>
    <w:p w14:paraId="212723E5" w14:textId="77777777" w:rsidR="00C05F19" w:rsidRPr="00C05F19" w:rsidRDefault="00C05F19" w:rsidP="00C05F19">
      <w:pPr>
        <w:widowControl w:val="0"/>
        <w:autoSpaceDE w:val="0"/>
        <w:autoSpaceDN w:val="0"/>
        <w:adjustRightInd w:val="0"/>
        <w:ind w:firstLine="709"/>
        <w:jc w:val="center"/>
        <w:rPr>
          <w:rFonts w:ascii="Arial" w:eastAsiaTheme="minorHAnsi" w:hAnsi="Arial" w:cs="Arial"/>
          <w:sz w:val="24"/>
          <w:szCs w:val="24"/>
          <w:lang w:eastAsia="en-US"/>
        </w:rPr>
      </w:pPr>
    </w:p>
    <w:p w14:paraId="7598B9DE" w14:textId="77777777" w:rsidR="00C05F19" w:rsidRPr="00C05F19" w:rsidRDefault="00C05F19" w:rsidP="00C05F19">
      <w:pPr>
        <w:widowControl w:val="0"/>
        <w:autoSpaceDE w:val="0"/>
        <w:autoSpaceDN w:val="0"/>
        <w:adjustRightInd w:val="0"/>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Данный раздел не содержит перечень объектов капитального строительства (реконструкции) муниципальной собственности, объектов капитального ремонта, </w:t>
      </w:r>
      <w:r w:rsidRPr="00C05F19">
        <w:rPr>
          <w:rFonts w:ascii="Arial" w:eastAsiaTheme="minorHAnsi" w:hAnsi="Arial" w:cs="Arial"/>
          <w:sz w:val="24"/>
          <w:szCs w:val="24"/>
          <w:lang w:eastAsia="en-US"/>
        </w:rPr>
        <w:lastRenderedPageBreak/>
        <w:t>находящихся в муниципальной собственности, включенных в муниципальную программу, которые необходимо отразить в муниципальной программе в соответствии с правовыми актами Российской Федерации, Иркутской области, Жигаловского муниципального округа.</w:t>
      </w:r>
    </w:p>
    <w:p w14:paraId="7F1F7AE5" w14:textId="77777777" w:rsidR="00C05F19" w:rsidRPr="00C05F19" w:rsidRDefault="00C05F19" w:rsidP="00C05F19">
      <w:pPr>
        <w:widowControl w:val="0"/>
        <w:autoSpaceDE w:val="0"/>
        <w:autoSpaceDN w:val="0"/>
        <w:adjustRightInd w:val="0"/>
        <w:jc w:val="both"/>
        <w:rPr>
          <w:rFonts w:ascii="Arial" w:hAnsi="Arial" w:cs="Arial"/>
          <w:sz w:val="24"/>
          <w:szCs w:val="24"/>
        </w:rPr>
      </w:pPr>
    </w:p>
    <w:p w14:paraId="75BAB021" w14:textId="77777777" w:rsidR="00C05F19" w:rsidRPr="00C05F19" w:rsidRDefault="00C05F19" w:rsidP="00C05F19">
      <w:pPr>
        <w:widowControl w:val="0"/>
        <w:autoSpaceDE w:val="0"/>
        <w:autoSpaceDN w:val="0"/>
        <w:adjustRightInd w:val="0"/>
        <w:jc w:val="center"/>
        <w:rPr>
          <w:rFonts w:ascii="Arial" w:hAnsi="Arial" w:cs="Arial"/>
          <w:sz w:val="24"/>
          <w:szCs w:val="24"/>
        </w:rPr>
      </w:pPr>
      <w:r w:rsidRPr="00C05F19">
        <w:rPr>
          <w:rFonts w:ascii="Arial" w:hAnsi="Arial" w:cs="Arial"/>
          <w:sz w:val="24"/>
          <w:szCs w:val="24"/>
        </w:rPr>
        <w:t>Раздел VII. ПАСПОРТ СТРУКТУРНОГО ЭЛЕМЕНТА</w:t>
      </w:r>
    </w:p>
    <w:p w14:paraId="1603D575" w14:textId="77777777" w:rsidR="00C05F19" w:rsidRPr="00C05F19" w:rsidRDefault="00C05F19" w:rsidP="00C05F19">
      <w:pPr>
        <w:ind w:firstLine="708"/>
        <w:jc w:val="both"/>
        <w:rPr>
          <w:rFonts w:ascii="Arial" w:hAnsi="Arial" w:cs="Arial"/>
          <w:color w:val="22272F"/>
          <w:sz w:val="24"/>
          <w:szCs w:val="24"/>
        </w:rPr>
      </w:pPr>
    </w:p>
    <w:p w14:paraId="2C209989" w14:textId="77777777" w:rsidR="00C05F19" w:rsidRPr="00C05F19" w:rsidRDefault="00C05F19" w:rsidP="00C05F19">
      <w:pPr>
        <w:widowControl w:val="0"/>
        <w:autoSpaceDE w:val="0"/>
        <w:autoSpaceDN w:val="0"/>
        <w:adjustRightInd w:val="0"/>
        <w:spacing w:line="259" w:lineRule="auto"/>
        <w:ind w:firstLine="709"/>
        <w:jc w:val="both"/>
        <w:rPr>
          <w:rFonts w:ascii="Arial" w:hAnsi="Arial" w:cs="Arial"/>
          <w:sz w:val="24"/>
          <w:szCs w:val="24"/>
        </w:rPr>
      </w:pPr>
      <w:r w:rsidRPr="00C05F19">
        <w:rPr>
          <w:rFonts w:ascii="Arial" w:eastAsiaTheme="minorHAnsi" w:hAnsi="Arial" w:cs="Arial"/>
          <w:sz w:val="24"/>
          <w:szCs w:val="24"/>
          <w:lang w:eastAsia="en-US"/>
        </w:rPr>
        <w:t xml:space="preserve">Паспорта структурных элементов муниципальной программы Жигаловского муниципального округа «Социальная политика» включают паспорта комплекса процессных мероприятий, которые </w:t>
      </w:r>
      <w:r w:rsidRPr="00C05F19">
        <w:rPr>
          <w:rFonts w:ascii="Arial" w:hAnsi="Arial" w:cs="Arial"/>
          <w:sz w:val="24"/>
          <w:szCs w:val="24"/>
        </w:rPr>
        <w:t xml:space="preserve">отражают приоритетные направления социальной политики Жигаловского муниципального округа и определяют сферы первоочередного инвестирования ресурсов в социальную политику Жигаловского муниципального округа. </w:t>
      </w:r>
    </w:p>
    <w:p w14:paraId="79AEE0CD" w14:textId="77777777" w:rsidR="00C05F19" w:rsidRPr="00C05F19" w:rsidRDefault="00C05F19" w:rsidP="00C05F19">
      <w:pPr>
        <w:ind w:firstLine="708"/>
        <w:jc w:val="both"/>
        <w:rPr>
          <w:rFonts w:ascii="Arial" w:eastAsiaTheme="minorHAnsi" w:hAnsi="Arial" w:cs="Arial"/>
          <w:sz w:val="24"/>
          <w:szCs w:val="24"/>
          <w:lang w:eastAsia="en-US"/>
        </w:rPr>
      </w:pPr>
      <w:r w:rsidRPr="00C05F19">
        <w:rPr>
          <w:rFonts w:ascii="Arial" w:hAnsi="Arial" w:cs="Arial"/>
          <w:sz w:val="24"/>
          <w:szCs w:val="24"/>
        </w:rPr>
        <w:t xml:space="preserve">1. </w:t>
      </w:r>
      <w:r w:rsidRPr="00C05F19">
        <w:rPr>
          <w:rFonts w:ascii="Arial" w:eastAsiaTheme="minorHAnsi" w:hAnsi="Arial" w:cs="Arial"/>
          <w:sz w:val="24"/>
          <w:szCs w:val="24"/>
          <w:lang w:eastAsia="en-US"/>
        </w:rPr>
        <w:t>Паспорт комплекса процессных мероприятий</w:t>
      </w:r>
      <w:r w:rsidRPr="00C05F19">
        <w:rPr>
          <w:rFonts w:ascii="Arial" w:hAnsi="Arial" w:cs="Arial"/>
          <w:sz w:val="24"/>
          <w:szCs w:val="24"/>
        </w:rPr>
        <w:t xml:space="preserve"> «</w:t>
      </w:r>
      <w:r w:rsidRPr="00C05F19">
        <w:rPr>
          <w:rFonts w:ascii="Arial" w:hAnsi="Arial" w:cs="Arial"/>
          <w:bCs/>
          <w:sz w:val="24"/>
          <w:szCs w:val="24"/>
        </w:rPr>
        <w:t>Профилактика социально-значимых заболеваний</w:t>
      </w:r>
      <w:r w:rsidRPr="00C05F19">
        <w:rPr>
          <w:rFonts w:ascii="Arial" w:hAnsi="Arial" w:cs="Arial"/>
          <w:sz w:val="24"/>
          <w:szCs w:val="24"/>
        </w:rPr>
        <w:t>»</w:t>
      </w:r>
      <w:r w:rsidRPr="00C05F19">
        <w:rPr>
          <w:rFonts w:ascii="Arial" w:eastAsiaTheme="minorHAnsi" w:hAnsi="Arial" w:cs="Arial"/>
          <w:sz w:val="24"/>
          <w:szCs w:val="24"/>
          <w:lang w:eastAsia="en-US"/>
        </w:rPr>
        <w:t xml:space="preserve"> направлен на реализацию задач по снижение темпов распространения уровня заболеваемости и смертности населения района от социально-значимых заболеваний за счет формирования здорового образа жизни и профилактики». </w:t>
      </w:r>
    </w:p>
    <w:p w14:paraId="44F315FA" w14:textId="77777777" w:rsidR="00C05F19" w:rsidRPr="00C05F19" w:rsidRDefault="00C05F19" w:rsidP="00C05F19">
      <w:pPr>
        <w:spacing w:line="259" w:lineRule="auto"/>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Финансирование комплекса процессных мероприятий будет осуществляться за счет средств бюджета Жигаловского муниципального округа, в соответствии с решением Думы Жигаловского муниципального округа на очередной финансовый год и плановый период.</w:t>
      </w:r>
    </w:p>
    <w:p w14:paraId="3C9EFB40" w14:textId="77777777" w:rsidR="00C05F19" w:rsidRPr="00C05F19" w:rsidRDefault="00C05F19" w:rsidP="00C05F19">
      <w:pPr>
        <w:spacing w:line="259" w:lineRule="auto"/>
        <w:ind w:firstLine="567"/>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ходе реализации комплекса процессных мероприятий отдельные мероприятия могут уточняться, а объемы их финансирования корректироваться с учетом утвержденных расходов бюджета на текущий финансовый год. В пределах средств комплекса процессных мероприятий осуществляется финансирование обязательств текущего года. </w:t>
      </w:r>
    </w:p>
    <w:p w14:paraId="3A19A183" w14:textId="77777777" w:rsidR="00C05F19" w:rsidRPr="00C05F19" w:rsidRDefault="00C05F19" w:rsidP="00C05F19">
      <w:pPr>
        <w:widowControl w:val="0"/>
        <w:autoSpaceDE w:val="0"/>
        <w:autoSpaceDN w:val="0"/>
        <w:adjustRightInd w:val="0"/>
        <w:ind w:firstLine="720"/>
        <w:jc w:val="both"/>
        <w:rPr>
          <w:rFonts w:ascii="Arial" w:hAnsi="Arial" w:cs="Arial"/>
          <w:sz w:val="24"/>
          <w:szCs w:val="24"/>
        </w:rPr>
      </w:pPr>
      <w:r w:rsidRPr="00C05F19">
        <w:rPr>
          <w:rFonts w:ascii="Arial" w:hAnsi="Arial" w:cs="Arial"/>
          <w:sz w:val="24"/>
          <w:szCs w:val="24"/>
        </w:rPr>
        <w:t>Паспорт представлен в Приложении 5.</w:t>
      </w:r>
    </w:p>
    <w:p w14:paraId="04560193" w14:textId="77777777" w:rsidR="00C05F19" w:rsidRPr="00C05F19" w:rsidRDefault="00C05F19" w:rsidP="00C05F19">
      <w:pPr>
        <w:spacing w:line="259" w:lineRule="auto"/>
        <w:ind w:firstLine="708"/>
        <w:jc w:val="both"/>
        <w:rPr>
          <w:rFonts w:ascii="Arial" w:hAnsi="Arial" w:cs="Arial"/>
          <w:sz w:val="24"/>
          <w:szCs w:val="24"/>
        </w:rPr>
      </w:pPr>
      <w:r w:rsidRPr="00C05F19">
        <w:rPr>
          <w:rFonts w:ascii="Arial" w:hAnsi="Arial" w:cs="Arial"/>
          <w:sz w:val="24"/>
          <w:szCs w:val="24"/>
        </w:rPr>
        <w:t>2.</w:t>
      </w:r>
      <w:r w:rsidRPr="00C05F19">
        <w:rPr>
          <w:rFonts w:ascii="Arial" w:eastAsiaTheme="minorHAnsi" w:hAnsi="Arial" w:cs="Arial"/>
          <w:sz w:val="24"/>
          <w:szCs w:val="24"/>
          <w:lang w:eastAsia="en-US"/>
        </w:rPr>
        <w:t xml:space="preserve"> Паспорт комплекса процессных мероприятий</w:t>
      </w:r>
      <w:r w:rsidRPr="00C05F19">
        <w:rPr>
          <w:rFonts w:ascii="Arial" w:hAnsi="Arial" w:cs="Arial"/>
          <w:sz w:val="24"/>
          <w:szCs w:val="24"/>
        </w:rPr>
        <w:t xml:space="preserve"> «Медицинские кадры» </w:t>
      </w:r>
      <w:r w:rsidRPr="00C05F19">
        <w:rPr>
          <w:rFonts w:ascii="Arial" w:eastAsiaTheme="minorHAnsi" w:hAnsi="Arial" w:cs="Arial"/>
          <w:sz w:val="24"/>
          <w:szCs w:val="24"/>
          <w:lang w:eastAsia="en-US"/>
        </w:rPr>
        <w:t>направлен на реализацию задач,</w:t>
      </w:r>
      <w:r w:rsidRPr="00C05F19">
        <w:rPr>
          <w:sz w:val="24"/>
          <w:szCs w:val="24"/>
        </w:rPr>
        <w:t xml:space="preserve"> </w:t>
      </w:r>
      <w:r w:rsidRPr="00C05F19">
        <w:rPr>
          <w:rFonts w:ascii="Arial" w:hAnsi="Arial" w:cs="Arial"/>
          <w:sz w:val="24"/>
          <w:szCs w:val="24"/>
        </w:rPr>
        <w:t>направленных на с</w:t>
      </w:r>
      <w:r w:rsidRPr="00C05F19">
        <w:rPr>
          <w:rFonts w:ascii="Arial" w:eastAsiaTheme="minorHAnsi" w:hAnsi="Arial" w:cs="Arial"/>
          <w:sz w:val="24"/>
          <w:szCs w:val="24"/>
          <w:lang w:eastAsia="en-US"/>
        </w:rPr>
        <w:t>оздание благоприятных условий для привлечения и закрепления медицинских работников.</w:t>
      </w:r>
    </w:p>
    <w:p w14:paraId="728715DA" w14:textId="77777777" w:rsidR="00C05F19" w:rsidRPr="00C05F19" w:rsidRDefault="00C05F19" w:rsidP="00C05F19">
      <w:pPr>
        <w:spacing w:line="259" w:lineRule="auto"/>
        <w:ind w:firstLine="567"/>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ходе реализации комплекса процессных мероприятий отдельные мероприятия могут уточняться, а объемы их финансирования корректироваться с учетом утвержденных расходов бюджета на текущий финансовый год. В пределах средств комплекса процессных мероприятий осуществляется финансирование обязательств текущего года. </w:t>
      </w:r>
    </w:p>
    <w:p w14:paraId="435E47E7" w14:textId="77777777" w:rsidR="00C05F19" w:rsidRPr="00C05F19" w:rsidRDefault="00C05F19" w:rsidP="00C05F19">
      <w:pPr>
        <w:widowControl w:val="0"/>
        <w:autoSpaceDE w:val="0"/>
        <w:autoSpaceDN w:val="0"/>
        <w:adjustRightInd w:val="0"/>
        <w:ind w:firstLine="720"/>
        <w:jc w:val="both"/>
        <w:rPr>
          <w:rFonts w:ascii="Arial" w:hAnsi="Arial" w:cs="Arial"/>
          <w:sz w:val="24"/>
          <w:szCs w:val="24"/>
        </w:rPr>
      </w:pPr>
      <w:r w:rsidRPr="00C05F19">
        <w:rPr>
          <w:rFonts w:ascii="Arial" w:hAnsi="Arial" w:cs="Arial"/>
          <w:sz w:val="24"/>
          <w:szCs w:val="24"/>
        </w:rPr>
        <w:t>Паспорт представлен в Приложении 6.</w:t>
      </w:r>
    </w:p>
    <w:p w14:paraId="12F93E90" w14:textId="77777777" w:rsidR="00C05F19" w:rsidRPr="00C05F19" w:rsidRDefault="00C05F19" w:rsidP="00C05F19">
      <w:pPr>
        <w:spacing w:line="259" w:lineRule="auto"/>
        <w:ind w:firstLine="708"/>
        <w:jc w:val="both"/>
        <w:rPr>
          <w:rFonts w:ascii="Arial" w:hAnsi="Arial" w:cs="Arial"/>
          <w:sz w:val="24"/>
          <w:szCs w:val="24"/>
        </w:rPr>
      </w:pPr>
      <w:r w:rsidRPr="00C05F19">
        <w:rPr>
          <w:rFonts w:ascii="Arial" w:hAnsi="Arial" w:cs="Arial"/>
          <w:sz w:val="24"/>
          <w:szCs w:val="24"/>
        </w:rPr>
        <w:t xml:space="preserve">3. </w:t>
      </w:r>
      <w:r w:rsidRPr="00C05F19">
        <w:rPr>
          <w:rFonts w:ascii="Arial" w:eastAsiaTheme="minorHAnsi" w:hAnsi="Arial" w:cs="Arial"/>
          <w:sz w:val="24"/>
          <w:szCs w:val="24"/>
          <w:lang w:eastAsia="en-US"/>
        </w:rPr>
        <w:t xml:space="preserve">Паспорт комплекса процессных мероприятий </w:t>
      </w:r>
      <w:r w:rsidRPr="00C05F19">
        <w:rPr>
          <w:rFonts w:ascii="Arial" w:hAnsi="Arial" w:cs="Arial"/>
          <w:sz w:val="24"/>
          <w:szCs w:val="24"/>
        </w:rPr>
        <w:t>«Старшее поколение»</w:t>
      </w:r>
      <w:r w:rsidRPr="00C05F19">
        <w:rPr>
          <w:rFonts w:ascii="Arial" w:eastAsiaTheme="minorHAnsi" w:hAnsi="Arial" w:cs="Arial"/>
          <w:sz w:val="24"/>
          <w:szCs w:val="24"/>
          <w:lang w:eastAsia="en-US"/>
        </w:rPr>
        <w:t xml:space="preserve"> направлен на решение задач по созданию условий для повышения качества жизни граждан старшего поколения Жигаловского муниципального округа.</w:t>
      </w:r>
    </w:p>
    <w:p w14:paraId="7EE1E563" w14:textId="77777777" w:rsidR="00C05F19" w:rsidRPr="00C05F19" w:rsidRDefault="00C05F19" w:rsidP="00C05F19">
      <w:pPr>
        <w:spacing w:line="259" w:lineRule="auto"/>
        <w:ind w:firstLine="567"/>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ходе реализации комплекса процессных мероприятий отдельные мероприятия могут уточняться, а объемы их финансирования корректироваться с учетом утвержденных расходов бюджета на текущий финансовый год. В пределах средств комплекса процессных мероприятий осуществляется финансирование обязательств текущего года. </w:t>
      </w:r>
    </w:p>
    <w:p w14:paraId="3B2A0751" w14:textId="77777777" w:rsidR="00C05F19" w:rsidRPr="00C05F19" w:rsidRDefault="00C05F19" w:rsidP="00C05F19">
      <w:pPr>
        <w:widowControl w:val="0"/>
        <w:autoSpaceDE w:val="0"/>
        <w:autoSpaceDN w:val="0"/>
        <w:adjustRightInd w:val="0"/>
        <w:ind w:firstLine="720"/>
        <w:jc w:val="both"/>
        <w:rPr>
          <w:rFonts w:ascii="Arial" w:hAnsi="Arial" w:cs="Arial"/>
          <w:sz w:val="24"/>
          <w:szCs w:val="24"/>
        </w:rPr>
      </w:pPr>
      <w:r w:rsidRPr="00C05F19">
        <w:rPr>
          <w:rFonts w:ascii="Arial" w:hAnsi="Arial" w:cs="Arial"/>
          <w:sz w:val="24"/>
          <w:szCs w:val="24"/>
        </w:rPr>
        <w:t>Паспорт представлен в Приложении 7.</w:t>
      </w:r>
    </w:p>
    <w:p w14:paraId="56678E1C" w14:textId="77777777" w:rsidR="00C05F19" w:rsidRPr="00C05F19" w:rsidRDefault="00C05F19" w:rsidP="00C05F19">
      <w:pPr>
        <w:spacing w:line="259" w:lineRule="auto"/>
        <w:ind w:firstLine="708"/>
        <w:jc w:val="both"/>
        <w:rPr>
          <w:rFonts w:ascii="Arial" w:hAnsi="Arial" w:cs="Arial"/>
          <w:sz w:val="24"/>
          <w:szCs w:val="24"/>
        </w:rPr>
      </w:pPr>
      <w:r w:rsidRPr="00C05F19">
        <w:rPr>
          <w:rFonts w:ascii="Arial" w:hAnsi="Arial" w:cs="Arial"/>
          <w:bCs/>
          <w:sz w:val="24"/>
          <w:szCs w:val="24"/>
          <w:lang w:eastAsia="x-none"/>
        </w:rPr>
        <w:t xml:space="preserve">4. </w:t>
      </w:r>
      <w:r w:rsidRPr="00C05F19">
        <w:rPr>
          <w:rFonts w:ascii="Arial" w:eastAsiaTheme="minorHAnsi" w:hAnsi="Arial" w:cs="Arial"/>
          <w:sz w:val="24"/>
          <w:szCs w:val="24"/>
          <w:lang w:eastAsia="en-US"/>
        </w:rPr>
        <w:t xml:space="preserve">Паспорт комплекса процессных мероприятий </w:t>
      </w:r>
      <w:r w:rsidRPr="00C05F19">
        <w:rPr>
          <w:rFonts w:ascii="Arial" w:hAnsi="Arial" w:cs="Arial"/>
          <w:bCs/>
          <w:sz w:val="24"/>
          <w:szCs w:val="24"/>
          <w:lang w:val="x-none" w:eastAsia="x-none"/>
        </w:rPr>
        <w:t>«</w:t>
      </w:r>
      <w:r w:rsidRPr="00C05F19">
        <w:rPr>
          <w:rFonts w:ascii="Arial" w:eastAsiaTheme="minorHAnsi" w:hAnsi="Arial" w:cs="Arial"/>
          <w:bCs/>
          <w:snapToGrid w:val="0"/>
          <w:sz w:val="24"/>
          <w:szCs w:val="24"/>
          <w:lang w:eastAsia="x-none"/>
        </w:rPr>
        <w:t>Развитие общественных инициатив на территории Жигаловского муниципального округа»</w:t>
      </w:r>
      <w:r w:rsidRPr="00C05F19">
        <w:rPr>
          <w:rFonts w:ascii="Arial" w:hAnsi="Arial" w:cs="Arial"/>
          <w:sz w:val="24"/>
          <w:szCs w:val="24"/>
        </w:rPr>
        <w:t xml:space="preserve"> </w:t>
      </w:r>
      <w:r w:rsidRPr="00C05F19">
        <w:rPr>
          <w:rFonts w:ascii="Arial" w:eastAsiaTheme="minorHAnsi" w:hAnsi="Arial" w:cs="Arial"/>
          <w:sz w:val="24"/>
          <w:szCs w:val="24"/>
          <w:lang w:eastAsia="en-US"/>
        </w:rPr>
        <w:t xml:space="preserve">направлен на </w:t>
      </w:r>
      <w:r w:rsidRPr="00C05F19">
        <w:rPr>
          <w:rFonts w:ascii="Arial" w:eastAsiaTheme="minorHAnsi" w:hAnsi="Arial" w:cs="Arial"/>
          <w:sz w:val="24"/>
          <w:szCs w:val="24"/>
          <w:lang w:eastAsia="en-US"/>
        </w:rPr>
        <w:lastRenderedPageBreak/>
        <w:t>с</w:t>
      </w:r>
      <w:r w:rsidRPr="00C05F19">
        <w:rPr>
          <w:rFonts w:ascii="Arial" w:hAnsi="Arial" w:cs="Arial"/>
          <w:sz w:val="24"/>
          <w:szCs w:val="24"/>
        </w:rPr>
        <w:t xml:space="preserve">оздание </w:t>
      </w:r>
      <w:r w:rsidRPr="00C05F19">
        <w:rPr>
          <w:rFonts w:ascii="Arial" w:eastAsiaTheme="minorHAnsi" w:hAnsi="Arial" w:cs="Arial"/>
          <w:sz w:val="24"/>
          <w:szCs w:val="24"/>
          <w:lang w:eastAsia="en-US"/>
        </w:rPr>
        <w:t>условий для развития и укрепления гражданского общества, формирование новых общественных инициатив в районе</w:t>
      </w:r>
      <w:r w:rsidRPr="00C05F19">
        <w:rPr>
          <w:rFonts w:ascii="Arial" w:hAnsi="Arial" w:cs="Arial"/>
          <w:sz w:val="24"/>
          <w:szCs w:val="24"/>
        </w:rPr>
        <w:t>.</w:t>
      </w:r>
    </w:p>
    <w:p w14:paraId="5DC3A049" w14:textId="77777777" w:rsidR="00C05F19" w:rsidRPr="00C05F19" w:rsidRDefault="00C05F19" w:rsidP="00C05F19">
      <w:pPr>
        <w:spacing w:line="259" w:lineRule="auto"/>
        <w:ind w:firstLine="567"/>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ходе реализации комплекса процессных мероприятий отдельные мероприятия могут уточняться, а объемы их финансирования корректироваться с учетом утвержденных расходов бюджета на текущий финансовый год. В пределах средств комплекса процессных мероприятий осуществляется финансирование обязательств текущего года. </w:t>
      </w:r>
    </w:p>
    <w:p w14:paraId="34E901BD" w14:textId="77777777" w:rsidR="00C05F19" w:rsidRPr="00C05F19" w:rsidRDefault="00C05F19" w:rsidP="00C05F19">
      <w:pPr>
        <w:widowControl w:val="0"/>
        <w:autoSpaceDE w:val="0"/>
        <w:autoSpaceDN w:val="0"/>
        <w:adjustRightInd w:val="0"/>
        <w:ind w:firstLine="720"/>
        <w:jc w:val="both"/>
        <w:rPr>
          <w:rFonts w:ascii="Arial" w:hAnsi="Arial" w:cs="Arial"/>
          <w:sz w:val="24"/>
          <w:szCs w:val="24"/>
        </w:rPr>
      </w:pPr>
      <w:r w:rsidRPr="00C05F19">
        <w:rPr>
          <w:rFonts w:ascii="Arial" w:hAnsi="Arial" w:cs="Arial"/>
          <w:sz w:val="24"/>
          <w:szCs w:val="24"/>
        </w:rPr>
        <w:t>Паспорт представлен в Приложении 8.</w:t>
      </w:r>
    </w:p>
    <w:p w14:paraId="69F474BE" w14:textId="77777777" w:rsidR="00C05F19" w:rsidRPr="00C05F19" w:rsidRDefault="00C05F19" w:rsidP="00C05F19">
      <w:pPr>
        <w:widowControl w:val="0"/>
        <w:autoSpaceDE w:val="0"/>
        <w:autoSpaceDN w:val="0"/>
        <w:adjustRightInd w:val="0"/>
        <w:spacing w:line="259" w:lineRule="auto"/>
        <w:ind w:firstLine="709"/>
        <w:jc w:val="both"/>
        <w:rPr>
          <w:rFonts w:ascii="Arial" w:hAnsi="Arial" w:cs="Arial"/>
          <w:sz w:val="24"/>
          <w:szCs w:val="24"/>
        </w:rPr>
      </w:pPr>
      <w:r w:rsidRPr="00C05F19">
        <w:rPr>
          <w:rFonts w:ascii="Arial" w:hAnsi="Arial" w:cs="Arial"/>
          <w:sz w:val="24"/>
          <w:szCs w:val="24"/>
        </w:rPr>
        <w:t xml:space="preserve">5. </w:t>
      </w:r>
      <w:r w:rsidRPr="00C05F19">
        <w:rPr>
          <w:rFonts w:ascii="Arial" w:eastAsiaTheme="minorHAnsi" w:hAnsi="Arial" w:cs="Arial"/>
          <w:sz w:val="24"/>
          <w:szCs w:val="24"/>
          <w:lang w:eastAsia="en-US"/>
        </w:rPr>
        <w:t>Паспорт комплекса процессных мероприятий</w:t>
      </w:r>
      <w:r w:rsidRPr="00C05F19">
        <w:rPr>
          <w:rFonts w:ascii="Arial" w:hAnsi="Arial" w:cs="Arial"/>
          <w:sz w:val="24"/>
          <w:szCs w:val="24"/>
        </w:rPr>
        <w:t xml:space="preserve"> </w:t>
      </w:r>
      <w:r w:rsidRPr="00C05F19">
        <w:rPr>
          <w:rFonts w:ascii="Arial" w:eastAsiaTheme="minorHAnsi" w:hAnsi="Arial" w:cs="Arial"/>
          <w:sz w:val="24"/>
          <w:szCs w:val="24"/>
          <w:lang w:eastAsia="en-US"/>
        </w:rPr>
        <w:t>«</w:t>
      </w:r>
      <w:r w:rsidRPr="00C05F19">
        <w:rPr>
          <w:rFonts w:ascii="Arial" w:hAnsi="Arial" w:cs="Arial"/>
          <w:sz w:val="24"/>
          <w:szCs w:val="24"/>
        </w:rPr>
        <w:t xml:space="preserve">Развитие семейной политики» направлен на организацию </w:t>
      </w:r>
      <w:r w:rsidRPr="00C05F19">
        <w:rPr>
          <w:rFonts w:ascii="Arial" w:eastAsiaTheme="minorHAnsi" w:hAnsi="Arial" w:cs="Arial"/>
          <w:sz w:val="24"/>
          <w:szCs w:val="24"/>
          <w:lang w:eastAsia="en-US"/>
        </w:rPr>
        <w:t>на межведомственной основе системы мероприятий, направленных на укрепление института семьи, поддержание престижа материнства и отцовства, сохранение и развитие семейных ценностей</w:t>
      </w:r>
    </w:p>
    <w:p w14:paraId="622F88FE" w14:textId="77777777" w:rsidR="00C05F19" w:rsidRPr="00C05F19" w:rsidRDefault="00C05F19" w:rsidP="00C05F19">
      <w:pPr>
        <w:spacing w:line="259" w:lineRule="auto"/>
        <w:ind w:firstLine="567"/>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ходе реализации комплекса процессных мероприятий отдельные мероприятия могут уточняться, а объемы их финансирования корректироваться с учетом утвержденных расходов бюджета на текущий финансовый год. В пределах средств комплекса процессных мероприятий осуществляется финансирование обязательств текущего года. </w:t>
      </w:r>
    </w:p>
    <w:p w14:paraId="54A76EA9" w14:textId="77777777" w:rsidR="00C05F19" w:rsidRPr="00C05F19" w:rsidRDefault="00C05F19" w:rsidP="00C05F19">
      <w:pPr>
        <w:widowControl w:val="0"/>
        <w:autoSpaceDE w:val="0"/>
        <w:autoSpaceDN w:val="0"/>
        <w:adjustRightInd w:val="0"/>
        <w:ind w:firstLine="720"/>
        <w:jc w:val="both"/>
        <w:rPr>
          <w:rFonts w:ascii="Arial" w:hAnsi="Arial" w:cs="Arial"/>
          <w:sz w:val="24"/>
          <w:szCs w:val="24"/>
        </w:rPr>
      </w:pPr>
      <w:r w:rsidRPr="00C05F19">
        <w:rPr>
          <w:rFonts w:ascii="Arial" w:hAnsi="Arial" w:cs="Arial"/>
          <w:sz w:val="24"/>
          <w:szCs w:val="24"/>
        </w:rPr>
        <w:t>Паспорт представлен в Приложении 9.</w:t>
      </w:r>
    </w:p>
    <w:p w14:paraId="364D22EF" w14:textId="77777777" w:rsidR="00C05F19" w:rsidRPr="00C05F19" w:rsidRDefault="00C05F19" w:rsidP="00C05F19">
      <w:pPr>
        <w:spacing w:line="259" w:lineRule="auto"/>
        <w:ind w:firstLine="708"/>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6. Паспорт комплекса процессных мероприятий</w:t>
      </w:r>
      <w:r w:rsidRPr="00C05F19">
        <w:rPr>
          <w:rFonts w:ascii="Arial" w:hAnsi="Arial" w:cs="Arial"/>
          <w:sz w:val="24"/>
          <w:szCs w:val="24"/>
        </w:rPr>
        <w:t xml:space="preserve"> «</w:t>
      </w:r>
      <w:r w:rsidRPr="00C05F19">
        <w:rPr>
          <w:rFonts w:ascii="Arial" w:eastAsiaTheme="minorHAnsi" w:hAnsi="Arial" w:cs="Arial"/>
          <w:sz w:val="24"/>
          <w:szCs w:val="24"/>
          <w:lang w:eastAsia="en-US"/>
        </w:rPr>
        <w:t>Укрепление общественного здоровья жителей» направлен на формирование среды, способствующей ведению гражданами здорового образа жизни, включая здоровое питание, защиту от табачного дыма, снижение потребления алкоголя.</w:t>
      </w:r>
    </w:p>
    <w:p w14:paraId="484206FC" w14:textId="77777777" w:rsidR="00C05F19" w:rsidRPr="00C05F19" w:rsidRDefault="00C05F19" w:rsidP="00C05F19">
      <w:pPr>
        <w:spacing w:line="259" w:lineRule="auto"/>
        <w:ind w:firstLine="567"/>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 xml:space="preserve">В ходе реализации комплекса процессных мероприятий отдельные мероприятия могут уточняться, а объемы их финансирования корректироваться с учетом утвержденных расходов бюджета на текущий финансовый год. В пределах средств комплекса процессных мероприятий осуществляется финансирование обязательств текущего года. </w:t>
      </w:r>
    </w:p>
    <w:p w14:paraId="2812DB6C" w14:textId="77777777" w:rsidR="00C05F19" w:rsidRPr="00C05F19" w:rsidRDefault="00C05F19" w:rsidP="00C05F19">
      <w:pPr>
        <w:widowControl w:val="0"/>
        <w:autoSpaceDE w:val="0"/>
        <w:autoSpaceDN w:val="0"/>
        <w:adjustRightInd w:val="0"/>
        <w:ind w:firstLine="720"/>
        <w:jc w:val="both"/>
        <w:rPr>
          <w:rFonts w:ascii="Arial" w:hAnsi="Arial" w:cs="Arial"/>
          <w:sz w:val="24"/>
          <w:szCs w:val="24"/>
        </w:rPr>
      </w:pPr>
      <w:r w:rsidRPr="00C05F19">
        <w:rPr>
          <w:rFonts w:ascii="Arial" w:hAnsi="Arial" w:cs="Arial"/>
          <w:sz w:val="24"/>
          <w:szCs w:val="24"/>
        </w:rPr>
        <w:t>Паспорт представлен в Приложении 10.</w:t>
      </w:r>
    </w:p>
    <w:p w14:paraId="76788AF5" w14:textId="77777777" w:rsidR="00C05F19" w:rsidRPr="00C05F19" w:rsidRDefault="00C05F19" w:rsidP="00C05F19">
      <w:pPr>
        <w:widowControl w:val="0"/>
        <w:autoSpaceDE w:val="0"/>
        <w:autoSpaceDN w:val="0"/>
        <w:adjustRightInd w:val="0"/>
        <w:jc w:val="center"/>
        <w:rPr>
          <w:rFonts w:ascii="Arial" w:hAnsi="Arial" w:cs="Arial"/>
          <w:sz w:val="24"/>
          <w:szCs w:val="24"/>
        </w:rPr>
      </w:pPr>
    </w:p>
    <w:p w14:paraId="0977D936" w14:textId="77777777" w:rsidR="00C05F19" w:rsidRPr="00C05F19" w:rsidRDefault="00C05F19" w:rsidP="00C05F19">
      <w:pPr>
        <w:widowControl w:val="0"/>
        <w:autoSpaceDE w:val="0"/>
        <w:autoSpaceDN w:val="0"/>
        <w:adjustRightInd w:val="0"/>
        <w:jc w:val="center"/>
        <w:rPr>
          <w:rFonts w:ascii="Arial" w:hAnsi="Arial" w:cs="Arial"/>
          <w:sz w:val="24"/>
          <w:szCs w:val="24"/>
        </w:rPr>
      </w:pPr>
      <w:r w:rsidRPr="00C05F19">
        <w:rPr>
          <w:rFonts w:ascii="Arial" w:hAnsi="Arial" w:cs="Arial"/>
          <w:sz w:val="24"/>
          <w:szCs w:val="24"/>
        </w:rPr>
        <w:t>Раздел VIII.  ИНЫЕ ПОЛОЖЕНИЯ</w:t>
      </w:r>
    </w:p>
    <w:p w14:paraId="55D49800" w14:textId="77777777" w:rsidR="00C05F19" w:rsidRPr="00C05F19" w:rsidRDefault="00C05F19" w:rsidP="00C05F19">
      <w:pPr>
        <w:widowControl w:val="0"/>
        <w:autoSpaceDE w:val="0"/>
        <w:autoSpaceDN w:val="0"/>
        <w:adjustRightInd w:val="0"/>
        <w:jc w:val="center"/>
        <w:rPr>
          <w:rFonts w:ascii="Arial" w:hAnsi="Arial" w:cs="Arial"/>
          <w:sz w:val="24"/>
          <w:szCs w:val="24"/>
        </w:rPr>
      </w:pPr>
    </w:p>
    <w:p w14:paraId="57D8185B" w14:textId="77777777" w:rsidR="00C05F19" w:rsidRPr="00C05F19" w:rsidRDefault="00C05F19" w:rsidP="00C05F19">
      <w:pPr>
        <w:widowControl w:val="0"/>
        <w:autoSpaceDE w:val="0"/>
        <w:autoSpaceDN w:val="0"/>
        <w:adjustRightInd w:val="0"/>
        <w:ind w:firstLine="709"/>
        <w:jc w:val="both"/>
        <w:rPr>
          <w:rFonts w:ascii="Arial" w:eastAsiaTheme="minorHAnsi" w:hAnsi="Arial" w:cs="Arial"/>
          <w:sz w:val="24"/>
          <w:szCs w:val="24"/>
          <w:lang w:eastAsia="en-US"/>
        </w:rPr>
      </w:pPr>
      <w:r w:rsidRPr="00C05F19">
        <w:rPr>
          <w:rFonts w:ascii="Arial" w:eastAsiaTheme="minorHAnsi" w:hAnsi="Arial" w:cs="Arial"/>
          <w:sz w:val="24"/>
          <w:szCs w:val="24"/>
          <w:lang w:eastAsia="en-US"/>
        </w:rPr>
        <w:t>Данный раздел не содержит иных положения, которые необходимо отразить в муниципальной программе в соответствии с правовыми актами Российской Федерации, Иркутской области, Жигаловского муниципального округа.</w:t>
      </w:r>
    </w:p>
    <w:p w14:paraId="182B4B87" w14:textId="77777777" w:rsidR="00C05F19" w:rsidRPr="00C05F19" w:rsidRDefault="00C05F19" w:rsidP="00C05F19">
      <w:pPr>
        <w:widowControl w:val="0"/>
        <w:autoSpaceDE w:val="0"/>
        <w:autoSpaceDN w:val="0"/>
        <w:adjustRightInd w:val="0"/>
        <w:rPr>
          <w:rFonts w:ascii="Arial" w:hAnsi="Arial" w:cs="Arial"/>
          <w:sz w:val="24"/>
          <w:szCs w:val="24"/>
        </w:rPr>
      </w:pPr>
    </w:p>
    <w:p w14:paraId="4FFD462B" w14:textId="77777777" w:rsidR="00C05F19" w:rsidRPr="00C05F19" w:rsidRDefault="00C05F19" w:rsidP="00C05F19">
      <w:pPr>
        <w:widowControl w:val="0"/>
        <w:autoSpaceDE w:val="0"/>
        <w:autoSpaceDN w:val="0"/>
        <w:adjustRightInd w:val="0"/>
        <w:rPr>
          <w:rFonts w:ascii="Arial" w:hAnsi="Arial" w:cs="Arial"/>
          <w:sz w:val="24"/>
          <w:szCs w:val="24"/>
        </w:rPr>
      </w:pPr>
    </w:p>
    <w:p w14:paraId="4279CE71" w14:textId="77777777" w:rsidR="00C05F19" w:rsidRPr="00C05F19" w:rsidRDefault="00C05F19" w:rsidP="00C05F19">
      <w:pPr>
        <w:widowControl w:val="0"/>
        <w:autoSpaceDE w:val="0"/>
        <w:autoSpaceDN w:val="0"/>
        <w:adjustRightInd w:val="0"/>
        <w:rPr>
          <w:rFonts w:ascii="Arial" w:hAnsi="Arial" w:cs="Arial"/>
          <w:sz w:val="24"/>
          <w:szCs w:val="24"/>
        </w:rPr>
      </w:pPr>
    </w:p>
    <w:p w14:paraId="55F19154" w14:textId="77777777" w:rsidR="00C05F19" w:rsidRPr="00C05F19" w:rsidRDefault="00C05F19" w:rsidP="00C05F19">
      <w:pPr>
        <w:widowControl w:val="0"/>
        <w:autoSpaceDE w:val="0"/>
        <w:autoSpaceDN w:val="0"/>
        <w:adjustRightInd w:val="0"/>
        <w:rPr>
          <w:rFonts w:ascii="Arial" w:hAnsi="Arial" w:cs="Arial"/>
          <w:sz w:val="24"/>
          <w:szCs w:val="24"/>
        </w:rPr>
      </w:pPr>
    </w:p>
    <w:p w14:paraId="2F6119E9" w14:textId="77777777" w:rsidR="00C05F19" w:rsidRPr="00C05F19" w:rsidRDefault="00C05F19" w:rsidP="00C05F19">
      <w:pPr>
        <w:widowControl w:val="0"/>
        <w:autoSpaceDE w:val="0"/>
        <w:autoSpaceDN w:val="0"/>
        <w:adjustRightInd w:val="0"/>
        <w:rPr>
          <w:rFonts w:ascii="Arial" w:hAnsi="Arial" w:cs="Arial"/>
          <w:sz w:val="24"/>
          <w:szCs w:val="24"/>
        </w:rPr>
      </w:pPr>
    </w:p>
    <w:p w14:paraId="3B2BC3AE" w14:textId="77777777" w:rsidR="00C05F19" w:rsidRPr="00C05F19" w:rsidRDefault="00C05F19" w:rsidP="00C05F19">
      <w:pPr>
        <w:widowControl w:val="0"/>
        <w:autoSpaceDE w:val="0"/>
        <w:autoSpaceDN w:val="0"/>
        <w:adjustRightInd w:val="0"/>
        <w:rPr>
          <w:rFonts w:ascii="Arial" w:hAnsi="Arial" w:cs="Arial"/>
          <w:sz w:val="24"/>
          <w:szCs w:val="24"/>
        </w:rPr>
      </w:pPr>
    </w:p>
    <w:p w14:paraId="18FEC15B" w14:textId="77777777" w:rsidR="00C05F19" w:rsidRPr="00C05F19" w:rsidRDefault="00C05F19" w:rsidP="00C05F19">
      <w:pPr>
        <w:widowControl w:val="0"/>
        <w:autoSpaceDE w:val="0"/>
        <w:autoSpaceDN w:val="0"/>
        <w:adjustRightInd w:val="0"/>
        <w:rPr>
          <w:rFonts w:ascii="Arial" w:hAnsi="Arial" w:cs="Arial"/>
          <w:sz w:val="24"/>
          <w:szCs w:val="24"/>
        </w:rPr>
      </w:pPr>
    </w:p>
    <w:p w14:paraId="004C7D0E" w14:textId="77777777" w:rsidR="00C05F19" w:rsidRPr="00C05F19" w:rsidRDefault="00C05F19" w:rsidP="00C05F19">
      <w:pPr>
        <w:widowControl w:val="0"/>
        <w:autoSpaceDE w:val="0"/>
        <w:autoSpaceDN w:val="0"/>
        <w:adjustRightInd w:val="0"/>
        <w:rPr>
          <w:rFonts w:ascii="Arial" w:hAnsi="Arial" w:cs="Arial"/>
          <w:sz w:val="24"/>
          <w:szCs w:val="24"/>
        </w:rPr>
      </w:pPr>
    </w:p>
    <w:p w14:paraId="11663005" w14:textId="77777777" w:rsidR="00C05F19" w:rsidRPr="00C05F19" w:rsidRDefault="00C05F19" w:rsidP="00C05F19">
      <w:pPr>
        <w:widowControl w:val="0"/>
        <w:autoSpaceDE w:val="0"/>
        <w:autoSpaceDN w:val="0"/>
        <w:adjustRightInd w:val="0"/>
        <w:rPr>
          <w:rFonts w:ascii="Arial" w:hAnsi="Arial" w:cs="Arial"/>
          <w:sz w:val="24"/>
          <w:szCs w:val="24"/>
        </w:rPr>
      </w:pPr>
    </w:p>
    <w:p w14:paraId="184CF08F" w14:textId="77777777" w:rsidR="00C05F19" w:rsidRPr="00C05F19" w:rsidRDefault="00C05F19" w:rsidP="00C05F19">
      <w:pPr>
        <w:widowControl w:val="0"/>
        <w:autoSpaceDE w:val="0"/>
        <w:autoSpaceDN w:val="0"/>
        <w:adjustRightInd w:val="0"/>
        <w:rPr>
          <w:rFonts w:ascii="Arial" w:hAnsi="Arial" w:cs="Arial"/>
          <w:sz w:val="24"/>
          <w:szCs w:val="24"/>
        </w:rPr>
      </w:pPr>
    </w:p>
    <w:p w14:paraId="5AB55D65" w14:textId="77777777" w:rsidR="00C05F19" w:rsidRPr="00C05F19" w:rsidRDefault="00C05F19" w:rsidP="00C05F19">
      <w:pPr>
        <w:widowControl w:val="0"/>
        <w:autoSpaceDE w:val="0"/>
        <w:autoSpaceDN w:val="0"/>
        <w:adjustRightInd w:val="0"/>
        <w:rPr>
          <w:rFonts w:ascii="Arial" w:hAnsi="Arial" w:cs="Arial"/>
          <w:sz w:val="24"/>
          <w:szCs w:val="24"/>
        </w:rPr>
      </w:pPr>
    </w:p>
    <w:p w14:paraId="7ACCC79B" w14:textId="77777777" w:rsidR="00C05F19" w:rsidRPr="00C05F19" w:rsidRDefault="00C05F19" w:rsidP="00C05F19">
      <w:pPr>
        <w:widowControl w:val="0"/>
        <w:autoSpaceDE w:val="0"/>
        <w:autoSpaceDN w:val="0"/>
        <w:adjustRightInd w:val="0"/>
        <w:rPr>
          <w:rFonts w:ascii="Arial" w:hAnsi="Arial" w:cs="Arial"/>
          <w:sz w:val="24"/>
          <w:szCs w:val="24"/>
        </w:rPr>
      </w:pPr>
    </w:p>
    <w:p w14:paraId="1D128883" w14:textId="77777777" w:rsidR="00C05F19" w:rsidRPr="00C05F19" w:rsidRDefault="00C05F19" w:rsidP="00C05F19">
      <w:pPr>
        <w:widowControl w:val="0"/>
        <w:autoSpaceDE w:val="0"/>
        <w:autoSpaceDN w:val="0"/>
        <w:adjustRightInd w:val="0"/>
        <w:rPr>
          <w:rFonts w:ascii="Arial" w:hAnsi="Arial" w:cs="Arial"/>
          <w:sz w:val="24"/>
          <w:szCs w:val="24"/>
        </w:rPr>
      </w:pPr>
    </w:p>
    <w:p w14:paraId="6B0BBF29" w14:textId="77777777" w:rsidR="00C05F19" w:rsidRPr="00C05F19" w:rsidRDefault="00C05F19" w:rsidP="00C05F19">
      <w:pPr>
        <w:widowControl w:val="0"/>
        <w:autoSpaceDE w:val="0"/>
        <w:autoSpaceDN w:val="0"/>
        <w:adjustRightInd w:val="0"/>
        <w:rPr>
          <w:rFonts w:ascii="Arial" w:hAnsi="Arial" w:cs="Arial"/>
          <w:sz w:val="24"/>
          <w:szCs w:val="24"/>
        </w:rPr>
      </w:pPr>
    </w:p>
    <w:p w14:paraId="3CB1833A" w14:textId="77777777" w:rsidR="00C05F19" w:rsidRPr="00C05F19" w:rsidRDefault="00C05F19" w:rsidP="00C05F19">
      <w:pPr>
        <w:widowControl w:val="0"/>
        <w:autoSpaceDE w:val="0"/>
        <w:autoSpaceDN w:val="0"/>
        <w:adjustRightInd w:val="0"/>
        <w:rPr>
          <w:rFonts w:ascii="Arial" w:hAnsi="Arial" w:cs="Arial"/>
          <w:sz w:val="24"/>
          <w:szCs w:val="24"/>
        </w:rPr>
      </w:pPr>
    </w:p>
    <w:p w14:paraId="01042150" w14:textId="77777777" w:rsidR="00C05F19" w:rsidRPr="00C05F19" w:rsidRDefault="00C05F19" w:rsidP="00C05F19">
      <w:pPr>
        <w:widowControl w:val="0"/>
        <w:autoSpaceDE w:val="0"/>
        <w:autoSpaceDN w:val="0"/>
        <w:adjustRightInd w:val="0"/>
        <w:rPr>
          <w:rFonts w:ascii="Arial" w:hAnsi="Arial" w:cs="Arial"/>
          <w:sz w:val="24"/>
          <w:szCs w:val="24"/>
        </w:rPr>
      </w:pPr>
    </w:p>
    <w:p w14:paraId="167EBA5B" w14:textId="77777777" w:rsidR="00C05F19" w:rsidRPr="00C05F19" w:rsidRDefault="00C05F19" w:rsidP="00C05F19">
      <w:pPr>
        <w:widowControl w:val="0"/>
        <w:autoSpaceDE w:val="0"/>
        <w:autoSpaceDN w:val="0"/>
        <w:adjustRightInd w:val="0"/>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1 </w:t>
      </w:r>
    </w:p>
    <w:p w14:paraId="16BFE2B2" w14:textId="77777777" w:rsidR="00C05F19" w:rsidRPr="00C05F19" w:rsidRDefault="00C05F19" w:rsidP="00C05F19">
      <w:pPr>
        <w:widowControl w:val="0"/>
        <w:autoSpaceDE w:val="0"/>
        <w:autoSpaceDN w:val="0"/>
        <w:adjustRightInd w:val="0"/>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5A687707" w14:textId="77777777" w:rsidR="00C05F19" w:rsidRPr="00C05F19" w:rsidRDefault="00C05F19" w:rsidP="00C05F19">
      <w:pPr>
        <w:widowControl w:val="0"/>
        <w:autoSpaceDE w:val="0"/>
        <w:autoSpaceDN w:val="0"/>
        <w:adjustRightInd w:val="0"/>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74AB3E1D" w14:textId="77777777" w:rsidR="00C05F19" w:rsidRPr="00C05F19" w:rsidRDefault="00C05F19" w:rsidP="00C05F19">
      <w:pPr>
        <w:widowControl w:val="0"/>
        <w:autoSpaceDE w:val="0"/>
        <w:autoSpaceDN w:val="0"/>
        <w:adjustRightInd w:val="0"/>
        <w:jc w:val="right"/>
        <w:rPr>
          <w:rFonts w:ascii="Arial" w:hAnsi="Arial" w:cs="Arial"/>
          <w:sz w:val="24"/>
          <w:szCs w:val="24"/>
        </w:rPr>
      </w:pPr>
      <w:r w:rsidRPr="00C05F19">
        <w:rPr>
          <w:rFonts w:ascii="Courier New" w:eastAsiaTheme="minorHAnsi" w:hAnsi="Courier New" w:cs="Courier New"/>
          <w:sz w:val="22"/>
          <w:szCs w:val="22"/>
          <w:lang w:eastAsia="en-US"/>
        </w:rPr>
        <w:t>«Социальная политика</w:t>
      </w:r>
      <w:r w:rsidRPr="00C05F19">
        <w:rPr>
          <w:rFonts w:ascii="Courier New" w:hAnsi="Courier New" w:cs="Courier New"/>
          <w:sz w:val="22"/>
          <w:szCs w:val="22"/>
        </w:rPr>
        <w:t>»</w:t>
      </w:r>
    </w:p>
    <w:p w14:paraId="687ADCB6" w14:textId="77777777" w:rsidR="00C05F19" w:rsidRPr="00C05F19" w:rsidRDefault="00C05F19" w:rsidP="00C05F19">
      <w:pPr>
        <w:widowControl w:val="0"/>
        <w:autoSpaceDE w:val="0"/>
        <w:autoSpaceDN w:val="0"/>
        <w:adjustRightInd w:val="0"/>
        <w:jc w:val="right"/>
        <w:rPr>
          <w:rFonts w:ascii="Arial" w:eastAsiaTheme="minorHAnsi" w:hAnsi="Arial" w:cs="Arial"/>
          <w:sz w:val="24"/>
          <w:szCs w:val="24"/>
          <w:lang w:eastAsia="en-US"/>
        </w:rPr>
      </w:pPr>
      <w:r w:rsidRPr="00C05F19">
        <w:rPr>
          <w:rFonts w:ascii="Arial" w:hAnsi="Arial" w:cs="Arial"/>
          <w:sz w:val="24"/>
          <w:szCs w:val="24"/>
        </w:rPr>
        <w:t xml:space="preserve"> </w:t>
      </w:r>
    </w:p>
    <w:p w14:paraId="4C722DD3" w14:textId="77777777" w:rsidR="00C05F19" w:rsidRPr="00C05F19" w:rsidRDefault="00C05F19" w:rsidP="00C05F19">
      <w:pPr>
        <w:widowControl w:val="0"/>
        <w:autoSpaceDE w:val="0"/>
        <w:autoSpaceDN w:val="0"/>
        <w:adjustRightInd w:val="0"/>
        <w:rPr>
          <w:rFonts w:ascii="Arial" w:hAnsi="Arial" w:cs="Arial"/>
          <w:sz w:val="22"/>
          <w:szCs w:val="22"/>
        </w:rPr>
      </w:pPr>
    </w:p>
    <w:p w14:paraId="5354CD38"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ПАСПОРТ</w:t>
      </w:r>
    </w:p>
    <w:p w14:paraId="7751C7D0"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МУНИЦИПАЛЬНОЙ ПРОГРАММЫ ЖИГАЛОВСКОГО МУНИЦИПАЛЬНОГО ОКРУГА «СОЦИАЛЬНАЯ ПОЛИТИКА»</w:t>
      </w:r>
    </w:p>
    <w:p w14:paraId="176B7B0A" w14:textId="77777777" w:rsidR="00C05F19" w:rsidRPr="00C05F19" w:rsidRDefault="00C05F19" w:rsidP="00C05F19">
      <w:pPr>
        <w:spacing w:line="259" w:lineRule="auto"/>
        <w:jc w:val="center"/>
        <w:rPr>
          <w:rFonts w:ascii="Arial" w:eastAsia="Calibri" w:hAnsi="Arial" w:cs="Arial"/>
          <w:sz w:val="24"/>
          <w:szCs w:val="24"/>
          <w:lang w:eastAsia="en-US"/>
        </w:rPr>
      </w:pPr>
      <w:r w:rsidRPr="00C05F19">
        <w:rPr>
          <w:rFonts w:ascii="Arial" w:eastAsia="Calibri" w:hAnsi="Arial" w:cs="Arial"/>
          <w:sz w:val="24"/>
          <w:szCs w:val="24"/>
          <w:lang w:eastAsia="en-US"/>
        </w:rPr>
        <w:t>(далее- муниципальная программа)</w:t>
      </w:r>
    </w:p>
    <w:p w14:paraId="115BE782" w14:textId="77777777" w:rsidR="00C05F19" w:rsidRPr="00C05F19" w:rsidRDefault="00C05F19" w:rsidP="00C05F19">
      <w:pPr>
        <w:widowControl w:val="0"/>
        <w:autoSpaceDE w:val="0"/>
        <w:autoSpaceDN w:val="0"/>
        <w:adjustRightInd w:val="0"/>
        <w:jc w:val="right"/>
        <w:rPr>
          <w:rFonts w:ascii="Arial" w:hAnsi="Arial" w:cs="Arial"/>
          <w:sz w:val="24"/>
          <w:szCs w:val="24"/>
        </w:rPr>
      </w:pPr>
    </w:p>
    <w:tbl>
      <w:tblPr>
        <w:tblW w:w="9478" w:type="dxa"/>
        <w:tblInd w:w="-62" w:type="dxa"/>
        <w:tblCellMar>
          <w:left w:w="62" w:type="dxa"/>
          <w:right w:w="115" w:type="dxa"/>
        </w:tblCellMar>
        <w:tblLook w:val="04A0" w:firstRow="1" w:lastRow="0" w:firstColumn="1" w:lastColumn="0" w:noHBand="0" w:noVBand="1"/>
      </w:tblPr>
      <w:tblGrid>
        <w:gridCol w:w="3885"/>
        <w:gridCol w:w="5593"/>
      </w:tblGrid>
      <w:tr w:rsidR="00C05F19" w:rsidRPr="00C05F19" w14:paraId="102914C0" w14:textId="77777777" w:rsidTr="00284147">
        <w:trPr>
          <w:trHeight w:val="665"/>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1489"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Ответственный исполнитель муниципальной программы </w:t>
            </w:r>
          </w:p>
        </w:tc>
        <w:tc>
          <w:tcPr>
            <w:tcW w:w="5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988FD"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Theme="minorHAnsi" w:hAnsi="Courier New" w:cs="Courier New"/>
                <w:sz w:val="22"/>
                <w:szCs w:val="22"/>
                <w:lang w:eastAsia="en-US"/>
              </w:rPr>
              <w:t>Администрация Жигаловского муниципального округа</w:t>
            </w:r>
          </w:p>
        </w:tc>
      </w:tr>
      <w:tr w:rsidR="00C05F19" w:rsidRPr="00C05F19" w14:paraId="3978397A" w14:textId="77777777" w:rsidTr="00284147">
        <w:trPr>
          <w:trHeight w:val="444"/>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BE2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Соисполнители муниципальной программы </w:t>
            </w:r>
          </w:p>
        </w:tc>
        <w:tc>
          <w:tcPr>
            <w:tcW w:w="5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3AA32"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Theme="minorHAnsi" w:hAnsi="Courier New" w:cs="Courier New"/>
                <w:sz w:val="22"/>
                <w:szCs w:val="22"/>
                <w:lang w:eastAsia="en-US"/>
              </w:rPr>
              <w:t>Администрация Жигаловского муниципального округа</w:t>
            </w:r>
            <w:r w:rsidRPr="00C05F19">
              <w:rPr>
                <w:rFonts w:ascii="Courier New" w:eastAsia="Calibri" w:hAnsi="Courier New" w:cs="Courier New"/>
                <w:sz w:val="22"/>
                <w:szCs w:val="22"/>
                <w:lang w:eastAsia="en-US"/>
              </w:rPr>
              <w:t xml:space="preserve"> </w:t>
            </w:r>
          </w:p>
          <w:p w14:paraId="6BE4E819"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Комитет культуры, молодежной политики и спорта</w:t>
            </w:r>
          </w:p>
          <w:p w14:paraId="47A9002A"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Комитет образования</w:t>
            </w:r>
          </w:p>
        </w:tc>
      </w:tr>
      <w:tr w:rsidR="00C05F19" w:rsidRPr="00C05F19" w14:paraId="5EBC21D9" w14:textId="77777777" w:rsidTr="00284147">
        <w:trPr>
          <w:trHeight w:val="444"/>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1DE94"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Участники муниципальной программы </w:t>
            </w:r>
          </w:p>
        </w:tc>
        <w:tc>
          <w:tcPr>
            <w:tcW w:w="5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4A4C2" w14:textId="77777777" w:rsidR="00C05F19" w:rsidRPr="00C05F19" w:rsidRDefault="00C05F19" w:rsidP="00C05F19">
            <w:pPr>
              <w:spacing w:line="259" w:lineRule="auto"/>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p w14:paraId="1331B43E"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ОГБУЗ «Жигаловская РБ»;</w:t>
            </w:r>
          </w:p>
          <w:p w14:paraId="74DC7B79"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Комитет образования;</w:t>
            </w:r>
          </w:p>
          <w:p w14:paraId="4979BFB3"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hAnsi="Courier New" w:cs="Courier New"/>
                <w:sz w:val="22"/>
                <w:szCs w:val="22"/>
              </w:rPr>
              <w:t>Комитет культуры, молодежной политики и спорта</w:t>
            </w:r>
          </w:p>
        </w:tc>
      </w:tr>
      <w:tr w:rsidR="00C05F19" w:rsidRPr="00C05F19" w14:paraId="2FC42BAD" w14:textId="77777777" w:rsidTr="00284147">
        <w:trPr>
          <w:trHeight w:val="444"/>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B6A4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Период реализации муниципальной программы </w:t>
            </w:r>
          </w:p>
        </w:tc>
        <w:tc>
          <w:tcPr>
            <w:tcW w:w="5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92DF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2026-2031гг</w:t>
            </w:r>
          </w:p>
        </w:tc>
      </w:tr>
      <w:tr w:rsidR="00C05F19" w:rsidRPr="00C05F19" w14:paraId="462B6A33" w14:textId="77777777" w:rsidTr="00284147">
        <w:trPr>
          <w:trHeight w:val="444"/>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C5D5F"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Цели муниципальной программы </w:t>
            </w:r>
          </w:p>
        </w:tc>
        <w:tc>
          <w:tcPr>
            <w:tcW w:w="5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6D0F7"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Theme="minorHAnsi" w:hAnsi="Courier New" w:cs="Courier New"/>
                <w:sz w:val="22"/>
                <w:szCs w:val="22"/>
                <w:lang w:eastAsia="en-US"/>
              </w:rPr>
              <w:t>Создание благоприятных условий для функционирования системы социального обслуживания населения Жигаловского муниципального округа</w:t>
            </w:r>
          </w:p>
        </w:tc>
      </w:tr>
      <w:tr w:rsidR="00C05F19" w:rsidRPr="00C05F19" w14:paraId="313B786B" w14:textId="77777777" w:rsidTr="00284147">
        <w:trPr>
          <w:trHeight w:val="4925"/>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5F189" w14:textId="77777777" w:rsidR="00C05F19" w:rsidRPr="00C05F19" w:rsidRDefault="00C05F19" w:rsidP="00C05F19">
            <w:pPr>
              <w:spacing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Основные показатели и конечные результаты к 2031 году</w:t>
            </w:r>
          </w:p>
        </w:tc>
        <w:tc>
          <w:tcPr>
            <w:tcW w:w="5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FC16E"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1. Повышение уровня охвата обследованием населения на ВИЧ инфекцию, туберкулез и ИППП до 90 %</w:t>
            </w:r>
          </w:p>
          <w:p w14:paraId="358C5654"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2. Укомплектованность медицинским персоналом до 85%.</w:t>
            </w:r>
          </w:p>
          <w:p w14:paraId="63D8A549" w14:textId="77777777" w:rsidR="00C05F19" w:rsidRPr="00C05F19" w:rsidRDefault="00C05F19" w:rsidP="00C05F19">
            <w:pPr>
              <w:jc w:val="both"/>
              <w:rPr>
                <w:rFonts w:ascii="Courier New" w:hAnsi="Courier New" w:cs="Courier New"/>
                <w:color w:val="2D2D2D"/>
                <w:sz w:val="22"/>
                <w:szCs w:val="22"/>
              </w:rPr>
            </w:pPr>
            <w:r w:rsidRPr="00C05F19">
              <w:rPr>
                <w:rFonts w:ascii="Courier New" w:hAnsi="Courier New" w:cs="Courier New"/>
                <w:sz w:val="22"/>
                <w:szCs w:val="22"/>
              </w:rPr>
              <w:t xml:space="preserve">3. </w:t>
            </w:r>
            <w:r w:rsidRPr="00C05F19">
              <w:rPr>
                <w:rFonts w:ascii="Courier New" w:hAnsi="Courier New" w:cs="Courier New"/>
                <w:color w:val="2D2D2D"/>
                <w:sz w:val="22"/>
                <w:szCs w:val="22"/>
              </w:rPr>
              <w:t>Количество граждан пожилого возраста, охваченных социальными, оздоровительными и другими мероприятиями до 1500 чел.</w:t>
            </w:r>
          </w:p>
          <w:p w14:paraId="0949DA62"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color w:val="2D2D2D"/>
                <w:sz w:val="22"/>
                <w:szCs w:val="22"/>
              </w:rPr>
              <w:t xml:space="preserve">4. </w:t>
            </w:r>
            <w:r w:rsidRPr="00C05F19">
              <w:rPr>
                <w:rFonts w:ascii="Courier New" w:hAnsi="Courier New" w:cs="Courier New"/>
                <w:sz w:val="22"/>
                <w:szCs w:val="22"/>
              </w:rPr>
              <w:t xml:space="preserve">Число НКО, </w:t>
            </w:r>
            <w:r w:rsidRPr="00C05F19">
              <w:rPr>
                <w:rFonts w:ascii="Courier New" w:hAnsi="Courier New" w:cs="Courier New"/>
                <w:bCs/>
                <w:sz w:val="22"/>
                <w:szCs w:val="22"/>
              </w:rPr>
              <w:t>осуществляющих деятельность, направленную на социальную поддержку и защиту граждан, взаимодействующих с администрацией района в решении социально значимых проблем - 7</w:t>
            </w:r>
            <w:r w:rsidRPr="00C05F19">
              <w:rPr>
                <w:rFonts w:ascii="Courier New" w:hAnsi="Courier New" w:cs="Courier New"/>
                <w:sz w:val="22"/>
                <w:szCs w:val="22"/>
              </w:rPr>
              <w:t>.</w:t>
            </w:r>
          </w:p>
          <w:p w14:paraId="714B948D"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5. Количество участников мероприятий, направленных на пропаганду престижа семьи, сохранение и развитие семейных ценностей и традиций, семейных форм воспитания детей до 2,5 тыс. чел.</w:t>
            </w:r>
          </w:p>
          <w:p w14:paraId="7B8ED2D7" w14:textId="77777777" w:rsidR="00C05F19" w:rsidRPr="00C05F19" w:rsidRDefault="00C05F19" w:rsidP="00C05F19">
            <w:pPr>
              <w:spacing w:after="160" w:line="259"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6. Увеличение доли граждан, ведущих здоровый образ жизни до 60%.</w:t>
            </w:r>
          </w:p>
        </w:tc>
      </w:tr>
      <w:tr w:rsidR="00C05F19" w:rsidRPr="00C05F19" w14:paraId="70C52813" w14:textId="77777777" w:rsidTr="00284147">
        <w:trPr>
          <w:trHeight w:val="444"/>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77384" w14:textId="77777777" w:rsidR="00C05F19" w:rsidRPr="00C05F19" w:rsidRDefault="00C05F19" w:rsidP="00C05F19">
            <w:pPr>
              <w:spacing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 xml:space="preserve">Перечень структурных элементов </w:t>
            </w:r>
          </w:p>
        </w:tc>
        <w:tc>
          <w:tcPr>
            <w:tcW w:w="5593" w:type="dxa"/>
            <w:tcBorders>
              <w:top w:val="single" w:sz="4" w:space="0" w:color="000000"/>
              <w:left w:val="single" w:sz="4" w:space="0" w:color="000000"/>
              <w:bottom w:val="single" w:sz="4" w:space="0" w:color="auto"/>
              <w:right w:val="single" w:sz="4" w:space="0" w:color="000000"/>
            </w:tcBorders>
            <w:shd w:val="clear" w:color="auto" w:fill="auto"/>
            <w:vAlign w:val="center"/>
          </w:tcPr>
          <w:p w14:paraId="54677634" w14:textId="77777777" w:rsidR="00C05F19" w:rsidRPr="00C05F19" w:rsidRDefault="00C05F19" w:rsidP="00C05F19">
            <w:pPr>
              <w:contextualSpacing/>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Процессная часть</w:t>
            </w:r>
          </w:p>
          <w:p w14:paraId="202E8E45"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1. Комплекс процессных мероприятий «</w:t>
            </w:r>
            <w:r w:rsidRPr="00C05F19">
              <w:rPr>
                <w:rFonts w:ascii="Courier New" w:hAnsi="Courier New" w:cs="Courier New"/>
                <w:bCs/>
                <w:sz w:val="22"/>
                <w:szCs w:val="22"/>
              </w:rPr>
              <w:t xml:space="preserve">Профилактика социально-значимых заболеваний </w:t>
            </w:r>
            <w:r w:rsidRPr="00C05F19">
              <w:rPr>
                <w:rFonts w:ascii="Courier New" w:hAnsi="Courier New" w:cs="Courier New"/>
                <w:sz w:val="22"/>
                <w:szCs w:val="22"/>
              </w:rPr>
              <w:t xml:space="preserve">на территории Жигаловского муниципального округа» </w:t>
            </w:r>
          </w:p>
          <w:p w14:paraId="3514BDB1"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 xml:space="preserve">2. Комплекс процессных мероприятий «Медицинские кадры» </w:t>
            </w:r>
          </w:p>
          <w:p w14:paraId="77BDF3DB"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3. Комплекс процессных мероприятий «Старшее поколение»</w:t>
            </w:r>
          </w:p>
          <w:p w14:paraId="4D41207A" w14:textId="77777777" w:rsidR="00C05F19" w:rsidRPr="00C05F19" w:rsidRDefault="00C05F19" w:rsidP="00C05F19">
            <w:pPr>
              <w:contextualSpacing/>
              <w:rPr>
                <w:rFonts w:ascii="Courier New" w:hAnsi="Courier New" w:cs="Courier New"/>
                <w:sz w:val="22"/>
                <w:szCs w:val="22"/>
              </w:rPr>
            </w:pPr>
            <w:r w:rsidRPr="00C05F19">
              <w:rPr>
                <w:rFonts w:ascii="Courier New" w:hAnsi="Courier New" w:cs="Courier New"/>
                <w:bCs/>
                <w:sz w:val="22"/>
                <w:szCs w:val="22"/>
                <w:lang w:eastAsia="x-none"/>
              </w:rPr>
              <w:t xml:space="preserve">4. </w:t>
            </w:r>
            <w:r w:rsidRPr="00C05F19">
              <w:rPr>
                <w:rFonts w:ascii="Courier New" w:hAnsi="Courier New" w:cs="Courier New"/>
                <w:sz w:val="22"/>
                <w:szCs w:val="22"/>
              </w:rPr>
              <w:t xml:space="preserve">Комплекс процессных мероприятий </w:t>
            </w:r>
            <w:r w:rsidRPr="00C05F19">
              <w:rPr>
                <w:rFonts w:ascii="Courier New" w:hAnsi="Courier New" w:cs="Courier New"/>
                <w:bCs/>
                <w:sz w:val="22"/>
                <w:szCs w:val="22"/>
                <w:lang w:val="x-none" w:eastAsia="x-none"/>
              </w:rPr>
              <w:t>«</w:t>
            </w:r>
            <w:r w:rsidRPr="00C05F19">
              <w:rPr>
                <w:rFonts w:ascii="Courier New" w:eastAsiaTheme="minorHAnsi" w:hAnsi="Courier New" w:cs="Courier New"/>
                <w:bCs/>
                <w:snapToGrid w:val="0"/>
                <w:sz w:val="22"/>
                <w:szCs w:val="22"/>
                <w:lang w:eastAsia="x-none"/>
              </w:rPr>
              <w:t>Развитие общественных инициатив»</w:t>
            </w:r>
            <w:r w:rsidRPr="00C05F19">
              <w:rPr>
                <w:rFonts w:ascii="Courier New" w:hAnsi="Courier New" w:cs="Courier New"/>
                <w:sz w:val="22"/>
                <w:szCs w:val="22"/>
              </w:rPr>
              <w:t xml:space="preserve"> </w:t>
            </w:r>
          </w:p>
          <w:p w14:paraId="5687D557"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 xml:space="preserve">5. Комплекс процессных мероприятий </w:t>
            </w:r>
            <w:r w:rsidRPr="00C05F19">
              <w:rPr>
                <w:rFonts w:ascii="Courier New" w:eastAsiaTheme="minorHAnsi" w:hAnsi="Courier New" w:cs="Courier New"/>
                <w:sz w:val="22"/>
                <w:szCs w:val="22"/>
                <w:lang w:eastAsia="en-US"/>
              </w:rPr>
              <w:t>«</w:t>
            </w:r>
            <w:r w:rsidRPr="00C05F19">
              <w:rPr>
                <w:rFonts w:ascii="Courier New" w:hAnsi="Courier New" w:cs="Courier New"/>
                <w:sz w:val="22"/>
                <w:szCs w:val="22"/>
              </w:rPr>
              <w:t xml:space="preserve">Развитие семейной политики» </w:t>
            </w:r>
          </w:p>
          <w:p w14:paraId="34104F76" w14:textId="77777777" w:rsidR="00C05F19" w:rsidRPr="00C05F19" w:rsidRDefault="00C05F19" w:rsidP="00C05F19">
            <w:pPr>
              <w:contextualSpacing/>
              <w:jc w:val="both"/>
              <w:rPr>
                <w:rFonts w:ascii="Courier New" w:eastAsia="Calibri" w:hAnsi="Courier New" w:cs="Courier New"/>
                <w:sz w:val="22"/>
                <w:szCs w:val="22"/>
                <w:lang w:eastAsia="en-US"/>
              </w:rPr>
            </w:pPr>
            <w:r w:rsidRPr="00C05F19">
              <w:rPr>
                <w:rFonts w:ascii="Courier New" w:hAnsi="Courier New" w:cs="Courier New"/>
                <w:sz w:val="22"/>
                <w:szCs w:val="22"/>
              </w:rPr>
              <w:t>6. Комплекс процессных мероприятий «</w:t>
            </w:r>
            <w:r w:rsidRPr="00C05F19">
              <w:rPr>
                <w:rFonts w:ascii="Courier New" w:eastAsiaTheme="minorHAnsi" w:hAnsi="Courier New" w:cs="Courier New"/>
                <w:sz w:val="22"/>
                <w:szCs w:val="22"/>
                <w:lang w:eastAsia="en-US"/>
              </w:rPr>
              <w:t xml:space="preserve">Укрепление общественного здоровья жителей Жигаловского муниципального округа» </w:t>
            </w:r>
          </w:p>
        </w:tc>
      </w:tr>
      <w:tr w:rsidR="00C05F19" w:rsidRPr="00C05F19" w14:paraId="7D859FC6" w14:textId="77777777" w:rsidTr="00284147">
        <w:trPr>
          <w:trHeight w:val="444"/>
        </w:trPr>
        <w:tc>
          <w:tcPr>
            <w:tcW w:w="3885" w:type="dxa"/>
            <w:tcBorders>
              <w:top w:val="single" w:sz="4" w:space="0" w:color="000000"/>
              <w:left w:val="single" w:sz="4" w:space="0" w:color="000000"/>
              <w:bottom w:val="single" w:sz="4" w:space="0" w:color="000000"/>
              <w:right w:val="single" w:sz="4" w:space="0" w:color="auto"/>
            </w:tcBorders>
            <w:shd w:val="clear" w:color="auto" w:fill="auto"/>
            <w:vAlign w:val="center"/>
          </w:tcPr>
          <w:p w14:paraId="569F424F"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Финансовое обеспечение реализации муниципальной программы </w:t>
            </w:r>
          </w:p>
        </w:tc>
        <w:tc>
          <w:tcPr>
            <w:tcW w:w="5593" w:type="dxa"/>
            <w:tcBorders>
              <w:top w:val="single" w:sz="4" w:space="0" w:color="auto"/>
              <w:left w:val="single" w:sz="4" w:space="0" w:color="auto"/>
              <w:bottom w:val="single" w:sz="4" w:space="0" w:color="auto"/>
              <w:right w:val="single" w:sz="4" w:space="0" w:color="auto"/>
            </w:tcBorders>
          </w:tcPr>
          <w:p w14:paraId="36BFAFA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Общий объем финансирования по годам реализации составляет:</w:t>
            </w:r>
          </w:p>
          <w:p w14:paraId="72C1B90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1485,0 тыс. руб.;</w:t>
            </w:r>
          </w:p>
          <w:p w14:paraId="0CE375C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–1485,0 тыс. руб.;</w:t>
            </w:r>
          </w:p>
          <w:p w14:paraId="0D2AAE2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-1485,0   тыс. руб.;</w:t>
            </w:r>
          </w:p>
          <w:p w14:paraId="3968245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-1485,0 тыс. руб.;</w:t>
            </w:r>
          </w:p>
          <w:p w14:paraId="6B465E4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- 1485,0 тыс. руб.;</w:t>
            </w:r>
          </w:p>
          <w:p w14:paraId="059C2A6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-1485,0 тыс. руб.</w:t>
            </w:r>
          </w:p>
          <w:p w14:paraId="5314870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федерального бюджета по годам реализации составляет:</w:t>
            </w:r>
          </w:p>
          <w:p w14:paraId="558C821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–0,0 тыс. руб.;</w:t>
            </w:r>
          </w:p>
          <w:p w14:paraId="0A686E5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–0,0 тыс. руб.;</w:t>
            </w:r>
          </w:p>
          <w:p w14:paraId="635D2D2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089B456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47C27EB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0B8548A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13419573" w14:textId="77777777" w:rsidR="00C05F19" w:rsidRPr="00C05F19" w:rsidRDefault="00C05F19" w:rsidP="00C05F19">
            <w:pPr>
              <w:jc w:val="both"/>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 xml:space="preserve">Объем финансирования за счет средств областного бюджета по годам реализации составляет:             </w:t>
            </w:r>
          </w:p>
          <w:p w14:paraId="560F21A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–0,0 тыс. руб.;</w:t>
            </w:r>
          </w:p>
          <w:p w14:paraId="1D8A414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lastRenderedPageBreak/>
              <w:t>2027 год –0,0 тыс. руб.;</w:t>
            </w:r>
          </w:p>
          <w:p w14:paraId="5BF7438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37E703E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348DE85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43185F7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1913926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местного бюджета</w:t>
            </w:r>
          </w:p>
          <w:p w14:paraId="1EE547E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по годам реализации составляет:</w:t>
            </w:r>
          </w:p>
          <w:p w14:paraId="5D04166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1485,0 тыс. руб.;</w:t>
            </w:r>
          </w:p>
          <w:p w14:paraId="00DC2AB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–1485,0 тыс. руб.;</w:t>
            </w:r>
          </w:p>
          <w:p w14:paraId="195F51E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- 1485,0 тыс. руб.;</w:t>
            </w:r>
          </w:p>
          <w:p w14:paraId="78D6A15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- 1485,0 тыс. руб.;</w:t>
            </w:r>
          </w:p>
          <w:p w14:paraId="5CF8DE2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1485,0 тыс. руб.;</w:t>
            </w:r>
          </w:p>
          <w:p w14:paraId="526EBE4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_1485,0 тыс. руб.</w:t>
            </w:r>
          </w:p>
        </w:tc>
      </w:tr>
      <w:tr w:rsidR="00C05F19" w:rsidRPr="00C05F19" w14:paraId="49A88506" w14:textId="77777777" w:rsidTr="00284147">
        <w:trPr>
          <w:trHeight w:val="444"/>
        </w:trPr>
        <w:tc>
          <w:tcPr>
            <w:tcW w:w="3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F58CF"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 xml:space="preserve">Связь с государственной программой Иркутской области </w:t>
            </w:r>
            <w:r w:rsidRPr="00C05F19">
              <w:rPr>
                <w:rFonts w:ascii="Courier New" w:eastAsia="Calibri" w:hAnsi="Courier New" w:cs="Courier New"/>
                <w:sz w:val="22"/>
                <w:szCs w:val="22"/>
                <w:u w:val="single"/>
                <w:lang w:eastAsia="en-US"/>
              </w:rPr>
              <w:t>&lt;4&gt;</w:t>
            </w:r>
            <w:r w:rsidRPr="00C05F19">
              <w:rPr>
                <w:rFonts w:ascii="Courier New" w:eastAsia="Calibri" w:hAnsi="Courier New" w:cs="Courier New"/>
                <w:sz w:val="22"/>
                <w:szCs w:val="22"/>
                <w:lang w:eastAsia="en-US"/>
              </w:rPr>
              <w:t xml:space="preserve"> </w:t>
            </w:r>
          </w:p>
        </w:tc>
        <w:tc>
          <w:tcPr>
            <w:tcW w:w="5593" w:type="dxa"/>
            <w:tcBorders>
              <w:top w:val="single" w:sz="4" w:space="0" w:color="auto"/>
              <w:left w:val="single" w:sz="4" w:space="0" w:color="000000"/>
              <w:bottom w:val="single" w:sz="4" w:space="0" w:color="000000"/>
              <w:right w:val="single" w:sz="4" w:space="0" w:color="000000"/>
            </w:tcBorders>
            <w:shd w:val="clear" w:color="auto" w:fill="auto"/>
            <w:vAlign w:val="center"/>
          </w:tcPr>
          <w:p w14:paraId="210EA3A4"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bl>
    <w:p w14:paraId="610404BB" w14:textId="77777777" w:rsidR="00C05F19" w:rsidRPr="00C05F19" w:rsidRDefault="00C05F19" w:rsidP="00C05F19">
      <w:pPr>
        <w:rPr>
          <w:rFonts w:ascii="Arial" w:hAnsi="Arial" w:cs="Arial"/>
          <w:sz w:val="24"/>
          <w:szCs w:val="24"/>
        </w:rPr>
      </w:pPr>
      <w:r w:rsidRPr="00C05F19">
        <w:rPr>
          <w:rFonts w:ascii="Arial" w:hAnsi="Arial" w:cs="Arial"/>
          <w:sz w:val="24"/>
          <w:szCs w:val="24"/>
        </w:rPr>
        <w:t xml:space="preserve"> </w:t>
      </w:r>
    </w:p>
    <w:p w14:paraId="723653B2" w14:textId="77777777" w:rsidR="00C05F19" w:rsidRPr="00C05F19" w:rsidRDefault="00C05F19" w:rsidP="00C05F19">
      <w:pPr>
        <w:widowControl w:val="0"/>
        <w:autoSpaceDE w:val="0"/>
        <w:autoSpaceDN w:val="0"/>
        <w:adjustRightInd w:val="0"/>
        <w:jc w:val="right"/>
        <w:rPr>
          <w:rFonts w:ascii="Arial" w:hAnsi="Arial" w:cs="Arial"/>
          <w:sz w:val="24"/>
          <w:szCs w:val="24"/>
        </w:rPr>
        <w:sectPr w:rsidR="00C05F19" w:rsidRPr="00C05F19">
          <w:pgSz w:w="11900" w:h="16840"/>
          <w:pgMar w:top="1133" w:right="786" w:bottom="1246" w:left="1701" w:header="720" w:footer="720" w:gutter="0"/>
          <w:cols w:space="720"/>
        </w:sectPr>
      </w:pPr>
    </w:p>
    <w:p w14:paraId="2935C4BC" w14:textId="77777777" w:rsidR="00C05F19" w:rsidRPr="00C05F19" w:rsidRDefault="00C05F19" w:rsidP="00C05F19">
      <w:pPr>
        <w:widowControl w:val="0"/>
        <w:autoSpaceDE w:val="0"/>
        <w:autoSpaceDN w:val="0"/>
        <w:adjustRightInd w:val="0"/>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2 </w:t>
      </w:r>
    </w:p>
    <w:p w14:paraId="0EC91786" w14:textId="77777777" w:rsidR="00C05F19" w:rsidRPr="00C05F19" w:rsidRDefault="00C05F19" w:rsidP="00C05F19">
      <w:pPr>
        <w:widowControl w:val="0"/>
        <w:autoSpaceDE w:val="0"/>
        <w:autoSpaceDN w:val="0"/>
        <w:adjustRightInd w:val="0"/>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53981E22" w14:textId="77777777" w:rsidR="00C05F19" w:rsidRPr="00C05F19" w:rsidRDefault="00C05F19" w:rsidP="00C05F19">
      <w:pPr>
        <w:widowControl w:val="0"/>
        <w:autoSpaceDE w:val="0"/>
        <w:autoSpaceDN w:val="0"/>
        <w:adjustRightInd w:val="0"/>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0DC8EFDF" w14:textId="77777777" w:rsidR="00C05F19" w:rsidRPr="00C05F19" w:rsidRDefault="00C05F19" w:rsidP="00C05F19">
      <w:pPr>
        <w:widowControl w:val="0"/>
        <w:autoSpaceDE w:val="0"/>
        <w:autoSpaceDN w:val="0"/>
        <w:adjustRightInd w:val="0"/>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70A6F89A" w14:textId="77777777" w:rsidR="00C05F19" w:rsidRPr="00C05F19" w:rsidRDefault="00C05F19" w:rsidP="00C05F19">
      <w:pPr>
        <w:widowControl w:val="0"/>
        <w:autoSpaceDE w:val="0"/>
        <w:autoSpaceDN w:val="0"/>
        <w:adjustRightInd w:val="0"/>
        <w:rPr>
          <w:rFonts w:ascii="Arial" w:hAnsi="Arial" w:cs="Arial"/>
          <w:sz w:val="24"/>
          <w:szCs w:val="24"/>
        </w:rPr>
      </w:pPr>
    </w:p>
    <w:p w14:paraId="509C2DCC" w14:textId="77777777" w:rsidR="00C05F19" w:rsidRPr="00C05F19" w:rsidRDefault="00C05F19" w:rsidP="00C05F19">
      <w:pPr>
        <w:widowControl w:val="0"/>
        <w:autoSpaceDE w:val="0"/>
        <w:autoSpaceDN w:val="0"/>
        <w:adjustRightInd w:val="0"/>
        <w:jc w:val="center"/>
        <w:rPr>
          <w:rFonts w:ascii="Arial" w:hAnsi="Arial" w:cs="Arial"/>
          <w:b/>
          <w:sz w:val="30"/>
          <w:szCs w:val="30"/>
        </w:rPr>
      </w:pPr>
      <w:r w:rsidRPr="00C05F19">
        <w:rPr>
          <w:rFonts w:ascii="Arial" w:hAnsi="Arial" w:cs="Arial"/>
          <w:b/>
          <w:sz w:val="30"/>
          <w:szCs w:val="30"/>
        </w:rPr>
        <w:t xml:space="preserve">ПОКАЗАТЕЛИ МУНИЦИПАЛЬНОЙ ПРОГРАММЫ </w:t>
      </w:r>
    </w:p>
    <w:p w14:paraId="1295BCB6" w14:textId="77777777" w:rsidR="00C05F19" w:rsidRPr="00C05F19" w:rsidRDefault="00C05F19" w:rsidP="00C05F19">
      <w:pPr>
        <w:widowControl w:val="0"/>
        <w:autoSpaceDE w:val="0"/>
        <w:autoSpaceDN w:val="0"/>
        <w:adjustRightInd w:val="0"/>
        <w:jc w:val="both"/>
        <w:rPr>
          <w:rFonts w:ascii="Arial" w:hAnsi="Arial" w:cs="Arial"/>
          <w:sz w:val="24"/>
          <w:szCs w:val="24"/>
        </w:rPr>
      </w:pPr>
      <w:r w:rsidRPr="00C05F19">
        <w:rPr>
          <w:rFonts w:ascii="Arial" w:hAnsi="Arial" w:cs="Arial"/>
          <w:sz w:val="24"/>
          <w:szCs w:val="24"/>
        </w:rPr>
        <w:t xml:space="preserve"> </w:t>
      </w:r>
    </w:p>
    <w:tbl>
      <w:tblPr>
        <w:tblW w:w="14430" w:type="dxa"/>
        <w:jc w:val="center"/>
        <w:tblLayout w:type="fixed"/>
        <w:tblCellMar>
          <w:top w:w="110" w:type="dxa"/>
          <w:left w:w="38" w:type="dxa"/>
          <w:bottom w:w="111" w:type="dxa"/>
          <w:right w:w="0" w:type="dxa"/>
        </w:tblCellMar>
        <w:tblLook w:val="04A0" w:firstRow="1" w:lastRow="0" w:firstColumn="1" w:lastColumn="0" w:noHBand="0" w:noVBand="1"/>
      </w:tblPr>
      <w:tblGrid>
        <w:gridCol w:w="226"/>
        <w:gridCol w:w="3171"/>
        <w:gridCol w:w="1276"/>
        <w:gridCol w:w="992"/>
        <w:gridCol w:w="1134"/>
        <w:gridCol w:w="1134"/>
        <w:gridCol w:w="709"/>
        <w:gridCol w:w="709"/>
        <w:gridCol w:w="850"/>
        <w:gridCol w:w="709"/>
        <w:gridCol w:w="709"/>
        <w:gridCol w:w="709"/>
        <w:gridCol w:w="2102"/>
      </w:tblGrid>
      <w:tr w:rsidR="00C05F19" w:rsidRPr="00C05F19" w14:paraId="10042D9D" w14:textId="77777777" w:rsidTr="00284147">
        <w:trPr>
          <w:trHeight w:val="645"/>
          <w:jc w:val="center"/>
        </w:trPr>
        <w:tc>
          <w:tcPr>
            <w:tcW w:w="2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753E2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w:t>
            </w:r>
          </w:p>
          <w:p w14:paraId="4DDF16B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п/ п </w:t>
            </w:r>
          </w:p>
        </w:tc>
        <w:tc>
          <w:tcPr>
            <w:tcW w:w="317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6760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Наименование </w:t>
            </w:r>
          </w:p>
          <w:p w14:paraId="159B537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показателя </w:t>
            </w:r>
            <w:r w:rsidRPr="00C05F19">
              <w:rPr>
                <w:rFonts w:ascii="Courier New" w:hAnsi="Courier New" w:cs="Courier New"/>
                <w:sz w:val="22"/>
                <w:szCs w:val="22"/>
                <w:u w:val="single"/>
              </w:rPr>
              <w:t>&lt;1&gt;</w:t>
            </w:r>
            <w:r w:rsidRPr="00C05F19">
              <w:rPr>
                <w:rFonts w:ascii="Courier New" w:hAnsi="Courier New" w:cs="Courier New"/>
                <w:sz w:val="22"/>
                <w:szCs w:val="22"/>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DEFE4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Признак </w:t>
            </w:r>
          </w:p>
          <w:p w14:paraId="3FCD39F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возрастания/убывания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367D1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Единица измерения </w:t>
            </w:r>
          </w:p>
          <w:p w14:paraId="2869FEE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(по </w:t>
            </w:r>
            <w:r w:rsidRPr="00C05F19">
              <w:rPr>
                <w:rFonts w:ascii="Courier New" w:hAnsi="Courier New" w:cs="Courier New"/>
                <w:sz w:val="22"/>
                <w:szCs w:val="22"/>
                <w:u w:val="single"/>
              </w:rPr>
              <w:t>ОКЕИ</w:t>
            </w:r>
            <w:r w:rsidRPr="00C05F19">
              <w:rPr>
                <w:rFonts w:ascii="Courier New" w:hAnsi="Courier New" w:cs="Courier New"/>
                <w:sz w:val="22"/>
                <w:szCs w:val="22"/>
              </w:rPr>
              <w:t xml:space="preserve">)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5659195"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 xml:space="preserve">Базовое значение показателя </w:t>
            </w:r>
          </w:p>
        </w:tc>
        <w:tc>
          <w:tcPr>
            <w:tcW w:w="4395" w:type="dxa"/>
            <w:gridSpan w:val="6"/>
            <w:tcBorders>
              <w:top w:val="single" w:sz="4" w:space="0" w:color="000000"/>
              <w:left w:val="single" w:sz="4" w:space="0" w:color="000000"/>
              <w:bottom w:val="single" w:sz="4" w:space="0" w:color="000000"/>
              <w:right w:val="single" w:sz="4" w:space="0" w:color="000000"/>
            </w:tcBorders>
            <w:shd w:val="clear" w:color="auto" w:fill="auto"/>
          </w:tcPr>
          <w:p w14:paraId="248EBF8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Прогнозное значение показателя</w:t>
            </w:r>
          </w:p>
        </w:tc>
        <w:tc>
          <w:tcPr>
            <w:tcW w:w="21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571D1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Ответственный за достижение показателя </w:t>
            </w:r>
          </w:p>
        </w:tc>
      </w:tr>
      <w:tr w:rsidR="00C05F19" w:rsidRPr="00C05F19" w14:paraId="3A8A74FC" w14:textId="77777777" w:rsidTr="00284147">
        <w:trPr>
          <w:trHeight w:val="842"/>
          <w:jc w:val="center"/>
        </w:trPr>
        <w:tc>
          <w:tcPr>
            <w:tcW w:w="226" w:type="dxa"/>
            <w:vMerge/>
            <w:tcBorders>
              <w:top w:val="nil"/>
              <w:left w:val="single" w:sz="4" w:space="0" w:color="000000"/>
              <w:bottom w:val="single" w:sz="4" w:space="0" w:color="000000"/>
              <w:right w:val="single" w:sz="4" w:space="0" w:color="000000"/>
            </w:tcBorders>
            <w:shd w:val="clear" w:color="auto" w:fill="auto"/>
          </w:tcPr>
          <w:p w14:paraId="0B56983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171" w:type="dxa"/>
            <w:vMerge/>
            <w:tcBorders>
              <w:top w:val="nil"/>
              <w:left w:val="single" w:sz="4" w:space="0" w:color="000000"/>
              <w:bottom w:val="single" w:sz="4" w:space="0" w:color="000000"/>
              <w:right w:val="single" w:sz="4" w:space="0" w:color="000000"/>
            </w:tcBorders>
            <w:shd w:val="clear" w:color="auto" w:fill="auto"/>
          </w:tcPr>
          <w:p w14:paraId="141AF21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276" w:type="dxa"/>
            <w:vMerge/>
            <w:tcBorders>
              <w:top w:val="nil"/>
              <w:left w:val="single" w:sz="4" w:space="0" w:color="000000"/>
              <w:bottom w:val="single" w:sz="4" w:space="0" w:color="000000"/>
              <w:right w:val="single" w:sz="4" w:space="0" w:color="000000"/>
            </w:tcBorders>
            <w:shd w:val="clear" w:color="auto" w:fill="auto"/>
          </w:tcPr>
          <w:p w14:paraId="68C724D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992" w:type="dxa"/>
            <w:vMerge/>
            <w:tcBorders>
              <w:top w:val="nil"/>
              <w:left w:val="single" w:sz="4" w:space="0" w:color="000000"/>
              <w:bottom w:val="single" w:sz="4" w:space="0" w:color="000000"/>
              <w:right w:val="single" w:sz="4" w:space="0" w:color="000000"/>
            </w:tcBorders>
            <w:shd w:val="clear" w:color="auto" w:fill="auto"/>
          </w:tcPr>
          <w:p w14:paraId="3ADD31E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D171E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отчетный год (факт)</w:t>
            </w:r>
          </w:p>
        </w:tc>
        <w:tc>
          <w:tcPr>
            <w:tcW w:w="1134" w:type="dxa"/>
            <w:tcBorders>
              <w:top w:val="single" w:sz="4" w:space="0" w:color="000000"/>
              <w:left w:val="single" w:sz="4" w:space="0" w:color="000000"/>
              <w:bottom w:val="single" w:sz="4" w:space="0" w:color="000000"/>
              <w:right w:val="single" w:sz="4" w:space="0" w:color="000000"/>
            </w:tcBorders>
          </w:tcPr>
          <w:p w14:paraId="480B306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текущий год (оценка)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4C29C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2026 года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EB424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2027 года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5B9F2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2028 года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5F5557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2029 года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DC75D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2030 года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7A1C17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2031 года</w:t>
            </w:r>
          </w:p>
        </w:tc>
        <w:tc>
          <w:tcPr>
            <w:tcW w:w="2102" w:type="dxa"/>
            <w:vMerge/>
            <w:tcBorders>
              <w:top w:val="nil"/>
              <w:left w:val="single" w:sz="4" w:space="0" w:color="000000"/>
              <w:bottom w:val="single" w:sz="4" w:space="0" w:color="000000"/>
              <w:right w:val="single" w:sz="4" w:space="0" w:color="000000"/>
            </w:tcBorders>
            <w:shd w:val="clear" w:color="auto" w:fill="auto"/>
          </w:tcPr>
          <w:p w14:paraId="23882F4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r>
      <w:tr w:rsidR="00C05F19" w:rsidRPr="00C05F19" w14:paraId="603987A0" w14:textId="77777777" w:rsidTr="00284147">
        <w:trPr>
          <w:trHeight w:val="179"/>
          <w:jc w:val="center"/>
        </w:trPr>
        <w:tc>
          <w:tcPr>
            <w:tcW w:w="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6B83E"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7146A"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703F1"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F21C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06281"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FCF12"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7C811"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32EE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B6881"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4D7D6"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8DE59"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6B93F"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12</w:t>
            </w:r>
          </w:p>
        </w:tc>
        <w:tc>
          <w:tcPr>
            <w:tcW w:w="2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D9994"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13</w:t>
            </w:r>
          </w:p>
        </w:tc>
      </w:tr>
      <w:tr w:rsidR="00C05F19" w:rsidRPr="00C05F19" w14:paraId="2D502030" w14:textId="77777777" w:rsidTr="00284147">
        <w:trPr>
          <w:trHeight w:val="179"/>
          <w:jc w:val="center"/>
        </w:trPr>
        <w:tc>
          <w:tcPr>
            <w:tcW w:w="1443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1A14DC32"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Цель:</w:t>
            </w:r>
            <w:r w:rsidRPr="00C05F19">
              <w:rPr>
                <w:rFonts w:ascii="Courier New" w:eastAsiaTheme="minorHAnsi" w:hAnsi="Courier New" w:cs="Courier New"/>
                <w:sz w:val="22"/>
                <w:szCs w:val="22"/>
                <w:lang w:eastAsia="en-US"/>
              </w:rPr>
              <w:t xml:space="preserve"> Создание благоприятных условий для функционирования системы социального обслуживания населения Жигаловского муниципального округа</w:t>
            </w:r>
          </w:p>
        </w:tc>
      </w:tr>
      <w:tr w:rsidR="00C05F19" w:rsidRPr="00C05F19" w14:paraId="1AE43FC0" w14:textId="77777777" w:rsidTr="00284147">
        <w:trPr>
          <w:trHeight w:val="92"/>
          <w:jc w:val="center"/>
        </w:trPr>
        <w:tc>
          <w:tcPr>
            <w:tcW w:w="226" w:type="dxa"/>
            <w:tcBorders>
              <w:top w:val="single" w:sz="4" w:space="0" w:color="000000"/>
              <w:left w:val="single" w:sz="4" w:space="0" w:color="000000"/>
              <w:bottom w:val="single" w:sz="4" w:space="0" w:color="000000"/>
              <w:right w:val="single" w:sz="4" w:space="0" w:color="000000"/>
            </w:tcBorders>
            <w:shd w:val="clear" w:color="auto" w:fill="auto"/>
          </w:tcPr>
          <w:p w14:paraId="75EFA9D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F6ED"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Повышение уровня охвата обследованием населения на ВИЧ инфекцию, туберкулез и ИППП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3496C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88F802"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9F228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70,1</w:t>
            </w:r>
          </w:p>
        </w:tc>
        <w:tc>
          <w:tcPr>
            <w:tcW w:w="1134" w:type="dxa"/>
            <w:tcBorders>
              <w:top w:val="single" w:sz="4" w:space="0" w:color="000000"/>
              <w:left w:val="single" w:sz="4" w:space="0" w:color="000000"/>
              <w:bottom w:val="single" w:sz="4" w:space="0" w:color="000000"/>
              <w:right w:val="single" w:sz="4" w:space="0" w:color="000000"/>
            </w:tcBorders>
          </w:tcPr>
          <w:p w14:paraId="22FD02B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5E069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530909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28161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E39E3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3A3AA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E86D0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90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41ACBD3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r>
      <w:tr w:rsidR="00C05F19" w:rsidRPr="00C05F19" w14:paraId="0F9AB24A" w14:textId="77777777" w:rsidTr="00284147">
        <w:trPr>
          <w:trHeight w:val="232"/>
          <w:jc w:val="center"/>
        </w:trPr>
        <w:tc>
          <w:tcPr>
            <w:tcW w:w="2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6E6EE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2 </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0AE8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Укомплектованность врачами и средним медицинским персоналом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54C73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6A5B39"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3A6AE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69</w:t>
            </w:r>
          </w:p>
        </w:tc>
        <w:tc>
          <w:tcPr>
            <w:tcW w:w="1134" w:type="dxa"/>
            <w:tcBorders>
              <w:top w:val="single" w:sz="4" w:space="0" w:color="000000"/>
              <w:left w:val="single" w:sz="4" w:space="0" w:color="000000"/>
              <w:bottom w:val="single" w:sz="4" w:space="0" w:color="000000"/>
              <w:right w:val="single" w:sz="4" w:space="0" w:color="000000"/>
            </w:tcBorders>
          </w:tcPr>
          <w:p w14:paraId="5125026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76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DA107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78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B5B5E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0FA27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D7FF9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474968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84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BF70A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85</w:t>
            </w:r>
          </w:p>
        </w:tc>
        <w:tc>
          <w:tcPr>
            <w:tcW w:w="2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114E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r>
      <w:tr w:rsidR="00C05F19" w:rsidRPr="00C05F19" w14:paraId="3A830A63" w14:textId="77777777" w:rsidTr="00284147">
        <w:trPr>
          <w:trHeight w:val="232"/>
          <w:jc w:val="center"/>
        </w:trPr>
        <w:tc>
          <w:tcPr>
            <w:tcW w:w="226" w:type="dxa"/>
            <w:tcBorders>
              <w:top w:val="single" w:sz="4" w:space="0" w:color="000000"/>
              <w:left w:val="single" w:sz="4" w:space="0" w:color="000000"/>
              <w:bottom w:val="single" w:sz="4" w:space="0" w:color="000000"/>
              <w:right w:val="single" w:sz="4" w:space="0" w:color="000000"/>
            </w:tcBorders>
            <w:shd w:val="clear" w:color="auto" w:fill="auto"/>
          </w:tcPr>
          <w:p w14:paraId="3CB67D5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3</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3AF93"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color w:val="2D2D2D"/>
                <w:sz w:val="22"/>
                <w:szCs w:val="22"/>
              </w:rPr>
              <w:t xml:space="preserve">Количество граждан пожилого возраста, охваченных социальными, оздоровительными и другими мероприятиями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A377F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3EF9B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Чел.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FF461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900</w:t>
            </w:r>
          </w:p>
        </w:tc>
        <w:tc>
          <w:tcPr>
            <w:tcW w:w="1134" w:type="dxa"/>
            <w:tcBorders>
              <w:top w:val="single" w:sz="4" w:space="0" w:color="000000"/>
              <w:left w:val="single" w:sz="4" w:space="0" w:color="000000"/>
              <w:bottom w:val="single" w:sz="4" w:space="0" w:color="000000"/>
              <w:right w:val="single" w:sz="4" w:space="0" w:color="000000"/>
            </w:tcBorders>
          </w:tcPr>
          <w:p w14:paraId="7230B1F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27B01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920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9A282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950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03784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29E51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460D5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1300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7A19E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1500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22413460" w14:textId="77777777" w:rsidR="00C05F19" w:rsidRPr="00C05F19" w:rsidRDefault="00C05F19" w:rsidP="00C05F19">
            <w:pPr>
              <w:widowControl w:val="0"/>
              <w:tabs>
                <w:tab w:val="left" w:pos="0"/>
              </w:tabs>
              <w:autoSpaceDE w:val="0"/>
              <w:autoSpaceDN w:val="0"/>
              <w:adjustRightInd w:val="0"/>
              <w:ind w:right="-28"/>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r>
      <w:tr w:rsidR="00C05F19" w:rsidRPr="00C05F19" w14:paraId="2226210B" w14:textId="77777777" w:rsidTr="00284147">
        <w:trPr>
          <w:trHeight w:val="232"/>
          <w:jc w:val="center"/>
        </w:trPr>
        <w:tc>
          <w:tcPr>
            <w:tcW w:w="226" w:type="dxa"/>
            <w:tcBorders>
              <w:top w:val="single" w:sz="4" w:space="0" w:color="000000"/>
              <w:left w:val="single" w:sz="4" w:space="0" w:color="000000"/>
              <w:bottom w:val="single" w:sz="4" w:space="0" w:color="000000"/>
              <w:right w:val="single" w:sz="4" w:space="0" w:color="000000"/>
            </w:tcBorders>
            <w:shd w:val="clear" w:color="auto" w:fill="auto"/>
          </w:tcPr>
          <w:p w14:paraId="503244B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lastRenderedPageBreak/>
              <w:t>4</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2142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Число НКО, </w:t>
            </w:r>
            <w:r w:rsidRPr="00C05F19">
              <w:rPr>
                <w:rFonts w:ascii="Courier New" w:hAnsi="Courier New" w:cs="Courier New"/>
                <w:bCs/>
                <w:sz w:val="22"/>
                <w:szCs w:val="22"/>
              </w:rPr>
              <w:t>осуществляющих деятельность, направленную на социальную поддержку и защиту граждан, взаимодействующих с администрацией района в решении социально значимых проблем</w:t>
            </w:r>
            <w:r w:rsidRPr="00C05F19">
              <w:rPr>
                <w:rFonts w:ascii="Courier New" w:hAnsi="Courier New" w:cs="Courier New"/>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4B7AC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B0F12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Шт.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1FC04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w:t>
            </w:r>
          </w:p>
        </w:tc>
        <w:tc>
          <w:tcPr>
            <w:tcW w:w="1134" w:type="dxa"/>
            <w:tcBorders>
              <w:top w:val="single" w:sz="4" w:space="0" w:color="000000"/>
              <w:left w:val="single" w:sz="4" w:space="0" w:color="000000"/>
              <w:bottom w:val="single" w:sz="4" w:space="0" w:color="000000"/>
              <w:right w:val="single" w:sz="4" w:space="0" w:color="000000"/>
            </w:tcBorders>
          </w:tcPr>
          <w:p w14:paraId="7A213C1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0B0A5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983FE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D8B01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E8A2D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BC2AA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BD685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7</w:t>
            </w:r>
          </w:p>
        </w:tc>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6158AE5D" w14:textId="77777777" w:rsidR="00C05F19" w:rsidRPr="00C05F19" w:rsidRDefault="00C05F19" w:rsidP="00C05F19">
            <w:pPr>
              <w:widowControl w:val="0"/>
              <w:tabs>
                <w:tab w:val="left" w:pos="99"/>
              </w:tabs>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r>
      <w:tr w:rsidR="00C05F19" w:rsidRPr="00C05F19" w14:paraId="25C78EFA" w14:textId="77777777" w:rsidTr="00284147">
        <w:trPr>
          <w:trHeight w:val="232"/>
          <w:jc w:val="center"/>
        </w:trPr>
        <w:tc>
          <w:tcPr>
            <w:tcW w:w="226" w:type="dxa"/>
            <w:tcBorders>
              <w:top w:val="single" w:sz="4" w:space="0" w:color="000000"/>
              <w:left w:val="single" w:sz="4" w:space="0" w:color="000000"/>
              <w:bottom w:val="single" w:sz="4" w:space="0" w:color="000000"/>
              <w:right w:val="single" w:sz="4" w:space="0" w:color="000000"/>
            </w:tcBorders>
            <w:shd w:val="clear" w:color="auto" w:fill="auto"/>
          </w:tcPr>
          <w:p w14:paraId="2BCE751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FDCB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Количество участников мероприятий, направленных на пропаганду престижа семьи, сохранение и развитие семейных ценностей и традиций, семейных форм воспитания детей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73F42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6A96E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Чел.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2BAC6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1900</w:t>
            </w:r>
          </w:p>
        </w:tc>
        <w:tc>
          <w:tcPr>
            <w:tcW w:w="1134" w:type="dxa"/>
            <w:tcBorders>
              <w:top w:val="single" w:sz="4" w:space="0" w:color="000000"/>
              <w:left w:val="single" w:sz="4" w:space="0" w:color="000000"/>
              <w:bottom w:val="single" w:sz="4" w:space="0" w:color="000000"/>
              <w:right w:val="single" w:sz="4" w:space="0" w:color="000000"/>
            </w:tcBorders>
          </w:tcPr>
          <w:p w14:paraId="1D81C3C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3FC93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1910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17E1E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1950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4161D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53143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2150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3AD0F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2200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6FE89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2500</w:t>
            </w:r>
          </w:p>
        </w:tc>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273B375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r>
      <w:tr w:rsidR="00C05F19" w:rsidRPr="00C05F19" w14:paraId="635C7DF6" w14:textId="77777777" w:rsidTr="00284147">
        <w:trPr>
          <w:trHeight w:val="232"/>
          <w:jc w:val="center"/>
        </w:trPr>
        <w:tc>
          <w:tcPr>
            <w:tcW w:w="226" w:type="dxa"/>
            <w:tcBorders>
              <w:top w:val="single" w:sz="4" w:space="0" w:color="000000"/>
              <w:left w:val="single" w:sz="4" w:space="0" w:color="000000"/>
              <w:bottom w:val="single" w:sz="4" w:space="0" w:color="000000"/>
              <w:right w:val="single" w:sz="4" w:space="0" w:color="000000"/>
            </w:tcBorders>
            <w:shd w:val="clear" w:color="auto" w:fill="auto"/>
          </w:tcPr>
          <w:p w14:paraId="73C4DC6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6</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7E4C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eastAsiaTheme="minorHAnsi" w:hAnsi="Courier New" w:cs="Courier New"/>
                <w:sz w:val="22"/>
                <w:szCs w:val="22"/>
                <w:lang w:eastAsia="en-US"/>
              </w:rPr>
              <w:t xml:space="preserve">Увеличение доли граждан, ведущих здоровый образ жизни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20C19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возрастания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B0B8FE"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B5C60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14:paraId="187A1D7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C9E0F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C7F8B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9D328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A98CF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92954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4EC8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60</w:t>
            </w:r>
          </w:p>
        </w:tc>
        <w:tc>
          <w:tcPr>
            <w:tcW w:w="2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2D1E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r>
    </w:tbl>
    <w:p w14:paraId="6E5932C9" w14:textId="77777777" w:rsidR="00C05F19" w:rsidRPr="00C05F19" w:rsidRDefault="00C05F19" w:rsidP="00C05F19">
      <w:pPr>
        <w:widowControl w:val="0"/>
        <w:autoSpaceDE w:val="0"/>
        <w:autoSpaceDN w:val="0"/>
        <w:adjustRightInd w:val="0"/>
        <w:jc w:val="both"/>
        <w:rPr>
          <w:rFonts w:ascii="Arial" w:hAnsi="Arial" w:cs="Arial"/>
          <w:sz w:val="22"/>
          <w:szCs w:val="22"/>
        </w:rPr>
      </w:pPr>
      <w:r w:rsidRPr="00C05F19">
        <w:rPr>
          <w:rFonts w:ascii="Arial" w:hAnsi="Arial" w:cs="Arial"/>
          <w:sz w:val="22"/>
          <w:szCs w:val="22"/>
        </w:rPr>
        <w:t xml:space="preserve"> </w:t>
      </w:r>
    </w:p>
    <w:p w14:paraId="6EFE42DA" w14:textId="77777777" w:rsidR="00C05F19" w:rsidRPr="00C05F19" w:rsidRDefault="00C05F19" w:rsidP="00C05F19">
      <w:pPr>
        <w:widowControl w:val="0"/>
        <w:autoSpaceDE w:val="0"/>
        <w:autoSpaceDN w:val="0"/>
        <w:adjustRightInd w:val="0"/>
        <w:jc w:val="both"/>
        <w:rPr>
          <w:rFonts w:ascii="Arial" w:hAnsi="Arial" w:cs="Arial"/>
          <w:sz w:val="24"/>
          <w:szCs w:val="24"/>
        </w:rPr>
        <w:sectPr w:rsidR="00C05F19" w:rsidRPr="00C05F19">
          <w:pgSz w:w="16840" w:h="11900" w:orient="landscape"/>
          <w:pgMar w:top="1440" w:right="1136" w:bottom="1440" w:left="1133" w:header="720" w:footer="720" w:gutter="0"/>
          <w:cols w:space="720"/>
        </w:sectPr>
      </w:pPr>
    </w:p>
    <w:p w14:paraId="2B578C86"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3 </w:t>
      </w:r>
    </w:p>
    <w:p w14:paraId="58B6B6BD"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748D4421"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6A7B8D2A"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r w:rsidRPr="00C05F19">
        <w:rPr>
          <w:rFonts w:ascii="Courier New" w:eastAsiaTheme="minorHAnsi" w:hAnsi="Courier New" w:cs="Courier New"/>
          <w:sz w:val="22"/>
          <w:szCs w:val="22"/>
          <w:lang w:eastAsia="en-US"/>
        </w:rPr>
        <w:t xml:space="preserve"> «Социальная политика»</w:t>
      </w:r>
      <w:r w:rsidRPr="00C05F19">
        <w:rPr>
          <w:rFonts w:ascii="Arial" w:eastAsiaTheme="minorHAnsi" w:hAnsi="Arial" w:cs="Arial"/>
          <w:sz w:val="22"/>
          <w:szCs w:val="22"/>
          <w:lang w:eastAsia="en-US"/>
        </w:rPr>
        <w:t xml:space="preserve"> </w:t>
      </w:r>
    </w:p>
    <w:p w14:paraId="20E362BF" w14:textId="77777777" w:rsidR="00C05F19" w:rsidRPr="00C05F19" w:rsidRDefault="00C05F19" w:rsidP="00C05F19">
      <w:pPr>
        <w:widowControl w:val="0"/>
        <w:autoSpaceDE w:val="0"/>
        <w:autoSpaceDN w:val="0"/>
        <w:adjustRightInd w:val="0"/>
        <w:jc w:val="right"/>
        <w:rPr>
          <w:rFonts w:ascii="Arial" w:hAnsi="Arial" w:cs="Arial"/>
          <w:sz w:val="22"/>
          <w:szCs w:val="22"/>
        </w:rPr>
      </w:pPr>
    </w:p>
    <w:p w14:paraId="4E4FEEBC" w14:textId="77777777" w:rsidR="00C05F19" w:rsidRPr="00C05F19" w:rsidRDefault="00C05F19" w:rsidP="00C05F19">
      <w:pPr>
        <w:widowControl w:val="0"/>
        <w:autoSpaceDE w:val="0"/>
        <w:autoSpaceDN w:val="0"/>
        <w:adjustRightInd w:val="0"/>
        <w:jc w:val="center"/>
        <w:rPr>
          <w:rFonts w:ascii="Arial" w:hAnsi="Arial" w:cs="Arial"/>
          <w:sz w:val="22"/>
          <w:szCs w:val="22"/>
        </w:rPr>
      </w:pPr>
      <w:r w:rsidRPr="00C05F19">
        <w:rPr>
          <w:rFonts w:ascii="Arial" w:hAnsi="Arial" w:cs="Arial"/>
          <w:b/>
          <w:sz w:val="30"/>
          <w:szCs w:val="30"/>
        </w:rPr>
        <w:t xml:space="preserve">ПЕРЕЧЕНЬ СТРУКТУРНЫХ ЭЛЕМЕНТОВ И ОТДЕЛЬНЫХ МЕРОПРИЯТИЙ МУНИЦИПАЛЬНОЙ ПРОГРАММЫ </w:t>
      </w:r>
    </w:p>
    <w:p w14:paraId="6B8688B9" w14:textId="77777777" w:rsidR="00C05F19" w:rsidRPr="00C05F19" w:rsidRDefault="00C05F19" w:rsidP="00C05F19">
      <w:pPr>
        <w:widowControl w:val="0"/>
        <w:autoSpaceDE w:val="0"/>
        <w:autoSpaceDN w:val="0"/>
        <w:adjustRightInd w:val="0"/>
        <w:jc w:val="both"/>
        <w:rPr>
          <w:rFonts w:ascii="Arial" w:hAnsi="Arial" w:cs="Arial"/>
          <w:sz w:val="22"/>
          <w:szCs w:val="22"/>
        </w:rPr>
      </w:pPr>
      <w:r w:rsidRPr="00C05F19">
        <w:rPr>
          <w:rFonts w:ascii="Arial" w:hAnsi="Arial" w:cs="Arial"/>
          <w:sz w:val="22"/>
          <w:szCs w:val="22"/>
        </w:rPr>
        <w:t xml:space="preserve"> </w:t>
      </w:r>
    </w:p>
    <w:tbl>
      <w:tblPr>
        <w:tblW w:w="14449" w:type="dxa"/>
        <w:tblInd w:w="5" w:type="dxa"/>
        <w:tblCellMar>
          <w:left w:w="0" w:type="dxa"/>
          <w:right w:w="70" w:type="dxa"/>
        </w:tblCellMar>
        <w:tblLook w:val="04A0" w:firstRow="1" w:lastRow="0" w:firstColumn="1" w:lastColumn="0" w:noHBand="0" w:noVBand="1"/>
      </w:tblPr>
      <w:tblGrid>
        <w:gridCol w:w="731"/>
        <w:gridCol w:w="3228"/>
        <w:gridCol w:w="2127"/>
        <w:gridCol w:w="4352"/>
        <w:gridCol w:w="1927"/>
        <w:gridCol w:w="2084"/>
      </w:tblGrid>
      <w:tr w:rsidR="00C05F19" w:rsidRPr="00C05F19" w14:paraId="5EAA8CA6" w14:textId="77777777" w:rsidTr="00284147">
        <w:trPr>
          <w:trHeight w:val="1135"/>
        </w:trPr>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806A9"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п/п</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45923"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Задачи структурного элемента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C621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Ответственный за реализацию</w:t>
            </w:r>
          </w:p>
        </w:tc>
        <w:tc>
          <w:tcPr>
            <w:tcW w:w="43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BE60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Краткое описание ожидаемых эффектов от реализации задачи структурного элемента</w:t>
            </w:r>
          </w:p>
        </w:tc>
        <w:tc>
          <w:tcPr>
            <w:tcW w:w="1927" w:type="dxa"/>
            <w:tcBorders>
              <w:top w:val="single" w:sz="4" w:space="0" w:color="000000"/>
              <w:left w:val="single" w:sz="4" w:space="0" w:color="000000"/>
              <w:bottom w:val="single" w:sz="4" w:space="0" w:color="000000"/>
              <w:right w:val="single" w:sz="4" w:space="0" w:color="000000"/>
            </w:tcBorders>
          </w:tcPr>
          <w:p w14:paraId="78851E17"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Связь с ФП, РП (при необходимости)</w:t>
            </w:r>
          </w:p>
          <w:p w14:paraId="25E0605A"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&lt;1&gt;</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2A3F"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 xml:space="preserve">Связь с показателями </w:t>
            </w:r>
            <w:r w:rsidRPr="00C05F19">
              <w:rPr>
                <w:rFonts w:ascii="Courier New" w:hAnsi="Courier New" w:cs="Courier New"/>
                <w:sz w:val="22"/>
                <w:szCs w:val="22"/>
                <w:u w:val="single"/>
              </w:rPr>
              <w:t>&lt;2&gt;</w:t>
            </w:r>
          </w:p>
        </w:tc>
      </w:tr>
      <w:tr w:rsidR="00C05F19" w:rsidRPr="00C05F19" w14:paraId="38574F9B" w14:textId="77777777" w:rsidTr="00284147">
        <w:trPr>
          <w:trHeight w:val="444"/>
        </w:trPr>
        <w:tc>
          <w:tcPr>
            <w:tcW w:w="7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2AD5F"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1F306"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4FB0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3</w:t>
            </w:r>
          </w:p>
        </w:tc>
        <w:tc>
          <w:tcPr>
            <w:tcW w:w="43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F312E"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4</w:t>
            </w:r>
          </w:p>
        </w:tc>
        <w:tc>
          <w:tcPr>
            <w:tcW w:w="1927" w:type="dxa"/>
            <w:tcBorders>
              <w:top w:val="single" w:sz="4" w:space="0" w:color="000000"/>
              <w:left w:val="single" w:sz="4" w:space="0" w:color="000000"/>
              <w:bottom w:val="single" w:sz="4" w:space="0" w:color="000000"/>
              <w:right w:val="single" w:sz="4" w:space="0" w:color="000000"/>
            </w:tcBorders>
          </w:tcPr>
          <w:p w14:paraId="589E924B"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p>
          <w:p w14:paraId="565F2641"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5</w:t>
            </w: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B71BE"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6</w:t>
            </w:r>
          </w:p>
        </w:tc>
      </w:tr>
      <w:tr w:rsidR="00C05F19" w:rsidRPr="00C05F19" w14:paraId="463DC6EB" w14:textId="77777777" w:rsidTr="00284147">
        <w:trPr>
          <w:trHeight w:val="444"/>
        </w:trPr>
        <w:tc>
          <w:tcPr>
            <w:tcW w:w="14449" w:type="dxa"/>
            <w:gridSpan w:val="6"/>
            <w:tcBorders>
              <w:top w:val="single" w:sz="4" w:space="0" w:color="000000"/>
              <w:left w:val="single" w:sz="4" w:space="0" w:color="000000"/>
              <w:bottom w:val="single" w:sz="4" w:space="0" w:color="000000"/>
              <w:right w:val="single" w:sz="4" w:space="0" w:color="000000"/>
            </w:tcBorders>
          </w:tcPr>
          <w:p w14:paraId="0895AF06" w14:textId="77777777" w:rsidR="00C05F19" w:rsidRPr="00C05F19" w:rsidRDefault="00C05F19" w:rsidP="00C05F19">
            <w:pPr>
              <w:contextualSpacing/>
              <w:jc w:val="center"/>
              <w:rPr>
                <w:rFonts w:ascii="Courier New" w:hAnsi="Courier New" w:cs="Courier New"/>
                <w:sz w:val="22"/>
                <w:szCs w:val="22"/>
              </w:rPr>
            </w:pPr>
            <w:r w:rsidRPr="00C05F19">
              <w:rPr>
                <w:rFonts w:ascii="Courier New" w:hAnsi="Courier New" w:cs="Courier New"/>
                <w:sz w:val="22"/>
                <w:szCs w:val="22"/>
              </w:rPr>
              <w:t>Процессная часть</w:t>
            </w:r>
          </w:p>
          <w:p w14:paraId="7168381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r>
      <w:tr w:rsidR="00C05F19" w:rsidRPr="00C05F19" w14:paraId="173029C7" w14:textId="77777777" w:rsidTr="00284147">
        <w:trPr>
          <w:trHeight w:val="444"/>
        </w:trPr>
        <w:tc>
          <w:tcPr>
            <w:tcW w:w="14449" w:type="dxa"/>
            <w:gridSpan w:val="6"/>
            <w:tcBorders>
              <w:top w:val="single" w:sz="4" w:space="0" w:color="000000"/>
              <w:left w:val="single" w:sz="4" w:space="0" w:color="000000"/>
              <w:bottom w:val="single" w:sz="4" w:space="0" w:color="000000"/>
              <w:right w:val="single" w:sz="4" w:space="0" w:color="000000"/>
            </w:tcBorders>
          </w:tcPr>
          <w:p w14:paraId="4B04EE20"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 Комплекс процессных мероприятий «</w:t>
            </w:r>
            <w:r w:rsidRPr="00C05F19">
              <w:rPr>
                <w:rFonts w:ascii="Courier New" w:hAnsi="Courier New" w:cs="Courier New"/>
                <w:bCs/>
                <w:sz w:val="22"/>
                <w:szCs w:val="22"/>
              </w:rPr>
              <w:t>Профилактика социально-значимых заболеваний</w:t>
            </w:r>
            <w:r w:rsidRPr="00C05F19">
              <w:rPr>
                <w:rFonts w:ascii="Courier New" w:hAnsi="Courier New" w:cs="Courier New"/>
                <w:sz w:val="22"/>
                <w:szCs w:val="22"/>
              </w:rPr>
              <w:t>»</w:t>
            </w:r>
          </w:p>
        </w:tc>
      </w:tr>
      <w:tr w:rsidR="00C05F19" w:rsidRPr="00C05F19" w14:paraId="2632F96D" w14:textId="77777777" w:rsidTr="00284147">
        <w:trPr>
          <w:trHeight w:val="444"/>
        </w:trPr>
        <w:tc>
          <w:tcPr>
            <w:tcW w:w="14449" w:type="dxa"/>
            <w:gridSpan w:val="6"/>
            <w:tcBorders>
              <w:top w:val="single" w:sz="4" w:space="0" w:color="000000"/>
              <w:left w:val="single" w:sz="4" w:space="0" w:color="000000"/>
              <w:bottom w:val="single" w:sz="4" w:space="0" w:color="000000"/>
              <w:right w:val="single" w:sz="4" w:space="0" w:color="000000"/>
            </w:tcBorders>
          </w:tcPr>
          <w:p w14:paraId="2DBF7D3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Задача 1 «С</w:t>
            </w:r>
            <w:r w:rsidRPr="00C05F19">
              <w:rPr>
                <w:rFonts w:ascii="Courier New" w:eastAsiaTheme="minorHAnsi" w:hAnsi="Courier New" w:cs="Courier New"/>
                <w:sz w:val="22"/>
                <w:szCs w:val="22"/>
                <w:lang w:eastAsia="en-US"/>
              </w:rPr>
              <w:t>нижение темпов распространения уровня заболеваемости и смертности населения района от социально-значимых заболеваний за счет формирования здорового образа жизни и профилактики»</w:t>
            </w:r>
          </w:p>
        </w:tc>
      </w:tr>
      <w:tr w:rsidR="00C05F19" w:rsidRPr="00C05F19" w14:paraId="1847D475" w14:textId="77777777" w:rsidTr="00284147">
        <w:trPr>
          <w:trHeight w:val="444"/>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0C9793A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1.1 </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2E084B54" w14:textId="77777777" w:rsidR="00C05F19" w:rsidRPr="00C05F19" w:rsidRDefault="00C05F19" w:rsidP="00C05F19">
            <w:pPr>
              <w:tabs>
                <w:tab w:val="left" w:pos="145"/>
              </w:tabs>
              <w:spacing w:after="160" w:line="276" w:lineRule="auto"/>
              <w:rPr>
                <w:rFonts w:ascii="Courier New" w:hAnsi="Courier New" w:cs="Courier New"/>
                <w:sz w:val="22"/>
                <w:szCs w:val="22"/>
              </w:rPr>
            </w:pPr>
            <w:r w:rsidRPr="00C05F19">
              <w:rPr>
                <w:rFonts w:ascii="Courier New" w:eastAsiaTheme="minorHAnsi" w:hAnsi="Courier New" w:cs="Courier New"/>
                <w:sz w:val="22"/>
                <w:szCs w:val="22"/>
                <w:lang w:eastAsia="en-US"/>
              </w:rPr>
              <w:t xml:space="preserve">Организационно-методическое обеспечение профилактической деятельности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F3EB14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7324C45D"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r w:rsidRPr="00C05F19">
              <w:rPr>
                <w:rFonts w:ascii="Courier New" w:hAnsi="Courier New" w:cs="Courier New"/>
                <w:sz w:val="22"/>
                <w:szCs w:val="22"/>
              </w:rPr>
              <w:t xml:space="preserve"> </w:t>
            </w:r>
            <w:r w:rsidRPr="00C05F19">
              <w:rPr>
                <w:rFonts w:ascii="Courier New" w:eastAsiaTheme="minorHAnsi" w:hAnsi="Courier New" w:cs="Courier New"/>
                <w:sz w:val="22"/>
                <w:szCs w:val="22"/>
                <w:lang w:eastAsia="en-US"/>
              </w:rPr>
              <w:t>Снижение темпов распространения уровня заболеваемости и смертности населения округа от социально-значимых заболеваний за счет формирования здорового образа жизни и профилактики путем тиражирования печатной просветительной литературы, листовки, буклеты, календари, памятки по профилактике социально - значимых заболеваний.</w:t>
            </w:r>
          </w:p>
        </w:tc>
        <w:tc>
          <w:tcPr>
            <w:tcW w:w="1927" w:type="dxa"/>
            <w:tcBorders>
              <w:top w:val="single" w:sz="4" w:space="0" w:color="000000"/>
              <w:left w:val="single" w:sz="4" w:space="0" w:color="000000"/>
              <w:bottom w:val="single" w:sz="4" w:space="0" w:color="000000"/>
              <w:right w:val="single" w:sz="4" w:space="0" w:color="000000"/>
            </w:tcBorders>
          </w:tcPr>
          <w:p w14:paraId="648E2B7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6E5B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1</w:t>
            </w:r>
          </w:p>
        </w:tc>
      </w:tr>
      <w:tr w:rsidR="00C05F19" w:rsidRPr="00C05F19" w14:paraId="25BBE48D" w14:textId="77777777" w:rsidTr="00284147">
        <w:trPr>
          <w:trHeight w:val="1550"/>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16AE55B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lastRenderedPageBreak/>
              <w:t xml:space="preserve"> 1.2</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391AEC5A" w14:textId="77777777" w:rsidR="00C05F19" w:rsidRPr="00C05F19" w:rsidRDefault="00C05F19" w:rsidP="00C05F19">
            <w:pPr>
              <w:spacing w:after="160" w:line="276" w:lineRule="auto"/>
              <w:rPr>
                <w:rFonts w:ascii="Courier New" w:hAnsi="Courier New" w:cs="Courier New"/>
                <w:sz w:val="22"/>
                <w:szCs w:val="22"/>
              </w:rPr>
            </w:pPr>
            <w:r w:rsidRPr="00C05F19">
              <w:rPr>
                <w:rFonts w:ascii="Courier New" w:hAnsi="Courier New" w:cs="Courier New"/>
                <w:sz w:val="22"/>
                <w:szCs w:val="22"/>
              </w:rPr>
              <w:t xml:space="preserve"> </w:t>
            </w:r>
            <w:r w:rsidRPr="00C05F19">
              <w:rPr>
                <w:rFonts w:ascii="Courier New" w:eastAsiaTheme="minorHAnsi" w:hAnsi="Courier New" w:cs="Courier New"/>
                <w:sz w:val="22"/>
                <w:szCs w:val="22"/>
                <w:lang w:eastAsia="en-US"/>
              </w:rPr>
              <w:t xml:space="preserve">Мероприятия по предупреждению, профилактике и борьбе с социально - значимыми заболеваниями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8EA0C3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25E46E4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Профилактика здорового образа жизни через п</w:t>
            </w:r>
            <w:r w:rsidRPr="00C05F19">
              <w:rPr>
                <w:rFonts w:ascii="Courier New" w:eastAsiaTheme="minorHAnsi" w:hAnsi="Courier New" w:cs="Courier New"/>
                <w:sz w:val="22"/>
                <w:szCs w:val="22"/>
                <w:lang w:eastAsia="en-US"/>
              </w:rPr>
              <w:t>роведение массовых мероприятий, презентаций, акций, лекториев, конкурсов по вопросам профилактики социально - значимых заболеваний</w:t>
            </w:r>
          </w:p>
        </w:tc>
        <w:tc>
          <w:tcPr>
            <w:tcW w:w="1927" w:type="dxa"/>
            <w:tcBorders>
              <w:top w:val="single" w:sz="4" w:space="0" w:color="000000"/>
              <w:left w:val="single" w:sz="4" w:space="0" w:color="000000"/>
              <w:bottom w:val="single" w:sz="4" w:space="0" w:color="000000"/>
              <w:right w:val="single" w:sz="4" w:space="0" w:color="000000"/>
            </w:tcBorders>
          </w:tcPr>
          <w:p w14:paraId="476880A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B4F3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1</w:t>
            </w:r>
          </w:p>
        </w:tc>
      </w:tr>
      <w:tr w:rsidR="00C05F19" w:rsidRPr="00C05F19" w14:paraId="065BD766"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343BC5B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C1AA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eastAsiaTheme="minorHAnsi" w:hAnsi="Courier New" w:cs="Courier New"/>
                <w:sz w:val="22"/>
                <w:szCs w:val="22"/>
                <w:lang w:eastAsia="en-US"/>
              </w:rPr>
              <w:t xml:space="preserve">Пропаганда профилактики социально-значимых заболеваний в средствах массовой информации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73C1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63099D9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Профилактика здорового образа жизни через</w:t>
            </w:r>
            <w:r w:rsidRPr="00C05F19">
              <w:rPr>
                <w:rFonts w:ascii="Courier New" w:eastAsiaTheme="minorHAnsi" w:hAnsi="Courier New" w:cs="Courier New"/>
                <w:sz w:val="22"/>
                <w:szCs w:val="22"/>
                <w:lang w:eastAsia="en-US"/>
              </w:rPr>
              <w:t xml:space="preserve"> статьи, рекламные сюжеты, объявления</w:t>
            </w:r>
          </w:p>
        </w:tc>
        <w:tc>
          <w:tcPr>
            <w:tcW w:w="1927" w:type="dxa"/>
            <w:tcBorders>
              <w:top w:val="single" w:sz="4" w:space="0" w:color="000000"/>
              <w:left w:val="single" w:sz="4" w:space="0" w:color="000000"/>
              <w:bottom w:val="single" w:sz="4" w:space="0" w:color="000000"/>
              <w:right w:val="single" w:sz="4" w:space="0" w:color="000000"/>
            </w:tcBorders>
          </w:tcPr>
          <w:p w14:paraId="02EEA1B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E9B6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w:t>
            </w:r>
          </w:p>
        </w:tc>
      </w:tr>
      <w:tr w:rsidR="00C05F19" w:rsidRPr="00C05F19" w14:paraId="4FA4986C"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0C63118A"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 xml:space="preserve">2. Комплекс процессных мероприятий «Медицинские кадры» </w:t>
            </w:r>
          </w:p>
        </w:tc>
      </w:tr>
      <w:tr w:rsidR="00C05F19" w:rsidRPr="00C05F19" w14:paraId="3BBDE109"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7878576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eastAsiaTheme="minorHAnsi" w:hAnsi="Courier New" w:cs="Courier New"/>
                <w:sz w:val="22"/>
                <w:szCs w:val="22"/>
                <w:lang w:eastAsia="en-US"/>
              </w:rPr>
              <w:t>Задача 2 «Создание благоприятных условий для привлечения и закрепления медицинских работников»</w:t>
            </w:r>
          </w:p>
        </w:tc>
      </w:tr>
      <w:tr w:rsidR="00C05F19" w:rsidRPr="00C05F19" w14:paraId="1DCC660C"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7E6EEF3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BB566" w14:textId="77777777" w:rsidR="00C05F19" w:rsidRPr="00C05F19" w:rsidRDefault="00C05F19" w:rsidP="00C05F19">
            <w:pPr>
              <w:tabs>
                <w:tab w:val="left" w:pos="6662"/>
              </w:tabs>
              <w:spacing w:before="100" w:beforeAutospacing="1" w:after="100" w:afterAutospacing="1"/>
              <w:ind w:left="58"/>
              <w:contextualSpacing/>
              <w:jc w:val="both"/>
              <w:rPr>
                <w:rFonts w:ascii="Courier New" w:eastAsiaTheme="minorHAnsi" w:hAnsi="Courier New" w:cs="Courier New"/>
                <w:sz w:val="22"/>
                <w:szCs w:val="22"/>
                <w:lang w:eastAsia="en-US"/>
              </w:rPr>
            </w:pPr>
            <w:r w:rsidRPr="00C05F19">
              <w:rPr>
                <w:rFonts w:ascii="Courier New" w:hAnsi="Courier New" w:cs="Courier New"/>
                <w:sz w:val="22"/>
                <w:szCs w:val="22"/>
              </w:rPr>
              <w:t>Финансовое обеспечение комплекса процессных мероприятий (структурного элемента) муниципальной программы, а также непрограммных направлений деятельности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7CAC85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0973C976"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Обеспечение сохранения и развития кадрового потенциала системы здравоохранения Жигаловского муниципального округа</w:t>
            </w:r>
          </w:p>
        </w:tc>
        <w:tc>
          <w:tcPr>
            <w:tcW w:w="1927" w:type="dxa"/>
            <w:tcBorders>
              <w:top w:val="single" w:sz="4" w:space="0" w:color="000000"/>
              <w:left w:val="single" w:sz="4" w:space="0" w:color="000000"/>
              <w:bottom w:val="single" w:sz="4" w:space="0" w:color="000000"/>
              <w:right w:val="single" w:sz="4" w:space="0" w:color="000000"/>
            </w:tcBorders>
          </w:tcPr>
          <w:p w14:paraId="3A04606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3889A"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w:t>
            </w:r>
          </w:p>
        </w:tc>
      </w:tr>
      <w:tr w:rsidR="00C05F19" w:rsidRPr="00C05F19" w14:paraId="01888C4E"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457395A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00EF6" w14:textId="77777777" w:rsidR="00C05F19" w:rsidRPr="00C05F19" w:rsidRDefault="00C05F19" w:rsidP="00C05F19">
            <w:pPr>
              <w:tabs>
                <w:tab w:val="left" w:pos="6662"/>
              </w:tabs>
              <w:spacing w:before="100" w:beforeAutospacing="1" w:after="100" w:afterAutospacing="1"/>
              <w:ind w:left="58"/>
              <w:contextualSpacing/>
              <w:jc w:val="both"/>
              <w:rPr>
                <w:rFonts w:ascii="Courier New" w:eastAsiaTheme="minorHAnsi" w:hAnsi="Courier New" w:cs="Courier New"/>
                <w:sz w:val="22"/>
                <w:szCs w:val="22"/>
                <w:lang w:eastAsia="en-US"/>
              </w:rPr>
            </w:pPr>
            <w:r w:rsidRPr="00C05F19">
              <w:rPr>
                <w:rFonts w:ascii="Courier New" w:hAnsi="Courier New" w:cs="Courier New"/>
                <w:sz w:val="22"/>
                <w:szCs w:val="22"/>
              </w:rPr>
              <w:t>Предоставление врачебным кадрам гарантий, связанных с поступлением на работу в ОГБУЗ «Жигаловская РБ» (Положение о порядке предоставления гарантий и компенсаций).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A8AEC8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3EA0C5F1"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Сохранение и развитие кадрового потенциала системы здравоохранения Жигаловского муниципального округа</w:t>
            </w:r>
          </w:p>
        </w:tc>
        <w:tc>
          <w:tcPr>
            <w:tcW w:w="1927" w:type="dxa"/>
            <w:tcBorders>
              <w:top w:val="single" w:sz="4" w:space="0" w:color="000000"/>
              <w:left w:val="single" w:sz="4" w:space="0" w:color="000000"/>
              <w:bottom w:val="single" w:sz="4" w:space="0" w:color="000000"/>
              <w:right w:val="single" w:sz="4" w:space="0" w:color="000000"/>
            </w:tcBorders>
          </w:tcPr>
          <w:p w14:paraId="38D692B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7E42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w:t>
            </w:r>
          </w:p>
        </w:tc>
      </w:tr>
      <w:tr w:rsidR="00C05F19" w:rsidRPr="00C05F19" w14:paraId="1307CD2E"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6E7B418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2.1.2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DFD44" w14:textId="77777777" w:rsidR="00C05F19" w:rsidRPr="00C05F19" w:rsidRDefault="00C05F19" w:rsidP="00C05F19">
            <w:pPr>
              <w:tabs>
                <w:tab w:val="left" w:pos="6662"/>
              </w:tabs>
              <w:spacing w:before="100" w:beforeAutospacing="1" w:after="100" w:afterAutospacing="1"/>
              <w:ind w:left="58"/>
              <w:contextualSpacing/>
              <w:jc w:val="both"/>
              <w:rPr>
                <w:rFonts w:ascii="Courier New" w:hAnsi="Courier New" w:cs="Courier New"/>
                <w:sz w:val="22"/>
                <w:szCs w:val="22"/>
              </w:rPr>
            </w:pPr>
            <w:r w:rsidRPr="00C05F19">
              <w:rPr>
                <w:rFonts w:ascii="Courier New" w:hAnsi="Courier New" w:cs="Courier New"/>
                <w:sz w:val="22"/>
                <w:szCs w:val="22"/>
              </w:rPr>
              <w:t xml:space="preserve">Довузовская профориентация учащихся муниципальных общеобразовательных организаций. Организация и </w:t>
            </w:r>
            <w:r w:rsidRPr="00C05F19">
              <w:rPr>
                <w:rFonts w:ascii="Courier New" w:hAnsi="Courier New" w:cs="Courier New"/>
                <w:sz w:val="22"/>
                <w:szCs w:val="22"/>
              </w:rPr>
              <w:lastRenderedPageBreak/>
              <w:t>проведение районных профессиональных конкурсов среди медицинских работников, а также профессионального праздника, посвященного Дню медицинского работника, чествование молодых врачей</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9C64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lastRenderedPageBreak/>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6E78BB4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Увеличение числа студентов, поступивших на условиях целевого приема в образовательные организации высшего образования с целью последующего трудоустройства в ОГБУЗ </w:t>
            </w:r>
            <w:r w:rsidRPr="00C05F19">
              <w:rPr>
                <w:rFonts w:ascii="Courier New" w:hAnsi="Courier New" w:cs="Courier New"/>
                <w:sz w:val="22"/>
                <w:szCs w:val="22"/>
              </w:rPr>
              <w:lastRenderedPageBreak/>
              <w:t>«Жигаловская РБ»</w:t>
            </w:r>
          </w:p>
        </w:tc>
        <w:tc>
          <w:tcPr>
            <w:tcW w:w="1927" w:type="dxa"/>
            <w:tcBorders>
              <w:top w:val="single" w:sz="4" w:space="0" w:color="000000"/>
              <w:left w:val="single" w:sz="4" w:space="0" w:color="000000"/>
              <w:bottom w:val="single" w:sz="4" w:space="0" w:color="000000"/>
              <w:right w:val="single" w:sz="4" w:space="0" w:color="000000"/>
            </w:tcBorders>
          </w:tcPr>
          <w:p w14:paraId="28B58E0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75AEB"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w:t>
            </w:r>
          </w:p>
        </w:tc>
      </w:tr>
      <w:tr w:rsidR="00C05F19" w:rsidRPr="00C05F19" w14:paraId="7FEAB3BA"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2D570F17" w14:textId="77777777" w:rsidR="00C05F19" w:rsidRPr="00C05F19" w:rsidRDefault="00C05F19" w:rsidP="00C05F19">
            <w:pPr>
              <w:contextualSpacing/>
              <w:jc w:val="center"/>
              <w:rPr>
                <w:rFonts w:ascii="Courier New" w:hAnsi="Courier New" w:cs="Courier New"/>
                <w:sz w:val="22"/>
                <w:szCs w:val="22"/>
              </w:rPr>
            </w:pPr>
            <w:r w:rsidRPr="00C05F19">
              <w:rPr>
                <w:rFonts w:ascii="Courier New" w:hAnsi="Courier New" w:cs="Courier New"/>
                <w:sz w:val="22"/>
                <w:szCs w:val="22"/>
              </w:rPr>
              <w:t xml:space="preserve">3. Комплекс процессных мероприятий «Старшее поколение» </w:t>
            </w:r>
          </w:p>
        </w:tc>
      </w:tr>
      <w:tr w:rsidR="00C05F19" w:rsidRPr="00C05F19" w14:paraId="4C854BEF"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69FDE69F" w14:textId="77777777" w:rsidR="00C05F19" w:rsidRPr="00C05F19" w:rsidRDefault="00C05F19" w:rsidP="00C05F19">
            <w:pPr>
              <w:spacing w:after="160" w:line="259" w:lineRule="auto"/>
              <w:jc w:val="center"/>
              <w:rPr>
                <w:rFonts w:ascii="Courier New" w:hAnsi="Courier New" w:cs="Courier New"/>
                <w:sz w:val="22"/>
                <w:szCs w:val="22"/>
              </w:rPr>
            </w:pPr>
            <w:r w:rsidRPr="00C05F19">
              <w:rPr>
                <w:rFonts w:ascii="Courier New" w:hAnsi="Courier New" w:cs="Courier New"/>
                <w:sz w:val="22"/>
                <w:szCs w:val="22"/>
              </w:rPr>
              <w:t xml:space="preserve">Задача 3. </w:t>
            </w:r>
            <w:r w:rsidRPr="00C05F19">
              <w:rPr>
                <w:rFonts w:ascii="Courier New" w:eastAsiaTheme="minorHAnsi" w:hAnsi="Courier New" w:cs="Courier New"/>
                <w:sz w:val="22"/>
                <w:szCs w:val="22"/>
                <w:lang w:eastAsia="en-US"/>
              </w:rPr>
              <w:t>Создание условий для повышения качества жизни граждан старшего поколения</w:t>
            </w:r>
          </w:p>
        </w:tc>
      </w:tr>
      <w:tr w:rsidR="00C05F19" w:rsidRPr="00C05F19" w14:paraId="209BD847"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30BEF86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3.1</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294D36F4" w14:textId="77777777" w:rsidR="00C05F19" w:rsidRPr="00C05F19" w:rsidRDefault="00C05F19" w:rsidP="00C05F19">
            <w:pPr>
              <w:tabs>
                <w:tab w:val="left" w:pos="6662"/>
              </w:tabs>
              <w:spacing w:before="100" w:beforeAutospacing="1" w:after="100" w:afterAutospacing="1"/>
              <w:contextualSpacing/>
              <w:rPr>
                <w:rFonts w:ascii="Courier New" w:hAnsi="Courier New" w:cs="Courier New"/>
                <w:sz w:val="22"/>
                <w:szCs w:val="22"/>
              </w:rPr>
            </w:pPr>
            <w:r w:rsidRPr="00C05F19">
              <w:rPr>
                <w:rFonts w:ascii="Courier New" w:hAnsi="Courier New" w:cs="Courier New"/>
                <w:sz w:val="22"/>
                <w:szCs w:val="22"/>
              </w:rPr>
              <w:t xml:space="preserve">Финансовое обеспечение комплекса процессных мероприятий (структурного элемента) муниципальной программы , а также непрограммных направлений деятельности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24201D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094C53D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eastAsiaTheme="minorHAnsi" w:hAnsi="Courier New" w:cs="Courier New"/>
                <w:sz w:val="22"/>
                <w:szCs w:val="22"/>
                <w:lang w:eastAsia="en-US"/>
              </w:rPr>
              <w:t>Обеспечение создания условий для повышения качества жизни граждан старшего поколения</w:t>
            </w:r>
          </w:p>
        </w:tc>
        <w:tc>
          <w:tcPr>
            <w:tcW w:w="1927" w:type="dxa"/>
            <w:tcBorders>
              <w:top w:val="single" w:sz="4" w:space="0" w:color="000000"/>
              <w:left w:val="single" w:sz="4" w:space="0" w:color="000000"/>
              <w:bottom w:val="single" w:sz="4" w:space="0" w:color="000000"/>
              <w:right w:val="single" w:sz="4" w:space="0" w:color="000000"/>
            </w:tcBorders>
          </w:tcPr>
          <w:p w14:paraId="503A342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09BF4"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3</w:t>
            </w:r>
          </w:p>
        </w:tc>
      </w:tr>
      <w:tr w:rsidR="00C05F19" w:rsidRPr="00C05F19" w14:paraId="079E0748"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15C4E03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3.1.1</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3CD9FE83" w14:textId="77777777" w:rsidR="00C05F19" w:rsidRPr="00C05F19" w:rsidRDefault="00C05F19" w:rsidP="00C05F19">
            <w:pPr>
              <w:rPr>
                <w:rFonts w:ascii="Courier New" w:hAnsi="Courier New" w:cs="Courier New"/>
                <w:sz w:val="22"/>
                <w:szCs w:val="22"/>
              </w:rPr>
            </w:pPr>
            <w:r w:rsidRPr="00C05F19">
              <w:rPr>
                <w:rFonts w:ascii="Courier New" w:hAnsi="Courier New" w:cs="Courier New"/>
                <w:sz w:val="22"/>
                <w:szCs w:val="22"/>
              </w:rPr>
              <w:t>Решение социально-значимых проблем старшего поколения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205B65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0030FDC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eastAsiaTheme="minorHAnsi" w:hAnsi="Courier New" w:cs="Courier New"/>
                <w:sz w:val="22"/>
                <w:szCs w:val="22"/>
                <w:lang w:eastAsia="en-US"/>
              </w:rPr>
              <w:t>Оказание содействия общественным организациям ветеранов в проведении значимых мероприятий, направленных на оказание помощи ветеранам, вовлечение их в социально-активную деятельность.</w:t>
            </w:r>
          </w:p>
        </w:tc>
        <w:tc>
          <w:tcPr>
            <w:tcW w:w="1927" w:type="dxa"/>
            <w:tcBorders>
              <w:top w:val="single" w:sz="4" w:space="0" w:color="000000"/>
              <w:left w:val="single" w:sz="4" w:space="0" w:color="000000"/>
              <w:bottom w:val="single" w:sz="4" w:space="0" w:color="000000"/>
              <w:right w:val="single" w:sz="4" w:space="0" w:color="000000"/>
            </w:tcBorders>
          </w:tcPr>
          <w:p w14:paraId="72846A6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394BD"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3</w:t>
            </w:r>
          </w:p>
        </w:tc>
      </w:tr>
      <w:tr w:rsidR="00C05F19" w:rsidRPr="00C05F19" w14:paraId="19B9C088"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548A08D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3.1.2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2A023" w14:textId="77777777" w:rsidR="00C05F19" w:rsidRPr="00C05F19" w:rsidRDefault="00C05F19" w:rsidP="00C05F19">
            <w:pPr>
              <w:tabs>
                <w:tab w:val="left" w:pos="6662"/>
              </w:tabs>
              <w:spacing w:before="100" w:beforeAutospacing="1" w:after="100" w:afterAutospacing="1"/>
              <w:contextualSpacing/>
              <w:jc w:val="both"/>
              <w:rPr>
                <w:rFonts w:ascii="Courier New" w:hAnsi="Courier New" w:cs="Courier New"/>
                <w:sz w:val="22"/>
                <w:szCs w:val="22"/>
              </w:rPr>
            </w:pPr>
            <w:r w:rsidRPr="00C05F19">
              <w:rPr>
                <w:rFonts w:ascii="Courier New" w:eastAsiaTheme="minorHAnsi" w:hAnsi="Courier New" w:cs="Courier New"/>
                <w:sz w:val="22"/>
                <w:szCs w:val="22"/>
                <w:lang w:eastAsia="en-US"/>
              </w:rPr>
              <w:t>Организация свободного времени и культурного досуга граждан пожилого возраста, предоставление возможности для раскрытия творческих способностей пожилых людей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4462BB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1308E760" w14:textId="77777777" w:rsidR="00C05F19" w:rsidRPr="00C05F19" w:rsidRDefault="00C05F19" w:rsidP="00C05F19">
            <w:pPr>
              <w:widowControl w:val="0"/>
              <w:autoSpaceDE w:val="0"/>
              <w:autoSpaceDN w:val="0"/>
              <w:adjustRightInd w:val="0"/>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Организация и проведение значимых мероприятий для ветеранов войны, труда, боевых действий, государственной службы, пенсионеров, торжественных приемов мэра в честь памятных дат Российской Федерации, а также информационное обеспечение </w:t>
            </w:r>
            <w:r w:rsidRPr="00C05F19">
              <w:rPr>
                <w:rFonts w:ascii="Courier New" w:eastAsiaTheme="minorHAnsi" w:hAnsi="Courier New" w:cs="Courier New"/>
                <w:sz w:val="22"/>
                <w:szCs w:val="22"/>
                <w:lang w:eastAsia="en-US"/>
              </w:rPr>
              <w:lastRenderedPageBreak/>
              <w:t>мероприятий, проводимых для граждан пожилого возраста.</w:t>
            </w:r>
          </w:p>
        </w:tc>
        <w:tc>
          <w:tcPr>
            <w:tcW w:w="1927" w:type="dxa"/>
            <w:tcBorders>
              <w:top w:val="single" w:sz="4" w:space="0" w:color="000000"/>
              <w:left w:val="single" w:sz="4" w:space="0" w:color="000000"/>
              <w:bottom w:val="single" w:sz="4" w:space="0" w:color="000000"/>
              <w:right w:val="single" w:sz="4" w:space="0" w:color="000000"/>
            </w:tcBorders>
          </w:tcPr>
          <w:p w14:paraId="57A10F1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BB3B3"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3</w:t>
            </w:r>
          </w:p>
        </w:tc>
      </w:tr>
      <w:tr w:rsidR="00C05F19" w:rsidRPr="00C05F19" w14:paraId="40AE2134"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061BE778" w14:textId="77777777" w:rsidR="00C05F19" w:rsidRPr="00C05F19" w:rsidRDefault="00C05F19" w:rsidP="00C05F19">
            <w:pPr>
              <w:contextualSpacing/>
              <w:jc w:val="center"/>
              <w:rPr>
                <w:rFonts w:ascii="Courier New" w:hAnsi="Courier New" w:cs="Courier New"/>
                <w:bCs/>
                <w:snapToGrid w:val="0"/>
                <w:sz w:val="22"/>
                <w:szCs w:val="22"/>
                <w:lang w:val="x-none" w:eastAsia="x-none"/>
              </w:rPr>
            </w:pPr>
            <w:r w:rsidRPr="00C05F19">
              <w:rPr>
                <w:rFonts w:ascii="Courier New" w:hAnsi="Courier New" w:cs="Courier New"/>
                <w:sz w:val="22"/>
                <w:szCs w:val="22"/>
              </w:rPr>
              <w:t xml:space="preserve">4. Комплекс процессных мероприятий </w:t>
            </w:r>
            <w:r w:rsidRPr="00C05F19">
              <w:rPr>
                <w:rFonts w:ascii="Courier New" w:hAnsi="Courier New" w:cs="Courier New"/>
                <w:bCs/>
                <w:sz w:val="22"/>
                <w:szCs w:val="22"/>
                <w:lang w:val="x-none" w:eastAsia="x-none"/>
              </w:rPr>
              <w:t>«</w:t>
            </w:r>
            <w:r w:rsidRPr="00C05F19">
              <w:rPr>
                <w:rFonts w:ascii="Courier New" w:eastAsiaTheme="minorHAnsi" w:hAnsi="Courier New" w:cs="Courier New"/>
                <w:bCs/>
                <w:snapToGrid w:val="0"/>
                <w:sz w:val="22"/>
                <w:szCs w:val="22"/>
                <w:lang w:eastAsia="x-none"/>
              </w:rPr>
              <w:t>Развитие общественных инициатив</w:t>
            </w:r>
            <w:r w:rsidRPr="00C05F19">
              <w:rPr>
                <w:rFonts w:ascii="Courier New" w:hAnsi="Courier New" w:cs="Courier New"/>
                <w:sz w:val="22"/>
                <w:szCs w:val="22"/>
              </w:rPr>
              <w:t>»</w:t>
            </w:r>
          </w:p>
          <w:p w14:paraId="778B93B3" w14:textId="77777777" w:rsidR="00C05F19" w:rsidRPr="00C05F19" w:rsidRDefault="00C05F19" w:rsidP="00C05F19">
            <w:pPr>
              <w:widowControl w:val="0"/>
              <w:autoSpaceDE w:val="0"/>
              <w:autoSpaceDN w:val="0"/>
              <w:adjustRightInd w:val="0"/>
              <w:jc w:val="center"/>
              <w:rPr>
                <w:rFonts w:ascii="Courier New" w:hAnsi="Courier New" w:cs="Courier New"/>
                <w:sz w:val="22"/>
                <w:szCs w:val="22"/>
                <w:lang w:val="x-none"/>
              </w:rPr>
            </w:pPr>
          </w:p>
        </w:tc>
      </w:tr>
      <w:tr w:rsidR="00C05F19" w:rsidRPr="00C05F19" w14:paraId="78C78C96"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733CA65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eastAsiaTheme="minorHAnsi" w:hAnsi="Courier New" w:cs="Courier New"/>
                <w:sz w:val="22"/>
                <w:szCs w:val="22"/>
                <w:lang w:eastAsia="en-US"/>
              </w:rPr>
              <w:t>Задача 4. Создание условий для развития и укрепления гражданского общества, формирования новых общественных инициатив</w:t>
            </w:r>
          </w:p>
        </w:tc>
      </w:tr>
      <w:tr w:rsidR="00C05F19" w:rsidRPr="00C05F19" w14:paraId="2B8D5CD7"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1A693CE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4.1</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5252E8E6"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Информационная, организационная, материально—техническая и финансовая поддержка деятельности НКО, ТОС, инициативных групп граждан.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1BD9E1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7267A137"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Создание условий для деятельности общественных организаций Жигаловского муниципального округа   посредством оказания финансовой и консультационной поддержки. Предоставление помещения для деятельности социально-ориентированных некоммерческих организаций.</w:t>
            </w:r>
          </w:p>
          <w:p w14:paraId="0CA09D4A"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Предоставление транспорта для поездок на совещания, конференции и т.п.</w:t>
            </w:r>
          </w:p>
          <w:p w14:paraId="08BEDF5A"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r w:rsidRPr="00C05F19">
              <w:rPr>
                <w:rFonts w:ascii="Courier New" w:hAnsi="Courier New" w:cs="Courier New"/>
                <w:sz w:val="22"/>
                <w:szCs w:val="22"/>
              </w:rPr>
              <w:t>Грантовая поддержка деятельности НКО, ТОС, инициативных групп граждан.</w:t>
            </w:r>
          </w:p>
        </w:tc>
        <w:tc>
          <w:tcPr>
            <w:tcW w:w="1927" w:type="dxa"/>
            <w:tcBorders>
              <w:top w:val="single" w:sz="4" w:space="0" w:color="000000"/>
              <w:left w:val="single" w:sz="4" w:space="0" w:color="000000"/>
              <w:bottom w:val="single" w:sz="4" w:space="0" w:color="000000"/>
              <w:right w:val="single" w:sz="4" w:space="0" w:color="000000"/>
            </w:tcBorders>
          </w:tcPr>
          <w:p w14:paraId="1D8B2D6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99A9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4</w:t>
            </w:r>
          </w:p>
        </w:tc>
      </w:tr>
      <w:tr w:rsidR="00C05F19" w:rsidRPr="00C05F19" w14:paraId="11F22688"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692F7BD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4.2</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5DAF0235" w14:textId="77777777" w:rsidR="00C05F19" w:rsidRPr="00C05F19" w:rsidRDefault="00C05F19" w:rsidP="00C05F19">
            <w:pPr>
              <w:tabs>
                <w:tab w:val="left" w:pos="6662"/>
              </w:tabs>
              <w:spacing w:before="100" w:beforeAutospacing="1" w:after="100" w:afterAutospacing="1"/>
              <w:contextualSpacing/>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Грантовая поддержка деятельности НКО, ТОС, инициативных групп граждан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DF484F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489CFBA6"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Выявление и поддержка социально значимых инициатив общественных объединений.</w:t>
            </w:r>
          </w:p>
          <w:p w14:paraId="496EF0F0" w14:textId="77777777" w:rsidR="00C05F19" w:rsidRPr="00C05F19" w:rsidRDefault="00C05F19" w:rsidP="00C05F19">
            <w:pPr>
              <w:widowControl w:val="0"/>
              <w:autoSpaceDE w:val="0"/>
              <w:autoSpaceDN w:val="0"/>
              <w:adjustRightInd w:val="0"/>
              <w:jc w:val="both"/>
              <w:rPr>
                <w:rFonts w:ascii="Courier New" w:hAnsi="Courier New" w:cs="Courier New"/>
                <w:snapToGrid w:val="0"/>
                <w:sz w:val="22"/>
                <w:szCs w:val="22"/>
              </w:rPr>
            </w:pPr>
            <w:r w:rsidRPr="00C05F19">
              <w:rPr>
                <w:rFonts w:ascii="Courier New" w:hAnsi="Courier New" w:cs="Courier New"/>
                <w:sz w:val="22"/>
                <w:szCs w:val="22"/>
              </w:rPr>
              <w:t xml:space="preserve">Учет </w:t>
            </w:r>
            <w:r w:rsidRPr="00C05F19">
              <w:rPr>
                <w:rFonts w:ascii="Courier New" w:hAnsi="Courier New" w:cs="Courier New"/>
                <w:snapToGrid w:val="0"/>
                <w:sz w:val="22"/>
                <w:szCs w:val="22"/>
              </w:rPr>
              <w:t xml:space="preserve">общественных организаций, действующих на территории.      </w:t>
            </w:r>
          </w:p>
          <w:p w14:paraId="401DF4A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Проведение семинаров, совещаний, «круглых столов» по вопросам деятельности некоммерческих организаций и общественных объединений. </w:t>
            </w:r>
          </w:p>
          <w:p w14:paraId="583FF08D"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r w:rsidRPr="00C05F19">
              <w:rPr>
                <w:rFonts w:ascii="Courier New" w:hAnsi="Courier New" w:cs="Courier New"/>
                <w:sz w:val="22"/>
                <w:szCs w:val="22"/>
              </w:rPr>
              <w:t xml:space="preserve">Организация и проведение районных мероприятий совместно с общественными объединениями инвалидов и ветеранов и общественными организациями. Проведение конкурсов по </w:t>
            </w:r>
            <w:r w:rsidRPr="00C05F19">
              <w:rPr>
                <w:rFonts w:ascii="Courier New" w:hAnsi="Courier New" w:cs="Courier New"/>
                <w:sz w:val="22"/>
                <w:szCs w:val="22"/>
              </w:rPr>
              <w:lastRenderedPageBreak/>
              <w:t>предоставлению грантов.</w:t>
            </w:r>
          </w:p>
        </w:tc>
        <w:tc>
          <w:tcPr>
            <w:tcW w:w="1927" w:type="dxa"/>
            <w:tcBorders>
              <w:top w:val="single" w:sz="4" w:space="0" w:color="000000"/>
              <w:left w:val="single" w:sz="4" w:space="0" w:color="000000"/>
              <w:bottom w:val="single" w:sz="4" w:space="0" w:color="000000"/>
              <w:right w:val="single" w:sz="4" w:space="0" w:color="000000"/>
            </w:tcBorders>
          </w:tcPr>
          <w:p w14:paraId="27FC466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60749"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4</w:t>
            </w:r>
          </w:p>
        </w:tc>
      </w:tr>
      <w:tr w:rsidR="00C05F19" w:rsidRPr="00C05F19" w14:paraId="17D9F872"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11BCECED"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 xml:space="preserve">5. Комплекс процессных мероприятий </w:t>
            </w:r>
            <w:r w:rsidRPr="00C05F19">
              <w:rPr>
                <w:rFonts w:ascii="Courier New" w:eastAsiaTheme="minorHAnsi" w:hAnsi="Courier New" w:cs="Courier New"/>
                <w:sz w:val="22"/>
                <w:szCs w:val="22"/>
                <w:lang w:eastAsia="en-US"/>
              </w:rPr>
              <w:t>«</w:t>
            </w:r>
            <w:r w:rsidRPr="00C05F19">
              <w:rPr>
                <w:rFonts w:ascii="Courier New" w:hAnsi="Courier New" w:cs="Courier New"/>
                <w:sz w:val="22"/>
                <w:szCs w:val="22"/>
              </w:rPr>
              <w:t>Развитие семейной политики»</w:t>
            </w:r>
          </w:p>
        </w:tc>
      </w:tr>
      <w:tr w:rsidR="00C05F19" w:rsidRPr="00C05F19" w14:paraId="12563530"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201CF7A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Задача 5. Стабилизация и всестороннее укрепление института семьи как наиболее благоприятной формы жизнедеятельности ребенка</w:t>
            </w:r>
          </w:p>
        </w:tc>
      </w:tr>
      <w:tr w:rsidR="00C05F19" w:rsidRPr="00C05F19" w14:paraId="3AD5C6A2"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104332A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5.1.</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7CFAFDB1" w14:textId="77777777" w:rsidR="00C05F19" w:rsidRPr="00C05F19" w:rsidRDefault="00C05F19" w:rsidP="00C05F19">
            <w:pPr>
              <w:tabs>
                <w:tab w:val="left" w:pos="6662"/>
              </w:tabs>
              <w:spacing w:before="100" w:beforeAutospacing="1" w:after="100" w:afterAutospacing="1"/>
              <w:contextualSpacing/>
              <w:rPr>
                <w:rFonts w:ascii="Courier New" w:hAnsi="Courier New" w:cs="Courier New"/>
                <w:sz w:val="22"/>
                <w:szCs w:val="22"/>
              </w:rPr>
            </w:pPr>
            <w:r w:rsidRPr="00C05F19">
              <w:rPr>
                <w:rFonts w:ascii="Courier New" w:hAnsi="Courier New" w:cs="Courier New"/>
                <w:sz w:val="22"/>
                <w:szCs w:val="22"/>
              </w:rPr>
              <w:t xml:space="preserve">Финансовое обеспечение комплекса процессных мероприятий (структурного элемента) муниципальной программы, а также непрограммных направлений деятельности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3E3650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05A70BB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Обеспечение организации на межведомственной основе системы мероприятий, направленных на укрепление института семьи, поддержание престижа материнства и отцовства, сохранение и развитие семейных ценностей. Поддержка семей с детьми, находящихся в трудной жизненной ситуации, приемных и замещающих семей. Создание условий для социализации детей-инвалидов, интеграции их в общество.</w:t>
            </w:r>
          </w:p>
        </w:tc>
        <w:tc>
          <w:tcPr>
            <w:tcW w:w="1927" w:type="dxa"/>
            <w:tcBorders>
              <w:top w:val="single" w:sz="4" w:space="0" w:color="000000"/>
              <w:left w:val="single" w:sz="4" w:space="0" w:color="000000"/>
              <w:bottom w:val="single" w:sz="4" w:space="0" w:color="000000"/>
              <w:right w:val="single" w:sz="4" w:space="0" w:color="000000"/>
            </w:tcBorders>
          </w:tcPr>
          <w:p w14:paraId="74794D55"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6C98BE9F"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p>
        </w:tc>
      </w:tr>
      <w:tr w:rsidR="00C05F19" w:rsidRPr="00C05F19" w14:paraId="38FD32E3"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36320BD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Задача 5.1.1 Организация на межведомственной основе системы мероприятий, направленных на укрепление института семьи, поддержание престижа материнства и отцовства, сохранение и развитие семейных ценностей</w:t>
            </w:r>
          </w:p>
        </w:tc>
      </w:tr>
      <w:tr w:rsidR="00C05F19" w:rsidRPr="00C05F19" w14:paraId="51FC611B"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64960B0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5.1.1</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6B30E55A" w14:textId="77777777" w:rsidR="00C05F19" w:rsidRPr="00C05F19" w:rsidRDefault="00C05F19" w:rsidP="00C05F19">
            <w:pPr>
              <w:tabs>
                <w:tab w:val="left" w:pos="6662"/>
              </w:tabs>
              <w:spacing w:before="100" w:beforeAutospacing="1" w:after="100" w:afterAutospacing="1"/>
              <w:contextualSpacing/>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Организация и проведение мероприятий, направленных на укрепление института семьи, поддержание престижа материнства и отцовства, сохранение и развитие семейных ценностей.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DDB8C2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p w14:paraId="7A9D9C7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Комитет культуры, молодежной политики и спорта</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0B89A18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Проведение мероприятий, направленных на пропаганду престижа семьи, сохранение и развитие семейных ценностей и традиций, семейных форм воспитания детей;</w:t>
            </w:r>
          </w:p>
          <w:p w14:paraId="3A06BFB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eastAsiaTheme="minorHAnsi" w:hAnsi="Courier New" w:cs="Courier New"/>
                <w:sz w:val="22"/>
                <w:szCs w:val="22"/>
                <w:lang w:eastAsia="en-US"/>
              </w:rPr>
              <w:t>Увеличение количества участников мероприятий, направленных на пропаганду престижа семьи, сохранение и развитие семейных ценностей и традиций, семейных форм воспитания детей</w:t>
            </w:r>
          </w:p>
        </w:tc>
        <w:tc>
          <w:tcPr>
            <w:tcW w:w="1927" w:type="dxa"/>
            <w:tcBorders>
              <w:top w:val="single" w:sz="4" w:space="0" w:color="000000"/>
              <w:left w:val="single" w:sz="4" w:space="0" w:color="000000"/>
              <w:bottom w:val="single" w:sz="4" w:space="0" w:color="000000"/>
              <w:right w:val="single" w:sz="4" w:space="0" w:color="000000"/>
            </w:tcBorders>
          </w:tcPr>
          <w:p w14:paraId="2FF68DA1"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20A4166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5</w:t>
            </w:r>
          </w:p>
        </w:tc>
      </w:tr>
      <w:tr w:rsidR="00C05F19" w:rsidRPr="00C05F19" w14:paraId="06A6EDFA"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5A26340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Задача 5.1.2.Поддержка семей с детьми, находящихся в трудной жизненной ситуации, приемных и замещающих семей</w:t>
            </w:r>
          </w:p>
        </w:tc>
      </w:tr>
      <w:tr w:rsidR="00C05F19" w:rsidRPr="00C05F19" w14:paraId="46231E1A"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4D0445D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5.1.2</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37F847E3" w14:textId="77777777" w:rsidR="00C05F19" w:rsidRPr="00C05F19" w:rsidRDefault="00C05F19" w:rsidP="00C05F19">
            <w:pPr>
              <w:tabs>
                <w:tab w:val="left" w:pos="6662"/>
              </w:tabs>
              <w:spacing w:before="100" w:beforeAutospacing="1" w:after="100" w:afterAutospacing="1"/>
              <w:contextualSpacing/>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Организация мероприятий, направленных на поддержку семей с </w:t>
            </w:r>
            <w:r w:rsidRPr="00C05F19">
              <w:rPr>
                <w:rFonts w:ascii="Courier New" w:eastAsiaTheme="minorHAnsi" w:hAnsi="Courier New" w:cs="Courier New"/>
                <w:sz w:val="22"/>
                <w:szCs w:val="22"/>
                <w:lang w:eastAsia="en-US"/>
              </w:rPr>
              <w:lastRenderedPageBreak/>
              <w:t xml:space="preserve">детьми, находящихся в трудной жизненной ситуации, приемных и замещающих семей, семей,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AEA8FD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lastRenderedPageBreak/>
              <w:t xml:space="preserve">Администрация Жигаловского муниципального </w:t>
            </w:r>
            <w:r w:rsidRPr="00C05F19">
              <w:rPr>
                <w:rFonts w:ascii="Courier New" w:hAnsi="Courier New" w:cs="Courier New"/>
                <w:sz w:val="22"/>
                <w:szCs w:val="22"/>
              </w:rPr>
              <w:lastRenderedPageBreak/>
              <w:t>округа</w:t>
            </w:r>
          </w:p>
          <w:p w14:paraId="239C92FB"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48BF6E4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lastRenderedPageBreak/>
              <w:t xml:space="preserve">Достижение показателя удельного веса детей, находящихся в трудной жизненной ситуации, </w:t>
            </w:r>
            <w:r w:rsidRPr="00C05F19">
              <w:rPr>
                <w:rFonts w:ascii="Courier New" w:hAnsi="Courier New" w:cs="Courier New"/>
                <w:sz w:val="22"/>
                <w:szCs w:val="22"/>
              </w:rPr>
              <w:lastRenderedPageBreak/>
              <w:t>воспитывающихся в приемных и замещающих семьях, вовлеченных в мероприятия, направленные на их поддержку, защиту прав и законных интересов от общего числа детей данных категорий – не менее 50%;</w:t>
            </w:r>
          </w:p>
        </w:tc>
        <w:tc>
          <w:tcPr>
            <w:tcW w:w="1927" w:type="dxa"/>
            <w:tcBorders>
              <w:top w:val="single" w:sz="4" w:space="0" w:color="000000"/>
              <w:left w:val="single" w:sz="4" w:space="0" w:color="000000"/>
              <w:bottom w:val="single" w:sz="4" w:space="0" w:color="000000"/>
              <w:right w:val="single" w:sz="4" w:space="0" w:color="000000"/>
            </w:tcBorders>
          </w:tcPr>
          <w:p w14:paraId="72F6F52E"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0728DFE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5</w:t>
            </w:r>
          </w:p>
        </w:tc>
      </w:tr>
      <w:tr w:rsidR="00C05F19" w:rsidRPr="00C05F19" w14:paraId="4BE3E2D7"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4C469C3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Задача 5.1.3. Создание условий для социализации детей-инвалидов, интеграции их в общество</w:t>
            </w:r>
          </w:p>
        </w:tc>
      </w:tr>
      <w:tr w:rsidR="00C05F19" w:rsidRPr="00C05F19" w14:paraId="6C35D8DB"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00822B6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5.1.3</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1CC8957E" w14:textId="77777777" w:rsidR="00C05F19" w:rsidRPr="00C05F19" w:rsidRDefault="00C05F19" w:rsidP="00C05F19">
            <w:pPr>
              <w:tabs>
                <w:tab w:val="left" w:pos="6662"/>
              </w:tabs>
              <w:spacing w:before="100" w:beforeAutospacing="1" w:after="100" w:afterAutospacing="1"/>
              <w:contextualSpacing/>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Организация мероприятий, направленных на поддержку семей, воспитывающих детей-инвалидов.</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61BD2A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p w14:paraId="046D016A"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64DBE5D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Достижение показателя удельного веса семей с детьми-инвалидами, принявших участие в мероприятиях, направленных на их поддержку и защиту их прав - не менее 60%;</w:t>
            </w:r>
          </w:p>
          <w:p w14:paraId="630E75D9"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1927" w:type="dxa"/>
            <w:tcBorders>
              <w:top w:val="single" w:sz="4" w:space="0" w:color="000000"/>
              <w:left w:val="single" w:sz="4" w:space="0" w:color="000000"/>
              <w:bottom w:val="single" w:sz="4" w:space="0" w:color="000000"/>
              <w:right w:val="single" w:sz="4" w:space="0" w:color="000000"/>
            </w:tcBorders>
          </w:tcPr>
          <w:p w14:paraId="3CCBFDDE"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78D70709"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5</w:t>
            </w:r>
          </w:p>
        </w:tc>
      </w:tr>
      <w:tr w:rsidR="00C05F19" w:rsidRPr="00C05F19" w14:paraId="247727E7"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68CD3BA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6. Комплекс процессных мероприятий «</w:t>
            </w:r>
            <w:r w:rsidRPr="00C05F19">
              <w:rPr>
                <w:rFonts w:ascii="Courier New" w:eastAsiaTheme="minorHAnsi" w:hAnsi="Courier New" w:cs="Courier New"/>
                <w:sz w:val="22"/>
                <w:szCs w:val="22"/>
                <w:lang w:eastAsia="en-US"/>
              </w:rPr>
              <w:t>Укрепление общественного здоровья жителей Жигаловского муниципального округа»</w:t>
            </w:r>
          </w:p>
        </w:tc>
      </w:tr>
      <w:tr w:rsidR="00C05F19" w:rsidRPr="00C05F19" w14:paraId="35C4882E" w14:textId="77777777" w:rsidTr="00284147">
        <w:trPr>
          <w:trHeight w:val="409"/>
        </w:trPr>
        <w:tc>
          <w:tcPr>
            <w:tcW w:w="14449" w:type="dxa"/>
            <w:gridSpan w:val="6"/>
            <w:tcBorders>
              <w:top w:val="single" w:sz="4" w:space="0" w:color="000000"/>
              <w:left w:val="single" w:sz="4" w:space="0" w:color="000000"/>
              <w:bottom w:val="single" w:sz="4" w:space="0" w:color="000000"/>
              <w:right w:val="single" w:sz="4" w:space="0" w:color="000000"/>
            </w:tcBorders>
            <w:shd w:val="clear" w:color="auto" w:fill="auto"/>
          </w:tcPr>
          <w:p w14:paraId="0A428A69" w14:textId="77777777" w:rsidR="00C05F19" w:rsidRPr="00C05F19" w:rsidRDefault="00C05F19" w:rsidP="00C05F19">
            <w:pPr>
              <w:spacing w:after="160" w:line="259" w:lineRule="auto"/>
              <w:jc w:val="both"/>
              <w:rPr>
                <w:rFonts w:ascii="Courier New" w:hAnsi="Courier New" w:cs="Courier New"/>
                <w:sz w:val="22"/>
                <w:szCs w:val="22"/>
              </w:rPr>
            </w:pPr>
            <w:r w:rsidRPr="00C05F19">
              <w:rPr>
                <w:rFonts w:ascii="Courier New" w:eastAsiaTheme="minorHAnsi" w:hAnsi="Courier New" w:cs="Courier New"/>
                <w:sz w:val="22"/>
                <w:szCs w:val="22"/>
                <w:lang w:eastAsia="en-US"/>
              </w:rPr>
              <w:t>Задача 6. Формирование среды, способствующей ведению гражданами здорового образа жизни, включая здоровое питание, защиту от табачного дыма, снижение потребления алкоголя.</w:t>
            </w:r>
          </w:p>
        </w:tc>
      </w:tr>
      <w:tr w:rsidR="00C05F19" w:rsidRPr="00C05F19" w14:paraId="14ABFDA2" w14:textId="77777777" w:rsidTr="00284147">
        <w:trPr>
          <w:trHeight w:val="409"/>
        </w:trPr>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4FA922B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6.1</w:t>
            </w:r>
          </w:p>
        </w:tc>
        <w:tc>
          <w:tcPr>
            <w:tcW w:w="3228" w:type="dxa"/>
            <w:tcBorders>
              <w:top w:val="single" w:sz="4" w:space="0" w:color="000000"/>
              <w:left w:val="single" w:sz="4" w:space="0" w:color="000000"/>
              <w:bottom w:val="single" w:sz="4" w:space="0" w:color="000000"/>
              <w:right w:val="single" w:sz="4" w:space="0" w:color="000000"/>
            </w:tcBorders>
            <w:shd w:val="clear" w:color="auto" w:fill="auto"/>
          </w:tcPr>
          <w:p w14:paraId="26A6277E" w14:textId="77777777" w:rsidR="00C05F19" w:rsidRPr="00C05F19" w:rsidRDefault="00C05F19" w:rsidP="00C05F19">
            <w:pPr>
              <w:tabs>
                <w:tab w:val="left" w:pos="6662"/>
              </w:tabs>
              <w:spacing w:before="100" w:beforeAutospacing="1" w:after="100" w:afterAutospacing="1"/>
              <w:contextualSpacing/>
              <w:jc w:val="both"/>
              <w:rPr>
                <w:rFonts w:ascii="Courier New" w:eastAsiaTheme="minorHAnsi" w:hAnsi="Courier New" w:cs="Courier New"/>
                <w:sz w:val="22"/>
                <w:szCs w:val="22"/>
                <w:lang w:eastAsia="en-US"/>
              </w:rPr>
            </w:pPr>
            <w:r w:rsidRPr="00C05F19">
              <w:rPr>
                <w:rFonts w:ascii="Courier New" w:hAnsi="Courier New" w:cs="Courier New"/>
                <w:sz w:val="22"/>
                <w:szCs w:val="22"/>
              </w:rPr>
              <w:t xml:space="preserve">Финансовое обеспечение комплекса процессных мероприятий (структурного элемента) муниципальной программы, а также непрограммных направлений деятельности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F45D22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p w14:paraId="449C2A03"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36049AFE"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Организация межведомственного взаимодействия органов местного самоуправления, учреждений, организаций.</w:t>
            </w:r>
          </w:p>
          <w:p w14:paraId="69BADD4F"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Проведение индивидуальных и групповых консультаций по итогам диспансеризации и профилактических медицинских осмотров.</w:t>
            </w:r>
          </w:p>
          <w:p w14:paraId="40C91423"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Проведение мероприятий по привлечению населения к вакцинации против инфекционных заболеваний в соответствии с национальным календарем профилактических прививок, в том числе против гриппа и новой коронавирусной инфекции;</w:t>
            </w:r>
          </w:p>
          <w:p w14:paraId="7D1666E4"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Проведение мероприятий по пропаганде ЗОЖ, профилактике заболеваний (в том числе пагубных зависимостей). </w:t>
            </w:r>
          </w:p>
          <w:p w14:paraId="5F763369"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Проведение комплекса мероприятий (Дни здоровья, марафоны, акции, спартакиады, конкурсы, фестивали и др.)</w:t>
            </w:r>
          </w:p>
          <w:p w14:paraId="549F234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eastAsiaTheme="minorHAnsi" w:hAnsi="Courier New" w:cs="Courier New"/>
                <w:sz w:val="22"/>
                <w:szCs w:val="22"/>
                <w:lang w:eastAsia="en-US"/>
              </w:rPr>
              <w:t>Организация деятельности спортивных клубов по месту жительства граждан.</w:t>
            </w:r>
          </w:p>
        </w:tc>
        <w:tc>
          <w:tcPr>
            <w:tcW w:w="1927" w:type="dxa"/>
            <w:tcBorders>
              <w:top w:val="single" w:sz="4" w:space="0" w:color="000000"/>
              <w:left w:val="single" w:sz="4" w:space="0" w:color="000000"/>
              <w:bottom w:val="single" w:sz="4" w:space="0" w:color="000000"/>
              <w:right w:val="single" w:sz="4" w:space="0" w:color="000000"/>
            </w:tcBorders>
          </w:tcPr>
          <w:p w14:paraId="7819365A" w14:textId="77777777" w:rsidR="00C05F19" w:rsidRPr="00C05F19" w:rsidRDefault="00C05F19" w:rsidP="00C05F19">
            <w:pPr>
              <w:widowControl w:val="0"/>
              <w:autoSpaceDE w:val="0"/>
              <w:autoSpaceDN w:val="0"/>
              <w:adjustRightInd w:val="0"/>
              <w:rPr>
                <w:rFonts w:ascii="Courier New" w:hAnsi="Courier New" w:cs="Courier New"/>
                <w:sz w:val="22"/>
                <w:szCs w:val="22"/>
              </w:rPr>
            </w:pPr>
          </w:p>
        </w:tc>
        <w:tc>
          <w:tcPr>
            <w:tcW w:w="2084" w:type="dxa"/>
            <w:tcBorders>
              <w:top w:val="single" w:sz="4" w:space="0" w:color="000000"/>
              <w:left w:val="single" w:sz="4" w:space="0" w:color="000000"/>
              <w:bottom w:val="single" w:sz="4" w:space="0" w:color="000000"/>
              <w:right w:val="single" w:sz="4" w:space="0" w:color="000000"/>
            </w:tcBorders>
            <w:shd w:val="clear" w:color="auto" w:fill="auto"/>
          </w:tcPr>
          <w:p w14:paraId="7A47198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6</w:t>
            </w:r>
          </w:p>
        </w:tc>
      </w:tr>
    </w:tbl>
    <w:p w14:paraId="252DE760" w14:textId="77777777" w:rsidR="00C05F19" w:rsidRPr="00C05F19" w:rsidRDefault="00C05F19" w:rsidP="00C05F19">
      <w:pPr>
        <w:widowControl w:val="0"/>
        <w:autoSpaceDE w:val="0"/>
        <w:autoSpaceDN w:val="0"/>
        <w:adjustRightInd w:val="0"/>
        <w:jc w:val="both"/>
        <w:rPr>
          <w:rFonts w:ascii="Arial" w:hAnsi="Arial" w:cs="Arial"/>
          <w:sz w:val="22"/>
          <w:szCs w:val="22"/>
        </w:rPr>
        <w:sectPr w:rsidR="00C05F19" w:rsidRPr="00C05F19" w:rsidSect="001D110F">
          <w:pgSz w:w="16838" w:h="11906" w:orient="landscape" w:code="9"/>
          <w:pgMar w:top="851" w:right="1134" w:bottom="1701" w:left="1134" w:header="709" w:footer="709" w:gutter="0"/>
          <w:cols w:space="708"/>
          <w:docGrid w:linePitch="360"/>
        </w:sectPr>
      </w:pPr>
      <w:r w:rsidRPr="00C05F19">
        <w:rPr>
          <w:rFonts w:ascii="Arial" w:hAnsi="Arial" w:cs="Arial"/>
          <w:sz w:val="22"/>
          <w:szCs w:val="22"/>
        </w:rPr>
        <w:t xml:space="preserve"> </w:t>
      </w:r>
    </w:p>
    <w:p w14:paraId="6D121834"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4 </w:t>
      </w:r>
    </w:p>
    <w:p w14:paraId="6A3763EC"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6A013743"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4BB20012"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06B9A09D" w14:textId="77777777" w:rsidR="00C05F19" w:rsidRPr="00C05F19" w:rsidRDefault="00C05F19" w:rsidP="00C05F19">
      <w:pPr>
        <w:widowControl w:val="0"/>
        <w:autoSpaceDE w:val="0"/>
        <w:autoSpaceDN w:val="0"/>
        <w:adjustRightInd w:val="0"/>
        <w:jc w:val="right"/>
        <w:rPr>
          <w:rFonts w:ascii="Arial" w:hAnsi="Arial" w:cs="Arial"/>
          <w:sz w:val="24"/>
          <w:szCs w:val="24"/>
        </w:rPr>
      </w:pPr>
    </w:p>
    <w:p w14:paraId="1A5353FF" w14:textId="77777777" w:rsidR="00C05F19" w:rsidRPr="00C05F19" w:rsidRDefault="00C05F19" w:rsidP="00C05F19">
      <w:pPr>
        <w:widowControl w:val="0"/>
        <w:autoSpaceDE w:val="0"/>
        <w:autoSpaceDN w:val="0"/>
        <w:adjustRightInd w:val="0"/>
        <w:jc w:val="center"/>
        <w:rPr>
          <w:rFonts w:ascii="Arial" w:hAnsi="Arial" w:cs="Arial"/>
          <w:b/>
          <w:sz w:val="30"/>
          <w:szCs w:val="30"/>
        </w:rPr>
      </w:pPr>
      <w:r w:rsidRPr="00C05F19">
        <w:rPr>
          <w:rFonts w:ascii="Arial" w:hAnsi="Arial" w:cs="Arial"/>
          <w:b/>
          <w:sz w:val="30"/>
          <w:szCs w:val="30"/>
        </w:rPr>
        <w:t>ФИНАНСОВОЕ ОБЕСПЕЧЕНИЕ РЕАЛИЗАЦИИ МУНИЦИПАЛЬНОЙ ПРОГРАММЫ</w:t>
      </w:r>
    </w:p>
    <w:p w14:paraId="09CA1084" w14:textId="77777777" w:rsidR="00C05F19" w:rsidRPr="00C05F19" w:rsidRDefault="00C05F19" w:rsidP="00C05F19">
      <w:pPr>
        <w:widowControl w:val="0"/>
        <w:autoSpaceDE w:val="0"/>
        <w:autoSpaceDN w:val="0"/>
        <w:adjustRightInd w:val="0"/>
        <w:jc w:val="both"/>
        <w:rPr>
          <w:rFonts w:ascii="Arial" w:hAnsi="Arial" w:cs="Arial"/>
          <w:sz w:val="22"/>
          <w:szCs w:val="22"/>
        </w:rPr>
      </w:pPr>
      <w:r w:rsidRPr="00C05F19">
        <w:rPr>
          <w:rFonts w:ascii="Arial" w:hAnsi="Arial" w:cs="Arial"/>
          <w:sz w:val="22"/>
          <w:szCs w:val="22"/>
        </w:rPr>
        <w:t xml:space="preserve"> </w:t>
      </w:r>
    </w:p>
    <w:tbl>
      <w:tblPr>
        <w:tblW w:w="15083" w:type="dxa"/>
        <w:tblInd w:w="-62" w:type="dxa"/>
        <w:tblLayout w:type="fixed"/>
        <w:tblCellMar>
          <w:left w:w="0" w:type="dxa"/>
          <w:right w:w="13" w:type="dxa"/>
        </w:tblCellMar>
        <w:tblLook w:val="04A0" w:firstRow="1" w:lastRow="0" w:firstColumn="1" w:lastColumn="0" w:noHBand="0" w:noVBand="1"/>
      </w:tblPr>
      <w:tblGrid>
        <w:gridCol w:w="612"/>
        <w:gridCol w:w="2422"/>
        <w:gridCol w:w="1843"/>
        <w:gridCol w:w="3544"/>
        <w:gridCol w:w="992"/>
        <w:gridCol w:w="1134"/>
        <w:gridCol w:w="1134"/>
        <w:gridCol w:w="1134"/>
        <w:gridCol w:w="1134"/>
        <w:gridCol w:w="1134"/>
      </w:tblGrid>
      <w:tr w:rsidR="00C05F19" w:rsidRPr="00C05F19" w14:paraId="47BDD148" w14:textId="77777777" w:rsidTr="00284147">
        <w:trPr>
          <w:trHeight w:val="447"/>
        </w:trPr>
        <w:tc>
          <w:tcPr>
            <w:tcW w:w="6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E8583E"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p>
          <w:p w14:paraId="178E1685"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п/п</w:t>
            </w:r>
          </w:p>
        </w:tc>
        <w:tc>
          <w:tcPr>
            <w:tcW w:w="24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02B78B"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Наименование программы,</w:t>
            </w:r>
          </w:p>
          <w:p w14:paraId="2048376D"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структурного элемента программы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83019B"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Ответственный исполнитель, соисполнители</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E142D7"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Источники финансирования</w:t>
            </w:r>
          </w:p>
        </w:tc>
        <w:tc>
          <w:tcPr>
            <w:tcW w:w="6662" w:type="dxa"/>
            <w:gridSpan w:val="6"/>
            <w:tcBorders>
              <w:top w:val="single" w:sz="4" w:space="0" w:color="000000"/>
              <w:left w:val="single" w:sz="4" w:space="0" w:color="000000"/>
              <w:bottom w:val="single" w:sz="4" w:space="0" w:color="000000"/>
              <w:right w:val="single" w:sz="4" w:space="0" w:color="000000"/>
            </w:tcBorders>
          </w:tcPr>
          <w:p w14:paraId="5DCE2066" w14:textId="77777777" w:rsidR="00C05F19" w:rsidRPr="00C05F19" w:rsidRDefault="00C05F19" w:rsidP="00C05F19">
            <w:pPr>
              <w:widowControl w:val="0"/>
              <w:autoSpaceDE w:val="0"/>
              <w:autoSpaceDN w:val="0"/>
              <w:adjustRightInd w:val="0"/>
              <w:ind w:left="-4"/>
              <w:jc w:val="center"/>
              <w:rPr>
                <w:rFonts w:ascii="Courier New" w:hAnsi="Courier New" w:cs="Courier New"/>
                <w:sz w:val="22"/>
                <w:szCs w:val="22"/>
              </w:rPr>
            </w:pPr>
            <w:r w:rsidRPr="00C05F19">
              <w:rPr>
                <w:rFonts w:ascii="Courier New" w:hAnsi="Courier New" w:cs="Courier New"/>
                <w:sz w:val="22"/>
                <w:szCs w:val="22"/>
              </w:rPr>
              <w:t>Расходы (тыс. руб.), годы</w:t>
            </w:r>
          </w:p>
        </w:tc>
      </w:tr>
      <w:tr w:rsidR="00C05F19" w:rsidRPr="00C05F19" w14:paraId="7E9D6A1A" w14:textId="77777777" w:rsidTr="00284147">
        <w:trPr>
          <w:trHeight w:val="1143"/>
        </w:trPr>
        <w:tc>
          <w:tcPr>
            <w:tcW w:w="612" w:type="dxa"/>
            <w:vMerge/>
            <w:tcBorders>
              <w:top w:val="nil"/>
              <w:left w:val="single" w:sz="4" w:space="0" w:color="000000"/>
              <w:bottom w:val="single" w:sz="4" w:space="0" w:color="000000"/>
              <w:right w:val="single" w:sz="4" w:space="0" w:color="000000"/>
            </w:tcBorders>
            <w:shd w:val="clear" w:color="auto" w:fill="auto"/>
            <w:vAlign w:val="center"/>
          </w:tcPr>
          <w:p w14:paraId="5812840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p>
        </w:tc>
        <w:tc>
          <w:tcPr>
            <w:tcW w:w="2422" w:type="dxa"/>
            <w:vMerge/>
            <w:tcBorders>
              <w:top w:val="nil"/>
              <w:left w:val="single" w:sz="4" w:space="0" w:color="000000"/>
              <w:bottom w:val="single" w:sz="4" w:space="0" w:color="000000"/>
              <w:right w:val="single" w:sz="4" w:space="0" w:color="000000"/>
            </w:tcBorders>
            <w:shd w:val="clear" w:color="auto" w:fill="auto"/>
            <w:vAlign w:val="center"/>
          </w:tcPr>
          <w:p w14:paraId="59600EAE"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p>
        </w:tc>
        <w:tc>
          <w:tcPr>
            <w:tcW w:w="1843" w:type="dxa"/>
            <w:vMerge/>
            <w:tcBorders>
              <w:top w:val="nil"/>
              <w:left w:val="single" w:sz="4" w:space="0" w:color="000000"/>
              <w:bottom w:val="single" w:sz="4" w:space="0" w:color="000000"/>
              <w:right w:val="single" w:sz="4" w:space="0" w:color="000000"/>
            </w:tcBorders>
            <w:shd w:val="clear" w:color="auto" w:fill="auto"/>
            <w:vAlign w:val="center"/>
          </w:tcPr>
          <w:p w14:paraId="55201901"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p>
        </w:tc>
        <w:tc>
          <w:tcPr>
            <w:tcW w:w="3544" w:type="dxa"/>
            <w:vMerge/>
            <w:tcBorders>
              <w:top w:val="nil"/>
              <w:left w:val="single" w:sz="4" w:space="0" w:color="000000"/>
              <w:bottom w:val="single" w:sz="4" w:space="0" w:color="000000"/>
              <w:right w:val="single" w:sz="4" w:space="0" w:color="000000"/>
            </w:tcBorders>
            <w:shd w:val="clear" w:color="auto" w:fill="auto"/>
            <w:vAlign w:val="center"/>
          </w:tcPr>
          <w:p w14:paraId="4B6C1580"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BD0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E3E43"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7866D"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CE7A0"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2029</w:t>
            </w:r>
          </w:p>
        </w:tc>
        <w:tc>
          <w:tcPr>
            <w:tcW w:w="1134" w:type="dxa"/>
            <w:tcBorders>
              <w:top w:val="single" w:sz="4" w:space="0" w:color="000000"/>
              <w:left w:val="single" w:sz="4" w:space="0" w:color="000000"/>
              <w:bottom w:val="single" w:sz="4" w:space="0" w:color="000000"/>
              <w:right w:val="single" w:sz="4" w:space="0" w:color="000000"/>
            </w:tcBorders>
            <w:vAlign w:val="center"/>
          </w:tcPr>
          <w:p w14:paraId="4EEED1C5"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25B18"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2031</w:t>
            </w:r>
          </w:p>
        </w:tc>
      </w:tr>
      <w:tr w:rsidR="00C05F19" w:rsidRPr="00C05F19" w14:paraId="65833FFC" w14:textId="77777777" w:rsidTr="00284147">
        <w:trPr>
          <w:trHeight w:val="447"/>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C6519"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w:t>
            </w:r>
          </w:p>
        </w:tc>
        <w:tc>
          <w:tcPr>
            <w:tcW w:w="2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F6173"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A4BDF"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94B6"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ED6C6"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21670"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39C7C"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F3B3"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FEBC7"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4EB49" w14:textId="77777777" w:rsidR="00C05F19" w:rsidRPr="00C05F19" w:rsidRDefault="00C05F19" w:rsidP="00C05F19">
            <w:pPr>
              <w:widowControl w:val="0"/>
              <w:autoSpaceDE w:val="0"/>
              <w:autoSpaceDN w:val="0"/>
              <w:adjustRightInd w:val="0"/>
              <w:jc w:val="center"/>
              <w:rPr>
                <w:rFonts w:ascii="Courier New" w:hAnsi="Courier New" w:cs="Courier New"/>
                <w:sz w:val="22"/>
                <w:szCs w:val="22"/>
              </w:rPr>
            </w:pPr>
            <w:r w:rsidRPr="00C05F19">
              <w:rPr>
                <w:rFonts w:ascii="Courier New" w:hAnsi="Courier New" w:cs="Courier New"/>
                <w:sz w:val="22"/>
                <w:szCs w:val="22"/>
              </w:rPr>
              <w:t>10</w:t>
            </w:r>
          </w:p>
        </w:tc>
      </w:tr>
      <w:tr w:rsidR="00C05F19" w:rsidRPr="00C05F19" w14:paraId="44A51522" w14:textId="77777777" w:rsidTr="00284147">
        <w:trPr>
          <w:trHeight w:val="267"/>
        </w:trPr>
        <w:tc>
          <w:tcPr>
            <w:tcW w:w="30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3A990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Муниципальная программа Жигаловского муниципального округа «Социальная политика» </w:t>
            </w:r>
          </w:p>
          <w:p w14:paraId="1E0DDD17" w14:textId="77777777" w:rsidR="00C05F19" w:rsidRPr="00C05F19" w:rsidRDefault="00C05F19" w:rsidP="00C05F19">
            <w:pPr>
              <w:spacing w:after="160" w:line="259" w:lineRule="auto"/>
              <w:rPr>
                <w:rFonts w:ascii="Courier New" w:hAnsi="Courier New" w:cs="Courier New"/>
                <w:sz w:val="22"/>
                <w:szCs w:val="22"/>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E787B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E081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в том числе: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9A26C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1485,0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CFD11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1485,0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94CC1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66C12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1485,0</w:t>
            </w:r>
          </w:p>
        </w:tc>
        <w:tc>
          <w:tcPr>
            <w:tcW w:w="1134" w:type="dxa"/>
            <w:tcBorders>
              <w:top w:val="single" w:sz="4" w:space="0" w:color="000000"/>
              <w:left w:val="single" w:sz="4" w:space="0" w:color="000000"/>
              <w:bottom w:val="single" w:sz="4" w:space="0" w:color="000000"/>
              <w:right w:val="single" w:sz="4" w:space="0" w:color="000000"/>
            </w:tcBorders>
          </w:tcPr>
          <w:p w14:paraId="300C1E5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F4426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1485,0</w:t>
            </w:r>
          </w:p>
        </w:tc>
      </w:tr>
      <w:tr w:rsidR="00C05F19" w:rsidRPr="00C05F19" w14:paraId="301D783C" w14:textId="77777777" w:rsidTr="00284147">
        <w:trPr>
          <w:trHeight w:val="428"/>
        </w:trPr>
        <w:tc>
          <w:tcPr>
            <w:tcW w:w="3034" w:type="dxa"/>
            <w:gridSpan w:val="2"/>
            <w:vMerge/>
            <w:tcBorders>
              <w:top w:val="nil"/>
              <w:left w:val="single" w:sz="4" w:space="0" w:color="000000"/>
              <w:bottom w:val="nil"/>
              <w:right w:val="single" w:sz="4" w:space="0" w:color="000000"/>
            </w:tcBorders>
            <w:shd w:val="clear" w:color="auto" w:fill="auto"/>
          </w:tcPr>
          <w:p w14:paraId="0C28826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top w:val="nil"/>
              <w:left w:val="single" w:sz="4" w:space="0" w:color="000000"/>
              <w:bottom w:val="nil"/>
              <w:right w:val="single" w:sz="4" w:space="0" w:color="000000"/>
            </w:tcBorders>
            <w:shd w:val="clear" w:color="auto" w:fill="auto"/>
          </w:tcPr>
          <w:p w14:paraId="091FAD7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F4DA3D7" w14:textId="77777777" w:rsidR="00C05F19" w:rsidRPr="00C05F19" w:rsidRDefault="00C05F19" w:rsidP="00C05F19">
            <w:pPr>
              <w:rPr>
                <w:rFonts w:ascii="Courier New" w:hAnsi="Courier New" w:cs="Courier New"/>
                <w:sz w:val="22"/>
                <w:szCs w:val="22"/>
              </w:rPr>
            </w:pPr>
            <w:r w:rsidRPr="00C05F19">
              <w:rPr>
                <w:rFonts w:ascii="Courier New" w:hAnsi="Courier New" w:cs="Courier New"/>
                <w:sz w:val="22"/>
                <w:szCs w:val="22"/>
              </w:rPr>
              <w:t>средства, планируемые к привлечению из федерального бюджета (далее - 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93362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90BE0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D7AA5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E20F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4324CC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B919B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1D8F8A6B" w14:textId="77777777" w:rsidTr="00284147">
        <w:trPr>
          <w:trHeight w:val="420"/>
        </w:trPr>
        <w:tc>
          <w:tcPr>
            <w:tcW w:w="3034" w:type="dxa"/>
            <w:gridSpan w:val="2"/>
            <w:vMerge/>
            <w:tcBorders>
              <w:top w:val="nil"/>
              <w:left w:val="single" w:sz="4" w:space="0" w:color="000000"/>
              <w:bottom w:val="nil"/>
              <w:right w:val="single" w:sz="4" w:space="0" w:color="000000"/>
            </w:tcBorders>
            <w:shd w:val="clear" w:color="auto" w:fill="auto"/>
          </w:tcPr>
          <w:p w14:paraId="759A6EA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top w:val="nil"/>
              <w:left w:val="single" w:sz="4" w:space="0" w:color="000000"/>
              <w:bottom w:val="nil"/>
              <w:right w:val="single" w:sz="4" w:space="0" w:color="000000"/>
            </w:tcBorders>
            <w:shd w:val="clear" w:color="auto" w:fill="auto"/>
          </w:tcPr>
          <w:p w14:paraId="4094339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08B2A5B" w14:textId="77777777" w:rsidR="00C05F19" w:rsidRPr="00C05F19" w:rsidRDefault="00C05F19" w:rsidP="00C05F19">
            <w:pPr>
              <w:rPr>
                <w:rFonts w:ascii="Courier New" w:hAnsi="Courier New" w:cs="Courier New"/>
                <w:sz w:val="22"/>
                <w:szCs w:val="22"/>
              </w:rPr>
            </w:pPr>
            <w:r w:rsidRPr="00C05F19">
              <w:rPr>
                <w:rFonts w:ascii="Courier New" w:hAnsi="Courier New" w:cs="Courier New"/>
                <w:sz w:val="22"/>
                <w:szCs w:val="22"/>
              </w:rPr>
              <w:t>средства, планируемые к привлечению из областного бюджета (далее -ОБ)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E48F0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4F81D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35ED5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DE74A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0D2EDD6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F16A8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38AEF687" w14:textId="77777777" w:rsidTr="00284147">
        <w:trPr>
          <w:trHeight w:val="411"/>
        </w:trPr>
        <w:tc>
          <w:tcPr>
            <w:tcW w:w="3034" w:type="dxa"/>
            <w:gridSpan w:val="2"/>
            <w:vMerge/>
            <w:tcBorders>
              <w:top w:val="nil"/>
              <w:left w:val="single" w:sz="4" w:space="0" w:color="000000"/>
              <w:bottom w:val="single" w:sz="4" w:space="0" w:color="auto"/>
              <w:right w:val="single" w:sz="4" w:space="0" w:color="000000"/>
            </w:tcBorders>
            <w:shd w:val="clear" w:color="auto" w:fill="auto"/>
          </w:tcPr>
          <w:p w14:paraId="26BDDD2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top w:val="nil"/>
              <w:left w:val="single" w:sz="4" w:space="0" w:color="000000"/>
              <w:bottom w:val="single" w:sz="4" w:space="0" w:color="auto"/>
              <w:right w:val="single" w:sz="4" w:space="0" w:color="000000"/>
            </w:tcBorders>
            <w:shd w:val="clear" w:color="auto" w:fill="auto"/>
          </w:tcPr>
          <w:p w14:paraId="5CD9D01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B103781" w14:textId="77777777" w:rsidR="00C05F19" w:rsidRPr="00C05F19" w:rsidRDefault="00C05F19" w:rsidP="00C05F19">
            <w:pPr>
              <w:rPr>
                <w:rFonts w:ascii="Courier New" w:hAnsi="Courier New" w:cs="Courier New"/>
                <w:sz w:val="22"/>
                <w:szCs w:val="22"/>
              </w:rPr>
            </w:pPr>
            <w:r w:rsidRPr="00C05F19">
              <w:rPr>
                <w:rFonts w:ascii="Courier New" w:hAnsi="Courier New" w:cs="Courier New"/>
                <w:sz w:val="22"/>
                <w:szCs w:val="22"/>
              </w:rPr>
              <w:t>бюджет муниципального образования (далее - МБ)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2E181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1485,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5F2E7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1485,0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85FAE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F70C7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1485,0</w:t>
            </w:r>
          </w:p>
        </w:tc>
        <w:tc>
          <w:tcPr>
            <w:tcW w:w="1134" w:type="dxa"/>
            <w:tcBorders>
              <w:top w:val="single" w:sz="4" w:space="0" w:color="000000"/>
              <w:left w:val="single" w:sz="4" w:space="0" w:color="000000"/>
              <w:bottom w:val="single" w:sz="4" w:space="0" w:color="000000"/>
              <w:right w:val="single" w:sz="4" w:space="0" w:color="000000"/>
            </w:tcBorders>
          </w:tcPr>
          <w:p w14:paraId="5BA612F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3155A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1485,0</w:t>
            </w:r>
          </w:p>
        </w:tc>
      </w:tr>
      <w:tr w:rsidR="00C05F19" w:rsidRPr="00C05F19" w14:paraId="148FEC24" w14:textId="77777777" w:rsidTr="00284147">
        <w:trPr>
          <w:trHeight w:val="510"/>
        </w:trPr>
        <w:tc>
          <w:tcPr>
            <w:tcW w:w="15083" w:type="dxa"/>
            <w:gridSpan w:val="10"/>
            <w:tcBorders>
              <w:top w:val="single" w:sz="4" w:space="0" w:color="auto"/>
              <w:left w:val="single" w:sz="4" w:space="0" w:color="000000"/>
              <w:bottom w:val="single" w:sz="4" w:space="0" w:color="000000"/>
              <w:right w:val="single" w:sz="4" w:space="0" w:color="000000"/>
            </w:tcBorders>
            <w:shd w:val="clear" w:color="auto" w:fill="auto"/>
          </w:tcPr>
          <w:p w14:paraId="2B34683E" w14:textId="77777777" w:rsidR="00C05F19" w:rsidRPr="00C05F19" w:rsidRDefault="00C05F19" w:rsidP="00C05F19">
            <w:pPr>
              <w:widowControl w:val="0"/>
              <w:numPr>
                <w:ilvl w:val="0"/>
                <w:numId w:val="44"/>
              </w:numPr>
              <w:autoSpaceDE w:val="0"/>
              <w:autoSpaceDN w:val="0"/>
              <w:adjustRightInd w:val="0"/>
              <w:spacing w:after="160" w:line="259" w:lineRule="auto"/>
              <w:contextualSpacing/>
              <w:jc w:val="center"/>
              <w:rPr>
                <w:rFonts w:ascii="Courier New" w:hAnsi="Courier New" w:cs="Courier New"/>
                <w:sz w:val="22"/>
                <w:szCs w:val="22"/>
              </w:rPr>
            </w:pPr>
            <w:r w:rsidRPr="00C05F19">
              <w:rPr>
                <w:rFonts w:ascii="Courier New" w:hAnsi="Courier New" w:cs="Courier New"/>
                <w:sz w:val="22"/>
                <w:szCs w:val="22"/>
              </w:rPr>
              <w:t>Процессная часть</w:t>
            </w:r>
          </w:p>
        </w:tc>
      </w:tr>
      <w:tr w:rsidR="00C05F19" w:rsidRPr="00C05F19" w14:paraId="28D84271" w14:textId="77777777" w:rsidTr="00284147">
        <w:trPr>
          <w:trHeight w:val="278"/>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7062DDD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1BE58D3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Комплекс процессных мероприятий «Профилактика социально-значимых заболеваний»</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506790F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0EB4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E1E2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80D4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41EC0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07B75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000000"/>
              <w:left w:val="single" w:sz="4" w:space="0" w:color="000000"/>
              <w:bottom w:val="single" w:sz="4" w:space="0" w:color="000000"/>
              <w:right w:val="single" w:sz="4" w:space="0" w:color="000000"/>
            </w:tcBorders>
          </w:tcPr>
          <w:p w14:paraId="5A1110F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4D2C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20,0</w:t>
            </w:r>
          </w:p>
        </w:tc>
      </w:tr>
      <w:tr w:rsidR="00C05F19" w:rsidRPr="00C05F19" w14:paraId="4A1C2222" w14:textId="77777777" w:rsidTr="00284147">
        <w:trPr>
          <w:trHeight w:val="278"/>
        </w:trPr>
        <w:tc>
          <w:tcPr>
            <w:tcW w:w="612" w:type="dxa"/>
            <w:vMerge/>
            <w:tcBorders>
              <w:left w:val="single" w:sz="4" w:space="0" w:color="000000"/>
              <w:right w:val="single" w:sz="4" w:space="0" w:color="000000"/>
            </w:tcBorders>
            <w:shd w:val="clear" w:color="auto" w:fill="auto"/>
          </w:tcPr>
          <w:p w14:paraId="0B79AA7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tcPr>
          <w:p w14:paraId="558D60A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2BC20D8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07F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D3E48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F39E9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179E2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1B512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90613E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353AC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7C060B4" w14:textId="77777777" w:rsidTr="00284147">
        <w:trPr>
          <w:trHeight w:val="282"/>
        </w:trPr>
        <w:tc>
          <w:tcPr>
            <w:tcW w:w="612" w:type="dxa"/>
            <w:vMerge/>
            <w:tcBorders>
              <w:left w:val="single" w:sz="4" w:space="0" w:color="000000"/>
              <w:right w:val="single" w:sz="4" w:space="0" w:color="000000"/>
            </w:tcBorders>
            <w:shd w:val="clear" w:color="auto" w:fill="auto"/>
          </w:tcPr>
          <w:p w14:paraId="34563D4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tcPr>
          <w:p w14:paraId="6B79BF3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38A93C1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3A85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30E8F0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914BC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148AB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19CF7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538F6C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5EFA9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569362B8" w14:textId="77777777" w:rsidTr="00284147">
        <w:trPr>
          <w:trHeight w:val="259"/>
        </w:trPr>
        <w:tc>
          <w:tcPr>
            <w:tcW w:w="612" w:type="dxa"/>
            <w:vMerge/>
            <w:tcBorders>
              <w:left w:val="single" w:sz="4" w:space="0" w:color="000000"/>
              <w:right w:val="single" w:sz="4" w:space="0" w:color="000000"/>
            </w:tcBorders>
            <w:shd w:val="clear" w:color="auto" w:fill="auto"/>
          </w:tcPr>
          <w:p w14:paraId="7A4A97C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tcPr>
          <w:p w14:paraId="1AAE9F7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3827713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F298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85975D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098ED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BAC07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76DC6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000000"/>
              <w:left w:val="single" w:sz="4" w:space="0" w:color="000000"/>
              <w:bottom w:val="single" w:sz="4" w:space="0" w:color="000000"/>
              <w:right w:val="single" w:sz="4" w:space="0" w:color="000000"/>
            </w:tcBorders>
          </w:tcPr>
          <w:p w14:paraId="7DF1BAA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934A3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20,0</w:t>
            </w:r>
          </w:p>
        </w:tc>
      </w:tr>
      <w:tr w:rsidR="00C05F19" w:rsidRPr="00C05F19" w14:paraId="1CFBAD6B" w14:textId="77777777" w:rsidTr="00284147">
        <w:trPr>
          <w:trHeight w:val="280"/>
        </w:trPr>
        <w:tc>
          <w:tcPr>
            <w:tcW w:w="6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3F09E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1.1</w:t>
            </w:r>
          </w:p>
        </w:tc>
        <w:tc>
          <w:tcPr>
            <w:tcW w:w="24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6BD3AF" w14:textId="77777777" w:rsidR="00C05F19" w:rsidRPr="00C05F19" w:rsidRDefault="00C05F19" w:rsidP="00C05F19">
            <w:pPr>
              <w:tabs>
                <w:tab w:val="left" w:pos="145"/>
              </w:tabs>
              <w:jc w:val="both"/>
              <w:rPr>
                <w:rFonts w:ascii="Courier New" w:hAnsi="Courier New" w:cs="Courier New"/>
                <w:sz w:val="22"/>
                <w:szCs w:val="22"/>
              </w:rPr>
            </w:pPr>
            <w:r w:rsidRPr="00C05F19">
              <w:rPr>
                <w:rFonts w:ascii="Courier New" w:eastAsiaTheme="minorHAnsi" w:hAnsi="Courier New" w:cs="Courier New"/>
                <w:sz w:val="22"/>
                <w:szCs w:val="22"/>
                <w:lang w:eastAsia="en-US"/>
              </w:rPr>
              <w:t xml:space="preserve">Организационно-методическое обеспечение профилактической деятельности </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23A4C8A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26D9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3C35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9363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70FD7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B9C91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14:paraId="0564CDB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525E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5,0</w:t>
            </w:r>
          </w:p>
        </w:tc>
      </w:tr>
      <w:tr w:rsidR="00C05F19" w:rsidRPr="00C05F19" w14:paraId="14B1601E" w14:textId="77777777" w:rsidTr="00284147">
        <w:trPr>
          <w:trHeight w:val="270"/>
        </w:trPr>
        <w:tc>
          <w:tcPr>
            <w:tcW w:w="612" w:type="dxa"/>
            <w:vMerge/>
            <w:tcBorders>
              <w:top w:val="nil"/>
              <w:left w:val="single" w:sz="4" w:space="0" w:color="000000"/>
              <w:bottom w:val="nil"/>
              <w:right w:val="single" w:sz="4" w:space="0" w:color="000000"/>
            </w:tcBorders>
            <w:shd w:val="clear" w:color="auto" w:fill="auto"/>
          </w:tcPr>
          <w:p w14:paraId="7E38929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nil"/>
              <w:left w:val="single" w:sz="4" w:space="0" w:color="000000"/>
              <w:bottom w:val="nil"/>
              <w:right w:val="single" w:sz="4" w:space="0" w:color="000000"/>
            </w:tcBorders>
            <w:shd w:val="clear" w:color="auto" w:fill="auto"/>
          </w:tcPr>
          <w:p w14:paraId="5B5BEDC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70BE36D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BF6B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44549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6E391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8FFF9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4D298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63F32E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90A25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08418B3" w14:textId="77777777" w:rsidTr="00284147">
        <w:trPr>
          <w:trHeight w:val="274"/>
        </w:trPr>
        <w:tc>
          <w:tcPr>
            <w:tcW w:w="612" w:type="dxa"/>
            <w:vMerge/>
            <w:tcBorders>
              <w:top w:val="nil"/>
              <w:left w:val="single" w:sz="4" w:space="0" w:color="000000"/>
              <w:bottom w:val="nil"/>
              <w:right w:val="single" w:sz="4" w:space="0" w:color="000000"/>
            </w:tcBorders>
            <w:shd w:val="clear" w:color="auto" w:fill="auto"/>
          </w:tcPr>
          <w:p w14:paraId="73C1175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nil"/>
              <w:left w:val="single" w:sz="4" w:space="0" w:color="000000"/>
              <w:bottom w:val="nil"/>
              <w:right w:val="single" w:sz="4" w:space="0" w:color="000000"/>
            </w:tcBorders>
            <w:shd w:val="clear" w:color="auto" w:fill="auto"/>
            <w:vAlign w:val="center"/>
          </w:tcPr>
          <w:p w14:paraId="51A8760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46C4270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A44D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0D0756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5B7C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D83DB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C3598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724FADD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CE259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7856A087" w14:textId="77777777" w:rsidTr="00284147">
        <w:trPr>
          <w:trHeight w:val="263"/>
        </w:trPr>
        <w:tc>
          <w:tcPr>
            <w:tcW w:w="612" w:type="dxa"/>
            <w:vMerge/>
            <w:tcBorders>
              <w:top w:val="nil"/>
              <w:left w:val="single" w:sz="4" w:space="0" w:color="000000"/>
              <w:bottom w:val="nil"/>
              <w:right w:val="single" w:sz="4" w:space="0" w:color="000000"/>
            </w:tcBorders>
            <w:shd w:val="clear" w:color="auto" w:fill="auto"/>
          </w:tcPr>
          <w:p w14:paraId="66B4499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nil"/>
              <w:left w:val="single" w:sz="4" w:space="0" w:color="000000"/>
              <w:bottom w:val="nil"/>
              <w:right w:val="single" w:sz="4" w:space="0" w:color="000000"/>
            </w:tcBorders>
            <w:shd w:val="clear" w:color="auto" w:fill="auto"/>
          </w:tcPr>
          <w:p w14:paraId="2D78196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7373207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0665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45308F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8C0B7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A12B0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FD627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14:paraId="1FB874C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6503F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5,0</w:t>
            </w:r>
          </w:p>
        </w:tc>
      </w:tr>
      <w:tr w:rsidR="00C05F19" w:rsidRPr="00C05F19" w14:paraId="2630D789" w14:textId="77777777" w:rsidTr="00284147">
        <w:trPr>
          <w:trHeight w:val="263"/>
        </w:trPr>
        <w:tc>
          <w:tcPr>
            <w:tcW w:w="612" w:type="dxa"/>
            <w:vMerge w:val="restart"/>
            <w:tcBorders>
              <w:top w:val="single" w:sz="4" w:space="0" w:color="auto"/>
              <w:left w:val="single" w:sz="4" w:space="0" w:color="auto"/>
              <w:right w:val="single" w:sz="4" w:space="0" w:color="auto"/>
            </w:tcBorders>
            <w:shd w:val="clear" w:color="auto" w:fill="auto"/>
          </w:tcPr>
          <w:p w14:paraId="2E594DE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1.2</w:t>
            </w:r>
          </w:p>
        </w:tc>
        <w:tc>
          <w:tcPr>
            <w:tcW w:w="2422" w:type="dxa"/>
            <w:vMerge w:val="restart"/>
            <w:tcBorders>
              <w:top w:val="single" w:sz="4" w:space="0" w:color="auto"/>
              <w:left w:val="single" w:sz="4" w:space="0" w:color="auto"/>
              <w:right w:val="single" w:sz="4" w:space="0" w:color="auto"/>
            </w:tcBorders>
            <w:shd w:val="clear" w:color="auto" w:fill="auto"/>
          </w:tcPr>
          <w:p w14:paraId="330EBF9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w:t>
            </w:r>
            <w:r w:rsidRPr="00C05F19">
              <w:rPr>
                <w:rFonts w:ascii="Courier New" w:eastAsiaTheme="minorHAnsi" w:hAnsi="Courier New" w:cs="Courier New"/>
                <w:sz w:val="22"/>
                <w:szCs w:val="22"/>
                <w:lang w:eastAsia="en-US"/>
              </w:rPr>
              <w:t xml:space="preserve">Мероприятия по предупреждению, </w:t>
            </w:r>
            <w:r w:rsidRPr="00C05F19">
              <w:rPr>
                <w:rFonts w:ascii="Courier New" w:eastAsiaTheme="minorHAnsi" w:hAnsi="Courier New" w:cs="Courier New"/>
                <w:sz w:val="22"/>
                <w:szCs w:val="22"/>
                <w:lang w:eastAsia="en-US"/>
              </w:rPr>
              <w:lastRenderedPageBreak/>
              <w:t>профилактике и борьбе с социально - значимыми заболеваниями</w:t>
            </w:r>
          </w:p>
        </w:tc>
        <w:tc>
          <w:tcPr>
            <w:tcW w:w="1843" w:type="dxa"/>
            <w:vMerge w:val="restart"/>
            <w:tcBorders>
              <w:top w:val="single" w:sz="4" w:space="0" w:color="auto"/>
              <w:left w:val="single" w:sz="4" w:space="0" w:color="auto"/>
              <w:right w:val="single" w:sz="4" w:space="0" w:color="auto"/>
            </w:tcBorders>
            <w:shd w:val="clear" w:color="auto" w:fill="auto"/>
          </w:tcPr>
          <w:p w14:paraId="57D88C1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lastRenderedPageBreak/>
              <w:t xml:space="preserve">Администрация Жигаловского </w:t>
            </w:r>
            <w:r w:rsidRPr="00C05F19">
              <w:rPr>
                <w:rFonts w:ascii="Courier New" w:hAnsi="Courier New" w:cs="Courier New"/>
                <w:sz w:val="22"/>
                <w:szCs w:val="22"/>
              </w:rPr>
              <w:lastRenderedPageBreak/>
              <w:t>муниципального округа</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3742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lastRenderedPageBreak/>
              <w:t xml:space="preserve">Всего: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C94B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1734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9FC22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94DA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tcPr>
          <w:p w14:paraId="6655E66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5B1C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15,0</w:t>
            </w:r>
          </w:p>
        </w:tc>
      </w:tr>
      <w:tr w:rsidR="00C05F19" w:rsidRPr="00C05F19" w14:paraId="531C4806" w14:textId="77777777" w:rsidTr="00284147">
        <w:trPr>
          <w:trHeight w:val="263"/>
        </w:trPr>
        <w:tc>
          <w:tcPr>
            <w:tcW w:w="612" w:type="dxa"/>
            <w:vMerge/>
            <w:tcBorders>
              <w:left w:val="single" w:sz="4" w:space="0" w:color="auto"/>
              <w:right w:val="single" w:sz="4" w:space="0" w:color="auto"/>
            </w:tcBorders>
            <w:shd w:val="clear" w:color="auto" w:fill="auto"/>
          </w:tcPr>
          <w:p w14:paraId="3AC972D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auto"/>
              <w:right w:val="single" w:sz="4" w:space="0" w:color="auto"/>
            </w:tcBorders>
            <w:shd w:val="clear" w:color="auto" w:fill="auto"/>
          </w:tcPr>
          <w:p w14:paraId="5D488F2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auto"/>
              <w:right w:val="single" w:sz="4" w:space="0" w:color="auto"/>
            </w:tcBorders>
            <w:shd w:val="clear" w:color="auto" w:fill="auto"/>
          </w:tcPr>
          <w:p w14:paraId="43A8C99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9D04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C8701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80E79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415F6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F5BA3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EF510D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92F70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7808F431" w14:textId="77777777" w:rsidTr="00284147">
        <w:trPr>
          <w:trHeight w:val="263"/>
        </w:trPr>
        <w:tc>
          <w:tcPr>
            <w:tcW w:w="612" w:type="dxa"/>
            <w:vMerge/>
            <w:tcBorders>
              <w:left w:val="single" w:sz="4" w:space="0" w:color="auto"/>
              <w:right w:val="single" w:sz="4" w:space="0" w:color="auto"/>
            </w:tcBorders>
            <w:shd w:val="clear" w:color="auto" w:fill="auto"/>
          </w:tcPr>
          <w:p w14:paraId="7F03DEA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auto"/>
              <w:right w:val="single" w:sz="4" w:space="0" w:color="auto"/>
            </w:tcBorders>
            <w:shd w:val="clear" w:color="auto" w:fill="auto"/>
          </w:tcPr>
          <w:p w14:paraId="528189A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auto"/>
              <w:right w:val="single" w:sz="4" w:space="0" w:color="auto"/>
            </w:tcBorders>
            <w:shd w:val="clear" w:color="auto" w:fill="auto"/>
          </w:tcPr>
          <w:p w14:paraId="4E8AB58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3623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BBFE8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21128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D0C4C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1A946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75BC52D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C3D68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19163C6C" w14:textId="77777777" w:rsidTr="00284147">
        <w:trPr>
          <w:trHeight w:val="263"/>
        </w:trPr>
        <w:tc>
          <w:tcPr>
            <w:tcW w:w="612" w:type="dxa"/>
            <w:vMerge/>
            <w:tcBorders>
              <w:left w:val="single" w:sz="4" w:space="0" w:color="auto"/>
              <w:bottom w:val="single" w:sz="4" w:space="0" w:color="auto"/>
              <w:right w:val="single" w:sz="4" w:space="0" w:color="auto"/>
            </w:tcBorders>
            <w:shd w:val="clear" w:color="auto" w:fill="auto"/>
          </w:tcPr>
          <w:p w14:paraId="0A8CFA2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auto"/>
              <w:bottom w:val="single" w:sz="4" w:space="0" w:color="auto"/>
              <w:right w:val="single" w:sz="4" w:space="0" w:color="auto"/>
            </w:tcBorders>
            <w:shd w:val="clear" w:color="auto" w:fill="auto"/>
          </w:tcPr>
          <w:p w14:paraId="5D64A76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auto"/>
              <w:bottom w:val="single" w:sz="4" w:space="0" w:color="auto"/>
              <w:right w:val="single" w:sz="4" w:space="0" w:color="auto"/>
            </w:tcBorders>
            <w:shd w:val="clear" w:color="auto" w:fill="auto"/>
          </w:tcPr>
          <w:p w14:paraId="79778F2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auto"/>
              <w:right w:val="single" w:sz="4" w:space="0" w:color="000000"/>
            </w:tcBorders>
            <w:shd w:val="clear" w:color="auto" w:fill="auto"/>
            <w:vAlign w:val="center"/>
          </w:tcPr>
          <w:p w14:paraId="7ABAEE5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560AC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E803F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EC802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FC5FA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tcPr>
          <w:p w14:paraId="6DEF936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F7376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15,0</w:t>
            </w:r>
          </w:p>
        </w:tc>
      </w:tr>
      <w:tr w:rsidR="00C05F19" w:rsidRPr="00C05F19" w14:paraId="0EDB41D7" w14:textId="77777777" w:rsidTr="00284147">
        <w:trPr>
          <w:trHeight w:val="276"/>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0518BD5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2. </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2123D49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Комплекс процессных мероприятий «Медицинские кадры»</w:t>
            </w:r>
          </w:p>
        </w:tc>
        <w:tc>
          <w:tcPr>
            <w:tcW w:w="1843" w:type="dxa"/>
            <w:vMerge w:val="restart"/>
            <w:tcBorders>
              <w:top w:val="single" w:sz="4" w:space="0" w:color="000000"/>
              <w:left w:val="single" w:sz="4" w:space="0" w:color="000000"/>
              <w:right w:val="single" w:sz="4" w:space="0" w:color="auto"/>
            </w:tcBorders>
            <w:shd w:val="clear" w:color="auto" w:fill="auto"/>
          </w:tcPr>
          <w:p w14:paraId="769EC07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auto"/>
              <w:left w:val="single" w:sz="4" w:space="0" w:color="000000"/>
              <w:bottom w:val="single" w:sz="4" w:space="0" w:color="000000"/>
              <w:right w:val="single" w:sz="4" w:space="0" w:color="auto"/>
            </w:tcBorders>
            <w:shd w:val="clear" w:color="auto" w:fill="auto"/>
            <w:vAlign w:val="center"/>
          </w:tcPr>
          <w:p w14:paraId="4349ECB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060A385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F321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2C00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DB48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416D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CB72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240,0</w:t>
            </w:r>
          </w:p>
        </w:tc>
      </w:tr>
      <w:tr w:rsidR="00C05F19" w:rsidRPr="00C05F19" w14:paraId="1648C4C1" w14:textId="77777777" w:rsidTr="00284147">
        <w:trPr>
          <w:trHeight w:val="273"/>
        </w:trPr>
        <w:tc>
          <w:tcPr>
            <w:tcW w:w="612" w:type="dxa"/>
            <w:vMerge/>
            <w:tcBorders>
              <w:left w:val="single" w:sz="4" w:space="0" w:color="000000"/>
              <w:right w:val="single" w:sz="4" w:space="0" w:color="000000"/>
            </w:tcBorders>
            <w:shd w:val="clear" w:color="auto" w:fill="auto"/>
            <w:vAlign w:val="center"/>
          </w:tcPr>
          <w:p w14:paraId="0C79938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2F1D3AE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auto"/>
            </w:tcBorders>
            <w:shd w:val="clear" w:color="auto" w:fill="auto"/>
          </w:tcPr>
          <w:p w14:paraId="0F6A2EE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7960C1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525B973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C4FB5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EBE53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C5654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40CBC0D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B0F23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C2F7F30" w14:textId="77777777" w:rsidTr="00284147">
        <w:trPr>
          <w:trHeight w:val="273"/>
        </w:trPr>
        <w:tc>
          <w:tcPr>
            <w:tcW w:w="612" w:type="dxa"/>
            <w:vMerge/>
            <w:tcBorders>
              <w:left w:val="single" w:sz="4" w:space="0" w:color="000000"/>
              <w:right w:val="single" w:sz="4" w:space="0" w:color="000000"/>
            </w:tcBorders>
            <w:shd w:val="clear" w:color="auto" w:fill="auto"/>
            <w:vAlign w:val="center"/>
          </w:tcPr>
          <w:p w14:paraId="00B0F05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1F01E7D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auto"/>
            </w:tcBorders>
            <w:shd w:val="clear" w:color="auto" w:fill="auto"/>
          </w:tcPr>
          <w:p w14:paraId="2728FF7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ADCAEE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2F2F17D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B1963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DC043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9B463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1E2873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697EB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34817350" w14:textId="77777777" w:rsidTr="00284147">
        <w:trPr>
          <w:trHeight w:val="273"/>
        </w:trPr>
        <w:tc>
          <w:tcPr>
            <w:tcW w:w="612" w:type="dxa"/>
            <w:vMerge/>
            <w:tcBorders>
              <w:left w:val="single" w:sz="4" w:space="0" w:color="000000"/>
              <w:bottom w:val="single" w:sz="4" w:space="0" w:color="000000"/>
              <w:right w:val="single" w:sz="4" w:space="0" w:color="000000"/>
            </w:tcBorders>
            <w:shd w:val="clear" w:color="auto" w:fill="auto"/>
            <w:vAlign w:val="center"/>
          </w:tcPr>
          <w:p w14:paraId="152F113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49B3DDA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bottom w:val="single" w:sz="4" w:space="0" w:color="000000"/>
              <w:right w:val="single" w:sz="4" w:space="0" w:color="auto"/>
            </w:tcBorders>
            <w:shd w:val="clear" w:color="auto" w:fill="auto"/>
          </w:tcPr>
          <w:p w14:paraId="144AD00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51C0C5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000000"/>
              <w:left w:val="single" w:sz="4" w:space="0" w:color="auto"/>
              <w:bottom w:val="single" w:sz="4" w:space="0" w:color="auto"/>
              <w:right w:val="single" w:sz="4" w:space="0" w:color="000000"/>
            </w:tcBorders>
            <w:shd w:val="clear" w:color="auto" w:fill="auto"/>
            <w:vAlign w:val="center"/>
          </w:tcPr>
          <w:p w14:paraId="70113C7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604A890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2678016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64DA8BC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2F32514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3865CD4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240,0</w:t>
            </w:r>
          </w:p>
        </w:tc>
      </w:tr>
      <w:tr w:rsidR="00C05F19" w:rsidRPr="00C05F19" w14:paraId="3CEE8EBA" w14:textId="77777777" w:rsidTr="00284147">
        <w:trPr>
          <w:trHeight w:val="687"/>
        </w:trPr>
        <w:tc>
          <w:tcPr>
            <w:tcW w:w="612" w:type="dxa"/>
            <w:vMerge w:val="restart"/>
            <w:tcBorders>
              <w:left w:val="single" w:sz="4" w:space="0" w:color="000000"/>
              <w:right w:val="single" w:sz="4" w:space="0" w:color="000000"/>
            </w:tcBorders>
            <w:shd w:val="clear" w:color="auto" w:fill="auto"/>
            <w:vAlign w:val="center"/>
          </w:tcPr>
          <w:p w14:paraId="65319F5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2.1</w:t>
            </w:r>
          </w:p>
        </w:tc>
        <w:tc>
          <w:tcPr>
            <w:tcW w:w="2422" w:type="dxa"/>
            <w:vMerge w:val="restart"/>
            <w:tcBorders>
              <w:left w:val="single" w:sz="4" w:space="0" w:color="000000"/>
              <w:right w:val="single" w:sz="4" w:space="0" w:color="000000"/>
            </w:tcBorders>
            <w:shd w:val="clear" w:color="auto" w:fill="auto"/>
            <w:vAlign w:val="center"/>
          </w:tcPr>
          <w:p w14:paraId="3BBA162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Финансовое обеспечение комплекса процессуальных мероприятий (структурного элемента) муниципальной программы, а также непрограммных направлений деятельности</w:t>
            </w:r>
          </w:p>
        </w:tc>
        <w:tc>
          <w:tcPr>
            <w:tcW w:w="1843" w:type="dxa"/>
            <w:vMerge w:val="restart"/>
            <w:tcBorders>
              <w:left w:val="single" w:sz="4" w:space="0" w:color="000000"/>
              <w:right w:val="single" w:sz="4" w:space="0" w:color="auto"/>
            </w:tcBorders>
            <w:shd w:val="clear" w:color="auto" w:fill="auto"/>
          </w:tcPr>
          <w:p w14:paraId="6CEFEE2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B90BCF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Всего:</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0AAE256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C9EF4"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AD0A2"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29018"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EE03B"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D067C"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240,0</w:t>
            </w:r>
          </w:p>
        </w:tc>
      </w:tr>
      <w:tr w:rsidR="00C05F19" w:rsidRPr="00C05F19" w14:paraId="08396082" w14:textId="77777777" w:rsidTr="00284147">
        <w:trPr>
          <w:trHeight w:val="686"/>
        </w:trPr>
        <w:tc>
          <w:tcPr>
            <w:tcW w:w="612" w:type="dxa"/>
            <w:vMerge/>
            <w:tcBorders>
              <w:left w:val="single" w:sz="4" w:space="0" w:color="000000"/>
              <w:right w:val="single" w:sz="4" w:space="0" w:color="000000"/>
            </w:tcBorders>
            <w:shd w:val="clear" w:color="auto" w:fill="auto"/>
            <w:vAlign w:val="center"/>
          </w:tcPr>
          <w:p w14:paraId="26E63A9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696224C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auto"/>
            </w:tcBorders>
            <w:shd w:val="clear" w:color="auto" w:fill="auto"/>
          </w:tcPr>
          <w:p w14:paraId="75296DB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2B84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534481F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3BACF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67425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8EFC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2C4706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18EC9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40B33085" w14:textId="77777777" w:rsidTr="00284147">
        <w:trPr>
          <w:trHeight w:val="686"/>
        </w:trPr>
        <w:tc>
          <w:tcPr>
            <w:tcW w:w="612" w:type="dxa"/>
            <w:vMerge/>
            <w:tcBorders>
              <w:left w:val="single" w:sz="4" w:space="0" w:color="000000"/>
              <w:right w:val="single" w:sz="4" w:space="0" w:color="000000"/>
            </w:tcBorders>
            <w:shd w:val="clear" w:color="auto" w:fill="auto"/>
            <w:vAlign w:val="center"/>
          </w:tcPr>
          <w:p w14:paraId="1C38142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2E6AB7A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auto"/>
            </w:tcBorders>
            <w:shd w:val="clear" w:color="auto" w:fill="auto"/>
          </w:tcPr>
          <w:p w14:paraId="4F132E3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DE103E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ОБ</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2C60259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8ED5D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D831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8B3DB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4CB2A9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2E850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A99FE93" w14:textId="77777777" w:rsidTr="00284147">
        <w:trPr>
          <w:trHeight w:val="686"/>
        </w:trPr>
        <w:tc>
          <w:tcPr>
            <w:tcW w:w="612" w:type="dxa"/>
            <w:vMerge/>
            <w:tcBorders>
              <w:left w:val="single" w:sz="4" w:space="0" w:color="000000"/>
              <w:bottom w:val="single" w:sz="4" w:space="0" w:color="000000"/>
              <w:right w:val="single" w:sz="4" w:space="0" w:color="000000"/>
            </w:tcBorders>
            <w:shd w:val="clear" w:color="auto" w:fill="auto"/>
            <w:vAlign w:val="center"/>
          </w:tcPr>
          <w:p w14:paraId="35592E4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3950B94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bottom w:val="single" w:sz="4" w:space="0" w:color="000000"/>
              <w:right w:val="single" w:sz="4" w:space="0" w:color="auto"/>
            </w:tcBorders>
            <w:shd w:val="clear" w:color="auto" w:fill="auto"/>
          </w:tcPr>
          <w:p w14:paraId="68E092B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69399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МБ</w:t>
            </w:r>
          </w:p>
        </w:tc>
        <w:tc>
          <w:tcPr>
            <w:tcW w:w="992" w:type="dxa"/>
            <w:tcBorders>
              <w:top w:val="single" w:sz="4" w:space="0" w:color="000000"/>
              <w:left w:val="single" w:sz="4" w:space="0" w:color="auto"/>
              <w:bottom w:val="single" w:sz="4" w:space="0" w:color="auto"/>
              <w:right w:val="single" w:sz="4" w:space="0" w:color="000000"/>
            </w:tcBorders>
            <w:shd w:val="clear" w:color="auto" w:fill="auto"/>
            <w:vAlign w:val="center"/>
          </w:tcPr>
          <w:p w14:paraId="01D432A7"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44A7D263"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753EEFC3"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 xml:space="preserve"> 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0A810DD8"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13FCD0A4"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240,0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14:paraId="64DCEDC1"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240,0</w:t>
            </w:r>
          </w:p>
        </w:tc>
      </w:tr>
      <w:tr w:rsidR="00C05F19" w:rsidRPr="00C05F19" w14:paraId="1680DE66" w14:textId="77777777" w:rsidTr="00284147">
        <w:trPr>
          <w:trHeight w:val="279"/>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50C811B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2.1.1</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265D4C50" w14:textId="77777777" w:rsidR="00C05F19" w:rsidRPr="00C05F19" w:rsidRDefault="00C05F19" w:rsidP="00C05F19">
            <w:pPr>
              <w:tabs>
                <w:tab w:val="left" w:pos="6662"/>
              </w:tabs>
              <w:spacing w:before="100" w:beforeAutospacing="1" w:after="100" w:afterAutospacing="1"/>
              <w:ind w:left="13"/>
              <w:jc w:val="both"/>
              <w:rPr>
                <w:rFonts w:ascii="Courier New" w:hAnsi="Courier New" w:cs="Courier New"/>
                <w:sz w:val="22"/>
                <w:szCs w:val="22"/>
              </w:rPr>
            </w:pPr>
            <w:r w:rsidRPr="00C05F19">
              <w:rPr>
                <w:rFonts w:ascii="Courier New" w:eastAsiaTheme="minorHAnsi" w:hAnsi="Courier New" w:cs="Courier New"/>
                <w:sz w:val="22"/>
                <w:szCs w:val="22"/>
                <w:lang w:eastAsia="en-US"/>
              </w:rPr>
              <w:t>Предоставление врачебным кадрам гарантий, связанных с поступлением на работу в ОГБУЗ «Жигаловская РБ»  (положение о порядке предоставления гарантий и компенсаций)</w:t>
            </w:r>
          </w:p>
        </w:tc>
        <w:tc>
          <w:tcPr>
            <w:tcW w:w="1843" w:type="dxa"/>
            <w:vMerge w:val="restart"/>
            <w:tcBorders>
              <w:top w:val="single" w:sz="4" w:space="0" w:color="000000"/>
              <w:left w:val="single" w:sz="4" w:space="0" w:color="000000"/>
              <w:right w:val="single" w:sz="4" w:space="0" w:color="000000"/>
            </w:tcBorders>
            <w:shd w:val="clear" w:color="auto" w:fill="auto"/>
          </w:tcPr>
          <w:p w14:paraId="64456BE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auto"/>
              <w:left w:val="single" w:sz="4" w:space="0" w:color="000000"/>
              <w:bottom w:val="single" w:sz="4" w:space="0" w:color="000000"/>
              <w:right w:val="single" w:sz="4" w:space="0" w:color="auto"/>
            </w:tcBorders>
            <w:shd w:val="clear" w:color="auto" w:fill="auto"/>
            <w:vAlign w:val="center"/>
          </w:tcPr>
          <w:p w14:paraId="564A859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F4D76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F8CF4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33D0F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E4AA9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70228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E8F16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r>
      <w:tr w:rsidR="00C05F19" w:rsidRPr="00C05F19" w14:paraId="0C93CB72" w14:textId="77777777" w:rsidTr="00284147">
        <w:trPr>
          <w:trHeight w:val="269"/>
        </w:trPr>
        <w:tc>
          <w:tcPr>
            <w:tcW w:w="612" w:type="dxa"/>
            <w:vMerge/>
            <w:tcBorders>
              <w:left w:val="single" w:sz="4" w:space="0" w:color="000000"/>
              <w:right w:val="single" w:sz="4" w:space="0" w:color="000000"/>
            </w:tcBorders>
            <w:shd w:val="clear" w:color="auto" w:fill="auto"/>
            <w:vAlign w:val="center"/>
          </w:tcPr>
          <w:p w14:paraId="68E09F7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0C523262" w14:textId="77777777" w:rsidR="00C05F19" w:rsidRPr="00C05F19" w:rsidRDefault="00C05F19" w:rsidP="00C05F19">
            <w:pPr>
              <w:tabs>
                <w:tab w:val="left" w:pos="6662"/>
              </w:tabs>
              <w:spacing w:before="100" w:beforeAutospacing="1" w:after="100" w:afterAutospacing="1"/>
              <w:ind w:left="13"/>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48639C2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069CFF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5B399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BD95B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26A13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02C8B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7EDAEE3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F2B19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r>
      <w:tr w:rsidR="00C05F19" w:rsidRPr="00C05F19" w14:paraId="76EFF427" w14:textId="77777777" w:rsidTr="00284147">
        <w:trPr>
          <w:trHeight w:val="273"/>
        </w:trPr>
        <w:tc>
          <w:tcPr>
            <w:tcW w:w="612" w:type="dxa"/>
            <w:vMerge/>
            <w:tcBorders>
              <w:left w:val="single" w:sz="4" w:space="0" w:color="000000"/>
              <w:right w:val="single" w:sz="4" w:space="0" w:color="000000"/>
            </w:tcBorders>
            <w:shd w:val="clear" w:color="auto" w:fill="auto"/>
            <w:vAlign w:val="center"/>
          </w:tcPr>
          <w:p w14:paraId="1CF082D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51D9702A" w14:textId="77777777" w:rsidR="00C05F19" w:rsidRPr="00C05F19" w:rsidRDefault="00C05F19" w:rsidP="00C05F19">
            <w:pPr>
              <w:tabs>
                <w:tab w:val="left" w:pos="6662"/>
              </w:tabs>
              <w:spacing w:before="100" w:beforeAutospacing="1" w:after="100" w:afterAutospacing="1"/>
              <w:ind w:left="13"/>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1DB0DC3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4FD057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C79E1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09B05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BF432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806D4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0DEC765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85969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r>
      <w:tr w:rsidR="00C05F19" w:rsidRPr="00C05F19" w14:paraId="1D646A15" w14:textId="77777777" w:rsidTr="00284147">
        <w:trPr>
          <w:trHeight w:val="746"/>
        </w:trPr>
        <w:tc>
          <w:tcPr>
            <w:tcW w:w="612" w:type="dxa"/>
            <w:vMerge/>
            <w:tcBorders>
              <w:left w:val="single" w:sz="4" w:space="0" w:color="000000"/>
              <w:bottom w:val="single" w:sz="4" w:space="0" w:color="000000"/>
              <w:right w:val="single" w:sz="4" w:space="0" w:color="000000"/>
            </w:tcBorders>
            <w:shd w:val="clear" w:color="auto" w:fill="auto"/>
            <w:vAlign w:val="center"/>
          </w:tcPr>
          <w:p w14:paraId="6E76645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4EF363D9" w14:textId="77777777" w:rsidR="00C05F19" w:rsidRPr="00C05F19" w:rsidRDefault="00C05F19" w:rsidP="00C05F19">
            <w:pPr>
              <w:tabs>
                <w:tab w:val="left" w:pos="6662"/>
              </w:tabs>
              <w:spacing w:before="100" w:beforeAutospacing="1" w:after="100" w:afterAutospacing="1"/>
              <w:ind w:left="13"/>
              <w:jc w:val="both"/>
              <w:rPr>
                <w:rFonts w:ascii="Courier New" w:eastAsiaTheme="minorHAnsi" w:hAnsi="Courier New" w:cs="Courier New"/>
                <w:sz w:val="22"/>
                <w:szCs w:val="22"/>
                <w:lang w:eastAsia="en-US"/>
              </w:rPr>
            </w:pPr>
          </w:p>
        </w:tc>
        <w:tc>
          <w:tcPr>
            <w:tcW w:w="1843" w:type="dxa"/>
            <w:vMerge/>
            <w:tcBorders>
              <w:left w:val="single" w:sz="4" w:space="0" w:color="000000"/>
              <w:bottom w:val="single" w:sz="4" w:space="0" w:color="000000"/>
              <w:right w:val="single" w:sz="4" w:space="0" w:color="000000"/>
            </w:tcBorders>
            <w:shd w:val="clear" w:color="auto" w:fill="auto"/>
          </w:tcPr>
          <w:p w14:paraId="6A4A4F6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FD4040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AB0E1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48F6E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35C92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71A11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3E191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548AF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200,0</w:t>
            </w:r>
          </w:p>
        </w:tc>
      </w:tr>
      <w:tr w:rsidR="00C05F19" w:rsidRPr="00C05F19" w14:paraId="465F4E45" w14:textId="77777777" w:rsidTr="00284147">
        <w:trPr>
          <w:trHeight w:val="1185"/>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30466DE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2.1.2</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18F36C06" w14:textId="77777777" w:rsidR="00C05F19" w:rsidRPr="00C05F19" w:rsidRDefault="00C05F19" w:rsidP="00C05F19">
            <w:pPr>
              <w:tabs>
                <w:tab w:val="left" w:pos="145"/>
              </w:tabs>
              <w:jc w:val="both"/>
              <w:rPr>
                <w:rFonts w:ascii="Courier New" w:hAnsi="Courier New" w:cs="Courier New"/>
                <w:sz w:val="22"/>
                <w:szCs w:val="22"/>
              </w:rPr>
            </w:pPr>
            <w:r w:rsidRPr="00C05F19">
              <w:rPr>
                <w:rFonts w:ascii="Courier New" w:hAnsi="Courier New" w:cs="Courier New"/>
                <w:sz w:val="22"/>
                <w:szCs w:val="22"/>
              </w:rPr>
              <w:t xml:space="preserve">Довузовская профориентация учащихся муниципальных </w:t>
            </w:r>
            <w:r w:rsidRPr="00C05F19">
              <w:rPr>
                <w:rFonts w:ascii="Courier New" w:hAnsi="Courier New" w:cs="Courier New"/>
                <w:sz w:val="22"/>
                <w:szCs w:val="22"/>
              </w:rPr>
              <w:lastRenderedPageBreak/>
              <w:t>общеобразовательных организаций. Организация и проведение районных профессиональных конкурсов среди медицинских работников, а также профессионального праздника, посвященного Дню медицинского работника, чествование молодых врачей</w:t>
            </w:r>
          </w:p>
        </w:tc>
        <w:tc>
          <w:tcPr>
            <w:tcW w:w="1843" w:type="dxa"/>
            <w:vMerge w:val="restart"/>
            <w:tcBorders>
              <w:top w:val="single" w:sz="4" w:space="0" w:color="000000"/>
              <w:left w:val="single" w:sz="4" w:space="0" w:color="000000"/>
              <w:right w:val="single" w:sz="4" w:space="0" w:color="000000"/>
            </w:tcBorders>
            <w:shd w:val="clear" w:color="auto" w:fill="auto"/>
          </w:tcPr>
          <w:p w14:paraId="4D83D6A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lastRenderedPageBreak/>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CDBE0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FFB65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03BA8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1744A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B1875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A127A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7B545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r>
      <w:tr w:rsidR="00C05F19" w:rsidRPr="00C05F19" w14:paraId="6A963387" w14:textId="77777777" w:rsidTr="00284147">
        <w:trPr>
          <w:trHeight w:val="1185"/>
        </w:trPr>
        <w:tc>
          <w:tcPr>
            <w:tcW w:w="612" w:type="dxa"/>
            <w:vMerge/>
            <w:tcBorders>
              <w:left w:val="single" w:sz="4" w:space="0" w:color="000000"/>
              <w:right w:val="single" w:sz="4" w:space="0" w:color="000000"/>
            </w:tcBorders>
            <w:shd w:val="clear" w:color="auto" w:fill="auto"/>
            <w:vAlign w:val="center"/>
          </w:tcPr>
          <w:p w14:paraId="514A7D9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31C1D3FE" w14:textId="77777777" w:rsidR="00C05F19" w:rsidRPr="00C05F19" w:rsidRDefault="00C05F19" w:rsidP="00C05F19">
            <w:pPr>
              <w:tabs>
                <w:tab w:val="left" w:pos="145"/>
              </w:tabs>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73EE769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E4844F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8B785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94D16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31A1C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1713F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1660D6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D000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7353A65B" w14:textId="77777777" w:rsidTr="00284147">
        <w:trPr>
          <w:trHeight w:val="1185"/>
        </w:trPr>
        <w:tc>
          <w:tcPr>
            <w:tcW w:w="612" w:type="dxa"/>
            <w:vMerge/>
            <w:tcBorders>
              <w:left w:val="single" w:sz="4" w:space="0" w:color="000000"/>
              <w:right w:val="single" w:sz="4" w:space="0" w:color="000000"/>
            </w:tcBorders>
            <w:shd w:val="clear" w:color="auto" w:fill="auto"/>
            <w:vAlign w:val="center"/>
          </w:tcPr>
          <w:p w14:paraId="1F43A3F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00F670CF" w14:textId="77777777" w:rsidR="00C05F19" w:rsidRPr="00C05F19" w:rsidRDefault="00C05F19" w:rsidP="00C05F19">
            <w:pPr>
              <w:tabs>
                <w:tab w:val="left" w:pos="145"/>
              </w:tabs>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0952778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BFACE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59678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E6B35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79E02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98F4B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4F0BAF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416F3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CF958A1" w14:textId="77777777" w:rsidTr="00284147">
        <w:trPr>
          <w:trHeight w:val="1185"/>
        </w:trPr>
        <w:tc>
          <w:tcPr>
            <w:tcW w:w="612" w:type="dxa"/>
            <w:vMerge/>
            <w:tcBorders>
              <w:left w:val="single" w:sz="4" w:space="0" w:color="000000"/>
              <w:bottom w:val="single" w:sz="4" w:space="0" w:color="000000"/>
              <w:right w:val="single" w:sz="4" w:space="0" w:color="000000"/>
            </w:tcBorders>
            <w:shd w:val="clear" w:color="auto" w:fill="auto"/>
            <w:vAlign w:val="center"/>
          </w:tcPr>
          <w:p w14:paraId="6B21DF0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0D76E871" w14:textId="77777777" w:rsidR="00C05F19" w:rsidRPr="00C05F19" w:rsidRDefault="00C05F19" w:rsidP="00C05F19">
            <w:pPr>
              <w:tabs>
                <w:tab w:val="left" w:pos="145"/>
              </w:tabs>
              <w:jc w:val="both"/>
              <w:rPr>
                <w:rFonts w:ascii="Courier New" w:hAnsi="Courier New" w:cs="Courier New"/>
                <w:sz w:val="22"/>
                <w:szCs w:val="22"/>
              </w:rPr>
            </w:pPr>
          </w:p>
        </w:tc>
        <w:tc>
          <w:tcPr>
            <w:tcW w:w="1843" w:type="dxa"/>
            <w:vMerge/>
            <w:tcBorders>
              <w:left w:val="single" w:sz="4" w:space="0" w:color="000000"/>
              <w:bottom w:val="single" w:sz="4" w:space="0" w:color="000000"/>
              <w:right w:val="single" w:sz="4" w:space="0" w:color="000000"/>
            </w:tcBorders>
            <w:shd w:val="clear" w:color="auto" w:fill="auto"/>
          </w:tcPr>
          <w:p w14:paraId="25BFEE2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F1F088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96369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BA51F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E779A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31C38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25A6D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7E7FC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40,0</w:t>
            </w:r>
          </w:p>
        </w:tc>
      </w:tr>
      <w:tr w:rsidR="00C05F19" w:rsidRPr="00C05F19" w14:paraId="48E36509" w14:textId="77777777" w:rsidTr="00284147">
        <w:trPr>
          <w:trHeight w:val="249"/>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54C9CFB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3.</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5D324DE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Комплекс процессных мероприятий «Старшее поколение»</w:t>
            </w:r>
          </w:p>
        </w:tc>
        <w:tc>
          <w:tcPr>
            <w:tcW w:w="1843" w:type="dxa"/>
            <w:vMerge w:val="restart"/>
            <w:tcBorders>
              <w:top w:val="single" w:sz="4" w:space="0" w:color="000000"/>
              <w:left w:val="single" w:sz="4" w:space="0" w:color="000000"/>
              <w:right w:val="single" w:sz="4" w:space="0" w:color="000000"/>
            </w:tcBorders>
            <w:shd w:val="clear" w:color="auto" w:fill="auto"/>
          </w:tcPr>
          <w:p w14:paraId="6DE4BB5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AF3D98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EE44F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D7FDD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30DED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E0D1F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E4BD7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46317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r>
      <w:tr w:rsidR="00C05F19" w:rsidRPr="00C05F19" w14:paraId="3F60CE30" w14:textId="77777777" w:rsidTr="00284147">
        <w:trPr>
          <w:trHeight w:val="247"/>
        </w:trPr>
        <w:tc>
          <w:tcPr>
            <w:tcW w:w="612" w:type="dxa"/>
            <w:vMerge/>
            <w:tcBorders>
              <w:left w:val="single" w:sz="4" w:space="0" w:color="000000"/>
              <w:right w:val="single" w:sz="4" w:space="0" w:color="000000"/>
            </w:tcBorders>
            <w:shd w:val="clear" w:color="auto" w:fill="auto"/>
            <w:vAlign w:val="center"/>
          </w:tcPr>
          <w:p w14:paraId="56A7F1D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03F4E02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644904D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04BE54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A6C21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7086C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F06B3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4F24A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23D1F0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DC817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r>
      <w:tr w:rsidR="00C05F19" w:rsidRPr="00C05F19" w14:paraId="2FE6E848" w14:textId="77777777" w:rsidTr="00284147">
        <w:trPr>
          <w:trHeight w:val="247"/>
        </w:trPr>
        <w:tc>
          <w:tcPr>
            <w:tcW w:w="612" w:type="dxa"/>
            <w:vMerge/>
            <w:tcBorders>
              <w:left w:val="single" w:sz="4" w:space="0" w:color="000000"/>
              <w:right w:val="single" w:sz="4" w:space="0" w:color="000000"/>
            </w:tcBorders>
            <w:shd w:val="clear" w:color="auto" w:fill="auto"/>
            <w:vAlign w:val="center"/>
          </w:tcPr>
          <w:p w14:paraId="7FD2D46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562AC8B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4262B39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8FF6D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FDEAF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2C543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A84C5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85E84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422C754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9D342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r>
      <w:tr w:rsidR="00C05F19" w:rsidRPr="00C05F19" w14:paraId="0745CE01" w14:textId="77777777" w:rsidTr="00284147">
        <w:trPr>
          <w:trHeight w:val="247"/>
        </w:trPr>
        <w:tc>
          <w:tcPr>
            <w:tcW w:w="612" w:type="dxa"/>
            <w:vMerge/>
            <w:tcBorders>
              <w:left w:val="single" w:sz="4" w:space="0" w:color="000000"/>
              <w:bottom w:val="single" w:sz="4" w:space="0" w:color="000000"/>
              <w:right w:val="single" w:sz="4" w:space="0" w:color="000000"/>
            </w:tcBorders>
            <w:shd w:val="clear" w:color="auto" w:fill="auto"/>
            <w:vAlign w:val="center"/>
          </w:tcPr>
          <w:p w14:paraId="4869CE6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1E1FFA6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bottom w:val="single" w:sz="4" w:space="0" w:color="000000"/>
              <w:right w:val="single" w:sz="4" w:space="0" w:color="000000"/>
            </w:tcBorders>
            <w:shd w:val="clear" w:color="auto" w:fill="auto"/>
          </w:tcPr>
          <w:p w14:paraId="4BD5B84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10B4F7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F5442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43780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60C72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C469B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17C5A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06786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r>
      <w:tr w:rsidR="00C05F19" w:rsidRPr="00C05F19" w14:paraId="58138842" w14:textId="77777777" w:rsidTr="00284147">
        <w:trPr>
          <w:trHeight w:val="407"/>
        </w:trPr>
        <w:tc>
          <w:tcPr>
            <w:tcW w:w="612" w:type="dxa"/>
            <w:vMerge w:val="restart"/>
            <w:tcBorders>
              <w:left w:val="single" w:sz="4" w:space="0" w:color="000000"/>
              <w:right w:val="single" w:sz="4" w:space="0" w:color="000000"/>
            </w:tcBorders>
            <w:shd w:val="clear" w:color="auto" w:fill="auto"/>
            <w:vAlign w:val="center"/>
          </w:tcPr>
          <w:p w14:paraId="1BFCB3E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3.1 </w:t>
            </w:r>
          </w:p>
        </w:tc>
        <w:tc>
          <w:tcPr>
            <w:tcW w:w="2422" w:type="dxa"/>
            <w:vMerge w:val="restart"/>
            <w:tcBorders>
              <w:left w:val="single" w:sz="4" w:space="0" w:color="000000"/>
              <w:right w:val="single" w:sz="4" w:space="0" w:color="000000"/>
            </w:tcBorders>
            <w:shd w:val="clear" w:color="auto" w:fill="auto"/>
            <w:vAlign w:val="center"/>
          </w:tcPr>
          <w:p w14:paraId="488DD5C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Финансовое обеспечение комплекса процессуальных мероприятий (структурного элемента) муниципальной программы, а также непрограммных направлений деятельности</w:t>
            </w:r>
          </w:p>
        </w:tc>
        <w:tc>
          <w:tcPr>
            <w:tcW w:w="1843" w:type="dxa"/>
            <w:vMerge w:val="restart"/>
            <w:tcBorders>
              <w:left w:val="single" w:sz="4" w:space="0" w:color="000000"/>
              <w:right w:val="single" w:sz="4" w:space="0" w:color="000000"/>
            </w:tcBorders>
            <w:shd w:val="clear" w:color="auto" w:fill="auto"/>
          </w:tcPr>
          <w:p w14:paraId="044FADC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CA8DB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ACCC27"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20C012"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754C74"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02D6C8"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F68BEE"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62D1B3"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r>
      <w:tr w:rsidR="00C05F19" w:rsidRPr="00C05F19" w14:paraId="71D6F61D" w14:textId="77777777" w:rsidTr="00284147">
        <w:trPr>
          <w:trHeight w:val="686"/>
        </w:trPr>
        <w:tc>
          <w:tcPr>
            <w:tcW w:w="612" w:type="dxa"/>
            <w:vMerge/>
            <w:tcBorders>
              <w:left w:val="single" w:sz="4" w:space="0" w:color="000000"/>
              <w:right w:val="single" w:sz="4" w:space="0" w:color="000000"/>
            </w:tcBorders>
            <w:shd w:val="clear" w:color="auto" w:fill="auto"/>
            <w:vAlign w:val="center"/>
          </w:tcPr>
          <w:p w14:paraId="005F29B7"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2422" w:type="dxa"/>
            <w:vMerge/>
            <w:tcBorders>
              <w:left w:val="single" w:sz="4" w:space="0" w:color="000000"/>
              <w:right w:val="single" w:sz="4" w:space="0" w:color="000000"/>
            </w:tcBorders>
            <w:shd w:val="clear" w:color="auto" w:fill="auto"/>
            <w:vAlign w:val="center"/>
          </w:tcPr>
          <w:p w14:paraId="5DD00DDF"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1843" w:type="dxa"/>
            <w:vMerge/>
            <w:tcBorders>
              <w:left w:val="single" w:sz="4" w:space="0" w:color="000000"/>
              <w:right w:val="single" w:sz="4" w:space="0" w:color="000000"/>
            </w:tcBorders>
            <w:shd w:val="clear" w:color="auto" w:fill="auto"/>
          </w:tcPr>
          <w:p w14:paraId="11B10D4A"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057999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ACEBAF"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DA75A3"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DFB89F"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BA6D66"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603C064"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F88A1A"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r>
      <w:tr w:rsidR="00C05F19" w:rsidRPr="00C05F19" w14:paraId="569A3195" w14:textId="77777777" w:rsidTr="00284147">
        <w:trPr>
          <w:trHeight w:val="686"/>
        </w:trPr>
        <w:tc>
          <w:tcPr>
            <w:tcW w:w="612" w:type="dxa"/>
            <w:vMerge/>
            <w:tcBorders>
              <w:left w:val="single" w:sz="4" w:space="0" w:color="000000"/>
              <w:right w:val="single" w:sz="4" w:space="0" w:color="000000"/>
            </w:tcBorders>
            <w:shd w:val="clear" w:color="auto" w:fill="auto"/>
            <w:vAlign w:val="center"/>
          </w:tcPr>
          <w:p w14:paraId="5EAC9B50"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2422" w:type="dxa"/>
            <w:vMerge/>
            <w:tcBorders>
              <w:left w:val="single" w:sz="4" w:space="0" w:color="000000"/>
              <w:right w:val="single" w:sz="4" w:space="0" w:color="000000"/>
            </w:tcBorders>
            <w:shd w:val="clear" w:color="auto" w:fill="auto"/>
            <w:vAlign w:val="center"/>
          </w:tcPr>
          <w:p w14:paraId="1ECF31BE"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1843" w:type="dxa"/>
            <w:vMerge/>
            <w:tcBorders>
              <w:left w:val="single" w:sz="4" w:space="0" w:color="000000"/>
              <w:right w:val="single" w:sz="4" w:space="0" w:color="000000"/>
            </w:tcBorders>
            <w:shd w:val="clear" w:color="auto" w:fill="auto"/>
          </w:tcPr>
          <w:p w14:paraId="0DB40C29"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F4334F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ОБ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053F126"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571D98"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16FB15"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AB0436"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13CD4C35"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F156C2"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0,0</w:t>
            </w:r>
          </w:p>
        </w:tc>
      </w:tr>
      <w:tr w:rsidR="00C05F19" w:rsidRPr="00C05F19" w14:paraId="6541BF6D" w14:textId="77777777" w:rsidTr="00284147">
        <w:trPr>
          <w:trHeight w:val="686"/>
        </w:trPr>
        <w:tc>
          <w:tcPr>
            <w:tcW w:w="612" w:type="dxa"/>
            <w:vMerge/>
            <w:tcBorders>
              <w:left w:val="single" w:sz="4" w:space="0" w:color="000000"/>
              <w:bottom w:val="single" w:sz="4" w:space="0" w:color="000000"/>
              <w:right w:val="single" w:sz="4" w:space="0" w:color="000000"/>
            </w:tcBorders>
            <w:shd w:val="clear" w:color="auto" w:fill="auto"/>
            <w:vAlign w:val="center"/>
          </w:tcPr>
          <w:p w14:paraId="746D0A8D"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163AB2DE"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1843" w:type="dxa"/>
            <w:vMerge/>
            <w:tcBorders>
              <w:left w:val="single" w:sz="4" w:space="0" w:color="000000"/>
              <w:bottom w:val="single" w:sz="4" w:space="0" w:color="000000"/>
              <w:right w:val="single" w:sz="4" w:space="0" w:color="000000"/>
            </w:tcBorders>
            <w:shd w:val="clear" w:color="auto" w:fill="auto"/>
          </w:tcPr>
          <w:p w14:paraId="64ECBB00" w14:textId="77777777" w:rsidR="00C05F19" w:rsidRPr="00C05F19" w:rsidRDefault="00C05F19" w:rsidP="00C05F19">
            <w:pPr>
              <w:widowControl w:val="0"/>
              <w:autoSpaceDE w:val="0"/>
              <w:autoSpaceDN w:val="0"/>
              <w:adjustRightInd w:val="0"/>
              <w:jc w:val="both"/>
              <w:rPr>
                <w:rFonts w:ascii="Courier New" w:hAnsi="Courier New" w:cs="Courier New"/>
                <w:sz w:val="22"/>
                <w:szCs w:val="22"/>
                <w:highlight w:val="yellow"/>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8CECC5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МБ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82CBB3"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CD698C"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56D955"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DC5191"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3210A7"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B59C81" w14:textId="77777777" w:rsidR="00C05F19" w:rsidRPr="00C05F19" w:rsidRDefault="00C05F19" w:rsidP="00C05F19">
            <w:pPr>
              <w:spacing w:after="160" w:line="259" w:lineRule="auto"/>
              <w:rPr>
                <w:rFonts w:asciiTheme="minorHAnsi" w:eastAsiaTheme="minorHAnsi" w:hAnsiTheme="minorHAnsi" w:cstheme="minorBidi"/>
                <w:sz w:val="22"/>
                <w:szCs w:val="22"/>
                <w:lang w:eastAsia="en-US"/>
              </w:rPr>
            </w:pPr>
            <w:r w:rsidRPr="00C05F19">
              <w:rPr>
                <w:rFonts w:ascii="Courier New" w:hAnsi="Courier New" w:cs="Courier New"/>
                <w:sz w:val="22"/>
                <w:szCs w:val="22"/>
              </w:rPr>
              <w:t>50,0</w:t>
            </w:r>
          </w:p>
        </w:tc>
      </w:tr>
      <w:tr w:rsidR="00C05F19" w:rsidRPr="00C05F19" w14:paraId="6F57D1DF" w14:textId="77777777" w:rsidTr="00284147">
        <w:trPr>
          <w:trHeight w:val="152"/>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2659AC2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3.1.2</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592D9800" w14:textId="77777777" w:rsidR="00C05F19" w:rsidRPr="00C05F19" w:rsidRDefault="00C05F19" w:rsidP="00C05F19">
            <w:pPr>
              <w:rPr>
                <w:rFonts w:ascii="Courier New" w:hAnsi="Courier New" w:cs="Courier New"/>
                <w:sz w:val="22"/>
                <w:szCs w:val="22"/>
              </w:rPr>
            </w:pPr>
            <w:r w:rsidRPr="00C05F19">
              <w:rPr>
                <w:rFonts w:ascii="Courier New" w:hAnsi="Courier New" w:cs="Courier New"/>
                <w:sz w:val="22"/>
                <w:szCs w:val="22"/>
              </w:rPr>
              <w:t>Решение социально-значимых проблем старшего поколения</w:t>
            </w:r>
          </w:p>
          <w:p w14:paraId="452D174F" w14:textId="77777777" w:rsidR="00C05F19" w:rsidRPr="00C05F19" w:rsidRDefault="00C05F19" w:rsidP="00C05F19">
            <w:pPr>
              <w:ind w:left="130" w:firstLine="25"/>
              <w:jc w:val="both"/>
              <w:rPr>
                <w:rFonts w:ascii="Courier New" w:hAnsi="Courier New" w:cs="Courier New"/>
                <w:sz w:val="22"/>
                <w:szCs w:val="22"/>
              </w:rPr>
            </w:pPr>
          </w:p>
        </w:tc>
        <w:tc>
          <w:tcPr>
            <w:tcW w:w="1843" w:type="dxa"/>
            <w:vMerge w:val="restart"/>
            <w:tcBorders>
              <w:top w:val="single" w:sz="4" w:space="0" w:color="000000"/>
              <w:left w:val="single" w:sz="4" w:space="0" w:color="000000"/>
              <w:right w:val="single" w:sz="4" w:space="0" w:color="000000"/>
            </w:tcBorders>
            <w:shd w:val="clear" w:color="auto" w:fill="auto"/>
          </w:tcPr>
          <w:p w14:paraId="6DE40D5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0E07BB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F66BC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9089E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07450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EEE1F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60DB0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BFDB9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r>
      <w:tr w:rsidR="00C05F19" w:rsidRPr="00C05F19" w14:paraId="2C253730" w14:textId="77777777" w:rsidTr="00284147">
        <w:trPr>
          <w:trHeight w:val="184"/>
        </w:trPr>
        <w:tc>
          <w:tcPr>
            <w:tcW w:w="612" w:type="dxa"/>
            <w:vMerge/>
            <w:tcBorders>
              <w:left w:val="single" w:sz="4" w:space="0" w:color="000000"/>
              <w:right w:val="single" w:sz="4" w:space="0" w:color="000000"/>
            </w:tcBorders>
            <w:shd w:val="clear" w:color="auto" w:fill="auto"/>
            <w:vAlign w:val="center"/>
          </w:tcPr>
          <w:p w14:paraId="171B43B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0C006B2B" w14:textId="77777777" w:rsidR="00C05F19" w:rsidRPr="00C05F19" w:rsidRDefault="00C05F19" w:rsidP="00C05F19">
            <w:pPr>
              <w:ind w:left="130" w:firstLine="25"/>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071BF4E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68E7F0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AB41B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043EE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EEE3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350E2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146C5F5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21B1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4A5BFF21" w14:textId="77777777" w:rsidTr="00284147">
        <w:trPr>
          <w:trHeight w:val="268"/>
        </w:trPr>
        <w:tc>
          <w:tcPr>
            <w:tcW w:w="612" w:type="dxa"/>
            <w:vMerge/>
            <w:tcBorders>
              <w:left w:val="single" w:sz="4" w:space="0" w:color="000000"/>
              <w:right w:val="single" w:sz="4" w:space="0" w:color="000000"/>
            </w:tcBorders>
            <w:shd w:val="clear" w:color="auto" w:fill="auto"/>
            <w:vAlign w:val="center"/>
          </w:tcPr>
          <w:p w14:paraId="2AC3086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17251FD9" w14:textId="77777777" w:rsidR="00C05F19" w:rsidRPr="00C05F19" w:rsidRDefault="00C05F19" w:rsidP="00C05F19">
            <w:pPr>
              <w:ind w:left="130" w:firstLine="25"/>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06437A9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5C198A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0A8DF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F63A1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20598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16841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1D5C16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69EAA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2F6CED56" w14:textId="77777777" w:rsidTr="00284147">
        <w:trPr>
          <w:trHeight w:val="56"/>
        </w:trPr>
        <w:tc>
          <w:tcPr>
            <w:tcW w:w="612" w:type="dxa"/>
            <w:vMerge/>
            <w:tcBorders>
              <w:left w:val="single" w:sz="4" w:space="0" w:color="000000"/>
              <w:bottom w:val="single" w:sz="4" w:space="0" w:color="000000"/>
              <w:right w:val="single" w:sz="4" w:space="0" w:color="000000"/>
            </w:tcBorders>
            <w:shd w:val="clear" w:color="auto" w:fill="auto"/>
            <w:vAlign w:val="center"/>
          </w:tcPr>
          <w:p w14:paraId="4657757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2443612E" w14:textId="77777777" w:rsidR="00C05F19" w:rsidRPr="00C05F19" w:rsidRDefault="00C05F19" w:rsidP="00C05F19">
            <w:pPr>
              <w:ind w:left="130" w:firstLine="25"/>
              <w:jc w:val="both"/>
              <w:rPr>
                <w:rFonts w:ascii="Courier New" w:hAnsi="Courier New" w:cs="Courier New"/>
                <w:sz w:val="22"/>
                <w:szCs w:val="22"/>
              </w:rPr>
            </w:pPr>
          </w:p>
        </w:tc>
        <w:tc>
          <w:tcPr>
            <w:tcW w:w="1843" w:type="dxa"/>
            <w:vMerge/>
            <w:tcBorders>
              <w:left w:val="single" w:sz="4" w:space="0" w:color="000000"/>
              <w:bottom w:val="single" w:sz="4" w:space="0" w:color="000000"/>
              <w:right w:val="single" w:sz="4" w:space="0" w:color="000000"/>
            </w:tcBorders>
            <w:shd w:val="clear" w:color="auto" w:fill="auto"/>
          </w:tcPr>
          <w:p w14:paraId="47F3E59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BBE7C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B7F59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5681F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C3E8B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C2CEF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8A3BC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23688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50,0</w:t>
            </w:r>
          </w:p>
        </w:tc>
      </w:tr>
      <w:tr w:rsidR="00C05F19" w:rsidRPr="00C05F19" w14:paraId="34DBADF5" w14:textId="77777777" w:rsidTr="00284147">
        <w:trPr>
          <w:trHeight w:val="378"/>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00D9D96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3.1.</w:t>
            </w:r>
            <w:r w:rsidRPr="00C05F19">
              <w:rPr>
                <w:rFonts w:ascii="Courier New" w:hAnsi="Courier New" w:cs="Courier New"/>
                <w:sz w:val="22"/>
                <w:szCs w:val="22"/>
              </w:rPr>
              <w:lastRenderedPageBreak/>
              <w:t>3</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40752F9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eastAsiaTheme="minorHAnsi" w:hAnsi="Courier New" w:cs="Courier New"/>
                <w:sz w:val="22"/>
                <w:szCs w:val="22"/>
                <w:lang w:eastAsia="en-US"/>
              </w:rPr>
              <w:lastRenderedPageBreak/>
              <w:t xml:space="preserve">Организация </w:t>
            </w:r>
            <w:r w:rsidRPr="00C05F19">
              <w:rPr>
                <w:rFonts w:ascii="Courier New" w:eastAsiaTheme="minorHAnsi" w:hAnsi="Courier New" w:cs="Courier New"/>
                <w:sz w:val="22"/>
                <w:szCs w:val="22"/>
                <w:lang w:eastAsia="en-US"/>
              </w:rPr>
              <w:lastRenderedPageBreak/>
              <w:t>свободного времени и культурного досуга граждан пожилого возраста, предоставление возможности для раскрытия творческих способностей пожилых людей</w:t>
            </w:r>
          </w:p>
        </w:tc>
        <w:tc>
          <w:tcPr>
            <w:tcW w:w="1843" w:type="dxa"/>
            <w:vMerge w:val="restart"/>
            <w:tcBorders>
              <w:top w:val="single" w:sz="4" w:space="0" w:color="000000"/>
              <w:left w:val="single" w:sz="4" w:space="0" w:color="000000"/>
              <w:right w:val="single" w:sz="4" w:space="0" w:color="000000"/>
            </w:tcBorders>
            <w:shd w:val="clear" w:color="auto" w:fill="auto"/>
          </w:tcPr>
          <w:p w14:paraId="6AB0578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lastRenderedPageBreak/>
              <w:t xml:space="preserve">Администрация </w:t>
            </w:r>
            <w:r w:rsidRPr="00C05F19">
              <w:rPr>
                <w:rFonts w:ascii="Courier New" w:hAnsi="Courier New" w:cs="Courier New"/>
                <w:sz w:val="22"/>
                <w:szCs w:val="22"/>
              </w:rPr>
              <w:lastRenderedPageBreak/>
              <w:t>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1BA66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lastRenderedPageBreak/>
              <w:t xml:space="preserve">Всего: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1CB594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2D5B9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1FF61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31A83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10E9B6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6D517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2E1E4CAD" w14:textId="77777777" w:rsidTr="00284147">
        <w:trPr>
          <w:trHeight w:val="555"/>
        </w:trPr>
        <w:tc>
          <w:tcPr>
            <w:tcW w:w="612" w:type="dxa"/>
            <w:vMerge/>
            <w:tcBorders>
              <w:left w:val="single" w:sz="4" w:space="0" w:color="000000"/>
              <w:right w:val="single" w:sz="4" w:space="0" w:color="000000"/>
            </w:tcBorders>
            <w:shd w:val="clear" w:color="auto" w:fill="auto"/>
            <w:vAlign w:val="center"/>
          </w:tcPr>
          <w:p w14:paraId="6AAD546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168C3A2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1C9ED2B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40772D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CCD048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32D2B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CB322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50541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12B7DB1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5CD32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5FC1B265" w14:textId="77777777" w:rsidTr="00284147">
        <w:trPr>
          <w:trHeight w:val="690"/>
        </w:trPr>
        <w:tc>
          <w:tcPr>
            <w:tcW w:w="612" w:type="dxa"/>
            <w:vMerge/>
            <w:tcBorders>
              <w:left w:val="single" w:sz="4" w:space="0" w:color="000000"/>
              <w:right w:val="single" w:sz="4" w:space="0" w:color="000000"/>
            </w:tcBorders>
            <w:shd w:val="clear" w:color="auto" w:fill="auto"/>
            <w:vAlign w:val="center"/>
          </w:tcPr>
          <w:p w14:paraId="5B704ED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7E8D0DE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045A5C0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989A34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4ABF9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A54FB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F0C28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62953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A0374B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A05AA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4800B231" w14:textId="77777777" w:rsidTr="00284147">
        <w:trPr>
          <w:trHeight w:val="873"/>
        </w:trPr>
        <w:tc>
          <w:tcPr>
            <w:tcW w:w="612" w:type="dxa"/>
            <w:vMerge/>
            <w:tcBorders>
              <w:left w:val="single" w:sz="4" w:space="0" w:color="000000"/>
              <w:bottom w:val="single" w:sz="4" w:space="0" w:color="auto"/>
              <w:right w:val="single" w:sz="4" w:space="0" w:color="000000"/>
            </w:tcBorders>
            <w:shd w:val="clear" w:color="auto" w:fill="auto"/>
            <w:vAlign w:val="center"/>
          </w:tcPr>
          <w:p w14:paraId="24E5B9B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auto"/>
              <w:right w:val="single" w:sz="4" w:space="0" w:color="000000"/>
            </w:tcBorders>
            <w:shd w:val="clear" w:color="auto" w:fill="auto"/>
            <w:vAlign w:val="center"/>
          </w:tcPr>
          <w:p w14:paraId="1C125FF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bottom w:val="single" w:sz="4" w:space="0" w:color="auto"/>
              <w:right w:val="single" w:sz="4" w:space="0" w:color="000000"/>
            </w:tcBorders>
            <w:shd w:val="clear" w:color="auto" w:fill="auto"/>
          </w:tcPr>
          <w:p w14:paraId="07F899A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2BF02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A95A3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F5E8F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F31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D7BAE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1290C3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C5DEC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1DB2D101" w14:textId="77777777" w:rsidTr="00284147">
        <w:trPr>
          <w:trHeight w:val="435"/>
        </w:trPr>
        <w:tc>
          <w:tcPr>
            <w:tcW w:w="6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C0CE3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w:t>
            </w:r>
          </w:p>
        </w:tc>
        <w:tc>
          <w:tcPr>
            <w:tcW w:w="2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B46B6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Комплекс процессных мероприятий </w:t>
            </w:r>
            <w:r w:rsidRPr="00C05F19">
              <w:rPr>
                <w:rFonts w:ascii="Courier New" w:hAnsi="Courier New" w:cs="Courier New"/>
                <w:bCs/>
                <w:sz w:val="22"/>
                <w:szCs w:val="22"/>
                <w:lang w:val="x-none" w:eastAsia="x-none"/>
              </w:rPr>
              <w:t>«</w:t>
            </w:r>
            <w:r w:rsidRPr="00C05F19">
              <w:rPr>
                <w:rFonts w:ascii="Courier New" w:eastAsiaTheme="minorHAnsi" w:hAnsi="Courier New" w:cs="Courier New"/>
                <w:bCs/>
                <w:snapToGrid w:val="0"/>
                <w:sz w:val="22"/>
                <w:szCs w:val="22"/>
                <w:lang w:eastAsia="x-none"/>
              </w:rPr>
              <w:t>Развитие общественных инициатив на территории Жигаловского муниципального округа»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4C890A3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4059918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30048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2AF39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CF5F9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93E4A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B698C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0EFAA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r>
      <w:tr w:rsidR="00C05F19" w:rsidRPr="00C05F19" w14:paraId="67388E72" w14:textId="77777777" w:rsidTr="00284147">
        <w:trPr>
          <w:trHeight w:val="435"/>
        </w:trPr>
        <w:tc>
          <w:tcPr>
            <w:tcW w:w="6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08E24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DD0872" w14:textId="77777777" w:rsidR="00C05F19" w:rsidRPr="00C05F19" w:rsidRDefault="00C05F19" w:rsidP="00C05F19">
            <w:pPr>
              <w:widowControl w:val="0"/>
              <w:autoSpaceDE w:val="0"/>
              <w:autoSpaceDN w:val="0"/>
              <w:adjustRightInd w:val="0"/>
              <w:jc w:val="both"/>
              <w:rPr>
                <w:rFonts w:ascii="Courier New" w:hAnsi="Courier New" w:cs="Courier New"/>
                <w:bCs/>
                <w:sz w:val="22"/>
                <w:szCs w:val="22"/>
                <w:lang w:val="x-none" w:eastAsia="x-none"/>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7D99CAA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1000C00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D30E6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DD558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27AF8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86B04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726726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FEEF8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408C5AE9" w14:textId="77777777" w:rsidTr="00284147">
        <w:trPr>
          <w:trHeight w:val="435"/>
        </w:trPr>
        <w:tc>
          <w:tcPr>
            <w:tcW w:w="6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BD9B6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00BA02" w14:textId="77777777" w:rsidR="00C05F19" w:rsidRPr="00C05F19" w:rsidRDefault="00C05F19" w:rsidP="00C05F19">
            <w:pPr>
              <w:widowControl w:val="0"/>
              <w:autoSpaceDE w:val="0"/>
              <w:autoSpaceDN w:val="0"/>
              <w:adjustRightInd w:val="0"/>
              <w:jc w:val="both"/>
              <w:rPr>
                <w:rFonts w:ascii="Courier New" w:hAnsi="Courier New" w:cs="Courier New"/>
                <w:bCs/>
                <w:sz w:val="22"/>
                <w:szCs w:val="22"/>
                <w:lang w:val="x-none" w:eastAsia="x-none"/>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3EEC99B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15D119A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D118C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B00AE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9EB80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07A1C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00D69EC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95C3F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6F68E099" w14:textId="77777777" w:rsidTr="00284147">
        <w:trPr>
          <w:trHeight w:val="435"/>
        </w:trPr>
        <w:tc>
          <w:tcPr>
            <w:tcW w:w="6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88831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192EFF" w14:textId="77777777" w:rsidR="00C05F19" w:rsidRPr="00C05F19" w:rsidRDefault="00C05F19" w:rsidP="00C05F19">
            <w:pPr>
              <w:widowControl w:val="0"/>
              <w:autoSpaceDE w:val="0"/>
              <w:autoSpaceDN w:val="0"/>
              <w:adjustRightInd w:val="0"/>
              <w:jc w:val="both"/>
              <w:rPr>
                <w:rFonts w:ascii="Courier New" w:hAnsi="Courier New" w:cs="Courier New"/>
                <w:bCs/>
                <w:sz w:val="22"/>
                <w:szCs w:val="22"/>
                <w:lang w:val="x-none" w:eastAsia="x-none"/>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6C2C9DD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06B10E1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7643E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189E1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75744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FBA4A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E8B67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ABFF2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1020,0</w:t>
            </w:r>
          </w:p>
        </w:tc>
      </w:tr>
      <w:tr w:rsidR="00C05F19" w:rsidRPr="00C05F19" w14:paraId="2E3A7530" w14:textId="77777777" w:rsidTr="00284147">
        <w:trPr>
          <w:trHeight w:val="357"/>
        </w:trPr>
        <w:tc>
          <w:tcPr>
            <w:tcW w:w="612" w:type="dxa"/>
            <w:vMerge w:val="restart"/>
            <w:tcBorders>
              <w:top w:val="single" w:sz="4" w:space="0" w:color="auto"/>
              <w:left w:val="single" w:sz="4" w:space="0" w:color="000000"/>
              <w:right w:val="single" w:sz="4" w:space="0" w:color="000000"/>
            </w:tcBorders>
            <w:shd w:val="clear" w:color="auto" w:fill="auto"/>
            <w:vAlign w:val="center"/>
          </w:tcPr>
          <w:p w14:paraId="257D2E7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4.1</w:t>
            </w:r>
          </w:p>
        </w:tc>
        <w:tc>
          <w:tcPr>
            <w:tcW w:w="2422" w:type="dxa"/>
            <w:vMerge w:val="restart"/>
            <w:tcBorders>
              <w:top w:val="single" w:sz="4" w:space="0" w:color="auto"/>
              <w:left w:val="single" w:sz="4" w:space="0" w:color="000000"/>
              <w:right w:val="single" w:sz="4" w:space="0" w:color="000000"/>
            </w:tcBorders>
            <w:shd w:val="clear" w:color="auto" w:fill="auto"/>
            <w:vAlign w:val="center"/>
          </w:tcPr>
          <w:p w14:paraId="4E6C5FD3"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Информационная, организационная, материально—техническая и финансовая поддержка деятельности НКО, ТОС, инициативных групп граждан.</w:t>
            </w:r>
          </w:p>
        </w:tc>
        <w:tc>
          <w:tcPr>
            <w:tcW w:w="1843" w:type="dxa"/>
            <w:vMerge w:val="restart"/>
            <w:tcBorders>
              <w:top w:val="single" w:sz="4" w:space="0" w:color="auto"/>
              <w:left w:val="single" w:sz="4" w:space="0" w:color="000000"/>
              <w:right w:val="single" w:sz="4" w:space="0" w:color="000000"/>
            </w:tcBorders>
            <w:shd w:val="clear" w:color="auto" w:fill="auto"/>
          </w:tcPr>
          <w:p w14:paraId="2EA4FE4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ABB3DA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3956C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C22C9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34733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34FC3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BBBD4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58AEE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r>
      <w:tr w:rsidR="00C05F19" w:rsidRPr="00C05F19" w14:paraId="196FA3DB" w14:textId="77777777" w:rsidTr="00284147">
        <w:trPr>
          <w:trHeight w:val="429"/>
        </w:trPr>
        <w:tc>
          <w:tcPr>
            <w:tcW w:w="612" w:type="dxa"/>
            <w:vMerge/>
            <w:tcBorders>
              <w:left w:val="single" w:sz="4" w:space="0" w:color="000000"/>
              <w:right w:val="single" w:sz="4" w:space="0" w:color="000000"/>
            </w:tcBorders>
            <w:shd w:val="clear" w:color="auto" w:fill="auto"/>
            <w:vAlign w:val="center"/>
          </w:tcPr>
          <w:p w14:paraId="13AE7EC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2842E8BF" w14:textId="77777777" w:rsidR="00C05F19" w:rsidRPr="00C05F19" w:rsidRDefault="00C05F19" w:rsidP="00C05F19">
            <w:pPr>
              <w:contextualSpacing/>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29E7A74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70A0C7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8DF73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52EB9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244F6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6021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18A517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6435C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4617FAF" w14:textId="77777777" w:rsidTr="00284147">
        <w:trPr>
          <w:trHeight w:val="345"/>
        </w:trPr>
        <w:tc>
          <w:tcPr>
            <w:tcW w:w="612" w:type="dxa"/>
            <w:vMerge/>
            <w:tcBorders>
              <w:left w:val="single" w:sz="4" w:space="0" w:color="000000"/>
              <w:right w:val="single" w:sz="4" w:space="0" w:color="000000"/>
            </w:tcBorders>
            <w:shd w:val="clear" w:color="auto" w:fill="auto"/>
            <w:vAlign w:val="center"/>
          </w:tcPr>
          <w:p w14:paraId="6AEDC18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3E254D80" w14:textId="77777777" w:rsidR="00C05F19" w:rsidRPr="00C05F19" w:rsidRDefault="00C05F19" w:rsidP="00C05F19">
            <w:pPr>
              <w:contextualSpacing/>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381B070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FE9AE7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D644D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1D09C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0D37A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1C5D5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B3535A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59501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370D4C9" w14:textId="77777777" w:rsidTr="00284147">
        <w:trPr>
          <w:trHeight w:val="56"/>
        </w:trPr>
        <w:tc>
          <w:tcPr>
            <w:tcW w:w="612" w:type="dxa"/>
            <w:vMerge/>
            <w:tcBorders>
              <w:left w:val="single" w:sz="4" w:space="0" w:color="000000"/>
              <w:bottom w:val="single" w:sz="4" w:space="0" w:color="000000"/>
              <w:right w:val="single" w:sz="4" w:space="0" w:color="000000"/>
            </w:tcBorders>
            <w:shd w:val="clear" w:color="auto" w:fill="auto"/>
            <w:vAlign w:val="center"/>
          </w:tcPr>
          <w:p w14:paraId="2B6C187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6CF285E8" w14:textId="77777777" w:rsidR="00C05F19" w:rsidRPr="00C05F19" w:rsidRDefault="00C05F19" w:rsidP="00C05F19">
            <w:pPr>
              <w:contextualSpacing/>
              <w:jc w:val="both"/>
              <w:rPr>
                <w:rFonts w:ascii="Courier New" w:hAnsi="Courier New" w:cs="Courier New"/>
                <w:sz w:val="22"/>
                <w:szCs w:val="22"/>
              </w:rPr>
            </w:pPr>
          </w:p>
        </w:tc>
        <w:tc>
          <w:tcPr>
            <w:tcW w:w="1843" w:type="dxa"/>
            <w:vMerge/>
            <w:tcBorders>
              <w:left w:val="single" w:sz="4" w:space="0" w:color="000000"/>
              <w:bottom w:val="single" w:sz="4" w:space="0" w:color="000000"/>
              <w:right w:val="single" w:sz="4" w:space="0" w:color="000000"/>
            </w:tcBorders>
            <w:shd w:val="clear" w:color="auto" w:fill="auto"/>
          </w:tcPr>
          <w:p w14:paraId="2F0813D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3EDCAA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83BD8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0A0C7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8C8B0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BE003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1BA0D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F7186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20,0</w:t>
            </w:r>
          </w:p>
        </w:tc>
      </w:tr>
      <w:tr w:rsidR="00C05F19" w:rsidRPr="00C05F19" w14:paraId="26566AD8" w14:textId="77777777" w:rsidTr="00284147">
        <w:trPr>
          <w:trHeight w:val="312"/>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1A9FDC9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4.2</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01DD6D56"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Грантовая поддержка деятельности НКО, ТОС, инициативных групп граждан</w:t>
            </w:r>
          </w:p>
        </w:tc>
        <w:tc>
          <w:tcPr>
            <w:tcW w:w="1843" w:type="dxa"/>
            <w:vMerge w:val="restart"/>
            <w:tcBorders>
              <w:top w:val="single" w:sz="4" w:space="0" w:color="000000"/>
              <w:left w:val="single" w:sz="4" w:space="0" w:color="000000"/>
              <w:right w:val="single" w:sz="4" w:space="0" w:color="000000"/>
            </w:tcBorders>
            <w:shd w:val="clear" w:color="auto" w:fill="auto"/>
          </w:tcPr>
          <w:p w14:paraId="26B83AB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4B2048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63C14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FA704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B2F39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37DBD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F9CE3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68677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r>
      <w:tr w:rsidR="00C05F19" w:rsidRPr="00C05F19" w14:paraId="65C0B9F7" w14:textId="77777777" w:rsidTr="00284147">
        <w:trPr>
          <w:trHeight w:val="311"/>
        </w:trPr>
        <w:tc>
          <w:tcPr>
            <w:tcW w:w="612" w:type="dxa"/>
            <w:vMerge/>
            <w:tcBorders>
              <w:left w:val="single" w:sz="4" w:space="0" w:color="000000"/>
              <w:right w:val="single" w:sz="4" w:space="0" w:color="000000"/>
            </w:tcBorders>
            <w:shd w:val="clear" w:color="auto" w:fill="auto"/>
            <w:vAlign w:val="center"/>
          </w:tcPr>
          <w:p w14:paraId="5C4DAAC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2A9E3525" w14:textId="77777777" w:rsidR="00C05F19" w:rsidRPr="00C05F19" w:rsidRDefault="00C05F19" w:rsidP="00C05F19">
            <w:pPr>
              <w:contextualSpacing/>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1269888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5A7BD2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110CD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255A8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E09F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A203C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3378C7F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9BDED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141F92E6" w14:textId="77777777" w:rsidTr="00284147">
        <w:trPr>
          <w:trHeight w:val="311"/>
        </w:trPr>
        <w:tc>
          <w:tcPr>
            <w:tcW w:w="612" w:type="dxa"/>
            <w:vMerge/>
            <w:tcBorders>
              <w:left w:val="single" w:sz="4" w:space="0" w:color="000000"/>
              <w:right w:val="single" w:sz="4" w:space="0" w:color="000000"/>
            </w:tcBorders>
            <w:shd w:val="clear" w:color="auto" w:fill="auto"/>
            <w:vAlign w:val="center"/>
          </w:tcPr>
          <w:p w14:paraId="2DAB2D1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1AEDCEEF" w14:textId="77777777" w:rsidR="00C05F19" w:rsidRPr="00C05F19" w:rsidRDefault="00C05F19" w:rsidP="00C05F19">
            <w:pPr>
              <w:contextualSpacing/>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302858C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6E3903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21068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03E30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2A2F2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0E02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18466A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63D64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6500D8CB" w14:textId="77777777" w:rsidTr="00284147">
        <w:trPr>
          <w:trHeight w:val="311"/>
        </w:trPr>
        <w:tc>
          <w:tcPr>
            <w:tcW w:w="612" w:type="dxa"/>
            <w:vMerge/>
            <w:tcBorders>
              <w:left w:val="single" w:sz="4" w:space="0" w:color="000000"/>
              <w:bottom w:val="single" w:sz="4" w:space="0" w:color="000000"/>
              <w:right w:val="single" w:sz="4" w:space="0" w:color="000000"/>
            </w:tcBorders>
            <w:shd w:val="clear" w:color="auto" w:fill="auto"/>
            <w:vAlign w:val="center"/>
          </w:tcPr>
          <w:p w14:paraId="1A532AC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039C774D" w14:textId="77777777" w:rsidR="00C05F19" w:rsidRPr="00C05F19" w:rsidRDefault="00C05F19" w:rsidP="00C05F19">
            <w:pPr>
              <w:contextualSpacing/>
              <w:jc w:val="both"/>
              <w:rPr>
                <w:rFonts w:ascii="Courier New" w:hAnsi="Courier New" w:cs="Courier New"/>
                <w:sz w:val="22"/>
                <w:szCs w:val="22"/>
              </w:rPr>
            </w:pPr>
          </w:p>
        </w:tc>
        <w:tc>
          <w:tcPr>
            <w:tcW w:w="1843" w:type="dxa"/>
            <w:vMerge/>
            <w:tcBorders>
              <w:left w:val="single" w:sz="4" w:space="0" w:color="000000"/>
              <w:bottom w:val="single" w:sz="4" w:space="0" w:color="000000"/>
              <w:right w:val="single" w:sz="4" w:space="0" w:color="000000"/>
            </w:tcBorders>
            <w:shd w:val="clear" w:color="auto" w:fill="auto"/>
          </w:tcPr>
          <w:p w14:paraId="24996D2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CFC98F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8590A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0C1F3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16E0F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C0547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754E0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3FDCA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1000,0</w:t>
            </w:r>
          </w:p>
        </w:tc>
      </w:tr>
      <w:tr w:rsidR="00C05F19" w:rsidRPr="00C05F19" w14:paraId="7ABF92E4" w14:textId="77777777" w:rsidTr="00284147">
        <w:trPr>
          <w:trHeight w:val="312"/>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6C89D3B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7E8AEF0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Комплекс процессных мероприятий </w:t>
            </w:r>
            <w:r w:rsidRPr="00C05F19">
              <w:rPr>
                <w:rFonts w:ascii="Courier New" w:eastAsiaTheme="minorHAnsi" w:hAnsi="Courier New" w:cs="Courier New"/>
                <w:sz w:val="22"/>
                <w:szCs w:val="22"/>
                <w:lang w:eastAsia="en-US"/>
              </w:rPr>
              <w:t>«</w:t>
            </w:r>
            <w:r w:rsidRPr="00C05F19">
              <w:rPr>
                <w:rFonts w:ascii="Courier New" w:hAnsi="Courier New" w:cs="Courier New"/>
                <w:sz w:val="22"/>
                <w:szCs w:val="22"/>
              </w:rPr>
              <w:t xml:space="preserve">Развитие семейной политики в Жигаловском муниципальном </w:t>
            </w:r>
            <w:r w:rsidRPr="00C05F19">
              <w:rPr>
                <w:rFonts w:ascii="Courier New" w:hAnsi="Courier New" w:cs="Courier New"/>
                <w:sz w:val="22"/>
                <w:szCs w:val="22"/>
              </w:rPr>
              <w:lastRenderedPageBreak/>
              <w:t>округе»</w:t>
            </w:r>
          </w:p>
        </w:tc>
        <w:tc>
          <w:tcPr>
            <w:tcW w:w="1843" w:type="dxa"/>
            <w:vMerge w:val="restart"/>
            <w:tcBorders>
              <w:top w:val="single" w:sz="4" w:space="0" w:color="000000"/>
              <w:left w:val="single" w:sz="4" w:space="0" w:color="000000"/>
              <w:right w:val="single" w:sz="4" w:space="0" w:color="000000"/>
            </w:tcBorders>
            <w:shd w:val="clear" w:color="auto" w:fill="auto"/>
          </w:tcPr>
          <w:p w14:paraId="33002B7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lastRenderedPageBreak/>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8906B4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70E7C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78745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15010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D5634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4F612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50043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r>
      <w:tr w:rsidR="00C05F19" w:rsidRPr="00C05F19" w14:paraId="1E610C6A" w14:textId="77777777" w:rsidTr="00284147">
        <w:trPr>
          <w:trHeight w:val="311"/>
        </w:trPr>
        <w:tc>
          <w:tcPr>
            <w:tcW w:w="612" w:type="dxa"/>
            <w:vMerge/>
            <w:tcBorders>
              <w:left w:val="single" w:sz="4" w:space="0" w:color="000000"/>
              <w:right w:val="single" w:sz="4" w:space="0" w:color="000000"/>
            </w:tcBorders>
            <w:shd w:val="clear" w:color="auto" w:fill="auto"/>
            <w:vAlign w:val="center"/>
          </w:tcPr>
          <w:p w14:paraId="227322E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360EA4F3"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6ADADE7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961D9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F98B3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5E654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60BD7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50980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7EE527A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2FD73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7767131F" w14:textId="77777777" w:rsidTr="00284147">
        <w:trPr>
          <w:trHeight w:val="311"/>
        </w:trPr>
        <w:tc>
          <w:tcPr>
            <w:tcW w:w="612" w:type="dxa"/>
            <w:vMerge/>
            <w:tcBorders>
              <w:left w:val="single" w:sz="4" w:space="0" w:color="000000"/>
              <w:right w:val="single" w:sz="4" w:space="0" w:color="000000"/>
            </w:tcBorders>
            <w:shd w:val="clear" w:color="auto" w:fill="auto"/>
            <w:vAlign w:val="center"/>
          </w:tcPr>
          <w:p w14:paraId="0C25FC6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2850B03F"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3A86168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51B61B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8031B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005F4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54BF5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CAF6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752159C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7F22C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E1400BA" w14:textId="77777777" w:rsidTr="00284147">
        <w:trPr>
          <w:trHeight w:val="311"/>
        </w:trPr>
        <w:tc>
          <w:tcPr>
            <w:tcW w:w="612" w:type="dxa"/>
            <w:vMerge/>
            <w:tcBorders>
              <w:left w:val="single" w:sz="4" w:space="0" w:color="000000"/>
              <w:bottom w:val="single" w:sz="4" w:space="0" w:color="auto"/>
              <w:right w:val="single" w:sz="4" w:space="0" w:color="000000"/>
            </w:tcBorders>
            <w:shd w:val="clear" w:color="auto" w:fill="auto"/>
            <w:vAlign w:val="center"/>
          </w:tcPr>
          <w:p w14:paraId="485587B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auto"/>
              <w:right w:val="single" w:sz="4" w:space="0" w:color="000000"/>
            </w:tcBorders>
            <w:shd w:val="clear" w:color="auto" w:fill="auto"/>
            <w:vAlign w:val="center"/>
          </w:tcPr>
          <w:p w14:paraId="14456B0E"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p>
        </w:tc>
        <w:tc>
          <w:tcPr>
            <w:tcW w:w="1843" w:type="dxa"/>
            <w:vMerge/>
            <w:tcBorders>
              <w:left w:val="single" w:sz="4" w:space="0" w:color="000000"/>
              <w:bottom w:val="single" w:sz="4" w:space="0" w:color="auto"/>
              <w:right w:val="single" w:sz="4" w:space="0" w:color="000000"/>
            </w:tcBorders>
            <w:shd w:val="clear" w:color="auto" w:fill="auto"/>
          </w:tcPr>
          <w:p w14:paraId="4628A23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E3352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7ADC9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6DEC1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06262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F1DE0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DEF60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9040D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r>
      <w:tr w:rsidR="00C05F19" w:rsidRPr="00C05F19" w14:paraId="71712D68" w14:textId="77777777" w:rsidTr="00284147">
        <w:trPr>
          <w:trHeight w:val="687"/>
        </w:trPr>
        <w:tc>
          <w:tcPr>
            <w:tcW w:w="6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6C8EC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5.1</w:t>
            </w:r>
          </w:p>
        </w:tc>
        <w:tc>
          <w:tcPr>
            <w:tcW w:w="2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AE2C67" w14:textId="77777777" w:rsidR="00C05F19" w:rsidRPr="00C05F19" w:rsidRDefault="00C05F19" w:rsidP="00C05F19">
            <w:pPr>
              <w:widowControl w:val="0"/>
              <w:autoSpaceDE w:val="0"/>
              <w:autoSpaceDN w:val="0"/>
              <w:adjustRightInd w:val="0"/>
              <w:jc w:val="both"/>
              <w:rPr>
                <w:rFonts w:ascii="Courier New" w:eastAsiaTheme="minorHAnsi" w:hAnsi="Courier New" w:cs="Courier New"/>
                <w:sz w:val="22"/>
                <w:szCs w:val="22"/>
                <w:lang w:eastAsia="en-US"/>
              </w:rPr>
            </w:pPr>
            <w:r w:rsidRPr="00C05F19">
              <w:rPr>
                <w:rFonts w:ascii="Courier New" w:hAnsi="Courier New" w:cs="Courier New"/>
                <w:sz w:val="22"/>
                <w:szCs w:val="22"/>
              </w:rPr>
              <w:t>Финансовое обеспечение комплекса процессных мероприятий (структурного элемента) муниципальной программы, а также непрограммных направлений деятельности</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67EA498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22139F4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D23B7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40017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845B9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BB70C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E2347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04BA7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r>
      <w:tr w:rsidR="00C05F19" w:rsidRPr="00C05F19" w14:paraId="3C8E7FAE" w14:textId="77777777" w:rsidTr="00284147">
        <w:trPr>
          <w:trHeight w:val="686"/>
        </w:trPr>
        <w:tc>
          <w:tcPr>
            <w:tcW w:w="6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E7DD0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162A5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6462D6D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3ED8FFC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D8361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9F621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843CB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192ED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7C26AE1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F1AD3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3F44C9DF" w14:textId="77777777" w:rsidTr="00284147">
        <w:trPr>
          <w:trHeight w:val="686"/>
        </w:trPr>
        <w:tc>
          <w:tcPr>
            <w:tcW w:w="6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C4FD5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36F4B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0057576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31C1612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ОБ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B9521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E14D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C16A1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0F0DC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669071F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7024E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31AB8F25" w14:textId="77777777" w:rsidTr="00284147">
        <w:trPr>
          <w:trHeight w:val="686"/>
        </w:trPr>
        <w:tc>
          <w:tcPr>
            <w:tcW w:w="6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0157F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97698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16B93E7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auto"/>
              <w:bottom w:val="single" w:sz="4" w:space="0" w:color="000000"/>
              <w:right w:val="single" w:sz="4" w:space="0" w:color="auto"/>
            </w:tcBorders>
            <w:shd w:val="clear" w:color="auto" w:fill="auto"/>
            <w:vAlign w:val="center"/>
          </w:tcPr>
          <w:p w14:paraId="5B9EE2F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МБ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76790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0E8E3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737BB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5E3F9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B9BC4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799DE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105,0</w:t>
            </w:r>
          </w:p>
        </w:tc>
      </w:tr>
      <w:tr w:rsidR="00C05F19" w:rsidRPr="00C05F19" w14:paraId="773C4992" w14:textId="77777777" w:rsidTr="00284147">
        <w:trPr>
          <w:trHeight w:val="930"/>
        </w:trPr>
        <w:tc>
          <w:tcPr>
            <w:tcW w:w="612" w:type="dxa"/>
            <w:vMerge w:val="restart"/>
            <w:tcBorders>
              <w:top w:val="single" w:sz="4" w:space="0" w:color="auto"/>
              <w:left w:val="single" w:sz="4" w:space="0" w:color="000000"/>
              <w:right w:val="single" w:sz="4" w:space="0" w:color="000000"/>
            </w:tcBorders>
            <w:shd w:val="clear" w:color="auto" w:fill="auto"/>
            <w:vAlign w:val="center"/>
          </w:tcPr>
          <w:p w14:paraId="1D9F4B5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5.1.1</w:t>
            </w:r>
          </w:p>
        </w:tc>
        <w:tc>
          <w:tcPr>
            <w:tcW w:w="2422" w:type="dxa"/>
            <w:vMerge w:val="restart"/>
            <w:tcBorders>
              <w:top w:val="single" w:sz="4" w:space="0" w:color="auto"/>
              <w:left w:val="single" w:sz="4" w:space="0" w:color="000000"/>
              <w:right w:val="single" w:sz="4" w:space="0" w:color="000000"/>
            </w:tcBorders>
            <w:shd w:val="clear" w:color="auto" w:fill="auto"/>
          </w:tcPr>
          <w:p w14:paraId="031955B5" w14:textId="77777777" w:rsidR="00C05F19" w:rsidRPr="00C05F19" w:rsidRDefault="00C05F19" w:rsidP="00C05F19">
            <w:pPr>
              <w:tabs>
                <w:tab w:val="left" w:pos="145"/>
              </w:tabs>
              <w:rPr>
                <w:rFonts w:ascii="Courier New" w:hAnsi="Courier New" w:cs="Courier New"/>
                <w:sz w:val="22"/>
                <w:szCs w:val="22"/>
              </w:rPr>
            </w:pPr>
            <w:r w:rsidRPr="00C05F19">
              <w:rPr>
                <w:rFonts w:ascii="Courier New" w:eastAsiaTheme="minorHAnsi" w:hAnsi="Courier New" w:cs="Courier New"/>
                <w:sz w:val="22"/>
                <w:szCs w:val="22"/>
                <w:lang w:eastAsia="en-US"/>
              </w:rPr>
              <w:t xml:space="preserve">Организация и проведение мероприятий, направленных на укрепление института семьи, поддержание престижа материнства и отцовства, сохранение и развитие семейных ценностей. </w:t>
            </w:r>
          </w:p>
        </w:tc>
        <w:tc>
          <w:tcPr>
            <w:tcW w:w="1843" w:type="dxa"/>
            <w:vMerge w:val="restart"/>
            <w:tcBorders>
              <w:top w:val="single" w:sz="4" w:space="0" w:color="auto"/>
              <w:left w:val="single" w:sz="4" w:space="0" w:color="000000"/>
              <w:right w:val="single" w:sz="4" w:space="0" w:color="000000"/>
            </w:tcBorders>
            <w:shd w:val="clear" w:color="auto" w:fill="auto"/>
          </w:tcPr>
          <w:p w14:paraId="7DF9B27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6F40802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80FCD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6F644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677BF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0ABF9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63F09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12E08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r>
      <w:tr w:rsidR="00C05F19" w:rsidRPr="00C05F19" w14:paraId="09FF52C2" w14:textId="77777777" w:rsidTr="00284147">
        <w:trPr>
          <w:trHeight w:val="930"/>
        </w:trPr>
        <w:tc>
          <w:tcPr>
            <w:tcW w:w="612" w:type="dxa"/>
            <w:vMerge/>
            <w:tcBorders>
              <w:left w:val="single" w:sz="4" w:space="0" w:color="000000"/>
              <w:right w:val="single" w:sz="4" w:space="0" w:color="000000"/>
            </w:tcBorders>
            <w:shd w:val="clear" w:color="auto" w:fill="auto"/>
            <w:vAlign w:val="center"/>
          </w:tcPr>
          <w:p w14:paraId="5EDF5E8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3A3A1784"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61A4FED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11D065E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E3125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42390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93146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82366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A6E648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13C87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7E8C0B4E" w14:textId="77777777" w:rsidTr="00284147">
        <w:trPr>
          <w:trHeight w:val="930"/>
        </w:trPr>
        <w:tc>
          <w:tcPr>
            <w:tcW w:w="612" w:type="dxa"/>
            <w:vMerge/>
            <w:tcBorders>
              <w:left w:val="single" w:sz="4" w:space="0" w:color="000000"/>
              <w:right w:val="single" w:sz="4" w:space="0" w:color="000000"/>
            </w:tcBorders>
            <w:shd w:val="clear" w:color="auto" w:fill="auto"/>
            <w:vAlign w:val="center"/>
          </w:tcPr>
          <w:p w14:paraId="23168CC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33249ABF"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1E51580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31AB82D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C7AB6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076FD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59D09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A3E9A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147798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0DB2A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3E4FF300" w14:textId="77777777" w:rsidTr="00284147">
        <w:trPr>
          <w:trHeight w:val="373"/>
        </w:trPr>
        <w:tc>
          <w:tcPr>
            <w:tcW w:w="612" w:type="dxa"/>
            <w:vMerge/>
            <w:tcBorders>
              <w:left w:val="single" w:sz="4" w:space="0" w:color="000000"/>
              <w:bottom w:val="single" w:sz="4" w:space="0" w:color="000000"/>
              <w:right w:val="single" w:sz="4" w:space="0" w:color="000000"/>
            </w:tcBorders>
            <w:shd w:val="clear" w:color="auto" w:fill="auto"/>
            <w:vAlign w:val="center"/>
          </w:tcPr>
          <w:p w14:paraId="5D9AB09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12755112"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bottom w:val="single" w:sz="4" w:space="0" w:color="000000"/>
              <w:right w:val="single" w:sz="4" w:space="0" w:color="000000"/>
            </w:tcBorders>
            <w:shd w:val="clear" w:color="auto" w:fill="auto"/>
          </w:tcPr>
          <w:p w14:paraId="39B3EC9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4687460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963BB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7E4FD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C911C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C5EC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8DD84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B00F8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45,0</w:t>
            </w:r>
          </w:p>
        </w:tc>
      </w:tr>
      <w:tr w:rsidR="00C05F19" w:rsidRPr="00C05F19" w14:paraId="3B5CE257" w14:textId="77777777" w:rsidTr="00284147">
        <w:trPr>
          <w:trHeight w:val="861"/>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1C2A1BB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5.1.2</w:t>
            </w:r>
          </w:p>
        </w:tc>
        <w:tc>
          <w:tcPr>
            <w:tcW w:w="2422" w:type="dxa"/>
            <w:vMerge w:val="restart"/>
            <w:tcBorders>
              <w:top w:val="single" w:sz="4" w:space="0" w:color="000000"/>
              <w:left w:val="single" w:sz="4" w:space="0" w:color="000000"/>
              <w:right w:val="single" w:sz="4" w:space="0" w:color="000000"/>
            </w:tcBorders>
            <w:shd w:val="clear" w:color="auto" w:fill="auto"/>
          </w:tcPr>
          <w:p w14:paraId="16773293" w14:textId="77777777" w:rsidR="00C05F19" w:rsidRPr="00C05F19" w:rsidRDefault="00C05F19" w:rsidP="00C05F19">
            <w:pPr>
              <w:tabs>
                <w:tab w:val="left" w:pos="145"/>
              </w:tabs>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Организация мероприятий, направленных на поддержку семей с детьми, находящихся в трудной жизненной ситуации, приемных и замещающих семей</w:t>
            </w:r>
          </w:p>
        </w:tc>
        <w:tc>
          <w:tcPr>
            <w:tcW w:w="1843" w:type="dxa"/>
            <w:vMerge w:val="restart"/>
            <w:tcBorders>
              <w:top w:val="single" w:sz="4" w:space="0" w:color="000000"/>
              <w:left w:val="single" w:sz="4" w:space="0" w:color="000000"/>
              <w:right w:val="single" w:sz="4" w:space="0" w:color="000000"/>
            </w:tcBorders>
            <w:shd w:val="clear" w:color="auto" w:fill="auto"/>
          </w:tcPr>
          <w:p w14:paraId="75DBF01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11978A0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966A2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727A6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CEE2E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E3090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DD9D2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E355B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r>
      <w:tr w:rsidR="00C05F19" w:rsidRPr="00C05F19" w14:paraId="33EF15D9" w14:textId="77777777" w:rsidTr="00284147">
        <w:trPr>
          <w:trHeight w:val="858"/>
        </w:trPr>
        <w:tc>
          <w:tcPr>
            <w:tcW w:w="612" w:type="dxa"/>
            <w:vMerge/>
            <w:tcBorders>
              <w:left w:val="single" w:sz="4" w:space="0" w:color="000000"/>
              <w:right w:val="single" w:sz="4" w:space="0" w:color="000000"/>
            </w:tcBorders>
            <w:shd w:val="clear" w:color="auto" w:fill="auto"/>
            <w:vAlign w:val="center"/>
          </w:tcPr>
          <w:p w14:paraId="756403A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18ED655B"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66560A6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0DD91F8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9B544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FD50F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188C9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D5794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6B9A9A7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25BDC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240048F3" w14:textId="77777777" w:rsidTr="00284147">
        <w:trPr>
          <w:trHeight w:val="858"/>
        </w:trPr>
        <w:tc>
          <w:tcPr>
            <w:tcW w:w="612" w:type="dxa"/>
            <w:vMerge/>
            <w:tcBorders>
              <w:left w:val="single" w:sz="4" w:space="0" w:color="000000"/>
              <w:right w:val="single" w:sz="4" w:space="0" w:color="000000"/>
            </w:tcBorders>
            <w:shd w:val="clear" w:color="auto" w:fill="auto"/>
            <w:vAlign w:val="center"/>
          </w:tcPr>
          <w:p w14:paraId="7625FE6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2A9D5D5B"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72133ED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675F266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8505AB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B5D60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E0D4C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5001B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F5F2D3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55649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30BABC7E" w14:textId="77777777" w:rsidTr="00284147">
        <w:trPr>
          <w:trHeight w:val="445"/>
        </w:trPr>
        <w:tc>
          <w:tcPr>
            <w:tcW w:w="612" w:type="dxa"/>
            <w:vMerge/>
            <w:tcBorders>
              <w:left w:val="single" w:sz="4" w:space="0" w:color="000000"/>
              <w:bottom w:val="single" w:sz="4" w:space="0" w:color="000000"/>
              <w:right w:val="single" w:sz="4" w:space="0" w:color="000000"/>
            </w:tcBorders>
            <w:shd w:val="clear" w:color="auto" w:fill="auto"/>
            <w:vAlign w:val="center"/>
          </w:tcPr>
          <w:p w14:paraId="39FB5B2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7AE5E9CB"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bottom w:val="single" w:sz="4" w:space="0" w:color="000000"/>
              <w:right w:val="single" w:sz="4" w:space="0" w:color="000000"/>
            </w:tcBorders>
            <w:shd w:val="clear" w:color="auto" w:fill="auto"/>
          </w:tcPr>
          <w:p w14:paraId="61471B2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7FE8FA6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DC63A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E86DF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CF643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44506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CD184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29DAC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40,0</w:t>
            </w:r>
          </w:p>
        </w:tc>
      </w:tr>
      <w:tr w:rsidR="00C05F19" w:rsidRPr="00C05F19" w14:paraId="2285B7B8" w14:textId="77777777" w:rsidTr="00284147">
        <w:trPr>
          <w:trHeight w:val="483"/>
        </w:trPr>
        <w:tc>
          <w:tcPr>
            <w:tcW w:w="612" w:type="dxa"/>
            <w:vMerge w:val="restart"/>
            <w:tcBorders>
              <w:left w:val="single" w:sz="4" w:space="0" w:color="000000"/>
              <w:right w:val="single" w:sz="4" w:space="0" w:color="000000"/>
            </w:tcBorders>
            <w:shd w:val="clear" w:color="auto" w:fill="auto"/>
            <w:vAlign w:val="center"/>
          </w:tcPr>
          <w:p w14:paraId="06DDEA18"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5.1.</w:t>
            </w:r>
            <w:r w:rsidRPr="00C05F19">
              <w:rPr>
                <w:rFonts w:ascii="Courier New" w:hAnsi="Courier New" w:cs="Courier New"/>
                <w:sz w:val="22"/>
                <w:szCs w:val="22"/>
              </w:rPr>
              <w:lastRenderedPageBreak/>
              <w:t>3</w:t>
            </w:r>
          </w:p>
        </w:tc>
        <w:tc>
          <w:tcPr>
            <w:tcW w:w="2422" w:type="dxa"/>
            <w:vMerge w:val="restart"/>
            <w:tcBorders>
              <w:left w:val="single" w:sz="4" w:space="0" w:color="000000"/>
              <w:right w:val="single" w:sz="4" w:space="0" w:color="000000"/>
            </w:tcBorders>
            <w:shd w:val="clear" w:color="auto" w:fill="auto"/>
            <w:vAlign w:val="center"/>
          </w:tcPr>
          <w:p w14:paraId="0A6A56AA"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Организация мероприятий, направленных на поддержку семей, воспитывающих детей-инвалидов</w:t>
            </w:r>
          </w:p>
        </w:tc>
        <w:tc>
          <w:tcPr>
            <w:tcW w:w="1843" w:type="dxa"/>
            <w:vMerge w:val="restart"/>
            <w:tcBorders>
              <w:left w:val="single" w:sz="4" w:space="0" w:color="000000"/>
              <w:right w:val="single" w:sz="4" w:space="0" w:color="000000"/>
            </w:tcBorders>
            <w:shd w:val="clear" w:color="auto" w:fill="auto"/>
          </w:tcPr>
          <w:p w14:paraId="2C8B773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Администрация </w:t>
            </w:r>
            <w:r w:rsidRPr="00C05F19">
              <w:rPr>
                <w:rFonts w:ascii="Courier New" w:hAnsi="Courier New" w:cs="Courier New"/>
                <w:sz w:val="22"/>
                <w:szCs w:val="22"/>
              </w:rPr>
              <w:lastRenderedPageBreak/>
              <w:t>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7D6999C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lastRenderedPageBreak/>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3D397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D3544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55799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26867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1AA0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E4686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r>
      <w:tr w:rsidR="00C05F19" w:rsidRPr="00C05F19" w14:paraId="69F46121" w14:textId="77777777" w:rsidTr="00284147">
        <w:trPr>
          <w:trHeight w:val="481"/>
        </w:trPr>
        <w:tc>
          <w:tcPr>
            <w:tcW w:w="612" w:type="dxa"/>
            <w:vMerge/>
            <w:tcBorders>
              <w:left w:val="single" w:sz="4" w:space="0" w:color="000000"/>
              <w:right w:val="single" w:sz="4" w:space="0" w:color="000000"/>
            </w:tcBorders>
            <w:shd w:val="clear" w:color="auto" w:fill="auto"/>
            <w:vAlign w:val="center"/>
          </w:tcPr>
          <w:p w14:paraId="7EE5DD3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5363885A"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2C72BFBC"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49325D5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4E9B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F5FF8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58717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05245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FF64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A6A42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r>
      <w:tr w:rsidR="00C05F19" w:rsidRPr="00C05F19" w14:paraId="7DE714E5" w14:textId="77777777" w:rsidTr="00284147">
        <w:trPr>
          <w:trHeight w:val="481"/>
        </w:trPr>
        <w:tc>
          <w:tcPr>
            <w:tcW w:w="612" w:type="dxa"/>
            <w:vMerge/>
            <w:tcBorders>
              <w:left w:val="single" w:sz="4" w:space="0" w:color="000000"/>
              <w:right w:val="single" w:sz="4" w:space="0" w:color="000000"/>
            </w:tcBorders>
            <w:shd w:val="clear" w:color="auto" w:fill="auto"/>
            <w:vAlign w:val="center"/>
          </w:tcPr>
          <w:p w14:paraId="5F3F1D9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135EBADE"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right w:val="single" w:sz="4" w:space="0" w:color="000000"/>
            </w:tcBorders>
            <w:shd w:val="clear" w:color="auto" w:fill="auto"/>
          </w:tcPr>
          <w:p w14:paraId="3433930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399CCFE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ОБ</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E0D8F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F1365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BF0FB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CB6EA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60977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A097A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r>
      <w:tr w:rsidR="00C05F19" w:rsidRPr="00C05F19" w14:paraId="7AD0731D" w14:textId="77777777" w:rsidTr="00284147">
        <w:trPr>
          <w:trHeight w:val="481"/>
        </w:trPr>
        <w:tc>
          <w:tcPr>
            <w:tcW w:w="612" w:type="dxa"/>
            <w:vMerge/>
            <w:tcBorders>
              <w:left w:val="single" w:sz="4" w:space="0" w:color="000000"/>
              <w:bottom w:val="single" w:sz="4" w:space="0" w:color="000000"/>
              <w:right w:val="single" w:sz="4" w:space="0" w:color="000000"/>
            </w:tcBorders>
            <w:shd w:val="clear" w:color="auto" w:fill="auto"/>
            <w:vAlign w:val="center"/>
          </w:tcPr>
          <w:p w14:paraId="2519819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000000"/>
              <w:right w:val="single" w:sz="4" w:space="0" w:color="000000"/>
            </w:tcBorders>
            <w:shd w:val="clear" w:color="auto" w:fill="auto"/>
            <w:vAlign w:val="center"/>
          </w:tcPr>
          <w:p w14:paraId="5E8E3794"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p>
        </w:tc>
        <w:tc>
          <w:tcPr>
            <w:tcW w:w="1843" w:type="dxa"/>
            <w:vMerge/>
            <w:tcBorders>
              <w:left w:val="single" w:sz="4" w:space="0" w:color="000000"/>
              <w:bottom w:val="single" w:sz="4" w:space="0" w:color="000000"/>
              <w:right w:val="single" w:sz="4" w:space="0" w:color="000000"/>
            </w:tcBorders>
            <w:shd w:val="clear" w:color="auto" w:fill="auto"/>
          </w:tcPr>
          <w:p w14:paraId="10F716E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tcPr>
          <w:p w14:paraId="7236C2E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МБ</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E11FF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93479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2DC93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8E062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EA33E"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19474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20,0</w:t>
            </w:r>
          </w:p>
        </w:tc>
      </w:tr>
      <w:tr w:rsidR="00C05F19" w:rsidRPr="00C05F19" w14:paraId="7DF24A05" w14:textId="77777777" w:rsidTr="00284147">
        <w:trPr>
          <w:trHeight w:val="375"/>
        </w:trPr>
        <w:tc>
          <w:tcPr>
            <w:tcW w:w="612" w:type="dxa"/>
            <w:vMerge w:val="restart"/>
            <w:tcBorders>
              <w:top w:val="single" w:sz="4" w:space="0" w:color="000000"/>
              <w:left w:val="single" w:sz="4" w:space="0" w:color="000000"/>
              <w:right w:val="single" w:sz="4" w:space="0" w:color="000000"/>
            </w:tcBorders>
            <w:shd w:val="clear" w:color="auto" w:fill="auto"/>
            <w:vAlign w:val="center"/>
          </w:tcPr>
          <w:p w14:paraId="29DD1733"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6</w:t>
            </w:r>
          </w:p>
        </w:tc>
        <w:tc>
          <w:tcPr>
            <w:tcW w:w="2422" w:type="dxa"/>
            <w:vMerge w:val="restart"/>
            <w:tcBorders>
              <w:top w:val="single" w:sz="4" w:space="0" w:color="000000"/>
              <w:left w:val="single" w:sz="4" w:space="0" w:color="000000"/>
              <w:right w:val="single" w:sz="4" w:space="0" w:color="000000"/>
            </w:tcBorders>
            <w:shd w:val="clear" w:color="auto" w:fill="auto"/>
            <w:vAlign w:val="center"/>
          </w:tcPr>
          <w:p w14:paraId="21CFB62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Комплекс процессных мероприятий «</w:t>
            </w:r>
            <w:r w:rsidRPr="00C05F19">
              <w:rPr>
                <w:rFonts w:ascii="Courier New" w:eastAsiaTheme="minorHAnsi" w:hAnsi="Courier New" w:cs="Courier New"/>
                <w:sz w:val="22"/>
                <w:szCs w:val="22"/>
                <w:lang w:eastAsia="en-US"/>
              </w:rPr>
              <w:t>Укрепление общественного здоровья жителей Жигаловского муниципального округа»</w:t>
            </w:r>
          </w:p>
        </w:tc>
        <w:tc>
          <w:tcPr>
            <w:tcW w:w="1843" w:type="dxa"/>
            <w:vMerge w:val="restart"/>
            <w:tcBorders>
              <w:top w:val="single" w:sz="4" w:space="0" w:color="000000"/>
              <w:left w:val="single" w:sz="4" w:space="0" w:color="000000"/>
              <w:right w:val="single" w:sz="4" w:space="0" w:color="000000"/>
            </w:tcBorders>
            <w:shd w:val="clear" w:color="auto" w:fill="auto"/>
          </w:tcPr>
          <w:p w14:paraId="388BB99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35C351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6CAB2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EE2F0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8E62F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78D9D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498A5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4CC36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r>
      <w:tr w:rsidR="00C05F19" w:rsidRPr="00C05F19" w14:paraId="6E366F8F" w14:textId="77777777" w:rsidTr="00284147">
        <w:trPr>
          <w:trHeight w:val="375"/>
        </w:trPr>
        <w:tc>
          <w:tcPr>
            <w:tcW w:w="612" w:type="dxa"/>
            <w:vMerge/>
            <w:tcBorders>
              <w:left w:val="single" w:sz="4" w:space="0" w:color="000000"/>
              <w:right w:val="single" w:sz="4" w:space="0" w:color="000000"/>
            </w:tcBorders>
            <w:shd w:val="clear" w:color="auto" w:fill="auto"/>
            <w:vAlign w:val="center"/>
          </w:tcPr>
          <w:p w14:paraId="530E93B5"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7145643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0E2172B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439771F"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9BA80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8A884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9B2DA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32AD3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552CF3F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995AA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5457C811" w14:textId="77777777" w:rsidTr="00284147">
        <w:trPr>
          <w:trHeight w:val="375"/>
        </w:trPr>
        <w:tc>
          <w:tcPr>
            <w:tcW w:w="612" w:type="dxa"/>
            <w:vMerge/>
            <w:tcBorders>
              <w:left w:val="single" w:sz="4" w:space="0" w:color="000000"/>
              <w:right w:val="single" w:sz="4" w:space="0" w:color="000000"/>
            </w:tcBorders>
            <w:shd w:val="clear" w:color="auto" w:fill="auto"/>
            <w:vAlign w:val="center"/>
          </w:tcPr>
          <w:p w14:paraId="3962AD1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right w:val="single" w:sz="4" w:space="0" w:color="000000"/>
            </w:tcBorders>
            <w:shd w:val="clear" w:color="auto" w:fill="auto"/>
            <w:vAlign w:val="center"/>
          </w:tcPr>
          <w:p w14:paraId="1996699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right w:val="single" w:sz="4" w:space="0" w:color="000000"/>
            </w:tcBorders>
            <w:shd w:val="clear" w:color="auto" w:fill="auto"/>
          </w:tcPr>
          <w:p w14:paraId="3A5D04A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D88ECE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F589DA"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B6368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57AE9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D0C78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018300C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C276E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3A09EEEE" w14:textId="77777777" w:rsidTr="00284147">
        <w:trPr>
          <w:trHeight w:val="375"/>
        </w:trPr>
        <w:tc>
          <w:tcPr>
            <w:tcW w:w="612" w:type="dxa"/>
            <w:vMerge/>
            <w:tcBorders>
              <w:left w:val="single" w:sz="4" w:space="0" w:color="000000"/>
              <w:bottom w:val="single" w:sz="4" w:space="0" w:color="auto"/>
              <w:right w:val="single" w:sz="4" w:space="0" w:color="000000"/>
            </w:tcBorders>
            <w:shd w:val="clear" w:color="auto" w:fill="auto"/>
            <w:vAlign w:val="center"/>
          </w:tcPr>
          <w:p w14:paraId="46A3253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000000"/>
              <w:bottom w:val="single" w:sz="4" w:space="0" w:color="auto"/>
              <w:right w:val="single" w:sz="4" w:space="0" w:color="000000"/>
            </w:tcBorders>
            <w:shd w:val="clear" w:color="auto" w:fill="auto"/>
            <w:vAlign w:val="center"/>
          </w:tcPr>
          <w:p w14:paraId="7BD72922"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1843" w:type="dxa"/>
            <w:vMerge/>
            <w:tcBorders>
              <w:left w:val="single" w:sz="4" w:space="0" w:color="000000"/>
              <w:bottom w:val="single" w:sz="4" w:space="0" w:color="auto"/>
              <w:right w:val="single" w:sz="4" w:space="0" w:color="000000"/>
            </w:tcBorders>
            <w:shd w:val="clear" w:color="auto" w:fill="auto"/>
          </w:tcPr>
          <w:p w14:paraId="0851F71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000000"/>
              <w:left w:val="single" w:sz="4" w:space="0" w:color="000000"/>
              <w:bottom w:val="single" w:sz="4" w:space="0" w:color="auto"/>
              <w:right w:val="single" w:sz="4" w:space="0" w:color="auto"/>
            </w:tcBorders>
            <w:shd w:val="clear" w:color="auto" w:fill="auto"/>
            <w:vAlign w:val="center"/>
          </w:tcPr>
          <w:p w14:paraId="4B81CD74"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МБ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B3C4A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8B97D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4C681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256E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0BE0CF"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BC54B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r>
      <w:tr w:rsidR="00C05F19" w:rsidRPr="00C05F19" w14:paraId="363EF651" w14:textId="77777777" w:rsidTr="00284147">
        <w:trPr>
          <w:trHeight w:val="1691"/>
        </w:trPr>
        <w:tc>
          <w:tcPr>
            <w:tcW w:w="612" w:type="dxa"/>
            <w:vMerge w:val="restart"/>
            <w:tcBorders>
              <w:top w:val="single" w:sz="4" w:space="0" w:color="auto"/>
              <w:left w:val="single" w:sz="4" w:space="0" w:color="auto"/>
              <w:right w:val="single" w:sz="4" w:space="0" w:color="auto"/>
            </w:tcBorders>
            <w:shd w:val="clear" w:color="auto" w:fill="auto"/>
            <w:vAlign w:val="center"/>
          </w:tcPr>
          <w:p w14:paraId="2A1FF821"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6.1</w:t>
            </w:r>
          </w:p>
        </w:tc>
        <w:tc>
          <w:tcPr>
            <w:tcW w:w="2422" w:type="dxa"/>
            <w:vMerge w:val="restart"/>
            <w:tcBorders>
              <w:top w:val="single" w:sz="4" w:space="0" w:color="auto"/>
              <w:left w:val="single" w:sz="4" w:space="0" w:color="auto"/>
              <w:right w:val="single" w:sz="4" w:space="0" w:color="auto"/>
            </w:tcBorders>
            <w:shd w:val="clear" w:color="auto" w:fill="auto"/>
          </w:tcPr>
          <w:p w14:paraId="277ED166" w14:textId="77777777" w:rsidR="00C05F19" w:rsidRPr="00C05F19" w:rsidRDefault="00C05F19" w:rsidP="00C05F19">
            <w:pPr>
              <w:jc w:val="both"/>
              <w:rPr>
                <w:rFonts w:ascii="Courier New" w:hAnsi="Courier New" w:cs="Courier New"/>
                <w:sz w:val="22"/>
                <w:szCs w:val="22"/>
              </w:rPr>
            </w:pPr>
            <w:r w:rsidRPr="00C05F19">
              <w:rPr>
                <w:rFonts w:ascii="Courier New" w:hAnsi="Courier New" w:cs="Courier New"/>
                <w:sz w:val="22"/>
                <w:szCs w:val="22"/>
              </w:rPr>
              <w:t>Финансовое обеспечение комплекса процессных мероприятий (структурного элемента) муниципальной программы, а также непрограммных направлений деятельности</w:t>
            </w:r>
          </w:p>
        </w:tc>
        <w:tc>
          <w:tcPr>
            <w:tcW w:w="1843" w:type="dxa"/>
            <w:vMerge w:val="restart"/>
            <w:tcBorders>
              <w:top w:val="single" w:sz="4" w:space="0" w:color="auto"/>
              <w:left w:val="single" w:sz="4" w:space="0" w:color="auto"/>
              <w:right w:val="single" w:sz="4" w:space="0" w:color="auto"/>
            </w:tcBorders>
            <w:shd w:val="clear" w:color="auto" w:fill="auto"/>
          </w:tcPr>
          <w:p w14:paraId="4733ED8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Администрация Жигаловского муниципального округа</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E2B313A"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Всего: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0C3CD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87A60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F84549"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86E1F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71EB6"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821A7C"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r>
      <w:tr w:rsidR="00C05F19" w:rsidRPr="00C05F19" w14:paraId="229255FA" w14:textId="77777777" w:rsidTr="00284147">
        <w:trPr>
          <w:trHeight w:val="1066"/>
        </w:trPr>
        <w:tc>
          <w:tcPr>
            <w:tcW w:w="612" w:type="dxa"/>
            <w:vMerge/>
            <w:tcBorders>
              <w:left w:val="single" w:sz="4" w:space="0" w:color="auto"/>
              <w:right w:val="single" w:sz="4" w:space="0" w:color="auto"/>
            </w:tcBorders>
            <w:shd w:val="clear" w:color="auto" w:fill="auto"/>
            <w:vAlign w:val="center"/>
          </w:tcPr>
          <w:p w14:paraId="287C512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auto"/>
              <w:right w:val="single" w:sz="4" w:space="0" w:color="auto"/>
            </w:tcBorders>
            <w:shd w:val="clear" w:color="auto" w:fill="auto"/>
          </w:tcPr>
          <w:p w14:paraId="444202D6" w14:textId="77777777" w:rsidR="00C05F19" w:rsidRPr="00C05F19" w:rsidRDefault="00C05F19" w:rsidP="00C05F19">
            <w:pPr>
              <w:rPr>
                <w:rFonts w:ascii="Courier New" w:eastAsiaTheme="minorHAnsi" w:hAnsi="Courier New" w:cs="Courier New"/>
                <w:sz w:val="22"/>
                <w:szCs w:val="22"/>
                <w:lang w:eastAsia="en-US"/>
              </w:rPr>
            </w:pPr>
          </w:p>
        </w:tc>
        <w:tc>
          <w:tcPr>
            <w:tcW w:w="1843" w:type="dxa"/>
            <w:vMerge/>
            <w:tcBorders>
              <w:left w:val="single" w:sz="4" w:space="0" w:color="auto"/>
              <w:right w:val="single" w:sz="4" w:space="0" w:color="auto"/>
            </w:tcBorders>
            <w:shd w:val="clear" w:color="auto" w:fill="auto"/>
          </w:tcPr>
          <w:p w14:paraId="3373920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3B5D88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ФБ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2419A6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CD1A9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81DD08"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09755D"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6EE85B7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0A70B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5C74A03F" w14:textId="77777777" w:rsidTr="00284147">
        <w:trPr>
          <w:trHeight w:val="610"/>
        </w:trPr>
        <w:tc>
          <w:tcPr>
            <w:tcW w:w="612" w:type="dxa"/>
            <w:vMerge/>
            <w:tcBorders>
              <w:left w:val="single" w:sz="4" w:space="0" w:color="auto"/>
              <w:right w:val="single" w:sz="4" w:space="0" w:color="auto"/>
            </w:tcBorders>
            <w:shd w:val="clear" w:color="auto" w:fill="auto"/>
            <w:vAlign w:val="center"/>
          </w:tcPr>
          <w:p w14:paraId="62F90E37"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auto"/>
              <w:right w:val="single" w:sz="4" w:space="0" w:color="auto"/>
            </w:tcBorders>
            <w:shd w:val="clear" w:color="auto" w:fill="auto"/>
          </w:tcPr>
          <w:p w14:paraId="07A34F3E" w14:textId="77777777" w:rsidR="00C05F19" w:rsidRPr="00C05F19" w:rsidRDefault="00C05F19" w:rsidP="00C05F19">
            <w:pPr>
              <w:rPr>
                <w:rFonts w:ascii="Courier New" w:eastAsiaTheme="minorHAnsi" w:hAnsi="Courier New" w:cs="Courier New"/>
                <w:sz w:val="22"/>
                <w:szCs w:val="22"/>
                <w:lang w:eastAsia="en-US"/>
              </w:rPr>
            </w:pPr>
          </w:p>
        </w:tc>
        <w:tc>
          <w:tcPr>
            <w:tcW w:w="1843" w:type="dxa"/>
            <w:vMerge/>
            <w:tcBorders>
              <w:left w:val="single" w:sz="4" w:space="0" w:color="auto"/>
              <w:right w:val="single" w:sz="4" w:space="0" w:color="auto"/>
            </w:tcBorders>
            <w:shd w:val="clear" w:color="auto" w:fill="auto"/>
          </w:tcPr>
          <w:p w14:paraId="1F23A94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6220BFE"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 xml:space="preserve">ОБ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32EB22"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736BB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0,0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F828B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3DE6A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14:paraId="25C60157"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2E1F54"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 xml:space="preserve"> 0,0</w:t>
            </w:r>
          </w:p>
        </w:tc>
      </w:tr>
      <w:tr w:rsidR="00C05F19" w:rsidRPr="00C05F19" w14:paraId="0D6369D6" w14:textId="77777777" w:rsidTr="00284147">
        <w:trPr>
          <w:trHeight w:val="610"/>
        </w:trPr>
        <w:tc>
          <w:tcPr>
            <w:tcW w:w="612" w:type="dxa"/>
            <w:vMerge/>
            <w:tcBorders>
              <w:left w:val="single" w:sz="4" w:space="0" w:color="auto"/>
              <w:bottom w:val="single" w:sz="4" w:space="0" w:color="auto"/>
              <w:right w:val="single" w:sz="4" w:space="0" w:color="auto"/>
            </w:tcBorders>
            <w:shd w:val="clear" w:color="auto" w:fill="auto"/>
            <w:vAlign w:val="center"/>
          </w:tcPr>
          <w:p w14:paraId="01347CB6"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2422" w:type="dxa"/>
            <w:vMerge/>
            <w:tcBorders>
              <w:left w:val="single" w:sz="4" w:space="0" w:color="auto"/>
              <w:bottom w:val="single" w:sz="4" w:space="0" w:color="auto"/>
              <w:right w:val="single" w:sz="4" w:space="0" w:color="auto"/>
            </w:tcBorders>
            <w:shd w:val="clear" w:color="auto" w:fill="auto"/>
          </w:tcPr>
          <w:p w14:paraId="55A11434" w14:textId="77777777" w:rsidR="00C05F19" w:rsidRPr="00C05F19" w:rsidRDefault="00C05F19" w:rsidP="00C05F19">
            <w:pPr>
              <w:rPr>
                <w:rFonts w:ascii="Courier New" w:eastAsiaTheme="minorHAnsi" w:hAnsi="Courier New" w:cs="Courier New"/>
                <w:sz w:val="22"/>
                <w:szCs w:val="22"/>
                <w:lang w:eastAsia="en-US"/>
              </w:rPr>
            </w:pPr>
          </w:p>
        </w:tc>
        <w:tc>
          <w:tcPr>
            <w:tcW w:w="1843" w:type="dxa"/>
            <w:vMerge/>
            <w:tcBorders>
              <w:left w:val="single" w:sz="4" w:space="0" w:color="auto"/>
              <w:bottom w:val="single" w:sz="4" w:space="0" w:color="auto"/>
              <w:right w:val="single" w:sz="4" w:space="0" w:color="auto"/>
            </w:tcBorders>
            <w:shd w:val="clear" w:color="auto" w:fill="auto"/>
          </w:tcPr>
          <w:p w14:paraId="1F90F0A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66DDD5D"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МБ</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D1FB53"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A35E05"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5AA880"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FF29A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EE3F91"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096B3B" w14:textId="77777777" w:rsidR="00C05F19" w:rsidRPr="00C05F19" w:rsidRDefault="00C05F19" w:rsidP="00C05F19">
            <w:pPr>
              <w:widowControl w:val="0"/>
              <w:autoSpaceDE w:val="0"/>
              <w:autoSpaceDN w:val="0"/>
              <w:adjustRightInd w:val="0"/>
              <w:rPr>
                <w:rFonts w:ascii="Courier New" w:hAnsi="Courier New" w:cs="Courier New"/>
                <w:sz w:val="22"/>
                <w:szCs w:val="22"/>
              </w:rPr>
            </w:pPr>
            <w:r w:rsidRPr="00C05F19">
              <w:rPr>
                <w:rFonts w:ascii="Courier New" w:hAnsi="Courier New" w:cs="Courier New"/>
                <w:sz w:val="22"/>
                <w:szCs w:val="22"/>
              </w:rPr>
              <w:t>50,0</w:t>
            </w:r>
          </w:p>
        </w:tc>
      </w:tr>
    </w:tbl>
    <w:p w14:paraId="39E00172" w14:textId="77777777" w:rsidR="00C05F19" w:rsidRPr="00C05F19" w:rsidRDefault="00C05F19" w:rsidP="00C05F19">
      <w:pPr>
        <w:rPr>
          <w:rFonts w:ascii="Arial" w:hAnsi="Arial" w:cs="Arial"/>
          <w:sz w:val="24"/>
          <w:szCs w:val="24"/>
        </w:rPr>
      </w:pPr>
    </w:p>
    <w:p w14:paraId="61A44FEC" w14:textId="77777777" w:rsidR="00C05F19" w:rsidRPr="00C05F19" w:rsidRDefault="00C05F19" w:rsidP="00C05F19">
      <w:pPr>
        <w:rPr>
          <w:rFonts w:ascii="Arial" w:hAnsi="Arial" w:cs="Arial"/>
          <w:sz w:val="24"/>
          <w:szCs w:val="24"/>
        </w:rPr>
        <w:sectPr w:rsidR="00C05F19" w:rsidRPr="00C05F19" w:rsidSect="00C00769">
          <w:pgSz w:w="16838" w:h="11906" w:orient="landscape" w:code="9"/>
          <w:pgMar w:top="851" w:right="1134" w:bottom="567" w:left="1134" w:header="709" w:footer="709" w:gutter="0"/>
          <w:cols w:space="708"/>
          <w:docGrid w:linePitch="360"/>
        </w:sectPr>
      </w:pPr>
    </w:p>
    <w:p w14:paraId="779B04F2"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5 </w:t>
      </w:r>
    </w:p>
    <w:p w14:paraId="1119AD8E"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2123DAF5"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7793AF95"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77C3EB60" w14:textId="77777777" w:rsidR="00C05F19" w:rsidRPr="00C05F19" w:rsidRDefault="00C05F19" w:rsidP="00C05F19">
      <w:pPr>
        <w:widowControl w:val="0"/>
        <w:autoSpaceDE w:val="0"/>
        <w:autoSpaceDN w:val="0"/>
        <w:adjustRightInd w:val="0"/>
        <w:jc w:val="right"/>
        <w:rPr>
          <w:rFonts w:ascii="Arial" w:hAnsi="Arial" w:cs="Arial"/>
          <w:sz w:val="24"/>
          <w:szCs w:val="24"/>
        </w:rPr>
      </w:pPr>
    </w:p>
    <w:p w14:paraId="3229B2A5" w14:textId="77777777" w:rsidR="00C05F19" w:rsidRPr="00C05F19" w:rsidRDefault="00C05F19" w:rsidP="00C05F19">
      <w:pPr>
        <w:widowControl w:val="0"/>
        <w:autoSpaceDE w:val="0"/>
        <w:autoSpaceDN w:val="0"/>
        <w:adjustRightInd w:val="0"/>
        <w:jc w:val="right"/>
        <w:rPr>
          <w:rFonts w:ascii="Arial" w:hAnsi="Arial" w:cs="Arial"/>
          <w:sz w:val="22"/>
          <w:szCs w:val="22"/>
        </w:rPr>
      </w:pPr>
    </w:p>
    <w:p w14:paraId="04B725A8"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ПАСПОРТ</w:t>
      </w:r>
    </w:p>
    <w:p w14:paraId="012C5CFA"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КОМПЛЕКСА ПРОЦЕССНЫХ МЕРОПРИЯТИЙ</w:t>
      </w:r>
    </w:p>
    <w:p w14:paraId="1DF7861D"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 xml:space="preserve"> «ПРОФИЛАКТИКА СОЦИАЛЬНО-ЗНАЧИМЫХ ЗАБОЛЕВАНИЙ»</w:t>
      </w:r>
    </w:p>
    <w:p w14:paraId="3BE0CF38" w14:textId="77777777" w:rsidR="00C05F19" w:rsidRPr="00C05F19" w:rsidRDefault="00C05F19" w:rsidP="00C05F19">
      <w:pPr>
        <w:widowControl w:val="0"/>
        <w:autoSpaceDE w:val="0"/>
        <w:autoSpaceDN w:val="0"/>
        <w:adjustRightInd w:val="0"/>
        <w:jc w:val="right"/>
        <w:rPr>
          <w:rFonts w:ascii="Arial" w:hAnsi="Arial" w:cs="Arial"/>
          <w:sz w:val="24"/>
          <w:szCs w:val="24"/>
        </w:rPr>
      </w:pPr>
    </w:p>
    <w:tbl>
      <w:tblPr>
        <w:tblW w:w="10547" w:type="dxa"/>
        <w:tblInd w:w="-62" w:type="dxa"/>
        <w:tblCellMar>
          <w:left w:w="62" w:type="dxa"/>
          <w:right w:w="115" w:type="dxa"/>
        </w:tblCellMar>
        <w:tblLook w:val="04A0" w:firstRow="1" w:lastRow="0" w:firstColumn="1" w:lastColumn="0" w:noHBand="0" w:noVBand="1"/>
      </w:tblPr>
      <w:tblGrid>
        <w:gridCol w:w="4093"/>
        <w:gridCol w:w="6454"/>
      </w:tblGrid>
      <w:tr w:rsidR="00C05F19" w:rsidRPr="00C05F19" w14:paraId="4BF2CD31" w14:textId="77777777" w:rsidTr="00284147">
        <w:trPr>
          <w:trHeight w:val="35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A5DAA"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Ответственный исполнитель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81B7A"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Администрация Жигаловского муниципального округа</w:t>
            </w:r>
          </w:p>
        </w:tc>
      </w:tr>
      <w:tr w:rsidR="00C05F19" w:rsidRPr="00C05F19" w14:paraId="20089813" w14:textId="77777777" w:rsidTr="00284147">
        <w:trPr>
          <w:trHeight w:val="20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6C1A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Соисполнители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F9F8C"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w:t>
            </w:r>
          </w:p>
        </w:tc>
      </w:tr>
      <w:tr w:rsidR="00C05F19" w:rsidRPr="00C05F19" w14:paraId="29E29B1D" w14:textId="77777777" w:rsidTr="00284147">
        <w:trPr>
          <w:trHeight w:val="30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EDF0E"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Участники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FE0DF"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ОГБУЗ «Жигаловская РБ»</w:t>
            </w:r>
          </w:p>
        </w:tc>
      </w:tr>
      <w:tr w:rsidR="00C05F19" w:rsidRPr="00C05F19" w14:paraId="23520993" w14:textId="77777777" w:rsidTr="00284147">
        <w:trPr>
          <w:trHeight w:val="15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561AD"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Период реализации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12840"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2026-2031 </w:t>
            </w:r>
            <w:proofErr w:type="spellStart"/>
            <w:r w:rsidRPr="00C05F19">
              <w:rPr>
                <w:rFonts w:ascii="Courier New" w:eastAsia="Calibri" w:hAnsi="Courier New" w:cs="Courier New"/>
                <w:sz w:val="22"/>
                <w:szCs w:val="22"/>
                <w:lang w:eastAsia="en-US"/>
              </w:rPr>
              <w:t>годагода</w:t>
            </w:r>
            <w:proofErr w:type="spellEnd"/>
          </w:p>
        </w:tc>
      </w:tr>
      <w:tr w:rsidR="00C05F19" w:rsidRPr="00C05F19" w14:paraId="48EAFDA8"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61C94"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Задачи структурного элемента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31AE1" w14:textId="77777777" w:rsidR="00C05F19" w:rsidRPr="00C05F19" w:rsidRDefault="00C05F19" w:rsidP="00C05F19">
            <w:pPr>
              <w:spacing w:line="259" w:lineRule="auto"/>
              <w:jc w:val="both"/>
              <w:rPr>
                <w:rFonts w:ascii="Courier New" w:eastAsia="Calibri" w:hAnsi="Courier New" w:cs="Courier New"/>
                <w:sz w:val="22"/>
                <w:szCs w:val="22"/>
                <w:lang w:eastAsia="en-US"/>
              </w:rPr>
            </w:pPr>
            <w:r w:rsidRPr="00C05F19">
              <w:rPr>
                <w:rFonts w:ascii="Courier New" w:hAnsi="Courier New" w:cs="Courier New"/>
                <w:sz w:val="22"/>
                <w:szCs w:val="22"/>
              </w:rPr>
              <w:t>С</w:t>
            </w:r>
            <w:r w:rsidRPr="00C05F19">
              <w:rPr>
                <w:rFonts w:ascii="Courier New" w:eastAsiaTheme="minorHAnsi" w:hAnsi="Courier New" w:cs="Courier New"/>
                <w:sz w:val="22"/>
                <w:szCs w:val="22"/>
                <w:lang w:eastAsia="en-US"/>
              </w:rPr>
              <w:t>нижение темпов распространения уровня заболеваемости и смертности населения района от социально-значимых заболеваний за счет формирования здорового образа жизни и профилактики</w:t>
            </w:r>
          </w:p>
        </w:tc>
      </w:tr>
      <w:tr w:rsidR="00C05F19" w:rsidRPr="00C05F19" w14:paraId="7D252330" w14:textId="77777777" w:rsidTr="00284147">
        <w:trPr>
          <w:trHeight w:val="26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200A7"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Показатели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FF2B8" w14:textId="77777777" w:rsidR="00C05F19" w:rsidRPr="00C05F19" w:rsidRDefault="00C05F19" w:rsidP="00C05F19">
            <w:pPr>
              <w:shd w:val="clear" w:color="auto" w:fill="FFFFFF" w:themeFill="background1"/>
              <w:spacing w:line="259"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1. Снижение заболеваемости туберкулезом детей -0 случаев (на 100 тысяч детского населения к 2031 году).</w:t>
            </w:r>
          </w:p>
          <w:p w14:paraId="3BFF2D9F" w14:textId="77777777" w:rsidR="00C05F19" w:rsidRPr="00C05F19" w:rsidRDefault="00C05F19" w:rsidP="00C05F19">
            <w:pPr>
              <w:shd w:val="clear" w:color="auto" w:fill="FFFFFF" w:themeFill="background1"/>
              <w:spacing w:line="259"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2. Снижение смертности от туберкулеза до 5,7 (на 100 тысяч населения к 2031 году). </w:t>
            </w:r>
          </w:p>
          <w:p w14:paraId="4786101E" w14:textId="77777777" w:rsidR="00C05F19" w:rsidRPr="00C05F19" w:rsidRDefault="00C05F19" w:rsidP="00C05F19">
            <w:pPr>
              <w:shd w:val="clear" w:color="auto" w:fill="FFFFFF" w:themeFill="background1"/>
              <w:spacing w:line="259"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3. Снижение заболеваемости ИППП до случаев 90,0 (на 100 тысяч населения к 2031 году).</w:t>
            </w:r>
          </w:p>
        </w:tc>
      </w:tr>
      <w:tr w:rsidR="00C05F19" w:rsidRPr="00C05F19" w14:paraId="47BF0746" w14:textId="77777777" w:rsidTr="00284147">
        <w:trPr>
          <w:trHeight w:val="38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3F5E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Перечень мероприятий (результатов)</w:t>
            </w:r>
          </w:p>
        </w:tc>
        <w:tc>
          <w:tcPr>
            <w:tcW w:w="6454" w:type="dxa"/>
            <w:tcBorders>
              <w:top w:val="single" w:sz="4" w:space="0" w:color="000000"/>
              <w:left w:val="single" w:sz="4" w:space="0" w:color="000000"/>
              <w:bottom w:val="single" w:sz="4" w:space="0" w:color="auto"/>
              <w:right w:val="single" w:sz="4" w:space="0" w:color="000000"/>
            </w:tcBorders>
            <w:shd w:val="clear" w:color="auto" w:fill="auto"/>
          </w:tcPr>
          <w:p w14:paraId="3CBD765C"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1. Организационно-методическое обеспечение профилактической деятельности.</w:t>
            </w:r>
          </w:p>
          <w:p w14:paraId="4B728049" w14:textId="77777777" w:rsidR="00C05F19" w:rsidRPr="00C05F19" w:rsidRDefault="00C05F19" w:rsidP="00C05F19">
            <w:pPr>
              <w:spacing w:line="276"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2. Мероприятия по предупреждению, профилактике и борьбе с социально - значимыми заболеваниями</w:t>
            </w:r>
          </w:p>
          <w:p w14:paraId="02B05AB2" w14:textId="77777777" w:rsidR="00C05F19" w:rsidRPr="00C05F19" w:rsidRDefault="00C05F19" w:rsidP="00C05F19">
            <w:pPr>
              <w:spacing w:line="276"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2.1 Мероприятия по предупреждению, профилактике и борьбе с социально - значимыми заболеваниями.</w:t>
            </w:r>
          </w:p>
          <w:p w14:paraId="429420E7" w14:textId="77777777" w:rsidR="00C05F19" w:rsidRPr="00C05F19" w:rsidRDefault="00C05F19" w:rsidP="00C05F19">
            <w:pPr>
              <w:spacing w:line="276"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2.2 мероприятия по пропаганде профилактики социально-значимых заболеваний в средствах массовой информации</w:t>
            </w:r>
          </w:p>
        </w:tc>
      </w:tr>
      <w:tr w:rsidR="00C05F19" w:rsidRPr="00C05F19" w14:paraId="38DE2D4A" w14:textId="77777777" w:rsidTr="00284147">
        <w:trPr>
          <w:trHeight w:val="8748"/>
        </w:trPr>
        <w:tc>
          <w:tcPr>
            <w:tcW w:w="4093" w:type="dxa"/>
            <w:tcBorders>
              <w:top w:val="single" w:sz="4" w:space="0" w:color="000000"/>
              <w:left w:val="single" w:sz="4" w:space="0" w:color="000000"/>
              <w:bottom w:val="single" w:sz="4" w:space="0" w:color="000000"/>
              <w:right w:val="single" w:sz="4" w:space="0" w:color="auto"/>
            </w:tcBorders>
            <w:shd w:val="clear" w:color="auto" w:fill="auto"/>
            <w:vAlign w:val="center"/>
          </w:tcPr>
          <w:p w14:paraId="0686F29B"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Финансовое обеспечение реализации структурного элемента</w:t>
            </w:r>
          </w:p>
        </w:tc>
        <w:tc>
          <w:tcPr>
            <w:tcW w:w="6454" w:type="dxa"/>
            <w:tcBorders>
              <w:top w:val="single" w:sz="4" w:space="0" w:color="auto"/>
              <w:left w:val="single" w:sz="4" w:space="0" w:color="auto"/>
              <w:bottom w:val="single" w:sz="4" w:space="0" w:color="auto"/>
              <w:right w:val="single" w:sz="4" w:space="0" w:color="auto"/>
            </w:tcBorders>
          </w:tcPr>
          <w:p w14:paraId="0215E68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Общий объем финансирования по годам реализации составляет:</w:t>
            </w:r>
          </w:p>
          <w:p w14:paraId="1D3A523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–20,0 тыс. руб.;</w:t>
            </w:r>
          </w:p>
          <w:p w14:paraId="6170DB2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20,0 тыс. руб.;</w:t>
            </w:r>
          </w:p>
          <w:p w14:paraId="4194497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20,0тыс. руб.;</w:t>
            </w:r>
          </w:p>
          <w:p w14:paraId="70D38CC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20,0 тыс. руб.;</w:t>
            </w:r>
          </w:p>
          <w:p w14:paraId="7ECCCF1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20,0 тыс. руб.;</w:t>
            </w:r>
          </w:p>
          <w:p w14:paraId="123177B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20,0 тыс. руб.</w:t>
            </w:r>
          </w:p>
          <w:p w14:paraId="0EC9FFD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федерального бюджета по годам реализации составляет:</w:t>
            </w:r>
          </w:p>
          <w:p w14:paraId="7668D7E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2F30DD3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00A273E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734502E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398CB17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65819A2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38043F5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областного бюджета</w:t>
            </w:r>
          </w:p>
          <w:p w14:paraId="15FE864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по годам реализации составляет:</w:t>
            </w:r>
          </w:p>
          <w:p w14:paraId="607343C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40FC73F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2FF9FE4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249C0BE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1181ACA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36C8852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45A96C95"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местного бюджета</w:t>
            </w:r>
          </w:p>
          <w:p w14:paraId="0FB75F2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по годам реализации составляет:</w:t>
            </w:r>
          </w:p>
          <w:p w14:paraId="08CB336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–20,0 тыс. руб.;</w:t>
            </w:r>
          </w:p>
          <w:p w14:paraId="767F485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20,0 тыс. руб.;</w:t>
            </w:r>
          </w:p>
          <w:p w14:paraId="0C06F04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20,0тыс. руб.;</w:t>
            </w:r>
          </w:p>
          <w:p w14:paraId="013B750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20,0 тыс. руб.;</w:t>
            </w:r>
          </w:p>
          <w:p w14:paraId="61058D1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20,0 тыс. руб.;</w:t>
            </w:r>
          </w:p>
          <w:p w14:paraId="2D01CB3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20,0 тыс. руб.</w:t>
            </w:r>
          </w:p>
        </w:tc>
      </w:tr>
      <w:tr w:rsidR="00C05F19" w:rsidRPr="00C05F19" w14:paraId="076E07B3"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C32B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Связь с государственной программой Иркутской области </w:t>
            </w:r>
          </w:p>
        </w:tc>
        <w:tc>
          <w:tcPr>
            <w:tcW w:w="6454" w:type="dxa"/>
            <w:tcBorders>
              <w:top w:val="single" w:sz="4" w:space="0" w:color="auto"/>
              <w:left w:val="single" w:sz="4" w:space="0" w:color="000000"/>
              <w:bottom w:val="single" w:sz="4" w:space="0" w:color="000000"/>
              <w:right w:val="single" w:sz="4" w:space="0" w:color="000000"/>
            </w:tcBorders>
            <w:shd w:val="clear" w:color="auto" w:fill="auto"/>
            <w:vAlign w:val="center"/>
          </w:tcPr>
          <w:p w14:paraId="3DB2979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bl>
    <w:p w14:paraId="232A05F7"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1E33A774"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3EABD4FF"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61171BE4"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4E95F130"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6952A5D6"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22B0F60F"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79DC65D4"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173B61B1"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5C1F7786"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3E3940AC"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3572DD07"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12962785"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2576C1DB"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57F7AC4C"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5399D339"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4F4915F6"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41DC598E"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6 </w:t>
      </w:r>
    </w:p>
    <w:p w14:paraId="3D647899"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52736185"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2F710049"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1D24C99D" w14:textId="77777777" w:rsidR="00C05F19" w:rsidRPr="00C05F19" w:rsidRDefault="00C05F19" w:rsidP="00C05F19">
      <w:pPr>
        <w:widowControl w:val="0"/>
        <w:autoSpaceDE w:val="0"/>
        <w:autoSpaceDN w:val="0"/>
        <w:adjustRightInd w:val="0"/>
        <w:jc w:val="right"/>
        <w:rPr>
          <w:rFonts w:ascii="Arial" w:hAnsi="Arial" w:cs="Arial"/>
          <w:sz w:val="24"/>
          <w:szCs w:val="24"/>
        </w:rPr>
      </w:pPr>
    </w:p>
    <w:p w14:paraId="27573E64" w14:textId="77777777" w:rsidR="00C05F19" w:rsidRPr="00C05F19" w:rsidRDefault="00C05F19" w:rsidP="00C05F19">
      <w:pPr>
        <w:widowControl w:val="0"/>
        <w:autoSpaceDE w:val="0"/>
        <w:autoSpaceDN w:val="0"/>
        <w:adjustRightInd w:val="0"/>
        <w:jc w:val="right"/>
        <w:rPr>
          <w:rFonts w:ascii="Arial" w:hAnsi="Arial" w:cs="Arial"/>
          <w:sz w:val="22"/>
          <w:szCs w:val="22"/>
        </w:rPr>
      </w:pPr>
    </w:p>
    <w:p w14:paraId="59013833"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ПАСПОРТ</w:t>
      </w:r>
    </w:p>
    <w:p w14:paraId="1ED5ED5F"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КОМПЛЕКСА ПРОЦЕССНЫХ МЕРОПРИЯТИЙ</w:t>
      </w:r>
    </w:p>
    <w:p w14:paraId="10001E1F"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«МЕДИЦИНСКИЕ КАДРЫ»</w:t>
      </w:r>
    </w:p>
    <w:p w14:paraId="6F903F1C" w14:textId="77777777" w:rsidR="00C05F19" w:rsidRPr="00C05F19" w:rsidRDefault="00C05F19" w:rsidP="00C05F19">
      <w:pPr>
        <w:widowControl w:val="0"/>
        <w:autoSpaceDE w:val="0"/>
        <w:autoSpaceDN w:val="0"/>
        <w:adjustRightInd w:val="0"/>
        <w:jc w:val="right"/>
        <w:rPr>
          <w:rFonts w:ascii="Arial" w:hAnsi="Arial" w:cs="Arial"/>
          <w:sz w:val="24"/>
          <w:szCs w:val="24"/>
        </w:rPr>
      </w:pPr>
    </w:p>
    <w:tbl>
      <w:tblPr>
        <w:tblW w:w="10547" w:type="dxa"/>
        <w:tblInd w:w="-62" w:type="dxa"/>
        <w:tblCellMar>
          <w:left w:w="62" w:type="dxa"/>
          <w:right w:w="115" w:type="dxa"/>
        </w:tblCellMar>
        <w:tblLook w:val="04A0" w:firstRow="1" w:lastRow="0" w:firstColumn="1" w:lastColumn="0" w:noHBand="0" w:noVBand="1"/>
      </w:tblPr>
      <w:tblGrid>
        <w:gridCol w:w="4093"/>
        <w:gridCol w:w="6454"/>
      </w:tblGrid>
      <w:tr w:rsidR="00C05F19" w:rsidRPr="00C05F19" w14:paraId="57498E2D" w14:textId="77777777" w:rsidTr="00284147">
        <w:trPr>
          <w:trHeight w:val="35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209B0"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Ответственный исполнитель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A69CD"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Администрация Жигаловского муниципального округа</w:t>
            </w:r>
          </w:p>
        </w:tc>
      </w:tr>
      <w:tr w:rsidR="00C05F19" w:rsidRPr="00C05F19" w14:paraId="661C50D8" w14:textId="77777777" w:rsidTr="00284147">
        <w:trPr>
          <w:trHeight w:val="20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030BC"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Соисполнители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A74B7"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w:t>
            </w:r>
          </w:p>
        </w:tc>
      </w:tr>
      <w:tr w:rsidR="00C05F19" w:rsidRPr="00C05F19" w14:paraId="2006DA43" w14:textId="77777777" w:rsidTr="00284147">
        <w:trPr>
          <w:trHeight w:val="30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6496E"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Участники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BEE6E"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ОГБУЗ «Жигаловская РБ»</w:t>
            </w:r>
          </w:p>
        </w:tc>
      </w:tr>
      <w:tr w:rsidR="00C05F19" w:rsidRPr="00C05F19" w14:paraId="5806D5BD" w14:textId="77777777" w:rsidTr="00284147">
        <w:trPr>
          <w:trHeight w:val="15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0102F"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Период реализации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BEBB"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2026-2031 года</w:t>
            </w:r>
          </w:p>
        </w:tc>
      </w:tr>
      <w:tr w:rsidR="00C05F19" w:rsidRPr="00C05F19" w14:paraId="5A395D13"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428A4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Задачи структурного элемента </w:t>
            </w:r>
          </w:p>
        </w:tc>
        <w:tc>
          <w:tcPr>
            <w:tcW w:w="64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BF9EBC"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Theme="minorHAnsi" w:hAnsi="Courier New" w:cs="Courier New"/>
                <w:sz w:val="22"/>
                <w:szCs w:val="22"/>
                <w:lang w:eastAsia="en-US"/>
              </w:rPr>
              <w:t>Создание благоприятных условий для привлечения и закрепления медицинских работников</w:t>
            </w:r>
          </w:p>
        </w:tc>
      </w:tr>
      <w:tr w:rsidR="00C05F19" w:rsidRPr="00C05F19" w14:paraId="0D4E931B" w14:textId="77777777" w:rsidTr="00284147">
        <w:trPr>
          <w:trHeight w:val="26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4866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Показатели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42754" w14:textId="77777777" w:rsidR="00C05F19" w:rsidRPr="00C05F19" w:rsidRDefault="00C05F19" w:rsidP="00C05F19">
            <w:pPr>
              <w:tabs>
                <w:tab w:val="left" w:pos="6662"/>
              </w:tabs>
              <w:jc w:val="both"/>
              <w:rPr>
                <w:rFonts w:ascii="Courier New" w:hAnsi="Courier New" w:cs="Courier New"/>
                <w:sz w:val="22"/>
                <w:szCs w:val="24"/>
              </w:rPr>
            </w:pPr>
            <w:r w:rsidRPr="00C05F19">
              <w:rPr>
                <w:rFonts w:ascii="Courier New" w:hAnsi="Courier New" w:cs="Courier New"/>
                <w:sz w:val="22"/>
                <w:szCs w:val="24"/>
              </w:rPr>
              <w:t>1. Число студентов, поступивших на условиях целевого приема в образовательные организации высшего образования с целью последующего трудоустройства в ОГБУЗ «Жигаловская РБ»</w:t>
            </w:r>
          </w:p>
          <w:p w14:paraId="23B5B788" w14:textId="77777777" w:rsidR="00C05F19" w:rsidRPr="00C05F19" w:rsidRDefault="00C05F19" w:rsidP="00C05F19">
            <w:pPr>
              <w:spacing w:line="259" w:lineRule="auto"/>
              <w:jc w:val="both"/>
              <w:rPr>
                <w:rFonts w:ascii="Courier New" w:eastAsia="Calibri" w:hAnsi="Courier New" w:cs="Courier New"/>
                <w:sz w:val="22"/>
                <w:szCs w:val="22"/>
                <w:lang w:eastAsia="en-US"/>
              </w:rPr>
            </w:pPr>
            <w:r w:rsidRPr="00C05F19">
              <w:rPr>
                <w:rFonts w:ascii="Courier New" w:hAnsi="Courier New" w:cs="Courier New"/>
                <w:sz w:val="22"/>
                <w:szCs w:val="24"/>
              </w:rPr>
              <w:t>2.</w:t>
            </w:r>
            <w:r w:rsidRPr="00C05F19">
              <w:rPr>
                <w:rFonts w:ascii="Courier New" w:hAnsi="Courier New" w:cs="Courier New"/>
                <w:sz w:val="24"/>
                <w:szCs w:val="28"/>
              </w:rPr>
              <w:t xml:space="preserve"> </w:t>
            </w:r>
            <w:r w:rsidRPr="00C05F19">
              <w:rPr>
                <w:rFonts w:ascii="Courier New" w:hAnsi="Courier New" w:cs="Courier New"/>
                <w:sz w:val="22"/>
                <w:szCs w:val="24"/>
              </w:rPr>
              <w:t>Доля медицинских работников ОГБУЗ «Жигаловская РБ», обеспеченных жилыми помещениям»</w:t>
            </w:r>
          </w:p>
        </w:tc>
      </w:tr>
      <w:tr w:rsidR="00C05F19" w:rsidRPr="00C05F19" w14:paraId="378A5E36" w14:textId="77777777" w:rsidTr="00284147">
        <w:trPr>
          <w:trHeight w:val="38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E3D37"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Перечень мероприятий (результатов)</w:t>
            </w:r>
          </w:p>
        </w:tc>
        <w:tc>
          <w:tcPr>
            <w:tcW w:w="6454" w:type="dxa"/>
            <w:tcBorders>
              <w:top w:val="single" w:sz="4" w:space="0" w:color="000000"/>
              <w:left w:val="single" w:sz="4" w:space="0" w:color="000000"/>
              <w:bottom w:val="single" w:sz="4" w:space="0" w:color="auto"/>
              <w:right w:val="single" w:sz="4" w:space="0" w:color="000000"/>
            </w:tcBorders>
            <w:shd w:val="clear" w:color="auto" w:fill="auto"/>
          </w:tcPr>
          <w:p w14:paraId="122F289F" w14:textId="77777777" w:rsidR="00C05F19" w:rsidRPr="00C05F19" w:rsidRDefault="00C05F19" w:rsidP="00C05F19">
            <w:pPr>
              <w:numPr>
                <w:ilvl w:val="0"/>
                <w:numId w:val="42"/>
              </w:numPr>
              <w:tabs>
                <w:tab w:val="left" w:pos="6662"/>
              </w:tabs>
              <w:spacing w:after="160" w:line="259" w:lineRule="auto"/>
              <w:ind w:left="301" w:hanging="301"/>
              <w:contextualSpacing/>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Предоставление врачебным кадрам гарантий, </w:t>
            </w:r>
          </w:p>
          <w:p w14:paraId="363613BC" w14:textId="77777777" w:rsidR="00C05F19" w:rsidRPr="00C05F19" w:rsidRDefault="00C05F19" w:rsidP="00C05F19">
            <w:pPr>
              <w:tabs>
                <w:tab w:val="left" w:pos="6662"/>
              </w:tabs>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связанных с поступлением на работу в ОГБУЗ «Жигаловская РБ» (Положение о порядке предоставления гарантий и компенсаций)</w:t>
            </w:r>
          </w:p>
          <w:p w14:paraId="539FE112" w14:textId="77777777" w:rsidR="00C05F19" w:rsidRPr="00C05F19" w:rsidRDefault="00C05F19" w:rsidP="00C05F19">
            <w:pPr>
              <w:tabs>
                <w:tab w:val="left" w:pos="145"/>
              </w:tabs>
              <w:spacing w:line="276" w:lineRule="auto"/>
              <w:ind w:left="17"/>
              <w:contextualSpacing/>
              <w:jc w:val="both"/>
              <w:rPr>
                <w:rFonts w:ascii="Courier New" w:eastAsiaTheme="minorHAnsi" w:hAnsi="Courier New" w:cs="Courier New"/>
                <w:sz w:val="22"/>
                <w:szCs w:val="22"/>
                <w:lang w:eastAsia="en-US"/>
              </w:rPr>
            </w:pPr>
            <w:r w:rsidRPr="00C05F19">
              <w:rPr>
                <w:rFonts w:ascii="Courier New" w:hAnsi="Courier New" w:cs="Courier New"/>
                <w:sz w:val="22"/>
                <w:szCs w:val="22"/>
              </w:rPr>
              <w:t>2. Довузовская профориентация учащихся муниципальных общеобразовательных организаций. Организация и проведение районных профессиональных конкурсов среди медицинских работников, а также профессионального праздника, посвященного Дню медицинского работника, чествование молодых врачей.</w:t>
            </w:r>
            <w:r w:rsidRPr="00C05F19">
              <w:rPr>
                <w:rFonts w:ascii="Courier New" w:eastAsiaTheme="minorHAnsi" w:hAnsi="Courier New" w:cs="Courier New"/>
                <w:sz w:val="22"/>
                <w:szCs w:val="22"/>
                <w:lang w:eastAsia="en-US"/>
              </w:rPr>
              <w:t xml:space="preserve"> </w:t>
            </w:r>
          </w:p>
        </w:tc>
      </w:tr>
      <w:tr w:rsidR="00C05F19" w:rsidRPr="00C05F19" w14:paraId="52786E8D" w14:textId="77777777" w:rsidTr="00284147">
        <w:trPr>
          <w:trHeight w:val="8353"/>
        </w:trPr>
        <w:tc>
          <w:tcPr>
            <w:tcW w:w="40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4CFBF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Финансовое обеспечение реализации структурного элемента</w:t>
            </w:r>
          </w:p>
        </w:tc>
        <w:tc>
          <w:tcPr>
            <w:tcW w:w="6454" w:type="dxa"/>
            <w:tcBorders>
              <w:top w:val="single" w:sz="4" w:space="0" w:color="auto"/>
              <w:left w:val="single" w:sz="4" w:space="0" w:color="auto"/>
              <w:bottom w:val="single" w:sz="4" w:space="0" w:color="auto"/>
              <w:right w:val="single" w:sz="4" w:space="0" w:color="auto"/>
            </w:tcBorders>
          </w:tcPr>
          <w:p w14:paraId="6E6AC4A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Общий объем финансирования по годам реализации составляет:</w:t>
            </w:r>
          </w:p>
          <w:p w14:paraId="11068AD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–240,0 тыс. руб.;</w:t>
            </w:r>
          </w:p>
          <w:p w14:paraId="430A1E9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240,0 тыс. руб.;</w:t>
            </w:r>
          </w:p>
          <w:p w14:paraId="7645878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240,0тыс. руб.;</w:t>
            </w:r>
          </w:p>
          <w:p w14:paraId="646D817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240,0 тыс. руб.;</w:t>
            </w:r>
          </w:p>
          <w:p w14:paraId="580B8A7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240,0 тыс. руб.;</w:t>
            </w:r>
          </w:p>
          <w:p w14:paraId="4DCBDCD5"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240,0 тыс. руб.</w:t>
            </w:r>
          </w:p>
          <w:p w14:paraId="20E3BCE9" w14:textId="77777777" w:rsidR="00C05F19" w:rsidRPr="00C05F19" w:rsidRDefault="00C05F19" w:rsidP="00C05F19">
            <w:pPr>
              <w:jc w:val="both"/>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федерального бюджета по годам реализации составляет:</w:t>
            </w:r>
          </w:p>
          <w:p w14:paraId="5BD2EED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462190C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10BC515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2388C2F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50ACEB4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14C9EED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21DB5F0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областного бюджета по годам реализации составляет:             2026 год – 0.0 тыс. руб.;</w:t>
            </w:r>
          </w:p>
          <w:p w14:paraId="77D8811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47DDB72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1FC95FE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0B7165A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18569D9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4DE8EB2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местного бюджета по годам реализации составляет:</w:t>
            </w:r>
          </w:p>
          <w:p w14:paraId="7B92C2B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–240,0 тыс. руб.;</w:t>
            </w:r>
          </w:p>
          <w:p w14:paraId="484598A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240,0 тыс. руб.;</w:t>
            </w:r>
          </w:p>
          <w:p w14:paraId="30FD864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240,0тыс. руб.;</w:t>
            </w:r>
          </w:p>
          <w:p w14:paraId="0914015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240,0 тыс. руб.;</w:t>
            </w:r>
          </w:p>
          <w:p w14:paraId="5F845A5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240,0 тыс. руб.;</w:t>
            </w:r>
          </w:p>
          <w:p w14:paraId="738BBA5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240,0 тыс. руб.</w:t>
            </w:r>
          </w:p>
        </w:tc>
      </w:tr>
      <w:tr w:rsidR="00C05F19" w:rsidRPr="00C05F19" w14:paraId="72182E36"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5F40E"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Связь с государственной программой Иркутской области </w:t>
            </w:r>
          </w:p>
        </w:tc>
        <w:tc>
          <w:tcPr>
            <w:tcW w:w="6454" w:type="dxa"/>
            <w:tcBorders>
              <w:top w:val="single" w:sz="4" w:space="0" w:color="auto"/>
              <w:left w:val="single" w:sz="4" w:space="0" w:color="000000"/>
              <w:bottom w:val="single" w:sz="4" w:space="0" w:color="000000"/>
              <w:right w:val="single" w:sz="4" w:space="0" w:color="000000"/>
            </w:tcBorders>
            <w:shd w:val="clear" w:color="auto" w:fill="auto"/>
            <w:vAlign w:val="center"/>
          </w:tcPr>
          <w:p w14:paraId="3DE0BF50"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bl>
    <w:p w14:paraId="24B1B8C4" w14:textId="77777777" w:rsidR="00C05F19" w:rsidRPr="00C05F19" w:rsidRDefault="00C05F19" w:rsidP="00C05F19">
      <w:pPr>
        <w:widowControl w:val="0"/>
        <w:autoSpaceDE w:val="0"/>
        <w:autoSpaceDN w:val="0"/>
        <w:adjustRightInd w:val="0"/>
        <w:rPr>
          <w:rFonts w:ascii="Arial" w:hAnsi="Arial" w:cs="Arial"/>
          <w:sz w:val="22"/>
          <w:szCs w:val="22"/>
        </w:rPr>
      </w:pPr>
    </w:p>
    <w:p w14:paraId="510A0773" w14:textId="77777777" w:rsidR="00C05F19" w:rsidRPr="00C05F19" w:rsidRDefault="00C05F19" w:rsidP="00C05F19">
      <w:pPr>
        <w:spacing w:after="160" w:line="259" w:lineRule="auto"/>
        <w:rPr>
          <w:rFonts w:ascii="Arial" w:hAnsi="Arial" w:cs="Arial"/>
          <w:sz w:val="22"/>
          <w:szCs w:val="22"/>
        </w:rPr>
      </w:pPr>
    </w:p>
    <w:p w14:paraId="08CCB53A" w14:textId="77777777" w:rsidR="00C05F19" w:rsidRPr="00C05F19" w:rsidRDefault="00C05F19" w:rsidP="00C05F19">
      <w:pPr>
        <w:spacing w:after="160" w:line="259" w:lineRule="auto"/>
        <w:rPr>
          <w:rFonts w:ascii="Arial" w:hAnsi="Arial" w:cs="Arial"/>
          <w:sz w:val="22"/>
          <w:szCs w:val="22"/>
        </w:rPr>
      </w:pPr>
    </w:p>
    <w:p w14:paraId="30511B82" w14:textId="77777777" w:rsidR="00C05F19" w:rsidRPr="00C05F19" w:rsidRDefault="00C05F19" w:rsidP="00C05F19">
      <w:pPr>
        <w:spacing w:after="160" w:line="259" w:lineRule="auto"/>
        <w:rPr>
          <w:rFonts w:ascii="Arial" w:hAnsi="Arial" w:cs="Arial"/>
          <w:sz w:val="22"/>
          <w:szCs w:val="22"/>
        </w:rPr>
      </w:pPr>
    </w:p>
    <w:p w14:paraId="32990EDD" w14:textId="77777777" w:rsidR="00C05F19" w:rsidRPr="00C05F19" w:rsidRDefault="00C05F19" w:rsidP="00C05F19">
      <w:pPr>
        <w:spacing w:after="160" w:line="259" w:lineRule="auto"/>
        <w:rPr>
          <w:rFonts w:ascii="Arial" w:hAnsi="Arial" w:cs="Arial"/>
          <w:sz w:val="22"/>
          <w:szCs w:val="22"/>
        </w:rPr>
      </w:pPr>
    </w:p>
    <w:p w14:paraId="34DBF673" w14:textId="77777777" w:rsidR="00C05F19" w:rsidRPr="00C05F19" w:rsidRDefault="00C05F19" w:rsidP="00C05F19">
      <w:pPr>
        <w:spacing w:after="160" w:line="259" w:lineRule="auto"/>
        <w:rPr>
          <w:rFonts w:ascii="Arial" w:hAnsi="Arial" w:cs="Arial"/>
          <w:sz w:val="22"/>
          <w:szCs w:val="22"/>
        </w:rPr>
      </w:pPr>
    </w:p>
    <w:p w14:paraId="758A5C29" w14:textId="77777777" w:rsidR="00C05F19" w:rsidRPr="00C05F19" w:rsidRDefault="00C05F19" w:rsidP="00C05F19">
      <w:pPr>
        <w:spacing w:after="160" w:line="259" w:lineRule="auto"/>
        <w:rPr>
          <w:rFonts w:ascii="Arial" w:hAnsi="Arial" w:cs="Arial"/>
          <w:sz w:val="22"/>
          <w:szCs w:val="22"/>
        </w:rPr>
      </w:pPr>
    </w:p>
    <w:p w14:paraId="57FE8E8C" w14:textId="77777777" w:rsidR="00C05F19" w:rsidRPr="00C05F19" w:rsidRDefault="00C05F19" w:rsidP="00C05F19">
      <w:pPr>
        <w:spacing w:after="160" w:line="259" w:lineRule="auto"/>
        <w:rPr>
          <w:rFonts w:ascii="Arial" w:hAnsi="Arial" w:cs="Arial"/>
          <w:sz w:val="22"/>
          <w:szCs w:val="22"/>
        </w:rPr>
      </w:pPr>
    </w:p>
    <w:p w14:paraId="5BAF8239" w14:textId="77777777" w:rsidR="00C05F19" w:rsidRPr="00C05F19" w:rsidRDefault="00C05F19" w:rsidP="00C05F19">
      <w:pPr>
        <w:spacing w:after="160" w:line="259" w:lineRule="auto"/>
        <w:rPr>
          <w:rFonts w:ascii="Arial" w:hAnsi="Arial" w:cs="Arial"/>
          <w:sz w:val="22"/>
          <w:szCs w:val="22"/>
        </w:rPr>
      </w:pPr>
    </w:p>
    <w:p w14:paraId="7723BE16"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31405C16"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0D1988D8"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27A37992"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457BAB3C"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3464E46E"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1D9C1C51"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7 </w:t>
      </w:r>
    </w:p>
    <w:p w14:paraId="08F7066D"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07BE4384"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2930D01C"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50AC7BA4" w14:textId="77777777" w:rsidR="00C05F19" w:rsidRPr="00C05F19" w:rsidRDefault="00C05F19" w:rsidP="00C05F19">
      <w:pPr>
        <w:widowControl w:val="0"/>
        <w:autoSpaceDE w:val="0"/>
        <w:autoSpaceDN w:val="0"/>
        <w:adjustRightInd w:val="0"/>
        <w:jc w:val="right"/>
        <w:rPr>
          <w:rFonts w:ascii="Arial" w:hAnsi="Arial" w:cs="Arial"/>
          <w:sz w:val="30"/>
          <w:szCs w:val="30"/>
        </w:rPr>
      </w:pPr>
    </w:p>
    <w:p w14:paraId="041028A2"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ПАСПОРТ</w:t>
      </w:r>
    </w:p>
    <w:p w14:paraId="7AF39176"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 xml:space="preserve"> КОМПЛЕКСА ПРОЦЕССНЫХ МЕРОПРИЯТИЙ</w:t>
      </w:r>
    </w:p>
    <w:p w14:paraId="6D204810"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«СТАРШЕЕ ПОКОЛЕНИЕ»</w:t>
      </w:r>
    </w:p>
    <w:p w14:paraId="0A7972BF" w14:textId="77777777" w:rsidR="00C05F19" w:rsidRPr="00C05F19" w:rsidRDefault="00C05F19" w:rsidP="00C05F19">
      <w:pPr>
        <w:widowControl w:val="0"/>
        <w:autoSpaceDE w:val="0"/>
        <w:autoSpaceDN w:val="0"/>
        <w:adjustRightInd w:val="0"/>
        <w:jc w:val="right"/>
        <w:rPr>
          <w:rFonts w:ascii="Arial" w:hAnsi="Arial" w:cs="Arial"/>
          <w:sz w:val="24"/>
          <w:szCs w:val="24"/>
        </w:rPr>
      </w:pPr>
    </w:p>
    <w:tbl>
      <w:tblPr>
        <w:tblW w:w="10547" w:type="dxa"/>
        <w:tblInd w:w="-62" w:type="dxa"/>
        <w:tblCellMar>
          <w:left w:w="62" w:type="dxa"/>
          <w:right w:w="115" w:type="dxa"/>
        </w:tblCellMar>
        <w:tblLook w:val="04A0" w:firstRow="1" w:lastRow="0" w:firstColumn="1" w:lastColumn="0" w:noHBand="0" w:noVBand="1"/>
      </w:tblPr>
      <w:tblGrid>
        <w:gridCol w:w="4093"/>
        <w:gridCol w:w="6454"/>
      </w:tblGrid>
      <w:tr w:rsidR="00C05F19" w:rsidRPr="00C05F19" w14:paraId="7C9081E9" w14:textId="77777777" w:rsidTr="00284147">
        <w:trPr>
          <w:trHeight w:val="35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3B046"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Ответственный исполнитель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E51B0"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Администрация Жигаловского муниципального округа</w:t>
            </w:r>
          </w:p>
        </w:tc>
      </w:tr>
      <w:tr w:rsidR="00C05F19" w:rsidRPr="00C05F19" w14:paraId="09557267" w14:textId="77777777" w:rsidTr="00284147">
        <w:trPr>
          <w:trHeight w:val="20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4B19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Соисполнители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DE810"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Комитет образования,</w:t>
            </w:r>
          </w:p>
          <w:p w14:paraId="3AAC9178"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Комитет культуры, молодежной политики и спорта</w:t>
            </w:r>
          </w:p>
        </w:tc>
      </w:tr>
      <w:tr w:rsidR="00C05F19" w:rsidRPr="00C05F19" w14:paraId="46717460" w14:textId="77777777" w:rsidTr="00284147">
        <w:trPr>
          <w:trHeight w:val="30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289AC"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Участники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8646D"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Совет ветеранов Жигаловского муниципального округа</w:t>
            </w:r>
          </w:p>
        </w:tc>
      </w:tr>
      <w:tr w:rsidR="00C05F19" w:rsidRPr="00C05F19" w14:paraId="63795408" w14:textId="77777777" w:rsidTr="00284147">
        <w:trPr>
          <w:trHeight w:val="15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A6B5C"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Период реализации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54BCA"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2026-2031 года</w:t>
            </w:r>
          </w:p>
        </w:tc>
      </w:tr>
      <w:tr w:rsidR="00C05F19" w:rsidRPr="00C05F19" w14:paraId="2D98FF23"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9993F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Задачи структурного элемента </w:t>
            </w:r>
          </w:p>
        </w:tc>
        <w:tc>
          <w:tcPr>
            <w:tcW w:w="64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CE5B7F"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Theme="minorHAnsi" w:hAnsi="Courier New" w:cs="Courier New"/>
                <w:sz w:val="22"/>
                <w:szCs w:val="22"/>
                <w:lang w:eastAsia="en-US"/>
              </w:rPr>
              <w:t xml:space="preserve">Создание условий для повышения качества жизни граждан старшего поколения </w:t>
            </w:r>
          </w:p>
        </w:tc>
      </w:tr>
      <w:tr w:rsidR="00C05F19" w:rsidRPr="00C05F19" w14:paraId="7BD276CD" w14:textId="77777777" w:rsidTr="00284147">
        <w:trPr>
          <w:trHeight w:val="26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0C00C"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Показатели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548080" w14:textId="77777777" w:rsidR="00C05F19" w:rsidRPr="00C05F19" w:rsidRDefault="00C05F19" w:rsidP="00C05F19">
            <w:pPr>
              <w:spacing w:line="259" w:lineRule="auto"/>
              <w:jc w:val="both"/>
              <w:rPr>
                <w:rFonts w:ascii="Courier New" w:eastAsia="Calibri" w:hAnsi="Courier New" w:cs="Courier New"/>
                <w:sz w:val="22"/>
                <w:szCs w:val="22"/>
                <w:lang w:eastAsia="en-US"/>
              </w:rPr>
            </w:pPr>
            <w:r w:rsidRPr="00C05F19">
              <w:rPr>
                <w:rFonts w:ascii="Courier New" w:eastAsiaTheme="minorHAnsi" w:hAnsi="Courier New" w:cs="Courier New"/>
                <w:color w:val="2D2D2D"/>
                <w:sz w:val="22"/>
                <w:szCs w:val="22"/>
                <w:lang w:eastAsia="en-US"/>
              </w:rPr>
              <w:t>Количество граждан пожилого возраста, охваченных социально-оздоровительными, культурными и другими мероприятиями.</w:t>
            </w:r>
          </w:p>
        </w:tc>
      </w:tr>
      <w:tr w:rsidR="00C05F19" w:rsidRPr="00C05F19" w14:paraId="3B6BC261" w14:textId="77777777" w:rsidTr="00284147">
        <w:trPr>
          <w:trHeight w:val="38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4A18A"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Перечень мероприятий (результатов)</w:t>
            </w:r>
          </w:p>
        </w:tc>
        <w:tc>
          <w:tcPr>
            <w:tcW w:w="6454" w:type="dxa"/>
            <w:tcBorders>
              <w:top w:val="single" w:sz="4" w:space="0" w:color="000000"/>
              <w:left w:val="single" w:sz="4" w:space="0" w:color="000000"/>
              <w:bottom w:val="single" w:sz="4" w:space="0" w:color="auto"/>
              <w:right w:val="single" w:sz="4" w:space="0" w:color="000000"/>
            </w:tcBorders>
            <w:shd w:val="clear" w:color="auto" w:fill="auto"/>
          </w:tcPr>
          <w:p w14:paraId="1C5609C5" w14:textId="77777777" w:rsidR="00C05F19" w:rsidRPr="00C05F19" w:rsidRDefault="00C05F19" w:rsidP="00C05F19">
            <w:pPr>
              <w:spacing w:line="276" w:lineRule="auto"/>
              <w:ind w:left="17" w:hanging="17"/>
              <w:jc w:val="both"/>
              <w:rPr>
                <w:rFonts w:ascii="Courier New" w:hAnsi="Courier New" w:cs="Courier New"/>
                <w:sz w:val="22"/>
                <w:szCs w:val="22"/>
              </w:rPr>
            </w:pPr>
            <w:r w:rsidRPr="00C05F19">
              <w:rPr>
                <w:rFonts w:ascii="Courier New" w:hAnsi="Courier New" w:cs="Courier New"/>
                <w:sz w:val="22"/>
                <w:szCs w:val="22"/>
              </w:rPr>
              <w:t>1. Организация и проведение значимых мероприятий для ветеранов войны, труда, боевых действий, государственной службы, пенсионеров, торжественных приемов мэра в честь памятных дат Российской Федерации, а также информационное обеспечение мероприятий, проводимых для граждан пожилого возраста</w:t>
            </w:r>
          </w:p>
          <w:p w14:paraId="2BC18DDB" w14:textId="77777777" w:rsidR="00C05F19" w:rsidRPr="00C05F19" w:rsidRDefault="00C05F19" w:rsidP="00C05F19">
            <w:pPr>
              <w:tabs>
                <w:tab w:val="left" w:pos="145"/>
              </w:tabs>
              <w:spacing w:line="276" w:lineRule="auto"/>
              <w:jc w:val="both"/>
              <w:rPr>
                <w:rFonts w:ascii="Courier New" w:eastAsiaTheme="minorHAnsi" w:hAnsi="Courier New" w:cs="Courier New"/>
                <w:sz w:val="22"/>
                <w:szCs w:val="22"/>
                <w:lang w:eastAsia="en-US"/>
              </w:rPr>
            </w:pPr>
            <w:r w:rsidRPr="00C05F19">
              <w:rPr>
                <w:rFonts w:ascii="Courier New" w:hAnsi="Courier New" w:cs="Courier New"/>
                <w:sz w:val="22"/>
                <w:szCs w:val="22"/>
              </w:rPr>
              <w:t>2.Оказание содействия общественным организациям ветеранов в проведении значимых мероприятий, направленных на оказание помощи ветеранам, вовлечение их в социально-активную деятельность.</w:t>
            </w:r>
          </w:p>
        </w:tc>
      </w:tr>
      <w:tr w:rsidR="00C05F19" w:rsidRPr="00C05F19" w14:paraId="424F5B1C" w14:textId="77777777" w:rsidTr="00284147">
        <w:trPr>
          <w:trHeight w:val="8748"/>
        </w:trPr>
        <w:tc>
          <w:tcPr>
            <w:tcW w:w="40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00CE97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Финансовое обеспечение реализации структурного элемента</w:t>
            </w:r>
          </w:p>
        </w:tc>
        <w:tc>
          <w:tcPr>
            <w:tcW w:w="6454" w:type="dxa"/>
            <w:tcBorders>
              <w:top w:val="single" w:sz="4" w:space="0" w:color="auto"/>
              <w:left w:val="single" w:sz="4" w:space="0" w:color="auto"/>
              <w:bottom w:val="single" w:sz="4" w:space="0" w:color="auto"/>
              <w:right w:val="single" w:sz="4" w:space="0" w:color="auto"/>
            </w:tcBorders>
          </w:tcPr>
          <w:p w14:paraId="7A64649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Общий объем финансирования по годам реализации составляет:</w:t>
            </w:r>
          </w:p>
          <w:p w14:paraId="7874258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–50,0 тыс. руб.;</w:t>
            </w:r>
          </w:p>
          <w:p w14:paraId="1AD0DE9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50,0 тыс. руб.;</w:t>
            </w:r>
          </w:p>
          <w:p w14:paraId="59F867B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50,0тыс. руб.;</w:t>
            </w:r>
          </w:p>
          <w:p w14:paraId="29B023B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50,0 тыс. руб.;</w:t>
            </w:r>
          </w:p>
          <w:p w14:paraId="6557C2F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50,0 тыс. руб.;</w:t>
            </w:r>
          </w:p>
          <w:p w14:paraId="72DFEF4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50,0 тыс. руб.</w:t>
            </w:r>
          </w:p>
          <w:p w14:paraId="13EC27D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федерального бюджета по годам реализации составляет:</w:t>
            </w:r>
          </w:p>
          <w:p w14:paraId="65C0B52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2CF34BE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0CB48F0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05DECCE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4F6805A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64AD869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7010840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областного бюджета</w:t>
            </w:r>
          </w:p>
          <w:p w14:paraId="44A4E29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 xml:space="preserve">по годам реализации составляет:             </w:t>
            </w:r>
          </w:p>
          <w:p w14:paraId="0495BEF5"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7FCB796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3BFD00F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741AE58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46E3AE0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279726E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6CBCD4F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местного бюджета</w:t>
            </w:r>
          </w:p>
          <w:p w14:paraId="23421E0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по годам реализации составляет:</w:t>
            </w:r>
          </w:p>
          <w:p w14:paraId="3A86015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–50,0 тыс. руб.;</w:t>
            </w:r>
          </w:p>
          <w:p w14:paraId="41EDBBB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50,0 тыс. руб.;</w:t>
            </w:r>
          </w:p>
          <w:p w14:paraId="58486C1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50,0тыс. руб.;</w:t>
            </w:r>
          </w:p>
          <w:p w14:paraId="6D68C40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50,0 тыс. руб.;</w:t>
            </w:r>
          </w:p>
          <w:p w14:paraId="6734B6B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50,0 тыс. руб.;</w:t>
            </w:r>
          </w:p>
          <w:p w14:paraId="6C52DF5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50,0 тыс. руб.</w:t>
            </w:r>
          </w:p>
        </w:tc>
      </w:tr>
      <w:tr w:rsidR="00C05F19" w:rsidRPr="00C05F19" w14:paraId="1CDA97B0"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70BB9"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Связь с государственной программой Иркутской области </w:t>
            </w:r>
          </w:p>
        </w:tc>
        <w:tc>
          <w:tcPr>
            <w:tcW w:w="6454" w:type="dxa"/>
            <w:tcBorders>
              <w:top w:val="single" w:sz="4" w:space="0" w:color="auto"/>
              <w:left w:val="single" w:sz="4" w:space="0" w:color="000000"/>
              <w:bottom w:val="single" w:sz="4" w:space="0" w:color="000000"/>
              <w:right w:val="single" w:sz="4" w:space="0" w:color="000000"/>
            </w:tcBorders>
            <w:shd w:val="clear" w:color="auto" w:fill="auto"/>
            <w:vAlign w:val="center"/>
          </w:tcPr>
          <w:p w14:paraId="0139AE26"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bl>
    <w:p w14:paraId="08F9F10A" w14:textId="77777777" w:rsidR="00C05F19" w:rsidRPr="00C05F19" w:rsidRDefault="00C05F19" w:rsidP="00C05F19">
      <w:pPr>
        <w:widowControl w:val="0"/>
        <w:autoSpaceDE w:val="0"/>
        <w:autoSpaceDN w:val="0"/>
        <w:adjustRightInd w:val="0"/>
        <w:rPr>
          <w:rFonts w:ascii="Arial" w:hAnsi="Arial" w:cs="Arial"/>
          <w:sz w:val="22"/>
          <w:szCs w:val="22"/>
        </w:rPr>
      </w:pPr>
    </w:p>
    <w:p w14:paraId="77A0D127" w14:textId="77777777" w:rsidR="00C05F19" w:rsidRPr="00C05F19" w:rsidRDefault="00C05F19" w:rsidP="00C05F19">
      <w:pPr>
        <w:spacing w:after="160" w:line="259" w:lineRule="auto"/>
        <w:rPr>
          <w:rFonts w:ascii="Arial" w:hAnsi="Arial" w:cs="Arial"/>
          <w:sz w:val="22"/>
          <w:szCs w:val="22"/>
        </w:rPr>
      </w:pPr>
    </w:p>
    <w:p w14:paraId="6F84B66B" w14:textId="77777777" w:rsidR="00C05F19" w:rsidRPr="00C05F19" w:rsidRDefault="00C05F19" w:rsidP="00C05F19">
      <w:pPr>
        <w:spacing w:after="160" w:line="259" w:lineRule="auto"/>
        <w:rPr>
          <w:rFonts w:ascii="Arial" w:hAnsi="Arial" w:cs="Arial"/>
          <w:sz w:val="22"/>
          <w:szCs w:val="22"/>
        </w:rPr>
      </w:pPr>
    </w:p>
    <w:p w14:paraId="51572905" w14:textId="77777777" w:rsidR="00C05F19" w:rsidRPr="00C05F19" w:rsidRDefault="00C05F19" w:rsidP="00C05F19">
      <w:pPr>
        <w:spacing w:after="160" w:line="259" w:lineRule="auto"/>
        <w:rPr>
          <w:rFonts w:ascii="Arial" w:hAnsi="Arial" w:cs="Arial"/>
          <w:sz w:val="22"/>
          <w:szCs w:val="22"/>
        </w:rPr>
      </w:pPr>
    </w:p>
    <w:p w14:paraId="17CD924A" w14:textId="77777777" w:rsidR="00C05F19" w:rsidRPr="00C05F19" w:rsidRDefault="00C05F19" w:rsidP="00C05F19">
      <w:pPr>
        <w:spacing w:after="160" w:line="259" w:lineRule="auto"/>
        <w:rPr>
          <w:rFonts w:ascii="Arial" w:hAnsi="Arial" w:cs="Arial"/>
          <w:sz w:val="22"/>
          <w:szCs w:val="22"/>
        </w:rPr>
      </w:pPr>
    </w:p>
    <w:p w14:paraId="4471E2D2" w14:textId="77777777" w:rsidR="00C05F19" w:rsidRPr="00C05F19" w:rsidRDefault="00C05F19" w:rsidP="00C05F19">
      <w:pPr>
        <w:spacing w:after="160" w:line="259" w:lineRule="auto"/>
        <w:rPr>
          <w:rFonts w:ascii="Arial" w:hAnsi="Arial" w:cs="Arial"/>
          <w:sz w:val="22"/>
          <w:szCs w:val="22"/>
        </w:rPr>
      </w:pPr>
    </w:p>
    <w:p w14:paraId="60176622" w14:textId="77777777" w:rsidR="00C05F19" w:rsidRPr="00C05F19" w:rsidRDefault="00C05F19" w:rsidP="00C05F19">
      <w:pPr>
        <w:spacing w:after="160" w:line="259" w:lineRule="auto"/>
        <w:rPr>
          <w:rFonts w:ascii="Arial" w:hAnsi="Arial" w:cs="Arial"/>
          <w:sz w:val="22"/>
          <w:szCs w:val="22"/>
        </w:rPr>
      </w:pPr>
    </w:p>
    <w:p w14:paraId="7CB60A01" w14:textId="77777777" w:rsidR="00C05F19" w:rsidRPr="00C05F19" w:rsidRDefault="00C05F19" w:rsidP="00C05F19">
      <w:pPr>
        <w:spacing w:after="160" w:line="259" w:lineRule="auto"/>
        <w:rPr>
          <w:rFonts w:ascii="Arial" w:hAnsi="Arial" w:cs="Arial"/>
          <w:sz w:val="22"/>
          <w:szCs w:val="22"/>
        </w:rPr>
      </w:pPr>
    </w:p>
    <w:p w14:paraId="6EAAB887" w14:textId="77777777" w:rsidR="00C05F19" w:rsidRPr="00C05F19" w:rsidRDefault="00C05F19" w:rsidP="00C05F19">
      <w:pPr>
        <w:spacing w:after="160" w:line="259" w:lineRule="auto"/>
        <w:rPr>
          <w:rFonts w:ascii="Arial" w:hAnsi="Arial" w:cs="Arial"/>
          <w:sz w:val="22"/>
          <w:szCs w:val="22"/>
        </w:rPr>
      </w:pPr>
    </w:p>
    <w:p w14:paraId="2676101A" w14:textId="77777777" w:rsidR="00C05F19" w:rsidRPr="00C05F19" w:rsidRDefault="00C05F19" w:rsidP="00C05F19">
      <w:pPr>
        <w:spacing w:after="160" w:line="259" w:lineRule="auto"/>
        <w:rPr>
          <w:rFonts w:ascii="Arial" w:hAnsi="Arial" w:cs="Arial"/>
          <w:sz w:val="22"/>
          <w:szCs w:val="22"/>
        </w:rPr>
      </w:pPr>
    </w:p>
    <w:p w14:paraId="1A546F11"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r w:rsidRPr="00C05F19">
        <w:rPr>
          <w:rFonts w:ascii="Arial" w:hAnsi="Arial" w:cs="Arial"/>
          <w:sz w:val="22"/>
          <w:szCs w:val="22"/>
        </w:rPr>
        <w:tab/>
      </w:r>
    </w:p>
    <w:p w14:paraId="3435ACCD"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0A331535" w14:textId="77777777" w:rsidR="00C05F19" w:rsidRPr="00C05F19" w:rsidRDefault="00C05F19" w:rsidP="00C05F19">
      <w:pPr>
        <w:widowControl w:val="0"/>
        <w:autoSpaceDE w:val="0"/>
        <w:autoSpaceDN w:val="0"/>
        <w:adjustRightInd w:val="0"/>
        <w:spacing w:line="259" w:lineRule="auto"/>
        <w:jc w:val="right"/>
        <w:rPr>
          <w:rFonts w:ascii="Arial" w:hAnsi="Arial" w:cs="Arial"/>
          <w:sz w:val="22"/>
          <w:szCs w:val="22"/>
        </w:rPr>
      </w:pPr>
    </w:p>
    <w:p w14:paraId="64C158D6"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8 </w:t>
      </w:r>
    </w:p>
    <w:p w14:paraId="6879E7A0"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27B7D5D2"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529293F5"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5C430075" w14:textId="77777777" w:rsidR="00C05F19" w:rsidRPr="00C05F19" w:rsidRDefault="00C05F19" w:rsidP="00C05F19">
      <w:pPr>
        <w:widowControl w:val="0"/>
        <w:autoSpaceDE w:val="0"/>
        <w:autoSpaceDN w:val="0"/>
        <w:adjustRightInd w:val="0"/>
        <w:jc w:val="right"/>
        <w:rPr>
          <w:rFonts w:ascii="Arial" w:hAnsi="Arial" w:cs="Arial"/>
          <w:sz w:val="24"/>
          <w:szCs w:val="24"/>
        </w:rPr>
      </w:pPr>
    </w:p>
    <w:p w14:paraId="11757C45" w14:textId="77777777" w:rsidR="00C05F19" w:rsidRPr="00C05F19" w:rsidRDefault="00C05F19" w:rsidP="00C05F19">
      <w:pPr>
        <w:widowControl w:val="0"/>
        <w:autoSpaceDE w:val="0"/>
        <w:autoSpaceDN w:val="0"/>
        <w:adjustRightInd w:val="0"/>
        <w:jc w:val="right"/>
        <w:rPr>
          <w:rFonts w:ascii="Arial" w:hAnsi="Arial" w:cs="Arial"/>
          <w:sz w:val="22"/>
          <w:szCs w:val="22"/>
        </w:rPr>
      </w:pPr>
    </w:p>
    <w:p w14:paraId="632D2EE4"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ПАСПОРТ</w:t>
      </w:r>
    </w:p>
    <w:p w14:paraId="576CDA23"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КОМПЛЕКСА ПРОЦЕССНЫХ МЕРОПРИЯТИЙ</w:t>
      </w:r>
    </w:p>
    <w:p w14:paraId="05F94D7B"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«РАЗВИТИЕ ОБЩЕСТВЕННЫХ ИНИЦИАТИВ»</w:t>
      </w:r>
    </w:p>
    <w:p w14:paraId="481E1637" w14:textId="77777777" w:rsidR="00C05F19" w:rsidRPr="00C05F19" w:rsidRDefault="00C05F19" w:rsidP="00C05F19">
      <w:pPr>
        <w:widowControl w:val="0"/>
        <w:autoSpaceDE w:val="0"/>
        <w:autoSpaceDN w:val="0"/>
        <w:adjustRightInd w:val="0"/>
        <w:jc w:val="right"/>
        <w:rPr>
          <w:rFonts w:ascii="Arial" w:eastAsia="Calibri" w:hAnsi="Arial" w:cs="Arial"/>
          <w:b/>
          <w:sz w:val="24"/>
          <w:szCs w:val="24"/>
          <w:lang w:eastAsia="en-US"/>
        </w:rPr>
      </w:pPr>
    </w:p>
    <w:tbl>
      <w:tblPr>
        <w:tblW w:w="10547" w:type="dxa"/>
        <w:tblInd w:w="-62" w:type="dxa"/>
        <w:tblCellMar>
          <w:left w:w="62" w:type="dxa"/>
          <w:right w:w="115" w:type="dxa"/>
        </w:tblCellMar>
        <w:tblLook w:val="04A0" w:firstRow="1" w:lastRow="0" w:firstColumn="1" w:lastColumn="0" w:noHBand="0" w:noVBand="1"/>
      </w:tblPr>
      <w:tblGrid>
        <w:gridCol w:w="4093"/>
        <w:gridCol w:w="6454"/>
      </w:tblGrid>
      <w:tr w:rsidR="00C05F19" w:rsidRPr="00C05F19" w14:paraId="391A1E05" w14:textId="77777777" w:rsidTr="00284147">
        <w:trPr>
          <w:trHeight w:val="35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70E1A"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Ответственный исполнитель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4D84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Администрация Жигаловского муниципального округа</w:t>
            </w:r>
          </w:p>
        </w:tc>
      </w:tr>
      <w:tr w:rsidR="00C05F19" w:rsidRPr="00C05F19" w14:paraId="39C8750E" w14:textId="77777777" w:rsidTr="00284147">
        <w:trPr>
          <w:trHeight w:val="20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E73D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Соисполнители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DF622"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w:t>
            </w:r>
          </w:p>
        </w:tc>
      </w:tr>
      <w:tr w:rsidR="00C05F19" w:rsidRPr="00C05F19" w14:paraId="1F10A236" w14:textId="77777777" w:rsidTr="00284147">
        <w:trPr>
          <w:trHeight w:val="30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F79EB"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Участники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5126C"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Комитет по работе с территориями, НКО, ТОС</w:t>
            </w:r>
          </w:p>
        </w:tc>
      </w:tr>
      <w:tr w:rsidR="00C05F19" w:rsidRPr="00C05F19" w14:paraId="1B473BEF" w14:textId="77777777" w:rsidTr="00284147">
        <w:trPr>
          <w:trHeight w:val="15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BB773"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Период реализации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99BB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2026-2031 года</w:t>
            </w:r>
          </w:p>
        </w:tc>
      </w:tr>
      <w:tr w:rsidR="00C05F19" w:rsidRPr="00C05F19" w14:paraId="572F744D"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2F6C0"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Задачи структурного элемента </w:t>
            </w:r>
          </w:p>
        </w:tc>
        <w:tc>
          <w:tcPr>
            <w:tcW w:w="64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50DCB2" w14:textId="77777777" w:rsidR="00C05F19" w:rsidRPr="00C05F19" w:rsidRDefault="00C05F19" w:rsidP="00C05F19">
            <w:pPr>
              <w:spacing w:after="160" w:line="259" w:lineRule="auto"/>
              <w:jc w:val="both"/>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r w:rsidRPr="00C05F19">
              <w:rPr>
                <w:rFonts w:ascii="Courier New" w:eastAsiaTheme="minorHAnsi" w:hAnsi="Courier New" w:cs="Courier New"/>
                <w:sz w:val="22"/>
                <w:szCs w:val="22"/>
                <w:lang w:eastAsia="en-US"/>
              </w:rPr>
              <w:t>Создание условий для развития и укрепления гражданского общества, формирования новых общественных инициатив</w:t>
            </w:r>
          </w:p>
        </w:tc>
      </w:tr>
      <w:tr w:rsidR="00C05F19" w:rsidRPr="00C05F19" w14:paraId="2CD6E1DF" w14:textId="77777777" w:rsidTr="00284147">
        <w:trPr>
          <w:trHeight w:val="26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D8D6E"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Показатели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779E8A" w14:textId="77777777" w:rsidR="00C05F19" w:rsidRPr="00C05F19" w:rsidRDefault="00C05F19" w:rsidP="00C05F19">
            <w:pPr>
              <w:tabs>
                <w:tab w:val="left" w:pos="1134"/>
              </w:tabs>
              <w:jc w:val="both"/>
              <w:rPr>
                <w:rFonts w:ascii="Courier New" w:hAnsi="Courier New" w:cs="Courier New"/>
                <w:sz w:val="22"/>
                <w:szCs w:val="22"/>
              </w:rPr>
            </w:pPr>
            <w:r w:rsidRPr="00C05F19">
              <w:rPr>
                <w:rFonts w:ascii="Courier New" w:hAnsi="Courier New" w:cs="Courier New"/>
                <w:sz w:val="22"/>
                <w:szCs w:val="22"/>
              </w:rPr>
              <w:t>1.Доля общественных организаций, которым оказана организационная, имущественная и финансовая поддержка социально ориентированных некоммерческих организаций.</w:t>
            </w:r>
          </w:p>
          <w:p w14:paraId="5709C4FC" w14:textId="77777777" w:rsidR="00C05F19" w:rsidRPr="00C05F19" w:rsidRDefault="00C05F19" w:rsidP="00C05F19">
            <w:pPr>
              <w:spacing w:line="259" w:lineRule="auto"/>
              <w:jc w:val="both"/>
              <w:rPr>
                <w:rFonts w:ascii="Courier New" w:eastAsia="Calibri" w:hAnsi="Courier New" w:cs="Courier New"/>
                <w:sz w:val="22"/>
                <w:szCs w:val="22"/>
                <w:lang w:eastAsia="en-US"/>
              </w:rPr>
            </w:pPr>
            <w:r w:rsidRPr="00C05F19">
              <w:rPr>
                <w:rFonts w:ascii="Courier New" w:hAnsi="Courier New" w:cs="Courier New"/>
                <w:sz w:val="22"/>
                <w:szCs w:val="22"/>
              </w:rPr>
              <w:t>2.Количество общественных организаций, участвовавших в реализации социально-значимых проектов и взаимодействующих с администрацией округа в решении социально значимых проблем</w:t>
            </w:r>
          </w:p>
        </w:tc>
      </w:tr>
      <w:tr w:rsidR="00C05F19" w:rsidRPr="00C05F19" w14:paraId="020D2AB5" w14:textId="77777777" w:rsidTr="00284147">
        <w:trPr>
          <w:trHeight w:val="38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3F82F"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Перечень мероприятий (результатов)</w:t>
            </w:r>
          </w:p>
        </w:tc>
        <w:tc>
          <w:tcPr>
            <w:tcW w:w="6454" w:type="dxa"/>
            <w:tcBorders>
              <w:top w:val="single" w:sz="4" w:space="0" w:color="000000"/>
              <w:left w:val="single" w:sz="4" w:space="0" w:color="000000"/>
              <w:bottom w:val="single" w:sz="4" w:space="0" w:color="auto"/>
              <w:right w:val="single" w:sz="4" w:space="0" w:color="000000"/>
            </w:tcBorders>
            <w:shd w:val="clear" w:color="auto" w:fill="auto"/>
          </w:tcPr>
          <w:p w14:paraId="0F750A8E" w14:textId="77777777" w:rsidR="00C05F19" w:rsidRPr="00C05F19" w:rsidRDefault="00C05F19" w:rsidP="00C05F19">
            <w:pPr>
              <w:contextualSpacing/>
              <w:jc w:val="both"/>
              <w:rPr>
                <w:rFonts w:ascii="Courier New" w:hAnsi="Courier New" w:cs="Courier New"/>
                <w:sz w:val="22"/>
                <w:szCs w:val="22"/>
              </w:rPr>
            </w:pPr>
            <w:r w:rsidRPr="00C05F19">
              <w:rPr>
                <w:rFonts w:ascii="Courier New" w:hAnsi="Courier New" w:cs="Courier New"/>
                <w:sz w:val="22"/>
                <w:szCs w:val="22"/>
              </w:rPr>
              <w:t>1. Информационная, организационная, имущественная и финансовая поддержка деятельности некоммерческих организаций (далее – НКО), организаций территориального общественного самоуправления (далее – ТОС), инициативных групп граждан</w:t>
            </w:r>
          </w:p>
          <w:p w14:paraId="18229725" w14:textId="77777777" w:rsidR="00C05F19" w:rsidRPr="00C05F19" w:rsidRDefault="00C05F19" w:rsidP="00C05F19">
            <w:pPr>
              <w:tabs>
                <w:tab w:val="left" w:pos="145"/>
              </w:tabs>
              <w:spacing w:line="276" w:lineRule="auto"/>
              <w:ind w:left="17"/>
              <w:contextualSpacing/>
              <w:jc w:val="both"/>
              <w:rPr>
                <w:rFonts w:ascii="Courier New" w:eastAsiaTheme="minorHAnsi" w:hAnsi="Courier New" w:cs="Courier New"/>
                <w:sz w:val="22"/>
                <w:szCs w:val="22"/>
                <w:lang w:eastAsia="en-US"/>
              </w:rPr>
            </w:pPr>
            <w:r w:rsidRPr="00C05F19">
              <w:rPr>
                <w:rFonts w:ascii="Courier New" w:hAnsi="Courier New" w:cs="Courier New"/>
                <w:sz w:val="22"/>
                <w:szCs w:val="22"/>
              </w:rPr>
              <w:t>2. Грантовая поддержка деятельности НКО, ТОС, инициативных групп граждан.</w:t>
            </w:r>
          </w:p>
        </w:tc>
      </w:tr>
      <w:tr w:rsidR="00C05F19" w:rsidRPr="00C05F19" w14:paraId="3ED2F92A" w14:textId="77777777" w:rsidTr="00284147">
        <w:trPr>
          <w:trHeight w:val="8748"/>
        </w:trPr>
        <w:tc>
          <w:tcPr>
            <w:tcW w:w="40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E2C0113"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Финансовое обеспечение реализации структурного элемента</w:t>
            </w:r>
          </w:p>
        </w:tc>
        <w:tc>
          <w:tcPr>
            <w:tcW w:w="6454" w:type="dxa"/>
            <w:tcBorders>
              <w:top w:val="single" w:sz="4" w:space="0" w:color="auto"/>
              <w:left w:val="single" w:sz="4" w:space="0" w:color="auto"/>
              <w:bottom w:val="single" w:sz="4" w:space="0" w:color="auto"/>
              <w:right w:val="single" w:sz="4" w:space="0" w:color="auto"/>
            </w:tcBorders>
          </w:tcPr>
          <w:p w14:paraId="09320CE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Общий объем финансирования по годам реализации составляет:</w:t>
            </w:r>
          </w:p>
          <w:p w14:paraId="6025999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–1020,0 тыс. руб.;</w:t>
            </w:r>
          </w:p>
          <w:p w14:paraId="1D82EF8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1020,0 тыс. руб.;</w:t>
            </w:r>
          </w:p>
          <w:p w14:paraId="432B0F0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1020,0тыс. руб.;</w:t>
            </w:r>
          </w:p>
          <w:p w14:paraId="65ECD10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1020,0 тыс. руб.;</w:t>
            </w:r>
          </w:p>
          <w:p w14:paraId="491C67B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1020,0 тыс. руб.;</w:t>
            </w:r>
          </w:p>
          <w:p w14:paraId="61C4A835"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1020,0 тыс. руб.</w:t>
            </w:r>
          </w:p>
          <w:p w14:paraId="5075DE55"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федерального бюджета по годам реализации составляет:</w:t>
            </w:r>
          </w:p>
          <w:p w14:paraId="54DF3DF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135A0E5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00E4197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49B27EA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5FB1363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2C78C83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30A6050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областного бюджета</w:t>
            </w:r>
          </w:p>
          <w:p w14:paraId="6C1CB57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 xml:space="preserve">по годам реализации составляет:             </w:t>
            </w:r>
          </w:p>
          <w:p w14:paraId="246A65B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20CD862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079F9FF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11C8A9D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5A2942A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7BEFB3F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35D7479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местного бюджета</w:t>
            </w:r>
          </w:p>
          <w:p w14:paraId="1EE275A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по годам реализации составляет:</w:t>
            </w:r>
          </w:p>
          <w:p w14:paraId="70C83C9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–1020,0 тыс. руб.;</w:t>
            </w:r>
          </w:p>
          <w:p w14:paraId="4CC869A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1020,0 тыс. руб.;</w:t>
            </w:r>
          </w:p>
          <w:p w14:paraId="3F8A29E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1020,0тыс. руб.;</w:t>
            </w:r>
          </w:p>
          <w:p w14:paraId="32771F0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1020,0 тыс. руб.;</w:t>
            </w:r>
          </w:p>
          <w:p w14:paraId="1EEEE0C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1020,0 тыс. руб.;</w:t>
            </w:r>
          </w:p>
          <w:p w14:paraId="4D3329A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1020,0 тыс. руб.</w:t>
            </w:r>
          </w:p>
        </w:tc>
      </w:tr>
      <w:tr w:rsidR="00C05F19" w:rsidRPr="00C05F19" w14:paraId="3AB807B3"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D8AE3"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Связь с государственной программой Иркутской области </w:t>
            </w:r>
          </w:p>
        </w:tc>
        <w:tc>
          <w:tcPr>
            <w:tcW w:w="6454" w:type="dxa"/>
            <w:tcBorders>
              <w:top w:val="single" w:sz="4" w:space="0" w:color="auto"/>
              <w:left w:val="single" w:sz="4" w:space="0" w:color="000000"/>
              <w:bottom w:val="single" w:sz="4" w:space="0" w:color="000000"/>
              <w:right w:val="single" w:sz="4" w:space="0" w:color="000000"/>
            </w:tcBorders>
            <w:shd w:val="clear" w:color="auto" w:fill="auto"/>
            <w:vAlign w:val="center"/>
          </w:tcPr>
          <w:p w14:paraId="22B5FD02"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bl>
    <w:p w14:paraId="410C2CED"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0B246435"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0E24EC25"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39840555"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18CD6912"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1B448D31"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2FE94660"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233DA5D9"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0F102890"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79F0CEA9"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26352BFF"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60E5A030"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643F475F"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6AA203F7"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647F0F9E"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79870805"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4C4BB009"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0EAD2BCE"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9 </w:t>
      </w:r>
    </w:p>
    <w:p w14:paraId="24762BD8"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647CC52C"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21A522AC"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572FD35C" w14:textId="77777777" w:rsidR="00C05F19" w:rsidRPr="00C05F19" w:rsidRDefault="00C05F19" w:rsidP="00C05F19">
      <w:pPr>
        <w:widowControl w:val="0"/>
        <w:autoSpaceDE w:val="0"/>
        <w:autoSpaceDN w:val="0"/>
        <w:adjustRightInd w:val="0"/>
        <w:jc w:val="right"/>
        <w:rPr>
          <w:rFonts w:ascii="Arial" w:hAnsi="Arial" w:cs="Arial"/>
          <w:sz w:val="24"/>
          <w:szCs w:val="24"/>
        </w:rPr>
      </w:pPr>
    </w:p>
    <w:p w14:paraId="60CC5712" w14:textId="77777777" w:rsidR="00C05F19" w:rsidRPr="00C05F19" w:rsidRDefault="00C05F19" w:rsidP="00C05F19">
      <w:pPr>
        <w:widowControl w:val="0"/>
        <w:autoSpaceDE w:val="0"/>
        <w:autoSpaceDN w:val="0"/>
        <w:adjustRightInd w:val="0"/>
        <w:jc w:val="right"/>
        <w:rPr>
          <w:rFonts w:ascii="Arial" w:hAnsi="Arial" w:cs="Arial"/>
          <w:sz w:val="22"/>
          <w:szCs w:val="22"/>
        </w:rPr>
      </w:pPr>
    </w:p>
    <w:p w14:paraId="1A3547E6"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ПАСПОРТ</w:t>
      </w:r>
    </w:p>
    <w:p w14:paraId="09140DC9"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КОМПЛЕКСА ПРОЦЕССНЫХ МЕРОПРИЯТИЙ</w:t>
      </w:r>
    </w:p>
    <w:p w14:paraId="61619994"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«РАЗВИТИЕ СЕМЕЙНОЙ ПОЛИТИКИ»</w:t>
      </w:r>
    </w:p>
    <w:p w14:paraId="784DC07E" w14:textId="77777777" w:rsidR="00C05F19" w:rsidRPr="00C05F19" w:rsidRDefault="00C05F19" w:rsidP="00C05F19">
      <w:pPr>
        <w:widowControl w:val="0"/>
        <w:autoSpaceDE w:val="0"/>
        <w:autoSpaceDN w:val="0"/>
        <w:adjustRightInd w:val="0"/>
        <w:jc w:val="right"/>
        <w:rPr>
          <w:rFonts w:ascii="Arial" w:hAnsi="Arial" w:cs="Arial"/>
          <w:sz w:val="24"/>
          <w:szCs w:val="24"/>
        </w:rPr>
      </w:pPr>
    </w:p>
    <w:tbl>
      <w:tblPr>
        <w:tblW w:w="10547" w:type="dxa"/>
        <w:tblInd w:w="-62" w:type="dxa"/>
        <w:tblCellMar>
          <w:left w:w="62" w:type="dxa"/>
          <w:right w:w="115" w:type="dxa"/>
        </w:tblCellMar>
        <w:tblLook w:val="04A0" w:firstRow="1" w:lastRow="0" w:firstColumn="1" w:lastColumn="0" w:noHBand="0" w:noVBand="1"/>
      </w:tblPr>
      <w:tblGrid>
        <w:gridCol w:w="4093"/>
        <w:gridCol w:w="6454"/>
      </w:tblGrid>
      <w:tr w:rsidR="00C05F19" w:rsidRPr="00C05F19" w14:paraId="5598539F" w14:textId="77777777" w:rsidTr="00284147">
        <w:trPr>
          <w:trHeight w:val="35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E9A0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Ответственный исполнитель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81346"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Администрация Жигаловского муниципального округа</w:t>
            </w:r>
          </w:p>
        </w:tc>
      </w:tr>
      <w:tr w:rsidR="00C05F19" w:rsidRPr="00C05F19" w14:paraId="2DA0A4BD" w14:textId="77777777" w:rsidTr="00284147">
        <w:trPr>
          <w:trHeight w:val="20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CE9E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Соисполнители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44E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Комитет культуры, молодежной политики и спорта</w:t>
            </w:r>
          </w:p>
        </w:tc>
      </w:tr>
      <w:tr w:rsidR="00C05F19" w:rsidRPr="00C05F19" w14:paraId="19AE914E" w14:textId="77777777" w:rsidTr="00284147">
        <w:trPr>
          <w:trHeight w:val="30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CAC33"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Участники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6DA39"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w:t>
            </w:r>
          </w:p>
        </w:tc>
      </w:tr>
      <w:tr w:rsidR="00C05F19" w:rsidRPr="00C05F19" w14:paraId="7AB99E23" w14:textId="77777777" w:rsidTr="00284147">
        <w:trPr>
          <w:trHeight w:val="15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9139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Период реализации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12873"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2026-2031 года</w:t>
            </w:r>
          </w:p>
        </w:tc>
      </w:tr>
      <w:tr w:rsidR="00C05F19" w:rsidRPr="00C05F19" w14:paraId="274BE547"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F4A72A"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Задачи структурного элемента </w:t>
            </w:r>
          </w:p>
        </w:tc>
        <w:tc>
          <w:tcPr>
            <w:tcW w:w="64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BDD93C" w14:textId="77777777" w:rsidR="00C05F19" w:rsidRPr="00C05F19" w:rsidRDefault="00C05F19" w:rsidP="00C05F19">
            <w:pPr>
              <w:widowControl w:val="0"/>
              <w:autoSpaceDE w:val="0"/>
              <w:autoSpaceDN w:val="0"/>
              <w:adjustRightInd w:val="0"/>
              <w:spacing w:line="259" w:lineRule="auto"/>
              <w:jc w:val="both"/>
              <w:rPr>
                <w:rFonts w:ascii="Courier New" w:hAnsi="Courier New" w:cs="Courier New"/>
                <w:sz w:val="22"/>
                <w:szCs w:val="22"/>
              </w:rPr>
            </w:pPr>
            <w:r w:rsidRPr="00C05F19">
              <w:rPr>
                <w:rFonts w:ascii="Courier New" w:hAnsi="Courier New" w:cs="Courier New"/>
                <w:sz w:val="22"/>
                <w:szCs w:val="22"/>
              </w:rPr>
              <w:t>1. Стабилизация и всестороннее укрепление института семей как наиболее благоприятной формы жизнедеятельности ребенка.</w:t>
            </w:r>
          </w:p>
          <w:p w14:paraId="2743D0FA" w14:textId="77777777" w:rsidR="00C05F19" w:rsidRPr="00C05F19" w:rsidRDefault="00C05F19" w:rsidP="00C05F19">
            <w:pPr>
              <w:widowControl w:val="0"/>
              <w:autoSpaceDE w:val="0"/>
              <w:autoSpaceDN w:val="0"/>
              <w:adjustRightInd w:val="0"/>
              <w:spacing w:line="259" w:lineRule="auto"/>
              <w:jc w:val="both"/>
              <w:rPr>
                <w:rFonts w:ascii="Courier New" w:hAnsi="Courier New" w:cs="Courier New"/>
                <w:sz w:val="22"/>
                <w:szCs w:val="22"/>
              </w:rPr>
            </w:pPr>
            <w:r w:rsidRPr="00C05F19">
              <w:rPr>
                <w:rFonts w:ascii="Courier New" w:hAnsi="Courier New" w:cs="Courier New"/>
                <w:sz w:val="22"/>
                <w:szCs w:val="22"/>
              </w:rPr>
              <w:t>1.1. Организация на межведомственной основе системы мероприятий, направленных на укрепление института семьи, поддержание престижа материнства и отцовства, сохранение и развитие семейных ценностей;</w:t>
            </w:r>
          </w:p>
          <w:p w14:paraId="6FB4DC2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1.2. Поддержка семей с детьми, находящихся в трудной жизненной ситуации, приемных и замещающих семей;</w:t>
            </w:r>
          </w:p>
          <w:p w14:paraId="086F0CD4" w14:textId="77777777" w:rsidR="00C05F19" w:rsidRPr="00C05F19" w:rsidRDefault="00C05F19" w:rsidP="00C05F19">
            <w:pPr>
              <w:spacing w:line="259" w:lineRule="auto"/>
              <w:jc w:val="both"/>
              <w:rPr>
                <w:rFonts w:ascii="Courier New" w:eastAsia="Calibri" w:hAnsi="Courier New" w:cs="Courier New"/>
                <w:sz w:val="22"/>
                <w:szCs w:val="22"/>
                <w:lang w:eastAsia="en-US"/>
              </w:rPr>
            </w:pPr>
            <w:r w:rsidRPr="00C05F19">
              <w:rPr>
                <w:rFonts w:ascii="Courier New" w:hAnsi="Courier New" w:cs="Courier New"/>
                <w:sz w:val="22"/>
                <w:szCs w:val="22"/>
              </w:rPr>
              <w:t>1.3. Создание условий для социализации детей-инвалидов, интеграции их в общество.</w:t>
            </w:r>
          </w:p>
        </w:tc>
      </w:tr>
      <w:tr w:rsidR="00C05F19" w:rsidRPr="00C05F19" w14:paraId="1E7F4B27" w14:textId="77777777" w:rsidTr="00284147">
        <w:trPr>
          <w:trHeight w:val="26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79A7A"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Показатели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E1150"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1. Количество участников мероприятий, направленных на пропаганду престижа семьи, сохранение и развитие семейных ценностей и традиций, семейных форм воспитания детей;</w:t>
            </w:r>
          </w:p>
          <w:p w14:paraId="474AFF7B"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2. Удельный вес детей, находящихся в трудной жизненной ситуации, воспитывающихся в приемных и замещающих семьях, вовлеченных в мероприятия, направленные на их поддержку, защиту прав и законных интересов от общего числа детей данных категорий;</w:t>
            </w:r>
          </w:p>
          <w:p w14:paraId="2337EE39" w14:textId="77777777" w:rsidR="00C05F19" w:rsidRPr="00C05F19" w:rsidRDefault="00C05F19" w:rsidP="00C05F19">
            <w:pPr>
              <w:widowControl w:val="0"/>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3. Удельный вес семей с детьми-инвалидами, принявших участие в мероприятиях, направленных на их поддержку и защиту их прав.</w:t>
            </w:r>
          </w:p>
          <w:p w14:paraId="33BAC0B2" w14:textId="77777777" w:rsidR="00C05F19" w:rsidRPr="00C05F19" w:rsidRDefault="00C05F19" w:rsidP="00C05F19">
            <w:pPr>
              <w:spacing w:line="259" w:lineRule="auto"/>
              <w:jc w:val="both"/>
              <w:rPr>
                <w:rFonts w:ascii="Courier New" w:eastAsia="Calibri" w:hAnsi="Courier New" w:cs="Courier New"/>
                <w:sz w:val="22"/>
                <w:szCs w:val="22"/>
                <w:lang w:eastAsia="en-US"/>
              </w:rPr>
            </w:pPr>
            <w:r w:rsidRPr="00C05F19">
              <w:rPr>
                <w:rFonts w:ascii="Courier New" w:hAnsi="Courier New" w:cs="Courier New"/>
                <w:sz w:val="22"/>
                <w:szCs w:val="22"/>
              </w:rPr>
              <w:t xml:space="preserve">4. </w:t>
            </w:r>
            <w:r w:rsidRPr="00C05F19">
              <w:rPr>
                <w:rFonts w:ascii="Courier New" w:hAnsi="Courier New" w:cs="Courier New"/>
                <w:sz w:val="22"/>
                <w:szCs w:val="22"/>
                <w:lang w:eastAsia="en-US"/>
              </w:rPr>
              <w:t xml:space="preserve">Количество </w:t>
            </w:r>
            <w:r w:rsidRPr="00C05F19">
              <w:rPr>
                <w:rFonts w:ascii="Courier New" w:eastAsiaTheme="minorHAnsi" w:hAnsi="Courier New" w:cs="Courier New"/>
                <w:sz w:val="22"/>
                <w:szCs w:val="22"/>
                <w:lang w:eastAsia="en-US"/>
              </w:rPr>
              <w:t>мероприятий, направленных на поддержку семей с детьми, находящихся в трудной жизненной ситуации, приемных и замещающих семей, семей, воспитывающих детей-инвалидов.</w:t>
            </w:r>
          </w:p>
        </w:tc>
      </w:tr>
      <w:tr w:rsidR="00C05F19" w:rsidRPr="00C05F19" w14:paraId="7F2EEDE3" w14:textId="77777777" w:rsidTr="00284147">
        <w:trPr>
          <w:trHeight w:val="38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2CC8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Перечень мероприятий (результатов)</w:t>
            </w:r>
          </w:p>
        </w:tc>
        <w:tc>
          <w:tcPr>
            <w:tcW w:w="6454" w:type="dxa"/>
            <w:tcBorders>
              <w:top w:val="single" w:sz="4" w:space="0" w:color="000000"/>
              <w:left w:val="single" w:sz="4" w:space="0" w:color="000000"/>
              <w:bottom w:val="single" w:sz="4" w:space="0" w:color="auto"/>
              <w:right w:val="single" w:sz="4" w:space="0" w:color="000000"/>
            </w:tcBorders>
            <w:shd w:val="clear" w:color="auto" w:fill="auto"/>
          </w:tcPr>
          <w:p w14:paraId="131CCA62" w14:textId="77777777" w:rsidR="00C05F19" w:rsidRPr="00C05F19" w:rsidRDefault="00C05F19" w:rsidP="00C05F19">
            <w:pPr>
              <w:tabs>
                <w:tab w:val="left" w:pos="145"/>
              </w:tabs>
              <w:spacing w:line="276" w:lineRule="auto"/>
              <w:jc w:val="both"/>
              <w:rPr>
                <w:rFonts w:ascii="Courier New" w:eastAsiaTheme="minorHAnsi" w:hAnsi="Courier New" w:cs="Courier New"/>
                <w:b/>
                <w:sz w:val="22"/>
                <w:szCs w:val="22"/>
                <w:lang w:eastAsia="en-US"/>
              </w:rPr>
            </w:pPr>
            <w:r w:rsidRPr="00C05F19">
              <w:rPr>
                <w:rFonts w:ascii="Courier New" w:hAnsi="Courier New" w:cs="Courier New"/>
                <w:sz w:val="22"/>
                <w:szCs w:val="22"/>
              </w:rPr>
              <w:t>1.</w:t>
            </w:r>
            <w:r w:rsidRPr="00C05F19">
              <w:rPr>
                <w:rFonts w:ascii="Courier New" w:eastAsiaTheme="minorHAnsi" w:hAnsi="Courier New" w:cs="Courier New"/>
                <w:sz w:val="22"/>
                <w:szCs w:val="22"/>
                <w:lang w:eastAsia="en-US"/>
              </w:rPr>
              <w:t xml:space="preserve"> Организация и проведение мероприятий, направленных на укрепление института семьи, поддержание престижа материнства и отцовства, сохранение и развитие семейных ценностей. </w:t>
            </w:r>
          </w:p>
          <w:p w14:paraId="528CD0B1" w14:textId="77777777" w:rsidR="00C05F19" w:rsidRPr="00C05F19" w:rsidRDefault="00C05F19" w:rsidP="00C05F19">
            <w:pPr>
              <w:spacing w:line="276" w:lineRule="auto"/>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2.Организация мероприятий, направленных на поддержку семей с детьми, находящихся в трудной </w:t>
            </w:r>
            <w:r w:rsidRPr="00C05F19">
              <w:rPr>
                <w:rFonts w:ascii="Courier New" w:eastAsiaTheme="minorHAnsi" w:hAnsi="Courier New" w:cs="Courier New"/>
                <w:sz w:val="22"/>
                <w:szCs w:val="22"/>
                <w:lang w:eastAsia="en-US"/>
              </w:rPr>
              <w:lastRenderedPageBreak/>
              <w:t>жизненной ситуации, приемных и замещающих семей, семей, воспитывающих детей-инвалидов.</w:t>
            </w:r>
          </w:p>
        </w:tc>
      </w:tr>
      <w:tr w:rsidR="00C05F19" w:rsidRPr="00C05F19" w14:paraId="538F93BE" w14:textId="77777777" w:rsidTr="00284147">
        <w:trPr>
          <w:trHeight w:val="8748"/>
        </w:trPr>
        <w:tc>
          <w:tcPr>
            <w:tcW w:w="40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692AA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Финансовое обеспечение реализации структурного элемента</w:t>
            </w:r>
          </w:p>
        </w:tc>
        <w:tc>
          <w:tcPr>
            <w:tcW w:w="6454" w:type="dxa"/>
            <w:tcBorders>
              <w:top w:val="single" w:sz="4" w:space="0" w:color="auto"/>
              <w:left w:val="single" w:sz="4" w:space="0" w:color="auto"/>
              <w:bottom w:val="single" w:sz="4" w:space="0" w:color="auto"/>
              <w:right w:val="single" w:sz="4" w:space="0" w:color="auto"/>
            </w:tcBorders>
          </w:tcPr>
          <w:p w14:paraId="4B95446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Общий объем финансирования по годам реализации составляет:</w:t>
            </w:r>
          </w:p>
          <w:p w14:paraId="386EA63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105,0 тыс. руб.;</w:t>
            </w:r>
          </w:p>
          <w:p w14:paraId="07EB9B0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105,0 тыс. руб.;</w:t>
            </w:r>
          </w:p>
          <w:p w14:paraId="74A6DF2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105,0тыс. руб.;</w:t>
            </w:r>
          </w:p>
          <w:p w14:paraId="40CB372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105,0 тыс. руб.;</w:t>
            </w:r>
          </w:p>
          <w:p w14:paraId="4F0EB8B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105,0 тыс. руб.;</w:t>
            </w:r>
          </w:p>
          <w:p w14:paraId="02D21D0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105,0 тыс. руб.</w:t>
            </w:r>
          </w:p>
          <w:p w14:paraId="51AF69E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федерального бюджета по годам реализации составляет:</w:t>
            </w:r>
          </w:p>
          <w:p w14:paraId="517DD79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63C5DB6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387F0D2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7D28925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1883198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7876341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69BA3CF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областного бюджета</w:t>
            </w:r>
          </w:p>
          <w:p w14:paraId="28C1901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 xml:space="preserve">по годам реализации составляет:             </w:t>
            </w:r>
          </w:p>
          <w:p w14:paraId="24C1C3A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387CD7A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286B1683"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2F4B737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7C984CF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79CE02F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6F557A9A"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местного бюджета</w:t>
            </w:r>
          </w:p>
          <w:p w14:paraId="3D4D45E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по годам реализации составляет:</w:t>
            </w:r>
          </w:p>
          <w:p w14:paraId="5880892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105,0 тыс. руб.;</w:t>
            </w:r>
          </w:p>
          <w:p w14:paraId="561AD19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105,0 тыс. руб.;</w:t>
            </w:r>
          </w:p>
          <w:p w14:paraId="5DE79D0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105,0тыс. руб.;</w:t>
            </w:r>
          </w:p>
          <w:p w14:paraId="19808D4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105,0 тыс. руб.;</w:t>
            </w:r>
          </w:p>
          <w:p w14:paraId="73B7E3C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105,0 тыс. руб.;</w:t>
            </w:r>
          </w:p>
          <w:p w14:paraId="70AA627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105,0 тыс. руб.</w:t>
            </w:r>
          </w:p>
        </w:tc>
      </w:tr>
      <w:tr w:rsidR="00C05F19" w:rsidRPr="00C05F19" w14:paraId="03CAF827"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3C24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Связь с государственной программой Иркутской области </w:t>
            </w:r>
          </w:p>
        </w:tc>
        <w:tc>
          <w:tcPr>
            <w:tcW w:w="6454" w:type="dxa"/>
            <w:tcBorders>
              <w:top w:val="single" w:sz="4" w:space="0" w:color="auto"/>
              <w:left w:val="single" w:sz="4" w:space="0" w:color="000000"/>
              <w:bottom w:val="single" w:sz="4" w:space="0" w:color="000000"/>
              <w:right w:val="single" w:sz="4" w:space="0" w:color="000000"/>
            </w:tcBorders>
            <w:shd w:val="clear" w:color="auto" w:fill="auto"/>
            <w:vAlign w:val="center"/>
          </w:tcPr>
          <w:p w14:paraId="64E0167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bl>
    <w:p w14:paraId="1C9E9BA1"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0BC53074"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26E09820"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1138D021"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4B9546EC"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38CEA9C5"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6B53C2D4"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07663E2C"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786BDAE6"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5CB99D3E"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57D23EBF"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37BDFC74"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0E8ACA88" w14:textId="77777777" w:rsidR="00C05F19" w:rsidRPr="00C05F19" w:rsidRDefault="00C05F19" w:rsidP="00C05F19">
      <w:pPr>
        <w:widowControl w:val="0"/>
        <w:autoSpaceDE w:val="0"/>
        <w:autoSpaceDN w:val="0"/>
        <w:adjustRightInd w:val="0"/>
        <w:spacing w:line="259" w:lineRule="auto"/>
        <w:jc w:val="right"/>
        <w:rPr>
          <w:rFonts w:ascii="Arial" w:eastAsiaTheme="minorHAnsi" w:hAnsi="Arial" w:cs="Arial"/>
          <w:sz w:val="24"/>
          <w:szCs w:val="24"/>
          <w:lang w:eastAsia="en-US"/>
        </w:rPr>
      </w:pPr>
    </w:p>
    <w:p w14:paraId="7D887574" w14:textId="77777777" w:rsidR="00C05F19" w:rsidRPr="00C05F19" w:rsidRDefault="00C05F19" w:rsidP="00C05F19">
      <w:pPr>
        <w:widowControl w:val="0"/>
        <w:autoSpaceDE w:val="0"/>
        <w:autoSpaceDN w:val="0"/>
        <w:adjustRightInd w:val="0"/>
        <w:spacing w:line="259" w:lineRule="auto"/>
        <w:rPr>
          <w:rFonts w:ascii="Arial" w:eastAsiaTheme="minorHAnsi" w:hAnsi="Arial" w:cs="Arial"/>
          <w:sz w:val="24"/>
          <w:szCs w:val="24"/>
          <w:lang w:eastAsia="en-US"/>
        </w:rPr>
      </w:pPr>
    </w:p>
    <w:p w14:paraId="770EF03A" w14:textId="77777777" w:rsidR="00C05F19" w:rsidRPr="00C05F19" w:rsidRDefault="00C05F19" w:rsidP="00C05F19">
      <w:pPr>
        <w:widowControl w:val="0"/>
        <w:autoSpaceDE w:val="0"/>
        <w:autoSpaceDN w:val="0"/>
        <w:adjustRightInd w:val="0"/>
        <w:spacing w:line="259" w:lineRule="auto"/>
        <w:rPr>
          <w:rFonts w:ascii="Arial" w:eastAsiaTheme="minorHAnsi" w:hAnsi="Arial" w:cs="Arial"/>
          <w:sz w:val="24"/>
          <w:szCs w:val="24"/>
          <w:lang w:eastAsia="en-US"/>
        </w:rPr>
      </w:pPr>
    </w:p>
    <w:p w14:paraId="1322E279"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lastRenderedPageBreak/>
        <w:t xml:space="preserve">Приложение 10 </w:t>
      </w:r>
    </w:p>
    <w:p w14:paraId="3C570A1C"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к муниципальной программе </w:t>
      </w:r>
    </w:p>
    <w:p w14:paraId="722B98F4"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Жигаловского муниципального округа</w:t>
      </w:r>
    </w:p>
    <w:p w14:paraId="0D97BF1B" w14:textId="77777777" w:rsidR="00C05F19" w:rsidRPr="00C05F19" w:rsidRDefault="00C05F19" w:rsidP="00C05F19">
      <w:pPr>
        <w:widowControl w:val="0"/>
        <w:autoSpaceDE w:val="0"/>
        <w:autoSpaceDN w:val="0"/>
        <w:adjustRightInd w:val="0"/>
        <w:spacing w:line="259" w:lineRule="auto"/>
        <w:jc w:val="right"/>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«Социальная политика» </w:t>
      </w:r>
    </w:p>
    <w:p w14:paraId="118B2908" w14:textId="77777777" w:rsidR="00C05F19" w:rsidRPr="00C05F19" w:rsidRDefault="00C05F19" w:rsidP="00C05F19">
      <w:pPr>
        <w:widowControl w:val="0"/>
        <w:autoSpaceDE w:val="0"/>
        <w:autoSpaceDN w:val="0"/>
        <w:adjustRightInd w:val="0"/>
        <w:jc w:val="right"/>
        <w:rPr>
          <w:rFonts w:ascii="Arial" w:hAnsi="Arial" w:cs="Arial"/>
          <w:sz w:val="24"/>
          <w:szCs w:val="24"/>
        </w:rPr>
      </w:pPr>
    </w:p>
    <w:p w14:paraId="22B1D08E"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ПАСПОРТ</w:t>
      </w:r>
    </w:p>
    <w:p w14:paraId="1A9A975A"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КОМПЛЕКСА ПРОЦЕССНЫХ МЕРОПРИЯТИЙ</w:t>
      </w:r>
    </w:p>
    <w:p w14:paraId="37AD2147" w14:textId="77777777" w:rsidR="00C05F19" w:rsidRPr="00C05F19" w:rsidRDefault="00C05F19" w:rsidP="00C05F19">
      <w:pPr>
        <w:spacing w:line="259" w:lineRule="auto"/>
        <w:jc w:val="center"/>
        <w:rPr>
          <w:rFonts w:ascii="Arial" w:eastAsia="Calibri" w:hAnsi="Arial" w:cs="Arial"/>
          <w:b/>
          <w:sz w:val="30"/>
          <w:szCs w:val="30"/>
          <w:lang w:eastAsia="en-US"/>
        </w:rPr>
      </w:pPr>
      <w:r w:rsidRPr="00C05F19">
        <w:rPr>
          <w:rFonts w:ascii="Arial" w:eastAsia="Calibri" w:hAnsi="Arial" w:cs="Arial"/>
          <w:b/>
          <w:sz w:val="30"/>
          <w:szCs w:val="30"/>
          <w:lang w:eastAsia="en-US"/>
        </w:rPr>
        <w:t>«УКРЕПЛЕНИЕ ОБЩЕСТВЕННОГО ЗДОРОВЬЯ ЖИТЕЛЕЙ ЖИГАЛОВСКОГО МУНИЦИПАЛЬНОГО ОКРУГА»</w:t>
      </w:r>
    </w:p>
    <w:p w14:paraId="07E26282" w14:textId="77777777" w:rsidR="00C05F19" w:rsidRPr="00C05F19" w:rsidRDefault="00C05F19" w:rsidP="00C05F19">
      <w:pPr>
        <w:widowControl w:val="0"/>
        <w:autoSpaceDE w:val="0"/>
        <w:autoSpaceDN w:val="0"/>
        <w:adjustRightInd w:val="0"/>
        <w:jc w:val="right"/>
        <w:rPr>
          <w:rFonts w:ascii="Arial" w:hAnsi="Arial" w:cs="Arial"/>
          <w:sz w:val="24"/>
          <w:szCs w:val="24"/>
        </w:rPr>
      </w:pPr>
    </w:p>
    <w:tbl>
      <w:tblPr>
        <w:tblW w:w="10547" w:type="dxa"/>
        <w:tblInd w:w="-62" w:type="dxa"/>
        <w:tblCellMar>
          <w:left w:w="62" w:type="dxa"/>
          <w:right w:w="115" w:type="dxa"/>
        </w:tblCellMar>
        <w:tblLook w:val="04A0" w:firstRow="1" w:lastRow="0" w:firstColumn="1" w:lastColumn="0" w:noHBand="0" w:noVBand="1"/>
      </w:tblPr>
      <w:tblGrid>
        <w:gridCol w:w="4093"/>
        <w:gridCol w:w="6454"/>
      </w:tblGrid>
      <w:tr w:rsidR="00C05F19" w:rsidRPr="00C05F19" w14:paraId="72F14F78" w14:textId="77777777" w:rsidTr="00284147">
        <w:trPr>
          <w:trHeight w:val="35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D42B"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Ответственный исполнитель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3F47"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Администрация Жигаловского муниципального округа</w:t>
            </w:r>
          </w:p>
        </w:tc>
      </w:tr>
      <w:tr w:rsidR="00C05F19" w:rsidRPr="00C05F19" w14:paraId="72A7D033" w14:textId="77777777" w:rsidTr="00284147">
        <w:trPr>
          <w:trHeight w:val="201"/>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2B624"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Соисполнители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24D2E"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r w:rsidR="00C05F19" w:rsidRPr="00C05F19" w14:paraId="3D26EBEF" w14:textId="77777777" w:rsidTr="00284147">
        <w:trPr>
          <w:trHeight w:val="30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B2359"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Участники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7D9B0"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Комитет культуры, молодежной политики и спорта, ОГБУЗ «Жигаловская РБ»</w:t>
            </w:r>
          </w:p>
        </w:tc>
      </w:tr>
      <w:tr w:rsidR="00C05F19" w:rsidRPr="00C05F19" w14:paraId="0FE34F34" w14:textId="77777777" w:rsidTr="00284147">
        <w:trPr>
          <w:trHeight w:val="158"/>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6161B"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Период реализации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ABAF6"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2026-2031 года</w:t>
            </w:r>
          </w:p>
        </w:tc>
      </w:tr>
      <w:tr w:rsidR="00C05F19" w:rsidRPr="00C05F19" w14:paraId="115721DC"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23D95"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Задачи структурного элемента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13FBE" w14:textId="77777777" w:rsidR="00C05F19" w:rsidRPr="00C05F19" w:rsidRDefault="00C05F19" w:rsidP="00C05F19">
            <w:pPr>
              <w:spacing w:line="259" w:lineRule="auto"/>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Формирование среды, способствующей ведению гражданами здорового образа жизни, включая здоровое питание, защиту от табачного дыма, снижение потребления алкоголя.</w:t>
            </w:r>
          </w:p>
        </w:tc>
      </w:tr>
      <w:tr w:rsidR="00C05F19" w:rsidRPr="00C05F19" w14:paraId="5792939A" w14:textId="77777777" w:rsidTr="00284147">
        <w:trPr>
          <w:trHeight w:val="26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AB37C"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Показатели </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48F96" w14:textId="77777777" w:rsidR="00C05F19" w:rsidRPr="00C05F19" w:rsidRDefault="00C05F19" w:rsidP="00C05F19">
            <w:pPr>
              <w:spacing w:line="259" w:lineRule="auto"/>
              <w:rPr>
                <w:rFonts w:ascii="Courier New" w:eastAsiaTheme="minorHAnsi" w:hAnsi="Courier New" w:cs="Courier New"/>
                <w:sz w:val="22"/>
                <w:szCs w:val="22"/>
                <w:lang w:eastAsia="en-US"/>
              </w:rPr>
            </w:pPr>
            <w:r w:rsidRPr="00C05F19">
              <w:rPr>
                <w:rFonts w:ascii="Courier New" w:hAnsi="Courier New" w:cs="Courier New"/>
                <w:sz w:val="22"/>
                <w:szCs w:val="22"/>
              </w:rPr>
              <w:t xml:space="preserve">1. </w:t>
            </w:r>
            <w:r w:rsidRPr="00C05F19">
              <w:rPr>
                <w:rFonts w:ascii="Courier New" w:eastAsiaTheme="minorHAnsi" w:hAnsi="Courier New" w:cs="Courier New"/>
                <w:sz w:val="22"/>
                <w:szCs w:val="22"/>
                <w:lang w:eastAsia="en-US"/>
              </w:rPr>
              <w:t>Доля граждан, ведущих здоровый образ жизни.</w:t>
            </w:r>
          </w:p>
          <w:p w14:paraId="1F854AC8" w14:textId="77777777" w:rsidR="00C05F19" w:rsidRPr="00C05F19" w:rsidRDefault="00C05F19" w:rsidP="00C05F19">
            <w:pPr>
              <w:widowControl w:val="0"/>
              <w:autoSpaceDE w:val="0"/>
              <w:autoSpaceDN w:val="0"/>
              <w:adjustRightInd w:val="0"/>
              <w:jc w:val="both"/>
              <w:rPr>
                <w:rFonts w:ascii="Courier New" w:eastAsia="Calibri" w:hAnsi="Courier New" w:cs="Courier New"/>
                <w:sz w:val="22"/>
                <w:szCs w:val="22"/>
                <w:lang w:eastAsia="en-US"/>
              </w:rPr>
            </w:pPr>
            <w:r w:rsidRPr="00C05F19">
              <w:rPr>
                <w:rFonts w:ascii="Courier New" w:eastAsiaTheme="minorHAnsi" w:hAnsi="Courier New" w:cs="Courier New"/>
                <w:sz w:val="22"/>
                <w:szCs w:val="22"/>
                <w:lang w:eastAsia="en-US"/>
              </w:rPr>
              <w:t>2. Доля граждан, охваченных информационно-коммуникационной кампанией, %</w:t>
            </w:r>
          </w:p>
        </w:tc>
      </w:tr>
      <w:tr w:rsidR="00C05F19" w:rsidRPr="00C05F19" w14:paraId="2A16164A" w14:textId="77777777" w:rsidTr="00284147">
        <w:trPr>
          <w:trHeight w:val="389"/>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55696"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Перечень мероприятий (результатов)</w:t>
            </w:r>
          </w:p>
        </w:tc>
        <w:tc>
          <w:tcPr>
            <w:tcW w:w="6454" w:type="dxa"/>
            <w:tcBorders>
              <w:top w:val="single" w:sz="4" w:space="0" w:color="000000"/>
              <w:left w:val="single" w:sz="4" w:space="0" w:color="000000"/>
              <w:bottom w:val="single" w:sz="4" w:space="0" w:color="auto"/>
              <w:right w:val="single" w:sz="4" w:space="0" w:color="000000"/>
            </w:tcBorders>
            <w:shd w:val="clear" w:color="auto" w:fill="auto"/>
          </w:tcPr>
          <w:p w14:paraId="72477196"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 xml:space="preserve"> </w:t>
            </w:r>
            <w:r w:rsidRPr="00C05F19">
              <w:rPr>
                <w:rFonts w:ascii="Courier New" w:hAnsi="Courier New" w:cs="Courier New"/>
                <w:sz w:val="22"/>
                <w:szCs w:val="22"/>
              </w:rPr>
              <w:t>1.</w:t>
            </w:r>
            <w:r w:rsidRPr="00C05F19">
              <w:rPr>
                <w:rFonts w:ascii="Courier New" w:eastAsiaTheme="minorHAnsi" w:hAnsi="Courier New" w:cs="Courier New"/>
                <w:sz w:val="22"/>
                <w:szCs w:val="22"/>
                <w:lang w:eastAsia="en-US"/>
              </w:rPr>
              <w:t xml:space="preserve"> Организация межведомственного взаимодействия органов местного самоуправления, учреждений, организаций.</w:t>
            </w:r>
          </w:p>
          <w:p w14:paraId="39DD7111"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2.Проведение индивидуальных и групповых консультаций по итогам диспансеризации и профилактических медицинских осмотров.</w:t>
            </w:r>
          </w:p>
          <w:p w14:paraId="7F477077"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3. Проведение мероприятий по привлечению населения к вакцинации против инфекционных заболеваний в соответствии с национальным календарем профилактических прививок, в том числе против гриппа и новой коронавирусной инфекции;</w:t>
            </w:r>
          </w:p>
          <w:p w14:paraId="72B27685" w14:textId="77777777" w:rsidR="00C05F19" w:rsidRPr="00C05F19" w:rsidRDefault="00C05F19" w:rsidP="00C05F19">
            <w:pPr>
              <w:jc w:val="both"/>
              <w:rPr>
                <w:rFonts w:ascii="Courier New" w:eastAsiaTheme="minorHAnsi" w:hAnsi="Courier New" w:cs="Courier New"/>
                <w:sz w:val="22"/>
                <w:szCs w:val="22"/>
                <w:lang w:eastAsia="en-US"/>
              </w:rPr>
            </w:pPr>
            <w:r w:rsidRPr="00C05F19">
              <w:rPr>
                <w:rFonts w:ascii="Courier New" w:eastAsiaTheme="minorHAnsi" w:hAnsi="Courier New" w:cs="Courier New"/>
                <w:sz w:val="22"/>
                <w:szCs w:val="22"/>
                <w:lang w:eastAsia="en-US"/>
              </w:rPr>
              <w:t>4. Проведение мероприятий по пропаганде ЗОЖ, профилактике заболеваний (в том числе пагубных зависимостей;</w:t>
            </w:r>
          </w:p>
          <w:p w14:paraId="4379BEBB" w14:textId="77777777" w:rsidR="00C05F19" w:rsidRPr="00C05F19" w:rsidRDefault="00C05F19" w:rsidP="00C05F19">
            <w:pPr>
              <w:jc w:val="both"/>
              <w:rPr>
                <w:rFonts w:ascii="Courier New" w:hAnsi="Courier New" w:cs="Courier New"/>
                <w:sz w:val="22"/>
                <w:szCs w:val="22"/>
              </w:rPr>
            </w:pPr>
            <w:r w:rsidRPr="00C05F19">
              <w:rPr>
                <w:rFonts w:ascii="Courier New" w:eastAsiaTheme="minorHAnsi" w:hAnsi="Courier New" w:cs="Courier New"/>
                <w:sz w:val="22"/>
                <w:szCs w:val="22"/>
                <w:lang w:eastAsia="en-US"/>
              </w:rPr>
              <w:t xml:space="preserve">5. </w:t>
            </w:r>
            <w:r w:rsidRPr="00C05F19">
              <w:rPr>
                <w:rFonts w:ascii="Courier New" w:hAnsi="Courier New" w:cs="Courier New"/>
                <w:sz w:val="22"/>
                <w:szCs w:val="22"/>
              </w:rPr>
              <w:t>Проведение комплекса мероприятий (Дни здоровья, марафоны, акции, спартакиады, конкурсы, фестивали и др.)</w:t>
            </w:r>
          </w:p>
          <w:p w14:paraId="3096F3DC" w14:textId="77777777" w:rsidR="00C05F19" w:rsidRPr="00C05F19" w:rsidRDefault="00C05F19" w:rsidP="00C05F19">
            <w:pPr>
              <w:widowControl w:val="0"/>
              <w:tabs>
                <w:tab w:val="left" w:pos="993"/>
              </w:tabs>
              <w:autoSpaceDE w:val="0"/>
              <w:autoSpaceDN w:val="0"/>
              <w:adjustRightInd w:val="0"/>
              <w:jc w:val="both"/>
              <w:rPr>
                <w:rFonts w:ascii="Courier New" w:hAnsi="Courier New" w:cs="Courier New"/>
                <w:sz w:val="22"/>
                <w:szCs w:val="22"/>
              </w:rPr>
            </w:pPr>
            <w:r w:rsidRPr="00C05F19">
              <w:rPr>
                <w:rFonts w:ascii="Courier New" w:hAnsi="Courier New" w:cs="Courier New"/>
                <w:sz w:val="22"/>
                <w:szCs w:val="22"/>
              </w:rPr>
              <w:t>6. Организация деятельности спортивных клубов по месту жительства граждан;</w:t>
            </w:r>
          </w:p>
        </w:tc>
      </w:tr>
      <w:tr w:rsidR="00C05F19" w:rsidRPr="00C05F19" w14:paraId="548952A3" w14:textId="77777777" w:rsidTr="00284147">
        <w:trPr>
          <w:trHeight w:val="8748"/>
        </w:trPr>
        <w:tc>
          <w:tcPr>
            <w:tcW w:w="40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61E6C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lastRenderedPageBreak/>
              <w:t>Финансовое обеспечение реализации структурного элемента</w:t>
            </w:r>
          </w:p>
        </w:tc>
        <w:tc>
          <w:tcPr>
            <w:tcW w:w="6454" w:type="dxa"/>
            <w:tcBorders>
              <w:top w:val="single" w:sz="4" w:space="0" w:color="auto"/>
              <w:left w:val="single" w:sz="4" w:space="0" w:color="auto"/>
              <w:bottom w:val="single" w:sz="4" w:space="0" w:color="auto"/>
              <w:right w:val="single" w:sz="4" w:space="0" w:color="auto"/>
            </w:tcBorders>
          </w:tcPr>
          <w:p w14:paraId="42DF4E9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Общий объем финансирования по годам реализации составляет:</w:t>
            </w:r>
          </w:p>
          <w:p w14:paraId="0BD6B8B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50,0 тыс. руб.;</w:t>
            </w:r>
          </w:p>
          <w:p w14:paraId="477937B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50,0 тыс. руб.;</w:t>
            </w:r>
          </w:p>
          <w:p w14:paraId="105B759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50,0тыс. руб.;</w:t>
            </w:r>
          </w:p>
          <w:p w14:paraId="1FBC1E3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50,0 тыс. руб.;</w:t>
            </w:r>
          </w:p>
          <w:p w14:paraId="0EDF17F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50,0 тыс. руб.;</w:t>
            </w:r>
          </w:p>
          <w:p w14:paraId="1FA63FBC"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50,0 тыс. руб.</w:t>
            </w:r>
          </w:p>
          <w:p w14:paraId="47E7D83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федерального бюджета по годам реализации составляет:</w:t>
            </w:r>
          </w:p>
          <w:p w14:paraId="245E129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47FCF51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4E525375"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475897E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2CC76D8E"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79C299C1"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399171A8"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областного бюджета</w:t>
            </w:r>
          </w:p>
          <w:p w14:paraId="1BC20D4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 xml:space="preserve">по годам реализации составляет:             </w:t>
            </w:r>
          </w:p>
          <w:p w14:paraId="7E842F1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0,0 тыс. руб.;</w:t>
            </w:r>
          </w:p>
          <w:p w14:paraId="300E639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0,0 тыс. руб.;</w:t>
            </w:r>
          </w:p>
          <w:p w14:paraId="330F4530"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0,0 тыс. руб.;</w:t>
            </w:r>
          </w:p>
          <w:p w14:paraId="6BDE1827"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0,0 тыс. руб.;</w:t>
            </w:r>
          </w:p>
          <w:p w14:paraId="4251889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0,0 тыс. руб.;</w:t>
            </w:r>
          </w:p>
          <w:p w14:paraId="4CF16BB5"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0,0 тыс. руб.</w:t>
            </w:r>
          </w:p>
          <w:p w14:paraId="64BDE5B4"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Объем финансирования за счет средств местного бюджета</w:t>
            </w:r>
          </w:p>
          <w:p w14:paraId="64221A42"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по годам реализации составляет:</w:t>
            </w:r>
          </w:p>
          <w:p w14:paraId="0B563716"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2026 год – 50,0 тыс. руб.;</w:t>
            </w:r>
          </w:p>
          <w:p w14:paraId="058C0A0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2027 год – 50,0 тыс. руб.;</w:t>
            </w:r>
          </w:p>
          <w:p w14:paraId="686A845D"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2028 год – 50,0тыс. руб.;</w:t>
            </w:r>
          </w:p>
          <w:p w14:paraId="5964D659"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2029 год – 50,0 тыс. руб.;</w:t>
            </w:r>
          </w:p>
          <w:p w14:paraId="0C800A1F"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2030 год – 50,0 тыс. руб.;</w:t>
            </w:r>
          </w:p>
          <w:p w14:paraId="27110F6B" w14:textId="77777777" w:rsidR="00C05F19" w:rsidRPr="00C05F19" w:rsidRDefault="00C05F19" w:rsidP="00C05F19">
            <w:pPr>
              <w:rPr>
                <w:rFonts w:ascii="Courier New" w:eastAsia="Calibri" w:hAnsi="Courier New" w:cs="Courier New"/>
                <w:sz w:val="22"/>
                <w:szCs w:val="22"/>
                <w:lang w:eastAsia="x-none"/>
              </w:rPr>
            </w:pPr>
            <w:r w:rsidRPr="00C05F19">
              <w:rPr>
                <w:rFonts w:ascii="Courier New" w:eastAsia="Calibri" w:hAnsi="Courier New" w:cs="Courier New"/>
                <w:sz w:val="22"/>
                <w:szCs w:val="22"/>
                <w:lang w:eastAsia="x-none"/>
              </w:rPr>
              <w:t>2031 год – 50,0 тыс. руб.</w:t>
            </w:r>
          </w:p>
        </w:tc>
      </w:tr>
      <w:tr w:rsidR="00C05F19" w:rsidRPr="00C05F19" w14:paraId="6D9B3FD7" w14:textId="77777777" w:rsidTr="00284147">
        <w:trPr>
          <w:trHeight w:val="444"/>
        </w:trPr>
        <w:tc>
          <w:tcPr>
            <w:tcW w:w="4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41E18"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Связь с государственной программой Иркутской области </w:t>
            </w:r>
          </w:p>
        </w:tc>
        <w:tc>
          <w:tcPr>
            <w:tcW w:w="6454" w:type="dxa"/>
            <w:tcBorders>
              <w:top w:val="single" w:sz="4" w:space="0" w:color="auto"/>
              <w:left w:val="single" w:sz="4" w:space="0" w:color="000000"/>
              <w:bottom w:val="single" w:sz="4" w:space="0" w:color="000000"/>
              <w:right w:val="single" w:sz="4" w:space="0" w:color="000000"/>
            </w:tcBorders>
            <w:shd w:val="clear" w:color="auto" w:fill="auto"/>
            <w:vAlign w:val="center"/>
          </w:tcPr>
          <w:p w14:paraId="71734141" w14:textId="77777777" w:rsidR="00C05F19" w:rsidRPr="00C05F19" w:rsidRDefault="00C05F19" w:rsidP="00C05F19">
            <w:pPr>
              <w:spacing w:after="160" w:line="259" w:lineRule="auto"/>
              <w:rPr>
                <w:rFonts w:ascii="Courier New" w:eastAsia="Calibri" w:hAnsi="Courier New" w:cs="Courier New"/>
                <w:sz w:val="22"/>
                <w:szCs w:val="22"/>
                <w:lang w:eastAsia="en-US"/>
              </w:rPr>
            </w:pPr>
            <w:r w:rsidRPr="00C05F19">
              <w:rPr>
                <w:rFonts w:ascii="Courier New" w:eastAsia="Calibri" w:hAnsi="Courier New" w:cs="Courier New"/>
                <w:sz w:val="22"/>
                <w:szCs w:val="22"/>
                <w:lang w:eastAsia="en-US"/>
              </w:rPr>
              <w:t xml:space="preserve"> </w:t>
            </w:r>
          </w:p>
        </w:tc>
      </w:tr>
    </w:tbl>
    <w:p w14:paraId="77ED043A" w14:textId="77777777" w:rsidR="00C05F19" w:rsidRPr="00C05F19" w:rsidRDefault="00C05F19" w:rsidP="00C05F19">
      <w:pPr>
        <w:tabs>
          <w:tab w:val="left" w:pos="2580"/>
        </w:tabs>
        <w:spacing w:after="160" w:line="259" w:lineRule="auto"/>
        <w:rPr>
          <w:rFonts w:ascii="Arial" w:hAnsi="Arial" w:cs="Arial"/>
          <w:sz w:val="22"/>
          <w:szCs w:val="22"/>
        </w:rPr>
        <w:sectPr w:rsidR="00C05F19" w:rsidRPr="00C05F19" w:rsidSect="00A80DDD">
          <w:pgSz w:w="11906" w:h="16838" w:code="9"/>
          <w:pgMar w:top="1134" w:right="566" w:bottom="1134" w:left="851" w:header="709" w:footer="709" w:gutter="0"/>
          <w:cols w:space="708"/>
          <w:docGrid w:linePitch="360"/>
        </w:sectPr>
      </w:pPr>
    </w:p>
    <w:p w14:paraId="21C15A50" w14:textId="77777777" w:rsidR="006151A7" w:rsidRDefault="00CA1DB1" w:rsidP="00C05F19">
      <w:pPr>
        <w:jc w:val="both"/>
      </w:pPr>
    </w:p>
    <w:sectPr w:rsidR="00615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7CFC"/>
    <w:multiLevelType w:val="hybridMultilevel"/>
    <w:tmpl w:val="5F5E0022"/>
    <w:lvl w:ilvl="0" w:tplc="5DDC2DC4">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AAD33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1E7FD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48BF6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4E77A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FAD68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02C1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CE999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AA5ED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1C41A3"/>
    <w:multiLevelType w:val="hybridMultilevel"/>
    <w:tmpl w:val="B4D4B612"/>
    <w:lvl w:ilvl="0" w:tplc="5478D5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A09FB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C613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5607D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E9A2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C8B0E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0AE22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C946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D2827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816510"/>
    <w:multiLevelType w:val="hybridMultilevel"/>
    <w:tmpl w:val="E578D54C"/>
    <w:lvl w:ilvl="0" w:tplc="720C96E8">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0405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CA27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08E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A4E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0AEA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DE58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F4F7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A84D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161053"/>
    <w:multiLevelType w:val="hybridMultilevel"/>
    <w:tmpl w:val="073CD480"/>
    <w:lvl w:ilvl="0" w:tplc="E3ACD0F6">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E6BC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A40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983DE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8C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A677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B23B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9CFD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B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267262"/>
    <w:multiLevelType w:val="hybridMultilevel"/>
    <w:tmpl w:val="BC489C06"/>
    <w:lvl w:ilvl="0" w:tplc="29E6CC8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EBF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487D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484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94A8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84B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0261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6AAE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EED7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3649A4"/>
    <w:multiLevelType w:val="hybridMultilevel"/>
    <w:tmpl w:val="AB684BD8"/>
    <w:lvl w:ilvl="0" w:tplc="FFA2B324">
      <w:start w:val="4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82BB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F81E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AD0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A0E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AD4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7A6D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2005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2A93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A251A3"/>
    <w:multiLevelType w:val="hybridMultilevel"/>
    <w:tmpl w:val="8C620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1F68F4"/>
    <w:multiLevelType w:val="hybridMultilevel"/>
    <w:tmpl w:val="70CCCC94"/>
    <w:lvl w:ilvl="0" w:tplc="C77697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10BCA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DE69A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AC6D4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60271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A6E60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328E1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7A39E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76061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463C9B"/>
    <w:multiLevelType w:val="hybridMultilevel"/>
    <w:tmpl w:val="A6B85BE8"/>
    <w:lvl w:ilvl="0" w:tplc="652A8D7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F86B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A84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600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0C45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D2BB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C67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C42D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A7A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120122"/>
    <w:multiLevelType w:val="hybridMultilevel"/>
    <w:tmpl w:val="6B843C58"/>
    <w:lvl w:ilvl="0" w:tplc="80C8EBE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CE56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4C24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6EBD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E89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8299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ED3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18797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4A2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074747"/>
    <w:multiLevelType w:val="hybridMultilevel"/>
    <w:tmpl w:val="5188466C"/>
    <w:lvl w:ilvl="0" w:tplc="FBB05D22">
      <w:start w:val="20"/>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B091DE">
      <w:start w:val="1"/>
      <w:numFmt w:val="lowerLetter"/>
      <w:lvlText w:val="%2"/>
      <w:lvlJc w:val="left"/>
      <w:pPr>
        <w:ind w:left="1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BCB5D4">
      <w:start w:val="1"/>
      <w:numFmt w:val="lowerRoman"/>
      <w:lvlText w:val="%3"/>
      <w:lvlJc w:val="left"/>
      <w:pPr>
        <w:ind w:left="2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8026AE">
      <w:start w:val="1"/>
      <w:numFmt w:val="decimal"/>
      <w:lvlText w:val="%4"/>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B27D9A">
      <w:start w:val="1"/>
      <w:numFmt w:val="lowerLetter"/>
      <w:lvlText w:val="%5"/>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947714">
      <w:start w:val="1"/>
      <w:numFmt w:val="lowerRoman"/>
      <w:lvlText w:val="%6"/>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9C6480">
      <w:start w:val="1"/>
      <w:numFmt w:val="decimal"/>
      <w:lvlText w:val="%7"/>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2EEE6E">
      <w:start w:val="1"/>
      <w:numFmt w:val="lowerLetter"/>
      <w:lvlText w:val="%8"/>
      <w:lvlJc w:val="left"/>
      <w:pPr>
        <w:ind w:left="6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C51A0">
      <w:start w:val="1"/>
      <w:numFmt w:val="lowerRoman"/>
      <w:lvlText w:val="%9"/>
      <w:lvlJc w:val="left"/>
      <w:pPr>
        <w:ind w:left="6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1767CA"/>
    <w:multiLevelType w:val="hybridMultilevel"/>
    <w:tmpl w:val="520E6E7A"/>
    <w:lvl w:ilvl="0" w:tplc="6CAA473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EE40EA"/>
    <w:multiLevelType w:val="hybridMultilevel"/>
    <w:tmpl w:val="07ACBB54"/>
    <w:lvl w:ilvl="0" w:tplc="FA2AA4F8">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8C9A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DC2DC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A2C8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8B1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06A5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BA2A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B8AEC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267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F17EE3"/>
    <w:multiLevelType w:val="hybridMultilevel"/>
    <w:tmpl w:val="62282EC8"/>
    <w:lvl w:ilvl="0" w:tplc="FB86DBB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6C19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32A07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80ED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FE712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FA472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2AB8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3E905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E8AD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067698"/>
    <w:multiLevelType w:val="hybridMultilevel"/>
    <w:tmpl w:val="DD30FE6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E10DAF"/>
    <w:multiLevelType w:val="hybridMultilevel"/>
    <w:tmpl w:val="41E0B364"/>
    <w:lvl w:ilvl="0" w:tplc="ADC86EB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569A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AB3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1C44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1A34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A85A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1C94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C8A6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5A9521E"/>
    <w:multiLevelType w:val="hybridMultilevel"/>
    <w:tmpl w:val="09E01B60"/>
    <w:lvl w:ilvl="0" w:tplc="AAE2406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6EC49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3A4BE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949D4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4968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468EE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D220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D204F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E8CDE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5D565BE"/>
    <w:multiLevelType w:val="hybridMultilevel"/>
    <w:tmpl w:val="0BFE561E"/>
    <w:lvl w:ilvl="0" w:tplc="4502DD78">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C83D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AB6D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25F9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E6E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2CA9E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668A4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C25AA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345D6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CE3296"/>
    <w:multiLevelType w:val="hybridMultilevel"/>
    <w:tmpl w:val="9FE492EC"/>
    <w:lvl w:ilvl="0" w:tplc="ED5C6D8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2A742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B6BC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7A47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5E32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907D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B2AF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84E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1E1D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FF0DC3"/>
    <w:multiLevelType w:val="hybridMultilevel"/>
    <w:tmpl w:val="632046C6"/>
    <w:lvl w:ilvl="0" w:tplc="7D246F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B09AB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6192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068A4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E4714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9A995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E4685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B064C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EC318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38E6C0F"/>
    <w:multiLevelType w:val="hybridMultilevel"/>
    <w:tmpl w:val="B1A20BAC"/>
    <w:lvl w:ilvl="0" w:tplc="1B365C4C">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C866F8">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76F95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A4713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7C3CA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6FB9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23E52">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8E114">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B4C95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8C03752"/>
    <w:multiLevelType w:val="hybridMultilevel"/>
    <w:tmpl w:val="FA1A7746"/>
    <w:lvl w:ilvl="0" w:tplc="3CE8E55C">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4E284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F02BF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04D7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E4375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ED73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FC528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E8FB2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CA67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9A87227"/>
    <w:multiLevelType w:val="hybridMultilevel"/>
    <w:tmpl w:val="27D45C50"/>
    <w:lvl w:ilvl="0" w:tplc="E2D6F09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A88D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D8E5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E8A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946D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30EF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2278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ED2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EE3E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C0C24F0"/>
    <w:multiLevelType w:val="hybridMultilevel"/>
    <w:tmpl w:val="7CC624CC"/>
    <w:lvl w:ilvl="0" w:tplc="F0881854">
      <w:start w:val="2"/>
      <w:numFmt w:val="decimal"/>
      <w:lvlText w:val="%1."/>
      <w:lvlJc w:val="left"/>
      <w:pPr>
        <w:ind w:left="1020" w:hanging="360"/>
      </w:pPr>
      <w:rPr>
        <w:rFonts w:hint="default"/>
        <w:b w:val="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4" w15:restartNumberingAfterBreak="0">
    <w:nsid w:val="4D1A27B7"/>
    <w:multiLevelType w:val="hybridMultilevel"/>
    <w:tmpl w:val="149A98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2D45D8B"/>
    <w:multiLevelType w:val="hybridMultilevel"/>
    <w:tmpl w:val="C90EB19C"/>
    <w:lvl w:ilvl="0" w:tplc="2932ED94">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32361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9C19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076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A863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1C8B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4E7D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D23F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EAA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644C43"/>
    <w:multiLevelType w:val="hybridMultilevel"/>
    <w:tmpl w:val="CFAA31B6"/>
    <w:lvl w:ilvl="0" w:tplc="A4D2955A">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62C0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267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E43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2B7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ECA7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A51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6EF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7A18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69B46A8"/>
    <w:multiLevelType w:val="hybridMultilevel"/>
    <w:tmpl w:val="DE0294B6"/>
    <w:lvl w:ilvl="0" w:tplc="9EBE68E8">
      <w:start w:val="4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209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12BE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8C1F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787F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3CDC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CCC6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72DB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E8C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9914D2F"/>
    <w:multiLevelType w:val="hybridMultilevel"/>
    <w:tmpl w:val="7338A7C2"/>
    <w:lvl w:ilvl="0" w:tplc="393AB61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273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C3B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005E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0AB87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4AE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4041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EA2C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48FD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A65043"/>
    <w:multiLevelType w:val="hybridMultilevel"/>
    <w:tmpl w:val="AF1C44A8"/>
    <w:lvl w:ilvl="0" w:tplc="5CB62D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7C1BD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C1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A50D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082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88268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54B1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42FA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CAC6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BA10997"/>
    <w:multiLevelType w:val="hybridMultilevel"/>
    <w:tmpl w:val="2A5EA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1C7485"/>
    <w:multiLevelType w:val="multilevel"/>
    <w:tmpl w:val="06C283AA"/>
    <w:lvl w:ilvl="0">
      <w:start w:val="1"/>
      <w:numFmt w:val="decimal"/>
      <w:lvlText w:val="%1."/>
      <w:lvlJc w:val="left"/>
      <w:pPr>
        <w:ind w:left="390" w:hanging="390"/>
      </w:pPr>
      <w:rPr>
        <w:rFonts w:ascii="Arial" w:hAnsi="Arial" w:cs="Arial" w:hint="default"/>
        <w:color w:val="auto"/>
        <w:sz w:val="24"/>
      </w:rPr>
    </w:lvl>
    <w:lvl w:ilvl="1">
      <w:start w:val="1"/>
      <w:numFmt w:val="decimal"/>
      <w:lvlText w:val="%1.%2."/>
      <w:lvlJc w:val="left"/>
      <w:pPr>
        <w:ind w:left="720" w:hanging="720"/>
      </w:pPr>
      <w:rPr>
        <w:rFonts w:ascii="Arial" w:hAnsi="Arial" w:cs="Arial" w:hint="default"/>
        <w:color w:val="auto"/>
        <w:sz w:val="24"/>
      </w:rPr>
    </w:lvl>
    <w:lvl w:ilvl="2">
      <w:start w:val="1"/>
      <w:numFmt w:val="decimal"/>
      <w:lvlText w:val="%1.%2.%3."/>
      <w:lvlJc w:val="left"/>
      <w:pPr>
        <w:ind w:left="720" w:hanging="720"/>
      </w:pPr>
      <w:rPr>
        <w:rFonts w:ascii="Arial" w:hAnsi="Arial" w:cs="Arial" w:hint="default"/>
        <w:color w:val="auto"/>
        <w:sz w:val="24"/>
      </w:rPr>
    </w:lvl>
    <w:lvl w:ilvl="3">
      <w:start w:val="1"/>
      <w:numFmt w:val="decimal"/>
      <w:lvlText w:val="%1.%2.%3.%4."/>
      <w:lvlJc w:val="left"/>
      <w:pPr>
        <w:ind w:left="1080" w:hanging="1080"/>
      </w:pPr>
      <w:rPr>
        <w:rFonts w:ascii="Arial" w:hAnsi="Arial" w:cs="Arial" w:hint="default"/>
        <w:color w:val="auto"/>
        <w:sz w:val="24"/>
      </w:rPr>
    </w:lvl>
    <w:lvl w:ilvl="4">
      <w:start w:val="1"/>
      <w:numFmt w:val="decimal"/>
      <w:lvlText w:val="%1.%2.%3.%4.%5."/>
      <w:lvlJc w:val="left"/>
      <w:pPr>
        <w:ind w:left="1080" w:hanging="1080"/>
      </w:pPr>
      <w:rPr>
        <w:rFonts w:ascii="Arial" w:hAnsi="Arial" w:cs="Arial" w:hint="default"/>
        <w:color w:val="auto"/>
        <w:sz w:val="24"/>
      </w:rPr>
    </w:lvl>
    <w:lvl w:ilvl="5">
      <w:start w:val="1"/>
      <w:numFmt w:val="decimal"/>
      <w:lvlText w:val="%1.%2.%3.%4.%5.%6."/>
      <w:lvlJc w:val="left"/>
      <w:pPr>
        <w:ind w:left="1440" w:hanging="1440"/>
      </w:pPr>
      <w:rPr>
        <w:rFonts w:ascii="Arial" w:hAnsi="Arial" w:cs="Arial" w:hint="default"/>
        <w:color w:val="auto"/>
        <w:sz w:val="24"/>
      </w:rPr>
    </w:lvl>
    <w:lvl w:ilvl="6">
      <w:start w:val="1"/>
      <w:numFmt w:val="decimal"/>
      <w:lvlText w:val="%1.%2.%3.%4.%5.%6.%7."/>
      <w:lvlJc w:val="left"/>
      <w:pPr>
        <w:ind w:left="1440" w:hanging="1440"/>
      </w:pPr>
      <w:rPr>
        <w:rFonts w:ascii="Arial" w:hAnsi="Arial" w:cs="Arial" w:hint="default"/>
        <w:color w:val="auto"/>
        <w:sz w:val="24"/>
      </w:rPr>
    </w:lvl>
    <w:lvl w:ilvl="7">
      <w:start w:val="1"/>
      <w:numFmt w:val="decimal"/>
      <w:lvlText w:val="%1.%2.%3.%4.%5.%6.%7.%8."/>
      <w:lvlJc w:val="left"/>
      <w:pPr>
        <w:ind w:left="1800" w:hanging="1800"/>
      </w:pPr>
      <w:rPr>
        <w:rFonts w:ascii="Arial" w:hAnsi="Arial" w:cs="Arial" w:hint="default"/>
        <w:color w:val="auto"/>
        <w:sz w:val="24"/>
      </w:rPr>
    </w:lvl>
    <w:lvl w:ilvl="8">
      <w:start w:val="1"/>
      <w:numFmt w:val="decimal"/>
      <w:lvlText w:val="%1.%2.%3.%4.%5.%6.%7.%8.%9."/>
      <w:lvlJc w:val="left"/>
      <w:pPr>
        <w:ind w:left="1800" w:hanging="1800"/>
      </w:pPr>
      <w:rPr>
        <w:rFonts w:ascii="Arial" w:hAnsi="Arial" w:cs="Arial" w:hint="default"/>
        <w:color w:val="auto"/>
        <w:sz w:val="24"/>
      </w:rPr>
    </w:lvl>
  </w:abstractNum>
  <w:abstractNum w:abstractNumId="32" w15:restartNumberingAfterBreak="0">
    <w:nsid w:val="5CB55BCF"/>
    <w:multiLevelType w:val="hybridMultilevel"/>
    <w:tmpl w:val="E0E8E274"/>
    <w:lvl w:ilvl="0" w:tplc="2466A70E">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EAA6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288B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D2FD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5C90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F2F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2AA1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80F7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4EE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DC237D6"/>
    <w:multiLevelType w:val="hybridMultilevel"/>
    <w:tmpl w:val="B7188C74"/>
    <w:lvl w:ilvl="0" w:tplc="E9609B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A85716">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CBDB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BC6E3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10006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6DA6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6B0A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60186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38183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B86598"/>
    <w:multiLevelType w:val="hybridMultilevel"/>
    <w:tmpl w:val="8EE0A942"/>
    <w:lvl w:ilvl="0" w:tplc="F16C796E">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96F3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6BE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3C27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884D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CD4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BE50E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AC7B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696D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0A26E8E"/>
    <w:multiLevelType w:val="hybridMultilevel"/>
    <w:tmpl w:val="3900215A"/>
    <w:lvl w:ilvl="0" w:tplc="C6EA97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47A7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82A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8D5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123F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7E6A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6BD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0BE9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6295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1F30298"/>
    <w:multiLevelType w:val="hybridMultilevel"/>
    <w:tmpl w:val="745A1F18"/>
    <w:lvl w:ilvl="0" w:tplc="1CAA09B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EC59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BE8F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761F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602D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10E3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C10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D847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7238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3D52350"/>
    <w:multiLevelType w:val="hybridMultilevel"/>
    <w:tmpl w:val="E764919A"/>
    <w:lvl w:ilvl="0" w:tplc="3E441026">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FCC6F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EB5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54CC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10F5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6621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E436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8C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A48A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40262C5"/>
    <w:multiLevelType w:val="hybridMultilevel"/>
    <w:tmpl w:val="DBB8B1DC"/>
    <w:lvl w:ilvl="0" w:tplc="E33E5A7A">
      <w:start w:val="1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6F5A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6AC9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E0E6B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AC90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CE8C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54E4A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882A5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38C10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59FC113"/>
    <w:multiLevelType w:val="multilevel"/>
    <w:tmpl w:val="659FC113"/>
    <w:lvl w:ilvl="0">
      <w:start w:val="1"/>
      <w:numFmt w:val="decimal"/>
      <w:suff w:val="space"/>
      <w:lvlText w:val="%1."/>
      <w:lvlJc w:val="left"/>
    </w:lvl>
    <w:lvl w:ilvl="1">
      <w:start w:val="1"/>
      <w:numFmt w:val="decimal"/>
      <w:suff w:val="space"/>
      <w:lvlText w:val="%1.%2."/>
      <w:lvlJc w:val="left"/>
      <w:pPr>
        <w:ind w:left="1"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0" w15:restartNumberingAfterBreak="0">
    <w:nsid w:val="71552C45"/>
    <w:multiLevelType w:val="hybridMultilevel"/>
    <w:tmpl w:val="1FE27CB4"/>
    <w:lvl w:ilvl="0" w:tplc="91DAEF88">
      <w:start w:val="3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8816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EE07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1681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FC6C4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CCE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FC6F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E2A3D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06B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C2A2E3D"/>
    <w:multiLevelType w:val="hybridMultilevel"/>
    <w:tmpl w:val="1EA29074"/>
    <w:lvl w:ilvl="0" w:tplc="491ABC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6C4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5ADC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C95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708F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A7C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54F1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0EA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CEB1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CDE17F6"/>
    <w:multiLevelType w:val="hybridMultilevel"/>
    <w:tmpl w:val="B928B25C"/>
    <w:lvl w:ilvl="0" w:tplc="F7983A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43F2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E8B82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9E497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8A8E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52783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EA3FD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BA237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70BF6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F1A5377"/>
    <w:multiLevelType w:val="hybridMultilevel"/>
    <w:tmpl w:val="766EB840"/>
    <w:lvl w:ilvl="0" w:tplc="1A9055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0D2C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386520">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3CF9A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DADFF4">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E14E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09EF4">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A23D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B8715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41"/>
  </w:num>
  <w:num w:numId="3">
    <w:abstractNumId w:val="35"/>
  </w:num>
  <w:num w:numId="4">
    <w:abstractNumId w:val="9"/>
  </w:num>
  <w:num w:numId="5">
    <w:abstractNumId w:val="29"/>
  </w:num>
  <w:num w:numId="6">
    <w:abstractNumId w:val="15"/>
  </w:num>
  <w:num w:numId="7">
    <w:abstractNumId w:val="4"/>
  </w:num>
  <w:num w:numId="8">
    <w:abstractNumId w:val="26"/>
  </w:num>
  <w:num w:numId="9">
    <w:abstractNumId w:val="22"/>
  </w:num>
  <w:num w:numId="10">
    <w:abstractNumId w:val="25"/>
  </w:num>
  <w:num w:numId="11">
    <w:abstractNumId w:val="20"/>
  </w:num>
  <w:num w:numId="12">
    <w:abstractNumId w:val="36"/>
  </w:num>
  <w:num w:numId="13">
    <w:abstractNumId w:val="12"/>
  </w:num>
  <w:num w:numId="14">
    <w:abstractNumId w:val="32"/>
  </w:num>
  <w:num w:numId="15">
    <w:abstractNumId w:val="3"/>
  </w:num>
  <w:num w:numId="16">
    <w:abstractNumId w:val="8"/>
  </w:num>
  <w:num w:numId="17">
    <w:abstractNumId w:val="2"/>
  </w:num>
  <w:num w:numId="18">
    <w:abstractNumId w:val="10"/>
  </w:num>
  <w:num w:numId="19">
    <w:abstractNumId w:val="40"/>
  </w:num>
  <w:num w:numId="20">
    <w:abstractNumId w:val="5"/>
  </w:num>
  <w:num w:numId="21">
    <w:abstractNumId w:val="34"/>
  </w:num>
  <w:num w:numId="22">
    <w:abstractNumId w:val="18"/>
  </w:num>
  <w:num w:numId="23">
    <w:abstractNumId w:val="27"/>
  </w:num>
  <w:num w:numId="24">
    <w:abstractNumId w:val="37"/>
  </w:num>
  <w:num w:numId="25">
    <w:abstractNumId w:val="19"/>
  </w:num>
  <w:num w:numId="26">
    <w:abstractNumId w:val="16"/>
  </w:num>
  <w:num w:numId="27">
    <w:abstractNumId w:val="33"/>
  </w:num>
  <w:num w:numId="28">
    <w:abstractNumId w:val="21"/>
  </w:num>
  <w:num w:numId="29">
    <w:abstractNumId w:val="7"/>
  </w:num>
  <w:num w:numId="30">
    <w:abstractNumId w:val="0"/>
  </w:num>
  <w:num w:numId="31">
    <w:abstractNumId w:val="42"/>
  </w:num>
  <w:num w:numId="32">
    <w:abstractNumId w:val="13"/>
  </w:num>
  <w:num w:numId="33">
    <w:abstractNumId w:val="38"/>
  </w:num>
  <w:num w:numId="34">
    <w:abstractNumId w:val="1"/>
  </w:num>
  <w:num w:numId="35">
    <w:abstractNumId w:val="17"/>
  </w:num>
  <w:num w:numId="36">
    <w:abstractNumId w:val="43"/>
  </w:num>
  <w:num w:numId="37">
    <w:abstractNumId w:val="28"/>
  </w:num>
  <w:num w:numId="38">
    <w:abstractNumId w:val="31"/>
  </w:num>
  <w:num w:numId="39">
    <w:abstractNumId w:val="23"/>
  </w:num>
  <w:num w:numId="40">
    <w:abstractNumId w:val="6"/>
  </w:num>
  <w:num w:numId="41">
    <w:abstractNumId w:val="24"/>
  </w:num>
  <w:num w:numId="42">
    <w:abstractNumId w:val="11"/>
  </w:num>
  <w:num w:numId="43">
    <w:abstractNumId w:val="1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1A8"/>
    <w:rsid w:val="00195ABF"/>
    <w:rsid w:val="001E52AD"/>
    <w:rsid w:val="00341B14"/>
    <w:rsid w:val="005B2131"/>
    <w:rsid w:val="008B5C9C"/>
    <w:rsid w:val="00A4782D"/>
    <w:rsid w:val="00B745D7"/>
    <w:rsid w:val="00C05F19"/>
    <w:rsid w:val="00CA1DB1"/>
    <w:rsid w:val="00D93E4F"/>
    <w:rsid w:val="00F56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ED0AF"/>
  <w15:chartTrackingRefBased/>
  <w15:docId w15:val="{B84CB2EA-D7A1-4D8E-8D90-686CC4C2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1A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05F19"/>
    <w:pPr>
      <w:keepNext/>
      <w:spacing w:before="240" w:after="60"/>
      <w:outlineLvl w:val="0"/>
    </w:pPr>
    <w:rPr>
      <w:rFonts w:ascii="Arial" w:hAnsi="Arial" w:cs="Arial"/>
      <w:b/>
      <w:bCs/>
      <w:kern w:val="32"/>
      <w:sz w:val="32"/>
      <w:szCs w:val="32"/>
    </w:rPr>
  </w:style>
  <w:style w:type="paragraph" w:styleId="5">
    <w:name w:val="heading 5"/>
    <w:basedOn w:val="a"/>
    <w:next w:val="a"/>
    <w:link w:val="50"/>
    <w:qFormat/>
    <w:rsid w:val="00C05F19"/>
    <w:pPr>
      <w:keepNext/>
      <w:ind w:left="-1701"/>
      <w:jc w:val="center"/>
      <w:outlineLvl w:val="4"/>
    </w:pPr>
    <w:rPr>
      <w:b/>
      <w:sz w:val="44"/>
    </w:rPr>
  </w:style>
  <w:style w:type="paragraph" w:styleId="6">
    <w:name w:val="heading 6"/>
    <w:basedOn w:val="a"/>
    <w:next w:val="a"/>
    <w:link w:val="60"/>
    <w:qFormat/>
    <w:rsid w:val="00C05F19"/>
    <w:pPr>
      <w:keepNext/>
      <w:ind w:left="-1701"/>
      <w:jc w:val="center"/>
      <w:outlineLvl w:val="5"/>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561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F561A8"/>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10">
    <w:name w:val="Заголовок 1 Знак"/>
    <w:basedOn w:val="a0"/>
    <w:link w:val="1"/>
    <w:uiPriority w:val="9"/>
    <w:rsid w:val="00C05F19"/>
    <w:rPr>
      <w:rFonts w:ascii="Arial" w:eastAsia="Times New Roman" w:hAnsi="Arial" w:cs="Arial"/>
      <w:b/>
      <w:bCs/>
      <w:kern w:val="32"/>
      <w:sz w:val="32"/>
      <w:szCs w:val="32"/>
      <w:lang w:eastAsia="ru-RU"/>
    </w:rPr>
  </w:style>
  <w:style w:type="character" w:customStyle="1" w:styleId="50">
    <w:name w:val="Заголовок 5 Знак"/>
    <w:basedOn w:val="a0"/>
    <w:link w:val="5"/>
    <w:rsid w:val="00C05F19"/>
    <w:rPr>
      <w:rFonts w:ascii="Times New Roman" w:eastAsia="Times New Roman" w:hAnsi="Times New Roman" w:cs="Times New Roman"/>
      <w:b/>
      <w:sz w:val="44"/>
      <w:szCs w:val="20"/>
      <w:lang w:eastAsia="ru-RU"/>
    </w:rPr>
  </w:style>
  <w:style w:type="character" w:customStyle="1" w:styleId="60">
    <w:name w:val="Заголовок 6 Знак"/>
    <w:basedOn w:val="a0"/>
    <w:link w:val="6"/>
    <w:rsid w:val="00C05F19"/>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C05F19"/>
  </w:style>
  <w:style w:type="numbering" w:customStyle="1" w:styleId="110">
    <w:name w:val="Нет списка11"/>
    <w:next w:val="a2"/>
    <w:uiPriority w:val="99"/>
    <w:semiHidden/>
    <w:rsid w:val="00C05F19"/>
  </w:style>
  <w:style w:type="paragraph" w:styleId="2">
    <w:name w:val="Body Text Indent 2"/>
    <w:basedOn w:val="a"/>
    <w:link w:val="20"/>
    <w:rsid w:val="00C05F19"/>
    <w:pPr>
      <w:ind w:firstLine="720"/>
      <w:jc w:val="both"/>
    </w:pPr>
    <w:rPr>
      <w:sz w:val="28"/>
      <w:szCs w:val="24"/>
    </w:rPr>
  </w:style>
  <w:style w:type="character" w:customStyle="1" w:styleId="20">
    <w:name w:val="Основной текст с отступом 2 Знак"/>
    <w:basedOn w:val="a0"/>
    <w:link w:val="2"/>
    <w:rsid w:val="00C05F19"/>
    <w:rPr>
      <w:rFonts w:ascii="Times New Roman" w:eastAsia="Times New Roman" w:hAnsi="Times New Roman" w:cs="Times New Roman"/>
      <w:sz w:val="28"/>
      <w:szCs w:val="24"/>
      <w:lang w:eastAsia="ru-RU"/>
    </w:rPr>
  </w:style>
  <w:style w:type="paragraph" w:styleId="3">
    <w:name w:val="Body Text Indent 3"/>
    <w:basedOn w:val="a"/>
    <w:link w:val="30"/>
    <w:rsid w:val="00C05F19"/>
    <w:pPr>
      <w:ind w:firstLine="840"/>
      <w:jc w:val="both"/>
    </w:pPr>
    <w:rPr>
      <w:sz w:val="28"/>
      <w:szCs w:val="24"/>
    </w:rPr>
  </w:style>
  <w:style w:type="character" w:customStyle="1" w:styleId="30">
    <w:name w:val="Основной текст с отступом 3 Знак"/>
    <w:basedOn w:val="a0"/>
    <w:link w:val="3"/>
    <w:rsid w:val="00C05F19"/>
    <w:rPr>
      <w:rFonts w:ascii="Times New Roman" w:eastAsia="Times New Roman" w:hAnsi="Times New Roman" w:cs="Times New Roman"/>
      <w:sz w:val="28"/>
      <w:szCs w:val="24"/>
      <w:lang w:eastAsia="ru-RU"/>
    </w:rPr>
  </w:style>
  <w:style w:type="character" w:customStyle="1" w:styleId="a3">
    <w:name w:val="Цветовое выделение"/>
    <w:rsid w:val="00C05F19"/>
    <w:rPr>
      <w:b/>
      <w:bCs/>
      <w:color w:val="26282F"/>
      <w:sz w:val="26"/>
      <w:szCs w:val="26"/>
    </w:rPr>
  </w:style>
  <w:style w:type="character" w:customStyle="1" w:styleId="a4">
    <w:name w:val="Гипертекстовая ссылка"/>
    <w:uiPriority w:val="99"/>
    <w:rsid w:val="00C05F19"/>
    <w:rPr>
      <w:b/>
      <w:bCs/>
      <w:color w:val="106BBE"/>
      <w:sz w:val="26"/>
      <w:szCs w:val="26"/>
    </w:rPr>
  </w:style>
  <w:style w:type="paragraph" w:styleId="a5">
    <w:name w:val="Balloon Text"/>
    <w:basedOn w:val="a"/>
    <w:link w:val="a6"/>
    <w:semiHidden/>
    <w:rsid w:val="00C05F19"/>
    <w:rPr>
      <w:rFonts w:ascii="Tahoma" w:hAnsi="Tahoma" w:cs="Tahoma"/>
      <w:sz w:val="16"/>
      <w:szCs w:val="16"/>
    </w:rPr>
  </w:style>
  <w:style w:type="character" w:customStyle="1" w:styleId="a6">
    <w:name w:val="Текст выноски Знак"/>
    <w:basedOn w:val="a0"/>
    <w:link w:val="a5"/>
    <w:semiHidden/>
    <w:rsid w:val="00C05F19"/>
    <w:rPr>
      <w:rFonts w:ascii="Tahoma" w:eastAsia="Times New Roman" w:hAnsi="Tahoma" w:cs="Tahoma"/>
      <w:sz w:val="16"/>
      <w:szCs w:val="16"/>
      <w:lang w:eastAsia="ru-RU"/>
    </w:rPr>
  </w:style>
  <w:style w:type="table" w:styleId="a7">
    <w:name w:val="Table Grid"/>
    <w:basedOn w:val="a1"/>
    <w:rsid w:val="00C05F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C05F1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8">
    <w:name w:val="Hyperlink"/>
    <w:rsid w:val="00C05F19"/>
    <w:rPr>
      <w:color w:val="0563C1"/>
      <w:u w:val="single"/>
    </w:rPr>
  </w:style>
  <w:style w:type="table" w:customStyle="1" w:styleId="TableGrid">
    <w:name w:val="TableGrid"/>
    <w:rsid w:val="00C05F1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9">
    <w:name w:val="header"/>
    <w:basedOn w:val="a"/>
    <w:link w:val="aa"/>
    <w:rsid w:val="00C05F19"/>
    <w:pPr>
      <w:tabs>
        <w:tab w:val="center" w:pos="4677"/>
        <w:tab w:val="right" w:pos="9355"/>
      </w:tabs>
    </w:pPr>
  </w:style>
  <w:style w:type="character" w:customStyle="1" w:styleId="aa">
    <w:name w:val="Верхний колонтитул Знак"/>
    <w:basedOn w:val="a0"/>
    <w:link w:val="a9"/>
    <w:rsid w:val="00C05F19"/>
    <w:rPr>
      <w:rFonts w:ascii="Times New Roman" w:eastAsia="Times New Roman" w:hAnsi="Times New Roman" w:cs="Times New Roman"/>
      <w:sz w:val="20"/>
      <w:szCs w:val="20"/>
      <w:lang w:eastAsia="ru-RU"/>
    </w:rPr>
  </w:style>
  <w:style w:type="paragraph" w:styleId="ab">
    <w:name w:val="footer"/>
    <w:basedOn w:val="a"/>
    <w:link w:val="ac"/>
    <w:rsid w:val="00C05F19"/>
    <w:pPr>
      <w:tabs>
        <w:tab w:val="center" w:pos="4677"/>
        <w:tab w:val="right" w:pos="9355"/>
      </w:tabs>
    </w:pPr>
  </w:style>
  <w:style w:type="character" w:customStyle="1" w:styleId="ac">
    <w:name w:val="Нижний колонтитул Знак"/>
    <w:basedOn w:val="a0"/>
    <w:link w:val="ab"/>
    <w:rsid w:val="00C05F19"/>
    <w:rPr>
      <w:rFonts w:ascii="Times New Roman" w:eastAsia="Times New Roman" w:hAnsi="Times New Roman" w:cs="Times New Roman"/>
      <w:sz w:val="20"/>
      <w:szCs w:val="20"/>
      <w:lang w:eastAsia="ru-RU"/>
    </w:rPr>
  </w:style>
  <w:style w:type="paragraph" w:styleId="ad">
    <w:name w:val="List Paragraph"/>
    <w:basedOn w:val="a"/>
    <w:uiPriority w:val="34"/>
    <w:qFormat/>
    <w:rsid w:val="00C05F19"/>
    <w:pPr>
      <w:spacing w:after="160" w:line="259" w:lineRule="auto"/>
      <w:ind w:left="720"/>
      <w:contextualSpacing/>
    </w:pPr>
    <w:rPr>
      <w:rFonts w:asciiTheme="minorHAnsi" w:eastAsiaTheme="minorHAnsi" w:hAnsiTheme="minorHAnsi" w:cstheme="minorBidi"/>
      <w:sz w:val="22"/>
      <w:szCs w:val="22"/>
      <w:lang w:eastAsia="en-US"/>
    </w:rPr>
  </w:style>
  <w:style w:type="paragraph" w:styleId="ae">
    <w:name w:val="Body Text"/>
    <w:basedOn w:val="a"/>
    <w:link w:val="af"/>
    <w:uiPriority w:val="99"/>
    <w:semiHidden/>
    <w:unhideWhenUsed/>
    <w:rsid w:val="00C05F19"/>
    <w:pPr>
      <w:spacing w:after="120" w:line="259" w:lineRule="auto"/>
    </w:pPr>
    <w:rPr>
      <w:rFonts w:asciiTheme="minorHAnsi" w:eastAsiaTheme="minorHAnsi" w:hAnsiTheme="minorHAnsi" w:cstheme="minorBidi"/>
      <w:sz w:val="22"/>
      <w:szCs w:val="22"/>
      <w:lang w:eastAsia="en-US"/>
    </w:rPr>
  </w:style>
  <w:style w:type="character" w:customStyle="1" w:styleId="af">
    <w:name w:val="Основной текст Знак"/>
    <w:basedOn w:val="a0"/>
    <w:link w:val="ae"/>
    <w:uiPriority w:val="99"/>
    <w:semiHidden/>
    <w:rsid w:val="00C05F19"/>
  </w:style>
  <w:style w:type="paragraph" w:styleId="af0">
    <w:name w:val="No Spacing"/>
    <w:link w:val="af1"/>
    <w:uiPriority w:val="1"/>
    <w:qFormat/>
    <w:rsid w:val="00C05F19"/>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1">
    <w:name w:val="Без интервала Знак"/>
    <w:link w:val="af0"/>
    <w:uiPriority w:val="1"/>
    <w:locked/>
    <w:rsid w:val="00C05F19"/>
    <w:rPr>
      <w:rFonts w:ascii="Arial" w:eastAsia="Times New Roman" w:hAnsi="Arial" w:cs="Arial"/>
      <w:sz w:val="24"/>
      <w:szCs w:val="24"/>
      <w:lang w:eastAsia="ru-RU"/>
    </w:rPr>
  </w:style>
  <w:style w:type="paragraph" w:customStyle="1" w:styleId="af2">
    <w:name w:val="Нормальный (таблица)"/>
    <w:basedOn w:val="a"/>
    <w:next w:val="a"/>
    <w:uiPriority w:val="99"/>
    <w:rsid w:val="00C05F19"/>
    <w:pPr>
      <w:widowControl w:val="0"/>
      <w:autoSpaceDE w:val="0"/>
      <w:autoSpaceDN w:val="0"/>
      <w:adjustRightInd w:val="0"/>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0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55B60-1F2D-48CA-B321-0EE2A3A9A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9143</Words>
  <Characters>52119</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COMPEM</dc:creator>
  <cp:keywords/>
  <dc:description/>
  <cp:lastModifiedBy>Админ</cp:lastModifiedBy>
  <cp:revision>10</cp:revision>
  <cp:lastPrinted>2025-12-30T02:44:00Z</cp:lastPrinted>
  <dcterms:created xsi:type="dcterms:W3CDTF">2025-12-29T06:07:00Z</dcterms:created>
  <dcterms:modified xsi:type="dcterms:W3CDTF">2025-12-30T05:14:00Z</dcterms:modified>
</cp:coreProperties>
</file>