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6F4" w:rsidRPr="00C508D6" w:rsidRDefault="00F666F4" w:rsidP="006E218C">
      <w:pPr>
        <w:jc w:val="center"/>
        <w:rPr>
          <w:rFonts w:ascii="Arial" w:hAnsi="Arial" w:cs="Arial"/>
          <w:b/>
          <w:bCs/>
          <w:sz w:val="32"/>
          <w:szCs w:val="32"/>
        </w:rPr>
      </w:pPr>
      <w:r w:rsidRPr="00C508D6">
        <w:rPr>
          <w:rFonts w:ascii="Arial" w:hAnsi="Arial" w:cs="Arial"/>
          <w:b/>
          <w:bCs/>
          <w:sz w:val="32"/>
          <w:szCs w:val="32"/>
        </w:rPr>
        <w:t>12.02.2025 года № 41</w:t>
      </w:r>
    </w:p>
    <w:p w:rsidR="00F666F4" w:rsidRPr="00C508D6" w:rsidRDefault="00F666F4" w:rsidP="00F666F4">
      <w:pPr>
        <w:jc w:val="center"/>
        <w:rPr>
          <w:rFonts w:ascii="Arial" w:hAnsi="Arial" w:cs="Arial"/>
          <w:b/>
          <w:bCs/>
          <w:sz w:val="32"/>
          <w:szCs w:val="32"/>
        </w:rPr>
      </w:pPr>
      <w:r w:rsidRPr="00C508D6">
        <w:rPr>
          <w:rFonts w:ascii="Arial" w:hAnsi="Arial" w:cs="Arial"/>
          <w:b/>
          <w:bCs/>
          <w:sz w:val="32"/>
          <w:szCs w:val="32"/>
        </w:rPr>
        <w:t>РОССИЙСКАЯ ФЕДЕРАЦИЯ</w:t>
      </w:r>
    </w:p>
    <w:p w:rsidR="00F666F4" w:rsidRPr="00C508D6" w:rsidRDefault="00F666F4" w:rsidP="00F666F4">
      <w:pPr>
        <w:jc w:val="center"/>
        <w:rPr>
          <w:rFonts w:ascii="Arial" w:hAnsi="Arial" w:cs="Arial"/>
          <w:b/>
          <w:bCs/>
          <w:sz w:val="32"/>
          <w:szCs w:val="32"/>
        </w:rPr>
      </w:pPr>
      <w:r w:rsidRPr="00C508D6">
        <w:rPr>
          <w:rFonts w:ascii="Arial" w:hAnsi="Arial" w:cs="Arial"/>
          <w:b/>
          <w:bCs/>
          <w:sz w:val="32"/>
          <w:szCs w:val="32"/>
        </w:rPr>
        <w:t>ИРКУТСКАЯ ОБЛАСТЬ</w:t>
      </w:r>
    </w:p>
    <w:p w:rsidR="00F666F4" w:rsidRPr="00C508D6" w:rsidRDefault="00F666F4" w:rsidP="00F666F4">
      <w:pPr>
        <w:pStyle w:val="2"/>
        <w:rPr>
          <w:rFonts w:ascii="Arial" w:hAnsi="Arial" w:cs="Arial"/>
          <w:sz w:val="32"/>
          <w:szCs w:val="32"/>
        </w:rPr>
      </w:pPr>
      <w:r w:rsidRPr="00C508D6">
        <w:rPr>
          <w:rFonts w:ascii="Arial" w:hAnsi="Arial" w:cs="Arial"/>
          <w:sz w:val="32"/>
          <w:szCs w:val="32"/>
        </w:rPr>
        <w:t>МАМСКО-ЧУЙСКИЙ РАЙОН</w:t>
      </w:r>
    </w:p>
    <w:p w:rsidR="00F666F4" w:rsidRPr="00C508D6" w:rsidRDefault="00F666F4" w:rsidP="00F666F4">
      <w:pPr>
        <w:jc w:val="center"/>
        <w:rPr>
          <w:rFonts w:ascii="Arial" w:hAnsi="Arial" w:cs="Arial"/>
          <w:b/>
          <w:bCs/>
          <w:sz w:val="32"/>
          <w:szCs w:val="32"/>
        </w:rPr>
      </w:pPr>
      <w:r w:rsidRPr="00C508D6">
        <w:rPr>
          <w:rFonts w:ascii="Arial" w:hAnsi="Arial" w:cs="Arial"/>
          <w:b/>
          <w:bCs/>
          <w:sz w:val="32"/>
          <w:szCs w:val="32"/>
        </w:rPr>
        <w:t>ЛУГОВСКОЕ ГОРОДСКОЕ ПОСЕЛЕНИЕ</w:t>
      </w:r>
    </w:p>
    <w:p w:rsidR="00F666F4" w:rsidRPr="00C508D6" w:rsidRDefault="00F666F4" w:rsidP="00F666F4">
      <w:pPr>
        <w:jc w:val="center"/>
        <w:rPr>
          <w:rFonts w:ascii="Arial" w:hAnsi="Arial" w:cs="Arial"/>
          <w:b/>
          <w:bCs/>
          <w:sz w:val="32"/>
          <w:szCs w:val="32"/>
        </w:rPr>
      </w:pPr>
      <w:r w:rsidRPr="00C508D6">
        <w:rPr>
          <w:rFonts w:ascii="Arial" w:hAnsi="Arial" w:cs="Arial"/>
          <w:b/>
          <w:bCs/>
          <w:sz w:val="32"/>
          <w:szCs w:val="32"/>
        </w:rPr>
        <w:t>ДУМА ЛУГОВСКОГО ГОРОДСКОГО ПОСЕЛЕНИЯ</w:t>
      </w:r>
    </w:p>
    <w:p w:rsidR="00F666F4" w:rsidRPr="00C508D6" w:rsidRDefault="00F666F4" w:rsidP="00F666F4">
      <w:pPr>
        <w:jc w:val="center"/>
        <w:rPr>
          <w:rFonts w:ascii="Arial" w:hAnsi="Arial" w:cs="Arial"/>
          <w:b/>
          <w:bCs/>
          <w:sz w:val="32"/>
          <w:szCs w:val="32"/>
        </w:rPr>
      </w:pPr>
      <w:r w:rsidRPr="00C508D6">
        <w:rPr>
          <w:rFonts w:ascii="Arial" w:hAnsi="Arial" w:cs="Arial"/>
          <w:b/>
          <w:bCs/>
          <w:sz w:val="32"/>
          <w:szCs w:val="32"/>
        </w:rPr>
        <w:t>ШЕСТОГО СОЗЫВА</w:t>
      </w:r>
    </w:p>
    <w:p w:rsidR="00F666F4" w:rsidRPr="00C508D6" w:rsidRDefault="00F666F4" w:rsidP="00F666F4">
      <w:pPr>
        <w:jc w:val="center"/>
        <w:rPr>
          <w:rFonts w:ascii="Arial" w:hAnsi="Arial" w:cs="Arial"/>
          <w:b/>
          <w:bCs/>
          <w:sz w:val="24"/>
          <w:szCs w:val="24"/>
        </w:rPr>
      </w:pPr>
    </w:p>
    <w:p w:rsidR="00F666F4" w:rsidRPr="00C508D6" w:rsidRDefault="00F666F4" w:rsidP="00F666F4">
      <w:pPr>
        <w:jc w:val="center"/>
        <w:rPr>
          <w:rFonts w:ascii="Arial" w:hAnsi="Arial" w:cs="Arial"/>
          <w:b/>
          <w:bCs/>
          <w:sz w:val="32"/>
          <w:szCs w:val="32"/>
        </w:rPr>
      </w:pPr>
      <w:r w:rsidRPr="00C508D6">
        <w:rPr>
          <w:rFonts w:ascii="Arial" w:hAnsi="Arial" w:cs="Arial"/>
          <w:b/>
          <w:bCs/>
          <w:sz w:val="32"/>
          <w:szCs w:val="32"/>
        </w:rPr>
        <w:t>РЕШЕНИЕ</w:t>
      </w:r>
    </w:p>
    <w:p w:rsidR="00F666F4" w:rsidRPr="00C508D6" w:rsidRDefault="00F666F4" w:rsidP="00F666F4">
      <w:pPr>
        <w:jc w:val="center"/>
        <w:rPr>
          <w:rFonts w:ascii="Arial" w:hAnsi="Arial" w:cs="Arial"/>
          <w:b/>
          <w:bCs/>
          <w:sz w:val="32"/>
          <w:szCs w:val="32"/>
        </w:rPr>
      </w:pPr>
      <w:r w:rsidRPr="00C508D6">
        <w:rPr>
          <w:rFonts w:ascii="Arial" w:hAnsi="Arial" w:cs="Arial"/>
          <w:b/>
          <w:bCs/>
          <w:sz w:val="32"/>
          <w:szCs w:val="32"/>
        </w:rPr>
        <w:t xml:space="preserve">«О ВНЕСЕНИИ ИЗМЕНЕНИЙ В РЕШЕНИЕ ДУМЫ ЛУГОВСКОГО ГОРОДСКОГО ПОСЕЛЕНИЯ ОТ 25.12.2024 г. № 40 «О БЮДЖЕТЕ ЛУГОВСКОГО ГОРОДСКОГО ПОСЕЛЕНИЯ </w:t>
      </w:r>
      <w:r w:rsidRPr="00C508D6">
        <w:rPr>
          <w:rFonts w:ascii="Arial" w:hAnsi="Arial" w:cs="Arial"/>
          <w:b/>
          <w:bCs/>
          <w:color w:val="000000"/>
          <w:sz w:val="32"/>
          <w:szCs w:val="32"/>
        </w:rPr>
        <w:t>НА 2025 ГОД И ПЛАНОВЫЙ ПЕРИОД 2026 и 2027 ГОДОВ»</w:t>
      </w:r>
    </w:p>
    <w:p w:rsidR="00F666F4" w:rsidRPr="00C508D6" w:rsidRDefault="00F666F4" w:rsidP="00F666F4">
      <w:pPr>
        <w:rPr>
          <w:b/>
          <w:bCs/>
          <w:color w:val="000000"/>
          <w:sz w:val="24"/>
          <w:szCs w:val="24"/>
        </w:rPr>
      </w:pPr>
    </w:p>
    <w:p w:rsidR="00F666F4" w:rsidRPr="00C508D6" w:rsidRDefault="00F666F4" w:rsidP="00F666F4">
      <w:pPr>
        <w:jc w:val="both"/>
        <w:rPr>
          <w:rFonts w:ascii="Arial" w:hAnsi="Arial" w:cs="Arial"/>
          <w:sz w:val="24"/>
          <w:szCs w:val="24"/>
        </w:rPr>
      </w:pPr>
      <w:r w:rsidRPr="00C508D6">
        <w:rPr>
          <w:rFonts w:ascii="Arial" w:hAnsi="Arial" w:cs="Arial"/>
          <w:sz w:val="24"/>
          <w:szCs w:val="24"/>
        </w:rPr>
        <w:t xml:space="preserve">          В соответствии со статьей 11 Бюджетного кодекса Российской Федерации, с частью статьи 10 статьи 35 Федерального закона от 06.10.2003 г. № 131-ФЗ «Об общих принципах местного самоуправления в Российской Федерации», руководствуясь Уставом Луговского муниципального образования, рассмотрев проект бюджета Луговского городского поселения на 2025 год и плановый период 2026 и 2027 годов Дума Луговского городского поселения</w:t>
      </w:r>
    </w:p>
    <w:p w:rsidR="00F666F4" w:rsidRPr="00C508D6" w:rsidRDefault="00F666F4" w:rsidP="00F666F4">
      <w:pPr>
        <w:jc w:val="both"/>
        <w:rPr>
          <w:rFonts w:ascii="Arial" w:hAnsi="Arial" w:cs="Arial"/>
          <w:sz w:val="24"/>
          <w:szCs w:val="24"/>
        </w:rPr>
      </w:pPr>
    </w:p>
    <w:p w:rsidR="00F666F4" w:rsidRPr="00C508D6" w:rsidRDefault="00F666F4" w:rsidP="00F666F4">
      <w:pPr>
        <w:jc w:val="center"/>
        <w:rPr>
          <w:rFonts w:ascii="Arial" w:hAnsi="Arial" w:cs="Arial"/>
          <w:b/>
          <w:sz w:val="32"/>
          <w:szCs w:val="32"/>
        </w:rPr>
      </w:pPr>
      <w:r w:rsidRPr="00C508D6">
        <w:rPr>
          <w:rFonts w:ascii="Arial" w:hAnsi="Arial" w:cs="Arial"/>
          <w:b/>
          <w:sz w:val="32"/>
          <w:szCs w:val="32"/>
        </w:rPr>
        <w:t>РЕШИЛА:</w:t>
      </w:r>
    </w:p>
    <w:p w:rsidR="00F666F4" w:rsidRPr="006E218C" w:rsidRDefault="00F666F4" w:rsidP="00F666F4">
      <w:pPr>
        <w:jc w:val="center"/>
        <w:rPr>
          <w:rFonts w:ascii="Arial" w:hAnsi="Arial" w:cs="Arial"/>
          <w:b/>
          <w:sz w:val="24"/>
          <w:szCs w:val="24"/>
        </w:rPr>
      </w:pPr>
    </w:p>
    <w:p w:rsidR="00F666F4" w:rsidRPr="00C508D6" w:rsidRDefault="00F666F4" w:rsidP="00F666F4">
      <w:pPr>
        <w:pStyle w:val="21"/>
        <w:ind w:firstLine="540"/>
        <w:jc w:val="both"/>
        <w:rPr>
          <w:rFonts w:ascii="Arial" w:hAnsi="Arial" w:cs="Arial"/>
          <w:sz w:val="24"/>
          <w:szCs w:val="24"/>
        </w:rPr>
      </w:pPr>
      <w:r>
        <w:rPr>
          <w:rFonts w:ascii="Arial" w:hAnsi="Arial" w:cs="Arial"/>
          <w:sz w:val="24"/>
          <w:szCs w:val="24"/>
        </w:rPr>
        <w:t xml:space="preserve">  1.</w:t>
      </w:r>
      <w:r w:rsidRPr="00C508D6">
        <w:rPr>
          <w:rFonts w:ascii="Arial" w:hAnsi="Arial" w:cs="Arial"/>
          <w:sz w:val="24"/>
          <w:szCs w:val="24"/>
        </w:rPr>
        <w:t>Утвердить бюджет  Луговского городского поселения (далее - бюджет поселения</w:t>
      </w:r>
      <w:r w:rsidRPr="00C508D6">
        <w:rPr>
          <w:rFonts w:ascii="Arial" w:hAnsi="Arial" w:cs="Arial"/>
          <w:b/>
          <w:sz w:val="24"/>
          <w:szCs w:val="24"/>
        </w:rPr>
        <w:t xml:space="preserve">) </w:t>
      </w:r>
      <w:r w:rsidRPr="00C508D6">
        <w:rPr>
          <w:rFonts w:ascii="Arial" w:hAnsi="Arial" w:cs="Arial"/>
          <w:sz w:val="24"/>
          <w:szCs w:val="24"/>
        </w:rPr>
        <w:t>на 2025 год:</w:t>
      </w:r>
    </w:p>
    <w:p w:rsidR="00F666F4" w:rsidRPr="00C508D6" w:rsidRDefault="00F666F4" w:rsidP="00F666F4">
      <w:pPr>
        <w:pStyle w:val="ConsNormal"/>
        <w:ind w:left="540" w:right="0" w:firstLine="0"/>
        <w:jc w:val="both"/>
        <w:rPr>
          <w:color w:val="000000"/>
          <w:sz w:val="24"/>
          <w:szCs w:val="24"/>
        </w:rPr>
      </w:pPr>
      <w:r w:rsidRPr="00C508D6">
        <w:rPr>
          <w:sz w:val="24"/>
          <w:szCs w:val="24"/>
        </w:rPr>
        <w:t xml:space="preserve">общий объем доходов бюджета поселения в сумме 23416,2 </w:t>
      </w:r>
      <w:r w:rsidRPr="00C508D6">
        <w:rPr>
          <w:color w:val="000000"/>
          <w:sz w:val="24"/>
          <w:szCs w:val="24"/>
        </w:rPr>
        <w:t>тыс. рублей, в том числе по межбюджетным трансфертам из бюджетов других уровней в сумме 22410,5 тыс. рублей;</w:t>
      </w:r>
    </w:p>
    <w:p w:rsidR="00F666F4" w:rsidRPr="00C508D6" w:rsidRDefault="00F666F4" w:rsidP="00F666F4">
      <w:pPr>
        <w:jc w:val="both"/>
        <w:rPr>
          <w:rFonts w:ascii="Arial" w:hAnsi="Arial" w:cs="Arial"/>
          <w:sz w:val="24"/>
          <w:szCs w:val="24"/>
        </w:rPr>
      </w:pPr>
      <w:r w:rsidRPr="00C508D6">
        <w:rPr>
          <w:rFonts w:ascii="Arial" w:hAnsi="Arial" w:cs="Arial"/>
          <w:color w:val="000000"/>
          <w:sz w:val="24"/>
          <w:szCs w:val="24"/>
        </w:rPr>
        <w:t xml:space="preserve">        общий объем расходов бюджета поселения в сумме 23547,2 тыс. рублей</w:t>
      </w:r>
      <w:r w:rsidRPr="00C508D6">
        <w:rPr>
          <w:rFonts w:ascii="Arial" w:hAnsi="Arial" w:cs="Arial"/>
          <w:sz w:val="24"/>
          <w:szCs w:val="24"/>
        </w:rPr>
        <w:t>.</w:t>
      </w:r>
    </w:p>
    <w:p w:rsidR="00F666F4" w:rsidRPr="00C508D6" w:rsidRDefault="00F666F4" w:rsidP="00F666F4">
      <w:pPr>
        <w:jc w:val="both"/>
        <w:rPr>
          <w:rFonts w:ascii="Arial" w:hAnsi="Arial" w:cs="Arial"/>
          <w:sz w:val="24"/>
          <w:szCs w:val="24"/>
        </w:rPr>
      </w:pPr>
      <w:r w:rsidRPr="00C508D6">
        <w:rPr>
          <w:rFonts w:ascii="Arial" w:hAnsi="Arial" w:cs="Arial"/>
          <w:sz w:val="24"/>
          <w:szCs w:val="24"/>
        </w:rPr>
        <w:t>Дефицит бюджета поселения на 2025 год 131,0тыс.рублей (131,0 тыс. рублей остаток средств на счетах на начало 2025 года) или 0 % от утвержденного общего годового объема доходов бюджета поселения без учета утвержденного объёма безвозмездных поступлений.</w:t>
      </w:r>
    </w:p>
    <w:p w:rsidR="00F666F4" w:rsidRPr="00C508D6" w:rsidRDefault="00F666F4" w:rsidP="00F666F4">
      <w:pPr>
        <w:pStyle w:val="21"/>
        <w:ind w:firstLine="284"/>
        <w:jc w:val="both"/>
        <w:rPr>
          <w:rFonts w:ascii="Arial" w:hAnsi="Arial" w:cs="Arial"/>
          <w:sz w:val="24"/>
          <w:szCs w:val="24"/>
        </w:rPr>
      </w:pPr>
      <w:r>
        <w:rPr>
          <w:rFonts w:ascii="Arial" w:hAnsi="Arial" w:cs="Arial"/>
          <w:sz w:val="24"/>
          <w:szCs w:val="24"/>
        </w:rPr>
        <w:t xml:space="preserve">      2.</w:t>
      </w:r>
      <w:r w:rsidRPr="00C508D6">
        <w:rPr>
          <w:rFonts w:ascii="Arial" w:hAnsi="Arial" w:cs="Arial"/>
          <w:sz w:val="24"/>
          <w:szCs w:val="24"/>
        </w:rPr>
        <w:t>Утвердить бюджет Луговского городского поселения на плановый период 2026 и 2027 годы:</w:t>
      </w:r>
    </w:p>
    <w:p w:rsidR="00F666F4" w:rsidRPr="00C508D6" w:rsidRDefault="00F666F4" w:rsidP="00F666F4">
      <w:pPr>
        <w:pStyle w:val="ConsNormal"/>
        <w:ind w:left="284" w:right="0" w:firstLine="256"/>
        <w:jc w:val="both"/>
        <w:rPr>
          <w:sz w:val="24"/>
          <w:szCs w:val="24"/>
        </w:rPr>
      </w:pPr>
      <w:r w:rsidRPr="00C508D6">
        <w:rPr>
          <w:sz w:val="24"/>
          <w:szCs w:val="24"/>
        </w:rPr>
        <w:t xml:space="preserve">общий объем доходов бюджета поселения на 2026 год в сумме </w:t>
      </w:r>
      <w:r w:rsidRPr="00C508D6">
        <w:rPr>
          <w:color w:val="000000"/>
          <w:sz w:val="24"/>
          <w:szCs w:val="24"/>
        </w:rPr>
        <w:t>18993,3 тыс. рублей, в том числе межбюджетным трансфертам из бюджетов других уровней в сумме 17980,5</w:t>
      </w:r>
      <w:r w:rsidRPr="00C508D6">
        <w:rPr>
          <w:sz w:val="24"/>
          <w:szCs w:val="24"/>
        </w:rPr>
        <w:t xml:space="preserve"> тыс. рублей; </w:t>
      </w:r>
    </w:p>
    <w:p w:rsidR="00F666F4" w:rsidRPr="00C508D6" w:rsidRDefault="00F666F4" w:rsidP="00F666F4">
      <w:pPr>
        <w:pStyle w:val="ConsNormal"/>
        <w:ind w:left="284" w:right="0" w:firstLine="256"/>
        <w:jc w:val="both"/>
        <w:rPr>
          <w:sz w:val="24"/>
          <w:szCs w:val="24"/>
        </w:rPr>
      </w:pPr>
      <w:r w:rsidRPr="00C508D6">
        <w:rPr>
          <w:sz w:val="24"/>
          <w:szCs w:val="24"/>
        </w:rPr>
        <w:t>на 2027 год в сумме 19004,8 тыс.рублей, в том числе межбюджетным трансфертам из бюджетов других уровней  в сумме 17981,6 тыс. рублей;</w:t>
      </w:r>
    </w:p>
    <w:p w:rsidR="00F666F4" w:rsidRPr="00C508D6" w:rsidRDefault="00F666F4" w:rsidP="00F666F4">
      <w:pPr>
        <w:ind w:left="284" w:firstLine="196"/>
        <w:jc w:val="both"/>
        <w:rPr>
          <w:rFonts w:ascii="Arial" w:hAnsi="Arial" w:cs="Arial"/>
          <w:color w:val="000000"/>
          <w:sz w:val="24"/>
          <w:szCs w:val="24"/>
        </w:rPr>
      </w:pPr>
      <w:r w:rsidRPr="00C508D6">
        <w:rPr>
          <w:rFonts w:ascii="Arial" w:hAnsi="Arial" w:cs="Arial"/>
          <w:sz w:val="24"/>
          <w:szCs w:val="24"/>
        </w:rPr>
        <w:t xml:space="preserve">общий объем расходов бюджета поселения на 2026 год в сумме </w:t>
      </w:r>
      <w:r w:rsidRPr="00C508D6">
        <w:rPr>
          <w:rFonts w:ascii="Arial" w:hAnsi="Arial" w:cs="Arial"/>
          <w:color w:val="000000"/>
          <w:sz w:val="24"/>
          <w:szCs w:val="24"/>
        </w:rPr>
        <w:t>18993,3 тыс. рублей, в том числе условно утвержденные расходы в сумме 465,5 тыс. рублей;</w:t>
      </w:r>
    </w:p>
    <w:p w:rsidR="00F666F4" w:rsidRPr="00C508D6" w:rsidRDefault="00F666F4" w:rsidP="00F666F4">
      <w:pPr>
        <w:ind w:left="284" w:firstLine="196"/>
        <w:jc w:val="both"/>
        <w:rPr>
          <w:rFonts w:ascii="Arial" w:hAnsi="Arial" w:cs="Arial"/>
          <w:sz w:val="24"/>
          <w:szCs w:val="24"/>
        </w:rPr>
      </w:pPr>
      <w:r w:rsidRPr="00C508D6">
        <w:rPr>
          <w:rFonts w:ascii="Arial" w:hAnsi="Arial" w:cs="Arial"/>
          <w:sz w:val="24"/>
          <w:szCs w:val="24"/>
        </w:rPr>
        <w:t xml:space="preserve">общий объем расходов бюджета поселения на 2027 год в сумме 19004,8 тыс. рублей, в том числе условно утвержденные расходы </w:t>
      </w:r>
      <w:r w:rsidRPr="00C508D6">
        <w:rPr>
          <w:rFonts w:ascii="Arial" w:hAnsi="Arial" w:cs="Arial"/>
          <w:color w:val="000000"/>
          <w:sz w:val="24"/>
          <w:szCs w:val="24"/>
        </w:rPr>
        <w:t>в сумме 930,9</w:t>
      </w:r>
      <w:r w:rsidRPr="00C508D6">
        <w:rPr>
          <w:rFonts w:ascii="Arial" w:hAnsi="Arial" w:cs="Arial"/>
          <w:sz w:val="24"/>
          <w:szCs w:val="24"/>
        </w:rPr>
        <w:t xml:space="preserve"> тыс. рублей.</w:t>
      </w:r>
    </w:p>
    <w:p w:rsidR="00F666F4" w:rsidRPr="00C508D6" w:rsidRDefault="00F666F4" w:rsidP="00F666F4">
      <w:pPr>
        <w:jc w:val="both"/>
        <w:rPr>
          <w:rFonts w:ascii="Arial" w:hAnsi="Arial" w:cs="Arial"/>
          <w:sz w:val="24"/>
          <w:szCs w:val="24"/>
        </w:rPr>
      </w:pPr>
      <w:r w:rsidRPr="00C508D6">
        <w:rPr>
          <w:rFonts w:ascii="Arial" w:hAnsi="Arial" w:cs="Arial"/>
          <w:sz w:val="24"/>
          <w:szCs w:val="24"/>
        </w:rPr>
        <w:t>Дефицит бюджета поселения на 2026 год- 0,0 рублей или 0 %, на 2027 год- 0,0 рублей или 0 %</w:t>
      </w:r>
    </w:p>
    <w:p w:rsidR="00F666F4" w:rsidRPr="00C508D6" w:rsidRDefault="00F666F4" w:rsidP="00F666F4">
      <w:pPr>
        <w:ind w:firstLine="720"/>
        <w:jc w:val="both"/>
        <w:rPr>
          <w:rFonts w:ascii="Arial" w:hAnsi="Arial" w:cs="Arial"/>
          <w:sz w:val="24"/>
          <w:szCs w:val="24"/>
        </w:rPr>
      </w:pPr>
      <w:r w:rsidRPr="00C508D6">
        <w:rPr>
          <w:rFonts w:ascii="Arial" w:hAnsi="Arial" w:cs="Arial"/>
          <w:sz w:val="24"/>
          <w:szCs w:val="24"/>
        </w:rPr>
        <w:t xml:space="preserve">3. Приложения 2, 3, 4, 5, 6, 7, 8, 9, 10, 11, 12  к решению Думы Луговского городского поселения от 25.12.2024г. № 40 «О бюджете Луговского городского </w:t>
      </w:r>
      <w:r w:rsidRPr="00C508D6">
        <w:rPr>
          <w:rFonts w:ascii="Arial" w:hAnsi="Arial" w:cs="Arial"/>
          <w:sz w:val="24"/>
          <w:szCs w:val="24"/>
        </w:rPr>
        <w:lastRenderedPageBreak/>
        <w:t>поселения на 2025 год и плановый период 2026 и 2027 годов» изложить в новой редакции согласно приложениям 1, 2, 3 ,4, 5, 6, 7, 8, 9, 10, 11 к настоящему решению (прилагаются).</w:t>
      </w:r>
    </w:p>
    <w:p w:rsidR="00F666F4" w:rsidRPr="00C508D6" w:rsidRDefault="00F666F4" w:rsidP="00F666F4">
      <w:pPr>
        <w:ind w:firstLine="720"/>
        <w:jc w:val="both"/>
        <w:rPr>
          <w:rFonts w:ascii="Arial" w:hAnsi="Arial" w:cs="Arial"/>
          <w:sz w:val="24"/>
          <w:szCs w:val="24"/>
        </w:rPr>
      </w:pPr>
      <w:r w:rsidRPr="00C508D6">
        <w:rPr>
          <w:rFonts w:ascii="Arial" w:hAnsi="Arial" w:cs="Arial"/>
          <w:sz w:val="24"/>
          <w:szCs w:val="24"/>
        </w:rPr>
        <w:t xml:space="preserve">4. Настоящее решение подлежит официальному опубликованию в газете «Наш дом» и размещению на официальном сайте Администрации Луговского городского поселения </w:t>
      </w:r>
      <w:r w:rsidRPr="00C508D6">
        <w:rPr>
          <w:rFonts w:ascii="Arial" w:hAnsi="Arial" w:cs="Arial"/>
          <w:sz w:val="24"/>
          <w:szCs w:val="24"/>
          <w:lang w:val="en-US"/>
        </w:rPr>
        <w:t>lugovka</w:t>
      </w:r>
      <w:r w:rsidRPr="00C508D6">
        <w:rPr>
          <w:rFonts w:ascii="Arial" w:hAnsi="Arial" w:cs="Arial"/>
          <w:sz w:val="24"/>
          <w:szCs w:val="24"/>
        </w:rPr>
        <w:t>.</w:t>
      </w:r>
      <w:r w:rsidRPr="00C508D6">
        <w:rPr>
          <w:rFonts w:ascii="Arial" w:hAnsi="Arial" w:cs="Arial"/>
          <w:sz w:val="24"/>
          <w:szCs w:val="24"/>
          <w:lang w:val="en-US"/>
        </w:rPr>
        <w:t>irkmo</w:t>
      </w:r>
      <w:r w:rsidRPr="00C508D6">
        <w:rPr>
          <w:rFonts w:ascii="Arial" w:hAnsi="Arial" w:cs="Arial"/>
          <w:sz w:val="24"/>
          <w:szCs w:val="24"/>
        </w:rPr>
        <w:t>.</w:t>
      </w:r>
      <w:r w:rsidRPr="00C508D6">
        <w:rPr>
          <w:rFonts w:ascii="Arial" w:hAnsi="Arial" w:cs="Arial"/>
          <w:sz w:val="24"/>
          <w:szCs w:val="24"/>
          <w:lang w:val="en-US"/>
        </w:rPr>
        <w:t>ru</w:t>
      </w:r>
    </w:p>
    <w:p w:rsidR="00F666F4" w:rsidRPr="00C508D6" w:rsidRDefault="00F666F4" w:rsidP="00F666F4">
      <w:pPr>
        <w:jc w:val="center"/>
        <w:rPr>
          <w:rFonts w:ascii="Arial" w:hAnsi="Arial" w:cs="Arial"/>
          <w:sz w:val="24"/>
          <w:szCs w:val="24"/>
        </w:rPr>
      </w:pPr>
    </w:p>
    <w:p w:rsidR="00F666F4" w:rsidRPr="00C508D6" w:rsidRDefault="00F666F4" w:rsidP="00F666F4">
      <w:pPr>
        <w:rPr>
          <w:rFonts w:ascii="Arial" w:hAnsi="Arial" w:cs="Arial"/>
          <w:sz w:val="24"/>
          <w:szCs w:val="24"/>
        </w:rPr>
      </w:pPr>
    </w:p>
    <w:p w:rsidR="00F666F4" w:rsidRPr="00C508D6" w:rsidRDefault="00F666F4" w:rsidP="00F666F4">
      <w:pPr>
        <w:rPr>
          <w:rFonts w:ascii="Arial" w:hAnsi="Arial" w:cs="Arial"/>
          <w:sz w:val="24"/>
          <w:szCs w:val="24"/>
        </w:rPr>
      </w:pPr>
      <w:r w:rsidRPr="00C508D6">
        <w:rPr>
          <w:rFonts w:ascii="Arial" w:hAnsi="Arial" w:cs="Arial"/>
          <w:sz w:val="24"/>
          <w:szCs w:val="24"/>
        </w:rPr>
        <w:t xml:space="preserve">Председатель Думы                                                                     </w:t>
      </w:r>
    </w:p>
    <w:p w:rsidR="00F666F4" w:rsidRDefault="00F666F4" w:rsidP="00F666F4">
      <w:pPr>
        <w:pStyle w:val="3"/>
        <w:tabs>
          <w:tab w:val="left" w:pos="4219"/>
        </w:tabs>
        <w:rPr>
          <w:rFonts w:ascii="Arial" w:hAnsi="Arial" w:cs="Arial"/>
          <w:szCs w:val="24"/>
        </w:rPr>
      </w:pPr>
      <w:r w:rsidRPr="00C508D6">
        <w:rPr>
          <w:rFonts w:ascii="Arial" w:hAnsi="Arial" w:cs="Arial"/>
          <w:szCs w:val="24"/>
        </w:rPr>
        <w:t xml:space="preserve">Луговского городского поселения                                                  </w:t>
      </w:r>
      <w:r>
        <w:rPr>
          <w:rFonts w:ascii="Arial" w:hAnsi="Arial" w:cs="Arial"/>
          <w:szCs w:val="24"/>
        </w:rPr>
        <w:t xml:space="preserve">           </w:t>
      </w:r>
      <w:r w:rsidRPr="00C508D6">
        <w:rPr>
          <w:rFonts w:ascii="Arial" w:hAnsi="Arial" w:cs="Arial"/>
          <w:szCs w:val="24"/>
        </w:rPr>
        <w:t xml:space="preserve"> М. А. Яковлева</w:t>
      </w:r>
    </w:p>
    <w:p w:rsidR="00F666F4" w:rsidRDefault="00F666F4" w:rsidP="00F666F4">
      <w:pPr>
        <w:pStyle w:val="3"/>
        <w:tabs>
          <w:tab w:val="left" w:pos="4219"/>
        </w:tabs>
        <w:rPr>
          <w:rFonts w:ascii="Arial" w:hAnsi="Arial" w:cs="Arial"/>
          <w:szCs w:val="24"/>
        </w:rPr>
      </w:pPr>
    </w:p>
    <w:p w:rsidR="00F666F4" w:rsidRPr="00C508D6" w:rsidRDefault="00F666F4" w:rsidP="00F666F4">
      <w:pPr>
        <w:pStyle w:val="3"/>
        <w:tabs>
          <w:tab w:val="left" w:pos="4219"/>
        </w:tabs>
        <w:rPr>
          <w:rFonts w:ascii="Arial" w:hAnsi="Arial" w:cs="Arial"/>
          <w:szCs w:val="24"/>
        </w:rPr>
      </w:pPr>
      <w:r w:rsidRPr="00C508D6">
        <w:rPr>
          <w:rFonts w:ascii="Arial" w:hAnsi="Arial" w:cs="Arial"/>
          <w:szCs w:val="24"/>
        </w:rPr>
        <w:tab/>
        <w:t xml:space="preserve">                                        </w:t>
      </w:r>
    </w:p>
    <w:p w:rsidR="00F666F4" w:rsidRPr="00C508D6" w:rsidRDefault="00F666F4" w:rsidP="00F666F4">
      <w:pPr>
        <w:pStyle w:val="3"/>
        <w:rPr>
          <w:rFonts w:ascii="Arial" w:hAnsi="Arial" w:cs="Arial"/>
          <w:szCs w:val="24"/>
        </w:rPr>
      </w:pPr>
      <w:r w:rsidRPr="00C508D6">
        <w:rPr>
          <w:rFonts w:ascii="Arial" w:hAnsi="Arial" w:cs="Arial"/>
          <w:szCs w:val="24"/>
        </w:rPr>
        <w:t>Глава Луговского городского поселения                                                      А. В. Ушаков</w:t>
      </w:r>
    </w:p>
    <w:p w:rsidR="00F666F4" w:rsidRPr="00C508D6" w:rsidRDefault="00F666F4" w:rsidP="00F666F4">
      <w:pPr>
        <w:rPr>
          <w:rFonts w:ascii="Arial" w:hAnsi="Arial" w:cs="Arial"/>
          <w:sz w:val="24"/>
          <w:szCs w:val="24"/>
        </w:rPr>
      </w:pPr>
    </w:p>
    <w:p w:rsidR="00F666F4" w:rsidRDefault="00F666F4" w:rsidP="00F666F4">
      <w:pPr>
        <w:pStyle w:val="3"/>
        <w:rPr>
          <w:rFonts w:ascii="Arial" w:hAnsi="Arial" w:cs="Arial"/>
          <w:szCs w:val="24"/>
        </w:rPr>
      </w:pPr>
    </w:p>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F666F4" w:rsidRDefault="00F666F4" w:rsidP="00F666F4"/>
    <w:p w:rsidR="006E218C" w:rsidRDefault="006E218C" w:rsidP="00F666F4"/>
    <w:p w:rsidR="006E218C" w:rsidRDefault="006E218C" w:rsidP="00F666F4"/>
    <w:p w:rsidR="006E218C" w:rsidRDefault="006E218C" w:rsidP="00F666F4"/>
    <w:p w:rsidR="006E218C" w:rsidRDefault="006E218C" w:rsidP="00F666F4"/>
    <w:p w:rsidR="006E218C" w:rsidRDefault="006E218C" w:rsidP="00F666F4"/>
    <w:p w:rsidR="006E218C" w:rsidRDefault="006E218C" w:rsidP="00F666F4"/>
    <w:p w:rsidR="006E218C" w:rsidRDefault="006E218C" w:rsidP="00F666F4"/>
    <w:p w:rsidR="00F666F4" w:rsidRPr="00C508D6" w:rsidRDefault="00F666F4" w:rsidP="00F666F4"/>
    <w:tbl>
      <w:tblPr>
        <w:tblW w:w="5300" w:type="pct"/>
        <w:tblInd w:w="-318" w:type="dxa"/>
        <w:tblLook w:val="0000"/>
      </w:tblPr>
      <w:tblGrid>
        <w:gridCol w:w="5813"/>
        <w:gridCol w:w="98"/>
        <w:gridCol w:w="3019"/>
        <w:gridCol w:w="1515"/>
      </w:tblGrid>
      <w:tr w:rsidR="00F666F4" w:rsidRPr="003F5753" w:rsidTr="00096F8F">
        <w:trPr>
          <w:trHeight w:val="723"/>
        </w:trPr>
        <w:tc>
          <w:tcPr>
            <w:tcW w:w="5000" w:type="pct"/>
            <w:gridSpan w:val="4"/>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lastRenderedPageBreak/>
              <w:t>Приложение 1(2)</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к Решению Думы Луговского городского поселения</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от 12.02.2025 г. № 41</w:t>
            </w:r>
          </w:p>
        </w:tc>
      </w:tr>
      <w:tr w:rsidR="00F666F4" w:rsidRPr="003F5753" w:rsidTr="00096F8F">
        <w:trPr>
          <w:trHeight w:val="499"/>
        </w:trPr>
        <w:tc>
          <w:tcPr>
            <w:tcW w:w="5000" w:type="pct"/>
            <w:gridSpan w:val="4"/>
            <w:tcBorders>
              <w:top w:val="single" w:sz="2" w:space="0" w:color="000000"/>
              <w:left w:val="single" w:sz="2" w:space="0" w:color="000000"/>
              <w:right w:val="single" w:sz="2" w:space="0" w:color="000000"/>
            </w:tcBorders>
          </w:tcPr>
          <w:p w:rsidR="00F666F4" w:rsidRPr="00013136" w:rsidRDefault="00F666F4" w:rsidP="009C231A">
            <w:pPr>
              <w:autoSpaceDE w:val="0"/>
              <w:autoSpaceDN w:val="0"/>
              <w:adjustRightInd w:val="0"/>
              <w:jc w:val="center"/>
              <w:rPr>
                <w:rFonts w:ascii="Arial" w:hAnsi="Arial" w:cs="Arial"/>
                <w:b/>
                <w:bCs/>
                <w:color w:val="000000"/>
                <w:sz w:val="22"/>
                <w:szCs w:val="22"/>
              </w:rPr>
            </w:pPr>
            <w:r w:rsidRPr="00013136">
              <w:rPr>
                <w:rFonts w:ascii="Arial" w:hAnsi="Arial" w:cs="Arial"/>
                <w:b/>
                <w:bCs/>
                <w:color w:val="000000"/>
                <w:sz w:val="22"/>
                <w:szCs w:val="22"/>
              </w:rPr>
              <w:t>ПРОГНОЗИРУЕМЫЕ ДОХОДЫ БЮДЖЕТА ПОСЕЛЕНИЯ</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013136">
              <w:rPr>
                <w:rFonts w:ascii="Arial" w:hAnsi="Arial" w:cs="Arial"/>
                <w:b/>
                <w:bCs/>
                <w:color w:val="000000"/>
                <w:sz w:val="22"/>
                <w:szCs w:val="22"/>
              </w:rPr>
              <w:t>НА  2025 ГОД</w:t>
            </w:r>
          </w:p>
        </w:tc>
      </w:tr>
      <w:tr w:rsidR="00F666F4" w:rsidRPr="003F5753" w:rsidTr="00096F8F">
        <w:trPr>
          <w:trHeight w:val="305"/>
        </w:trPr>
        <w:tc>
          <w:tcPr>
            <w:tcW w:w="2830" w:type="pct"/>
            <w:gridSpan w:val="2"/>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1445"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725"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(тыс. руб.)</w:t>
            </w:r>
          </w:p>
        </w:tc>
      </w:tr>
      <w:tr w:rsidR="00F666F4" w:rsidRPr="003F5753" w:rsidTr="00096F8F">
        <w:trPr>
          <w:trHeight w:val="247"/>
        </w:trPr>
        <w:tc>
          <w:tcPr>
            <w:tcW w:w="2830" w:type="pct"/>
            <w:gridSpan w:val="2"/>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Наименование </w:t>
            </w:r>
          </w:p>
        </w:tc>
        <w:tc>
          <w:tcPr>
            <w:tcW w:w="1445"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Код доходов</w:t>
            </w:r>
          </w:p>
        </w:tc>
        <w:tc>
          <w:tcPr>
            <w:tcW w:w="725"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Сумма </w:t>
            </w:r>
          </w:p>
        </w:tc>
      </w:tr>
      <w:tr w:rsidR="00F666F4" w:rsidRPr="003F5753" w:rsidTr="00096F8F">
        <w:trPr>
          <w:trHeight w:val="158"/>
        </w:trPr>
        <w:tc>
          <w:tcPr>
            <w:tcW w:w="2830" w:type="pct"/>
            <w:gridSpan w:val="2"/>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1445"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725"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r>
      <w:tr w:rsidR="00F666F4" w:rsidRPr="003F5753" w:rsidTr="00096F8F">
        <w:trPr>
          <w:trHeight w:val="262"/>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1. НАЛОГОВЫЕ ДОХОДЫ</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000 1 00 00000 00 0000 000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854,7</w:t>
            </w:r>
          </w:p>
        </w:tc>
      </w:tr>
      <w:tr w:rsidR="00F666F4" w:rsidRPr="003F5753" w:rsidTr="00096F8F">
        <w:trPr>
          <w:trHeight w:val="319"/>
        </w:trPr>
        <w:tc>
          <w:tcPr>
            <w:tcW w:w="2830" w:type="pct"/>
            <w:gridSpan w:val="2"/>
            <w:tcBorders>
              <w:top w:val="single" w:sz="6" w:space="0" w:color="auto"/>
              <w:left w:val="single" w:sz="12" w:space="0" w:color="auto"/>
              <w:bottom w:val="single" w:sz="12" w:space="0" w:color="auto"/>
              <w:right w:val="single" w:sz="12"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НАЛОГИ НА ПРИБЫЛЬ, ДОХОДЫ</w:t>
            </w:r>
          </w:p>
        </w:tc>
        <w:tc>
          <w:tcPr>
            <w:tcW w:w="1445" w:type="pct"/>
            <w:tcBorders>
              <w:top w:val="single" w:sz="6" w:space="0" w:color="auto"/>
              <w:left w:val="single" w:sz="12"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000 1 00 00000 00 0000 110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700,0</w:t>
            </w:r>
          </w:p>
        </w:tc>
      </w:tr>
      <w:tr w:rsidR="00F666F4" w:rsidRPr="003F5753" w:rsidTr="00096F8F">
        <w:trPr>
          <w:trHeight w:val="305"/>
        </w:trPr>
        <w:tc>
          <w:tcPr>
            <w:tcW w:w="2830" w:type="pct"/>
            <w:gridSpan w:val="2"/>
            <w:tcBorders>
              <w:top w:val="single" w:sz="12" w:space="0" w:color="auto"/>
              <w:left w:val="single" w:sz="2" w:space="0" w:color="000000"/>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Налог на доходы физических лиц</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18210102000010000110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700,0</w:t>
            </w:r>
          </w:p>
        </w:tc>
      </w:tr>
      <w:tr w:rsidR="00F666F4" w:rsidRPr="003F5753" w:rsidTr="00096F8F">
        <w:trPr>
          <w:trHeight w:val="1788"/>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осуществляются в соответствии со статьями 227,227.1 и 228 Налогового кодекса Российской Федерации</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182 1 01 02010 01 0000 110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700,0</w:t>
            </w:r>
          </w:p>
        </w:tc>
      </w:tr>
      <w:tr w:rsidR="00F666F4" w:rsidRPr="003F5753" w:rsidTr="00096F8F">
        <w:trPr>
          <w:trHeight w:val="2103"/>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 занимающихся частной практикой, адвокатов, учредивших адвокатские кабинеты и других лиц, занимающихся частной практикой в соответствии со ст.227  НК РФ</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182 1 01 02020 01 0000 110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096F8F">
        <w:trPr>
          <w:trHeight w:val="1162"/>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182 1 01 02030 01 0000 110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096F8F">
        <w:trPr>
          <w:trHeight w:val="305"/>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НАЛОГИ НА ИМУЩЕСТВО</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000 1 06 00000 00 0000 000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096F8F">
        <w:trPr>
          <w:trHeight w:val="886"/>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 xml:space="preserve"> 182 1 06 01030 13 0000 110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096F8F">
        <w:trPr>
          <w:trHeight w:val="566"/>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Земельный налог с организаций, обладающих земельным участком, расположенным в границах городских поселений</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182 1 06 06033 13 0000 110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096F8F">
        <w:trPr>
          <w:trHeight w:val="857"/>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Земельный налог с физических лиц, обладающих земельным участком, расположенным в границах городских поселений</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182 1 06 06043 13 0000 110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096F8F">
        <w:trPr>
          <w:trHeight w:val="749"/>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НАЛОГИ НА ТОВАРЫ (РАБОТЫ, УСЛУГИ), РЕАЛИЗУЕМЫЕ НА ТЕРРИТОРИИ РОССИЙСКОЙ ФЕДЕРАЦИИ</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000 1 013 00000 00 0000 000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154,7</w:t>
            </w:r>
          </w:p>
        </w:tc>
      </w:tr>
      <w:tr w:rsidR="00F666F4" w:rsidRPr="003F5753" w:rsidTr="00096F8F">
        <w:trPr>
          <w:trHeight w:val="1454"/>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182 1 03 02231 01 0000 110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80,9</w:t>
            </w:r>
          </w:p>
        </w:tc>
      </w:tr>
      <w:tr w:rsidR="00F666F4" w:rsidRPr="003F5753" w:rsidTr="00096F8F">
        <w:trPr>
          <w:trHeight w:val="1778"/>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182 1 03 02241 01 0000 110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r>
      <w:tr w:rsidR="00F666F4" w:rsidRPr="003F5753" w:rsidTr="00096F8F">
        <w:trPr>
          <w:trHeight w:val="1522"/>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182 1 03 02251 01 0000 110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81,7</w:t>
            </w:r>
          </w:p>
        </w:tc>
      </w:tr>
      <w:tr w:rsidR="00F666F4" w:rsidRPr="003F5753" w:rsidTr="00096F8F">
        <w:trPr>
          <w:trHeight w:val="1560"/>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182 1 03 02261 01 0000 110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(-8,3)</w:t>
            </w:r>
          </w:p>
        </w:tc>
      </w:tr>
      <w:tr w:rsidR="00F666F4" w:rsidRPr="003F5753" w:rsidTr="00096F8F">
        <w:trPr>
          <w:trHeight w:val="305"/>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2. НЕНАЛОГОВЫЕ ДОХОДЫ</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151,0</w:t>
            </w:r>
          </w:p>
        </w:tc>
      </w:tr>
      <w:tr w:rsidR="00F666F4" w:rsidRPr="003F5753" w:rsidTr="00096F8F">
        <w:trPr>
          <w:trHeight w:val="914"/>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ДОХОДЫ ОТ ИСПОЛЬЗОВАНИЯ ИМУЩЕСТВА, НАХОДЯЩЕГОСЯ В ГОСУДАРСТВЕННОЙ И МУНИЦИПАЛЬНОЙ СОБСТВЕННОСТИ</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000 1 11 00000 00 0000 000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150,5</w:t>
            </w:r>
          </w:p>
        </w:tc>
      </w:tr>
      <w:tr w:rsidR="00F666F4" w:rsidRPr="003F5753" w:rsidTr="00096F8F">
        <w:trPr>
          <w:trHeight w:val="1576"/>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907 1 11 05013 13 0000 120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r>
      <w:tr w:rsidR="00F666F4" w:rsidRPr="003F5753" w:rsidTr="00096F8F">
        <w:trPr>
          <w:trHeight w:val="1526"/>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907 1 11 05035 13 0000 120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150,0</w:t>
            </w:r>
          </w:p>
        </w:tc>
      </w:tr>
      <w:tr w:rsidR="00F666F4" w:rsidRPr="003F5753" w:rsidTr="00096F8F">
        <w:trPr>
          <w:trHeight w:val="610"/>
        </w:trPr>
        <w:tc>
          <w:tcPr>
            <w:tcW w:w="2830"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Прочие неналоговые доходы бюджетов городских поселений</w:t>
            </w:r>
          </w:p>
        </w:tc>
        <w:tc>
          <w:tcPr>
            <w:tcW w:w="144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907 1 17 05050 13 0000 180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r>
      <w:tr w:rsidR="00F666F4" w:rsidRPr="003F5753" w:rsidTr="00096F8F">
        <w:trPr>
          <w:trHeight w:val="421"/>
        </w:trPr>
        <w:tc>
          <w:tcPr>
            <w:tcW w:w="4275" w:type="pct"/>
            <w:gridSpan w:val="3"/>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ИТОГО НАЛОГОВЫХ И НЕНАЛОГОВЫХ ДОХОДОВ</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1005,7</w:t>
            </w:r>
          </w:p>
        </w:tc>
      </w:tr>
      <w:tr w:rsidR="00F666F4" w:rsidRPr="003F5753" w:rsidTr="00096F8F">
        <w:trPr>
          <w:trHeight w:val="610"/>
        </w:trPr>
        <w:tc>
          <w:tcPr>
            <w:tcW w:w="278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3. БЕЗВОЗМЕЗДНЫЕ ПОСТУПЛЕНИЯ ИЗ     БЮДЖЕТОВ ДРУГИХ УРОВНЕЙ</w:t>
            </w:r>
          </w:p>
        </w:tc>
        <w:tc>
          <w:tcPr>
            <w:tcW w:w="1492"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00020000000000000000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22410,5</w:t>
            </w:r>
          </w:p>
        </w:tc>
      </w:tr>
      <w:tr w:rsidR="00F666F4" w:rsidRPr="003F5753" w:rsidTr="00096F8F">
        <w:trPr>
          <w:trHeight w:val="581"/>
        </w:trPr>
        <w:tc>
          <w:tcPr>
            <w:tcW w:w="278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Дотации бюджетам городских поселений на выравнивание бюджетной обеспеченности (район)</w:t>
            </w:r>
          </w:p>
        </w:tc>
        <w:tc>
          <w:tcPr>
            <w:tcW w:w="1492"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907 2 02 16001 13 0000 150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16434,2</w:t>
            </w:r>
          </w:p>
        </w:tc>
      </w:tr>
      <w:tr w:rsidR="00F666F4" w:rsidRPr="003F5753" w:rsidTr="00096F8F">
        <w:trPr>
          <w:trHeight w:val="581"/>
        </w:trPr>
        <w:tc>
          <w:tcPr>
            <w:tcW w:w="278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Дотации бюджетам городских поселений на выравнивание бюджетной обеспеченности (область)</w:t>
            </w:r>
          </w:p>
        </w:tc>
        <w:tc>
          <w:tcPr>
            <w:tcW w:w="1492"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907 2 02 15001 13 0000 150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096F8F">
        <w:trPr>
          <w:trHeight w:val="900"/>
        </w:trPr>
        <w:tc>
          <w:tcPr>
            <w:tcW w:w="278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492"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907 2 02 35118 13 0000 150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341,2</w:t>
            </w:r>
          </w:p>
        </w:tc>
      </w:tr>
      <w:tr w:rsidR="00F666F4" w:rsidRPr="003F5753" w:rsidTr="00096F8F">
        <w:trPr>
          <w:trHeight w:val="610"/>
        </w:trPr>
        <w:tc>
          <w:tcPr>
            <w:tcW w:w="278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Субсидия на реализацию мероприятий перечня проектов народных инициатив</w:t>
            </w:r>
          </w:p>
        </w:tc>
        <w:tc>
          <w:tcPr>
            <w:tcW w:w="1492"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907 2 02 29999 13 0000 150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400,0</w:t>
            </w:r>
          </w:p>
        </w:tc>
      </w:tr>
      <w:tr w:rsidR="00F666F4" w:rsidRPr="003F5753" w:rsidTr="00096F8F">
        <w:trPr>
          <w:trHeight w:val="362"/>
        </w:trPr>
        <w:tc>
          <w:tcPr>
            <w:tcW w:w="278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Прочие межбюджетные трансферты</w:t>
            </w:r>
          </w:p>
        </w:tc>
        <w:tc>
          <w:tcPr>
            <w:tcW w:w="1492"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 xml:space="preserve"> 907 1 17 15030 13 0000 150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1800,0</w:t>
            </w:r>
          </w:p>
        </w:tc>
      </w:tr>
      <w:tr w:rsidR="00F666F4" w:rsidRPr="003F5753" w:rsidTr="00096F8F">
        <w:trPr>
          <w:trHeight w:val="319"/>
        </w:trPr>
        <w:tc>
          <w:tcPr>
            <w:tcW w:w="278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Прочие Субсидии местным бюджетам (минтранс)</w:t>
            </w:r>
          </w:p>
        </w:tc>
        <w:tc>
          <w:tcPr>
            <w:tcW w:w="1492"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907 2 02 29999 13 0000 150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3434,4</w:t>
            </w:r>
          </w:p>
        </w:tc>
      </w:tr>
      <w:tr w:rsidR="00F666F4" w:rsidRPr="003F5753" w:rsidTr="00096F8F">
        <w:trPr>
          <w:trHeight w:val="2135"/>
        </w:trPr>
        <w:tc>
          <w:tcPr>
            <w:tcW w:w="278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Субвенция предоставляемая местному бюджету из фонда компенсаций Иркутской области на определение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492"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907 2 02 30024 13 0000 150</w:t>
            </w: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096F8F">
        <w:trPr>
          <w:trHeight w:val="305"/>
        </w:trPr>
        <w:tc>
          <w:tcPr>
            <w:tcW w:w="278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ИТОГО ДОХОДОВ</w:t>
            </w:r>
          </w:p>
        </w:tc>
        <w:tc>
          <w:tcPr>
            <w:tcW w:w="1492"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72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23416,2</w:t>
            </w:r>
          </w:p>
        </w:tc>
      </w:tr>
    </w:tbl>
    <w:p w:rsidR="00F666F4" w:rsidRPr="003F5753" w:rsidRDefault="00F666F4" w:rsidP="00F666F4">
      <w:pPr>
        <w:rPr>
          <w:rFonts w:ascii="Courier New" w:hAnsi="Courier New" w:cs="Courier New"/>
          <w:sz w:val="22"/>
          <w:szCs w:val="22"/>
        </w:rPr>
      </w:pPr>
    </w:p>
    <w:tbl>
      <w:tblPr>
        <w:tblW w:w="5324" w:type="pct"/>
        <w:tblInd w:w="-318" w:type="dxa"/>
        <w:tblLayout w:type="fixed"/>
        <w:tblLook w:val="0000"/>
      </w:tblPr>
      <w:tblGrid>
        <w:gridCol w:w="5058"/>
        <w:gridCol w:w="2881"/>
        <w:gridCol w:w="1276"/>
        <w:gridCol w:w="1278"/>
      </w:tblGrid>
      <w:tr w:rsidR="00F666F4" w:rsidRPr="003F5753" w:rsidTr="009C231A">
        <w:trPr>
          <w:trHeight w:val="896"/>
        </w:trPr>
        <w:tc>
          <w:tcPr>
            <w:tcW w:w="5000" w:type="pct"/>
            <w:gridSpan w:val="4"/>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Приложение 2(3)</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к решению Думы Луговского городского поселения</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от 12.02.2025 г. № 41</w:t>
            </w:r>
          </w:p>
        </w:tc>
      </w:tr>
      <w:tr w:rsidR="00F666F4" w:rsidRPr="003F5753" w:rsidTr="009C231A">
        <w:trPr>
          <w:trHeight w:val="615"/>
        </w:trPr>
        <w:tc>
          <w:tcPr>
            <w:tcW w:w="5000" w:type="pct"/>
            <w:gridSpan w:val="4"/>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ПРОГНОЗИРУЕМЫЕ ДОХОДЫ БЮДЖЕТА ПОСЕЛЕНИЯ</w:t>
            </w:r>
          </w:p>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b/>
                <w:bCs/>
                <w:color w:val="000000"/>
                <w:sz w:val="22"/>
                <w:szCs w:val="22"/>
              </w:rPr>
              <w:t>НА ПЛАНОВЫЙ ПЕРИОД  2026-2027 ГОДЫ</w:t>
            </w:r>
          </w:p>
        </w:tc>
      </w:tr>
      <w:tr w:rsidR="00F666F4" w:rsidRPr="003F5753" w:rsidTr="009C231A">
        <w:trPr>
          <w:trHeight w:val="199"/>
        </w:trPr>
        <w:tc>
          <w:tcPr>
            <w:tcW w:w="2410"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1373"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8"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(тыс. руб.)</w:t>
            </w:r>
          </w:p>
        </w:tc>
        <w:tc>
          <w:tcPr>
            <w:tcW w:w="609"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(тыс. руб.)</w:t>
            </w:r>
          </w:p>
        </w:tc>
      </w:tr>
      <w:tr w:rsidR="00F666F4" w:rsidRPr="003F5753" w:rsidTr="009C231A">
        <w:trPr>
          <w:trHeight w:val="305"/>
        </w:trPr>
        <w:tc>
          <w:tcPr>
            <w:tcW w:w="2410"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Наименование </w:t>
            </w:r>
          </w:p>
        </w:tc>
        <w:tc>
          <w:tcPr>
            <w:tcW w:w="1373"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Код доходов</w:t>
            </w:r>
          </w:p>
        </w:tc>
        <w:tc>
          <w:tcPr>
            <w:tcW w:w="60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9"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r>
      <w:tr w:rsidR="00F666F4" w:rsidRPr="003F5753" w:rsidTr="009C231A">
        <w:trPr>
          <w:trHeight w:val="334"/>
        </w:trPr>
        <w:tc>
          <w:tcPr>
            <w:tcW w:w="2410"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1373"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2026</w:t>
            </w:r>
            <w:r>
              <w:rPr>
                <w:rFonts w:ascii="Courier New" w:hAnsi="Courier New" w:cs="Courier New"/>
                <w:b/>
                <w:bCs/>
                <w:color w:val="000000"/>
                <w:sz w:val="22"/>
                <w:szCs w:val="22"/>
              </w:rPr>
              <w:t>г.</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Pr>
                <w:rFonts w:ascii="Courier New" w:hAnsi="Courier New" w:cs="Courier New"/>
                <w:b/>
                <w:bCs/>
                <w:color w:val="000000"/>
                <w:sz w:val="22"/>
                <w:szCs w:val="22"/>
              </w:rPr>
              <w:t>2027г.</w:t>
            </w:r>
          </w:p>
        </w:tc>
      </w:tr>
      <w:tr w:rsidR="00F666F4" w:rsidRPr="003F5753" w:rsidTr="009C231A">
        <w:trPr>
          <w:trHeight w:val="290"/>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1. НАЛОГОВЫЕ ДОХОДЫ</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000 1 00 00000 00 0000 000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860,8</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871,2</w:t>
            </w:r>
          </w:p>
        </w:tc>
      </w:tr>
      <w:tr w:rsidR="00F666F4" w:rsidRPr="003F5753" w:rsidTr="009C231A">
        <w:trPr>
          <w:trHeight w:val="305"/>
        </w:trPr>
        <w:tc>
          <w:tcPr>
            <w:tcW w:w="2410" w:type="pct"/>
            <w:tcBorders>
              <w:top w:val="single" w:sz="6" w:space="0" w:color="auto"/>
              <w:left w:val="single" w:sz="2" w:space="0" w:color="000000"/>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НАЛОГИ НА ПРИБЫЛЬ, ДОХОДЫ</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000 1 00 00000 00 0000 110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700,0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700,0</w:t>
            </w:r>
          </w:p>
        </w:tc>
      </w:tr>
      <w:tr w:rsidR="00F666F4" w:rsidRPr="003F5753" w:rsidTr="009C231A">
        <w:trPr>
          <w:trHeight w:val="305"/>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Налог на доходы физических лиц</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18210102000010000110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700,0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700,0</w:t>
            </w:r>
          </w:p>
        </w:tc>
      </w:tr>
      <w:tr w:rsidR="00F666F4" w:rsidRPr="003F5753" w:rsidTr="009C231A">
        <w:trPr>
          <w:trHeight w:val="1788"/>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осуществляются в соответствии со статьями 227, 227.1 и 228 Налогового кодекса Российской Федерации</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182 1 01 02010 01 0000 110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700,0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700,0</w:t>
            </w:r>
          </w:p>
        </w:tc>
      </w:tr>
      <w:tr w:rsidR="00F666F4" w:rsidRPr="003F5753" w:rsidTr="009C231A">
        <w:trPr>
          <w:trHeight w:val="2398"/>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ст.227  НК РФ</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182 1 01 02020 01 0000 110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886"/>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182 1 01 02030 01 0000 110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305"/>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НАЛОГИ НА ИМУЩЕСТВО</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000 1 06 00000 00 0000 000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814"/>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 xml:space="preserve"> 182 1 06 01030 13 0000 110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595"/>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Земельный налог с организаций, обладающих земельным участком, расположенным в границах городских поселений</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182 1 06 06033 13 0000 110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871"/>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Земельный налог с физических лиц, обладающих земельным участком, расположенным в границах городских поселений</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182 1 06 06043 13 0000 110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914"/>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НАЛОГИ НА ТОВАРЫ (РАБОТЫ, УСЛУГИ), РЕАЛИЗУЕМЫЕ НА ТЕРРИТОРИИ РОССИЙСКОЙ ФЕДЕРАЦИИ</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000 1 013 00000 00 0000 000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160,8</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171,2</w:t>
            </w:r>
          </w:p>
        </w:tc>
      </w:tr>
      <w:tr w:rsidR="00F666F4" w:rsidRPr="003F5753" w:rsidTr="009C231A">
        <w:trPr>
          <w:trHeight w:val="1788"/>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182 1 03 02231 01 0000 110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84,6</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89,9</w:t>
            </w:r>
          </w:p>
        </w:tc>
      </w:tr>
      <w:tr w:rsidR="00F666F4" w:rsidRPr="003F5753" w:rsidTr="009C231A">
        <w:trPr>
          <w:trHeight w:val="2064"/>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182 1 03 02241 01 0000 110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r>
      <w:tr w:rsidR="00F666F4" w:rsidRPr="003F5753" w:rsidTr="009C231A">
        <w:trPr>
          <w:trHeight w:val="1759"/>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182 1 03 02251 01 0000 110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84,6</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89,5</w:t>
            </w:r>
          </w:p>
        </w:tc>
      </w:tr>
      <w:tr w:rsidR="00F666F4" w:rsidRPr="003F5753" w:rsidTr="009C231A">
        <w:trPr>
          <w:trHeight w:val="1774"/>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182 1 03 02261 01 0000 110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(-8,4)</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(-8,6)</w:t>
            </w:r>
          </w:p>
        </w:tc>
      </w:tr>
      <w:tr w:rsidR="00F666F4" w:rsidRPr="003F5753" w:rsidTr="009C231A">
        <w:trPr>
          <w:trHeight w:val="305"/>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2. НЕНАЛОГОВЫЕ ДОХОДЫ</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152,0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152,0</w:t>
            </w:r>
          </w:p>
        </w:tc>
      </w:tr>
      <w:tr w:rsidR="00F666F4" w:rsidRPr="003F5753" w:rsidTr="009C231A">
        <w:trPr>
          <w:trHeight w:val="1162"/>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ДОХОДЫ ОТ ИСПОЛЬЗОВАНИЯ ИМУЩЕСТВА, НАХОДЯЩЕГОСЯ В ГОСУДАРСТВЕННОЙ И МУНИЦИПАЛЬНОЙ СОБСТВЕННОСТИ</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000 1 11 00000 00 0000 000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151,0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151,0</w:t>
            </w:r>
          </w:p>
        </w:tc>
      </w:tr>
      <w:tr w:rsidR="00F666F4" w:rsidRPr="003F5753" w:rsidTr="009C231A">
        <w:trPr>
          <w:trHeight w:val="1802"/>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907 1 11 05013 13 0000 120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1526"/>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907 1 11 05035 13 0000 120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150,0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150,0</w:t>
            </w:r>
          </w:p>
        </w:tc>
      </w:tr>
      <w:tr w:rsidR="00F666F4" w:rsidRPr="003F5753" w:rsidTr="009C231A">
        <w:trPr>
          <w:trHeight w:val="552"/>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Прочие неналоговые доходы бюджетов городских поселений</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907 1 17 05050 13 0000 180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610"/>
        </w:trPr>
        <w:tc>
          <w:tcPr>
            <w:tcW w:w="3783" w:type="pct"/>
            <w:gridSpan w:val="2"/>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ИТОГО НАЛОГОВЫХ И НЕНАЛОГОВЫХ ДОХОДОВ</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1012,8</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1023,2</w:t>
            </w:r>
          </w:p>
        </w:tc>
      </w:tr>
      <w:tr w:rsidR="00F666F4" w:rsidRPr="003F5753" w:rsidTr="009C231A">
        <w:trPr>
          <w:trHeight w:val="610"/>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3. БЕЗВОЗМЕЗДНЫЕ ПОСТУПЛЕНИЯ ИЗ     БЮДЖЕТОВ ДРУГИХ УРОВНЕЙ</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00020000000000000000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17980,5</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17981,6</w:t>
            </w:r>
          </w:p>
        </w:tc>
      </w:tr>
      <w:tr w:rsidR="00F666F4" w:rsidRPr="003F5753" w:rsidTr="009C231A">
        <w:trPr>
          <w:trHeight w:val="581"/>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Дотации бюджетам городских поселений на выравнивание бюджетной обеспеченности (район)</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907 2 02 16001 13 0000 150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13786,5</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13773,1</w:t>
            </w:r>
          </w:p>
        </w:tc>
      </w:tr>
      <w:tr w:rsidR="00F666F4" w:rsidRPr="003F5753" w:rsidTr="009C231A">
        <w:trPr>
          <w:trHeight w:val="871"/>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907 2 02 35118 13 0000 150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359,6</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373,4</w:t>
            </w:r>
          </w:p>
        </w:tc>
      </w:tr>
      <w:tr w:rsidR="00F666F4" w:rsidRPr="003F5753" w:rsidTr="009C231A">
        <w:trPr>
          <w:trHeight w:val="566"/>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Субсидия на реализацию мероприятий перечня проектов народных инициатив</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907 2 02 29999 13 0000 150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400,0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400,0</w:t>
            </w:r>
          </w:p>
        </w:tc>
      </w:tr>
      <w:tr w:rsidR="00F666F4" w:rsidRPr="003F5753" w:rsidTr="009C231A">
        <w:trPr>
          <w:trHeight w:val="305"/>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Прочие Субсидии местным бюджетам (минтранс)</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907 2 02 29999 13 0000 150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3434,4</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3434,4</w:t>
            </w:r>
          </w:p>
        </w:tc>
      </w:tr>
      <w:tr w:rsidR="00F666F4" w:rsidRPr="003F5753" w:rsidTr="009C231A">
        <w:trPr>
          <w:trHeight w:val="566"/>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Субсидия  местным бюджетам на финансовую поддержку реализации инициативных проектов</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907 2 07 05030 13 0000 150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2078"/>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Субвенция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907 2 02 02999 13 0000 150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0,7</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290"/>
        </w:trPr>
        <w:tc>
          <w:tcPr>
            <w:tcW w:w="241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ИТОГО ДОХОДОВ</w:t>
            </w:r>
          </w:p>
        </w:tc>
        <w:tc>
          <w:tcPr>
            <w:tcW w:w="1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18993,3</w:t>
            </w:r>
          </w:p>
        </w:tc>
        <w:tc>
          <w:tcPr>
            <w:tcW w:w="60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19004,8</w:t>
            </w:r>
          </w:p>
        </w:tc>
      </w:tr>
    </w:tbl>
    <w:p w:rsidR="00F666F4" w:rsidRPr="003F5753" w:rsidRDefault="00F666F4" w:rsidP="00F666F4">
      <w:pPr>
        <w:rPr>
          <w:rFonts w:ascii="Courier New" w:hAnsi="Courier New" w:cs="Courier New"/>
          <w:sz w:val="22"/>
          <w:szCs w:val="22"/>
        </w:rPr>
      </w:pPr>
    </w:p>
    <w:tbl>
      <w:tblPr>
        <w:tblW w:w="5323" w:type="pct"/>
        <w:tblInd w:w="-318" w:type="dxa"/>
        <w:tblLook w:val="0000"/>
      </w:tblPr>
      <w:tblGrid>
        <w:gridCol w:w="8085"/>
        <w:gridCol w:w="793"/>
        <w:gridCol w:w="222"/>
        <w:gridCol w:w="1391"/>
      </w:tblGrid>
      <w:tr w:rsidR="00F666F4" w:rsidRPr="003F5753" w:rsidTr="009C231A">
        <w:trPr>
          <w:trHeight w:val="866"/>
        </w:trPr>
        <w:tc>
          <w:tcPr>
            <w:tcW w:w="5000" w:type="pct"/>
            <w:gridSpan w:val="4"/>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Приложение 3(4)</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к решению Думы Луговского городского поселения</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от 12.02.2025 г. № 41</w:t>
            </w:r>
          </w:p>
        </w:tc>
      </w:tr>
      <w:tr w:rsidR="00F666F4" w:rsidRPr="003F5753" w:rsidTr="009C231A">
        <w:trPr>
          <w:trHeight w:val="504"/>
        </w:trPr>
        <w:tc>
          <w:tcPr>
            <w:tcW w:w="5000" w:type="pct"/>
            <w:gridSpan w:val="4"/>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РАСПРЕДЕЛЕНИЕ БЮДЖЕТНЫХ АССИГНОВАНИЙ </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ПО РАЗДЕЛАМ И ПОДРАЗДЕЛАМ КЛАССИФИКАЦИИ</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РАСХОДОВ БЮДЖЕТОВ НА 2025 ГОД</w:t>
            </w:r>
          </w:p>
        </w:tc>
      </w:tr>
      <w:tr w:rsidR="00F666F4" w:rsidRPr="003F5753" w:rsidTr="009C231A">
        <w:trPr>
          <w:trHeight w:val="334"/>
        </w:trPr>
        <w:tc>
          <w:tcPr>
            <w:tcW w:w="3853" w:type="pct"/>
            <w:tcBorders>
              <w:top w:val="single" w:sz="2" w:space="0" w:color="000000"/>
              <w:left w:val="single" w:sz="2" w:space="0" w:color="000000"/>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78" w:type="pct"/>
            <w:tcBorders>
              <w:top w:val="single" w:sz="2" w:space="0" w:color="000000"/>
              <w:left w:val="nil"/>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106" w:type="pct"/>
            <w:tcBorders>
              <w:top w:val="single" w:sz="2" w:space="0" w:color="000000"/>
              <w:left w:val="nil"/>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63"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тыс.руб.</w:t>
            </w:r>
          </w:p>
        </w:tc>
      </w:tr>
      <w:tr w:rsidR="00F666F4" w:rsidRPr="003F5753" w:rsidTr="009C231A">
        <w:trPr>
          <w:trHeight w:val="262"/>
        </w:trPr>
        <w:tc>
          <w:tcPr>
            <w:tcW w:w="3853"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Наименование</w:t>
            </w:r>
          </w:p>
        </w:tc>
        <w:tc>
          <w:tcPr>
            <w:tcW w:w="378" w:type="pct"/>
            <w:tcBorders>
              <w:top w:val="single" w:sz="6" w:space="0" w:color="auto"/>
              <w:left w:val="single" w:sz="6" w:space="0" w:color="auto"/>
              <w:bottom w:val="nil"/>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РзПР</w:t>
            </w:r>
          </w:p>
        </w:tc>
        <w:tc>
          <w:tcPr>
            <w:tcW w:w="106" w:type="pct"/>
            <w:tcBorders>
              <w:top w:val="single" w:sz="6" w:space="0" w:color="auto"/>
              <w:left w:val="nil"/>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63"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Сумма</w:t>
            </w:r>
          </w:p>
        </w:tc>
      </w:tr>
      <w:tr w:rsidR="00F666F4" w:rsidRPr="003F5753" w:rsidTr="009C231A">
        <w:trPr>
          <w:trHeight w:val="334"/>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ОБЩЕГОСУДАРСТВЕННЫЕ ВОПРОСЫ</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14092,3</w:t>
            </w:r>
          </w:p>
        </w:tc>
      </w:tr>
      <w:tr w:rsidR="00F666F4" w:rsidRPr="003F5753" w:rsidTr="009C231A">
        <w:trPr>
          <w:trHeight w:val="290"/>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Функционирование высшего должностного лица органа мсу</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0102</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1650,9</w:t>
            </w:r>
          </w:p>
        </w:tc>
      </w:tr>
      <w:tr w:rsidR="00F666F4" w:rsidRPr="003F5753" w:rsidTr="009C231A">
        <w:trPr>
          <w:trHeight w:val="581"/>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Функционирование представительных органов муниципального образования</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886"/>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12434,7</w:t>
            </w:r>
          </w:p>
        </w:tc>
      </w:tr>
      <w:tr w:rsidR="00F666F4" w:rsidRPr="003F5753" w:rsidTr="009C231A">
        <w:trPr>
          <w:trHeight w:val="305"/>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Проведения и обеспечение выборов и референдумов</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0107</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290"/>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Резервные фонды</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0111</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362"/>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Государственное полномочие по работе административных комиссий</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0113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305"/>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НАЦИОНАЛЬНАЯ ОБОРОНА</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341,2</w:t>
            </w:r>
          </w:p>
        </w:tc>
      </w:tr>
      <w:tr w:rsidR="00F666F4" w:rsidRPr="003F5753" w:rsidTr="009C231A">
        <w:trPr>
          <w:trHeight w:val="348"/>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Мобилизационная и вневойсковая подготовка</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0203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341,2</w:t>
            </w:r>
          </w:p>
        </w:tc>
      </w:tr>
      <w:tr w:rsidR="00F666F4" w:rsidRPr="003F5753" w:rsidTr="009C231A">
        <w:trPr>
          <w:trHeight w:val="595"/>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НАЦИОНАЛЬНАЯ БЕЗОПАСНОСТЬ И ПРАВООХРАНИТЕЛЬНАЯ ДЕЯТЕЛЬНОСТЬ</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496,0</w:t>
            </w:r>
          </w:p>
        </w:tc>
      </w:tr>
      <w:tr w:rsidR="00F666F4" w:rsidRPr="003F5753" w:rsidTr="009C231A">
        <w:trPr>
          <w:trHeight w:val="566"/>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0309</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346,0</w:t>
            </w:r>
          </w:p>
        </w:tc>
      </w:tr>
      <w:tr w:rsidR="00F666F4" w:rsidRPr="003F5753" w:rsidTr="009C231A">
        <w:trPr>
          <w:trHeight w:val="290"/>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Обеспечение пожарной безопасности</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0310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150,0</w:t>
            </w:r>
          </w:p>
        </w:tc>
      </w:tr>
      <w:tr w:rsidR="00F666F4" w:rsidRPr="003F5753" w:rsidTr="009C231A">
        <w:trPr>
          <w:trHeight w:val="305"/>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НАЦИОНАЛЬНАЯ ЭКОНОМИКА</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3864,2</w:t>
            </w:r>
          </w:p>
        </w:tc>
      </w:tr>
      <w:tr w:rsidR="00F666F4" w:rsidRPr="003F5753" w:rsidTr="009C231A">
        <w:trPr>
          <w:trHeight w:val="305"/>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Дорожное хозяйство(дорожные фонды)</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0409</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3864,2</w:t>
            </w:r>
          </w:p>
        </w:tc>
      </w:tr>
      <w:tr w:rsidR="00F666F4" w:rsidRPr="003F5753" w:rsidTr="009C231A">
        <w:trPr>
          <w:trHeight w:val="334"/>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в области национальной экономики</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0412</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348"/>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ЖИЛИЩНО-КОММУНАЛЬНОЕ ХОЗЯЙСТВО</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3346,0</w:t>
            </w:r>
          </w:p>
        </w:tc>
      </w:tr>
      <w:tr w:rsidR="00F666F4" w:rsidRPr="003F5753" w:rsidTr="009C231A">
        <w:trPr>
          <w:trHeight w:val="262"/>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Жилищное хозяйство</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0501</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671,3</w:t>
            </w:r>
          </w:p>
        </w:tc>
      </w:tr>
      <w:tr w:rsidR="00F666F4" w:rsidRPr="003F5753" w:rsidTr="009C231A">
        <w:trPr>
          <w:trHeight w:val="290"/>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Коммунальное хозяйство</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264,7</w:t>
            </w:r>
          </w:p>
        </w:tc>
      </w:tr>
      <w:tr w:rsidR="00F666F4" w:rsidRPr="003F5753" w:rsidTr="009C231A">
        <w:trPr>
          <w:trHeight w:val="290"/>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Благоустройство</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2410,0</w:t>
            </w:r>
          </w:p>
        </w:tc>
      </w:tr>
      <w:tr w:rsidR="00F666F4" w:rsidRPr="003F5753" w:rsidTr="009C231A">
        <w:trPr>
          <w:trHeight w:val="290"/>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КУЛЬТУРА</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0800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334"/>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Культура</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0801</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305"/>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ФИЗИЧЕСКАЯ КУЛЬТУРА И СПОРТ</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305"/>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Физическая культура и спорт</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1101</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334"/>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МЕЖБЮДЖЕТНЫЕ ТРАНСФЕРТЫ</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1400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1007,5</w:t>
            </w:r>
          </w:p>
        </w:tc>
      </w:tr>
      <w:tr w:rsidR="00F666F4" w:rsidRPr="003F5753" w:rsidTr="009C231A">
        <w:trPr>
          <w:trHeight w:val="886"/>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1403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1007,5</w:t>
            </w:r>
          </w:p>
        </w:tc>
      </w:tr>
      <w:tr w:rsidR="00F666F4" w:rsidRPr="003F5753" w:rsidTr="009C231A">
        <w:trPr>
          <w:trHeight w:val="276"/>
        </w:trPr>
        <w:tc>
          <w:tcPr>
            <w:tcW w:w="385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ИТОГО:</w:t>
            </w:r>
          </w:p>
        </w:tc>
        <w:tc>
          <w:tcPr>
            <w:tcW w:w="378"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6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23547,2</w:t>
            </w:r>
          </w:p>
        </w:tc>
      </w:tr>
    </w:tbl>
    <w:p w:rsidR="00F666F4" w:rsidRPr="003F5753" w:rsidRDefault="00F666F4" w:rsidP="00F666F4">
      <w:pPr>
        <w:rPr>
          <w:rFonts w:ascii="Courier New" w:hAnsi="Courier New" w:cs="Courier New"/>
          <w:sz w:val="22"/>
          <w:szCs w:val="22"/>
        </w:rPr>
      </w:pPr>
    </w:p>
    <w:tbl>
      <w:tblPr>
        <w:tblW w:w="5323" w:type="pct"/>
        <w:tblInd w:w="-318" w:type="dxa"/>
        <w:tblLook w:val="0000"/>
      </w:tblPr>
      <w:tblGrid>
        <w:gridCol w:w="7125"/>
        <w:gridCol w:w="745"/>
        <w:gridCol w:w="222"/>
        <w:gridCol w:w="1141"/>
        <w:gridCol w:w="1258"/>
      </w:tblGrid>
      <w:tr w:rsidR="00F666F4" w:rsidRPr="003F5753" w:rsidTr="009C231A">
        <w:trPr>
          <w:trHeight w:val="866"/>
        </w:trPr>
        <w:tc>
          <w:tcPr>
            <w:tcW w:w="5000" w:type="pct"/>
            <w:gridSpan w:val="5"/>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Приложение 4(5)</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к решению Думы Луговского городского поселения</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от 12.02.2025 г. № 41</w:t>
            </w:r>
          </w:p>
        </w:tc>
      </w:tr>
      <w:tr w:rsidR="00F666F4" w:rsidRPr="003F5753" w:rsidTr="009C231A">
        <w:trPr>
          <w:trHeight w:val="995"/>
        </w:trPr>
        <w:tc>
          <w:tcPr>
            <w:tcW w:w="5000" w:type="pct"/>
            <w:gridSpan w:val="5"/>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РАСПРЕДЕЛЕНИЕ БЮДЖЕТНЫХ АССИГНОВАНИЙ </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ПО РАЗДЕЛАМ И ПОДРАЗДЕЛАМ КЛАССИФИКАЦИИ</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РАСХОДОВ БЮДЖЕТОВ</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НА ПЛАНОВЫЙ ПЕРИОД 2026 и 2027 ГОДЫ                </w:t>
            </w:r>
          </w:p>
        </w:tc>
      </w:tr>
      <w:tr w:rsidR="00F666F4" w:rsidRPr="003F5753" w:rsidTr="009C231A">
        <w:trPr>
          <w:trHeight w:val="262"/>
        </w:trPr>
        <w:tc>
          <w:tcPr>
            <w:tcW w:w="3419"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Наименование</w:t>
            </w:r>
          </w:p>
        </w:tc>
        <w:tc>
          <w:tcPr>
            <w:tcW w:w="372" w:type="pct"/>
            <w:tcBorders>
              <w:top w:val="single" w:sz="6" w:space="0" w:color="auto"/>
              <w:left w:val="single" w:sz="6" w:space="0" w:color="auto"/>
              <w:bottom w:val="nil"/>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РзПр</w:t>
            </w:r>
          </w:p>
        </w:tc>
        <w:tc>
          <w:tcPr>
            <w:tcW w:w="106" w:type="pct"/>
            <w:tcBorders>
              <w:top w:val="single" w:sz="6" w:space="0" w:color="auto"/>
              <w:left w:val="nil"/>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28"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color w:val="000000"/>
                <w:sz w:val="22"/>
                <w:szCs w:val="22"/>
              </w:rPr>
              <w:t>тыс. руб.</w:t>
            </w:r>
          </w:p>
        </w:tc>
      </w:tr>
      <w:tr w:rsidR="00F666F4" w:rsidRPr="003F5753" w:rsidTr="009C231A">
        <w:trPr>
          <w:trHeight w:val="262"/>
        </w:trPr>
        <w:tc>
          <w:tcPr>
            <w:tcW w:w="3419"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72" w:type="pct"/>
            <w:tcBorders>
              <w:top w:val="nil"/>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106" w:type="pct"/>
            <w:tcBorders>
              <w:top w:val="nil"/>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2026 г.</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2027 г.</w:t>
            </w:r>
          </w:p>
        </w:tc>
      </w:tr>
      <w:tr w:rsidR="00F666F4" w:rsidRPr="003F5753" w:rsidTr="009C231A">
        <w:trPr>
          <w:trHeight w:val="334"/>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 xml:space="preserve">  ОБЩЕГОСУДАРСТВЕННЫЕ ВОПРОСЫ</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12547,3</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12547,3</w:t>
            </w:r>
          </w:p>
        </w:tc>
      </w:tr>
      <w:tr w:rsidR="00F666F4" w:rsidRPr="003F5753" w:rsidTr="009C231A">
        <w:trPr>
          <w:trHeight w:val="319"/>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Функционирование высшего должностного лица органа мсу</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0102</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1650,9</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1650,9</w:t>
            </w:r>
          </w:p>
        </w:tc>
      </w:tr>
      <w:tr w:rsidR="00F666F4" w:rsidRPr="003F5753" w:rsidTr="009C231A">
        <w:trPr>
          <w:trHeight w:val="581"/>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Функционирование представительных органов муниципального образования</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886"/>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10889,7</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10889,7</w:t>
            </w:r>
          </w:p>
        </w:tc>
      </w:tr>
      <w:tr w:rsidR="00F666F4" w:rsidRPr="003F5753" w:rsidTr="009C231A">
        <w:trPr>
          <w:trHeight w:val="305"/>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Проведение и обеспечение выборов и референдумов</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0107</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290"/>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Резервные фонды</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0111</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566"/>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Государственное полномочие по работе административных комиссий</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0113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0,7</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305"/>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НАЦИОНАЛЬНАЯ ОБОРОНА</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374,1</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387,9</w:t>
            </w:r>
          </w:p>
        </w:tc>
      </w:tr>
      <w:tr w:rsidR="00F666F4" w:rsidRPr="003F5753" w:rsidTr="009C231A">
        <w:trPr>
          <w:trHeight w:val="319"/>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Мобилизационная и вневойсковая подготовка</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0203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374,1</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387,9</w:t>
            </w:r>
          </w:p>
        </w:tc>
      </w:tr>
      <w:tr w:rsidR="00F666F4" w:rsidRPr="003F5753" w:rsidTr="009C231A">
        <w:trPr>
          <w:trHeight w:val="566"/>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НАЦИОНАЛЬНАЯ БЕЗОПАСНОСТЬ И ПРАВООХРАНИТЕЛЬНАЯ ДЕЯТЕЛЬНОСТЬ</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20,0</w:t>
            </w:r>
          </w:p>
        </w:tc>
      </w:tr>
      <w:tr w:rsidR="00F666F4" w:rsidRPr="003F5753" w:rsidTr="009C231A">
        <w:trPr>
          <w:trHeight w:val="610"/>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0309</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305"/>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Обеспечение пожарной безопасности</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0310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276"/>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НАЦИОНАЛЬНАЯ ЭКОНОМИКА</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3869,3</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3869,9</w:t>
            </w:r>
          </w:p>
        </w:tc>
      </w:tr>
      <w:tr w:rsidR="00F666F4" w:rsidRPr="003F5753" w:rsidTr="009C231A">
        <w:trPr>
          <w:trHeight w:val="290"/>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Дорожное хозяйство(дорожные фонды)</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0409</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3869,3</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3869,9</w:t>
            </w:r>
          </w:p>
        </w:tc>
      </w:tr>
      <w:tr w:rsidR="00F666F4" w:rsidRPr="003F5753" w:rsidTr="009C231A">
        <w:trPr>
          <w:trHeight w:val="290"/>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в области национальной экономики</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0412</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290"/>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ЖИЛИЩНО-КОММУНАЛЬНОЕ ХОЗЯЙСТВО</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1079,0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1076,1</w:t>
            </w:r>
          </w:p>
        </w:tc>
      </w:tr>
      <w:tr w:rsidR="00F666F4" w:rsidRPr="003F5753" w:rsidTr="009C231A">
        <w:trPr>
          <w:trHeight w:val="290"/>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Жилищное хозяйство</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0501</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545,0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542,0</w:t>
            </w:r>
          </w:p>
        </w:tc>
      </w:tr>
      <w:tr w:rsidR="00F666F4" w:rsidRPr="003F5753" w:rsidTr="009C231A">
        <w:trPr>
          <w:trHeight w:val="290"/>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Коммунальное хозяйство</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404,0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404,1</w:t>
            </w:r>
          </w:p>
        </w:tc>
      </w:tr>
      <w:tr w:rsidR="00F666F4" w:rsidRPr="003F5753" w:rsidTr="009C231A">
        <w:trPr>
          <w:trHeight w:val="290"/>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Благоустройство</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130,0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130,0</w:t>
            </w:r>
          </w:p>
        </w:tc>
      </w:tr>
      <w:tr w:rsidR="00F666F4" w:rsidRPr="003F5753" w:rsidTr="009C231A">
        <w:trPr>
          <w:trHeight w:val="290"/>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КУЛЬТУРА</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0800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r>
      <w:tr w:rsidR="00F666F4" w:rsidRPr="003F5753" w:rsidTr="009C231A">
        <w:trPr>
          <w:trHeight w:val="290"/>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Культура</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0801</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100,0</w:t>
            </w:r>
          </w:p>
        </w:tc>
      </w:tr>
      <w:tr w:rsidR="00F666F4" w:rsidRPr="003F5753" w:rsidTr="009C231A">
        <w:trPr>
          <w:trHeight w:val="334"/>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ФИЗИЧЕСКАЯ КУЛЬТУРА И СПОРТ</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r>
      <w:tr w:rsidR="00F666F4" w:rsidRPr="003F5753" w:rsidTr="009C231A">
        <w:trPr>
          <w:trHeight w:val="319"/>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Физическая культура </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1101</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100,0</w:t>
            </w:r>
          </w:p>
        </w:tc>
      </w:tr>
      <w:tr w:rsidR="00F666F4" w:rsidRPr="003F5753" w:rsidTr="009C231A">
        <w:trPr>
          <w:trHeight w:val="319"/>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МЕЖБЮДЖЕТНЫЕ ТРАНСФЕРТЫ</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1400</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r>
      <w:tr w:rsidR="00F666F4" w:rsidRPr="003F5753" w:rsidTr="009C231A">
        <w:trPr>
          <w:trHeight w:val="871"/>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1403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903,6</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903,6</w:t>
            </w:r>
          </w:p>
        </w:tc>
      </w:tr>
      <w:tr w:rsidR="00F666F4" w:rsidRPr="003F5753" w:rsidTr="009C231A">
        <w:trPr>
          <w:trHeight w:val="319"/>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Прочие межбюджетные  трансферты общего характера</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1403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276"/>
        </w:trPr>
        <w:tc>
          <w:tcPr>
            <w:tcW w:w="34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ИТОГО:</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18993,3</w:t>
            </w:r>
          </w:p>
        </w:tc>
        <w:tc>
          <w:tcPr>
            <w:tcW w:w="62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19004,8</w:t>
            </w:r>
          </w:p>
        </w:tc>
      </w:tr>
      <w:tr w:rsidR="00F666F4" w:rsidRPr="003F5753" w:rsidTr="009C231A">
        <w:trPr>
          <w:trHeight w:val="276"/>
        </w:trPr>
        <w:tc>
          <w:tcPr>
            <w:tcW w:w="3419" w:type="pct"/>
            <w:tcBorders>
              <w:top w:val="single" w:sz="6" w:space="0" w:color="auto"/>
              <w:left w:val="single" w:sz="2" w:space="0" w:color="000000"/>
              <w:bottom w:val="single" w:sz="2" w:space="0" w:color="000000"/>
              <w:right w:val="single" w:sz="2" w:space="0" w:color="000000"/>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p>
        </w:tc>
        <w:tc>
          <w:tcPr>
            <w:tcW w:w="372" w:type="pct"/>
            <w:tcBorders>
              <w:top w:val="single" w:sz="6" w:space="0" w:color="auto"/>
              <w:left w:val="single" w:sz="2" w:space="0" w:color="000000"/>
              <w:bottom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106" w:type="pct"/>
            <w:tcBorders>
              <w:top w:val="single" w:sz="6" w:space="0" w:color="auto"/>
              <w:left w:val="single" w:sz="2" w:space="0" w:color="000000"/>
              <w:bottom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6" w:space="0" w:color="auto"/>
              <w:left w:val="single" w:sz="2" w:space="0" w:color="000000"/>
              <w:bottom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28" w:type="pct"/>
            <w:tcBorders>
              <w:top w:val="single" w:sz="6" w:space="0" w:color="auto"/>
              <w:left w:val="single" w:sz="2" w:space="0" w:color="000000"/>
              <w:bottom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r>
      <w:tr w:rsidR="00F666F4" w:rsidRPr="003F5753" w:rsidTr="009C231A">
        <w:trPr>
          <w:trHeight w:val="290"/>
        </w:trPr>
        <w:tc>
          <w:tcPr>
            <w:tcW w:w="3419" w:type="pct"/>
            <w:tcBorders>
              <w:top w:val="single" w:sz="2" w:space="0" w:color="000000"/>
              <w:left w:val="single" w:sz="2" w:space="0" w:color="000000"/>
              <w:bottom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итого без Условно утвержденных расходов</w:t>
            </w:r>
          </w:p>
        </w:tc>
        <w:tc>
          <w:tcPr>
            <w:tcW w:w="372"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106"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475" w:type="pct"/>
            <w:tcBorders>
              <w:top w:val="single" w:sz="2" w:space="0" w:color="000000"/>
              <w:left w:val="single" w:sz="2" w:space="0" w:color="000000"/>
              <w:bottom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sz w:val="22"/>
                <w:szCs w:val="22"/>
              </w:rPr>
            </w:pPr>
            <w:r w:rsidRPr="003F5753">
              <w:rPr>
                <w:rFonts w:ascii="Courier New" w:hAnsi="Courier New" w:cs="Courier New"/>
                <w:sz w:val="22"/>
                <w:szCs w:val="22"/>
              </w:rPr>
              <w:t>18528,4</w:t>
            </w:r>
          </w:p>
        </w:tc>
        <w:tc>
          <w:tcPr>
            <w:tcW w:w="628" w:type="pct"/>
            <w:tcBorders>
              <w:top w:val="single" w:sz="2" w:space="0" w:color="000000"/>
              <w:left w:val="single" w:sz="2" w:space="0" w:color="000000"/>
              <w:bottom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sz w:val="22"/>
                <w:szCs w:val="22"/>
              </w:rPr>
            </w:pPr>
            <w:r w:rsidRPr="003F5753">
              <w:rPr>
                <w:rFonts w:ascii="Courier New" w:hAnsi="Courier New" w:cs="Courier New"/>
                <w:sz w:val="22"/>
                <w:szCs w:val="22"/>
              </w:rPr>
              <w:t>17686,0</w:t>
            </w:r>
          </w:p>
        </w:tc>
      </w:tr>
      <w:tr w:rsidR="00F666F4" w:rsidRPr="003F5753" w:rsidTr="009C231A">
        <w:trPr>
          <w:trHeight w:val="290"/>
        </w:trPr>
        <w:tc>
          <w:tcPr>
            <w:tcW w:w="3419" w:type="pct"/>
            <w:tcBorders>
              <w:top w:val="single" w:sz="2" w:space="0" w:color="000000"/>
              <w:left w:val="single" w:sz="2" w:space="0" w:color="000000"/>
              <w:bottom w:val="single" w:sz="2" w:space="0" w:color="000000"/>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 xml:space="preserve">                                             уур</w:t>
            </w:r>
          </w:p>
        </w:tc>
        <w:tc>
          <w:tcPr>
            <w:tcW w:w="372"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1403</w:t>
            </w:r>
          </w:p>
        </w:tc>
        <w:tc>
          <w:tcPr>
            <w:tcW w:w="106"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475" w:type="pct"/>
            <w:tcBorders>
              <w:top w:val="single" w:sz="2" w:space="0" w:color="000000"/>
              <w:left w:val="single" w:sz="6" w:space="0" w:color="auto"/>
              <w:bottom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sz w:val="22"/>
                <w:szCs w:val="22"/>
              </w:rPr>
            </w:pPr>
            <w:r w:rsidRPr="003F5753">
              <w:rPr>
                <w:rFonts w:ascii="Courier New" w:hAnsi="Courier New" w:cs="Courier New"/>
                <w:sz w:val="22"/>
                <w:szCs w:val="22"/>
              </w:rPr>
              <w:t>465,5</w:t>
            </w:r>
          </w:p>
        </w:tc>
        <w:tc>
          <w:tcPr>
            <w:tcW w:w="628" w:type="pct"/>
            <w:tcBorders>
              <w:top w:val="single" w:sz="2" w:space="0" w:color="000000"/>
              <w:left w:val="single" w:sz="2" w:space="0" w:color="000000"/>
              <w:bottom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sz w:val="22"/>
                <w:szCs w:val="22"/>
              </w:rPr>
            </w:pPr>
            <w:r w:rsidRPr="003F5753">
              <w:rPr>
                <w:rFonts w:ascii="Courier New" w:hAnsi="Courier New" w:cs="Courier New"/>
                <w:sz w:val="22"/>
                <w:szCs w:val="22"/>
              </w:rPr>
              <w:t>930,9</w:t>
            </w:r>
          </w:p>
        </w:tc>
      </w:tr>
    </w:tbl>
    <w:p w:rsidR="00F666F4" w:rsidRPr="003F5753" w:rsidRDefault="00F666F4" w:rsidP="00F666F4">
      <w:pPr>
        <w:rPr>
          <w:rFonts w:ascii="Courier New" w:hAnsi="Courier New" w:cs="Courier New"/>
          <w:sz w:val="22"/>
          <w:szCs w:val="22"/>
        </w:rPr>
      </w:pPr>
    </w:p>
    <w:tbl>
      <w:tblPr>
        <w:tblW w:w="5323" w:type="pct"/>
        <w:tblInd w:w="-318" w:type="dxa"/>
        <w:tblLayout w:type="fixed"/>
        <w:tblLook w:val="0000"/>
      </w:tblPr>
      <w:tblGrid>
        <w:gridCol w:w="5955"/>
        <w:gridCol w:w="707"/>
        <w:gridCol w:w="1840"/>
        <w:gridCol w:w="699"/>
        <w:gridCol w:w="1290"/>
      </w:tblGrid>
      <w:tr w:rsidR="00F666F4" w:rsidRPr="003F5753" w:rsidTr="009C231A">
        <w:trPr>
          <w:trHeight w:val="843"/>
        </w:trPr>
        <w:tc>
          <w:tcPr>
            <w:tcW w:w="5000" w:type="pct"/>
            <w:gridSpan w:val="5"/>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Приложение 5 (6) к решению</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Думы Луговского городского поселения</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 xml:space="preserve">   от 12.02.2025 г. № 41</w:t>
            </w:r>
          </w:p>
        </w:tc>
      </w:tr>
      <w:tr w:rsidR="00F666F4" w:rsidRPr="003F5753" w:rsidTr="009C231A">
        <w:trPr>
          <w:trHeight w:val="895"/>
        </w:trPr>
        <w:tc>
          <w:tcPr>
            <w:tcW w:w="5000" w:type="pct"/>
            <w:gridSpan w:val="5"/>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РАСПРЕДЕЛЕНИЕ БЮДЖЕТНЫХ АССИГНОВАНИЙ ПО ЦЕЛЕВЫМ СТАТЬЯМ</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(МУНИЦИПАЛЬНЫМ ПРОГРАММАМ И НЕПРОГРАММНЫМ НАПРАВЛЕНИЯМ </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ДЕЯТЕЛЬНОСТИ), ГРУППАМ ВИДОВ РАСХОДОВ КЛАССИФИКАЦИИ РАСХОДОВ</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БЮДЖЕТОВ НА 2025 ГОД  </w:t>
            </w:r>
          </w:p>
        </w:tc>
      </w:tr>
      <w:tr w:rsidR="00F666F4" w:rsidRPr="003F5753" w:rsidTr="009C231A">
        <w:trPr>
          <w:trHeight w:val="276"/>
        </w:trPr>
        <w:tc>
          <w:tcPr>
            <w:tcW w:w="2838"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337"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877"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3"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bCs/>
                <w:color w:val="000000"/>
                <w:sz w:val="22"/>
                <w:szCs w:val="22"/>
              </w:rPr>
            </w:pPr>
            <w:r w:rsidRPr="003F5753">
              <w:rPr>
                <w:rFonts w:ascii="Courier New" w:hAnsi="Courier New" w:cs="Courier New"/>
                <w:bCs/>
                <w:color w:val="000000"/>
                <w:sz w:val="22"/>
                <w:szCs w:val="22"/>
              </w:rPr>
              <w:t>тыс. руб.</w:t>
            </w:r>
          </w:p>
        </w:tc>
      </w:tr>
      <w:tr w:rsidR="00F666F4" w:rsidRPr="003F5753" w:rsidTr="009C231A">
        <w:trPr>
          <w:trHeight w:val="247"/>
        </w:trPr>
        <w:tc>
          <w:tcPr>
            <w:tcW w:w="2838"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Наименование</w:t>
            </w:r>
          </w:p>
        </w:tc>
        <w:tc>
          <w:tcPr>
            <w:tcW w:w="337"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РзПз</w:t>
            </w:r>
          </w:p>
        </w:tc>
        <w:tc>
          <w:tcPr>
            <w:tcW w:w="877"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КЦСР</w:t>
            </w:r>
          </w:p>
        </w:tc>
        <w:tc>
          <w:tcPr>
            <w:tcW w:w="333"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КВР</w:t>
            </w:r>
          </w:p>
        </w:tc>
        <w:tc>
          <w:tcPr>
            <w:tcW w:w="615"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Сумма</w:t>
            </w:r>
          </w:p>
        </w:tc>
      </w:tr>
      <w:tr w:rsidR="00F666F4" w:rsidRPr="003F5753" w:rsidTr="009C231A">
        <w:trPr>
          <w:trHeight w:val="29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ВСЕГО:</w:t>
            </w:r>
          </w:p>
        </w:tc>
        <w:tc>
          <w:tcPr>
            <w:tcW w:w="337" w:type="pct"/>
            <w:tcBorders>
              <w:top w:val="single" w:sz="2" w:space="0" w:color="000000"/>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877" w:type="pct"/>
            <w:tcBorders>
              <w:top w:val="single" w:sz="2" w:space="0" w:color="000000"/>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3" w:type="pct"/>
            <w:tcBorders>
              <w:top w:val="single" w:sz="2" w:space="0" w:color="000000"/>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23547,2</w:t>
            </w:r>
          </w:p>
        </w:tc>
      </w:tr>
      <w:tr w:rsidR="00F666F4" w:rsidRPr="003F5753" w:rsidTr="009C231A">
        <w:trPr>
          <w:trHeight w:val="29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ОБЩЕГОСУДАРСТВЕННЫЕ ВОПРОСЫ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14092,3</w:t>
            </w:r>
          </w:p>
        </w:tc>
      </w:tr>
      <w:tr w:rsidR="00F666F4" w:rsidRPr="003F5753" w:rsidTr="009C231A">
        <w:trPr>
          <w:trHeight w:val="84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программа"Совершенствование механизмов управления органами местного самоуправления Луговского мо" на 2025-2027 годы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0100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14092,3</w:t>
            </w:r>
          </w:p>
        </w:tc>
      </w:tr>
      <w:tr w:rsidR="00F666F4" w:rsidRPr="003F5753" w:rsidTr="009C231A">
        <w:trPr>
          <w:trHeight w:val="61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"Функционирование высшего должностного лица органа местного самоуправления"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0102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51 1 01 00000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1650,9</w:t>
            </w:r>
          </w:p>
        </w:tc>
      </w:tr>
      <w:tr w:rsidR="00F666F4" w:rsidRPr="003F5753" w:rsidTr="009C231A">
        <w:trPr>
          <w:trHeight w:val="55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выплаты по оплате труда высшего должностного лица органов местного самоуправления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51 1 01 10110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121</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1229,7</w:t>
            </w:r>
          </w:p>
        </w:tc>
      </w:tr>
      <w:tr w:rsidR="00F666F4" w:rsidRPr="003F5753" w:rsidTr="009C231A">
        <w:trPr>
          <w:trHeight w:val="55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на обеспечение  функций высшего должностного лица органов местного самоуправления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51 1 01 10110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421,2</w:t>
            </w:r>
          </w:p>
        </w:tc>
      </w:tr>
      <w:tr w:rsidR="00F666F4" w:rsidRPr="003F5753" w:rsidTr="009C231A">
        <w:trPr>
          <w:trHeight w:val="523"/>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Функционирование представительного органа муниципального образования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w:t>
            </w:r>
          </w:p>
        </w:tc>
      </w:tr>
      <w:tr w:rsidR="00F666F4" w:rsidRPr="003F5753" w:rsidTr="009C231A">
        <w:trPr>
          <w:trHeight w:val="55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Функционирование Думы Луговского муниципального образования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89 1 00 00000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56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Обеспечение деятельности Думы Луговского городского поселения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89 1 81 00000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55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Расходы на обеспечение функций Думы Луговского муниципального образования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89 1 81 10120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871"/>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Функционирование Правительства РФ, высших органов исполнительной власти субъектов РФ, местных администраций</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12434,7</w:t>
            </w:r>
          </w:p>
        </w:tc>
      </w:tr>
      <w:tr w:rsidR="00F666F4" w:rsidRPr="003F5753" w:rsidTr="009C231A">
        <w:trPr>
          <w:trHeight w:val="494"/>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Основное мероприятие "Осуществление функций администрации муниципального образования"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51 1 02 00000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10154,7</w:t>
            </w:r>
          </w:p>
        </w:tc>
      </w:tr>
      <w:tr w:rsidR="00F666F4" w:rsidRPr="003F5753" w:rsidTr="009C231A">
        <w:trPr>
          <w:trHeight w:val="46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по оплате труда работников органов местного самоуправления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7672,5</w:t>
            </w:r>
          </w:p>
        </w:tc>
      </w:tr>
      <w:tr w:rsidR="00F666F4" w:rsidRPr="003F5753" w:rsidTr="009C231A">
        <w:trPr>
          <w:trHeight w:val="27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Центральный аппарат</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121</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7672,5</w:t>
            </w:r>
          </w:p>
        </w:tc>
      </w:tr>
      <w:tr w:rsidR="00F666F4" w:rsidRPr="003F5753" w:rsidTr="009C231A">
        <w:trPr>
          <w:trHeight w:val="50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на обеспечение  функций органов местного самоуправления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2482,2</w:t>
            </w:r>
          </w:p>
        </w:tc>
      </w:tr>
      <w:tr w:rsidR="00F666F4" w:rsidRPr="003F5753" w:rsidTr="009C231A">
        <w:trPr>
          <w:trHeight w:val="55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Расходы на содержание органов местного самоуправления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2280,0</w:t>
            </w:r>
          </w:p>
        </w:tc>
      </w:tr>
      <w:tr w:rsidR="00F666F4" w:rsidRPr="003F5753" w:rsidTr="009C231A">
        <w:trPr>
          <w:trHeight w:val="494"/>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обеспечение в сфере информационно-коммуникационных технологий</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53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242</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55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содержание материально-технической базы муниципального образования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2180,0</w:t>
            </w:r>
          </w:p>
        </w:tc>
      </w:tr>
      <w:tr w:rsidR="00F666F4" w:rsidRPr="003F5753" w:rsidTr="009C231A">
        <w:trPr>
          <w:trHeight w:val="48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240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2180,0</w:t>
            </w:r>
          </w:p>
        </w:tc>
      </w:tr>
      <w:tr w:rsidR="00F666F4" w:rsidRPr="003F5753" w:rsidTr="009C231A">
        <w:trPr>
          <w:trHeight w:val="27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Иные бюджетные ассигнования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95,0</w:t>
            </w:r>
          </w:p>
        </w:tc>
      </w:tr>
      <w:tr w:rsidR="00F666F4" w:rsidRPr="003F5753" w:rsidTr="009C231A">
        <w:trPr>
          <w:trHeight w:val="75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Расходы на исполнение налоговых обязательств органов местного самоуправления уплата налогов, сборов и других платежей</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95,0</w:t>
            </w:r>
          </w:p>
        </w:tc>
      </w:tr>
      <w:tr w:rsidR="00F666F4" w:rsidRPr="003F5753" w:rsidTr="009C231A">
        <w:trPr>
          <w:trHeight w:val="26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Резервные фонды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0111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5,0</w:t>
            </w:r>
          </w:p>
        </w:tc>
      </w:tr>
      <w:tr w:rsidR="00F666F4" w:rsidRPr="003F5753" w:rsidTr="009C231A">
        <w:trPr>
          <w:trHeight w:val="26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Прочие Непрограммные расходы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0111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89 2 00 00000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27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Резервные фонды органов самоуправления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0111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89 2 82 10900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27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Обеспечение реализации мероприятий резервного фонда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0111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89 2 82 10900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29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Другие общегосударственные расходы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0113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0,7</w:t>
            </w:r>
          </w:p>
        </w:tc>
      </w:tr>
      <w:tr w:rsidR="00F666F4" w:rsidRPr="003F5753" w:rsidTr="009C231A">
        <w:trPr>
          <w:trHeight w:val="50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Непрограммные расходы на осуществление государственных полномочий</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0113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89 3 00 00000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2021"/>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0113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89 3 83 73150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50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0113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89 3 83 73150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27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НАЦИОНАЛЬНАЯ ОБОРОНА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0200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r>
      <w:tr w:rsidR="00F666F4" w:rsidRPr="003F5753" w:rsidTr="009C231A">
        <w:trPr>
          <w:trHeight w:val="29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Мобилизационная и вневойсковая подготовка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 А 0051180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341,2</w:t>
            </w:r>
          </w:p>
        </w:tc>
      </w:tr>
      <w:tr w:rsidR="00F666F4" w:rsidRPr="003F5753" w:rsidTr="009C231A">
        <w:trPr>
          <w:trHeight w:val="55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Руководство и управление в сфере установленных функций</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0051180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341,2</w:t>
            </w:r>
          </w:p>
        </w:tc>
      </w:tr>
      <w:tr w:rsidR="00F666F4" w:rsidRPr="003F5753" w:rsidTr="009C231A">
        <w:trPr>
          <w:trHeight w:val="581"/>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Осуществление первичного воинского учета на территориях, где отсутствуют военные комиссариаты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0051180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341,2</w:t>
            </w:r>
          </w:p>
        </w:tc>
      </w:tr>
      <w:tr w:rsidR="00F666F4" w:rsidRPr="003F5753" w:rsidTr="009C231A">
        <w:trPr>
          <w:trHeight w:val="1147"/>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по оплате труда в целях обеспечения выполнения функций органами, казенными учреждениями , органами управления внебюджетными фондами</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0051180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241,7</w:t>
            </w:r>
          </w:p>
        </w:tc>
      </w:tr>
      <w:tr w:rsidR="00F666F4" w:rsidRPr="003F5753" w:rsidTr="009C231A">
        <w:trPr>
          <w:trHeight w:val="53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на обеспечение  функций воинского учета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0051180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73,0</w:t>
            </w:r>
          </w:p>
        </w:tc>
      </w:tr>
      <w:tr w:rsidR="00F666F4" w:rsidRPr="003F5753" w:rsidTr="009C231A">
        <w:trPr>
          <w:trHeight w:val="53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0051180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26,5</w:t>
            </w:r>
          </w:p>
        </w:tc>
      </w:tr>
      <w:tr w:rsidR="00F666F4" w:rsidRPr="003F5753" w:rsidTr="009C231A">
        <w:trPr>
          <w:trHeight w:val="56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НАЦИОНАЛЬНАЯ БЕЗОПАСНОСТЬ И ПРАВООХРАНИТЕЛЬНАЯ ДЕЯТЕЛЬНОСТЬ</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0300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496,0</w:t>
            </w:r>
          </w:p>
        </w:tc>
      </w:tr>
      <w:tr w:rsidR="00F666F4" w:rsidRPr="003F5753" w:rsidTr="009C231A">
        <w:trPr>
          <w:trHeight w:val="914"/>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0309</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52 2 00 00000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346,0</w:t>
            </w:r>
          </w:p>
        </w:tc>
      </w:tr>
      <w:tr w:rsidR="00F666F4" w:rsidRPr="003F5753" w:rsidTr="009C231A">
        <w:trPr>
          <w:trHeight w:val="149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 xml:space="preserve">Муниципальная программа "Защита населения и территории Луговского муниципального образования от чрезвычайных ситуаций природного и техногенного характера, совершенствование гражданской обороны "на 2025-2027 годы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0309</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346,0</w:t>
            </w:r>
          </w:p>
        </w:tc>
      </w:tr>
      <w:tr w:rsidR="00F666F4" w:rsidRPr="003F5753" w:rsidTr="009C231A">
        <w:trPr>
          <w:trHeight w:val="53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Организационные  мероприятие по выполнению программы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0309</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52 2 05 00000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346,0</w:t>
            </w:r>
          </w:p>
        </w:tc>
      </w:tr>
      <w:tr w:rsidR="00F666F4" w:rsidRPr="003F5753" w:rsidTr="009C231A">
        <w:trPr>
          <w:trHeight w:val="84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Расходы на осуществление деятельности органов местного самоуправления в сфере защиты населения и территорий от чрезвычайных ситуаций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0309</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05 10ЧС0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346,0</w:t>
            </w:r>
          </w:p>
        </w:tc>
      </w:tr>
      <w:tr w:rsidR="00F666F4" w:rsidRPr="003F5753" w:rsidTr="009C231A">
        <w:trPr>
          <w:trHeight w:val="53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0309</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05 10ЧС0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346,0</w:t>
            </w:r>
          </w:p>
        </w:tc>
      </w:tr>
      <w:tr w:rsidR="00F666F4" w:rsidRPr="003F5753" w:rsidTr="009C231A">
        <w:trPr>
          <w:trHeight w:val="79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"Обеспечение первичных мер пожарной безопасности в Луговском муниципальном образовании" на 2025-2027 годы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0310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150,0</w:t>
            </w:r>
          </w:p>
        </w:tc>
      </w:tr>
      <w:tr w:rsidR="00F666F4" w:rsidRPr="003F5753" w:rsidTr="009C231A">
        <w:trPr>
          <w:trHeight w:val="53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Организационные  мероприятие по выполнению программы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0310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150,0</w:t>
            </w:r>
          </w:p>
        </w:tc>
      </w:tr>
      <w:tr w:rsidR="00F666F4" w:rsidRPr="003F5753" w:rsidTr="009C231A">
        <w:trPr>
          <w:trHeight w:val="77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осуществление деятельности органов местного самоуправления в сфере защиты населения по обеспечению мер пожарной безопасности</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0310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10ПБ0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48,9</w:t>
            </w:r>
          </w:p>
        </w:tc>
      </w:tr>
      <w:tr w:rsidR="00F666F4" w:rsidRPr="003F5753" w:rsidTr="009C231A">
        <w:trPr>
          <w:trHeight w:val="434"/>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0310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10ПБ0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48,9</w:t>
            </w:r>
          </w:p>
        </w:tc>
      </w:tr>
      <w:tr w:rsidR="00F666F4" w:rsidRPr="003F5753" w:rsidTr="009C231A">
        <w:trPr>
          <w:trHeight w:val="48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Софинансирование мероприятий перечня проектов народных инициатив</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0310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101,1</w:t>
            </w:r>
          </w:p>
        </w:tc>
      </w:tr>
      <w:tr w:rsidR="00F666F4" w:rsidRPr="003F5753" w:rsidTr="009C231A">
        <w:trPr>
          <w:trHeight w:val="42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0310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101,1</w:t>
            </w:r>
          </w:p>
        </w:tc>
      </w:tr>
      <w:tr w:rsidR="00F666F4" w:rsidRPr="003F5753" w:rsidTr="009C231A">
        <w:trPr>
          <w:trHeight w:val="29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НАЦИОНАЛЬНАЯ ЭКОНОМИКА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0400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3864,2</w:t>
            </w:r>
          </w:p>
        </w:tc>
      </w:tr>
      <w:tr w:rsidR="00F666F4" w:rsidRPr="003F5753" w:rsidTr="009C231A">
        <w:trPr>
          <w:trHeight w:val="27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Общеэкономические вопросы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0400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26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Осуществление общеэкономических вопросов</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0400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89 4 00 00000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27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Дорожное хозяйство(дорожные фонды)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0409</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89 5 00 00000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3864,2</w:t>
            </w:r>
          </w:p>
        </w:tc>
      </w:tr>
      <w:tr w:rsidR="00F666F4" w:rsidRPr="003F5753" w:rsidTr="009C231A">
        <w:trPr>
          <w:trHeight w:val="1147"/>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"Комплексное развитие систем транспортной инфраструктуры и дорожного хозяйства на территории Луговского муниципального образования" на 2025-2027 годы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0409</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3864,2</w:t>
            </w:r>
          </w:p>
        </w:tc>
      </w:tr>
      <w:tr w:rsidR="00F666F4" w:rsidRPr="003F5753" w:rsidTr="009C231A">
        <w:trPr>
          <w:trHeight w:val="305"/>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Мероприятия в области дорожного хозяйства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0409</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429,8</w:t>
            </w:r>
          </w:p>
        </w:tc>
      </w:tr>
      <w:tr w:rsidR="00F666F4" w:rsidRPr="003F5753" w:rsidTr="009C231A">
        <w:trPr>
          <w:trHeight w:val="55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0409</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429,8</w:t>
            </w:r>
          </w:p>
        </w:tc>
      </w:tr>
      <w:tr w:rsidR="00F666F4" w:rsidRPr="003F5753" w:rsidTr="009C231A">
        <w:trPr>
          <w:trHeight w:val="1075"/>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Реализация мероприятий согласно субсидии на осуществление дорожной деятельности в отношении автомобильных дорог общего пользования местного значения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0409</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S2916</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3434,4</w:t>
            </w:r>
          </w:p>
        </w:tc>
      </w:tr>
      <w:tr w:rsidR="00F666F4" w:rsidRPr="003F5753" w:rsidTr="009C231A">
        <w:trPr>
          <w:trHeight w:val="42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0409</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S2916</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26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Другие вопросы в области национальной экономики</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0412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6 М0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27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Мероприятия в области национальной экономики</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0412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6 М0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857"/>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Муниципальная программа "Территориальное развитие Луговского городского поселения на 2023-2028 годы»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0412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6 М0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31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ЖИЛИЩНО-КОММУНАЛЬНОЕ ХОЗЯЙСТВО</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0500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3346,0</w:t>
            </w:r>
          </w:p>
        </w:tc>
      </w:tr>
      <w:tr w:rsidR="00F666F4" w:rsidRPr="003F5753" w:rsidTr="009C231A">
        <w:trPr>
          <w:trHeight w:val="31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ЖИЛИЩНОЕ ХОЗЯЙСТВО</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671,3</w:t>
            </w:r>
          </w:p>
        </w:tc>
      </w:tr>
      <w:tr w:rsidR="00F666F4" w:rsidRPr="003F5753" w:rsidTr="009C231A">
        <w:trPr>
          <w:trHeight w:val="79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"Жилищное хозяйства на территории  Луговского муниципального образования на 2025-2030 годы"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671,3</w:t>
            </w:r>
          </w:p>
        </w:tc>
      </w:tr>
      <w:tr w:rsidR="00F666F4" w:rsidRPr="003F5753" w:rsidTr="009C231A">
        <w:trPr>
          <w:trHeight w:val="31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Мероприятие в области жилищного хозяйства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671,3</w:t>
            </w:r>
          </w:p>
        </w:tc>
      </w:tr>
      <w:tr w:rsidR="00F666F4" w:rsidRPr="003F5753" w:rsidTr="009C231A">
        <w:trPr>
          <w:trHeight w:val="79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Оплата  тепловой энергии в горячей воде и теплоносителя для нужд пустующего муниципального  жилого фонда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400,0</w:t>
            </w:r>
          </w:p>
        </w:tc>
      </w:tr>
      <w:tr w:rsidR="00F666F4" w:rsidRPr="003F5753" w:rsidTr="009C231A">
        <w:trPr>
          <w:trHeight w:val="53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Мероприятие Выполнение работ по ремонту и содержанию жилищного хозяйства рп.Луговский</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271,3</w:t>
            </w:r>
          </w:p>
        </w:tc>
      </w:tr>
      <w:tr w:rsidR="00F666F4" w:rsidRPr="003F5753" w:rsidTr="009C231A">
        <w:trPr>
          <w:trHeight w:val="56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271,3</w:t>
            </w:r>
          </w:p>
        </w:tc>
      </w:tr>
      <w:tr w:rsidR="00F666F4" w:rsidRPr="003F5753" w:rsidTr="009C231A">
        <w:trPr>
          <w:trHeight w:val="29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КОММУНАЛЬНОЕ ХОЗЯЙСТВО</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0502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264,7</w:t>
            </w:r>
          </w:p>
        </w:tc>
      </w:tr>
      <w:tr w:rsidR="00F666F4" w:rsidRPr="003F5753" w:rsidTr="009C231A">
        <w:trPr>
          <w:trHeight w:val="116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"Комплексное развитие систем коммунальной инфраструктуры на территории Луговского муниципального образования на 2025-2030 годы"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61,7</w:t>
            </w:r>
          </w:p>
        </w:tc>
      </w:tr>
      <w:tr w:rsidR="00F666F4" w:rsidRPr="003F5753" w:rsidTr="009C231A">
        <w:trPr>
          <w:trHeight w:val="305"/>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Мероприятия в области коммунального хозяйства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61,7</w:t>
            </w:r>
          </w:p>
        </w:tc>
      </w:tr>
      <w:tr w:rsidR="00F666F4" w:rsidRPr="003F5753" w:rsidTr="009C231A">
        <w:trPr>
          <w:trHeight w:val="523"/>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61,7</w:t>
            </w:r>
          </w:p>
        </w:tc>
      </w:tr>
      <w:tr w:rsidR="00F666F4" w:rsidRPr="003F5753" w:rsidTr="009C231A">
        <w:trPr>
          <w:trHeight w:val="523"/>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Софинансирование мероприятий перечня проектов народных инициатив</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203,0</w:t>
            </w:r>
          </w:p>
        </w:tc>
      </w:tr>
      <w:tr w:rsidR="00F666F4" w:rsidRPr="003F5753" w:rsidTr="009C231A">
        <w:trPr>
          <w:trHeight w:val="56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перечня проектов народных инициатив</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203,0</w:t>
            </w:r>
          </w:p>
        </w:tc>
      </w:tr>
      <w:tr w:rsidR="00F666F4" w:rsidRPr="003F5753" w:rsidTr="009C231A">
        <w:trPr>
          <w:trHeight w:val="523"/>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53 3 08 10310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203,0</w:t>
            </w:r>
          </w:p>
        </w:tc>
      </w:tr>
      <w:tr w:rsidR="00F666F4" w:rsidRPr="003F5753" w:rsidTr="009C231A">
        <w:trPr>
          <w:trHeight w:val="26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БЛАГОУСТРОЙСТВО</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2410,0</w:t>
            </w:r>
          </w:p>
        </w:tc>
      </w:tr>
      <w:tr w:rsidR="00F666F4" w:rsidRPr="003F5753" w:rsidTr="009C231A">
        <w:trPr>
          <w:trHeight w:val="1061"/>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"Комплексное благоустройство, содержание и озеленение территории Луговского муниципального образования"на 2025-2027 годы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53 3 09 00000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320,0</w:t>
            </w:r>
          </w:p>
        </w:tc>
      </w:tr>
      <w:tr w:rsidR="00F666F4" w:rsidRPr="003F5753" w:rsidTr="009C231A">
        <w:trPr>
          <w:trHeight w:val="494"/>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"Уличное освещение на территории Луговского мо"</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53 3 09 10990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595"/>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 xml:space="preserve"> Мероприятие Оплата эл/энергии за уличное освещение на территории Луговского мо"</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53 3 09 10990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53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53 3 09 10990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55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Основное мероприятие "Содержание дорог  в Луговском мо"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44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по содержанию дорог в Луговском мо</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53 3 10 10990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42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53 3 10 10990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46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Основное мероприятие "Организация и содержание мест захоронения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53 3 11 00000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29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Организация и содержание мест захоронения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53 3 11 10990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523"/>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53 3 11 10990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27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"Прочие благоустройства"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53 3 12 00000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2190,0</w:t>
            </w:r>
          </w:p>
        </w:tc>
      </w:tr>
      <w:tr w:rsidR="00F666F4" w:rsidRPr="003F5753" w:rsidTr="009C231A">
        <w:trPr>
          <w:trHeight w:val="523"/>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по содержанию в чистоте мест общего пользования Луговского мо</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53 3 12 10990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190,0</w:t>
            </w:r>
          </w:p>
        </w:tc>
      </w:tr>
      <w:tr w:rsidR="00F666F4" w:rsidRPr="003F5753" w:rsidTr="009C231A">
        <w:trPr>
          <w:trHeight w:val="523"/>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53 3 12 10990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190,0</w:t>
            </w:r>
          </w:p>
        </w:tc>
      </w:tr>
      <w:tr w:rsidR="00F666F4" w:rsidRPr="003F5753" w:rsidTr="009C231A">
        <w:trPr>
          <w:trHeight w:val="842"/>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Мероприятие инициативного проекта "Приобретение и доставка материалов для благоустройства стадиона "Горняк" Луговского мо</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12 S2380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2000,0</w:t>
            </w:r>
          </w:p>
        </w:tc>
      </w:tr>
      <w:tr w:rsidR="00F666F4" w:rsidRPr="003F5753" w:rsidTr="009C231A">
        <w:trPr>
          <w:trHeight w:val="50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12 S2380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2000,0</w:t>
            </w:r>
          </w:p>
        </w:tc>
      </w:tr>
      <w:tr w:rsidR="00F666F4" w:rsidRPr="003F5753" w:rsidTr="009C231A">
        <w:trPr>
          <w:trHeight w:val="334"/>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КУЛЬТУРА</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0800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К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82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Муниципальная программа "Развитие культуры на территории Луговского муниципального образования на 2025-2027 годы"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0801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К 13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56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Основное мероприятие "Проведение культурно-массовых мероприятий на территории Луговского мо на 2025 год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0801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К 13 10185</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48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0801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К 13 10185</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334"/>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ФИЗИЧЕСКАЯ КУЛЬТУРА И СПОРТ</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1100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Ф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111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"Молодежь и поддержка физической культуры и спорта на территории Луговского муниципального образования" на 2025- 2027 годы</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Ф 14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48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Основное мероприятие  "Организация и проведение спортивных мероприятий"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Ф 14 10Ф10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98,9</w:t>
            </w:r>
          </w:p>
        </w:tc>
      </w:tr>
      <w:tr w:rsidR="00F666F4" w:rsidRPr="003F5753" w:rsidTr="009C231A">
        <w:trPr>
          <w:trHeight w:val="48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Закупка товаров, работ и услуг для обеспечения государственных (муниципальных) </w:t>
            </w:r>
            <w:r w:rsidRPr="003F5753">
              <w:rPr>
                <w:rFonts w:ascii="Courier New" w:hAnsi="Courier New" w:cs="Courier New"/>
                <w:color w:val="000000"/>
                <w:sz w:val="22"/>
                <w:szCs w:val="22"/>
              </w:rPr>
              <w:lastRenderedPageBreak/>
              <w:t>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lastRenderedPageBreak/>
              <w:t>1101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Ф 14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98,9</w:t>
            </w:r>
          </w:p>
        </w:tc>
      </w:tr>
      <w:tr w:rsidR="00F666F4" w:rsidRPr="003F5753" w:rsidTr="009C231A">
        <w:trPr>
          <w:trHeight w:val="48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lastRenderedPageBreak/>
              <w:t>Софинансирование  мероприятий перечня проектов народных инициатив</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Ф 14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101,1</w:t>
            </w:r>
          </w:p>
        </w:tc>
      </w:tr>
      <w:tr w:rsidR="00F666F4" w:rsidRPr="003F5753" w:rsidTr="009C231A">
        <w:trPr>
          <w:trHeight w:val="40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1101</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Ф 14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101,1</w:t>
            </w:r>
          </w:p>
        </w:tc>
      </w:tr>
      <w:tr w:rsidR="00F666F4" w:rsidRPr="003F5753" w:rsidTr="009C231A">
        <w:trPr>
          <w:trHeight w:val="29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МЕЖБЮДЖЕТНЫЕ ТРАНСФЕРТЫ </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1400</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90 5 00 00000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1007,5</w:t>
            </w:r>
          </w:p>
        </w:tc>
      </w:tr>
      <w:tr w:rsidR="00F666F4" w:rsidRPr="003F5753" w:rsidTr="009C231A">
        <w:trPr>
          <w:trHeight w:val="1176"/>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1403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90 5 00 10000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1007,5</w:t>
            </w:r>
          </w:p>
        </w:tc>
      </w:tr>
      <w:tr w:rsidR="00F666F4" w:rsidRPr="003F5753" w:rsidTr="009C231A">
        <w:trPr>
          <w:trHeight w:val="2530"/>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color w:val="000000"/>
                <w:sz w:val="22"/>
                <w:szCs w:val="22"/>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w:t>
            </w:r>
            <w:r w:rsidRPr="003F5753">
              <w:rPr>
                <w:rFonts w:ascii="Courier New" w:hAnsi="Courier New" w:cs="Courier New"/>
                <w:b/>
                <w:bCs/>
                <w:color w:val="000000"/>
                <w:sz w:val="22"/>
                <w:szCs w:val="22"/>
              </w:rPr>
              <w:t xml:space="preserve">я </w:t>
            </w:r>
            <w:r w:rsidRPr="003F5753">
              <w:rPr>
                <w:rFonts w:ascii="Courier New" w:hAnsi="Courier New" w:cs="Courier New"/>
                <w:color w:val="000000"/>
                <w:sz w:val="22"/>
                <w:szCs w:val="22"/>
              </w:rPr>
              <w:t>(</w:t>
            </w:r>
            <w:r w:rsidRPr="003F5753">
              <w:rPr>
                <w:rFonts w:ascii="Courier New" w:hAnsi="Courier New" w:cs="Courier New"/>
                <w:b/>
                <w:bCs/>
                <w:color w:val="000000"/>
                <w:sz w:val="22"/>
                <w:szCs w:val="22"/>
              </w:rPr>
              <w:t>по исполнению бюджета поселения, осуществление контроля за его исполнением, составление отчета об исполнению бюджета поселения, осуществление внутреннего муниципального финансового контроля в финансово-бюджетной сфере и в сфере закупок)</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90 5 00 10100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1007,5</w:t>
            </w:r>
          </w:p>
        </w:tc>
      </w:tr>
      <w:tr w:rsidR="00F666F4" w:rsidRPr="003F5753" w:rsidTr="009C231A">
        <w:trPr>
          <w:trHeight w:val="1118"/>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выплаты персоналу в целях обеспечения выполнения функций органами, казенными учреждениями, органами управления внебюджетными фондами</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90 5 00 10100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1007,5</w:t>
            </w:r>
          </w:p>
        </w:tc>
      </w:tr>
      <w:tr w:rsidR="00F666F4" w:rsidRPr="003F5753" w:rsidTr="009C231A">
        <w:trPr>
          <w:trHeight w:val="509"/>
        </w:trPr>
        <w:tc>
          <w:tcPr>
            <w:tcW w:w="28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1403</w:t>
            </w:r>
          </w:p>
        </w:tc>
        <w:tc>
          <w:tcPr>
            <w:tcW w:w="87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90 5 00 10100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500</w:t>
            </w:r>
          </w:p>
        </w:tc>
        <w:tc>
          <w:tcPr>
            <w:tcW w:w="61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1007,5</w:t>
            </w:r>
          </w:p>
        </w:tc>
      </w:tr>
    </w:tbl>
    <w:p w:rsidR="00F666F4" w:rsidRDefault="00F666F4" w:rsidP="00F666F4">
      <w:pPr>
        <w:rPr>
          <w:rFonts w:ascii="Courier New" w:hAnsi="Courier New" w:cs="Courier New"/>
          <w:sz w:val="22"/>
          <w:szCs w:val="22"/>
        </w:rPr>
      </w:pPr>
    </w:p>
    <w:p w:rsidR="006E218C" w:rsidRDefault="006E218C" w:rsidP="00F666F4">
      <w:pPr>
        <w:rPr>
          <w:rFonts w:ascii="Courier New" w:hAnsi="Courier New" w:cs="Courier New"/>
          <w:sz w:val="22"/>
          <w:szCs w:val="22"/>
        </w:rPr>
      </w:pPr>
    </w:p>
    <w:p w:rsidR="006E218C" w:rsidRDefault="006E218C" w:rsidP="00F666F4">
      <w:pPr>
        <w:rPr>
          <w:rFonts w:ascii="Courier New" w:hAnsi="Courier New" w:cs="Courier New"/>
          <w:sz w:val="22"/>
          <w:szCs w:val="22"/>
        </w:rPr>
      </w:pPr>
    </w:p>
    <w:p w:rsidR="006E218C" w:rsidRDefault="006E218C" w:rsidP="00F666F4">
      <w:pPr>
        <w:rPr>
          <w:rFonts w:ascii="Courier New" w:hAnsi="Courier New" w:cs="Courier New"/>
          <w:sz w:val="22"/>
          <w:szCs w:val="22"/>
        </w:rPr>
      </w:pPr>
    </w:p>
    <w:p w:rsidR="006E218C" w:rsidRDefault="006E218C" w:rsidP="00F666F4">
      <w:pPr>
        <w:rPr>
          <w:rFonts w:ascii="Courier New" w:hAnsi="Courier New" w:cs="Courier New"/>
          <w:sz w:val="22"/>
          <w:szCs w:val="22"/>
        </w:rPr>
      </w:pPr>
    </w:p>
    <w:p w:rsidR="006E218C" w:rsidRDefault="006E218C" w:rsidP="00F666F4">
      <w:pPr>
        <w:rPr>
          <w:rFonts w:ascii="Courier New" w:hAnsi="Courier New" w:cs="Courier New"/>
          <w:sz w:val="22"/>
          <w:szCs w:val="22"/>
        </w:rPr>
      </w:pPr>
    </w:p>
    <w:p w:rsidR="006E218C" w:rsidRDefault="006E218C" w:rsidP="00F666F4">
      <w:pPr>
        <w:rPr>
          <w:rFonts w:ascii="Courier New" w:hAnsi="Courier New" w:cs="Courier New"/>
          <w:sz w:val="22"/>
          <w:szCs w:val="22"/>
        </w:rPr>
      </w:pPr>
    </w:p>
    <w:p w:rsidR="006E218C" w:rsidRDefault="006E218C" w:rsidP="00F666F4">
      <w:pPr>
        <w:rPr>
          <w:rFonts w:ascii="Courier New" w:hAnsi="Courier New" w:cs="Courier New"/>
          <w:sz w:val="22"/>
          <w:szCs w:val="22"/>
        </w:rPr>
      </w:pPr>
    </w:p>
    <w:p w:rsidR="006E218C" w:rsidRDefault="006E218C" w:rsidP="00F666F4">
      <w:pPr>
        <w:rPr>
          <w:rFonts w:ascii="Courier New" w:hAnsi="Courier New" w:cs="Courier New"/>
          <w:sz w:val="22"/>
          <w:szCs w:val="22"/>
        </w:rPr>
      </w:pPr>
    </w:p>
    <w:p w:rsidR="006E218C" w:rsidRDefault="006E218C" w:rsidP="00F666F4">
      <w:pPr>
        <w:rPr>
          <w:rFonts w:ascii="Courier New" w:hAnsi="Courier New" w:cs="Courier New"/>
          <w:sz w:val="22"/>
          <w:szCs w:val="22"/>
        </w:rPr>
      </w:pPr>
    </w:p>
    <w:p w:rsidR="006E218C" w:rsidRPr="003F5753" w:rsidRDefault="006E218C" w:rsidP="00F666F4">
      <w:pPr>
        <w:rPr>
          <w:rFonts w:ascii="Courier New" w:hAnsi="Courier New" w:cs="Courier New"/>
          <w:sz w:val="22"/>
          <w:szCs w:val="22"/>
        </w:rPr>
      </w:pPr>
    </w:p>
    <w:tbl>
      <w:tblPr>
        <w:tblW w:w="5251" w:type="pct"/>
        <w:tblInd w:w="-318" w:type="dxa"/>
        <w:tblLayout w:type="fixed"/>
        <w:tblLook w:val="0000"/>
      </w:tblPr>
      <w:tblGrid>
        <w:gridCol w:w="4899"/>
        <w:gridCol w:w="772"/>
        <w:gridCol w:w="1418"/>
        <w:gridCol w:w="708"/>
        <w:gridCol w:w="1275"/>
        <w:gridCol w:w="1277"/>
      </w:tblGrid>
      <w:tr w:rsidR="00F666F4" w:rsidRPr="003F5753" w:rsidTr="009C231A">
        <w:trPr>
          <w:trHeight w:val="849"/>
        </w:trPr>
        <w:tc>
          <w:tcPr>
            <w:tcW w:w="5000" w:type="pct"/>
            <w:gridSpan w:val="6"/>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Приложение 6(7)</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к Решению Думы Луговского городского поселения</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 xml:space="preserve">   от 12.02.2025 г. № 41</w:t>
            </w:r>
          </w:p>
        </w:tc>
      </w:tr>
      <w:tr w:rsidR="00F666F4" w:rsidRPr="003F5753" w:rsidTr="009C231A">
        <w:trPr>
          <w:trHeight w:val="918"/>
        </w:trPr>
        <w:tc>
          <w:tcPr>
            <w:tcW w:w="5000" w:type="pct"/>
            <w:gridSpan w:val="6"/>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РАСПРЕДЕЛЕНИЕ БЮДЖЕТНЫХ АССИГНОВАНИЙ ПО ЦЕЛЕВЫМ СТАТЬЯМ</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(МУНИЦИПАЛЬНЫМ ПРОГРАММАМ И НЕПРОГРАММНЫМ НАПРАВЛЕНИЯМ ДЕЯТЕЛЬНОСТИ)</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ГРУППАМ  ВИДОВ РАСХОДОВ КЛАССИФИКАЦИИ РАСХОДОВ БЮДЖЕТА</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НА ПЛАНОВЫЙ ПЕРИОД 2026 и 2027 ГОДЫ</w:t>
            </w:r>
          </w:p>
        </w:tc>
      </w:tr>
      <w:tr w:rsidR="00F666F4" w:rsidRPr="003F5753" w:rsidTr="009C231A">
        <w:trPr>
          <w:trHeight w:val="305"/>
        </w:trPr>
        <w:tc>
          <w:tcPr>
            <w:tcW w:w="2367"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373"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685"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342"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6" w:type="pct"/>
            <w:tcBorders>
              <w:top w:val="single" w:sz="2" w:space="0" w:color="000000"/>
              <w:left w:val="single" w:sz="2" w:space="0" w:color="000000"/>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Cs/>
                <w:color w:val="000000"/>
                <w:sz w:val="22"/>
                <w:szCs w:val="22"/>
              </w:rPr>
            </w:pPr>
            <w:r w:rsidRPr="003F5753">
              <w:rPr>
                <w:rFonts w:ascii="Courier New" w:hAnsi="Courier New" w:cs="Courier New"/>
                <w:bCs/>
                <w:color w:val="000000"/>
                <w:sz w:val="22"/>
                <w:szCs w:val="22"/>
              </w:rPr>
              <w:t>тыс. руб.</w:t>
            </w:r>
          </w:p>
        </w:tc>
        <w:tc>
          <w:tcPr>
            <w:tcW w:w="617" w:type="pct"/>
            <w:tcBorders>
              <w:top w:val="single" w:sz="2" w:space="0" w:color="000000"/>
              <w:left w:val="nil"/>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r>
      <w:tr w:rsidR="00F666F4" w:rsidRPr="003F5753" w:rsidTr="009C231A">
        <w:trPr>
          <w:trHeight w:val="305"/>
        </w:trPr>
        <w:tc>
          <w:tcPr>
            <w:tcW w:w="2367"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Наименование</w:t>
            </w:r>
          </w:p>
        </w:tc>
        <w:tc>
          <w:tcPr>
            <w:tcW w:w="373"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РзПз</w:t>
            </w:r>
          </w:p>
        </w:tc>
        <w:tc>
          <w:tcPr>
            <w:tcW w:w="685"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КЦСР</w:t>
            </w:r>
          </w:p>
        </w:tc>
        <w:tc>
          <w:tcPr>
            <w:tcW w:w="342"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КВР</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2026 г.</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2027 г.</w:t>
            </w:r>
          </w:p>
        </w:tc>
      </w:tr>
      <w:tr w:rsidR="00F666F4" w:rsidRPr="003F5753" w:rsidTr="009C231A">
        <w:trPr>
          <w:trHeight w:val="377"/>
        </w:trPr>
        <w:tc>
          <w:tcPr>
            <w:tcW w:w="2367"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73"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85"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42"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сумма</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сумма</w:t>
            </w:r>
          </w:p>
        </w:tc>
      </w:tr>
      <w:tr w:rsidR="00F666F4" w:rsidRPr="003F5753" w:rsidTr="009C231A">
        <w:trPr>
          <w:trHeight w:val="30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ВСЕГО:</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18993,3</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19004,8</w:t>
            </w:r>
          </w:p>
        </w:tc>
      </w:tr>
      <w:tr w:rsidR="00F666F4" w:rsidRPr="003F5753" w:rsidTr="009C231A">
        <w:trPr>
          <w:trHeight w:val="334"/>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ОБЩЕГОСУДАРСТВЕННЫЕ ВОПРОСЫ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12541,6</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12541,6</w:t>
            </w:r>
          </w:p>
        </w:tc>
      </w:tr>
      <w:tr w:rsidR="00F666F4" w:rsidRPr="003F5753" w:rsidTr="009C231A">
        <w:trPr>
          <w:trHeight w:val="126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программа"Совершенствование механизмов управления органами местного самоуправления Луговского мо" на 2025-2027 годы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0102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12541,6</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12541,6</w:t>
            </w:r>
          </w:p>
        </w:tc>
      </w:tr>
      <w:tr w:rsidR="00F666F4" w:rsidRPr="003F5753" w:rsidTr="009C231A">
        <w:trPr>
          <w:trHeight w:val="107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"Функционирование высшего должностного лица органа местного самоуправления"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0102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51 1 01 00000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1650,9</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1650,9</w:t>
            </w:r>
          </w:p>
        </w:tc>
      </w:tr>
      <w:tr w:rsidR="00F666F4" w:rsidRPr="003F5753" w:rsidTr="009C231A">
        <w:trPr>
          <w:trHeight w:val="77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выплаты по оплате труда высшего должностного лица органов местного самоуправления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51 1 01 10110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1229,6</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1229,6</w:t>
            </w:r>
          </w:p>
        </w:tc>
      </w:tr>
      <w:tr w:rsidR="00F666F4" w:rsidRPr="003F5753" w:rsidTr="009C231A">
        <w:trPr>
          <w:trHeight w:val="857"/>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на обеспечение функций высшего должностного лица органов местного самоуправления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51 1 01 10110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421,3</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421,3</w:t>
            </w:r>
          </w:p>
        </w:tc>
      </w:tr>
      <w:tr w:rsidR="00F666F4" w:rsidRPr="003F5753" w:rsidTr="009C231A">
        <w:trPr>
          <w:trHeight w:val="566"/>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Представительный орган муниципального образования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0103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w:t>
            </w:r>
          </w:p>
        </w:tc>
      </w:tr>
      <w:tr w:rsidR="00F666F4" w:rsidRPr="003F5753" w:rsidTr="009C231A">
        <w:trPr>
          <w:trHeight w:val="538"/>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Функционирование представительного органа муниципального образования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0103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566"/>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Выполнение функций представительным органом местного самоуправления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89 1 81 00000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r>
      <w:tr w:rsidR="00F666F4" w:rsidRPr="003F5753" w:rsidTr="009C231A">
        <w:trPr>
          <w:trHeight w:val="494"/>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89 1 81 10120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716"/>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Функционирование Правительства РФ, высших органов исполнительной власти субъектов РФ, местных администраций</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10889,7</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10889,7</w:t>
            </w:r>
          </w:p>
        </w:tc>
      </w:tr>
      <w:tr w:rsidR="00F666F4" w:rsidRPr="003F5753" w:rsidTr="009C231A">
        <w:trPr>
          <w:trHeight w:val="523"/>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Руководство и управление в сфере установленных функций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51 0 00 00000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10889,7</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10889,7</w:t>
            </w:r>
          </w:p>
        </w:tc>
      </w:tr>
      <w:tr w:rsidR="00F666F4" w:rsidRPr="003F5753" w:rsidTr="009C231A">
        <w:trPr>
          <w:trHeight w:val="31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Центральный аппарат</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10889,7</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10889,7</w:t>
            </w:r>
          </w:p>
        </w:tc>
      </w:tr>
      <w:tr w:rsidR="00F666F4" w:rsidRPr="003F5753" w:rsidTr="009C231A">
        <w:trPr>
          <w:trHeight w:val="857"/>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Осуществление функций администрации муниципального образования"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10154,7</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10154,7</w:t>
            </w:r>
          </w:p>
        </w:tc>
      </w:tr>
      <w:tr w:rsidR="00F666F4" w:rsidRPr="003F5753" w:rsidTr="009C231A">
        <w:trPr>
          <w:trHeight w:val="581"/>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по оплате труда работников органов местного самоуправления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7722,5</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7722,5</w:t>
            </w:r>
          </w:p>
        </w:tc>
      </w:tr>
      <w:tr w:rsidR="00F666F4" w:rsidRPr="003F5753" w:rsidTr="009C231A">
        <w:trPr>
          <w:trHeight w:val="492"/>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Другие вопросы на  обеспечение выполнения функций органов местного самоуправления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2432,2</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2432,2</w:t>
            </w:r>
          </w:p>
        </w:tc>
      </w:tr>
      <w:tr w:rsidR="00F666F4" w:rsidRPr="003F5753" w:rsidTr="009C231A">
        <w:trPr>
          <w:trHeight w:val="59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Расходы на содержание органов местного самоуправления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735,0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735,0</w:t>
            </w:r>
          </w:p>
        </w:tc>
      </w:tr>
      <w:tr w:rsidR="00F666F4" w:rsidRPr="003F5753" w:rsidTr="009C231A">
        <w:trPr>
          <w:trHeight w:val="727"/>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обеспечение в сфере информационно-коммуникационных технологий</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78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552"/>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Укрепление материально-технической базы муниципального образования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735,0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735,0</w:t>
            </w:r>
          </w:p>
        </w:tc>
      </w:tr>
      <w:tr w:rsidR="00F666F4" w:rsidRPr="003F5753" w:rsidTr="009C231A">
        <w:trPr>
          <w:trHeight w:val="494"/>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Закупка товаров, работ и услуг для обеспечения государственных </w:t>
            </w:r>
            <w:r w:rsidRPr="003F5753">
              <w:rPr>
                <w:rFonts w:ascii="Courier New" w:hAnsi="Courier New" w:cs="Courier New"/>
                <w:color w:val="000000"/>
                <w:sz w:val="22"/>
                <w:szCs w:val="22"/>
              </w:rPr>
              <w:lastRenderedPageBreak/>
              <w:t>(муниципальных)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240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735,0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735,0</w:t>
            </w:r>
          </w:p>
        </w:tc>
      </w:tr>
      <w:tr w:rsidR="00F666F4" w:rsidRPr="003F5753" w:rsidTr="009C231A">
        <w:trPr>
          <w:trHeight w:val="247"/>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Иные бюджетные ассигнования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800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1133"/>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исполнение налоговых обязательств органов местного самоуправления уплата налогов, сборов и других платежей</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800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44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Обеспечение проведение  выборов и референдумов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0107</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434"/>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Обеспечение проведение  выборов и референдумов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0107</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247"/>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Иные бюджетные ассигнования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0107</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800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247"/>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Резервные фонды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0111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r>
      <w:tr w:rsidR="00F666F4" w:rsidRPr="003F5753" w:rsidTr="009C231A">
        <w:trPr>
          <w:trHeight w:val="30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 xml:space="preserve">Резервные фонды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0111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800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5,0</w:t>
            </w:r>
          </w:p>
        </w:tc>
      </w:tr>
      <w:tr w:rsidR="00F666F4" w:rsidRPr="003F5753" w:rsidTr="009C231A">
        <w:trPr>
          <w:trHeight w:val="538"/>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Резервные фонды муниципального образования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0111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89 2 82 10900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233"/>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Иные бюджетные  ассигнования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0111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89 2 82 10900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800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276"/>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Другие общегосударственные вопросы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0113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0,7</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0,7</w:t>
            </w:r>
          </w:p>
        </w:tc>
      </w:tr>
      <w:tr w:rsidR="00F666F4" w:rsidRPr="003F5753" w:rsidTr="009C231A">
        <w:trPr>
          <w:trHeight w:val="48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Руководство и управление  в сфере установленных функций</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0113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466"/>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Непрограммные расходы на осуществление государственных полномочий</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0113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89 3 00 00000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240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Осуществление органами МСУ областных государственных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0113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89 3 83 73150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727"/>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0113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89 3 83 73150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29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НАЦИОНАЛЬНАЯ ОБОРОНА</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374,1</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387,9</w:t>
            </w:r>
          </w:p>
        </w:tc>
      </w:tr>
      <w:tr w:rsidR="00F666F4" w:rsidRPr="003F5753" w:rsidTr="009C231A">
        <w:trPr>
          <w:trHeight w:val="50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Мобилизационная и вневойсковая подготовка</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0203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374,1</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387,9</w:t>
            </w:r>
          </w:p>
        </w:tc>
      </w:tr>
      <w:tr w:rsidR="00F666F4" w:rsidRPr="003F5753" w:rsidTr="009C231A">
        <w:trPr>
          <w:trHeight w:val="494"/>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Руководство и управление в сфере установленных функций</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0203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 А 0151180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374,1</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387,9</w:t>
            </w:r>
          </w:p>
        </w:tc>
      </w:tr>
      <w:tr w:rsidR="00F666F4" w:rsidRPr="003F5753" w:rsidTr="009C231A">
        <w:trPr>
          <w:trHeight w:val="814"/>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Осуществление первичного воинского учета на территориях, где отсутствуют военные комиссариаты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0203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0151180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374,1</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387,9</w:t>
            </w:r>
          </w:p>
        </w:tc>
      </w:tr>
      <w:tr w:rsidR="00F666F4" w:rsidRPr="003F5753" w:rsidTr="009C231A">
        <w:trPr>
          <w:trHeight w:val="1118"/>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по оплате труда работнику осуществления первичного воинского учета на территориях ,где отсутствуют военные комиссариаты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0203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0151180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266,8</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277,4</w:t>
            </w:r>
          </w:p>
        </w:tc>
      </w:tr>
      <w:tr w:rsidR="00F666F4" w:rsidRPr="003F5753" w:rsidTr="009C231A">
        <w:trPr>
          <w:trHeight w:val="59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на обеспечение  функций осуществления воинского учета</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0203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0151180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80,6</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83,8</w:t>
            </w:r>
          </w:p>
        </w:tc>
      </w:tr>
      <w:tr w:rsidR="00F666F4" w:rsidRPr="003F5753" w:rsidTr="009C231A">
        <w:trPr>
          <w:trHeight w:val="48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0203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0151180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26,7</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26,7</w:t>
            </w:r>
          </w:p>
        </w:tc>
      </w:tr>
      <w:tr w:rsidR="00F666F4" w:rsidRPr="003F5753" w:rsidTr="009C231A">
        <w:trPr>
          <w:trHeight w:val="538"/>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НАЦИОНАЛЬНАЯ БЕЗОПАСНОСТЬ И ПРАВООХРАНИТЕЛЬНАЯ ДЕЯТЕЛЬНОСТЬ</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w:t>
            </w:r>
          </w:p>
        </w:tc>
      </w:tr>
      <w:tr w:rsidR="00F666F4" w:rsidRPr="003F5753" w:rsidTr="009C231A">
        <w:trPr>
          <w:trHeight w:val="106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0309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1843"/>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Муниципальная программа"Защита населения и территории Луговского муниципального образования от чрезвычайных ситуаций природного и техногенного характера, совершенствование гражданской обороны на 2025-2027 годы"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0309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52 2 00 00000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494"/>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Организационные  мероприятие по выполнению программы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0309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52 2 05 00000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1162"/>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Расходы на осуществление деятельности органов местного самоуправления в сфере защиты населения и территорий от чрезвычайных ситуаций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0309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05 10ЧС0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667"/>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0309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05 10ЧС0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30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Обеспечение пожарной безопасности</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0310</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1091"/>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"Обеспечение первичных мер пожарной безопасности в Луговском муниципальном образовании на 2025-2027 годы"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0310</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52 2 06 00000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842"/>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"Обеспечение пожарной безопасности в Луговском  мо на 2026-2027 год"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0310</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1118"/>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осуществление деятельности органов местного самоуправления в сфере защиты населения по обеспечению мер пожарной безопасности</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0310</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10ПБ0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78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0310</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10ПБ0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334"/>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НАЦИОНАЛЬНАЯ ЭКОНОМИКА</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3869,3</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3869,9</w:t>
            </w:r>
          </w:p>
        </w:tc>
      </w:tr>
      <w:tr w:rsidR="00F666F4" w:rsidRPr="003F5753" w:rsidTr="009C231A">
        <w:trPr>
          <w:trHeight w:val="29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Общеэкономические вопросы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0409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3869,3</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3869,9</w:t>
            </w:r>
          </w:p>
        </w:tc>
      </w:tr>
      <w:tr w:rsidR="00F666F4" w:rsidRPr="003F5753" w:rsidTr="009C231A">
        <w:trPr>
          <w:trHeight w:val="44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Осуществление общеэкономических вопросов</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0409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89 4 00 00000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3869,3</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3869,9</w:t>
            </w:r>
          </w:p>
        </w:tc>
      </w:tr>
      <w:tr w:rsidR="00F666F4" w:rsidRPr="003F5753" w:rsidTr="009C231A">
        <w:trPr>
          <w:trHeight w:val="31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Дорожное хозяйство (дорожные фонды)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0409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89 5 00 00000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3869,3</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3869,9</w:t>
            </w:r>
          </w:p>
        </w:tc>
      </w:tr>
      <w:tr w:rsidR="00F666F4" w:rsidRPr="003F5753" w:rsidTr="009C231A">
        <w:trPr>
          <w:trHeight w:val="167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Муниципальная программа "Комплексное развитие систем транспортной инфраструктуры и дорожного хозяйства на территории Луговского муниципального образования" на 2025-2027 годы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0409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5 Д0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3869,3</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3869,9</w:t>
            </w:r>
          </w:p>
        </w:tc>
      </w:tr>
      <w:tr w:rsidR="00F666F4" w:rsidRPr="003F5753" w:rsidTr="009C231A">
        <w:trPr>
          <w:trHeight w:val="371"/>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Мероприятия в области дорожного хозяйства</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0409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400,2</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400,8</w:t>
            </w:r>
          </w:p>
        </w:tc>
      </w:tr>
      <w:tr w:rsidR="00F666F4" w:rsidRPr="003F5753" w:rsidTr="009C231A">
        <w:trPr>
          <w:trHeight w:val="79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0409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400,2</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400,8</w:t>
            </w:r>
          </w:p>
        </w:tc>
      </w:tr>
      <w:tr w:rsidR="00F666F4" w:rsidRPr="003F5753" w:rsidTr="009C231A">
        <w:trPr>
          <w:trHeight w:val="1236"/>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 xml:space="preserve">Реализация мероприятий согласно субсидии на осуществление дорожной деятельности в отношении автомобильных дорог общего пользования местного значения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0409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S2916</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3469,1</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3469,1</w:t>
            </w:r>
          </w:p>
        </w:tc>
      </w:tr>
      <w:tr w:rsidR="00F666F4" w:rsidRPr="003F5753" w:rsidTr="009C231A">
        <w:trPr>
          <w:trHeight w:val="79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0409</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S2916</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3469,1</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3469,1</w:t>
            </w:r>
          </w:p>
        </w:tc>
      </w:tr>
      <w:tr w:rsidR="00F666F4" w:rsidRPr="003F5753" w:rsidTr="009C231A">
        <w:trPr>
          <w:trHeight w:val="48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Pr>
                <w:rFonts w:ascii="Courier New" w:hAnsi="Courier New" w:cs="Courier New"/>
                <w:b/>
                <w:bCs/>
                <w:color w:val="000000"/>
                <w:sz w:val="22"/>
                <w:szCs w:val="22"/>
              </w:rPr>
              <w:t xml:space="preserve"> </w:t>
            </w:r>
            <w:r w:rsidRPr="003F5753">
              <w:rPr>
                <w:rFonts w:ascii="Courier New" w:hAnsi="Courier New" w:cs="Courier New"/>
                <w:b/>
                <w:bCs/>
                <w:color w:val="000000"/>
                <w:sz w:val="22"/>
                <w:szCs w:val="22"/>
              </w:rPr>
              <w:t>Другие вопросы в области национальной экономики</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0412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828"/>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Муниципальная программа "Территориальное развитие Луговского городского поселения на 2023-2028 годы»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0412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6 М0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50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0412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6 М0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61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ЖИЛИЩНО-КОММУНАЛЬНОЕ ХОЗЯЙСТВО</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1079,0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1076,1</w:t>
            </w:r>
          </w:p>
        </w:tc>
      </w:tr>
      <w:tr w:rsidR="00F666F4" w:rsidRPr="003F5753" w:rsidTr="009C231A">
        <w:trPr>
          <w:trHeight w:val="276"/>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ЖИЛИЩНОЕ ХОЗЯЙСТВО</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445,0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442,0</w:t>
            </w:r>
          </w:p>
        </w:tc>
      </w:tr>
      <w:tr w:rsidR="00F666F4" w:rsidRPr="003F5753" w:rsidTr="009C231A">
        <w:trPr>
          <w:trHeight w:val="1061"/>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"Жилищное хозяйства на территории  Луговского муниципального образования на 2025-2030 годы"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445,0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442,0</w:t>
            </w:r>
          </w:p>
        </w:tc>
      </w:tr>
      <w:tr w:rsidR="00F666F4" w:rsidRPr="003F5753" w:rsidTr="009C231A">
        <w:trPr>
          <w:trHeight w:val="90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Мероприятие в области жилищного хозяйства на территории Луговского муниципального образования на 2026-2027годы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53 3 07 00000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445,0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442,0</w:t>
            </w:r>
          </w:p>
        </w:tc>
      </w:tr>
      <w:tr w:rsidR="00F666F4" w:rsidRPr="003F5753" w:rsidTr="009C231A">
        <w:trPr>
          <w:trHeight w:val="857"/>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i/>
                <w:iCs/>
                <w:color w:val="000000"/>
                <w:sz w:val="22"/>
                <w:szCs w:val="22"/>
              </w:rPr>
            </w:pPr>
            <w:r w:rsidRPr="003F5753">
              <w:rPr>
                <w:rFonts w:ascii="Courier New" w:hAnsi="Courier New" w:cs="Courier New"/>
                <w:i/>
                <w:iCs/>
                <w:color w:val="000000"/>
                <w:sz w:val="22"/>
                <w:szCs w:val="22"/>
              </w:rPr>
              <w:t>Оплата  тепловой энергии в горячей воде и теплоносителя для нужд пустующего муниципального  жилого фонда в 2026-2027 г</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400,0</w:t>
            </w:r>
          </w:p>
        </w:tc>
      </w:tr>
      <w:tr w:rsidR="00F666F4" w:rsidRPr="003F5753" w:rsidTr="009C231A">
        <w:trPr>
          <w:trHeight w:val="77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Мероприятие Выполнение работ по ремонту и содержанию жилищного хозяйства  Луговского мо</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42,0</w:t>
            </w:r>
          </w:p>
        </w:tc>
      </w:tr>
      <w:tr w:rsidR="00F666F4" w:rsidRPr="003F5753" w:rsidTr="009C231A">
        <w:trPr>
          <w:trHeight w:val="624"/>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на ремонт муниципального жилого фонда</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42,0</w:t>
            </w:r>
          </w:p>
        </w:tc>
      </w:tr>
      <w:tr w:rsidR="00F666F4" w:rsidRPr="003F5753" w:rsidTr="009C231A">
        <w:trPr>
          <w:trHeight w:val="828"/>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45,0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42,0</w:t>
            </w:r>
          </w:p>
        </w:tc>
      </w:tr>
      <w:tr w:rsidR="00F666F4" w:rsidRPr="003F5753" w:rsidTr="009C231A">
        <w:trPr>
          <w:trHeight w:val="31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КОММУНАЛЬНОЕ ХОЗЯЙСТВО</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404,0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404,1</w:t>
            </w:r>
          </w:p>
        </w:tc>
      </w:tr>
      <w:tr w:rsidR="00F666F4" w:rsidRPr="003F5753" w:rsidTr="009C231A">
        <w:trPr>
          <w:trHeight w:val="138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Муниципальная программа "Комплексное развитие систем коммунальной инфраструктуры на территории Луговского муниципального образования на 2025-2030 годы"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50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Мероприятие в области коммунального хозяйства</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53 3 08 10310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538"/>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Софинансирование  мероприятий перечня проектов народных инициатив</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404,0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404,1</w:t>
            </w:r>
          </w:p>
        </w:tc>
      </w:tr>
      <w:tr w:rsidR="00F666F4" w:rsidRPr="003F5753" w:rsidTr="009C231A">
        <w:trPr>
          <w:trHeight w:val="523"/>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перечня проектов народных инициатив</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404,1</w:t>
            </w:r>
          </w:p>
        </w:tc>
      </w:tr>
      <w:tr w:rsidR="00F666F4" w:rsidRPr="003F5753" w:rsidTr="009C231A">
        <w:trPr>
          <w:trHeight w:val="466"/>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0502</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404,1</w:t>
            </w:r>
          </w:p>
        </w:tc>
      </w:tr>
      <w:tr w:rsidR="00F666F4" w:rsidRPr="003F5753" w:rsidTr="009C231A">
        <w:trPr>
          <w:trHeight w:val="30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БЛАГОУСТРОЙСТВО</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230,0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230,0</w:t>
            </w:r>
          </w:p>
        </w:tc>
      </w:tr>
      <w:tr w:rsidR="00F666F4" w:rsidRPr="003F5753" w:rsidTr="009C231A">
        <w:trPr>
          <w:trHeight w:val="19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"Комплексное благоустройство, содержание и озеленение территории Луговского муниципального образования"на 2025-2027 годы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538"/>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Подпрограмма "Уличное освещение на 2026-2027 год"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53 3 09 00000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756"/>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Оплата эл/энергии за уличное освещение на территории Луговского мо"</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53 3 09 10990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538"/>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на оплату за уличное освещение в Луговском мо</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53 3 09 10990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78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53 3 09 10990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50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Основное мероприятие Содержание автомобильных дорог  в Луговском мо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523"/>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по содержанию дорог в Луговском мо</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53 3 10 10990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696"/>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53 3 10 10990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50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"Организация и содержание мест захоронения"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53 3 11 00000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42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Организация и содержание мест захоронения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53 3 11 10990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871"/>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53 3 11 10990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44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"Прочие благоустройства"</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53 3 12 00000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1071"/>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по приобретению материальных запасов, ремонту и содержанию в чистоте мест общего пользования Луговского мо</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53 3 12 10990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552"/>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0503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53 3 12 10990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31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КУЛЬТУРА</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08</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r>
      <w:tr w:rsidR="00F666F4" w:rsidRPr="003F5753" w:rsidTr="009C231A">
        <w:trPr>
          <w:trHeight w:val="1061"/>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Муниципальная программа "Развитие культуры на территории Луговского муниципального образования на 2025-2027 годы"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0801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К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r>
      <w:tr w:rsidR="00F666F4" w:rsidRPr="003F5753" w:rsidTr="009C231A">
        <w:trPr>
          <w:trHeight w:val="828"/>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Основное мероприятие"Проведение культурно-массовых мероприятий на территории Луговского мо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0801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К 13 10185</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r>
      <w:tr w:rsidR="00F666F4" w:rsidRPr="003F5753" w:rsidTr="009C231A">
        <w:trPr>
          <w:trHeight w:val="756"/>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0801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К 13 10185</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r>
      <w:tr w:rsidR="00F666F4" w:rsidRPr="003F5753" w:rsidTr="009C231A">
        <w:trPr>
          <w:trHeight w:val="305"/>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ФИЗИЧЕСКАЯ КУЛЬТУРА И СПОРТ</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11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r>
      <w:tr w:rsidR="00F666F4" w:rsidRPr="003F5753" w:rsidTr="009C231A">
        <w:trPr>
          <w:trHeight w:val="1322"/>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"Молодежь и поддержка физической культуры и спорта на территории Луговского муниципального образования" на 2025- 2027 годы</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1101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Ф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r>
      <w:tr w:rsidR="00F666F4" w:rsidRPr="003F5753" w:rsidTr="009C231A">
        <w:trPr>
          <w:trHeight w:val="119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Основное мероприятие  "Организация и проведение спортивных мероприятий  на территории Луговского городского поселения на 2026-2027 год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1101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Ф 14 10Ф10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r>
      <w:tr w:rsidR="00F666F4" w:rsidRPr="003F5753" w:rsidTr="009C231A">
        <w:trPr>
          <w:trHeight w:val="799"/>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1101</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Ф 14 10Ф10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r>
      <w:tr w:rsidR="00F666F4" w:rsidRPr="003F5753" w:rsidTr="009C231A">
        <w:trPr>
          <w:trHeight w:val="247"/>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МЕЖБЮДЖЕТНЫЕ ТРАНСФЕРТЫ </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14</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r>
      <w:tr w:rsidR="00F666F4" w:rsidRPr="003F5753" w:rsidTr="009C231A">
        <w:trPr>
          <w:trHeight w:val="1454"/>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1403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90 5 00 00000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r>
      <w:tr w:rsidR="00F666F4" w:rsidRPr="003F5753" w:rsidTr="009C231A">
        <w:trPr>
          <w:trHeight w:val="2133"/>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color w:val="000000"/>
                <w:sz w:val="22"/>
                <w:szCs w:val="22"/>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 (</w:t>
            </w:r>
            <w:r w:rsidRPr="003F5753">
              <w:rPr>
                <w:rFonts w:ascii="Courier New" w:hAnsi="Courier New" w:cs="Courier New"/>
                <w:b/>
                <w:bCs/>
                <w:color w:val="000000"/>
                <w:sz w:val="22"/>
                <w:szCs w:val="22"/>
              </w:rPr>
              <w:t>по составлению отчета об исполнению бюджета поселения и  осуществлению контроля за исполнением бюджета)</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1403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90 5 00 10100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r>
      <w:tr w:rsidR="00F666F4" w:rsidRPr="003F5753" w:rsidTr="009C231A">
        <w:trPr>
          <w:trHeight w:val="106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выплаты персоналу в целях обеспечения выполнения функций органами, казенными учреждениями, органами управления внебюджетными фондами</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1403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90 5 00 10100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903,6</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903,6</w:t>
            </w:r>
          </w:p>
        </w:tc>
      </w:tr>
      <w:tr w:rsidR="00F666F4" w:rsidRPr="003F5753" w:rsidTr="009C231A">
        <w:trPr>
          <w:trHeight w:val="770"/>
        </w:trPr>
        <w:tc>
          <w:tcPr>
            <w:tcW w:w="23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7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1403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90 5 00 10100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1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903,6</w:t>
            </w:r>
          </w:p>
        </w:tc>
        <w:tc>
          <w:tcPr>
            <w:tcW w:w="61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903,6</w:t>
            </w:r>
          </w:p>
        </w:tc>
      </w:tr>
      <w:tr w:rsidR="00F666F4" w:rsidRPr="003F5753" w:rsidTr="009C231A">
        <w:trPr>
          <w:trHeight w:val="305"/>
        </w:trPr>
        <w:tc>
          <w:tcPr>
            <w:tcW w:w="2367" w:type="pct"/>
            <w:tcBorders>
              <w:top w:val="single" w:sz="6" w:space="0" w:color="auto"/>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rPr>
                <w:rFonts w:ascii="Courier New" w:hAnsi="Courier New" w:cs="Courier New"/>
                <w:b/>
                <w:bCs/>
                <w:sz w:val="22"/>
                <w:szCs w:val="22"/>
              </w:rPr>
            </w:pPr>
            <w:r w:rsidRPr="003F5753">
              <w:rPr>
                <w:rFonts w:ascii="Courier New" w:hAnsi="Courier New" w:cs="Courier New"/>
                <w:b/>
                <w:bCs/>
                <w:sz w:val="22"/>
                <w:szCs w:val="22"/>
              </w:rPr>
              <w:t>в т. числе условно утвержденные расходы</w:t>
            </w:r>
          </w:p>
        </w:tc>
        <w:tc>
          <w:tcPr>
            <w:tcW w:w="373" w:type="pct"/>
            <w:tcBorders>
              <w:top w:val="single" w:sz="6" w:space="0" w:color="auto"/>
              <w:left w:val="single" w:sz="2" w:space="0" w:color="000000"/>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sz w:val="22"/>
                <w:szCs w:val="22"/>
              </w:rPr>
            </w:pPr>
            <w:r w:rsidRPr="003F5753">
              <w:rPr>
                <w:rFonts w:ascii="Courier New" w:hAnsi="Courier New" w:cs="Courier New"/>
                <w:sz w:val="22"/>
                <w:szCs w:val="22"/>
              </w:rPr>
              <w:t>1403</w:t>
            </w:r>
          </w:p>
        </w:tc>
        <w:tc>
          <w:tcPr>
            <w:tcW w:w="68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sz w:val="22"/>
                <w:szCs w:val="22"/>
              </w:rPr>
            </w:pPr>
            <w:r w:rsidRPr="003F5753">
              <w:rPr>
                <w:rFonts w:ascii="Courier New" w:hAnsi="Courier New" w:cs="Courier New"/>
                <w:sz w:val="22"/>
                <w:szCs w:val="22"/>
              </w:rPr>
              <w:t>90 5 00 10100</w:t>
            </w:r>
          </w:p>
        </w:tc>
        <w:tc>
          <w:tcPr>
            <w:tcW w:w="34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sz w:val="22"/>
                <w:szCs w:val="22"/>
              </w:rPr>
            </w:pPr>
            <w:r w:rsidRPr="003F5753">
              <w:rPr>
                <w:rFonts w:ascii="Courier New" w:hAnsi="Courier New" w:cs="Courier New"/>
                <w:sz w:val="22"/>
                <w:szCs w:val="22"/>
              </w:rPr>
              <w:t>200</w:t>
            </w:r>
          </w:p>
        </w:tc>
        <w:tc>
          <w:tcPr>
            <w:tcW w:w="616" w:type="pct"/>
            <w:tcBorders>
              <w:top w:val="single" w:sz="6" w:space="0" w:color="auto"/>
              <w:left w:val="single" w:sz="6" w:space="0" w:color="auto"/>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b/>
                <w:bCs/>
                <w:sz w:val="22"/>
                <w:szCs w:val="22"/>
              </w:rPr>
            </w:pPr>
            <w:r w:rsidRPr="003F5753">
              <w:rPr>
                <w:rFonts w:ascii="Courier New" w:hAnsi="Courier New" w:cs="Courier New"/>
                <w:b/>
                <w:bCs/>
                <w:sz w:val="22"/>
                <w:szCs w:val="22"/>
              </w:rPr>
              <w:t>465,5</w:t>
            </w:r>
          </w:p>
        </w:tc>
        <w:tc>
          <w:tcPr>
            <w:tcW w:w="617" w:type="pct"/>
            <w:tcBorders>
              <w:top w:val="single" w:sz="6" w:space="0" w:color="auto"/>
              <w:left w:val="single" w:sz="2" w:space="0" w:color="000000"/>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sz w:val="22"/>
                <w:szCs w:val="22"/>
              </w:rPr>
            </w:pPr>
            <w:r w:rsidRPr="003F5753">
              <w:rPr>
                <w:rFonts w:ascii="Courier New" w:hAnsi="Courier New" w:cs="Courier New"/>
                <w:b/>
                <w:bCs/>
                <w:sz w:val="22"/>
                <w:szCs w:val="22"/>
              </w:rPr>
              <w:t>930,9</w:t>
            </w:r>
          </w:p>
        </w:tc>
      </w:tr>
    </w:tbl>
    <w:p w:rsidR="00F666F4" w:rsidRPr="003F5753" w:rsidRDefault="00F666F4" w:rsidP="00F666F4">
      <w:pPr>
        <w:rPr>
          <w:rFonts w:ascii="Courier New" w:hAnsi="Courier New" w:cs="Courier New"/>
          <w:sz w:val="22"/>
          <w:szCs w:val="22"/>
        </w:rPr>
      </w:pPr>
    </w:p>
    <w:tbl>
      <w:tblPr>
        <w:tblW w:w="5233" w:type="pct"/>
        <w:tblInd w:w="-318" w:type="dxa"/>
        <w:tblLayout w:type="fixed"/>
        <w:tblLook w:val="0000"/>
      </w:tblPr>
      <w:tblGrid>
        <w:gridCol w:w="5272"/>
        <w:gridCol w:w="697"/>
        <w:gridCol w:w="575"/>
        <w:gridCol w:w="685"/>
        <w:gridCol w:w="1277"/>
        <w:gridCol w:w="567"/>
        <w:gridCol w:w="1240"/>
      </w:tblGrid>
      <w:tr w:rsidR="00F666F4" w:rsidRPr="003F5753" w:rsidTr="009C231A">
        <w:trPr>
          <w:trHeight w:val="936"/>
        </w:trPr>
        <w:tc>
          <w:tcPr>
            <w:tcW w:w="5000" w:type="pct"/>
            <w:gridSpan w:val="7"/>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Приложение 7(8)</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к Решению Думы Луговского городского поселения</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 xml:space="preserve">   от 12.02.2025 г. № 41</w:t>
            </w:r>
          </w:p>
        </w:tc>
      </w:tr>
      <w:tr w:rsidR="00F666F4" w:rsidRPr="003F5753" w:rsidTr="009C231A">
        <w:trPr>
          <w:trHeight w:val="1207"/>
        </w:trPr>
        <w:tc>
          <w:tcPr>
            <w:tcW w:w="5000" w:type="pct"/>
            <w:gridSpan w:val="7"/>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 xml:space="preserve">ВЕДОМСТВЕННАЯ СТРУКТУРА РАСХОДОВ БЮДЖЕТА ЛУГОВСКОГО ГОРОДСКОГО </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ПОСЕЛЕНИЯ НА 2025 ГОД ПО ГЛАВНЫМ РАСПОРЯДИТЕЛЯМ СРЕДСТВ МЕСТНОГО </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БЮДЖЕТА, РАЗДЕЛАМ, ПОДРАЗДЕЛАМ, ЦЕЛЕВЫМ СТАТЬЯМ (МУНИЦИПАЛЬНЫМ</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ПРОГРАММАМ И НЕПРОГРАММНЫМ НАПРАВЛЕНИЯМ ДЕЯТЕЛЬНОСТИ),ГРУППАМ ВИДОВ </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РАСХОДОВ КЛАССИФИКАЦИИ РАСХОДОВ БЮДЖЕТОВ РОССИЙСКОЙ ФЕДЕРАЦИИ</w:t>
            </w:r>
          </w:p>
        </w:tc>
      </w:tr>
      <w:tr w:rsidR="00F666F4" w:rsidRPr="003F5753" w:rsidTr="009C231A">
        <w:trPr>
          <w:trHeight w:val="290"/>
        </w:trPr>
        <w:tc>
          <w:tcPr>
            <w:tcW w:w="2556"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338"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279"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332"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9"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275"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rPr>
                <w:rFonts w:ascii="Courier New" w:hAnsi="Courier New" w:cs="Courier New"/>
                <w:bCs/>
                <w:color w:val="000000"/>
                <w:sz w:val="22"/>
                <w:szCs w:val="22"/>
              </w:rPr>
            </w:pPr>
            <w:r w:rsidRPr="003F5753">
              <w:rPr>
                <w:rFonts w:ascii="Courier New" w:hAnsi="Courier New" w:cs="Courier New"/>
                <w:bCs/>
                <w:color w:val="000000"/>
                <w:sz w:val="22"/>
                <w:szCs w:val="22"/>
              </w:rPr>
              <w:t>тыс. руб.</w:t>
            </w:r>
          </w:p>
        </w:tc>
      </w:tr>
      <w:tr w:rsidR="00F666F4" w:rsidRPr="003F5753" w:rsidTr="009C231A">
        <w:trPr>
          <w:trHeight w:val="247"/>
        </w:trPr>
        <w:tc>
          <w:tcPr>
            <w:tcW w:w="2556"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Наименование</w:t>
            </w:r>
          </w:p>
        </w:tc>
        <w:tc>
          <w:tcPr>
            <w:tcW w:w="338"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КВСР</w:t>
            </w:r>
          </w:p>
        </w:tc>
        <w:tc>
          <w:tcPr>
            <w:tcW w:w="279"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Рз</w:t>
            </w:r>
          </w:p>
        </w:tc>
        <w:tc>
          <w:tcPr>
            <w:tcW w:w="332"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Пз</w:t>
            </w:r>
          </w:p>
        </w:tc>
        <w:tc>
          <w:tcPr>
            <w:tcW w:w="619"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КЦСР</w:t>
            </w:r>
          </w:p>
        </w:tc>
        <w:tc>
          <w:tcPr>
            <w:tcW w:w="275"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КВР</w:t>
            </w:r>
          </w:p>
        </w:tc>
        <w:tc>
          <w:tcPr>
            <w:tcW w:w="601"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Сумма</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ВСЕГО:</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23547,2</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ОБЩЕГОСУДАРСТВЕННЫЕ ВОПРОСЫ</w:t>
            </w:r>
          </w:p>
        </w:tc>
        <w:tc>
          <w:tcPr>
            <w:tcW w:w="338" w:type="pct"/>
            <w:tcBorders>
              <w:top w:val="single" w:sz="6" w:space="0" w:color="auto"/>
              <w:left w:val="single" w:sz="6" w:space="0" w:color="auto"/>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279" w:type="pct"/>
            <w:tcBorders>
              <w:top w:val="single" w:sz="6" w:space="0" w:color="auto"/>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332" w:type="pct"/>
            <w:tcBorders>
              <w:top w:val="single" w:sz="6" w:space="0" w:color="auto"/>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619" w:type="pct"/>
            <w:tcBorders>
              <w:top w:val="single" w:sz="6" w:space="0" w:color="auto"/>
              <w:left w:val="single" w:sz="2" w:space="0" w:color="000000"/>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14092,3</w:t>
            </w:r>
          </w:p>
        </w:tc>
      </w:tr>
      <w:tr w:rsidR="00F666F4" w:rsidRPr="003F5753" w:rsidTr="009C231A">
        <w:trPr>
          <w:trHeight w:val="1133"/>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программа"Совершенствование механизмов управления органами местного самоуправления Луговского мо" на 2025-2027 годы</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14092,3</w:t>
            </w:r>
          </w:p>
        </w:tc>
      </w:tr>
      <w:tr w:rsidR="00F666F4" w:rsidRPr="003F5753" w:rsidTr="009C231A">
        <w:trPr>
          <w:trHeight w:val="79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"Функционирование высшего должностного лица органа местного самоуправления"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51 1 01 00000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1650,9</w:t>
            </w:r>
          </w:p>
        </w:tc>
      </w:tr>
      <w:tr w:rsidR="00F666F4" w:rsidRPr="003F5753" w:rsidTr="009C231A">
        <w:trPr>
          <w:trHeight w:val="742"/>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выплаты по оплате труда высшего должностного лица органов местного самоуправления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51 1 01 10110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1229,6</w:t>
            </w:r>
          </w:p>
        </w:tc>
      </w:tr>
      <w:tr w:rsidR="00F666F4" w:rsidRPr="003F5753" w:rsidTr="009C231A">
        <w:trPr>
          <w:trHeight w:val="581"/>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на обеспечение  функций высшего должностного лица органов местного самоуправления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51 1 01 10110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421,3</w:t>
            </w:r>
          </w:p>
        </w:tc>
      </w:tr>
      <w:tr w:rsidR="00F666F4" w:rsidRPr="003F5753" w:rsidTr="009C231A">
        <w:trPr>
          <w:trHeight w:val="48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Функционирование представительного органа муниципального образования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w:t>
            </w:r>
          </w:p>
        </w:tc>
      </w:tr>
      <w:tr w:rsidR="00F666F4" w:rsidRPr="003F5753" w:rsidTr="009C231A">
        <w:trPr>
          <w:trHeight w:val="276"/>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Непрограммные расходы</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Функционирование Думы Луговского муниципального образования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89 1 00 00000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523"/>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Обеспечение деятельности Думы Луговского городского поселения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89 1 81 00000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Расходы на обеспечение функций Думы Луговского городского поселения </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89 1 81 10120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566"/>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89 1 81 10120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82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Функционирование Правительства РФ, высших органов исполнительной власти субъектов РФ, местных администраций</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51 0 00 00000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12434,7</w:t>
            </w:r>
          </w:p>
        </w:tc>
      </w:tr>
      <w:tr w:rsidR="00F666F4" w:rsidRPr="003F5753" w:rsidTr="009C231A">
        <w:trPr>
          <w:trHeight w:val="384"/>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"Осуществление функций администрации муниципального образования"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51 1 02 00000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10154,7</w:t>
            </w:r>
          </w:p>
        </w:tc>
      </w:tr>
      <w:tr w:rsidR="00F666F4" w:rsidRPr="003F5753" w:rsidTr="009C231A">
        <w:trPr>
          <w:trHeight w:val="50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Расходы по оплате труда работников местного самоуправления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121</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7672,5</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на обеспечение  функций органов местного самоуправления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129</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2482,2</w:t>
            </w:r>
          </w:p>
        </w:tc>
      </w:tr>
      <w:tr w:rsidR="00F666F4" w:rsidRPr="003F5753" w:rsidTr="009C231A">
        <w:trPr>
          <w:trHeight w:val="494"/>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Расходы на содержание органов местного самоуправления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2280,0</w:t>
            </w:r>
          </w:p>
        </w:tc>
      </w:tr>
      <w:tr w:rsidR="00F666F4" w:rsidRPr="003F5753" w:rsidTr="009C231A">
        <w:trPr>
          <w:trHeight w:val="696"/>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обеспечение в сфере информационно-коммуникационных технологий</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5,0</w:t>
            </w:r>
          </w:p>
        </w:tc>
      </w:tr>
      <w:tr w:rsidR="00F666F4" w:rsidRPr="003F5753" w:rsidTr="009C231A">
        <w:trPr>
          <w:trHeight w:val="523"/>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Укрепление материально-технической базы муниципального образования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523"/>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Расходы на содержание материально-технической базы муниципального образования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2180,0</w:t>
            </w:r>
          </w:p>
        </w:tc>
      </w:tr>
      <w:tr w:rsidR="00F666F4" w:rsidRPr="003F5753" w:rsidTr="009C231A">
        <w:trPr>
          <w:trHeight w:val="523"/>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2180,0</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Иные бюджетные ассигнования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95,0</w:t>
            </w:r>
          </w:p>
        </w:tc>
      </w:tr>
      <w:tr w:rsidR="00F666F4" w:rsidRPr="003F5753" w:rsidTr="009C231A">
        <w:trPr>
          <w:trHeight w:val="79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исполнение налоговых обязательств органов местного самоуправления уплата налогов, сборов и других платежей</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95,0</w:t>
            </w:r>
          </w:p>
        </w:tc>
      </w:tr>
      <w:tr w:rsidR="00F666F4" w:rsidRPr="003F5753" w:rsidTr="009C231A">
        <w:trPr>
          <w:trHeight w:val="523"/>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Обеспечение выборов и референдумов на территории Луговского городского поселения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07</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51 1 02 10120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Резервные фонды </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5,0</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Прочие Непрограммные расходы </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89 2 00 00000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Резервные фонды органов самоуправления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89 2 82 10900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Обеспечение реализации мероприятий резервного фонда</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89 2 82 10900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276"/>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Иные бюджетные  ассигнования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89 2 82 10900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305"/>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Другие общегосударственные расходы</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0,7</w:t>
            </w:r>
          </w:p>
        </w:tc>
      </w:tr>
      <w:tr w:rsidR="00F666F4" w:rsidRPr="003F5753" w:rsidTr="009C231A">
        <w:trPr>
          <w:trHeight w:val="50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Непрограммные расходы на осуществление государственных полномочий</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89 3 00 00000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1814"/>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89 3 83 73150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595"/>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89 3 83 73150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247"/>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НАЦИОНАЛЬНАЯ ОБОРОНА</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341,2</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Мобилизационная и вневойсковая подготовка</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 А 0151180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341,2</w:t>
            </w:r>
          </w:p>
        </w:tc>
      </w:tr>
      <w:tr w:rsidR="00F666F4" w:rsidRPr="003F5753" w:rsidTr="009C231A">
        <w:trPr>
          <w:trHeight w:val="523"/>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Руководство и управление в сфере установленных функций</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0151180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341,2</w:t>
            </w:r>
          </w:p>
        </w:tc>
      </w:tr>
      <w:tr w:rsidR="00F666F4" w:rsidRPr="003F5753" w:rsidTr="009C231A">
        <w:trPr>
          <w:trHeight w:val="1104"/>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по оплате труда в целях обеспечения выполнения функций органами, казенными учреждениями , органами управления внебюджетными фондами</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0151180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241,7</w:t>
            </w:r>
          </w:p>
        </w:tc>
      </w:tr>
      <w:tr w:rsidR="00F666F4" w:rsidRPr="003F5753" w:rsidTr="009C231A">
        <w:trPr>
          <w:trHeight w:val="552"/>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на обеспечение  функций воинского учета</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0151180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73,0</w:t>
            </w:r>
          </w:p>
        </w:tc>
      </w:tr>
      <w:tr w:rsidR="00F666F4" w:rsidRPr="003F5753" w:rsidTr="009C231A">
        <w:trPr>
          <w:trHeight w:val="523"/>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Укрепление материально-технической базы муниципального образования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0151180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26,5</w:t>
            </w:r>
          </w:p>
        </w:tc>
      </w:tr>
      <w:tr w:rsidR="00F666F4" w:rsidRPr="003F5753" w:rsidTr="009C231A">
        <w:trPr>
          <w:trHeight w:val="494"/>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Закупка товаров, работ и услуг для обеспечения государственных </w:t>
            </w:r>
            <w:r w:rsidRPr="003F5753">
              <w:rPr>
                <w:rFonts w:ascii="Courier New" w:hAnsi="Courier New" w:cs="Courier New"/>
                <w:color w:val="000000"/>
                <w:sz w:val="22"/>
                <w:szCs w:val="22"/>
              </w:rPr>
              <w:lastRenderedPageBreak/>
              <w:t>(муниципальных)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lastRenderedPageBreak/>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А 0151180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26,5</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НАЦИОНАЛЬНАЯ БЕЗОПАСНОСТЬ И ПРАВООХРАНИТЕЛЬНАЯ ДЕЯТЕЛЬНОСТЬ</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496,0</w:t>
            </w:r>
          </w:p>
        </w:tc>
      </w:tr>
      <w:tr w:rsidR="00F666F4" w:rsidRPr="003F5753" w:rsidTr="009C231A">
        <w:trPr>
          <w:trHeight w:val="682"/>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52 2 00 00000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346,0</w:t>
            </w:r>
          </w:p>
        </w:tc>
      </w:tr>
      <w:tr w:rsidR="00F666F4" w:rsidRPr="003F5753" w:rsidTr="009C231A">
        <w:trPr>
          <w:trHeight w:val="1402"/>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программа"Защита населения и территории Луговского муниципального образования от чрезвычайных ситуаций природного и техногенного характера, совершенствование гражданской обороны" на 2025-2027 годы</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09</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52 2 00 00000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346,0</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Организационные  мероприятие по выполнению программы</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09</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52 2 05 00000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346,0</w:t>
            </w:r>
          </w:p>
        </w:tc>
      </w:tr>
      <w:tr w:rsidR="00F666F4" w:rsidRPr="003F5753" w:rsidTr="009C231A">
        <w:trPr>
          <w:trHeight w:val="652"/>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Расходы на осуществление деятельности органов местного самоуправления в сфере защиты населения и территорий от чрезвычайных ситуаций </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05 10ЧС0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346,0</w:t>
            </w:r>
          </w:p>
        </w:tc>
      </w:tr>
      <w:tr w:rsidR="00F666F4" w:rsidRPr="003F5753" w:rsidTr="009C231A">
        <w:trPr>
          <w:trHeight w:val="566"/>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05 10ЧС0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346,0</w:t>
            </w:r>
          </w:p>
        </w:tc>
      </w:tr>
      <w:tr w:rsidR="00F666F4" w:rsidRPr="003F5753" w:rsidTr="009C231A">
        <w:trPr>
          <w:trHeight w:val="98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"Обеспечение первичных мер пожарной безопасности в Луговском муниципальном образовании" на 2025-2027 годы</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150,0</w:t>
            </w:r>
          </w:p>
        </w:tc>
      </w:tr>
      <w:tr w:rsidR="00F666F4" w:rsidRPr="003F5753" w:rsidTr="009C231A">
        <w:trPr>
          <w:trHeight w:val="544"/>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"Обеспечение пожарной безопасности в Луговском  мо на 2025 год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48,9</w:t>
            </w:r>
          </w:p>
        </w:tc>
      </w:tr>
      <w:tr w:rsidR="00F666F4" w:rsidRPr="003F5753" w:rsidTr="009C231A">
        <w:trPr>
          <w:trHeight w:val="61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48,9</w:t>
            </w:r>
          </w:p>
        </w:tc>
      </w:tr>
      <w:tr w:rsidR="00F666F4" w:rsidRPr="003F5753" w:rsidTr="009C231A">
        <w:trPr>
          <w:trHeight w:val="566"/>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Софинансирование  мероприятий перечня проектов народных инициатив</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S2370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101,1</w:t>
            </w:r>
          </w:p>
        </w:tc>
      </w:tr>
      <w:tr w:rsidR="00F666F4" w:rsidRPr="003F5753" w:rsidTr="009C231A">
        <w:trPr>
          <w:trHeight w:val="48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S2370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101,1</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НАЦИОНАЛЬНАЯ ЭКОНОМИКА</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3864,2</w:t>
            </w:r>
          </w:p>
        </w:tc>
      </w:tr>
      <w:tr w:rsidR="00F666F4" w:rsidRPr="003F5753" w:rsidTr="009C231A">
        <w:trPr>
          <w:trHeight w:val="31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Общеэкономические вопросы</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3864,2</w:t>
            </w:r>
          </w:p>
        </w:tc>
      </w:tr>
      <w:tr w:rsidR="00F666F4" w:rsidRPr="003F5753" w:rsidTr="009C231A">
        <w:trPr>
          <w:trHeight w:val="44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Осуществление общеэкономических вопросов</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3864,2</w:t>
            </w:r>
          </w:p>
        </w:tc>
      </w:tr>
      <w:tr w:rsidR="00F666F4" w:rsidRPr="003F5753" w:rsidTr="009C231A">
        <w:trPr>
          <w:trHeight w:val="1333"/>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"Комплексное развитие систем транспортной инфраструктуры и дорожного хозяйства на территории Луговского муниципального образования" на 2025-2027 год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09</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5 Д0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3864,2</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Мероприятия в области дорожного хозяйства</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429,8</w:t>
            </w:r>
          </w:p>
        </w:tc>
      </w:tr>
      <w:tr w:rsidR="00F666F4" w:rsidRPr="003F5753" w:rsidTr="009C231A">
        <w:trPr>
          <w:trHeight w:val="494"/>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429,8</w:t>
            </w:r>
          </w:p>
        </w:tc>
      </w:tr>
      <w:tr w:rsidR="00F666F4" w:rsidRPr="003F5753" w:rsidTr="009C231A">
        <w:trPr>
          <w:trHeight w:val="494"/>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 xml:space="preserve">Реализация мероприятий согласно субсидии на осуществление дорожной деятельности в отношении автомобильных дорог общего пользования местного значения </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S2916</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429,8</w:t>
            </w:r>
          </w:p>
        </w:tc>
      </w:tr>
      <w:tr w:rsidR="00F666F4" w:rsidRPr="003F5753" w:rsidTr="009C231A">
        <w:trPr>
          <w:trHeight w:val="1097"/>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 xml:space="preserve">Реализация мероприятий согласно субсидии на осуществление дорожной деятельности в отношении автомобильных дорог общего пользования местного значения </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S2916</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3434,4</w:t>
            </w:r>
          </w:p>
        </w:tc>
      </w:tr>
      <w:tr w:rsidR="00F666F4" w:rsidRPr="003F5753" w:rsidTr="009C231A">
        <w:trPr>
          <w:trHeight w:val="494"/>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S2916</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48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Другие вопросы в области национальной экономики</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12</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6 М0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90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Муниципальная программа "Территориальное развитие Луговского городского поселения на 2023-2028 годы»  </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12</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6 М0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3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ЖИЛИЩНО-КОММУНАЛЬНОЕ ХОЗЯЙСТВО</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3346,0</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ЖИЛИЩНОЕ ХОЗЯЙСТВО</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671,3</w:t>
            </w:r>
          </w:p>
        </w:tc>
      </w:tr>
      <w:tr w:rsidR="00F666F4" w:rsidRPr="003F5753" w:rsidTr="009C231A">
        <w:trPr>
          <w:trHeight w:val="66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"Жилищное хозяйства на территории  Луговского муниципального образования на 2025-2030 годы"</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53 3 07 00000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671,3</w:t>
            </w:r>
          </w:p>
        </w:tc>
      </w:tr>
      <w:tr w:rsidR="00F666F4" w:rsidRPr="003F5753" w:rsidTr="009C231A">
        <w:trPr>
          <w:trHeight w:val="334"/>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Мероприятие в области жилищного хозяйства</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53 3 07 00000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671,3</w:t>
            </w:r>
          </w:p>
        </w:tc>
      </w:tr>
      <w:tr w:rsidR="00F666F4" w:rsidRPr="003F5753" w:rsidTr="009C231A">
        <w:trPr>
          <w:trHeight w:val="77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i/>
                <w:iCs/>
                <w:color w:val="000000"/>
                <w:sz w:val="22"/>
                <w:szCs w:val="22"/>
              </w:rPr>
            </w:pPr>
            <w:r w:rsidRPr="003F5753">
              <w:rPr>
                <w:rFonts w:ascii="Courier New" w:hAnsi="Courier New" w:cs="Courier New"/>
                <w:i/>
                <w:iCs/>
                <w:color w:val="000000"/>
                <w:sz w:val="22"/>
                <w:szCs w:val="22"/>
              </w:rPr>
              <w:t>Оплата  тепловой энергии в горячей воде и теплоносителя для нужд пустующего муниципального  жилого фонда в 2025 году</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400,0</w:t>
            </w:r>
          </w:p>
        </w:tc>
      </w:tr>
      <w:tr w:rsidR="00F666F4" w:rsidRPr="003F5753" w:rsidTr="009C231A">
        <w:trPr>
          <w:trHeight w:val="595"/>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400,0</w:t>
            </w:r>
          </w:p>
        </w:tc>
      </w:tr>
      <w:tr w:rsidR="00F666F4" w:rsidRPr="003F5753" w:rsidTr="009C231A">
        <w:trPr>
          <w:trHeight w:val="50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Мероприятие по ремонту и содержанию жилищного хозяйства  Луговского мо</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271,3</w:t>
            </w:r>
          </w:p>
        </w:tc>
      </w:tr>
      <w:tr w:rsidR="00F666F4" w:rsidRPr="003F5753" w:rsidTr="009C231A">
        <w:trPr>
          <w:trHeight w:val="50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271,3</w:t>
            </w:r>
          </w:p>
        </w:tc>
      </w:tr>
      <w:tr w:rsidR="00F666F4" w:rsidRPr="003F5753" w:rsidTr="009C231A">
        <w:trPr>
          <w:trHeight w:val="305"/>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КОММУНАЛЬНОЕ ХОЗЯЙСТВО</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264,7</w:t>
            </w:r>
          </w:p>
        </w:tc>
      </w:tr>
      <w:tr w:rsidR="00F666F4" w:rsidRPr="003F5753" w:rsidTr="009C231A">
        <w:trPr>
          <w:trHeight w:val="1037"/>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"Комплексное развитие систем коммунальной инфраструктуры на территории  Луговского муниципального образования на 2025-2030 годы"</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53 3 08 00000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264,7</w:t>
            </w:r>
          </w:p>
        </w:tc>
      </w:tr>
      <w:tr w:rsidR="00F666F4" w:rsidRPr="003F5753" w:rsidTr="009C231A">
        <w:trPr>
          <w:trHeight w:val="48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Мероприятия в области коммунального хозяйства</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53 3 08 10310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61,7</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53 3 08 10310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61,7</w:t>
            </w:r>
          </w:p>
        </w:tc>
      </w:tr>
      <w:tr w:rsidR="00F666F4" w:rsidRPr="003F5753" w:rsidTr="009C231A">
        <w:trPr>
          <w:trHeight w:val="42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Софинансирование  мероприятий перечня проектов народных инициатив</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203,0</w:t>
            </w:r>
          </w:p>
        </w:tc>
      </w:tr>
      <w:tr w:rsidR="00F666F4" w:rsidRPr="003F5753" w:rsidTr="009C231A">
        <w:trPr>
          <w:trHeight w:val="48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203,0</w:t>
            </w:r>
          </w:p>
        </w:tc>
      </w:tr>
      <w:tr w:rsidR="00F666F4" w:rsidRPr="003F5753" w:rsidTr="009C231A">
        <w:trPr>
          <w:trHeight w:val="276"/>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 xml:space="preserve"> БЛАГОУСТРОЙСТВО</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2410,0</w:t>
            </w:r>
          </w:p>
        </w:tc>
      </w:tr>
      <w:tr w:rsidR="00F666F4" w:rsidRPr="003F5753" w:rsidTr="009C231A">
        <w:trPr>
          <w:trHeight w:val="1075"/>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"Комплексное благоустройство, содержание и озеленение территории Луговского муниципального образования" на 2025-2027 годы</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53 3 09 00000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2410,0</w:t>
            </w:r>
          </w:p>
        </w:tc>
      </w:tr>
      <w:tr w:rsidR="00F666F4" w:rsidRPr="003F5753" w:rsidTr="009C231A">
        <w:trPr>
          <w:trHeight w:val="26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Подпрограмма "Уличное освещение на 2025 год"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53 3 09 00000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466"/>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"Уличное  освещение территории Луговского мо"</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53 3 09 10990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Основное мероприятие Оплата эл/энергии за уличное освещение на территории Луговского мо"</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53 3 09 10990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552"/>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53 3 09 10990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48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Основное мероприятие Реализация направления расходов на содержание дорог  в Луговском мо </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53 3 10 10990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566"/>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по содержанию дорог в Луговском мо</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53 3 10 10990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466"/>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53 3 10 10990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50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"Организация и содержание мест захоронения на 2025 год"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53 3 11 10990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31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Организация и содержание мест захоронения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53 3 11 10990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53 3 11 10990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509"/>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"Прочие благоустройства на 2025 год"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53 3 12 00000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2190,0</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по содержанию в чистоте мест общего пользования Луговского мо</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53 3 12 10990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190,0</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53 3 12 10990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190,0</w:t>
            </w:r>
          </w:p>
        </w:tc>
      </w:tr>
      <w:tr w:rsidR="00F666F4" w:rsidRPr="003F5753" w:rsidTr="009C231A">
        <w:trPr>
          <w:trHeight w:val="1075"/>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Мероприятие инициативного проекта  "Приобретение и доставка материалов для благоустройства стадиона "Горняк" Луговского мо</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12 S2380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2000,0</w:t>
            </w:r>
          </w:p>
        </w:tc>
      </w:tr>
      <w:tr w:rsidR="00F666F4" w:rsidRPr="003F5753" w:rsidTr="009C231A">
        <w:trPr>
          <w:trHeight w:val="53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12 S2380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2000,0</w:t>
            </w:r>
          </w:p>
        </w:tc>
      </w:tr>
      <w:tr w:rsidR="00F666F4" w:rsidRPr="003F5753" w:rsidTr="009C231A">
        <w:trPr>
          <w:trHeight w:val="262"/>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КУЛЬТУРА</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08</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К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78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Муниципальная программа "Развитие культуры на территории Луговского муниципального образования на 2025-2027 годы" </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08</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К 13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10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Основное мероприятие "Создание условий для организации культурно-досуговой деятельности населения" "Организация и проведение культурно-массовых мероприятий"</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08</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К 13 10185</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566"/>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08</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К 13 10185</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ФИЗИЧЕСКАЯ КУЛЬТУРА И СПОРТ</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1322"/>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"Молодежь и поддержка физической  культуры и спорта на территории Луговского городского муниципального образования поселения" на 2025-2027 годы"</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Ф 14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552"/>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Основное мероприятие "Спортивно-массовые мероприятия для населения" </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Ф14 10Ф10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98,9</w:t>
            </w:r>
          </w:p>
        </w:tc>
      </w:tr>
      <w:tr w:rsidR="00F666F4" w:rsidRPr="003F5753" w:rsidTr="009C231A">
        <w:trPr>
          <w:trHeight w:val="552"/>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Ф 14 10Ф10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98,9</w:t>
            </w:r>
          </w:p>
        </w:tc>
      </w:tr>
      <w:tr w:rsidR="00F666F4" w:rsidRPr="003F5753" w:rsidTr="009C231A">
        <w:trPr>
          <w:trHeight w:val="552"/>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Софинансирование  мероприятий перечня проектов народных инициатив</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Ф 14 S2370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101,1</w:t>
            </w:r>
          </w:p>
        </w:tc>
      </w:tr>
      <w:tr w:rsidR="00F666F4" w:rsidRPr="003F5753" w:rsidTr="009C231A">
        <w:trPr>
          <w:trHeight w:val="523"/>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Ф 14 S2370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101,1</w:t>
            </w:r>
          </w:p>
        </w:tc>
      </w:tr>
      <w:tr w:rsidR="00F666F4" w:rsidRPr="003F5753" w:rsidTr="009C231A">
        <w:trPr>
          <w:trHeight w:val="290"/>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МЕЖБЮДЖЕТНЫЕ ТРАНСФЕРТЫ </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90 5 00 00000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1007,5</w:t>
            </w:r>
          </w:p>
        </w:tc>
      </w:tr>
      <w:tr w:rsidR="00F666F4" w:rsidRPr="003F5753" w:rsidTr="009C231A">
        <w:trPr>
          <w:trHeight w:val="1351"/>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90 5 00 10000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1007,5</w:t>
            </w:r>
          </w:p>
        </w:tc>
      </w:tr>
      <w:tr w:rsidR="00F666F4" w:rsidRPr="003F5753" w:rsidTr="009C231A">
        <w:trPr>
          <w:trHeight w:val="2557"/>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 (по исполнению бюджета поселения, осуществление контроля за его исполнением, составление отчета об исполнению бюджета поселения, осуществление внутреннего муниципального финансового контроля в финансово-бюджетной сфере и в сфере закупок)</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90 5 00 10100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1007,5</w:t>
            </w:r>
          </w:p>
        </w:tc>
      </w:tr>
      <w:tr w:rsidR="00F666F4" w:rsidRPr="003F5753" w:rsidTr="009C231A">
        <w:trPr>
          <w:trHeight w:val="1118"/>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выплаты персоналу в целях обеспечения выполнения функций органами, казенными учреждениями, органами управления внебюджетными фондами</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90 5 00 10100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1007,5</w:t>
            </w:r>
          </w:p>
        </w:tc>
      </w:tr>
      <w:tr w:rsidR="00F666F4" w:rsidRPr="003F5753" w:rsidTr="009C231A">
        <w:trPr>
          <w:trHeight w:val="624"/>
        </w:trPr>
        <w:tc>
          <w:tcPr>
            <w:tcW w:w="255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7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w:t>
            </w:r>
          </w:p>
        </w:tc>
        <w:tc>
          <w:tcPr>
            <w:tcW w:w="332"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619"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90 5 00 10100</w:t>
            </w:r>
          </w:p>
        </w:tc>
        <w:tc>
          <w:tcPr>
            <w:tcW w:w="275"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1007,6</w:t>
            </w:r>
          </w:p>
        </w:tc>
      </w:tr>
    </w:tbl>
    <w:p w:rsidR="00F666F4" w:rsidRPr="003F5753" w:rsidRDefault="00F666F4" w:rsidP="00F666F4">
      <w:pPr>
        <w:rPr>
          <w:rFonts w:ascii="Courier New" w:hAnsi="Courier New" w:cs="Courier New"/>
          <w:sz w:val="22"/>
          <w:szCs w:val="22"/>
        </w:rPr>
      </w:pPr>
    </w:p>
    <w:tbl>
      <w:tblPr>
        <w:tblW w:w="5391" w:type="pct"/>
        <w:tblInd w:w="-459" w:type="dxa"/>
        <w:tblLayout w:type="fixed"/>
        <w:tblLook w:val="0000"/>
      </w:tblPr>
      <w:tblGrid>
        <w:gridCol w:w="4394"/>
        <w:gridCol w:w="710"/>
        <w:gridCol w:w="567"/>
        <w:gridCol w:w="565"/>
        <w:gridCol w:w="1135"/>
        <w:gridCol w:w="708"/>
        <w:gridCol w:w="1277"/>
        <w:gridCol w:w="1269"/>
      </w:tblGrid>
      <w:tr w:rsidR="00F666F4" w:rsidRPr="003F5753" w:rsidTr="009C231A">
        <w:trPr>
          <w:trHeight w:val="889"/>
        </w:trPr>
        <w:tc>
          <w:tcPr>
            <w:tcW w:w="5000" w:type="pct"/>
            <w:gridSpan w:val="8"/>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lastRenderedPageBreak/>
              <w:t>Приложение 8(9)</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к Решению Думы Луговского городского поселения</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 xml:space="preserve">   от  12.02.2025 г. № 41</w:t>
            </w:r>
          </w:p>
        </w:tc>
      </w:tr>
      <w:tr w:rsidR="00F666F4" w:rsidRPr="003F5753" w:rsidTr="009C231A">
        <w:trPr>
          <w:trHeight w:val="1477"/>
        </w:trPr>
        <w:tc>
          <w:tcPr>
            <w:tcW w:w="5000" w:type="pct"/>
            <w:gridSpan w:val="8"/>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ВЕДОМСТВЕННАЯ СТРУКТУРА РАСХОДОВ БЮДЖЕТА ЛУГОВСКОГО ГОРОДСКОГО</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ПОСЕЛЕНИЯ НА ПЛАНОВЫЙ ПЕРИОД 2026 и 2027 ГОДЫ ПО ГЛАВНЫМ РАСПОРЯДИТЕЛЯМ</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СРЕДСТВ МЕСТНОГО БЮДЖЕТА, РАЗДЕЛАМ, ПОДРАЗДЕЛАМ, ЦЕЛЕВЫМ СТАТЬЯМ</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(МУНИЦИПАЛЬНЫМ ПРОГРАММАМ И НЕПРОГРАММНЫМ НАПРАВЛЕНИЯМ </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ДЕЯТЕЛЬНОСТИ) ГРУППАМ ВИДОВ РАСХОДОВ КЛАССИФИКАЦИИ РАСХОДОВ </w:t>
            </w:r>
          </w:p>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b/>
                <w:bCs/>
                <w:color w:val="000000"/>
                <w:sz w:val="22"/>
                <w:szCs w:val="22"/>
              </w:rPr>
              <w:t xml:space="preserve">БЮДЖЕТОВ  РОССИЙСКОЙ ФЕДЕРАЦИИ </w:t>
            </w:r>
          </w:p>
        </w:tc>
      </w:tr>
      <w:tr w:rsidR="00F666F4" w:rsidRPr="003F5753" w:rsidTr="009C231A">
        <w:trPr>
          <w:trHeight w:val="362"/>
        </w:trPr>
        <w:tc>
          <w:tcPr>
            <w:tcW w:w="2068"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334"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267"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266"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534"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333" w:type="pct"/>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2" w:space="0" w:color="000000"/>
              <w:left w:val="single" w:sz="2" w:space="0" w:color="000000"/>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Cs/>
                <w:color w:val="000000"/>
                <w:sz w:val="22"/>
                <w:szCs w:val="22"/>
              </w:rPr>
            </w:pPr>
            <w:r w:rsidRPr="003F5753">
              <w:rPr>
                <w:rFonts w:ascii="Courier New" w:hAnsi="Courier New" w:cs="Courier New"/>
                <w:bCs/>
                <w:color w:val="000000"/>
                <w:sz w:val="22"/>
                <w:szCs w:val="22"/>
              </w:rPr>
              <w:t>тыс.руб</w:t>
            </w:r>
            <w:r>
              <w:rPr>
                <w:rFonts w:ascii="Courier New" w:hAnsi="Courier New" w:cs="Courier New"/>
                <w:bCs/>
                <w:color w:val="000000"/>
                <w:sz w:val="22"/>
                <w:szCs w:val="22"/>
              </w:rPr>
              <w:t>.</w:t>
            </w:r>
          </w:p>
        </w:tc>
        <w:tc>
          <w:tcPr>
            <w:tcW w:w="597" w:type="pct"/>
            <w:tcBorders>
              <w:top w:val="single" w:sz="2" w:space="0" w:color="000000"/>
              <w:left w:val="nil"/>
              <w:bottom w:val="single" w:sz="6" w:space="0" w:color="auto"/>
              <w:right w:val="single" w:sz="2" w:space="0" w:color="000000"/>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r>
      <w:tr w:rsidR="00F666F4" w:rsidRPr="003F5753" w:rsidTr="009C231A">
        <w:trPr>
          <w:trHeight w:val="290"/>
        </w:trPr>
        <w:tc>
          <w:tcPr>
            <w:tcW w:w="2068"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Наименование</w:t>
            </w:r>
          </w:p>
        </w:tc>
        <w:tc>
          <w:tcPr>
            <w:tcW w:w="334"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КВСР</w:t>
            </w:r>
          </w:p>
        </w:tc>
        <w:tc>
          <w:tcPr>
            <w:tcW w:w="267"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Рз</w:t>
            </w:r>
          </w:p>
        </w:tc>
        <w:tc>
          <w:tcPr>
            <w:tcW w:w="266"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ПР</w:t>
            </w:r>
          </w:p>
        </w:tc>
        <w:tc>
          <w:tcPr>
            <w:tcW w:w="534"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КЦСР</w:t>
            </w:r>
          </w:p>
        </w:tc>
        <w:tc>
          <w:tcPr>
            <w:tcW w:w="333"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КВР</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2026 г.</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2027 г.</w:t>
            </w:r>
          </w:p>
        </w:tc>
      </w:tr>
      <w:tr w:rsidR="00F666F4" w:rsidRPr="003F5753" w:rsidTr="009C231A">
        <w:trPr>
          <w:trHeight w:val="305"/>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ВСЕГО:</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18993,3</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19004,8</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Администрация городского поселения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18993,3</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19004,8</w:t>
            </w:r>
          </w:p>
        </w:tc>
      </w:tr>
      <w:tr w:rsidR="00F666F4" w:rsidRPr="003F5753" w:rsidTr="009C231A">
        <w:trPr>
          <w:trHeight w:val="354"/>
        </w:trPr>
        <w:tc>
          <w:tcPr>
            <w:tcW w:w="2402" w:type="pct"/>
            <w:gridSpan w:val="2"/>
            <w:tcBorders>
              <w:top w:val="single" w:sz="6" w:space="0" w:color="auto"/>
              <w:left w:val="single" w:sz="6" w:space="0" w:color="auto"/>
              <w:bottom w:val="single" w:sz="6" w:space="0" w:color="auto"/>
              <w:right w:val="single" w:sz="2" w:space="0" w:color="000000"/>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ОБЩЕГОСУДАРСТВЕННЫЕ ВОПРОСЫ</w:t>
            </w:r>
          </w:p>
        </w:tc>
        <w:tc>
          <w:tcPr>
            <w:tcW w:w="267" w:type="pct"/>
            <w:tcBorders>
              <w:top w:val="single" w:sz="6" w:space="0" w:color="auto"/>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266" w:type="pct"/>
            <w:tcBorders>
              <w:top w:val="single" w:sz="6" w:space="0" w:color="auto"/>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534" w:type="pct"/>
            <w:tcBorders>
              <w:top w:val="single" w:sz="6" w:space="0" w:color="auto"/>
              <w:left w:val="single" w:sz="2" w:space="0" w:color="000000"/>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12547,3</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12541,6</w:t>
            </w:r>
          </w:p>
        </w:tc>
      </w:tr>
      <w:tr w:rsidR="00F666F4" w:rsidRPr="003F5753" w:rsidTr="009C231A">
        <w:trPr>
          <w:trHeight w:val="136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"Совершенствование механизмов управления органами местного самоуправления Луговского мо" на 2025-2027 годы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51 0 00 00000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12547,3</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12541,6</w:t>
            </w:r>
          </w:p>
        </w:tc>
      </w:tr>
      <w:tr w:rsidR="00F666F4" w:rsidRPr="003F5753" w:rsidTr="009C231A">
        <w:trPr>
          <w:trHeight w:val="305"/>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Подпрограмма"Совершенствование механизмов управления Луговского МО на 2025-2027 годы"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12547,3</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12541,6</w:t>
            </w:r>
          </w:p>
        </w:tc>
      </w:tr>
      <w:tr w:rsidR="00F666F4" w:rsidRPr="003F5753" w:rsidTr="009C231A">
        <w:trPr>
          <w:trHeight w:val="10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"Функционирование высшего должностного лица органа местного самоуправления"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51 1 01 00000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1650,9</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1650,9</w:t>
            </w:r>
          </w:p>
        </w:tc>
      </w:tr>
      <w:tr w:rsidR="00F666F4" w:rsidRPr="003F5753" w:rsidTr="009C231A">
        <w:trPr>
          <w:trHeight w:val="71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выплаты по оплате труда высшего должностного лица органов местного самоуправления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51 1 01 10110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121</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1229,6</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1229,5</w:t>
            </w:r>
          </w:p>
        </w:tc>
      </w:tr>
      <w:tr w:rsidR="00F666F4" w:rsidRPr="003F5753" w:rsidTr="009C231A">
        <w:trPr>
          <w:trHeight w:val="828"/>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на обеспечение  функций высшего должностного лица органов местного самоуправления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51 1 01 10110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129</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421,3</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421,4</w:t>
            </w:r>
          </w:p>
        </w:tc>
      </w:tr>
      <w:tr w:rsidR="00F666F4" w:rsidRPr="003F5753" w:rsidTr="009C231A">
        <w:trPr>
          <w:trHeight w:val="50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Функционирование представительного органа муниципального образования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w:t>
            </w:r>
          </w:p>
        </w:tc>
      </w:tr>
      <w:tr w:rsidR="00F666F4" w:rsidRPr="003F5753" w:rsidTr="009C231A">
        <w:trPr>
          <w:trHeight w:val="247"/>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Непрограммные  расходы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523"/>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Функционирование Думы Луговского муниципального образования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89 1 00 00000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55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Обеспечение деятельности Думы Луговского городского поселения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89 1 81 00000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55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Расходы на обеспечение функций Думы Луговского муниципального образования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89 1 81 10120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75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89 1 81 10120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w:t>
            </w:r>
          </w:p>
        </w:tc>
      </w:tr>
      <w:tr w:rsidR="00F666F4" w:rsidRPr="003F5753" w:rsidTr="009C231A">
        <w:trPr>
          <w:trHeight w:val="668"/>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Функционирование Правительства РФ, высших органов исполнительной власти субъектов РФ, местных администраций</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10889,7</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10889,7</w:t>
            </w:r>
          </w:p>
        </w:tc>
      </w:tr>
      <w:tr w:rsidR="00F666F4" w:rsidRPr="003F5753" w:rsidTr="009C231A">
        <w:trPr>
          <w:trHeight w:val="73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"Осуществление функций администрации муниципального образования"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51 1 02 00000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10889,7</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10889,7</w:t>
            </w:r>
          </w:p>
        </w:tc>
      </w:tr>
      <w:tr w:rsidR="00F666F4" w:rsidRPr="003F5753" w:rsidTr="009C231A">
        <w:trPr>
          <w:trHeight w:val="538"/>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Руководство и управление в сфере установленных функций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10889,7</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10889,7</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Центральный аппарат</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10154,7</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10154,7</w:t>
            </w:r>
          </w:p>
        </w:tc>
      </w:tr>
      <w:tr w:rsidR="00F666F4" w:rsidRPr="003F5753" w:rsidTr="009C231A">
        <w:trPr>
          <w:trHeight w:val="1383"/>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выплату персоналу в целях обеспечения выполнения функций органами, казенными учреждениями, органами управления государственными внебюджетными фондами</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121</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7722,5</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7722,5</w:t>
            </w:r>
          </w:p>
        </w:tc>
      </w:tr>
      <w:tr w:rsidR="00F666F4" w:rsidRPr="003F5753" w:rsidTr="009C231A">
        <w:trPr>
          <w:trHeight w:val="828"/>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Другие вопросы на  обеспечение выполнения функций органов местного самоуправления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129</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2432,2</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2432,2</w:t>
            </w:r>
          </w:p>
        </w:tc>
      </w:tr>
      <w:tr w:rsidR="00F666F4" w:rsidRPr="003F5753" w:rsidTr="009C231A">
        <w:trPr>
          <w:trHeight w:val="50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Расходы на содержание органов местного самоуправления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735,0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735,0</w:t>
            </w:r>
          </w:p>
        </w:tc>
      </w:tr>
      <w:tr w:rsidR="00F666F4" w:rsidRPr="003F5753" w:rsidTr="009C231A">
        <w:trPr>
          <w:trHeight w:val="66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обеспечение в сфере информационно-коммуникационных технологий</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735,0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735,0</w:t>
            </w:r>
          </w:p>
        </w:tc>
      </w:tr>
      <w:tr w:rsidR="00F666F4" w:rsidRPr="003F5753" w:rsidTr="009C231A">
        <w:trPr>
          <w:trHeight w:val="667"/>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735,0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735,0</w:t>
            </w:r>
          </w:p>
        </w:tc>
      </w:tr>
      <w:tr w:rsidR="00F666F4" w:rsidRPr="003F5753" w:rsidTr="009C231A">
        <w:trPr>
          <w:trHeight w:val="48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Укрепление материально-технической базы муниципального образования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55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Иные бюджетные ассигнования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10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исполнение налоговых обязательств органов местного самоуправления уплата налогов , сборов и других платежей</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51 1 02 10120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Резервные фонды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5,0</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Прочие Непрограммные расходы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Резервные фонды органов самоуправления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89 2 00 00000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523"/>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Обеспечение реализации мероприятий резервного фонда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89 2 82 10900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27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Иные бюджетные  ассигнования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89 2 82 10900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5,0</w:t>
            </w:r>
          </w:p>
        </w:tc>
      </w:tr>
      <w:tr w:rsidR="00F666F4" w:rsidRPr="003F5753" w:rsidTr="009C231A">
        <w:trPr>
          <w:trHeight w:val="31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Другие общегосударственные расходы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0,7</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0,7</w:t>
            </w:r>
          </w:p>
        </w:tc>
      </w:tr>
      <w:tr w:rsidR="00F666F4" w:rsidRPr="003F5753" w:rsidTr="009C231A">
        <w:trPr>
          <w:trHeight w:val="55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Непрограммные расходы на осуществление государственных полномочий</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89 3 00 00000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196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89 3 83 73150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77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89 3 83 73150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0,7</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НАЦИОНАЛЬНАЯ ОБОРОНА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374,1</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387,9</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Мобилизационная и вневойсковая подготовка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70 3 00 00000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374,1</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387,9</w:t>
            </w:r>
          </w:p>
        </w:tc>
      </w:tr>
      <w:tr w:rsidR="00F666F4" w:rsidRPr="003F5753" w:rsidTr="009C231A">
        <w:trPr>
          <w:trHeight w:val="55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Руководство и управление в сфере установленных функций</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70 3 02 51180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374,1</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387,9</w:t>
            </w:r>
          </w:p>
        </w:tc>
      </w:tr>
      <w:tr w:rsidR="00F666F4" w:rsidRPr="003F5753" w:rsidTr="009C231A">
        <w:trPr>
          <w:trHeight w:val="84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Осуществление первичного воинского учета на территориях, где отсутствуют военные комиссариаты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70 3 02 51180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374,1</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387,9</w:t>
            </w:r>
          </w:p>
        </w:tc>
      </w:tr>
      <w:tr w:rsidR="00F666F4" w:rsidRPr="003F5753" w:rsidTr="009C231A">
        <w:trPr>
          <w:trHeight w:val="103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Расходы по оплате труда работнику осуществления первичного воинского учета на территориях, где отсутствуют военные комиссариаты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70 3 02 51180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266,8</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277,4</w:t>
            </w:r>
          </w:p>
        </w:tc>
      </w:tr>
      <w:tr w:rsidR="00F666F4" w:rsidRPr="003F5753" w:rsidTr="009C231A">
        <w:trPr>
          <w:trHeight w:val="55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Другие вопросы на обеспечение  функций осуществления воинского учета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70 3 02 51180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80,6</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83,8</w:t>
            </w:r>
          </w:p>
        </w:tc>
      </w:tr>
      <w:tr w:rsidR="00F666F4" w:rsidRPr="003F5753" w:rsidTr="009C231A">
        <w:trPr>
          <w:trHeight w:val="46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70 3 02 51180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26,7</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26,7</w:t>
            </w:r>
          </w:p>
        </w:tc>
      </w:tr>
      <w:tr w:rsidR="00F666F4" w:rsidRPr="003F5753" w:rsidTr="009C231A">
        <w:trPr>
          <w:trHeight w:val="55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НАЦИОНАЛЬНАЯ БЕЗОПАСНОСТЬ И ПРАВООХРАНИТЕЛЬНАЯ ДЕЯТЕЛЬНОСТЬ</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w:t>
            </w:r>
          </w:p>
        </w:tc>
      </w:tr>
      <w:tr w:rsidR="00F666F4" w:rsidRPr="003F5753" w:rsidTr="009C231A">
        <w:trPr>
          <w:trHeight w:val="974"/>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Защита населения  и территории от чрезвычайных ситуаций природного и техногенного характера, гражданская оборона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52 2 00 00000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483"/>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Муниципальная программа"Защита населения и территории Луговского муниципального образования от чрезвычайных ситуаций природного и техногенного характера, совершенствование гражданской </w:t>
            </w:r>
            <w:r w:rsidRPr="003F5753">
              <w:rPr>
                <w:rFonts w:ascii="Courier New" w:hAnsi="Courier New" w:cs="Courier New"/>
                <w:b/>
                <w:bCs/>
                <w:color w:val="000000"/>
                <w:sz w:val="22"/>
                <w:szCs w:val="22"/>
              </w:rPr>
              <w:lastRenderedPageBreak/>
              <w:t xml:space="preserve">обороны "на 2025-2027 годы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09</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52 2 00 00000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523"/>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Организационные  мероприятие по выполнению программы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52 2 05 00000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10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Расходы на осуществление деятельности органов местного самоуправления в сфере защиты населения и территорий от чрезвычайных ситуаций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05 10ЧС0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74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05 10ЧС0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122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"Обеспечение первичных мер пожарной безопасности в Луговском муниципальном образовании" на 2025-2027 годы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50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Организационные  мероприятие по выполнению программы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857"/>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осуществление деятельности органов местного самоуправления в сфере защиты населения по обеспечению мер пожарной безопасности</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10ПБ0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785"/>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52 2 06 10ПБ0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31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НАЦИОНАЛЬНАЯ ЭКОНОМИКА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3869,3</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3869,9</w:t>
            </w:r>
          </w:p>
        </w:tc>
      </w:tr>
      <w:tr w:rsidR="00F666F4" w:rsidRPr="003F5753" w:rsidTr="009C231A">
        <w:trPr>
          <w:trHeight w:val="26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Общеэкономические вопросы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3869,3</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3869,9</w:t>
            </w:r>
          </w:p>
        </w:tc>
      </w:tr>
      <w:tr w:rsidR="00F666F4" w:rsidRPr="003F5753" w:rsidTr="009C231A">
        <w:trPr>
          <w:trHeight w:val="46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Осуществление общеэкономических вопросов</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09</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89 0 00 00000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3869,3</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7339,0</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Дорожное хозяйство (дорожные фонды)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09</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89 5 00 00000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3869,3</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3869,9</w:t>
            </w:r>
          </w:p>
        </w:tc>
      </w:tr>
      <w:tr w:rsidR="00F666F4" w:rsidRPr="003F5753" w:rsidTr="009C231A">
        <w:trPr>
          <w:trHeight w:val="1555"/>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Муниципальная программа "Комплексное развитие систем транспортной инфраструктуры и дорожного хозяйства на территории Луговского муниципального образования" на 2025-2027 годы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09</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5 Д0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3869,3</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3869,9</w:t>
            </w:r>
          </w:p>
        </w:tc>
      </w:tr>
      <w:tr w:rsidR="00F666F4" w:rsidRPr="003F5753" w:rsidTr="009C231A">
        <w:trPr>
          <w:trHeight w:val="334"/>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Мероприятия в области дорожного хозяйства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400,2</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400,8</w:t>
            </w:r>
          </w:p>
        </w:tc>
      </w:tr>
      <w:tr w:rsidR="00F666F4" w:rsidRPr="003F5753" w:rsidTr="009C231A">
        <w:trPr>
          <w:trHeight w:val="667"/>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400,2</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400,8</w:t>
            </w:r>
          </w:p>
        </w:tc>
      </w:tr>
      <w:tr w:rsidR="00F666F4" w:rsidRPr="003F5753" w:rsidTr="009C231A">
        <w:trPr>
          <w:trHeight w:val="871"/>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Реализация мероприятий согласно субсидии на осуществление дорожной деятельности в отношении автомобильных дорог общего пользования местного значения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S2916</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3469,1</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3469,1</w:t>
            </w:r>
          </w:p>
        </w:tc>
      </w:tr>
      <w:tr w:rsidR="00F666F4" w:rsidRPr="003F5753" w:rsidTr="009C231A">
        <w:trPr>
          <w:trHeight w:val="19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09</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5 Д0 S2916</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3469,1</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3469,1</w:t>
            </w:r>
          </w:p>
        </w:tc>
      </w:tr>
      <w:tr w:rsidR="00F666F4" w:rsidRPr="003F5753" w:rsidTr="009C231A">
        <w:trPr>
          <w:trHeight w:val="50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Другие вопросы в области национальной экономики</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89 6 М0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116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Муниципальная программа "Территориальное развитие Луговского городского поселения на 2023-2028 годы»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6 М0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79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89 6 М0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55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ЖИЛИЩНО-КОММУНАЛЬНОЕ ХОЗЯЙСТВО</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1079,0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1076,1</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ЖИЛИЩНОЕ ХОЗЯЙСТВО</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445,0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442,0</w:t>
            </w:r>
          </w:p>
        </w:tc>
      </w:tr>
      <w:tr w:rsidR="00F666F4" w:rsidRPr="003F5753" w:rsidTr="009C231A">
        <w:trPr>
          <w:trHeight w:val="104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"Жилищное хозяйства на территории  Луговского муниципального образования на 2025-2030 годы"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53 3 07 00000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445,0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442,0</w:t>
            </w:r>
          </w:p>
        </w:tc>
      </w:tr>
      <w:tr w:rsidR="00F666F4" w:rsidRPr="003F5753" w:rsidTr="009C231A">
        <w:trPr>
          <w:trHeight w:val="55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Мероприятие в области жилищного хозяйства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445,0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442,0</w:t>
            </w:r>
          </w:p>
        </w:tc>
      </w:tr>
      <w:tr w:rsidR="00F666F4" w:rsidRPr="003F5753" w:rsidTr="009C231A">
        <w:trPr>
          <w:trHeight w:val="75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Оплата  тепловой энергии в горячей воде и теплоносителя для нужд пустующего муниципального  жилого фонда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400,0</w:t>
            </w:r>
          </w:p>
        </w:tc>
      </w:tr>
      <w:tr w:rsidR="00F666F4" w:rsidRPr="003F5753" w:rsidTr="009C231A">
        <w:trPr>
          <w:trHeight w:val="88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Мероприятие Выполнение работ по ремонту и содержанию жилищного хозяйства рп.Луговский</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42,0</w:t>
            </w:r>
          </w:p>
        </w:tc>
      </w:tr>
      <w:tr w:rsidR="00F666F4" w:rsidRPr="003F5753" w:rsidTr="009C231A">
        <w:trPr>
          <w:trHeight w:val="727"/>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53 3 07 10320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45,0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42,0</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КОММУНАЛЬНОЕ ХОЗЯЙСТВО</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404,0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404,1</w:t>
            </w:r>
          </w:p>
        </w:tc>
      </w:tr>
      <w:tr w:rsidR="00F666F4" w:rsidRPr="003F5753" w:rsidTr="009C231A">
        <w:trPr>
          <w:trHeight w:val="157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"Комплексное развитие систем коммунальной инфраструктуры на территории Луговского муниципального образования на 2025-2030 годы"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404,1</w:t>
            </w:r>
          </w:p>
        </w:tc>
      </w:tr>
      <w:tr w:rsidR="00F666F4" w:rsidRPr="003F5753" w:rsidTr="009C231A">
        <w:trPr>
          <w:trHeight w:val="50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Мероприятие в области жилищного хозяйства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53 3 08 00000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638"/>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53 3 08 10310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48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i/>
                <w:iCs/>
                <w:color w:val="000000"/>
                <w:sz w:val="22"/>
                <w:szCs w:val="22"/>
              </w:rPr>
            </w:pPr>
            <w:r w:rsidRPr="003F5753">
              <w:rPr>
                <w:rFonts w:ascii="Courier New" w:hAnsi="Courier New" w:cs="Courier New"/>
                <w:b/>
                <w:bCs/>
                <w:i/>
                <w:iCs/>
                <w:color w:val="000000"/>
                <w:sz w:val="22"/>
                <w:szCs w:val="22"/>
              </w:rPr>
              <w:t>Софинансирование  мероприятий перечня проектов народных инициатив</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404,1</w:t>
            </w:r>
          </w:p>
        </w:tc>
      </w:tr>
      <w:tr w:rsidR="00F666F4" w:rsidRPr="003F5753" w:rsidTr="009C231A">
        <w:trPr>
          <w:trHeight w:val="581"/>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перечня проектов народных инициатив</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404,1</w:t>
            </w:r>
          </w:p>
        </w:tc>
      </w:tr>
      <w:tr w:rsidR="00F666F4" w:rsidRPr="003F5753" w:rsidTr="009C231A">
        <w:trPr>
          <w:trHeight w:val="871"/>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02</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08 S2370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404,1</w:t>
            </w:r>
          </w:p>
        </w:tc>
      </w:tr>
      <w:tr w:rsidR="00F666F4" w:rsidRPr="003F5753" w:rsidTr="009C231A">
        <w:trPr>
          <w:trHeight w:val="26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БЛАГОУСТРОЙСТВО</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230,0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230,0</w:t>
            </w:r>
          </w:p>
        </w:tc>
      </w:tr>
      <w:tr w:rsidR="00F666F4" w:rsidRPr="003F5753" w:rsidTr="009C231A">
        <w:trPr>
          <w:trHeight w:val="1367"/>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"Комплексное благоустройство, содержание и озеленение территории Луговского муниципального образования"на 2025-2027 годы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53 3 09 00000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230,0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50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"Уличное освещение на территории Луговского мо"</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53 3 09 00000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200,0</w:t>
            </w:r>
          </w:p>
        </w:tc>
      </w:tr>
      <w:tr w:rsidR="00F666F4" w:rsidRPr="003F5753" w:rsidTr="009C231A">
        <w:trPr>
          <w:trHeight w:val="785"/>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Мероприятие Оплата эл/энергии за уличное освещение на территории Луговского мо"</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53 3 09 10990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738"/>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53 3 09 10990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200,0</w:t>
            </w:r>
          </w:p>
        </w:tc>
      </w:tr>
      <w:tr w:rsidR="00F666F4" w:rsidRPr="003F5753" w:rsidTr="009C231A">
        <w:trPr>
          <w:trHeight w:val="48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Основное мероприятие "Содержание дорог  в Луговском мо"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785"/>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53 3 10 10990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40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Основное мероприятие "Организация и содержание мест захоронения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53 3 11 00000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31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Организация и содержание мест захоронения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53 3 11 10990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50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53 3 11 10990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42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Основное мероприятие "Прочие благоустройства"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53 3 12 00000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w:t>
            </w:r>
          </w:p>
        </w:tc>
      </w:tr>
      <w:tr w:rsidR="00F666F4" w:rsidRPr="003F5753" w:rsidTr="009C231A">
        <w:trPr>
          <w:trHeight w:val="74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Реализация направления расходов по содержанию в чистоте мест общего пользования Луговского мо</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53 3 12 10990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668"/>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05</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53 3 12 10990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w:t>
            </w:r>
          </w:p>
        </w:tc>
      </w:tr>
      <w:tr w:rsidR="00F666F4" w:rsidRPr="003F5753" w:rsidTr="009C231A">
        <w:trPr>
          <w:trHeight w:val="31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КУЛЬТУРА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08</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К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r>
      <w:tr w:rsidR="00F666F4" w:rsidRPr="003F5753" w:rsidTr="009C231A">
        <w:trPr>
          <w:trHeight w:val="1118"/>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Муниципальная программа "Развитие культуры на территории Луговского муниципального образования на 2025-2027 годы"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08</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К 13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r>
      <w:tr w:rsidR="00F666F4" w:rsidRPr="003F5753" w:rsidTr="009C231A">
        <w:trPr>
          <w:trHeight w:val="828"/>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Основное мероприятие"Проведение культурно-массовых мероприятий на территории Луговского мо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08</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К 13 10185</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r>
      <w:tr w:rsidR="00F666F4" w:rsidRPr="003F5753" w:rsidTr="009C231A">
        <w:trPr>
          <w:trHeight w:val="814"/>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08</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К 13 10185</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ФИЗИЧЕСКАЯ КУЛЬТУРА И СПОРТ</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Ф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r>
      <w:tr w:rsidR="00F666F4" w:rsidRPr="003F5753" w:rsidTr="009C231A">
        <w:trPr>
          <w:trHeight w:val="1283"/>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Муниципальная программа "Молодежь и поддержка физической культуры и спорта на территории Луговского муниципального образования" на 2025- 2027 годы</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54 Ф 14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100,0</w:t>
            </w:r>
          </w:p>
        </w:tc>
      </w:tr>
      <w:tr w:rsidR="00F666F4" w:rsidRPr="003F5753" w:rsidTr="009C231A">
        <w:trPr>
          <w:trHeight w:val="509"/>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 xml:space="preserve">Основное мероприятие  "Организация и проведение спортивных мероприятий"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Ф 14 10Ф10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r>
      <w:tr w:rsidR="00F666F4" w:rsidRPr="003F5753" w:rsidTr="009C231A">
        <w:trPr>
          <w:trHeight w:val="74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11</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01</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 Ф 14 10Ф10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100,0</w:t>
            </w:r>
          </w:p>
        </w:tc>
      </w:tr>
      <w:tr w:rsidR="00F666F4" w:rsidRPr="003F5753" w:rsidTr="009C231A">
        <w:trPr>
          <w:trHeight w:val="290"/>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МЕЖБЮДЖЕТНЫЕ ТРАНСФЕРТЫ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90 5 00 00000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500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r>
      <w:tr w:rsidR="00F666F4" w:rsidRPr="003F5753" w:rsidTr="009C231A">
        <w:trPr>
          <w:trHeight w:val="1498"/>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90 5 00 10520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r>
      <w:tr w:rsidR="00F666F4" w:rsidRPr="003F5753" w:rsidTr="009C231A">
        <w:trPr>
          <w:trHeight w:val="2002"/>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color w:val="000000"/>
                <w:sz w:val="22"/>
                <w:szCs w:val="22"/>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 (</w:t>
            </w:r>
            <w:r w:rsidRPr="003F5753">
              <w:rPr>
                <w:rFonts w:ascii="Courier New" w:hAnsi="Courier New" w:cs="Courier New"/>
                <w:b/>
                <w:bCs/>
                <w:color w:val="000000"/>
                <w:sz w:val="22"/>
                <w:szCs w:val="22"/>
              </w:rPr>
              <w:t>по составлению отчета об исполнению бюджета поселения и  осуществлению контроля за исполнением бюджета)</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90 5 00 10100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903,6</w:t>
            </w:r>
          </w:p>
        </w:tc>
      </w:tr>
      <w:tr w:rsidR="00F666F4" w:rsidRPr="003F5753" w:rsidTr="009C231A">
        <w:trPr>
          <w:trHeight w:val="933"/>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Расходы на выплаты персоналу в целях обеспечения выполнения функций органами, казенными учреждениями, органами управления внебюджетными фондами</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90 5 00 10100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903,6</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903,6</w:t>
            </w:r>
          </w:p>
        </w:tc>
      </w:tr>
      <w:tr w:rsidR="00F666F4" w:rsidRPr="003F5753" w:rsidTr="009C231A">
        <w:trPr>
          <w:trHeight w:val="75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90 5 00 10100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1758"/>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color w:val="000000"/>
                <w:sz w:val="22"/>
                <w:szCs w:val="22"/>
              </w:rPr>
              <w:t>Межбюджетные трансферты бюджетам муниципальных районов из бюджетов поселений бюджету муниципального района на осуществления части полномочий по решению вопросов местного значения (</w:t>
            </w:r>
            <w:r w:rsidRPr="003F5753">
              <w:rPr>
                <w:rFonts w:ascii="Courier New" w:hAnsi="Courier New" w:cs="Courier New"/>
                <w:b/>
                <w:bCs/>
                <w:color w:val="000000"/>
                <w:sz w:val="22"/>
                <w:szCs w:val="22"/>
              </w:rPr>
              <w:t xml:space="preserve">по осуществлению внешнего муниципального финансового контроля) </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90 5 00 10300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1133"/>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lastRenderedPageBreak/>
              <w:t>Расходы на выплаты персоналу в целях обеспечения выполнения функций органами, казенными учреждениями, органами управления внебюджетными фондами</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90 5 00 10300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756"/>
        </w:trPr>
        <w:tc>
          <w:tcPr>
            <w:tcW w:w="206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3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90 5 00 10300</w:t>
            </w:r>
          </w:p>
        </w:tc>
        <w:tc>
          <w:tcPr>
            <w:tcW w:w="333"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540</w:t>
            </w:r>
          </w:p>
        </w:tc>
        <w:tc>
          <w:tcPr>
            <w:tcW w:w="60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59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305"/>
        </w:trPr>
        <w:tc>
          <w:tcPr>
            <w:tcW w:w="2068" w:type="pct"/>
            <w:tcBorders>
              <w:top w:val="single" w:sz="6" w:space="0" w:color="auto"/>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rPr>
                <w:rFonts w:ascii="Courier New" w:hAnsi="Courier New" w:cs="Courier New"/>
                <w:b/>
                <w:bCs/>
                <w:sz w:val="22"/>
                <w:szCs w:val="22"/>
              </w:rPr>
            </w:pPr>
            <w:r w:rsidRPr="003F5753">
              <w:rPr>
                <w:rFonts w:ascii="Courier New" w:hAnsi="Courier New" w:cs="Courier New"/>
                <w:b/>
                <w:bCs/>
                <w:sz w:val="22"/>
                <w:szCs w:val="22"/>
              </w:rPr>
              <w:t>в т. числе условно утвержденные расходы</w:t>
            </w:r>
          </w:p>
        </w:tc>
        <w:tc>
          <w:tcPr>
            <w:tcW w:w="334" w:type="pct"/>
            <w:tcBorders>
              <w:top w:val="single" w:sz="6" w:space="0" w:color="auto"/>
              <w:left w:val="single" w:sz="2" w:space="0" w:color="000000"/>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sz w:val="22"/>
                <w:szCs w:val="22"/>
              </w:rPr>
            </w:pPr>
            <w:r w:rsidRPr="003F5753">
              <w:rPr>
                <w:rFonts w:ascii="Courier New" w:hAnsi="Courier New" w:cs="Courier New"/>
                <w:sz w:val="22"/>
                <w:szCs w:val="22"/>
              </w:rPr>
              <w:t>907</w:t>
            </w:r>
          </w:p>
        </w:tc>
        <w:tc>
          <w:tcPr>
            <w:tcW w:w="267"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sz w:val="22"/>
                <w:szCs w:val="22"/>
              </w:rPr>
            </w:pPr>
            <w:r w:rsidRPr="003F5753">
              <w:rPr>
                <w:rFonts w:ascii="Courier New" w:hAnsi="Courier New" w:cs="Courier New"/>
                <w:sz w:val="22"/>
                <w:szCs w:val="22"/>
              </w:rPr>
              <w:t>14</w:t>
            </w:r>
          </w:p>
        </w:tc>
        <w:tc>
          <w:tcPr>
            <w:tcW w:w="26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sz w:val="22"/>
                <w:szCs w:val="22"/>
              </w:rPr>
            </w:pPr>
            <w:r w:rsidRPr="003F5753">
              <w:rPr>
                <w:rFonts w:ascii="Courier New" w:hAnsi="Courier New" w:cs="Courier New"/>
                <w:sz w:val="22"/>
                <w:szCs w:val="22"/>
              </w:rPr>
              <w:t>03</w:t>
            </w:r>
          </w:p>
        </w:tc>
        <w:tc>
          <w:tcPr>
            <w:tcW w:w="534"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sz w:val="22"/>
                <w:szCs w:val="22"/>
              </w:rPr>
            </w:pPr>
            <w:r w:rsidRPr="003F5753">
              <w:rPr>
                <w:rFonts w:ascii="Courier New" w:hAnsi="Courier New" w:cs="Courier New"/>
                <w:sz w:val="22"/>
                <w:szCs w:val="22"/>
              </w:rPr>
              <w:t>90 5 00 10100</w:t>
            </w:r>
          </w:p>
        </w:tc>
        <w:tc>
          <w:tcPr>
            <w:tcW w:w="333" w:type="pct"/>
            <w:tcBorders>
              <w:top w:val="single" w:sz="6" w:space="0" w:color="auto"/>
              <w:left w:val="single" w:sz="6" w:space="0" w:color="auto"/>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b/>
                <w:bCs/>
                <w:sz w:val="22"/>
                <w:szCs w:val="22"/>
              </w:rPr>
            </w:pPr>
          </w:p>
        </w:tc>
        <w:tc>
          <w:tcPr>
            <w:tcW w:w="601" w:type="pct"/>
            <w:tcBorders>
              <w:top w:val="single" w:sz="6" w:space="0" w:color="auto"/>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b/>
                <w:bCs/>
                <w:sz w:val="22"/>
                <w:szCs w:val="22"/>
              </w:rPr>
            </w:pPr>
            <w:r w:rsidRPr="003F5753">
              <w:rPr>
                <w:rFonts w:ascii="Courier New" w:hAnsi="Courier New" w:cs="Courier New"/>
                <w:b/>
                <w:bCs/>
                <w:sz w:val="22"/>
                <w:szCs w:val="22"/>
              </w:rPr>
              <w:t>378,8</w:t>
            </w:r>
          </w:p>
        </w:tc>
        <w:tc>
          <w:tcPr>
            <w:tcW w:w="597" w:type="pct"/>
            <w:tcBorders>
              <w:top w:val="single" w:sz="6" w:space="0" w:color="auto"/>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b/>
                <w:bCs/>
                <w:sz w:val="22"/>
                <w:szCs w:val="22"/>
              </w:rPr>
            </w:pPr>
            <w:r w:rsidRPr="003F5753">
              <w:rPr>
                <w:rFonts w:ascii="Courier New" w:hAnsi="Courier New" w:cs="Courier New"/>
                <w:b/>
                <w:bCs/>
                <w:sz w:val="22"/>
                <w:szCs w:val="22"/>
              </w:rPr>
              <w:t>146,2</w:t>
            </w:r>
          </w:p>
        </w:tc>
      </w:tr>
    </w:tbl>
    <w:p w:rsidR="00F666F4" w:rsidRPr="003F5753" w:rsidRDefault="00F666F4" w:rsidP="00F666F4">
      <w:pPr>
        <w:rPr>
          <w:rFonts w:ascii="Courier New" w:hAnsi="Courier New" w:cs="Courier New"/>
          <w:sz w:val="22"/>
          <w:szCs w:val="22"/>
        </w:rPr>
      </w:pPr>
    </w:p>
    <w:tbl>
      <w:tblPr>
        <w:tblW w:w="5323" w:type="pct"/>
        <w:tblInd w:w="-318" w:type="dxa"/>
        <w:tblLook w:val="0000"/>
      </w:tblPr>
      <w:tblGrid>
        <w:gridCol w:w="5686"/>
        <w:gridCol w:w="269"/>
        <w:gridCol w:w="3118"/>
        <w:gridCol w:w="1418"/>
      </w:tblGrid>
      <w:tr w:rsidR="00F666F4" w:rsidRPr="003F5753" w:rsidTr="009C231A">
        <w:trPr>
          <w:trHeight w:val="797"/>
        </w:trPr>
        <w:tc>
          <w:tcPr>
            <w:tcW w:w="5000" w:type="pct"/>
            <w:gridSpan w:val="4"/>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Приложение 9(10)</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к решению Думы Луговского городского поселения</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от 12.02.2025 г. № 41</w:t>
            </w:r>
          </w:p>
        </w:tc>
      </w:tr>
      <w:tr w:rsidR="00F666F4" w:rsidRPr="003F5753" w:rsidTr="009C231A">
        <w:trPr>
          <w:trHeight w:val="809"/>
        </w:trPr>
        <w:tc>
          <w:tcPr>
            <w:tcW w:w="5000" w:type="pct"/>
            <w:gridSpan w:val="4"/>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ИСТОЧНИКИ  ВНУТРЕННЕГО ФИНАНСИРОВАНИЯ </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ДЕФИЦИТА  БЮДЖЕТА НА 2025 ГОД</w:t>
            </w:r>
          </w:p>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color w:val="000000"/>
                <w:sz w:val="22"/>
                <w:szCs w:val="22"/>
              </w:rPr>
              <w:t>(тыс. руб.)</w:t>
            </w:r>
          </w:p>
        </w:tc>
      </w:tr>
      <w:tr w:rsidR="00F666F4" w:rsidRPr="003F5753" w:rsidTr="009C231A">
        <w:trPr>
          <w:trHeight w:val="247"/>
        </w:trPr>
        <w:tc>
          <w:tcPr>
            <w:tcW w:w="2710"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Наименование </w:t>
            </w:r>
          </w:p>
        </w:tc>
        <w:tc>
          <w:tcPr>
            <w:tcW w:w="1614" w:type="pct"/>
            <w:gridSpan w:val="2"/>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Код доходов</w:t>
            </w:r>
          </w:p>
        </w:tc>
        <w:tc>
          <w:tcPr>
            <w:tcW w:w="676"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Сумма</w:t>
            </w:r>
          </w:p>
        </w:tc>
      </w:tr>
      <w:tr w:rsidR="00F666F4" w:rsidRPr="003F5753" w:rsidTr="009C231A">
        <w:trPr>
          <w:trHeight w:val="595"/>
        </w:trPr>
        <w:tc>
          <w:tcPr>
            <w:tcW w:w="4324" w:type="pct"/>
            <w:gridSpan w:val="3"/>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ВСЕГО ИСТОЧНКОВ ВНУТРЕННЕГО ФИНАНСИРОВАНИЯ ДЕФИЦИТА БЮДЖЕТА</w:t>
            </w: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r w:rsidRPr="003F5753">
              <w:rPr>
                <w:rFonts w:ascii="Courier New" w:hAnsi="Courier New" w:cs="Courier New"/>
                <w:b/>
                <w:bCs/>
                <w:color w:val="000000"/>
                <w:sz w:val="22"/>
                <w:szCs w:val="22"/>
              </w:rPr>
              <w:t>0,0</w:t>
            </w:r>
          </w:p>
        </w:tc>
      </w:tr>
      <w:tr w:rsidR="00F666F4" w:rsidRPr="003F5753" w:rsidTr="009C231A">
        <w:trPr>
          <w:trHeight w:val="493"/>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Бюджетные кредиты из других бюджетов бюджетной системы Российской Федерации</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907 010 30000 00 0000 000</w:t>
            </w:r>
          </w:p>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915"/>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Получение бюджетных кредитов из других бюджетов бюджетной системы Российской Федерации в валюте Российской Федерации</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907 010 30100 00 0000 700</w:t>
            </w:r>
          </w:p>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886"/>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Получение кредитов от кредитных организаций бюджетами городских поселений в валюте Российской Федерации</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907 010 20000 13 0000 710</w:t>
            </w:r>
          </w:p>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871"/>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Получение кредитов из других бюджетов бюджетной системы Российской Федерации бюджетами городских поселений в валюте Российской Федерации</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907 010 30100 13 0000 710</w:t>
            </w:r>
          </w:p>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871"/>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907 010 30100 13 0000 810</w:t>
            </w:r>
          </w:p>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581"/>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Изменение остатков на счетах по учету средств бюджетов</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907 010 50000 00 0000 000</w:t>
            </w: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0,0</w:t>
            </w:r>
          </w:p>
        </w:tc>
      </w:tr>
      <w:tr w:rsidR="00F666F4" w:rsidRPr="003F5753" w:rsidTr="009C231A">
        <w:trPr>
          <w:trHeight w:val="348"/>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Увеличение прочих остатков средств бюджетов</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907 010 50200 00 0000 500</w:t>
            </w: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-23416,2</w:t>
            </w:r>
          </w:p>
        </w:tc>
      </w:tr>
      <w:tr w:rsidR="00F666F4" w:rsidRPr="003F5753" w:rsidTr="009C231A">
        <w:trPr>
          <w:trHeight w:val="290"/>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Увеличение остатков средств бюджетов</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907 010 50000 00 0000 500</w:t>
            </w: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-23416,2</w:t>
            </w:r>
          </w:p>
        </w:tc>
      </w:tr>
      <w:tr w:rsidR="00F666F4" w:rsidRPr="003F5753" w:rsidTr="009C231A">
        <w:trPr>
          <w:trHeight w:val="566"/>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Увеличение прочих остатков денежных средств бюджетов городских поселений</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907 010 50201 13 0000 510</w:t>
            </w: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-23416,2</w:t>
            </w:r>
          </w:p>
        </w:tc>
      </w:tr>
      <w:tr w:rsidR="00F666F4" w:rsidRPr="003F5753" w:rsidTr="009C231A">
        <w:trPr>
          <w:trHeight w:val="319"/>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Уменьшение остатков средств бюджетов</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907 010 50000 00 0000 600</w:t>
            </w: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23547,2</w:t>
            </w:r>
          </w:p>
        </w:tc>
      </w:tr>
      <w:tr w:rsidR="00F666F4" w:rsidRPr="003F5753" w:rsidTr="009C231A">
        <w:trPr>
          <w:trHeight w:val="334"/>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Уменьшение прочих остатков средств бюджетов</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907 010 50200 00 0000 600</w:t>
            </w: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23547,2</w:t>
            </w:r>
          </w:p>
        </w:tc>
      </w:tr>
      <w:tr w:rsidR="00F666F4" w:rsidRPr="003F5753" w:rsidTr="009C231A">
        <w:trPr>
          <w:trHeight w:val="552"/>
        </w:trPr>
        <w:tc>
          <w:tcPr>
            <w:tcW w:w="2838"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Уменьшение прочих остатков денежных средств бюджетов городских поселений</w:t>
            </w:r>
          </w:p>
        </w:tc>
        <w:tc>
          <w:tcPr>
            <w:tcW w:w="1486"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907 010 50201 13 0000 610</w:t>
            </w:r>
          </w:p>
        </w:tc>
        <w:tc>
          <w:tcPr>
            <w:tcW w:w="676"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23547,2</w:t>
            </w:r>
          </w:p>
        </w:tc>
      </w:tr>
    </w:tbl>
    <w:p w:rsidR="00F666F4" w:rsidRPr="003F5753" w:rsidRDefault="00F666F4" w:rsidP="00F666F4">
      <w:pPr>
        <w:rPr>
          <w:rFonts w:ascii="Courier New" w:hAnsi="Courier New" w:cs="Courier New"/>
          <w:sz w:val="22"/>
          <w:szCs w:val="22"/>
        </w:rPr>
      </w:pPr>
    </w:p>
    <w:tbl>
      <w:tblPr>
        <w:tblW w:w="5323" w:type="pct"/>
        <w:tblInd w:w="-318" w:type="dxa"/>
        <w:tblLook w:val="0000"/>
      </w:tblPr>
      <w:tblGrid>
        <w:gridCol w:w="4612"/>
        <w:gridCol w:w="489"/>
        <w:gridCol w:w="2975"/>
        <w:gridCol w:w="1141"/>
        <w:gridCol w:w="1274"/>
      </w:tblGrid>
      <w:tr w:rsidR="00F666F4" w:rsidRPr="003F5753" w:rsidTr="009C231A">
        <w:trPr>
          <w:trHeight w:val="805"/>
        </w:trPr>
        <w:tc>
          <w:tcPr>
            <w:tcW w:w="5000" w:type="pct"/>
            <w:gridSpan w:val="5"/>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lastRenderedPageBreak/>
              <w:t>Приложение 10 (11)</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к решению Думы Луговского городского поселения</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 xml:space="preserve">от 12.02.2025 г. № 41 </w:t>
            </w:r>
          </w:p>
        </w:tc>
      </w:tr>
      <w:tr w:rsidR="00F666F4" w:rsidRPr="003F5753" w:rsidTr="009C231A">
        <w:trPr>
          <w:trHeight w:val="576"/>
        </w:trPr>
        <w:tc>
          <w:tcPr>
            <w:tcW w:w="5000" w:type="pct"/>
            <w:gridSpan w:val="5"/>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ИСТОЧНИКИ  ВНУТРЕННЕГО ФИНАНСИРОВАНИЯ ДЕФИЦИТА</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БЮДЖЕТА НА ПЛАНОВЫЙ ПЕРИОД 2026 и 2027 ГОДЫ</w:t>
            </w:r>
          </w:p>
        </w:tc>
      </w:tr>
      <w:tr w:rsidR="00F666F4" w:rsidRPr="003F5753" w:rsidTr="009C231A">
        <w:trPr>
          <w:trHeight w:val="247"/>
        </w:trPr>
        <w:tc>
          <w:tcPr>
            <w:tcW w:w="2199"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Наименование </w:t>
            </w:r>
          </w:p>
        </w:tc>
        <w:tc>
          <w:tcPr>
            <w:tcW w:w="1653" w:type="pct"/>
            <w:gridSpan w:val="2"/>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Код доходов</w:t>
            </w:r>
          </w:p>
        </w:tc>
        <w:tc>
          <w:tcPr>
            <w:tcW w:w="540"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Сумма </w:t>
            </w:r>
          </w:p>
        </w:tc>
        <w:tc>
          <w:tcPr>
            <w:tcW w:w="608"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(тыс. руб.)</w:t>
            </w:r>
          </w:p>
        </w:tc>
      </w:tr>
      <w:tr w:rsidR="00F666F4" w:rsidRPr="003F5753" w:rsidTr="009C231A">
        <w:trPr>
          <w:trHeight w:val="276"/>
        </w:trPr>
        <w:tc>
          <w:tcPr>
            <w:tcW w:w="2199"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1653" w:type="pct"/>
            <w:gridSpan w:val="2"/>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2026 г.</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2027 г.</w:t>
            </w:r>
          </w:p>
        </w:tc>
      </w:tr>
      <w:tr w:rsidR="00F666F4" w:rsidRPr="003F5753" w:rsidTr="009C231A">
        <w:trPr>
          <w:trHeight w:val="546"/>
        </w:trPr>
        <w:tc>
          <w:tcPr>
            <w:tcW w:w="3852" w:type="pct"/>
            <w:gridSpan w:val="3"/>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ВСЕГО ИСТОЧНКОВ ВНУТРЕННЕГО ФИНАНСИРОВАНИЯ ДЕФИЦИТА БЮДЖЕТА</w:t>
            </w: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412"/>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Бюджетные кредиты из других бюджетов бюджетной системы Российской Федерации</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907 010 30000 00 0000 000</w:t>
            </w:r>
          </w:p>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712"/>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Получение бюджетных кредитов из других бюджетов бюджетной системы Российской Федерации в валюте Российской Федерации</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907 010 30100 00 0000 700</w:t>
            </w:r>
          </w:p>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666"/>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Получение кредитов от кредитных организаций бюджетами городских поселений в валюте Российской Федерации</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907 010 20000 13 0000 710</w:t>
            </w:r>
          </w:p>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857"/>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Получение кредитов из других бюджетов бюджетной системы Российской Федерации бюджетами городских поселений в валюте Российской Федерации</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907 010 30100 13 0000 710</w:t>
            </w:r>
          </w:p>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p>
        </w:tc>
      </w:tr>
      <w:tr w:rsidR="00F666F4" w:rsidRPr="003F5753" w:rsidTr="009C231A">
        <w:trPr>
          <w:trHeight w:val="857"/>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907 010 30100 13 0000 810</w:t>
            </w:r>
          </w:p>
          <w:p w:rsidR="00F666F4" w:rsidRPr="003F5753" w:rsidRDefault="00F666F4" w:rsidP="009C231A">
            <w:pPr>
              <w:autoSpaceDE w:val="0"/>
              <w:autoSpaceDN w:val="0"/>
              <w:adjustRightInd w:val="0"/>
              <w:jc w:val="center"/>
              <w:rPr>
                <w:rFonts w:ascii="Courier New" w:hAnsi="Courier New" w:cs="Courier New"/>
                <w:color w:val="000000"/>
                <w:sz w:val="22"/>
                <w:szCs w:val="22"/>
              </w:rPr>
            </w:pP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523"/>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Изменение остатков на счетах по учету средств бюджетов</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907 010 50000 00 0000 000</w:t>
            </w: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w:t>
            </w:r>
          </w:p>
        </w:tc>
      </w:tr>
      <w:tr w:rsidR="00F666F4" w:rsidRPr="003F5753" w:rsidTr="009C231A">
        <w:trPr>
          <w:trHeight w:val="274"/>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Увеличение прочих остатков средств бюджетов</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907 010 50200 00 0000 500</w:t>
            </w: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-18993,3</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-19004,8</w:t>
            </w:r>
          </w:p>
        </w:tc>
      </w:tr>
      <w:tr w:rsidR="00F666F4" w:rsidRPr="003F5753" w:rsidTr="009C231A">
        <w:trPr>
          <w:trHeight w:val="276"/>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Увеличение остатков средств бюджетов</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907 010 50000 00 0000 500</w:t>
            </w: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-18993,3</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-19004,8</w:t>
            </w:r>
          </w:p>
        </w:tc>
      </w:tr>
      <w:tr w:rsidR="00F666F4" w:rsidRPr="003F5753" w:rsidTr="009C231A">
        <w:trPr>
          <w:trHeight w:val="483"/>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Увеличение прочих остатков денежных средств бюджетов городских поселений</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907 010 50201 13 0000 510</w:t>
            </w: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-18993,3</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-19004,8</w:t>
            </w:r>
          </w:p>
        </w:tc>
      </w:tr>
      <w:tr w:rsidR="00F666F4" w:rsidRPr="003F5753" w:rsidTr="009C231A">
        <w:trPr>
          <w:trHeight w:val="249"/>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Уменьшение остатков средств бюджетов</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907 010 50000 00 0000 600</w:t>
            </w: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18993,3</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19004,8</w:t>
            </w:r>
          </w:p>
        </w:tc>
      </w:tr>
      <w:tr w:rsidR="00F666F4" w:rsidRPr="003F5753" w:rsidTr="009C231A">
        <w:trPr>
          <w:trHeight w:val="225"/>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Уменьшение прочих остатков средств бюджетов</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907 010 50200 00 0000 600</w:t>
            </w: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18993,3</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19004,8</w:t>
            </w:r>
          </w:p>
        </w:tc>
      </w:tr>
      <w:tr w:rsidR="00F666F4" w:rsidRPr="003F5753" w:rsidTr="009C231A">
        <w:trPr>
          <w:trHeight w:val="371"/>
        </w:trPr>
        <w:tc>
          <w:tcPr>
            <w:tcW w:w="2433" w:type="pct"/>
            <w:gridSpan w:val="2"/>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Уменьшение прочих остатков денежных средств бюджетов городских поселений</w:t>
            </w:r>
          </w:p>
        </w:tc>
        <w:tc>
          <w:tcPr>
            <w:tcW w:w="1419" w:type="pct"/>
            <w:tcBorders>
              <w:top w:val="single" w:sz="6" w:space="0" w:color="auto"/>
              <w:left w:val="single" w:sz="6" w:space="0" w:color="auto"/>
              <w:bottom w:val="single" w:sz="6" w:space="0" w:color="auto"/>
              <w:right w:val="single" w:sz="6" w:space="0" w:color="auto"/>
            </w:tcBorders>
            <w:shd w:val="solid" w:color="FFFFFF" w:fill="auto"/>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907 010 50201 13 0000 610</w:t>
            </w:r>
          </w:p>
        </w:tc>
        <w:tc>
          <w:tcPr>
            <w:tcW w:w="540"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18993,3</w:t>
            </w:r>
          </w:p>
        </w:tc>
        <w:tc>
          <w:tcPr>
            <w:tcW w:w="608"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19004,8</w:t>
            </w:r>
          </w:p>
        </w:tc>
      </w:tr>
    </w:tbl>
    <w:p w:rsidR="00F666F4" w:rsidRPr="003F5753" w:rsidRDefault="00F666F4" w:rsidP="00F666F4">
      <w:pPr>
        <w:rPr>
          <w:rFonts w:ascii="Courier New" w:hAnsi="Courier New" w:cs="Courier New"/>
          <w:sz w:val="22"/>
          <w:szCs w:val="22"/>
        </w:rPr>
      </w:pPr>
    </w:p>
    <w:tbl>
      <w:tblPr>
        <w:tblW w:w="5323" w:type="pct"/>
        <w:tblInd w:w="-318" w:type="dxa"/>
        <w:tblLook w:val="0000"/>
      </w:tblPr>
      <w:tblGrid>
        <w:gridCol w:w="652"/>
        <w:gridCol w:w="7429"/>
        <w:gridCol w:w="250"/>
        <w:gridCol w:w="1593"/>
        <w:gridCol w:w="567"/>
      </w:tblGrid>
      <w:tr w:rsidR="00F666F4" w:rsidRPr="003F5753" w:rsidTr="009C231A">
        <w:trPr>
          <w:trHeight w:val="893"/>
        </w:trPr>
        <w:tc>
          <w:tcPr>
            <w:tcW w:w="5000" w:type="pct"/>
            <w:gridSpan w:val="5"/>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 xml:space="preserve">                                                                                                                   Приложение 11(12)</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 xml:space="preserve">                                                         к решению Думы Луговского городского поселения </w:t>
            </w:r>
          </w:p>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 xml:space="preserve">                                                                                                        от 12.02.2025 г. № 41</w:t>
            </w:r>
          </w:p>
        </w:tc>
      </w:tr>
      <w:tr w:rsidR="00F666F4" w:rsidRPr="003F5753" w:rsidTr="009C231A">
        <w:trPr>
          <w:trHeight w:val="1201"/>
        </w:trPr>
        <w:tc>
          <w:tcPr>
            <w:tcW w:w="5000" w:type="pct"/>
            <w:gridSpan w:val="5"/>
            <w:tcBorders>
              <w:top w:val="single" w:sz="2" w:space="0" w:color="000000"/>
              <w:left w:val="single" w:sz="2" w:space="0" w:color="000000"/>
              <w:right w:val="single" w:sz="2" w:space="0" w:color="000000"/>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lastRenderedPageBreak/>
              <w:t xml:space="preserve">РАСПРЕДЕЛЕНИЕ ИНЫХ МЕЖБЮДЖЕТНЫХ ТРАСФЕРТОВ  </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ПРЕДОСТАВЛЯЕМЫХ БЮДЖЕТУ МУНИЦИПАЛЬНОГО ОБРАЗОВАНИЯ  </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 МАМСКО-ЧУЙСКОГО РАЙОНА  НА 2025 ГОД ИЗ БЮДЖЕТА</w:t>
            </w: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 xml:space="preserve">ГОРОДСКОГО ПОСЕЛЕНИЯ ПО СОГЛАШЕНИЯМ НА ПЕРЕДАЧУ </w:t>
            </w:r>
          </w:p>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b/>
                <w:bCs/>
                <w:color w:val="000000"/>
                <w:sz w:val="22"/>
                <w:szCs w:val="22"/>
              </w:rPr>
              <w:t xml:space="preserve"> ПОЛНОМОЧИЙ</w:t>
            </w:r>
          </w:p>
        </w:tc>
      </w:tr>
      <w:tr w:rsidR="00F666F4" w:rsidRPr="003F5753" w:rsidTr="009C231A">
        <w:trPr>
          <w:trHeight w:val="319"/>
        </w:trPr>
        <w:tc>
          <w:tcPr>
            <w:tcW w:w="5000" w:type="pct"/>
            <w:gridSpan w:val="5"/>
            <w:tcBorders>
              <w:top w:val="single" w:sz="2" w:space="0" w:color="000000"/>
              <w:left w:val="single" w:sz="2" w:space="0" w:color="000000"/>
              <w:bottom w:val="single" w:sz="6" w:space="0" w:color="auto"/>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r w:rsidRPr="003F5753">
              <w:rPr>
                <w:rFonts w:ascii="Courier New" w:hAnsi="Courier New" w:cs="Courier New"/>
                <w:color w:val="000000"/>
                <w:sz w:val="22"/>
                <w:szCs w:val="22"/>
              </w:rPr>
              <w:t>(тыс. руб.)</w:t>
            </w:r>
          </w:p>
        </w:tc>
      </w:tr>
      <w:tr w:rsidR="00F666F4" w:rsidRPr="003F5753" w:rsidTr="009C231A">
        <w:trPr>
          <w:trHeight w:val="334"/>
        </w:trPr>
        <w:tc>
          <w:tcPr>
            <w:tcW w:w="311"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541" w:type="pct"/>
            <w:tcBorders>
              <w:top w:val="single" w:sz="6" w:space="0" w:color="auto"/>
              <w:left w:val="single" w:sz="6" w:space="0" w:color="auto"/>
              <w:bottom w:val="nil"/>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ГОРОДСКОЕ ПОСЕЛЕНИЕ</w:t>
            </w:r>
          </w:p>
        </w:tc>
        <w:tc>
          <w:tcPr>
            <w:tcW w:w="119"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759"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b/>
                <w:bCs/>
                <w:color w:val="000000"/>
                <w:sz w:val="22"/>
                <w:szCs w:val="22"/>
              </w:rPr>
              <w:t>сумма</w:t>
            </w:r>
          </w:p>
        </w:tc>
        <w:tc>
          <w:tcPr>
            <w:tcW w:w="270" w:type="pct"/>
            <w:tcBorders>
              <w:top w:val="single" w:sz="2" w:space="0" w:color="000000"/>
              <w:left w:val="single" w:sz="6" w:space="0" w:color="auto"/>
              <w:bottom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r>
      <w:tr w:rsidR="00F666F4" w:rsidRPr="003F5753" w:rsidTr="009C231A">
        <w:trPr>
          <w:trHeight w:val="305"/>
        </w:trPr>
        <w:tc>
          <w:tcPr>
            <w:tcW w:w="311"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3541"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119"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759"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2025 г.</w:t>
            </w:r>
          </w:p>
        </w:tc>
        <w:tc>
          <w:tcPr>
            <w:tcW w:w="270" w:type="pct"/>
            <w:tcBorders>
              <w:top w:val="single" w:sz="2" w:space="0" w:color="000000"/>
              <w:left w:val="single" w:sz="6" w:space="0" w:color="auto"/>
              <w:bottom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r>
      <w:tr w:rsidR="00F666F4" w:rsidRPr="003F5753" w:rsidTr="009C231A">
        <w:trPr>
          <w:trHeight w:val="305"/>
        </w:trPr>
        <w:tc>
          <w:tcPr>
            <w:tcW w:w="311" w:type="pct"/>
            <w:tcBorders>
              <w:top w:val="nil"/>
              <w:left w:val="single" w:sz="6" w:space="0" w:color="auto"/>
              <w:bottom w:val="single" w:sz="6" w:space="0" w:color="auto"/>
              <w:right w:val="single" w:sz="6" w:space="0" w:color="auto"/>
            </w:tcBorders>
          </w:tcPr>
          <w:p w:rsidR="00F666F4" w:rsidRDefault="00F666F4" w:rsidP="009C231A">
            <w:pPr>
              <w:autoSpaceDE w:val="0"/>
              <w:autoSpaceDN w:val="0"/>
              <w:adjustRightInd w:val="0"/>
              <w:jc w:val="center"/>
              <w:rPr>
                <w:rFonts w:ascii="Courier New" w:hAnsi="Courier New" w:cs="Courier New"/>
                <w:b/>
                <w:bCs/>
                <w:color w:val="000000"/>
                <w:sz w:val="22"/>
                <w:szCs w:val="22"/>
              </w:rPr>
            </w:pPr>
          </w:p>
          <w:p w:rsidR="00F666F4" w:rsidRDefault="00F666F4" w:rsidP="009C231A">
            <w:pPr>
              <w:autoSpaceDE w:val="0"/>
              <w:autoSpaceDN w:val="0"/>
              <w:adjustRightInd w:val="0"/>
              <w:jc w:val="center"/>
              <w:rPr>
                <w:rFonts w:ascii="Courier New" w:hAnsi="Courier New" w:cs="Courier New"/>
                <w:b/>
                <w:bCs/>
                <w:color w:val="000000"/>
                <w:sz w:val="22"/>
                <w:szCs w:val="22"/>
              </w:rPr>
            </w:pPr>
          </w:p>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Pr>
                <w:rFonts w:ascii="Courier New" w:hAnsi="Courier New" w:cs="Courier New"/>
                <w:b/>
                <w:bCs/>
                <w:color w:val="000000"/>
                <w:sz w:val="22"/>
                <w:szCs w:val="22"/>
              </w:rPr>
              <w:br/>
            </w:r>
          </w:p>
        </w:tc>
        <w:tc>
          <w:tcPr>
            <w:tcW w:w="3541" w:type="pct"/>
            <w:tcBorders>
              <w:top w:val="nil"/>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119"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759"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p>
        </w:tc>
        <w:tc>
          <w:tcPr>
            <w:tcW w:w="270" w:type="pct"/>
            <w:tcBorders>
              <w:top w:val="single" w:sz="2" w:space="0" w:color="000000"/>
              <w:left w:val="single" w:sz="6" w:space="0" w:color="auto"/>
              <w:bottom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r>
      <w:tr w:rsidR="00F666F4" w:rsidRPr="003F5753" w:rsidTr="009C231A">
        <w:trPr>
          <w:trHeight w:val="581"/>
        </w:trPr>
        <w:tc>
          <w:tcPr>
            <w:tcW w:w="31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w:t>
            </w:r>
          </w:p>
        </w:tc>
        <w:tc>
          <w:tcPr>
            <w:tcW w:w="354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Передача полномочий по составлению отчета об исполнении бюджета и осуществлению контроля за исполнением бюджета</w:t>
            </w:r>
          </w:p>
        </w:tc>
        <w:tc>
          <w:tcPr>
            <w:tcW w:w="119"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759"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1007,5</w:t>
            </w:r>
          </w:p>
        </w:tc>
        <w:tc>
          <w:tcPr>
            <w:tcW w:w="270" w:type="pct"/>
            <w:tcBorders>
              <w:top w:val="single" w:sz="2" w:space="0" w:color="000000"/>
              <w:left w:val="single" w:sz="6" w:space="0" w:color="auto"/>
              <w:bottom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r>
      <w:tr w:rsidR="00F666F4" w:rsidRPr="003F5753" w:rsidTr="009C231A">
        <w:trPr>
          <w:trHeight w:val="581"/>
        </w:trPr>
        <w:tc>
          <w:tcPr>
            <w:tcW w:w="31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2</w:t>
            </w:r>
          </w:p>
        </w:tc>
        <w:tc>
          <w:tcPr>
            <w:tcW w:w="354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color w:val="000000"/>
                <w:sz w:val="22"/>
                <w:szCs w:val="22"/>
              </w:rPr>
            </w:pPr>
            <w:r w:rsidRPr="003F5753">
              <w:rPr>
                <w:rFonts w:ascii="Courier New" w:hAnsi="Courier New" w:cs="Courier New"/>
                <w:color w:val="000000"/>
                <w:sz w:val="22"/>
                <w:szCs w:val="22"/>
              </w:rPr>
              <w:t>Передача полномочий по осуществлению внешнего муниципального финансового контроля</w:t>
            </w:r>
          </w:p>
        </w:tc>
        <w:tc>
          <w:tcPr>
            <w:tcW w:w="119"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c>
          <w:tcPr>
            <w:tcW w:w="759"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0,0</w:t>
            </w:r>
          </w:p>
        </w:tc>
        <w:tc>
          <w:tcPr>
            <w:tcW w:w="270" w:type="pct"/>
            <w:tcBorders>
              <w:top w:val="single" w:sz="2" w:space="0" w:color="000000"/>
              <w:left w:val="single" w:sz="6" w:space="0" w:color="auto"/>
              <w:bottom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r>
      <w:tr w:rsidR="00F666F4" w:rsidRPr="003F5753" w:rsidTr="009C231A">
        <w:trPr>
          <w:trHeight w:val="290"/>
        </w:trPr>
        <w:tc>
          <w:tcPr>
            <w:tcW w:w="31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color w:val="000000"/>
                <w:sz w:val="22"/>
                <w:szCs w:val="22"/>
              </w:rPr>
            </w:pPr>
            <w:r w:rsidRPr="003F5753">
              <w:rPr>
                <w:rFonts w:ascii="Courier New" w:hAnsi="Courier New" w:cs="Courier New"/>
                <w:color w:val="000000"/>
                <w:sz w:val="22"/>
                <w:szCs w:val="22"/>
              </w:rPr>
              <w:t>3</w:t>
            </w:r>
          </w:p>
        </w:tc>
        <w:tc>
          <w:tcPr>
            <w:tcW w:w="3541" w:type="pct"/>
            <w:tcBorders>
              <w:top w:val="single" w:sz="6" w:space="0" w:color="auto"/>
              <w:left w:val="single" w:sz="6" w:space="0" w:color="auto"/>
              <w:bottom w:val="single" w:sz="6" w:space="0" w:color="auto"/>
              <w:right w:val="single" w:sz="6" w:space="0" w:color="auto"/>
            </w:tcBorders>
          </w:tcPr>
          <w:p w:rsidR="00F666F4" w:rsidRPr="003F5753" w:rsidRDefault="00F666F4" w:rsidP="009C231A">
            <w:pPr>
              <w:autoSpaceDE w:val="0"/>
              <w:autoSpaceDN w:val="0"/>
              <w:adjustRightInd w:val="0"/>
              <w:rPr>
                <w:rFonts w:ascii="Courier New" w:hAnsi="Courier New" w:cs="Courier New"/>
                <w:b/>
                <w:bCs/>
                <w:color w:val="000000"/>
                <w:sz w:val="22"/>
                <w:szCs w:val="22"/>
              </w:rPr>
            </w:pPr>
            <w:r w:rsidRPr="003F5753">
              <w:rPr>
                <w:rFonts w:ascii="Courier New" w:hAnsi="Courier New" w:cs="Courier New"/>
                <w:b/>
                <w:bCs/>
                <w:color w:val="000000"/>
                <w:sz w:val="22"/>
                <w:szCs w:val="22"/>
              </w:rPr>
              <w:t>итого</w:t>
            </w:r>
          </w:p>
        </w:tc>
        <w:tc>
          <w:tcPr>
            <w:tcW w:w="119" w:type="pct"/>
            <w:tcBorders>
              <w:top w:val="single" w:sz="6" w:space="0" w:color="auto"/>
              <w:left w:val="single" w:sz="6" w:space="0" w:color="auto"/>
              <w:bottom w:val="single" w:sz="6" w:space="0" w:color="auto"/>
              <w:right w:val="nil"/>
            </w:tcBorders>
          </w:tcPr>
          <w:p w:rsidR="00F666F4" w:rsidRPr="003F5753" w:rsidRDefault="00F666F4" w:rsidP="009C231A">
            <w:pPr>
              <w:autoSpaceDE w:val="0"/>
              <w:autoSpaceDN w:val="0"/>
              <w:adjustRightInd w:val="0"/>
              <w:jc w:val="right"/>
              <w:rPr>
                <w:rFonts w:ascii="Courier New" w:hAnsi="Courier New" w:cs="Courier New"/>
                <w:b/>
                <w:bCs/>
                <w:color w:val="000000"/>
                <w:sz w:val="22"/>
                <w:szCs w:val="22"/>
              </w:rPr>
            </w:pPr>
          </w:p>
        </w:tc>
        <w:tc>
          <w:tcPr>
            <w:tcW w:w="759" w:type="pct"/>
            <w:tcBorders>
              <w:top w:val="single" w:sz="6" w:space="0" w:color="auto"/>
              <w:left w:val="nil"/>
              <w:bottom w:val="single" w:sz="6" w:space="0" w:color="auto"/>
              <w:right w:val="single" w:sz="6" w:space="0" w:color="auto"/>
            </w:tcBorders>
          </w:tcPr>
          <w:p w:rsidR="00F666F4" w:rsidRPr="003F5753" w:rsidRDefault="00F666F4" w:rsidP="009C231A">
            <w:pPr>
              <w:autoSpaceDE w:val="0"/>
              <w:autoSpaceDN w:val="0"/>
              <w:adjustRightInd w:val="0"/>
              <w:jc w:val="center"/>
              <w:rPr>
                <w:rFonts w:ascii="Courier New" w:hAnsi="Courier New" w:cs="Courier New"/>
                <w:b/>
                <w:bCs/>
                <w:color w:val="000000"/>
                <w:sz w:val="22"/>
                <w:szCs w:val="22"/>
              </w:rPr>
            </w:pPr>
            <w:r w:rsidRPr="003F5753">
              <w:rPr>
                <w:rFonts w:ascii="Courier New" w:hAnsi="Courier New" w:cs="Courier New"/>
                <w:b/>
                <w:bCs/>
                <w:color w:val="000000"/>
                <w:sz w:val="22"/>
                <w:szCs w:val="22"/>
              </w:rPr>
              <w:t>1007,5</w:t>
            </w:r>
          </w:p>
        </w:tc>
        <w:tc>
          <w:tcPr>
            <w:tcW w:w="270" w:type="pct"/>
            <w:tcBorders>
              <w:top w:val="single" w:sz="2" w:space="0" w:color="000000"/>
              <w:left w:val="single" w:sz="6" w:space="0" w:color="auto"/>
              <w:bottom w:val="single" w:sz="2" w:space="0" w:color="000000"/>
              <w:right w:val="single" w:sz="2" w:space="0" w:color="000000"/>
            </w:tcBorders>
          </w:tcPr>
          <w:p w:rsidR="00F666F4" w:rsidRPr="003F5753" w:rsidRDefault="00F666F4" w:rsidP="009C231A">
            <w:pPr>
              <w:autoSpaceDE w:val="0"/>
              <w:autoSpaceDN w:val="0"/>
              <w:adjustRightInd w:val="0"/>
              <w:jc w:val="right"/>
              <w:rPr>
                <w:rFonts w:ascii="Courier New" w:hAnsi="Courier New" w:cs="Courier New"/>
                <w:color w:val="000000"/>
                <w:sz w:val="22"/>
                <w:szCs w:val="22"/>
              </w:rPr>
            </w:pPr>
          </w:p>
        </w:tc>
      </w:tr>
    </w:tbl>
    <w:p w:rsidR="00F666F4" w:rsidRPr="003F5753" w:rsidRDefault="00F666F4" w:rsidP="00F666F4">
      <w:pPr>
        <w:rPr>
          <w:rFonts w:ascii="Courier New" w:hAnsi="Courier New" w:cs="Courier New"/>
          <w:sz w:val="22"/>
          <w:szCs w:val="22"/>
        </w:rPr>
      </w:pPr>
    </w:p>
    <w:p w:rsidR="00F666F4" w:rsidRPr="003F5753" w:rsidRDefault="00F666F4" w:rsidP="00F666F4">
      <w:pPr>
        <w:rPr>
          <w:rFonts w:ascii="Courier New" w:hAnsi="Courier New" w:cs="Courier New"/>
          <w:sz w:val="22"/>
          <w:szCs w:val="22"/>
        </w:rPr>
      </w:pPr>
    </w:p>
    <w:p w:rsidR="007C7084" w:rsidRPr="00F666F4" w:rsidRDefault="007C7084" w:rsidP="00F666F4"/>
    <w:sectPr w:rsidR="007C7084" w:rsidRPr="00F666F4" w:rsidSect="006E218C">
      <w:headerReference w:type="even" r:id="rId7"/>
      <w:headerReference w:type="default" r:id="rId8"/>
      <w:pgSz w:w="11906" w:h="16838" w:code="9"/>
      <w:pgMar w:top="113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378" w:rsidRDefault="00A51378" w:rsidP="00AD44ED">
      <w:r>
        <w:separator/>
      </w:r>
    </w:p>
  </w:endnote>
  <w:endnote w:type="continuationSeparator" w:id="0">
    <w:p w:rsidR="00A51378" w:rsidRDefault="00A51378" w:rsidP="00AD44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378" w:rsidRDefault="00A51378" w:rsidP="00AD44ED">
      <w:r>
        <w:separator/>
      </w:r>
    </w:p>
  </w:footnote>
  <w:footnote w:type="continuationSeparator" w:id="0">
    <w:p w:rsidR="00A51378" w:rsidRDefault="00A51378" w:rsidP="00AD44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97A" w:rsidRDefault="006E0086">
    <w:pPr>
      <w:pStyle w:val="a5"/>
      <w:framePr w:wrap="around" w:vAnchor="text" w:hAnchor="margin" w:xAlign="right" w:y="1"/>
      <w:rPr>
        <w:rStyle w:val="a7"/>
      </w:rPr>
    </w:pPr>
    <w:r>
      <w:rPr>
        <w:rStyle w:val="a7"/>
      </w:rPr>
      <w:fldChar w:fldCharType="begin"/>
    </w:r>
    <w:r w:rsidR="00F666F4">
      <w:rPr>
        <w:rStyle w:val="a7"/>
      </w:rPr>
      <w:instrText xml:space="preserve">PAGE  </w:instrText>
    </w:r>
    <w:r>
      <w:rPr>
        <w:rStyle w:val="a7"/>
      </w:rPr>
      <w:fldChar w:fldCharType="separate"/>
    </w:r>
    <w:r w:rsidR="00F666F4">
      <w:rPr>
        <w:rStyle w:val="a7"/>
        <w:noProof/>
      </w:rPr>
      <w:t>1</w:t>
    </w:r>
    <w:r>
      <w:rPr>
        <w:rStyle w:val="a7"/>
      </w:rPr>
      <w:fldChar w:fldCharType="end"/>
    </w:r>
  </w:p>
  <w:p w:rsidR="00E6697A" w:rsidRDefault="00A51378">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97A" w:rsidRDefault="00A51378">
    <w:pPr>
      <w:pStyle w:val="a5"/>
      <w:framePr w:wrap="around" w:vAnchor="text" w:hAnchor="margin" w:xAlign="right" w:y="1"/>
      <w:rPr>
        <w:rStyle w:val="a7"/>
      </w:rPr>
    </w:pPr>
  </w:p>
  <w:p w:rsidR="00E6697A" w:rsidRDefault="00A51378">
    <w:pPr>
      <w:pStyle w:val="a5"/>
      <w:framePr w:wrap="around" w:vAnchor="text" w:hAnchor="margin" w:xAlign="right" w:y="1"/>
      <w:rPr>
        <w:rStyle w:val="a7"/>
      </w:rPr>
    </w:pPr>
  </w:p>
  <w:p w:rsidR="00E6697A" w:rsidRDefault="00A51378" w:rsidP="006B1D64">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70E3371"/>
    <w:multiLevelType w:val="singleLevel"/>
    <w:tmpl w:val="0419000F"/>
    <w:lvl w:ilvl="0">
      <w:start w:val="12"/>
      <w:numFmt w:val="decimal"/>
      <w:lvlText w:val="%1."/>
      <w:lvlJc w:val="left"/>
      <w:pPr>
        <w:tabs>
          <w:tab w:val="num" w:pos="360"/>
        </w:tabs>
        <w:ind w:left="360" w:hanging="360"/>
      </w:pPr>
      <w:rPr>
        <w:rFonts w:hint="default"/>
      </w:rPr>
    </w:lvl>
  </w:abstractNum>
  <w:abstractNum w:abstractNumId="2">
    <w:nsid w:val="1BA82AFA"/>
    <w:multiLevelType w:val="singleLevel"/>
    <w:tmpl w:val="0419000F"/>
    <w:lvl w:ilvl="0">
      <w:start w:val="6"/>
      <w:numFmt w:val="decimal"/>
      <w:lvlText w:val="%1."/>
      <w:legacy w:legacy="1" w:legacySpace="0" w:legacyIndent="360"/>
      <w:lvlJc w:val="left"/>
      <w:pPr>
        <w:ind w:left="360" w:hanging="360"/>
      </w:pPr>
    </w:lvl>
  </w:abstractNum>
  <w:abstractNum w:abstractNumId="3">
    <w:nsid w:val="20786597"/>
    <w:multiLevelType w:val="singleLevel"/>
    <w:tmpl w:val="1A64AFD0"/>
    <w:lvl w:ilvl="0">
      <w:start w:val="11"/>
      <w:numFmt w:val="bullet"/>
      <w:lvlText w:val="-"/>
      <w:lvlJc w:val="left"/>
      <w:pPr>
        <w:tabs>
          <w:tab w:val="num" w:pos="360"/>
        </w:tabs>
        <w:ind w:left="360" w:hanging="360"/>
      </w:pPr>
      <w:rPr>
        <w:rFonts w:hint="default"/>
      </w:rPr>
    </w:lvl>
  </w:abstractNum>
  <w:abstractNum w:abstractNumId="4">
    <w:nsid w:val="2A343614"/>
    <w:multiLevelType w:val="singleLevel"/>
    <w:tmpl w:val="0419000F"/>
    <w:lvl w:ilvl="0">
      <w:start w:val="1"/>
      <w:numFmt w:val="decimal"/>
      <w:lvlText w:val="%1."/>
      <w:lvlJc w:val="left"/>
      <w:pPr>
        <w:tabs>
          <w:tab w:val="num" w:pos="360"/>
        </w:tabs>
        <w:ind w:left="360" w:hanging="360"/>
      </w:pPr>
    </w:lvl>
  </w:abstractNum>
  <w:abstractNum w:abstractNumId="5">
    <w:nsid w:val="380850D1"/>
    <w:multiLevelType w:val="hybridMultilevel"/>
    <w:tmpl w:val="EAB6D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2E5E55"/>
    <w:multiLevelType w:val="singleLevel"/>
    <w:tmpl w:val="0419000F"/>
    <w:lvl w:ilvl="0">
      <w:start w:val="5"/>
      <w:numFmt w:val="decimal"/>
      <w:lvlText w:val="%1."/>
      <w:legacy w:legacy="1" w:legacySpace="0" w:legacyIndent="360"/>
      <w:lvlJc w:val="left"/>
      <w:pPr>
        <w:ind w:left="360" w:hanging="360"/>
      </w:pPr>
    </w:lvl>
  </w:abstractNum>
  <w:abstractNum w:abstractNumId="7">
    <w:nsid w:val="46D40124"/>
    <w:multiLevelType w:val="singleLevel"/>
    <w:tmpl w:val="0419000F"/>
    <w:lvl w:ilvl="0">
      <w:start w:val="3"/>
      <w:numFmt w:val="decimal"/>
      <w:lvlText w:val="%1."/>
      <w:legacy w:legacy="1" w:legacySpace="0" w:legacyIndent="360"/>
      <w:lvlJc w:val="left"/>
      <w:pPr>
        <w:ind w:left="360" w:hanging="360"/>
      </w:pPr>
    </w:lvl>
  </w:abstractNum>
  <w:abstractNum w:abstractNumId="8">
    <w:nsid w:val="63E63D0A"/>
    <w:multiLevelType w:val="hybridMultilevel"/>
    <w:tmpl w:val="2650276E"/>
    <w:lvl w:ilvl="0" w:tplc="140A092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7145A4"/>
    <w:multiLevelType w:val="hybridMultilevel"/>
    <w:tmpl w:val="D228D2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6B487490"/>
    <w:multiLevelType w:val="hybridMultilevel"/>
    <w:tmpl w:val="1B669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8C06FA"/>
    <w:multiLevelType w:val="singleLevel"/>
    <w:tmpl w:val="0419000F"/>
    <w:lvl w:ilvl="0">
      <w:start w:val="7"/>
      <w:numFmt w:val="decimal"/>
      <w:lvlText w:val="%1."/>
      <w:legacy w:legacy="1" w:legacySpace="0" w:legacyIndent="360"/>
      <w:lvlJc w:val="left"/>
      <w:pPr>
        <w:ind w:left="360" w:hanging="360"/>
      </w:pPr>
    </w:lvl>
  </w:abstractNum>
  <w:abstractNum w:abstractNumId="12">
    <w:nsid w:val="6F8D44CA"/>
    <w:multiLevelType w:val="singleLevel"/>
    <w:tmpl w:val="0419000F"/>
    <w:lvl w:ilvl="0">
      <w:start w:val="4"/>
      <w:numFmt w:val="decimal"/>
      <w:lvlText w:val="%1."/>
      <w:legacy w:legacy="1" w:legacySpace="0" w:legacyIndent="360"/>
      <w:lvlJc w:val="left"/>
      <w:pPr>
        <w:ind w:left="360" w:hanging="360"/>
      </w:pPr>
    </w:lvl>
  </w:abstractNum>
  <w:num w:numId="1">
    <w:abstractNumId w:val="0"/>
    <w:lvlOverride w:ilvl="0">
      <w:lvl w:ilvl="0">
        <w:start w:val="2"/>
        <w:numFmt w:val="bullet"/>
        <w:lvlText w:val="-"/>
        <w:legacy w:legacy="1" w:legacySpace="0" w:legacyIndent="960"/>
        <w:lvlJc w:val="left"/>
        <w:pPr>
          <w:ind w:left="1560" w:hanging="960"/>
        </w:pPr>
      </w:lvl>
    </w:lvlOverride>
  </w:num>
  <w:num w:numId="2">
    <w:abstractNumId w:val="7"/>
  </w:num>
  <w:num w:numId="3">
    <w:abstractNumId w:val="12"/>
  </w:num>
  <w:num w:numId="4">
    <w:abstractNumId w:val="6"/>
  </w:num>
  <w:num w:numId="5">
    <w:abstractNumId w:val="2"/>
  </w:num>
  <w:num w:numId="6">
    <w:abstractNumId w:val="11"/>
  </w:num>
  <w:num w:numId="7">
    <w:abstractNumId w:val="1"/>
  </w:num>
  <w:num w:numId="8">
    <w:abstractNumId w:val="4"/>
  </w:num>
  <w:num w:numId="9">
    <w:abstractNumId w:val="3"/>
  </w:num>
  <w:num w:numId="10">
    <w:abstractNumId w:val="10"/>
  </w:num>
  <w:num w:numId="11">
    <w:abstractNumId w:val="5"/>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F666F4"/>
    <w:rsid w:val="00013136"/>
    <w:rsid w:val="00096F8F"/>
    <w:rsid w:val="00487456"/>
    <w:rsid w:val="006E0086"/>
    <w:rsid w:val="006E218C"/>
    <w:rsid w:val="007C7084"/>
    <w:rsid w:val="00A51378"/>
    <w:rsid w:val="00A92829"/>
    <w:rsid w:val="00AD44ED"/>
    <w:rsid w:val="00B235E0"/>
    <w:rsid w:val="00F666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6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666F4"/>
    <w:pPr>
      <w:keepNext/>
      <w:jc w:val="center"/>
      <w:outlineLvl w:val="0"/>
    </w:pPr>
    <w:rPr>
      <w:b/>
      <w:sz w:val="22"/>
    </w:rPr>
  </w:style>
  <w:style w:type="paragraph" w:styleId="2">
    <w:name w:val="heading 2"/>
    <w:basedOn w:val="a"/>
    <w:next w:val="a"/>
    <w:link w:val="20"/>
    <w:qFormat/>
    <w:rsid w:val="00F666F4"/>
    <w:pPr>
      <w:keepNext/>
      <w:jc w:val="center"/>
      <w:outlineLvl w:val="1"/>
    </w:pPr>
    <w:rPr>
      <w:b/>
      <w:bCs/>
      <w:sz w:val="24"/>
    </w:rPr>
  </w:style>
  <w:style w:type="paragraph" w:styleId="3">
    <w:name w:val="heading 3"/>
    <w:basedOn w:val="a"/>
    <w:next w:val="a"/>
    <w:link w:val="30"/>
    <w:qFormat/>
    <w:rsid w:val="00F666F4"/>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66F4"/>
    <w:rPr>
      <w:rFonts w:ascii="Times New Roman" w:eastAsia="Times New Roman" w:hAnsi="Times New Roman" w:cs="Times New Roman"/>
      <w:b/>
      <w:szCs w:val="20"/>
    </w:rPr>
  </w:style>
  <w:style w:type="character" w:customStyle="1" w:styleId="20">
    <w:name w:val="Заголовок 2 Знак"/>
    <w:basedOn w:val="a0"/>
    <w:link w:val="2"/>
    <w:rsid w:val="00F666F4"/>
    <w:rPr>
      <w:rFonts w:ascii="Times New Roman" w:eastAsia="Times New Roman" w:hAnsi="Times New Roman" w:cs="Times New Roman"/>
      <w:b/>
      <w:bCs/>
      <w:sz w:val="24"/>
      <w:szCs w:val="20"/>
    </w:rPr>
  </w:style>
  <w:style w:type="character" w:customStyle="1" w:styleId="30">
    <w:name w:val="Заголовок 3 Знак"/>
    <w:basedOn w:val="a0"/>
    <w:link w:val="3"/>
    <w:rsid w:val="00F666F4"/>
    <w:rPr>
      <w:rFonts w:ascii="Times New Roman" w:eastAsia="Times New Roman" w:hAnsi="Times New Roman" w:cs="Times New Roman"/>
      <w:sz w:val="24"/>
      <w:szCs w:val="20"/>
    </w:rPr>
  </w:style>
  <w:style w:type="paragraph" w:styleId="a3">
    <w:name w:val="Body Text"/>
    <w:basedOn w:val="a"/>
    <w:link w:val="a4"/>
    <w:rsid w:val="00F666F4"/>
    <w:pPr>
      <w:jc w:val="center"/>
    </w:pPr>
    <w:rPr>
      <w:sz w:val="28"/>
    </w:rPr>
  </w:style>
  <w:style w:type="character" w:customStyle="1" w:styleId="a4">
    <w:name w:val="Основной текст Знак"/>
    <w:basedOn w:val="a0"/>
    <w:link w:val="a3"/>
    <w:rsid w:val="00F666F4"/>
    <w:rPr>
      <w:rFonts w:ascii="Times New Roman" w:eastAsia="Times New Roman" w:hAnsi="Times New Roman" w:cs="Times New Roman"/>
      <w:sz w:val="28"/>
      <w:szCs w:val="20"/>
      <w:lang w:eastAsia="ru-RU"/>
    </w:rPr>
  </w:style>
  <w:style w:type="paragraph" w:styleId="21">
    <w:name w:val="Body Text 2"/>
    <w:basedOn w:val="a"/>
    <w:link w:val="22"/>
    <w:rsid w:val="00F666F4"/>
    <w:rPr>
      <w:sz w:val="28"/>
    </w:rPr>
  </w:style>
  <w:style w:type="character" w:customStyle="1" w:styleId="22">
    <w:name w:val="Основной текст 2 Знак"/>
    <w:basedOn w:val="a0"/>
    <w:link w:val="21"/>
    <w:rsid w:val="00F666F4"/>
    <w:rPr>
      <w:rFonts w:ascii="Times New Roman" w:eastAsia="Times New Roman" w:hAnsi="Times New Roman" w:cs="Times New Roman"/>
      <w:sz w:val="28"/>
      <w:szCs w:val="20"/>
    </w:rPr>
  </w:style>
  <w:style w:type="paragraph" w:styleId="31">
    <w:name w:val="Body Text 3"/>
    <w:basedOn w:val="a"/>
    <w:link w:val="32"/>
    <w:rsid w:val="00F666F4"/>
    <w:pPr>
      <w:jc w:val="both"/>
    </w:pPr>
    <w:rPr>
      <w:sz w:val="28"/>
    </w:rPr>
  </w:style>
  <w:style w:type="character" w:customStyle="1" w:styleId="32">
    <w:name w:val="Основной текст 3 Знак"/>
    <w:basedOn w:val="a0"/>
    <w:link w:val="31"/>
    <w:rsid w:val="00F666F4"/>
    <w:rPr>
      <w:rFonts w:ascii="Times New Roman" w:eastAsia="Times New Roman" w:hAnsi="Times New Roman" w:cs="Times New Roman"/>
      <w:sz w:val="28"/>
      <w:szCs w:val="20"/>
    </w:rPr>
  </w:style>
  <w:style w:type="paragraph" w:styleId="a5">
    <w:name w:val="header"/>
    <w:basedOn w:val="a"/>
    <w:link w:val="a6"/>
    <w:rsid w:val="00F666F4"/>
    <w:pPr>
      <w:tabs>
        <w:tab w:val="center" w:pos="4153"/>
        <w:tab w:val="right" w:pos="8306"/>
      </w:tabs>
    </w:pPr>
  </w:style>
  <w:style w:type="character" w:customStyle="1" w:styleId="a6">
    <w:name w:val="Верхний колонтитул Знак"/>
    <w:basedOn w:val="a0"/>
    <w:link w:val="a5"/>
    <w:rsid w:val="00F666F4"/>
    <w:rPr>
      <w:rFonts w:ascii="Times New Roman" w:eastAsia="Times New Roman" w:hAnsi="Times New Roman" w:cs="Times New Roman"/>
      <w:sz w:val="20"/>
      <w:szCs w:val="20"/>
      <w:lang w:eastAsia="ru-RU"/>
    </w:rPr>
  </w:style>
  <w:style w:type="character" w:styleId="a7">
    <w:name w:val="page number"/>
    <w:basedOn w:val="a0"/>
    <w:rsid w:val="00F666F4"/>
  </w:style>
  <w:style w:type="paragraph" w:customStyle="1" w:styleId="ConsNormal">
    <w:name w:val="ConsNormal"/>
    <w:rsid w:val="00F666F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F666F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
    <w:rsid w:val="00F666F4"/>
    <w:pPr>
      <w:widowControl w:val="0"/>
      <w:ind w:left="567"/>
    </w:pPr>
    <w:rPr>
      <w:sz w:val="24"/>
    </w:rPr>
  </w:style>
  <w:style w:type="paragraph" w:styleId="a8">
    <w:name w:val="Title"/>
    <w:basedOn w:val="a"/>
    <w:link w:val="a9"/>
    <w:qFormat/>
    <w:rsid w:val="00F666F4"/>
    <w:pPr>
      <w:jc w:val="center"/>
    </w:pPr>
    <w:rPr>
      <w:b/>
      <w:sz w:val="28"/>
    </w:rPr>
  </w:style>
  <w:style w:type="character" w:customStyle="1" w:styleId="a9">
    <w:name w:val="Название Знак"/>
    <w:basedOn w:val="a0"/>
    <w:link w:val="a8"/>
    <w:rsid w:val="00F666F4"/>
    <w:rPr>
      <w:rFonts w:ascii="Times New Roman" w:eastAsia="Times New Roman" w:hAnsi="Times New Roman" w:cs="Times New Roman"/>
      <w:b/>
      <w:sz w:val="28"/>
      <w:szCs w:val="20"/>
      <w:lang w:eastAsia="ru-RU"/>
    </w:rPr>
  </w:style>
  <w:style w:type="paragraph" w:styleId="aa">
    <w:name w:val="footer"/>
    <w:basedOn w:val="a"/>
    <w:link w:val="ab"/>
    <w:rsid w:val="00F666F4"/>
    <w:pPr>
      <w:tabs>
        <w:tab w:val="center" w:pos="4677"/>
        <w:tab w:val="right" w:pos="9355"/>
      </w:tabs>
    </w:pPr>
  </w:style>
  <w:style w:type="character" w:customStyle="1" w:styleId="ab">
    <w:name w:val="Нижний колонтитул Знак"/>
    <w:basedOn w:val="a0"/>
    <w:link w:val="aa"/>
    <w:rsid w:val="00F666F4"/>
    <w:rPr>
      <w:rFonts w:ascii="Times New Roman" w:eastAsia="Times New Roman" w:hAnsi="Times New Roman" w:cs="Times New Roman"/>
      <w:sz w:val="20"/>
      <w:szCs w:val="20"/>
      <w:lang w:eastAsia="ru-RU"/>
    </w:rPr>
  </w:style>
  <w:style w:type="table" w:styleId="ac">
    <w:name w:val="Table Grid"/>
    <w:basedOn w:val="a1"/>
    <w:rsid w:val="00F666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rsid w:val="00F666F4"/>
    <w:rPr>
      <w:rFonts w:ascii="Tahoma" w:hAnsi="Tahoma" w:cs="Tahoma"/>
      <w:sz w:val="16"/>
      <w:szCs w:val="16"/>
    </w:rPr>
  </w:style>
  <w:style w:type="character" w:customStyle="1" w:styleId="ae">
    <w:name w:val="Текст выноски Знак"/>
    <w:basedOn w:val="a0"/>
    <w:link w:val="ad"/>
    <w:semiHidden/>
    <w:rsid w:val="00F666F4"/>
    <w:rPr>
      <w:rFonts w:ascii="Tahoma" w:eastAsia="Times New Roman" w:hAnsi="Tahoma" w:cs="Tahoma"/>
      <w:sz w:val="16"/>
      <w:szCs w:val="16"/>
      <w:lang w:eastAsia="ru-RU"/>
    </w:rPr>
  </w:style>
  <w:style w:type="paragraph" w:styleId="af">
    <w:name w:val="List Paragraph"/>
    <w:basedOn w:val="a"/>
    <w:uiPriority w:val="34"/>
    <w:qFormat/>
    <w:rsid w:val="00F666F4"/>
    <w:pPr>
      <w:ind w:left="720"/>
      <w:contextualSpacing/>
    </w:pPr>
  </w:style>
  <w:style w:type="paragraph" w:styleId="af0">
    <w:name w:val="Body Text Indent"/>
    <w:basedOn w:val="a"/>
    <w:link w:val="af1"/>
    <w:rsid w:val="00F666F4"/>
    <w:pPr>
      <w:spacing w:after="120"/>
      <w:ind w:left="283"/>
    </w:pPr>
  </w:style>
  <w:style w:type="character" w:customStyle="1" w:styleId="af1">
    <w:name w:val="Основной текст с отступом Знак"/>
    <w:basedOn w:val="a0"/>
    <w:link w:val="af0"/>
    <w:rsid w:val="00F666F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10608</Words>
  <Characters>60468</Characters>
  <Application>Microsoft Office Word</Application>
  <DocSecurity>0</DocSecurity>
  <Lines>503</Lines>
  <Paragraphs>141</Paragraphs>
  <ScaleCrop>false</ScaleCrop>
  <Company>Krokoz™</Company>
  <LinksUpToDate>false</LinksUpToDate>
  <CharactersWithSpaces>70935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5</cp:revision>
  <dcterms:created xsi:type="dcterms:W3CDTF">2025-03-14T03:43:00Z</dcterms:created>
  <dcterms:modified xsi:type="dcterms:W3CDTF">2025-03-14T08:30:00Z</dcterms:modified>
</cp:coreProperties>
</file>