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CF068D" w:rsidRPr="00CF068D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A674B1" w:rsidRPr="00A674B1">
        <w:rPr>
          <w:rFonts w:ascii="Times New Roman" w:hAnsi="Times New Roman" w:cs="Times New Roman"/>
          <w:b/>
          <w:sz w:val="24"/>
          <w:szCs w:val="24"/>
        </w:rPr>
        <w:t>бюджета Будаговского муниципального образования на реализацию муниципальных программ, проверка достоверности отчета о реализации муниципальных программ за 2020 год</w:t>
      </w:r>
      <w:r w:rsidR="00CF068D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D16911" w:rsidRPr="002C0438" w:rsidTr="000012B4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3" w:type="dxa"/>
          </w:tcPr>
          <w:p w:rsidR="00D16911" w:rsidRPr="002C0438" w:rsidRDefault="00407A99" w:rsidP="0047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3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21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D1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3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0012B4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3" w:type="dxa"/>
          </w:tcPr>
          <w:p w:rsidR="003147E6" w:rsidRPr="00CF068D" w:rsidRDefault="00605B97" w:rsidP="00474B7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отдела внутреннего финансового контроля Комитета по финансам администрации Тулунского муниципального района на 2021 год, приказ Комитета по финансам администрации Тулунского муниципального района от 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.2021г. № 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E84E34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3" w:type="dxa"/>
          </w:tcPr>
          <w:p w:rsidR="00F05EBE" w:rsidRPr="00CF068D" w:rsidRDefault="007D14ED" w:rsidP="007D14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74B1" w:rsidRPr="00A674B1">
              <w:rPr>
                <w:rFonts w:ascii="Times New Roman" w:hAnsi="Times New Roman" w:cs="Times New Roman"/>
                <w:bCs/>
                <w:sz w:val="24"/>
                <w:szCs w:val="24"/>
              </w:rPr>
              <w:t>Будаговского сельского поселения</w:t>
            </w:r>
          </w:p>
        </w:tc>
      </w:tr>
      <w:tr w:rsidR="00F05EBE" w:rsidRPr="00D16911" w:rsidTr="007D14ED">
        <w:trPr>
          <w:trHeight w:val="1001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3" w:type="dxa"/>
          </w:tcPr>
          <w:p w:rsidR="003147E6" w:rsidRPr="00CF068D" w:rsidRDefault="00A674B1" w:rsidP="007D14ED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A674B1">
              <w:rPr>
                <w:rFonts w:ascii="Times New Roman" w:hAnsi="Times New Roman" w:cs="Times New Roman"/>
                <w:sz w:val="24"/>
                <w:szCs w:val="24"/>
              </w:rPr>
              <w:t>роверка осуществления расходов бюджета Будаговского сельского поселения на реализацию мероприятий муниципальных программ, проверка достоверности отчета о реализации муниципальной программы администрации Будаговского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677BFA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3" w:type="dxa"/>
          </w:tcPr>
          <w:p w:rsidR="00D16911" w:rsidRPr="00605B97" w:rsidRDefault="00605B97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513" w:type="dxa"/>
          </w:tcPr>
          <w:p w:rsidR="00D16911" w:rsidRPr="00605B97" w:rsidRDefault="00474B72" w:rsidP="006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21 757 966,84</w:t>
            </w:r>
            <w:r w:rsidR="00C3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D6041B">
        <w:trPr>
          <w:trHeight w:val="985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3" w:type="dxa"/>
          </w:tcPr>
          <w:p w:rsidR="00474B72" w:rsidRPr="00474B72" w:rsidRDefault="00474B72" w:rsidP="00474B7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72">
              <w:rPr>
                <w:rFonts w:ascii="Times New Roman" w:hAnsi="Times New Roman" w:cs="Times New Roman"/>
                <w:sz w:val="24"/>
                <w:szCs w:val="24"/>
              </w:rPr>
              <w:t>В нарушение пп. 20, 21, 23 Порядка принятия решений о разработке муниципальных программ, формирования и реализации указанных программ, утвержденных постановлением Администрации Будаговского сельского поселения от 31.12.2015г. № 38-пг планы мероприятий программ не размещены на официальном сайте Администрации Будаговского сельского поселения в информационно-телекоммуникационной сети «Интернет».</w:t>
            </w:r>
          </w:p>
          <w:p w:rsidR="00474B72" w:rsidRPr="00474B72" w:rsidRDefault="00474B72" w:rsidP="00474B7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72">
              <w:rPr>
                <w:rFonts w:ascii="Times New Roman" w:hAnsi="Times New Roman" w:cs="Times New Roman"/>
                <w:sz w:val="24"/>
                <w:szCs w:val="24"/>
              </w:rPr>
              <w:t>В нарушение п. 11 Требований к порядку разработки и принятию муниципальных правовых актов о нормировании в сфере закупок для обеспечения муниципальных нужд Будаговского сельского поселения, содержанию указанных актов и обеспечению их исполнения, утвержденных постановлением Администрации Будаговского сельского поселения от 30.01.2017г. № 4-пг, правовые акты об утверждении нормативных затрат не актуализированы.</w:t>
            </w:r>
          </w:p>
          <w:p w:rsidR="00474B72" w:rsidRPr="00474B72" w:rsidRDefault="00474B72" w:rsidP="00474B7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72">
              <w:rPr>
                <w:rFonts w:ascii="Times New Roman" w:hAnsi="Times New Roman" w:cs="Times New Roman"/>
                <w:sz w:val="24"/>
                <w:szCs w:val="24"/>
              </w:rPr>
              <w:t>В нарушение ст. 87 Бюджетного кодекса РФ, Порядка ведения реестра расходных обязательств Будаговского муниципального образования, утвержденного постановлением администрации Будаговского сельского поселения от 03.08.2016г. № 44а-пг в реестрах расходных обязательств не указаны НПА, неверно указан заголовок.</w:t>
            </w:r>
          </w:p>
          <w:p w:rsidR="00474B72" w:rsidRPr="00474B72" w:rsidRDefault="00474B72" w:rsidP="00474B7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72">
              <w:rPr>
                <w:rFonts w:ascii="Times New Roman" w:hAnsi="Times New Roman" w:cs="Times New Roman"/>
                <w:sz w:val="24"/>
                <w:szCs w:val="24"/>
              </w:rPr>
              <w:t>В нарушение распоряжения Минтранса России № АМ-23-р «О введении в действие методических рекомендаций «Нормы расхода топлив и смазочных материалов на автомобильном транспорте» норма расхода топлива на пожарный автомобиль не соответствует утвержденным нормам расхода топлива.</w:t>
            </w:r>
          </w:p>
          <w:p w:rsidR="00474B72" w:rsidRPr="00474B72" w:rsidRDefault="00474B72" w:rsidP="00474B7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72">
              <w:rPr>
                <w:rFonts w:ascii="Times New Roman" w:hAnsi="Times New Roman" w:cs="Times New Roman"/>
                <w:sz w:val="24"/>
                <w:szCs w:val="24"/>
              </w:rPr>
              <w:t>В нарушение п. 2 ст. 9, п. 2 ст. 10 закона № 402-ФЗ «О бухгалтерском учете», пп. 2 п. 3, пп. 3 п. 6, п. 9 Приказа Минтранса России от 18.09.2008 № 152 «Об утверждении обязательных реквизитов и порядка заполнения путевых листов» при оформлении путевых листов отсутствуют необходимые реквизиты.</w:t>
            </w:r>
          </w:p>
          <w:p w:rsidR="00474B72" w:rsidRPr="00474B72" w:rsidRDefault="00474B72" w:rsidP="00474B7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нарушение п. 3 ст. 179 Бюджетного кодекса РФ администрацией Будаговского сельского поселения не принят порядок проведения оценки эффективности реализации муниципальных программ.</w:t>
            </w:r>
          </w:p>
          <w:p w:rsidR="002B7F43" w:rsidRPr="00605B97" w:rsidRDefault="002B7F43" w:rsidP="00474B7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5068CB" w:rsidTr="00D6041B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3" w:type="dxa"/>
          </w:tcPr>
          <w:p w:rsidR="00412601" w:rsidRPr="00605B97" w:rsidRDefault="0091607F" w:rsidP="00E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 xml:space="preserve">Будаговского сельского поселения 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="00D6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D604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77BFA"/>
    <w:rsid w:val="006C594C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825353"/>
    <w:rsid w:val="0083118E"/>
    <w:rsid w:val="00833D9B"/>
    <w:rsid w:val="00851D3C"/>
    <w:rsid w:val="00861187"/>
    <w:rsid w:val="00885A36"/>
    <w:rsid w:val="00887C7A"/>
    <w:rsid w:val="008A1AB4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6F0"/>
    <w:rsid w:val="00A03AD6"/>
    <w:rsid w:val="00A06A54"/>
    <w:rsid w:val="00A20B96"/>
    <w:rsid w:val="00A64ABC"/>
    <w:rsid w:val="00A674B1"/>
    <w:rsid w:val="00AB39FA"/>
    <w:rsid w:val="00AF1FDC"/>
    <w:rsid w:val="00AF4C46"/>
    <w:rsid w:val="00AF62DA"/>
    <w:rsid w:val="00AF7CBE"/>
    <w:rsid w:val="00B124A4"/>
    <w:rsid w:val="00B2135A"/>
    <w:rsid w:val="00B64875"/>
    <w:rsid w:val="00B8685A"/>
    <w:rsid w:val="00BB1B77"/>
    <w:rsid w:val="00BB2DA2"/>
    <w:rsid w:val="00BD1C5A"/>
    <w:rsid w:val="00BE6BD0"/>
    <w:rsid w:val="00C31127"/>
    <w:rsid w:val="00C358E6"/>
    <w:rsid w:val="00C40651"/>
    <w:rsid w:val="00C467AA"/>
    <w:rsid w:val="00C8199B"/>
    <w:rsid w:val="00C82E00"/>
    <w:rsid w:val="00CF068D"/>
    <w:rsid w:val="00D01019"/>
    <w:rsid w:val="00D12F6D"/>
    <w:rsid w:val="00D16911"/>
    <w:rsid w:val="00D40F14"/>
    <w:rsid w:val="00D6041B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C75C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3</cp:revision>
  <cp:lastPrinted>2021-07-27T03:09:00Z</cp:lastPrinted>
  <dcterms:created xsi:type="dcterms:W3CDTF">2021-07-27T03:09:00Z</dcterms:created>
  <dcterms:modified xsi:type="dcterms:W3CDTF">2021-08-11T01:16:00Z</dcterms:modified>
</cp:coreProperties>
</file>