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C2" w:rsidRDefault="00505E3F" w:rsidP="00D873C2">
      <w:pPr>
        <w:widowControl w:val="0"/>
        <w:autoSpaceDE w:val="0"/>
        <w:autoSpaceDN w:val="0"/>
        <w:adjustRightInd w:val="0"/>
        <w:jc w:val="center"/>
        <w:rPr>
          <w:noProof/>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2769043</wp:posOffset>
            </wp:positionH>
            <wp:positionV relativeFrom="paragraph">
              <wp:posOffset>47661</wp:posOffset>
            </wp:positionV>
            <wp:extent cx="653811" cy="819509"/>
            <wp:effectExtent l="19050" t="0" r="0" b="0"/>
            <wp:wrapNone/>
            <wp:docPr id="2"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8"/>
                    <a:srcRect/>
                    <a:stretch>
                      <a:fillRect/>
                    </a:stretch>
                  </pic:blipFill>
                  <pic:spPr bwMode="auto">
                    <a:xfrm>
                      <a:off x="0" y="0"/>
                      <a:ext cx="653811" cy="819509"/>
                    </a:xfrm>
                    <a:prstGeom prst="rect">
                      <a:avLst/>
                    </a:prstGeom>
                    <a:noFill/>
                    <a:ln w="9525">
                      <a:noFill/>
                      <a:miter lim="800000"/>
                      <a:headEnd/>
                      <a:tailEnd/>
                    </a:ln>
                  </pic:spPr>
                </pic:pic>
              </a:graphicData>
            </a:graphic>
          </wp:anchor>
        </w:drawing>
      </w:r>
    </w:p>
    <w:p w:rsidR="001C2262" w:rsidRDefault="001C2262" w:rsidP="00D873C2">
      <w:pPr>
        <w:widowControl w:val="0"/>
        <w:autoSpaceDE w:val="0"/>
        <w:autoSpaceDN w:val="0"/>
        <w:adjustRightInd w:val="0"/>
        <w:jc w:val="center"/>
        <w:rPr>
          <w:sz w:val="28"/>
          <w:szCs w:val="28"/>
        </w:rPr>
      </w:pPr>
    </w:p>
    <w:p w:rsidR="001C2262" w:rsidRDefault="001C2262" w:rsidP="00D873C2">
      <w:pPr>
        <w:widowControl w:val="0"/>
        <w:autoSpaceDE w:val="0"/>
        <w:autoSpaceDN w:val="0"/>
        <w:adjustRightInd w:val="0"/>
        <w:jc w:val="center"/>
        <w:rPr>
          <w:sz w:val="28"/>
          <w:szCs w:val="28"/>
        </w:rPr>
      </w:pPr>
    </w:p>
    <w:p w:rsidR="001C2262" w:rsidRDefault="001C2262" w:rsidP="00D873C2">
      <w:pPr>
        <w:widowControl w:val="0"/>
        <w:autoSpaceDE w:val="0"/>
        <w:autoSpaceDN w:val="0"/>
        <w:adjustRightInd w:val="0"/>
        <w:jc w:val="center"/>
        <w:rPr>
          <w:sz w:val="28"/>
          <w:szCs w:val="28"/>
        </w:rPr>
      </w:pPr>
      <w:bookmarkStart w:id="0" w:name="_GoBack"/>
      <w:bookmarkEnd w:id="0"/>
    </w:p>
    <w:p w:rsidR="001C2262" w:rsidRPr="00E3327A" w:rsidRDefault="001C2262" w:rsidP="001C2262">
      <w:pPr>
        <w:pStyle w:val="af5"/>
        <w:contextualSpacing/>
        <w:rPr>
          <w:bCs/>
          <w:sz w:val="28"/>
          <w:szCs w:val="28"/>
        </w:rPr>
      </w:pPr>
      <w:r w:rsidRPr="00E3327A">
        <w:rPr>
          <w:bCs/>
          <w:sz w:val="28"/>
          <w:szCs w:val="28"/>
        </w:rPr>
        <w:t>Российская Федерация</w:t>
      </w:r>
    </w:p>
    <w:p w:rsidR="001C2262" w:rsidRPr="00E3327A" w:rsidRDefault="001C2262" w:rsidP="001C2262">
      <w:pPr>
        <w:contextualSpacing/>
        <w:jc w:val="center"/>
        <w:rPr>
          <w:b/>
          <w:bCs/>
          <w:sz w:val="28"/>
          <w:szCs w:val="28"/>
        </w:rPr>
      </w:pPr>
      <w:r w:rsidRPr="00E3327A">
        <w:rPr>
          <w:b/>
          <w:bCs/>
          <w:sz w:val="28"/>
          <w:szCs w:val="28"/>
        </w:rPr>
        <w:t>Иркутская область</w:t>
      </w:r>
    </w:p>
    <w:p w:rsidR="001C2262" w:rsidRPr="00E3327A" w:rsidRDefault="001C2262" w:rsidP="001C2262">
      <w:pPr>
        <w:contextualSpacing/>
        <w:jc w:val="center"/>
        <w:rPr>
          <w:b/>
          <w:bCs/>
          <w:sz w:val="28"/>
          <w:szCs w:val="28"/>
        </w:rPr>
      </w:pPr>
      <w:proofErr w:type="spellStart"/>
      <w:r w:rsidRPr="00E3327A">
        <w:rPr>
          <w:b/>
          <w:bCs/>
          <w:sz w:val="28"/>
          <w:szCs w:val="28"/>
        </w:rPr>
        <w:t>Усольское</w:t>
      </w:r>
      <w:proofErr w:type="spellEnd"/>
      <w:r w:rsidRPr="00E3327A">
        <w:rPr>
          <w:b/>
          <w:bCs/>
          <w:sz w:val="28"/>
          <w:szCs w:val="28"/>
        </w:rPr>
        <w:t xml:space="preserve"> районное муниципальное образование</w:t>
      </w:r>
    </w:p>
    <w:p w:rsidR="001C2262" w:rsidRPr="00E3327A" w:rsidRDefault="001C2262" w:rsidP="001C2262">
      <w:pPr>
        <w:contextualSpacing/>
        <w:jc w:val="center"/>
        <w:rPr>
          <w:b/>
          <w:bCs/>
          <w:sz w:val="28"/>
          <w:szCs w:val="28"/>
        </w:rPr>
      </w:pPr>
      <w:r>
        <w:rPr>
          <w:b/>
          <w:bCs/>
          <w:sz w:val="28"/>
          <w:szCs w:val="28"/>
        </w:rPr>
        <w:t>Администрация</w:t>
      </w:r>
    </w:p>
    <w:p w:rsidR="001C2262" w:rsidRPr="00E3327A" w:rsidRDefault="001C2262" w:rsidP="001C2262">
      <w:pPr>
        <w:contextualSpacing/>
        <w:jc w:val="center"/>
        <w:rPr>
          <w:b/>
          <w:bCs/>
          <w:sz w:val="28"/>
          <w:szCs w:val="28"/>
        </w:rPr>
      </w:pPr>
      <w:r w:rsidRPr="00E3327A">
        <w:rPr>
          <w:b/>
          <w:bCs/>
          <w:sz w:val="28"/>
          <w:szCs w:val="28"/>
        </w:rPr>
        <w:t>Городского поселения</w:t>
      </w:r>
    </w:p>
    <w:p w:rsidR="001C2262" w:rsidRPr="00E3327A" w:rsidRDefault="001C2262" w:rsidP="001C2262">
      <w:pPr>
        <w:contextualSpacing/>
        <w:jc w:val="center"/>
        <w:rPr>
          <w:b/>
          <w:bCs/>
          <w:sz w:val="28"/>
          <w:szCs w:val="28"/>
        </w:rPr>
      </w:pPr>
      <w:r w:rsidRPr="00E3327A">
        <w:rPr>
          <w:b/>
          <w:bCs/>
          <w:sz w:val="28"/>
          <w:szCs w:val="28"/>
        </w:rPr>
        <w:t>Тайтурского муниципального образования</w:t>
      </w:r>
    </w:p>
    <w:p w:rsidR="00D873C2" w:rsidRDefault="00D873C2" w:rsidP="00D873C2">
      <w:pPr>
        <w:widowControl w:val="0"/>
        <w:autoSpaceDE w:val="0"/>
        <w:autoSpaceDN w:val="0"/>
        <w:adjustRightInd w:val="0"/>
        <w:jc w:val="center"/>
        <w:rPr>
          <w:b/>
          <w:bCs/>
          <w:sz w:val="28"/>
          <w:szCs w:val="28"/>
        </w:rPr>
      </w:pPr>
    </w:p>
    <w:p w:rsidR="00D873C2" w:rsidRDefault="00D873C2" w:rsidP="00D873C2">
      <w:pPr>
        <w:widowControl w:val="0"/>
        <w:autoSpaceDE w:val="0"/>
        <w:autoSpaceDN w:val="0"/>
        <w:adjustRightInd w:val="0"/>
        <w:jc w:val="center"/>
        <w:rPr>
          <w:b/>
          <w:bCs/>
          <w:sz w:val="28"/>
          <w:szCs w:val="28"/>
        </w:rPr>
      </w:pPr>
      <w:r>
        <w:rPr>
          <w:b/>
          <w:bCs/>
          <w:sz w:val="28"/>
          <w:szCs w:val="28"/>
        </w:rPr>
        <w:t>РАСПОРЯЖЕНИЕ</w:t>
      </w:r>
    </w:p>
    <w:p w:rsidR="00D873C2" w:rsidRDefault="00D873C2" w:rsidP="00D873C2">
      <w:pPr>
        <w:widowControl w:val="0"/>
        <w:autoSpaceDE w:val="0"/>
        <w:autoSpaceDN w:val="0"/>
        <w:adjustRightInd w:val="0"/>
        <w:jc w:val="center"/>
        <w:rPr>
          <w:b/>
          <w:bCs/>
          <w:sz w:val="28"/>
          <w:szCs w:val="28"/>
        </w:rPr>
      </w:pPr>
    </w:p>
    <w:p w:rsidR="00D873C2" w:rsidRPr="00010D0D" w:rsidRDefault="00D873C2" w:rsidP="00D873C2">
      <w:pPr>
        <w:widowControl w:val="0"/>
        <w:autoSpaceDE w:val="0"/>
        <w:autoSpaceDN w:val="0"/>
        <w:adjustRightInd w:val="0"/>
        <w:jc w:val="center"/>
        <w:rPr>
          <w:sz w:val="28"/>
          <w:szCs w:val="28"/>
        </w:rPr>
      </w:pPr>
      <w:permStart w:id="336665021" w:edGrp="everyone"/>
      <w:r w:rsidRPr="00010D0D">
        <w:rPr>
          <w:sz w:val="28"/>
          <w:szCs w:val="28"/>
        </w:rPr>
        <w:t>От</w:t>
      </w:r>
      <w:r w:rsidR="00454EEB">
        <w:rPr>
          <w:sz w:val="28"/>
          <w:szCs w:val="28"/>
        </w:rPr>
        <w:t xml:space="preserve"> 01</w:t>
      </w:r>
      <w:r w:rsidR="00554E75" w:rsidRPr="00010D0D">
        <w:rPr>
          <w:sz w:val="28"/>
          <w:szCs w:val="28"/>
        </w:rPr>
        <w:t>.</w:t>
      </w:r>
      <w:r w:rsidR="00454EEB">
        <w:rPr>
          <w:sz w:val="28"/>
          <w:szCs w:val="28"/>
        </w:rPr>
        <w:t>04</w:t>
      </w:r>
      <w:r w:rsidR="00554E75" w:rsidRPr="00010D0D">
        <w:rPr>
          <w:sz w:val="28"/>
          <w:szCs w:val="28"/>
        </w:rPr>
        <w:t>.20</w:t>
      </w:r>
      <w:r w:rsidR="00D57F61" w:rsidRPr="00010D0D">
        <w:rPr>
          <w:sz w:val="28"/>
          <w:szCs w:val="28"/>
        </w:rPr>
        <w:t>21</w:t>
      </w:r>
      <w:r w:rsidR="00554E75" w:rsidRPr="00010D0D">
        <w:rPr>
          <w:sz w:val="28"/>
          <w:szCs w:val="28"/>
        </w:rPr>
        <w:t>г.</w:t>
      </w:r>
      <w:permEnd w:id="336665021"/>
      <w:r w:rsidRPr="00010D0D">
        <w:rPr>
          <w:sz w:val="28"/>
          <w:szCs w:val="28"/>
        </w:rPr>
        <w:tab/>
      </w:r>
      <w:r w:rsidRPr="00010D0D">
        <w:rPr>
          <w:sz w:val="28"/>
          <w:szCs w:val="28"/>
        </w:rPr>
        <w:tab/>
      </w:r>
      <w:r w:rsidRPr="00010D0D">
        <w:rPr>
          <w:sz w:val="28"/>
          <w:szCs w:val="28"/>
        </w:rPr>
        <w:tab/>
      </w:r>
      <w:r w:rsidRPr="00010D0D">
        <w:rPr>
          <w:sz w:val="28"/>
          <w:szCs w:val="28"/>
        </w:rPr>
        <w:tab/>
      </w:r>
      <w:r w:rsidRPr="00010D0D">
        <w:rPr>
          <w:sz w:val="28"/>
          <w:szCs w:val="28"/>
        </w:rPr>
        <w:tab/>
      </w:r>
      <w:r w:rsidRPr="00010D0D">
        <w:rPr>
          <w:sz w:val="28"/>
          <w:szCs w:val="28"/>
        </w:rPr>
        <w:tab/>
      </w:r>
      <w:r w:rsidRPr="00010D0D">
        <w:rPr>
          <w:sz w:val="28"/>
          <w:szCs w:val="28"/>
        </w:rPr>
        <w:tab/>
      </w:r>
      <w:r w:rsidRPr="00010D0D">
        <w:rPr>
          <w:sz w:val="28"/>
          <w:szCs w:val="28"/>
        </w:rPr>
        <w:tab/>
      </w:r>
      <w:permStart w:id="1312753896" w:edGrp="everyone"/>
      <w:r w:rsidRPr="002F0290">
        <w:rPr>
          <w:sz w:val="28"/>
          <w:szCs w:val="28"/>
        </w:rPr>
        <w:t>№</w:t>
      </w:r>
      <w:r w:rsidR="004E0B68" w:rsidRPr="002F0290">
        <w:rPr>
          <w:sz w:val="28"/>
          <w:szCs w:val="28"/>
        </w:rPr>
        <w:t xml:space="preserve"> </w:t>
      </w:r>
      <w:r w:rsidR="00CB0E5C" w:rsidRPr="002F0290">
        <w:rPr>
          <w:sz w:val="28"/>
          <w:szCs w:val="28"/>
        </w:rPr>
        <w:t>68</w:t>
      </w:r>
      <w:r w:rsidR="00554E75" w:rsidRPr="002F0290">
        <w:rPr>
          <w:sz w:val="28"/>
          <w:szCs w:val="28"/>
        </w:rPr>
        <w:t>-р</w:t>
      </w:r>
      <w:permEnd w:id="1312753896"/>
    </w:p>
    <w:p w:rsidR="00D873C2" w:rsidRPr="00B66AC5" w:rsidRDefault="00D873C2" w:rsidP="00D873C2">
      <w:pPr>
        <w:widowControl w:val="0"/>
        <w:autoSpaceDE w:val="0"/>
        <w:autoSpaceDN w:val="0"/>
        <w:adjustRightInd w:val="0"/>
        <w:jc w:val="center"/>
        <w:rPr>
          <w:sz w:val="28"/>
          <w:szCs w:val="28"/>
        </w:rPr>
      </w:pPr>
      <w:proofErr w:type="spellStart"/>
      <w:r w:rsidRPr="00B66AC5">
        <w:rPr>
          <w:sz w:val="28"/>
          <w:szCs w:val="28"/>
        </w:rPr>
        <w:t>р.п</w:t>
      </w:r>
      <w:proofErr w:type="spellEnd"/>
      <w:r w:rsidRPr="00B66AC5">
        <w:rPr>
          <w:sz w:val="28"/>
          <w:szCs w:val="28"/>
        </w:rPr>
        <w:t xml:space="preserve">. </w:t>
      </w:r>
      <w:proofErr w:type="spellStart"/>
      <w:r w:rsidR="001C2262" w:rsidRPr="00B66AC5">
        <w:rPr>
          <w:sz w:val="28"/>
          <w:szCs w:val="28"/>
        </w:rPr>
        <w:t>Тайтурка</w:t>
      </w:r>
      <w:proofErr w:type="spellEnd"/>
    </w:p>
    <w:p w:rsidR="008E0CA2" w:rsidRPr="00B66AC5" w:rsidRDefault="008E0CA2" w:rsidP="00046BED">
      <w:pPr>
        <w:widowControl w:val="0"/>
        <w:autoSpaceDE w:val="0"/>
        <w:autoSpaceDN w:val="0"/>
        <w:adjustRightInd w:val="0"/>
        <w:jc w:val="center"/>
        <w:rPr>
          <w:sz w:val="28"/>
          <w:szCs w:val="28"/>
        </w:rPr>
      </w:pPr>
    </w:p>
    <w:p w:rsidR="00330C72" w:rsidRDefault="004E0B68" w:rsidP="0025289A">
      <w:pPr>
        <w:widowControl w:val="0"/>
        <w:autoSpaceDE w:val="0"/>
        <w:autoSpaceDN w:val="0"/>
        <w:adjustRightInd w:val="0"/>
        <w:jc w:val="center"/>
        <w:rPr>
          <w:b/>
          <w:color w:val="000000"/>
          <w:sz w:val="28"/>
        </w:rPr>
      </w:pPr>
      <w:r>
        <w:rPr>
          <w:b/>
          <w:color w:val="000000"/>
          <w:sz w:val="28"/>
        </w:rPr>
        <w:t>О</w:t>
      </w:r>
      <w:r w:rsidR="00AC530C">
        <w:rPr>
          <w:b/>
          <w:color w:val="000000"/>
          <w:sz w:val="28"/>
        </w:rPr>
        <w:t xml:space="preserve"> </w:t>
      </w:r>
      <w:r>
        <w:rPr>
          <w:b/>
          <w:color w:val="000000"/>
          <w:sz w:val="28"/>
        </w:rPr>
        <w:t>внесении изменений в конкурсную</w:t>
      </w:r>
      <w:r w:rsidR="00AC530C">
        <w:rPr>
          <w:b/>
          <w:color w:val="000000"/>
          <w:sz w:val="28"/>
        </w:rPr>
        <w:t xml:space="preserve"> </w:t>
      </w:r>
      <w:r>
        <w:rPr>
          <w:b/>
          <w:color w:val="000000"/>
          <w:sz w:val="28"/>
        </w:rPr>
        <w:t>документацию</w:t>
      </w:r>
      <w:r w:rsidR="00AC530C">
        <w:rPr>
          <w:b/>
          <w:color w:val="000000"/>
          <w:sz w:val="28"/>
        </w:rPr>
        <w:t xml:space="preserve"> о проведении открытого конкурса на право заключения концессионного соглашения в отношении объектов теплоснабжения, водоснабжения и водоотведения</w:t>
      </w:r>
      <w:r>
        <w:rPr>
          <w:b/>
          <w:color w:val="000000"/>
          <w:sz w:val="28"/>
        </w:rPr>
        <w:t xml:space="preserve"> №020321/9870587/01</w:t>
      </w:r>
    </w:p>
    <w:p w:rsidR="0025289A" w:rsidRDefault="0025289A" w:rsidP="0025289A">
      <w:pPr>
        <w:widowControl w:val="0"/>
        <w:autoSpaceDE w:val="0"/>
        <w:autoSpaceDN w:val="0"/>
        <w:adjustRightInd w:val="0"/>
        <w:jc w:val="center"/>
        <w:rPr>
          <w:sz w:val="28"/>
          <w:szCs w:val="28"/>
        </w:rPr>
      </w:pPr>
    </w:p>
    <w:p w:rsidR="0025289A" w:rsidRDefault="00AC530C" w:rsidP="005D35EB">
      <w:pPr>
        <w:ind w:firstLine="600"/>
        <w:jc w:val="both"/>
        <w:rPr>
          <w:color w:val="000000"/>
          <w:sz w:val="28"/>
        </w:rPr>
      </w:pPr>
      <w:permStart w:id="1914311770" w:edGrp="everyone"/>
      <w:r>
        <w:rPr>
          <w:color w:val="000000"/>
          <w:sz w:val="28"/>
        </w:rPr>
        <w:t>В соответствии с Федеральными законами от 21</w:t>
      </w:r>
      <w:r w:rsidR="005D35EB">
        <w:rPr>
          <w:color w:val="000000"/>
          <w:sz w:val="28"/>
        </w:rPr>
        <w:t>.</w:t>
      </w:r>
      <w:r>
        <w:rPr>
          <w:color w:val="000000"/>
          <w:sz w:val="28"/>
        </w:rPr>
        <w:t xml:space="preserve">07.2005 г. № 115-ФЗ «О концессионных соглашениях», Федеральным законом от 27.07.2010 г. № 190-ФЗ «О теплоснабжении», от 07.12.2011 г. № 416-ФЗ «О водоснабжении и водоотведении», от 06.10.2003 г. № 131-ФЗ «Об общих принципах организации местного самоуправления в Российской Федерации», руководствуясь статьями 23, 46 Устава Тайтурского муниципального образования, </w:t>
      </w:r>
    </w:p>
    <w:p w:rsidR="00422B0F" w:rsidRDefault="00422B0F" w:rsidP="00422B0F">
      <w:pPr>
        <w:numPr>
          <w:ilvl w:val="0"/>
          <w:numId w:val="22"/>
        </w:numPr>
        <w:tabs>
          <w:tab w:val="left" w:pos="851"/>
        </w:tabs>
        <w:ind w:left="0" w:firstLine="600"/>
        <w:contextualSpacing/>
        <w:jc w:val="both"/>
        <w:rPr>
          <w:color w:val="000000"/>
          <w:sz w:val="28"/>
        </w:rPr>
      </w:pPr>
      <w:r>
        <w:rPr>
          <w:color w:val="000000"/>
          <w:sz w:val="28"/>
        </w:rPr>
        <w:t xml:space="preserve">Внести в конкурсную документацию о проведении открытого конкурса на право заключения концессионного соглашения в отношении объектов теплоснабжения, водоснабжения и водоотведения </w:t>
      </w:r>
      <w:proofErr w:type="spellStart"/>
      <w:r>
        <w:rPr>
          <w:color w:val="000000"/>
          <w:sz w:val="28"/>
        </w:rPr>
        <w:t>р.п</w:t>
      </w:r>
      <w:proofErr w:type="spellEnd"/>
      <w:r>
        <w:rPr>
          <w:color w:val="000000"/>
          <w:sz w:val="28"/>
        </w:rPr>
        <w:t xml:space="preserve">. </w:t>
      </w:r>
      <w:proofErr w:type="spellStart"/>
      <w:r>
        <w:rPr>
          <w:color w:val="000000"/>
          <w:sz w:val="28"/>
        </w:rPr>
        <w:t>Тайтурка</w:t>
      </w:r>
      <w:proofErr w:type="spellEnd"/>
      <w:r>
        <w:rPr>
          <w:color w:val="000000"/>
          <w:sz w:val="28"/>
        </w:rPr>
        <w:t xml:space="preserve"> Усольского района Иркутской области, находящегося в собственности Тайтурского муниципального образования</w:t>
      </w:r>
      <w:r w:rsidR="003300D0">
        <w:rPr>
          <w:color w:val="000000"/>
          <w:sz w:val="28"/>
        </w:rPr>
        <w:t>, утвержденную распоряжением администрации городского поселения Тайтурского муниципального образования</w:t>
      </w:r>
      <w:r>
        <w:rPr>
          <w:color w:val="000000"/>
          <w:sz w:val="28"/>
        </w:rPr>
        <w:t xml:space="preserve"> от 01.03.2020 г. №35-р, следующие изменения:</w:t>
      </w:r>
    </w:p>
    <w:p w:rsidR="00422B0F" w:rsidRDefault="00D2592F" w:rsidP="00D2592F">
      <w:pPr>
        <w:pStyle w:val="af8"/>
        <w:numPr>
          <w:ilvl w:val="1"/>
          <w:numId w:val="22"/>
        </w:numPr>
        <w:tabs>
          <w:tab w:val="left" w:pos="851"/>
        </w:tabs>
        <w:jc w:val="both"/>
        <w:rPr>
          <w:color w:val="000000"/>
          <w:sz w:val="28"/>
        </w:rPr>
      </w:pPr>
      <w:r>
        <w:rPr>
          <w:color w:val="000000"/>
          <w:sz w:val="28"/>
        </w:rPr>
        <w:t xml:space="preserve">Продлить </w:t>
      </w:r>
      <w:r w:rsidR="00AE63B1">
        <w:rPr>
          <w:color w:val="000000"/>
          <w:sz w:val="28"/>
        </w:rPr>
        <w:t>срок предоставления заявок на участие в конкурсе на 30 рабочих дней и внести следующие изменения:</w:t>
      </w:r>
    </w:p>
    <w:p w:rsidR="00AE63B1" w:rsidRDefault="00AE63B1" w:rsidP="00AE63B1">
      <w:pPr>
        <w:pStyle w:val="af8"/>
        <w:tabs>
          <w:tab w:val="left" w:pos="851"/>
        </w:tabs>
        <w:ind w:left="567"/>
        <w:jc w:val="both"/>
        <w:rPr>
          <w:color w:val="000000"/>
          <w:sz w:val="28"/>
        </w:rPr>
      </w:pPr>
      <w:r>
        <w:rPr>
          <w:color w:val="000000"/>
          <w:sz w:val="28"/>
        </w:rPr>
        <w:t>в п. 7 конкурсной документации – График проведения Конкурса:</w:t>
      </w:r>
    </w:p>
    <w:p w:rsidR="00CB482E" w:rsidRDefault="00CB482E" w:rsidP="00CB482E">
      <w:pPr>
        <w:pStyle w:val="af8"/>
        <w:tabs>
          <w:tab w:val="left" w:pos="851"/>
        </w:tabs>
        <w:ind w:left="0" w:firstLine="1320"/>
        <w:jc w:val="both"/>
        <w:rPr>
          <w:color w:val="000000"/>
          <w:sz w:val="28"/>
        </w:rPr>
      </w:pPr>
      <w:r>
        <w:rPr>
          <w:color w:val="000000"/>
          <w:sz w:val="28"/>
        </w:rPr>
        <w:t>в позиции «Ознакомление заинтересованных лиц с Конкурсной документацией» слова «</w:t>
      </w:r>
      <w:r w:rsidR="00D729EC">
        <w:rPr>
          <w:color w:val="000000"/>
          <w:sz w:val="28"/>
        </w:rPr>
        <w:t>до</w:t>
      </w:r>
      <w:r>
        <w:rPr>
          <w:color w:val="000000"/>
          <w:sz w:val="28"/>
        </w:rPr>
        <w:t xml:space="preserve"> 10 час. 00 мин. 14.04.2021 года» заменить словами «</w:t>
      </w:r>
      <w:r w:rsidR="00D729EC">
        <w:rPr>
          <w:color w:val="000000"/>
          <w:sz w:val="28"/>
        </w:rPr>
        <w:t>до</w:t>
      </w:r>
      <w:r>
        <w:rPr>
          <w:color w:val="000000"/>
          <w:sz w:val="28"/>
        </w:rPr>
        <w:t xml:space="preserve"> 10 час. 00 мин. 17.05.2021 года»</w:t>
      </w:r>
      <w:r w:rsidR="00D729EC">
        <w:rPr>
          <w:color w:val="000000"/>
          <w:sz w:val="28"/>
        </w:rPr>
        <w:t>;</w:t>
      </w:r>
    </w:p>
    <w:p w:rsidR="00D729EC" w:rsidRDefault="00D729EC" w:rsidP="00D729EC">
      <w:pPr>
        <w:pStyle w:val="af8"/>
        <w:tabs>
          <w:tab w:val="left" w:pos="851"/>
        </w:tabs>
        <w:ind w:left="0" w:firstLine="1320"/>
        <w:jc w:val="both"/>
        <w:rPr>
          <w:color w:val="000000"/>
          <w:sz w:val="28"/>
        </w:rPr>
      </w:pPr>
      <w:r>
        <w:rPr>
          <w:color w:val="000000"/>
          <w:sz w:val="28"/>
        </w:rPr>
        <w:t>в позиции «Срок предоставления Заявок на участие в Конкурсе» слова «с 10 час. 00 мин. до 17 час. 00 мин.03.03.2021 года по 10 час. 00 мин. до 17 час. 00 мин.14.04.2021 года» заменить словами «с 10 час. 00 мин. до 17 час. 00 мин. 01.04.2021 года до 10 час. 00 мин. до 17.05.2021 года»;</w:t>
      </w:r>
    </w:p>
    <w:p w:rsidR="00D729EC" w:rsidRDefault="00D729EC" w:rsidP="00D729EC">
      <w:pPr>
        <w:pStyle w:val="af8"/>
        <w:tabs>
          <w:tab w:val="left" w:pos="851"/>
        </w:tabs>
        <w:ind w:left="0" w:firstLine="1320"/>
        <w:jc w:val="both"/>
        <w:rPr>
          <w:color w:val="000000"/>
          <w:sz w:val="28"/>
        </w:rPr>
      </w:pPr>
    </w:p>
    <w:p w:rsidR="00AE63B1" w:rsidRDefault="00CB482E" w:rsidP="00D729EC">
      <w:pPr>
        <w:pStyle w:val="af8"/>
        <w:tabs>
          <w:tab w:val="left" w:pos="851"/>
        </w:tabs>
        <w:ind w:left="0" w:firstLine="1320"/>
        <w:jc w:val="both"/>
        <w:rPr>
          <w:color w:val="000000"/>
          <w:sz w:val="28"/>
        </w:rPr>
      </w:pPr>
      <w:r>
        <w:rPr>
          <w:color w:val="000000"/>
          <w:sz w:val="28"/>
        </w:rPr>
        <w:lastRenderedPageBreak/>
        <w:t>в позиции «Вскрытие Конкурсной комиссией предварительных конвертов с Заявками на участие в Конкурсе. Составление и подписание протокола о вскрытии конвертов с Заявками на участие в Конкурсе»</w:t>
      </w:r>
      <w:r w:rsidR="00D729EC">
        <w:rPr>
          <w:color w:val="000000"/>
          <w:sz w:val="28"/>
        </w:rPr>
        <w:t xml:space="preserve"> дату «14.04.2021 года» заменить датой «17.05.2021 года»;</w:t>
      </w:r>
      <w:r>
        <w:rPr>
          <w:color w:val="000000"/>
          <w:sz w:val="28"/>
        </w:rPr>
        <w:t xml:space="preserve"> </w:t>
      </w:r>
    </w:p>
    <w:p w:rsidR="00D729EC" w:rsidRDefault="00D729EC" w:rsidP="00D729EC">
      <w:pPr>
        <w:pStyle w:val="af8"/>
        <w:tabs>
          <w:tab w:val="left" w:pos="851"/>
        </w:tabs>
        <w:ind w:left="0" w:firstLine="1320"/>
        <w:jc w:val="both"/>
        <w:rPr>
          <w:color w:val="000000"/>
          <w:sz w:val="28"/>
        </w:rPr>
      </w:pPr>
      <w:r>
        <w:rPr>
          <w:color w:val="000000"/>
          <w:sz w:val="28"/>
        </w:rPr>
        <w:t xml:space="preserve">в позиции «Размещение протокола о вскрытии конвертов с Заявками на участие в Конкурсе на официальном сайте Российской Федерации и официальном сайте </w:t>
      </w:r>
      <w:proofErr w:type="spellStart"/>
      <w:r>
        <w:rPr>
          <w:color w:val="000000"/>
          <w:sz w:val="28"/>
        </w:rPr>
        <w:t>Концендента</w:t>
      </w:r>
      <w:proofErr w:type="spellEnd"/>
      <w:r>
        <w:rPr>
          <w:color w:val="000000"/>
          <w:sz w:val="28"/>
        </w:rPr>
        <w:t>» дату «16.04.2021 года» заменить датой «</w:t>
      </w:r>
      <w:r w:rsidR="00FC3934">
        <w:rPr>
          <w:color w:val="000000"/>
          <w:sz w:val="28"/>
        </w:rPr>
        <w:t>20</w:t>
      </w:r>
      <w:r>
        <w:rPr>
          <w:color w:val="000000"/>
          <w:sz w:val="28"/>
        </w:rPr>
        <w:t>.05.2021 года»;</w:t>
      </w:r>
    </w:p>
    <w:p w:rsidR="00D729EC" w:rsidRDefault="00E65DFA" w:rsidP="00D729EC">
      <w:pPr>
        <w:pStyle w:val="af8"/>
        <w:tabs>
          <w:tab w:val="left" w:pos="851"/>
        </w:tabs>
        <w:ind w:left="0" w:firstLine="1320"/>
        <w:jc w:val="both"/>
        <w:rPr>
          <w:color w:val="000000"/>
          <w:sz w:val="28"/>
        </w:rPr>
      </w:pPr>
      <w:r>
        <w:rPr>
          <w:color w:val="000000"/>
          <w:sz w:val="28"/>
        </w:rPr>
        <w:t>в позиции «Проведение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 дату «14.04.2021 года» заменить датой «17.05.2021 года»;</w:t>
      </w:r>
    </w:p>
    <w:p w:rsidR="00E65DFA" w:rsidRDefault="00E65DFA" w:rsidP="00D729EC">
      <w:pPr>
        <w:pStyle w:val="af8"/>
        <w:tabs>
          <w:tab w:val="left" w:pos="851"/>
        </w:tabs>
        <w:ind w:left="0" w:firstLine="1320"/>
        <w:jc w:val="both"/>
        <w:rPr>
          <w:color w:val="000000"/>
          <w:sz w:val="28"/>
        </w:rPr>
      </w:pPr>
      <w:r>
        <w:rPr>
          <w:color w:val="000000"/>
          <w:sz w:val="28"/>
        </w:rPr>
        <w:t xml:space="preserve">в позиции «Размещение протокола предварительного отбора участников Конкурса на официальном сайте Российской Федерации и официальном сайте </w:t>
      </w:r>
      <w:proofErr w:type="spellStart"/>
      <w:r>
        <w:rPr>
          <w:color w:val="000000"/>
          <w:sz w:val="28"/>
        </w:rPr>
        <w:t>Концендента</w:t>
      </w:r>
      <w:proofErr w:type="spellEnd"/>
      <w:r>
        <w:rPr>
          <w:color w:val="000000"/>
          <w:sz w:val="28"/>
        </w:rPr>
        <w:t>» дату «16.04.2021 года» заменить датой «</w:t>
      </w:r>
      <w:r w:rsidR="00FC3934">
        <w:rPr>
          <w:color w:val="000000"/>
          <w:sz w:val="28"/>
        </w:rPr>
        <w:t>20</w:t>
      </w:r>
      <w:r>
        <w:rPr>
          <w:color w:val="000000"/>
          <w:sz w:val="28"/>
        </w:rPr>
        <w:t>.05.2021 года»</w:t>
      </w:r>
      <w:r w:rsidR="00FC3934">
        <w:rPr>
          <w:color w:val="000000"/>
          <w:sz w:val="28"/>
        </w:rPr>
        <w:t>;</w:t>
      </w:r>
    </w:p>
    <w:p w:rsidR="00FC3934" w:rsidRDefault="000C5880" w:rsidP="00D729EC">
      <w:pPr>
        <w:pStyle w:val="af8"/>
        <w:tabs>
          <w:tab w:val="left" w:pos="851"/>
        </w:tabs>
        <w:ind w:left="0" w:firstLine="1320"/>
        <w:jc w:val="both"/>
        <w:rPr>
          <w:color w:val="000000"/>
          <w:sz w:val="28"/>
        </w:rPr>
      </w:pPr>
      <w:r>
        <w:rPr>
          <w:color w:val="000000"/>
          <w:sz w:val="28"/>
        </w:rPr>
        <w:t>в позиции «Направление уведомлений Заявителем о результатах предварительного отбора с предложения или отказом в допуске к участию в Конкурсе» дату «21.04.2021 года» заменить датой «</w:t>
      </w:r>
      <w:r w:rsidR="00754ED4">
        <w:rPr>
          <w:color w:val="000000"/>
          <w:sz w:val="28"/>
        </w:rPr>
        <w:t>24.05.2021 года»</w:t>
      </w:r>
    </w:p>
    <w:p w:rsidR="00754ED4" w:rsidRDefault="00754ED4" w:rsidP="00D729EC">
      <w:pPr>
        <w:pStyle w:val="af8"/>
        <w:tabs>
          <w:tab w:val="left" w:pos="851"/>
        </w:tabs>
        <w:ind w:left="0" w:firstLine="1320"/>
        <w:jc w:val="both"/>
        <w:rPr>
          <w:color w:val="000000"/>
          <w:sz w:val="28"/>
        </w:rPr>
      </w:pPr>
      <w:r>
        <w:rPr>
          <w:color w:val="000000"/>
          <w:sz w:val="28"/>
        </w:rPr>
        <w:t>в позиции «Срок предоставления Заявителями Конкурсных предложений» слова «с 10 час. 00 мин 14.04.2021 года до 10 час 00 мин. 13.07.2021 года» заменить словами «с 10 час. 00 мин 17.05.2021 года до 10 час 00 мин. 11.08.2021 года»</w:t>
      </w:r>
      <w:r w:rsidR="006A7714">
        <w:rPr>
          <w:color w:val="000000"/>
          <w:sz w:val="28"/>
        </w:rPr>
        <w:t>;</w:t>
      </w:r>
    </w:p>
    <w:p w:rsidR="006A7714" w:rsidRDefault="006A7714" w:rsidP="006A7714">
      <w:pPr>
        <w:pStyle w:val="af8"/>
        <w:tabs>
          <w:tab w:val="left" w:pos="851"/>
        </w:tabs>
        <w:ind w:left="0" w:firstLine="1320"/>
        <w:jc w:val="both"/>
        <w:rPr>
          <w:color w:val="000000"/>
          <w:sz w:val="28"/>
        </w:rPr>
      </w:pPr>
      <w:r>
        <w:rPr>
          <w:color w:val="000000"/>
          <w:sz w:val="28"/>
        </w:rPr>
        <w:t xml:space="preserve">в позиции «Вскрытие Конкурсной комиссией конвертов с Конкурсными предложениями, составление и подписание протокола вскрытия конвертов с Конкурсными предложениями» дату «13.07.2021 года» заменить датой «11.08.2021 года»; </w:t>
      </w:r>
    </w:p>
    <w:p w:rsidR="006A7714" w:rsidRDefault="006A7714" w:rsidP="006A7714">
      <w:pPr>
        <w:pStyle w:val="af8"/>
        <w:tabs>
          <w:tab w:val="left" w:pos="851"/>
        </w:tabs>
        <w:ind w:left="0" w:firstLine="1320"/>
        <w:jc w:val="both"/>
        <w:rPr>
          <w:color w:val="000000"/>
          <w:sz w:val="28"/>
        </w:rPr>
      </w:pPr>
      <w:r>
        <w:rPr>
          <w:color w:val="000000"/>
          <w:sz w:val="28"/>
        </w:rPr>
        <w:t xml:space="preserve">в позиции «Размещение протокола о вскрытии конвертов с Конкурсными предложениями на официальном сайте Российской Федерации и официальном сайте </w:t>
      </w:r>
      <w:proofErr w:type="spellStart"/>
      <w:r>
        <w:rPr>
          <w:color w:val="000000"/>
          <w:sz w:val="28"/>
        </w:rPr>
        <w:t>Концендента</w:t>
      </w:r>
      <w:proofErr w:type="spellEnd"/>
      <w:r>
        <w:rPr>
          <w:color w:val="000000"/>
          <w:sz w:val="28"/>
        </w:rPr>
        <w:t>» дату «16.04.2021 года» заменить датой «13.05.2021 года»;</w:t>
      </w:r>
    </w:p>
    <w:p w:rsidR="006A7714" w:rsidRDefault="006A7714" w:rsidP="006A7714">
      <w:pPr>
        <w:pStyle w:val="af8"/>
        <w:tabs>
          <w:tab w:val="left" w:pos="851"/>
        </w:tabs>
        <w:ind w:left="0" w:firstLine="1320"/>
        <w:jc w:val="both"/>
        <w:rPr>
          <w:color w:val="000000"/>
          <w:sz w:val="28"/>
        </w:rPr>
      </w:pPr>
      <w:r>
        <w:rPr>
          <w:color w:val="000000"/>
          <w:sz w:val="28"/>
        </w:rPr>
        <w:t>в позиции «Рассмотрение и оценка Конкурсной комиссией Конкурсных предложений</w:t>
      </w:r>
      <w:proofErr w:type="gramStart"/>
      <w:r>
        <w:rPr>
          <w:color w:val="000000"/>
          <w:sz w:val="28"/>
        </w:rPr>
        <w:t>.</w:t>
      </w:r>
      <w:proofErr w:type="gramEnd"/>
      <w:r>
        <w:rPr>
          <w:color w:val="000000"/>
          <w:sz w:val="28"/>
        </w:rPr>
        <w:t xml:space="preserve"> поданных Участниками Конкурса, составление и подписание протокола рассмотрения и оценки Конкурсных предложений» дату «13.07.2021 года» заменить датой «11.08.2021 года»;</w:t>
      </w:r>
    </w:p>
    <w:p w:rsidR="006A7714" w:rsidRDefault="006A7714" w:rsidP="006A7714">
      <w:pPr>
        <w:pStyle w:val="af8"/>
        <w:tabs>
          <w:tab w:val="left" w:pos="851"/>
        </w:tabs>
        <w:ind w:left="0" w:firstLine="1320"/>
        <w:jc w:val="both"/>
        <w:rPr>
          <w:color w:val="000000"/>
          <w:sz w:val="28"/>
        </w:rPr>
      </w:pPr>
      <w:r>
        <w:rPr>
          <w:color w:val="000000"/>
          <w:sz w:val="28"/>
        </w:rPr>
        <w:t xml:space="preserve">в позиции «Размещение протокола рассмотрения и оценки Конкурсных предложений на официальном сайте Российской Федерации и официальном сайте </w:t>
      </w:r>
      <w:proofErr w:type="spellStart"/>
      <w:r>
        <w:rPr>
          <w:color w:val="000000"/>
          <w:sz w:val="28"/>
        </w:rPr>
        <w:t>Концендента</w:t>
      </w:r>
      <w:proofErr w:type="spellEnd"/>
      <w:r>
        <w:rPr>
          <w:color w:val="000000"/>
          <w:sz w:val="28"/>
        </w:rPr>
        <w:t xml:space="preserve">» дату «16.07.2021 года» заменить датой </w:t>
      </w:r>
      <w:r w:rsidR="00597F99">
        <w:rPr>
          <w:color w:val="000000"/>
          <w:sz w:val="28"/>
        </w:rPr>
        <w:t>13.08.2021 года»;</w:t>
      </w:r>
    </w:p>
    <w:p w:rsidR="00597F99" w:rsidRDefault="00597F99" w:rsidP="00597F99">
      <w:pPr>
        <w:pStyle w:val="af8"/>
        <w:tabs>
          <w:tab w:val="left" w:pos="851"/>
        </w:tabs>
        <w:ind w:left="0" w:firstLine="1320"/>
        <w:jc w:val="both"/>
        <w:rPr>
          <w:color w:val="000000"/>
          <w:sz w:val="28"/>
        </w:rPr>
      </w:pPr>
      <w:r>
        <w:rPr>
          <w:color w:val="000000"/>
          <w:sz w:val="28"/>
        </w:rPr>
        <w:t>в позиции «</w:t>
      </w:r>
      <w:r w:rsidR="00B804EE">
        <w:rPr>
          <w:color w:val="000000"/>
          <w:sz w:val="28"/>
        </w:rPr>
        <w:t>Подписание протокола о результатах проведения Конкурса</w:t>
      </w:r>
      <w:r>
        <w:rPr>
          <w:color w:val="000000"/>
          <w:sz w:val="28"/>
        </w:rPr>
        <w:t>» дату «</w:t>
      </w:r>
      <w:r w:rsidR="00B804EE">
        <w:rPr>
          <w:color w:val="000000"/>
          <w:sz w:val="28"/>
        </w:rPr>
        <w:t>20.07</w:t>
      </w:r>
      <w:r>
        <w:rPr>
          <w:color w:val="000000"/>
          <w:sz w:val="28"/>
        </w:rPr>
        <w:t>.2021 года» заменить датой «</w:t>
      </w:r>
      <w:r w:rsidR="00454EEB">
        <w:rPr>
          <w:color w:val="000000"/>
          <w:sz w:val="28"/>
        </w:rPr>
        <w:t>17.08</w:t>
      </w:r>
      <w:r>
        <w:rPr>
          <w:color w:val="000000"/>
          <w:sz w:val="28"/>
        </w:rPr>
        <w:t>.2021 года»;</w:t>
      </w:r>
    </w:p>
    <w:p w:rsidR="00597F99" w:rsidRDefault="00454EEB" w:rsidP="006A7714">
      <w:pPr>
        <w:pStyle w:val="af8"/>
        <w:tabs>
          <w:tab w:val="left" w:pos="851"/>
        </w:tabs>
        <w:ind w:left="0" w:firstLine="1320"/>
        <w:jc w:val="both"/>
        <w:rPr>
          <w:color w:val="000000"/>
          <w:sz w:val="28"/>
        </w:rPr>
      </w:pPr>
      <w:r>
        <w:rPr>
          <w:color w:val="000000"/>
          <w:sz w:val="28"/>
        </w:rPr>
        <w:t xml:space="preserve">в позиции «Размещение протокола о результатах проведения Конкурса на официальном сайте Российской Федерации и официальном сайте </w:t>
      </w:r>
      <w:proofErr w:type="spellStart"/>
      <w:r>
        <w:rPr>
          <w:color w:val="000000"/>
          <w:sz w:val="28"/>
        </w:rPr>
        <w:t>Концендента</w:t>
      </w:r>
      <w:proofErr w:type="spellEnd"/>
      <w:r>
        <w:rPr>
          <w:color w:val="000000"/>
          <w:sz w:val="28"/>
        </w:rPr>
        <w:t>» дату «22.07.2021 года» заменить датой «</w:t>
      </w:r>
      <w:r w:rsidR="007E45BF">
        <w:rPr>
          <w:color w:val="000000"/>
          <w:sz w:val="28"/>
        </w:rPr>
        <w:t>19.08.2021 года»</w:t>
      </w:r>
      <w:r w:rsidR="00BE63BC">
        <w:rPr>
          <w:color w:val="000000"/>
          <w:sz w:val="28"/>
        </w:rPr>
        <w:t>;</w:t>
      </w:r>
    </w:p>
    <w:p w:rsidR="00BE63BC" w:rsidRDefault="00BE63BC" w:rsidP="006A7714">
      <w:pPr>
        <w:pStyle w:val="af8"/>
        <w:tabs>
          <w:tab w:val="left" w:pos="851"/>
        </w:tabs>
        <w:ind w:left="0" w:firstLine="1320"/>
        <w:jc w:val="both"/>
        <w:rPr>
          <w:color w:val="000000"/>
          <w:sz w:val="28"/>
        </w:rPr>
      </w:pPr>
      <w:r>
        <w:rPr>
          <w:color w:val="000000"/>
          <w:sz w:val="28"/>
        </w:rPr>
        <w:lastRenderedPageBreak/>
        <w:t xml:space="preserve">в позиции «Направление уведомления Участникам Конкурса о результатах </w:t>
      </w:r>
      <w:r w:rsidR="00AA2CD9">
        <w:rPr>
          <w:color w:val="000000"/>
          <w:sz w:val="28"/>
        </w:rPr>
        <w:t>проведения Конкурса» дату «09.08.2021 года» заменить датой «</w:t>
      </w:r>
      <w:r w:rsidR="002C4F65">
        <w:rPr>
          <w:color w:val="000000"/>
          <w:sz w:val="28"/>
        </w:rPr>
        <w:t>03.09.2021 года»;</w:t>
      </w:r>
    </w:p>
    <w:p w:rsidR="002C4F65" w:rsidRDefault="002C4F65" w:rsidP="002C4F65">
      <w:pPr>
        <w:pStyle w:val="af8"/>
        <w:tabs>
          <w:tab w:val="left" w:pos="851"/>
        </w:tabs>
        <w:ind w:left="0" w:firstLine="1320"/>
        <w:jc w:val="both"/>
        <w:rPr>
          <w:color w:val="000000"/>
          <w:sz w:val="28"/>
        </w:rPr>
      </w:pPr>
      <w:r w:rsidRPr="002C4F65">
        <w:rPr>
          <w:color w:val="000000"/>
          <w:sz w:val="28"/>
        </w:rPr>
        <w:t>в позиции</w:t>
      </w:r>
      <w:r>
        <w:rPr>
          <w:color w:val="000000"/>
          <w:sz w:val="28"/>
        </w:rPr>
        <w:t xml:space="preserve"> «</w:t>
      </w:r>
      <w:r w:rsidR="006D575B" w:rsidRPr="006D575B">
        <w:rPr>
          <w:color w:val="000000"/>
          <w:sz w:val="28"/>
        </w:rPr>
        <w:t>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w:t>
      </w:r>
      <w:r w:rsidR="006D575B">
        <w:rPr>
          <w:color w:val="000000"/>
          <w:sz w:val="28"/>
        </w:rPr>
        <w:t>» дату «23.07.2021 года» заменить датой «20.08.2021 года»;</w:t>
      </w:r>
    </w:p>
    <w:p w:rsidR="006D575B" w:rsidRDefault="006D575B" w:rsidP="002C4F65">
      <w:pPr>
        <w:pStyle w:val="af8"/>
        <w:tabs>
          <w:tab w:val="left" w:pos="851"/>
        </w:tabs>
        <w:ind w:left="0" w:firstLine="1320"/>
        <w:jc w:val="both"/>
        <w:rPr>
          <w:color w:val="000000"/>
          <w:sz w:val="28"/>
        </w:rPr>
      </w:pPr>
      <w:r>
        <w:rPr>
          <w:color w:val="000000"/>
          <w:sz w:val="28"/>
        </w:rPr>
        <w:t>в позиции «</w:t>
      </w:r>
      <w:r w:rsidRPr="006D575B">
        <w:rPr>
          <w:color w:val="000000"/>
          <w:sz w:val="28"/>
        </w:rPr>
        <w:t>Подписание Концессионного соглашения</w:t>
      </w:r>
      <w:r>
        <w:rPr>
          <w:color w:val="000000"/>
          <w:sz w:val="28"/>
        </w:rPr>
        <w:t>» дату «02.08.2021 года» заменить датой «31.08.2021 года»</w:t>
      </w:r>
    </w:p>
    <w:p w:rsidR="006D575B" w:rsidRDefault="005256B1" w:rsidP="002C4F65">
      <w:pPr>
        <w:pStyle w:val="af8"/>
        <w:tabs>
          <w:tab w:val="left" w:pos="851"/>
        </w:tabs>
        <w:ind w:left="0" w:firstLine="1320"/>
        <w:jc w:val="both"/>
        <w:rPr>
          <w:color w:val="000000"/>
          <w:sz w:val="28"/>
        </w:rPr>
      </w:pPr>
      <w:r>
        <w:rPr>
          <w:color w:val="000000"/>
          <w:sz w:val="28"/>
        </w:rPr>
        <w:t>в позиции «</w:t>
      </w:r>
      <w:r w:rsidRPr="005256B1">
        <w:rPr>
          <w:color w:val="000000"/>
          <w:sz w:val="28"/>
        </w:rPr>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сайте </w:t>
      </w:r>
      <w:proofErr w:type="spellStart"/>
      <w:r w:rsidRPr="005256B1">
        <w:rPr>
          <w:color w:val="000000"/>
          <w:sz w:val="28"/>
        </w:rPr>
        <w:t>Концендента</w:t>
      </w:r>
      <w:proofErr w:type="spellEnd"/>
      <w:r>
        <w:rPr>
          <w:color w:val="000000"/>
          <w:sz w:val="28"/>
        </w:rPr>
        <w:t>» дату «до 17 час 00 мин. 09.08.2021 года» заменить датой «до 17 час. 00 мин. 06.09.2021 года»;</w:t>
      </w:r>
    </w:p>
    <w:p w:rsidR="005256B1" w:rsidRDefault="005256B1" w:rsidP="002C4F65">
      <w:pPr>
        <w:pStyle w:val="af8"/>
        <w:tabs>
          <w:tab w:val="left" w:pos="851"/>
        </w:tabs>
        <w:ind w:left="0" w:firstLine="1320"/>
        <w:jc w:val="both"/>
        <w:rPr>
          <w:color w:val="000000"/>
          <w:sz w:val="28"/>
        </w:rPr>
      </w:pPr>
      <w:r>
        <w:rPr>
          <w:color w:val="000000"/>
          <w:sz w:val="28"/>
        </w:rPr>
        <w:t>в позиции «</w:t>
      </w:r>
      <w:r w:rsidRPr="005256B1">
        <w:rPr>
          <w:color w:val="000000"/>
          <w:sz w:val="28"/>
        </w:rPr>
        <w:t>Направление уведомления 2-ому Участнику Конкурса о результатах проведения Конкурса, если победитель уклонился от подписания Концессионного соглашения»</w:t>
      </w:r>
      <w:r>
        <w:rPr>
          <w:color w:val="000000"/>
          <w:sz w:val="28"/>
        </w:rPr>
        <w:t xml:space="preserve"> дату «03.08.2021 года» заменить на дату «01.09.2021 года»;</w:t>
      </w:r>
    </w:p>
    <w:p w:rsidR="005256B1" w:rsidRDefault="005256B1" w:rsidP="002C4F65">
      <w:pPr>
        <w:pStyle w:val="af8"/>
        <w:tabs>
          <w:tab w:val="left" w:pos="851"/>
        </w:tabs>
        <w:ind w:left="0" w:firstLine="1320"/>
        <w:jc w:val="both"/>
        <w:rPr>
          <w:color w:val="000000"/>
          <w:sz w:val="28"/>
        </w:rPr>
      </w:pPr>
      <w:r>
        <w:rPr>
          <w:color w:val="000000"/>
          <w:sz w:val="28"/>
        </w:rPr>
        <w:t>в позиции «</w:t>
      </w:r>
      <w:r w:rsidRPr="005256B1">
        <w:rPr>
          <w:color w:val="000000"/>
          <w:sz w:val="28"/>
        </w:rPr>
        <w:t>Подписание Концессионного соглашения со 2-м участником Конкурса</w:t>
      </w:r>
      <w:r>
        <w:rPr>
          <w:color w:val="000000"/>
          <w:sz w:val="28"/>
        </w:rPr>
        <w:t>» дату «16.08.2021 года» заменить на дату «10.09.2021 года».</w:t>
      </w:r>
    </w:p>
    <w:p w:rsidR="001A225A" w:rsidRDefault="00B57589" w:rsidP="001A225A">
      <w:pPr>
        <w:pStyle w:val="af8"/>
        <w:numPr>
          <w:ilvl w:val="0"/>
          <w:numId w:val="22"/>
        </w:numPr>
        <w:tabs>
          <w:tab w:val="left" w:pos="851"/>
        </w:tabs>
        <w:ind w:left="0" w:firstLine="600"/>
        <w:jc w:val="both"/>
        <w:rPr>
          <w:color w:val="000000"/>
          <w:sz w:val="28"/>
        </w:rPr>
      </w:pPr>
      <w:r>
        <w:rPr>
          <w:color w:val="000000"/>
          <w:sz w:val="28"/>
        </w:rPr>
        <w:t xml:space="preserve">В конкурсной документации по проведению открытого конкурса на право заключения концессионного соглашения в отношении объектов теплоснабжения, водоснабжения и водоотведения в </w:t>
      </w:r>
      <w:proofErr w:type="spellStart"/>
      <w:r>
        <w:rPr>
          <w:color w:val="000000"/>
          <w:sz w:val="28"/>
        </w:rPr>
        <w:t>р.п</w:t>
      </w:r>
      <w:proofErr w:type="spellEnd"/>
      <w:r>
        <w:rPr>
          <w:color w:val="000000"/>
          <w:sz w:val="28"/>
        </w:rPr>
        <w:t xml:space="preserve">. </w:t>
      </w:r>
      <w:proofErr w:type="spellStart"/>
      <w:r>
        <w:rPr>
          <w:color w:val="000000"/>
          <w:sz w:val="28"/>
        </w:rPr>
        <w:t>Тайтурка</w:t>
      </w:r>
      <w:proofErr w:type="spellEnd"/>
      <w:r>
        <w:rPr>
          <w:color w:val="000000"/>
          <w:sz w:val="28"/>
        </w:rPr>
        <w:t xml:space="preserve"> Усольского района Иркутской области, находящихся в собственности Тайтурского муниципального образования внести</w:t>
      </w:r>
      <w:r w:rsidR="001A225A">
        <w:rPr>
          <w:color w:val="000000"/>
          <w:sz w:val="28"/>
        </w:rPr>
        <w:t xml:space="preserve"> следующие изменения:</w:t>
      </w:r>
    </w:p>
    <w:p w:rsidR="00AF6C5B" w:rsidRDefault="001A225A" w:rsidP="00AF6C5B">
      <w:pPr>
        <w:pStyle w:val="af8"/>
        <w:tabs>
          <w:tab w:val="left" w:pos="851"/>
        </w:tabs>
        <w:ind w:left="0" w:firstLine="600"/>
        <w:jc w:val="both"/>
        <w:rPr>
          <w:color w:val="000000"/>
          <w:sz w:val="28"/>
        </w:rPr>
      </w:pPr>
      <w:r>
        <w:rPr>
          <w:color w:val="000000"/>
          <w:sz w:val="28"/>
        </w:rPr>
        <w:t xml:space="preserve">В </w:t>
      </w:r>
      <w:r w:rsidR="00AF6C5B">
        <w:rPr>
          <w:color w:val="000000"/>
          <w:sz w:val="28"/>
        </w:rPr>
        <w:t>пункте 15</w:t>
      </w:r>
      <w:r>
        <w:rPr>
          <w:color w:val="000000"/>
          <w:sz w:val="28"/>
        </w:rPr>
        <w:t xml:space="preserve"> Порядок </w:t>
      </w:r>
      <w:r w:rsidR="00AF6C5B">
        <w:rPr>
          <w:color w:val="000000"/>
          <w:sz w:val="28"/>
        </w:rPr>
        <w:t>вскрытия конвертов с Заявками на участие</w:t>
      </w:r>
      <w:r>
        <w:rPr>
          <w:color w:val="000000"/>
          <w:sz w:val="28"/>
        </w:rPr>
        <w:t xml:space="preserve"> в Конкурсе слова</w:t>
      </w:r>
      <w:r w:rsidR="00AF6C5B">
        <w:rPr>
          <w:color w:val="000000"/>
          <w:sz w:val="28"/>
        </w:rPr>
        <w:t xml:space="preserve"> «14.04.2021 года» заменить словами «17.05.2021 года»;</w:t>
      </w:r>
    </w:p>
    <w:p w:rsidR="00AF6C5B" w:rsidRDefault="00AF6C5B" w:rsidP="00AF6C5B">
      <w:pPr>
        <w:pStyle w:val="af8"/>
        <w:tabs>
          <w:tab w:val="left" w:pos="851"/>
        </w:tabs>
        <w:ind w:left="0" w:firstLine="600"/>
        <w:jc w:val="both"/>
        <w:rPr>
          <w:color w:val="000000"/>
          <w:sz w:val="28"/>
        </w:rPr>
      </w:pPr>
      <w:r>
        <w:rPr>
          <w:color w:val="000000"/>
          <w:sz w:val="28"/>
        </w:rPr>
        <w:t>В пункте 16 Порядок и срок проведения предварительного отбора Участников Конкурса слова «14.04.2021 года» заменить словами «17.05.2021 года»;</w:t>
      </w:r>
    </w:p>
    <w:p w:rsidR="00904ED0" w:rsidRPr="00904ED0" w:rsidRDefault="00AF6C5B" w:rsidP="00904ED0">
      <w:pPr>
        <w:widowControl w:val="0"/>
        <w:suppressAutoHyphens/>
        <w:autoSpaceDE w:val="0"/>
        <w:autoSpaceDN w:val="0"/>
        <w:adjustRightInd w:val="0"/>
        <w:snapToGrid w:val="0"/>
        <w:ind w:left="284" w:firstLine="567"/>
        <w:jc w:val="both"/>
        <w:rPr>
          <w:color w:val="000000"/>
          <w:sz w:val="28"/>
        </w:rPr>
      </w:pPr>
      <w:r>
        <w:rPr>
          <w:color w:val="000000"/>
          <w:sz w:val="28"/>
        </w:rPr>
        <w:t>В подпункте 17.3 пункта 17</w:t>
      </w:r>
      <w:r w:rsidR="00904ED0">
        <w:rPr>
          <w:color w:val="000000"/>
          <w:sz w:val="28"/>
        </w:rPr>
        <w:t xml:space="preserve"> Порядок предоставления Конкурсных предложений слова «</w:t>
      </w:r>
      <w:r w:rsidR="00904ED0" w:rsidRPr="00904ED0">
        <w:rPr>
          <w:color w:val="000000"/>
          <w:sz w:val="28"/>
        </w:rPr>
        <w:t xml:space="preserve">Дата начала приёма Конкурсных предложений на участие в Конкурсе – 14.04.2021 года в 10 час. 00 мин. </w:t>
      </w:r>
    </w:p>
    <w:p w:rsidR="00904ED0" w:rsidRPr="00904ED0" w:rsidRDefault="00904ED0" w:rsidP="00904ED0">
      <w:pPr>
        <w:widowControl w:val="0"/>
        <w:suppressAutoHyphens/>
        <w:autoSpaceDE w:val="0"/>
        <w:autoSpaceDN w:val="0"/>
        <w:adjustRightInd w:val="0"/>
        <w:snapToGrid w:val="0"/>
        <w:ind w:left="284" w:firstLine="567"/>
        <w:jc w:val="both"/>
        <w:rPr>
          <w:rFonts w:eastAsia="Arial Unicode MS"/>
          <w:kern w:val="1"/>
          <w:sz w:val="28"/>
          <w:szCs w:val="28"/>
          <w:lang w:eastAsia="en-US"/>
        </w:rPr>
      </w:pPr>
      <w:r w:rsidRPr="00904ED0">
        <w:rPr>
          <w:color w:val="000000"/>
          <w:sz w:val="28"/>
        </w:rPr>
        <w:t xml:space="preserve">Дата окончания приема Конкурсных предложений на участие в </w:t>
      </w:r>
      <w:proofErr w:type="spellStart"/>
      <w:r w:rsidRPr="00904ED0">
        <w:rPr>
          <w:color w:val="000000"/>
          <w:sz w:val="28"/>
        </w:rPr>
        <w:t>Конкусе</w:t>
      </w:r>
      <w:proofErr w:type="spellEnd"/>
      <w:r w:rsidRPr="00904ED0">
        <w:rPr>
          <w:color w:val="000000"/>
          <w:sz w:val="28"/>
        </w:rPr>
        <w:t xml:space="preserve"> – 10 час. 00 мин. 13.07.2021 года</w:t>
      </w:r>
      <w:r>
        <w:rPr>
          <w:color w:val="000000"/>
          <w:sz w:val="28"/>
        </w:rPr>
        <w:t xml:space="preserve">» заменить словами </w:t>
      </w:r>
      <w:r w:rsidRPr="00904ED0">
        <w:rPr>
          <w:color w:val="000000"/>
          <w:sz w:val="28"/>
          <w:szCs w:val="28"/>
        </w:rPr>
        <w:t>«</w:t>
      </w:r>
      <w:r w:rsidRPr="00904ED0">
        <w:rPr>
          <w:rFonts w:eastAsia="Arial Unicode MS"/>
          <w:kern w:val="1"/>
          <w:sz w:val="28"/>
          <w:szCs w:val="28"/>
          <w:lang w:eastAsia="en-US"/>
        </w:rPr>
        <w:t xml:space="preserve">Дата начала приёма Конкурсных предложений на участие в Конкурсе – </w:t>
      </w:r>
      <w:r>
        <w:rPr>
          <w:rFonts w:eastAsia="Arial Unicode MS"/>
          <w:kern w:val="1"/>
          <w:sz w:val="28"/>
          <w:szCs w:val="28"/>
          <w:lang w:eastAsia="en-US"/>
        </w:rPr>
        <w:t>17.05</w:t>
      </w:r>
      <w:r w:rsidRPr="00904ED0">
        <w:rPr>
          <w:rFonts w:eastAsia="Arial Unicode MS"/>
          <w:kern w:val="1"/>
          <w:sz w:val="28"/>
          <w:szCs w:val="28"/>
          <w:lang w:eastAsia="en-US"/>
        </w:rPr>
        <w:t xml:space="preserve">.2021 года в 10 час. 00 мин. </w:t>
      </w:r>
    </w:p>
    <w:p w:rsidR="00904ED0" w:rsidRDefault="00904ED0" w:rsidP="00904ED0">
      <w:pPr>
        <w:pStyle w:val="af8"/>
        <w:tabs>
          <w:tab w:val="left" w:pos="851"/>
        </w:tabs>
        <w:ind w:left="0" w:firstLine="600"/>
        <w:jc w:val="both"/>
        <w:rPr>
          <w:color w:val="000000"/>
          <w:sz w:val="28"/>
          <w:szCs w:val="28"/>
        </w:rPr>
      </w:pPr>
      <w:r w:rsidRPr="00904ED0">
        <w:rPr>
          <w:rFonts w:eastAsia="Arial Unicode MS"/>
          <w:kern w:val="1"/>
          <w:sz w:val="28"/>
          <w:szCs w:val="28"/>
          <w:lang w:eastAsia="en-US"/>
        </w:rPr>
        <w:t xml:space="preserve">Дата окончания приема Конкурсных предложений на участие в </w:t>
      </w:r>
      <w:proofErr w:type="spellStart"/>
      <w:r w:rsidRPr="00904ED0">
        <w:rPr>
          <w:rFonts w:eastAsia="Arial Unicode MS"/>
          <w:kern w:val="1"/>
          <w:sz w:val="28"/>
          <w:szCs w:val="28"/>
          <w:lang w:eastAsia="en-US"/>
        </w:rPr>
        <w:t>Конкусе</w:t>
      </w:r>
      <w:proofErr w:type="spellEnd"/>
      <w:r w:rsidRPr="00904ED0">
        <w:rPr>
          <w:rFonts w:eastAsia="Arial Unicode MS"/>
          <w:kern w:val="1"/>
          <w:sz w:val="28"/>
          <w:szCs w:val="28"/>
          <w:lang w:eastAsia="en-US"/>
        </w:rPr>
        <w:t xml:space="preserve"> – 10 час. 00 мин. </w:t>
      </w:r>
      <w:r>
        <w:rPr>
          <w:rFonts w:eastAsia="Arial Unicode MS"/>
          <w:kern w:val="1"/>
          <w:sz w:val="28"/>
          <w:szCs w:val="28"/>
          <w:lang w:eastAsia="en-US"/>
        </w:rPr>
        <w:t>11.08</w:t>
      </w:r>
      <w:r w:rsidRPr="00904ED0">
        <w:rPr>
          <w:rFonts w:eastAsia="Arial Unicode MS"/>
          <w:kern w:val="1"/>
          <w:sz w:val="28"/>
          <w:szCs w:val="28"/>
          <w:lang w:eastAsia="en-US"/>
        </w:rPr>
        <w:t>.2021 года</w:t>
      </w:r>
      <w:r w:rsidRPr="00904ED0">
        <w:rPr>
          <w:color w:val="000000"/>
          <w:sz w:val="28"/>
          <w:szCs w:val="28"/>
        </w:rPr>
        <w:t>»</w:t>
      </w:r>
      <w:r>
        <w:rPr>
          <w:color w:val="000000"/>
          <w:sz w:val="28"/>
          <w:szCs w:val="28"/>
        </w:rPr>
        <w:t>;</w:t>
      </w:r>
    </w:p>
    <w:p w:rsidR="00B57589" w:rsidRPr="00904ED0" w:rsidRDefault="00904ED0" w:rsidP="00904ED0">
      <w:pPr>
        <w:pStyle w:val="af8"/>
        <w:tabs>
          <w:tab w:val="left" w:pos="851"/>
        </w:tabs>
        <w:ind w:left="0" w:firstLine="600"/>
        <w:jc w:val="both"/>
        <w:rPr>
          <w:color w:val="000000"/>
          <w:sz w:val="28"/>
          <w:szCs w:val="28"/>
        </w:rPr>
      </w:pPr>
      <w:r>
        <w:rPr>
          <w:color w:val="000000"/>
          <w:sz w:val="28"/>
          <w:szCs w:val="28"/>
        </w:rPr>
        <w:t xml:space="preserve">В пункте 18 Порядок вскрытия конвертов </w:t>
      </w:r>
      <w:r w:rsidR="006E5A18">
        <w:rPr>
          <w:color w:val="000000"/>
          <w:sz w:val="28"/>
          <w:szCs w:val="28"/>
        </w:rPr>
        <w:t>с Конкурсными предложениями словами</w:t>
      </w:r>
      <w:r>
        <w:rPr>
          <w:color w:val="000000"/>
          <w:sz w:val="28"/>
          <w:szCs w:val="28"/>
        </w:rPr>
        <w:t xml:space="preserve"> «13.07.2021 года»</w:t>
      </w:r>
      <w:r w:rsidR="006E5A18">
        <w:rPr>
          <w:color w:val="000000"/>
          <w:sz w:val="28"/>
          <w:szCs w:val="28"/>
        </w:rPr>
        <w:t xml:space="preserve"> заменить словами</w:t>
      </w:r>
      <w:r>
        <w:rPr>
          <w:color w:val="000000"/>
          <w:sz w:val="28"/>
          <w:szCs w:val="28"/>
        </w:rPr>
        <w:t xml:space="preserve"> «11.08.2021 года»;</w:t>
      </w:r>
      <w:r w:rsidR="00B57589" w:rsidRPr="00904ED0">
        <w:rPr>
          <w:color w:val="000000"/>
          <w:sz w:val="28"/>
          <w:szCs w:val="28"/>
        </w:rPr>
        <w:t xml:space="preserve"> </w:t>
      </w:r>
    </w:p>
    <w:p w:rsidR="00904ED0" w:rsidRPr="00904ED0" w:rsidRDefault="006E5A18" w:rsidP="00904ED0">
      <w:pPr>
        <w:pStyle w:val="af8"/>
        <w:tabs>
          <w:tab w:val="left" w:pos="851"/>
        </w:tabs>
        <w:ind w:left="0" w:firstLine="600"/>
        <w:jc w:val="both"/>
        <w:rPr>
          <w:color w:val="000000"/>
          <w:sz w:val="28"/>
          <w:szCs w:val="28"/>
        </w:rPr>
      </w:pPr>
      <w:r>
        <w:rPr>
          <w:color w:val="000000"/>
          <w:sz w:val="28"/>
          <w:szCs w:val="28"/>
        </w:rPr>
        <w:lastRenderedPageBreak/>
        <w:t>В пункте 19</w:t>
      </w:r>
      <w:r w:rsidR="00904ED0">
        <w:rPr>
          <w:color w:val="000000"/>
          <w:sz w:val="28"/>
          <w:szCs w:val="28"/>
        </w:rPr>
        <w:t xml:space="preserve"> Порядок </w:t>
      </w:r>
      <w:r>
        <w:rPr>
          <w:color w:val="000000"/>
          <w:sz w:val="28"/>
          <w:szCs w:val="28"/>
        </w:rPr>
        <w:t>рассмотрения и оценки Конкурсных предложений, определение победителя Конкурса</w:t>
      </w:r>
      <w:r w:rsidR="00904ED0">
        <w:rPr>
          <w:color w:val="000000"/>
          <w:sz w:val="28"/>
          <w:szCs w:val="28"/>
        </w:rPr>
        <w:t xml:space="preserve"> </w:t>
      </w:r>
      <w:r>
        <w:rPr>
          <w:color w:val="000000"/>
          <w:sz w:val="28"/>
          <w:szCs w:val="28"/>
        </w:rPr>
        <w:t>слова</w:t>
      </w:r>
      <w:r w:rsidR="00904ED0">
        <w:rPr>
          <w:color w:val="000000"/>
          <w:sz w:val="28"/>
          <w:szCs w:val="28"/>
        </w:rPr>
        <w:t xml:space="preserve"> «13.07.2021 года»</w:t>
      </w:r>
      <w:r>
        <w:rPr>
          <w:color w:val="000000"/>
          <w:sz w:val="28"/>
          <w:szCs w:val="28"/>
        </w:rPr>
        <w:t xml:space="preserve"> заменить словами</w:t>
      </w:r>
      <w:r w:rsidR="00904ED0">
        <w:rPr>
          <w:color w:val="000000"/>
          <w:sz w:val="28"/>
          <w:szCs w:val="28"/>
        </w:rPr>
        <w:t xml:space="preserve"> «11.08.2021 года»;</w:t>
      </w:r>
      <w:r w:rsidR="00904ED0" w:rsidRPr="00904ED0">
        <w:rPr>
          <w:color w:val="000000"/>
          <w:sz w:val="28"/>
          <w:szCs w:val="28"/>
        </w:rPr>
        <w:t xml:space="preserve"> </w:t>
      </w:r>
    </w:p>
    <w:p w:rsidR="00FD3960" w:rsidRDefault="00FD3960" w:rsidP="00FD3960">
      <w:pPr>
        <w:ind w:firstLine="709"/>
        <w:jc w:val="both"/>
        <w:rPr>
          <w:sz w:val="28"/>
          <w:szCs w:val="28"/>
        </w:rPr>
      </w:pPr>
      <w:r>
        <w:rPr>
          <w:color w:val="000000"/>
          <w:sz w:val="28"/>
        </w:rPr>
        <w:t xml:space="preserve">3. </w:t>
      </w:r>
      <w:r w:rsidR="00AC2E29">
        <w:rPr>
          <w:color w:val="000000"/>
          <w:sz w:val="28"/>
        </w:rPr>
        <w:t>подпункт 2.2 п</w:t>
      </w:r>
      <w:r>
        <w:rPr>
          <w:color w:val="000000"/>
          <w:sz w:val="28"/>
        </w:rPr>
        <w:t>ункт</w:t>
      </w:r>
      <w:r w:rsidR="00AC2E29">
        <w:rPr>
          <w:color w:val="000000"/>
          <w:sz w:val="28"/>
        </w:rPr>
        <w:t>а</w:t>
      </w:r>
      <w:r>
        <w:rPr>
          <w:color w:val="000000"/>
          <w:sz w:val="28"/>
        </w:rPr>
        <w:t xml:space="preserve"> 2 Условия Конкурса </w:t>
      </w:r>
      <w:r>
        <w:rPr>
          <w:sz w:val="28"/>
          <w:szCs w:val="28"/>
        </w:rPr>
        <w:t>изложить в следующей редакции:</w:t>
      </w:r>
    </w:p>
    <w:p w:rsidR="00AC2E29" w:rsidRPr="00AC2E29" w:rsidRDefault="00AC2E29" w:rsidP="00AC2E29">
      <w:pPr>
        <w:widowControl w:val="0"/>
        <w:tabs>
          <w:tab w:val="left" w:pos="426"/>
          <w:tab w:val="num" w:pos="1260"/>
        </w:tabs>
        <w:suppressAutoHyphens/>
        <w:autoSpaceDE w:val="0"/>
        <w:ind w:left="568"/>
        <w:jc w:val="both"/>
        <w:rPr>
          <w:b/>
          <w:sz w:val="28"/>
          <w:szCs w:val="28"/>
          <w:lang w:eastAsia="ar-SA"/>
        </w:rPr>
      </w:pPr>
      <w:r w:rsidRPr="00AC2E29">
        <w:rPr>
          <w:color w:val="000000"/>
          <w:sz w:val="28"/>
          <w:szCs w:val="28"/>
        </w:rPr>
        <w:t>«</w:t>
      </w:r>
      <w:r>
        <w:rPr>
          <w:color w:val="000000"/>
          <w:sz w:val="28"/>
          <w:szCs w:val="28"/>
        </w:rPr>
        <w:t xml:space="preserve">2.2. </w:t>
      </w:r>
      <w:r w:rsidRPr="00AC2E29">
        <w:rPr>
          <w:sz w:val="28"/>
          <w:szCs w:val="28"/>
          <w:lang w:eastAsia="ar-SA"/>
        </w:rPr>
        <w:t>Предмет Концессионного соглашения:</w:t>
      </w:r>
    </w:p>
    <w:p w:rsidR="00AC2E29" w:rsidRPr="00AC2E29" w:rsidRDefault="00AC2E29" w:rsidP="00AC2E29">
      <w:pPr>
        <w:widowControl w:val="0"/>
        <w:tabs>
          <w:tab w:val="left" w:pos="426"/>
          <w:tab w:val="num" w:pos="858"/>
        </w:tabs>
        <w:suppressAutoHyphens/>
        <w:autoSpaceDE w:val="0"/>
        <w:jc w:val="both"/>
        <w:rPr>
          <w:sz w:val="28"/>
          <w:szCs w:val="28"/>
          <w:lang w:eastAsia="ar-SA"/>
        </w:rPr>
      </w:pPr>
      <w:r w:rsidRPr="00AC2E29">
        <w:rPr>
          <w:sz w:val="28"/>
          <w:szCs w:val="28"/>
          <w:lang w:eastAsia="ar-SA"/>
        </w:rPr>
        <w:t>Концессионер в соответствии с Концессионным соглашением должен за свой счет реконструировать Объект Концессионного соглашения, принадлежащее на праве собственности Конценденту, а также осуществлять Концессионную деятельность, связанную использованием Объектов Концессионного соглашения.</w:t>
      </w:r>
    </w:p>
    <w:p w:rsidR="00AC2E29" w:rsidRDefault="00AC2E29" w:rsidP="00AC2E29">
      <w:pPr>
        <w:widowControl w:val="0"/>
        <w:tabs>
          <w:tab w:val="left" w:pos="426"/>
          <w:tab w:val="num" w:pos="858"/>
        </w:tabs>
        <w:suppressAutoHyphens/>
        <w:autoSpaceDE w:val="0"/>
        <w:ind w:firstLine="567"/>
        <w:jc w:val="both"/>
        <w:rPr>
          <w:sz w:val="28"/>
          <w:szCs w:val="28"/>
          <w:lang w:eastAsia="ar-SA"/>
        </w:rPr>
      </w:pPr>
      <w:proofErr w:type="spellStart"/>
      <w:r w:rsidRPr="00AC2E29">
        <w:rPr>
          <w:sz w:val="28"/>
          <w:szCs w:val="28"/>
          <w:lang w:eastAsia="ar-SA"/>
        </w:rPr>
        <w:t>Концендент</w:t>
      </w:r>
      <w:proofErr w:type="spellEnd"/>
      <w:r w:rsidRPr="00AC2E29">
        <w:rPr>
          <w:sz w:val="28"/>
          <w:szCs w:val="28"/>
          <w:lang w:eastAsia="ar-SA"/>
        </w:rPr>
        <w:t xml:space="preserve"> предоставляет Концессионеру права владения и пользования Объектами Концессионного соглашения и иным имуществом на срок, определенным Концессионным соглашением, для осуществления Концессионной деятельности.</w:t>
      </w:r>
      <w:r>
        <w:rPr>
          <w:sz w:val="28"/>
          <w:szCs w:val="28"/>
          <w:lang w:eastAsia="ar-SA"/>
        </w:rPr>
        <w:t>»</w:t>
      </w:r>
      <w:r w:rsidR="005A2A8D">
        <w:rPr>
          <w:sz w:val="28"/>
          <w:szCs w:val="28"/>
          <w:lang w:eastAsia="ar-SA"/>
        </w:rPr>
        <w:t>;</w:t>
      </w:r>
    </w:p>
    <w:p w:rsidR="00AC2E29" w:rsidRDefault="00AC2E29" w:rsidP="00706623">
      <w:pPr>
        <w:pStyle w:val="af8"/>
        <w:numPr>
          <w:ilvl w:val="0"/>
          <w:numId w:val="22"/>
        </w:numPr>
        <w:ind w:left="0" w:firstLine="600"/>
        <w:jc w:val="both"/>
        <w:rPr>
          <w:sz w:val="28"/>
          <w:szCs w:val="28"/>
        </w:rPr>
      </w:pPr>
      <w:proofErr w:type="spellStart"/>
      <w:r w:rsidRPr="00AC2E29">
        <w:rPr>
          <w:sz w:val="28"/>
          <w:szCs w:val="28"/>
          <w:lang w:eastAsia="ar-SA"/>
        </w:rPr>
        <w:t>п.п.п</w:t>
      </w:r>
      <w:proofErr w:type="spellEnd"/>
      <w:r w:rsidRPr="00AC2E29">
        <w:rPr>
          <w:sz w:val="28"/>
          <w:szCs w:val="28"/>
          <w:lang w:eastAsia="ar-SA"/>
        </w:rPr>
        <w:t xml:space="preserve">. 2.4.1 подпункта 2.4. пункта 2 </w:t>
      </w:r>
      <w:r w:rsidRPr="00AC2E29">
        <w:rPr>
          <w:color w:val="000000"/>
          <w:sz w:val="28"/>
        </w:rPr>
        <w:t xml:space="preserve">Условия Конкурса </w:t>
      </w:r>
      <w:r w:rsidRPr="00AC2E29">
        <w:rPr>
          <w:sz w:val="28"/>
          <w:szCs w:val="28"/>
        </w:rPr>
        <w:t>изложить в следующей редакции:</w:t>
      </w:r>
    </w:p>
    <w:p w:rsidR="00AC2E29" w:rsidRPr="00AC2E29" w:rsidRDefault="00AC2E29" w:rsidP="00706623">
      <w:pPr>
        <w:widowControl w:val="0"/>
        <w:tabs>
          <w:tab w:val="left" w:pos="426"/>
        </w:tabs>
        <w:suppressAutoHyphens/>
        <w:autoSpaceDE w:val="0"/>
        <w:ind w:firstLine="600"/>
        <w:jc w:val="both"/>
        <w:rPr>
          <w:sz w:val="28"/>
          <w:szCs w:val="28"/>
          <w:lang w:eastAsia="ar-SA"/>
        </w:rPr>
      </w:pPr>
      <w:r>
        <w:rPr>
          <w:sz w:val="28"/>
          <w:szCs w:val="28"/>
        </w:rPr>
        <w:t>«2.4.1.</w:t>
      </w:r>
      <w:r w:rsidRPr="00AC2E29">
        <w:rPr>
          <w:sz w:val="28"/>
          <w:szCs w:val="28"/>
        </w:rPr>
        <w:t xml:space="preserve"> «</w:t>
      </w:r>
      <w:r w:rsidRPr="00AC2E29">
        <w:rPr>
          <w:sz w:val="28"/>
          <w:szCs w:val="28"/>
          <w:lang w:eastAsia="ar-SA"/>
        </w:rPr>
        <w:t>Концессионер обязан осуществлять реконструкцию Объекта Концессионного соглашения и иного имущества в сроки, установленные в Концессионном соглашении, совершив для этого все необходимые действия, в том числе:</w:t>
      </w:r>
    </w:p>
    <w:p w:rsidR="00AC2E29" w:rsidRPr="00AC2E29" w:rsidRDefault="00AC2E29" w:rsidP="00706623">
      <w:pPr>
        <w:pStyle w:val="af8"/>
        <w:widowControl w:val="0"/>
        <w:tabs>
          <w:tab w:val="left" w:pos="426"/>
        </w:tabs>
        <w:suppressAutoHyphens/>
        <w:autoSpaceDE w:val="0"/>
        <w:ind w:left="0" w:firstLine="600"/>
        <w:jc w:val="both"/>
        <w:rPr>
          <w:sz w:val="28"/>
          <w:szCs w:val="28"/>
          <w:lang w:eastAsia="ar-SA"/>
        </w:rPr>
      </w:pPr>
      <w:r w:rsidRPr="00AC2E29">
        <w:rPr>
          <w:sz w:val="28"/>
          <w:szCs w:val="28"/>
          <w:lang w:eastAsia="ar-SA"/>
        </w:rPr>
        <w:t xml:space="preserve">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представленным Концессионером Конкурсным предложением и заданием </w:t>
      </w:r>
      <w:proofErr w:type="spellStart"/>
      <w:r w:rsidRPr="00AC2E29">
        <w:rPr>
          <w:sz w:val="28"/>
          <w:szCs w:val="28"/>
          <w:lang w:eastAsia="ar-SA"/>
        </w:rPr>
        <w:t>Конендента</w:t>
      </w:r>
      <w:proofErr w:type="spellEnd"/>
      <w:r w:rsidRPr="00AC2E29">
        <w:rPr>
          <w:sz w:val="28"/>
          <w:szCs w:val="28"/>
          <w:lang w:eastAsia="ar-SA"/>
        </w:rPr>
        <w:t xml:space="preserve">, и согласовать разработанную Проектную документацию с </w:t>
      </w:r>
      <w:proofErr w:type="spellStart"/>
      <w:r w:rsidRPr="00AC2E29">
        <w:rPr>
          <w:sz w:val="28"/>
          <w:szCs w:val="28"/>
          <w:lang w:eastAsia="ar-SA"/>
        </w:rPr>
        <w:t>Концендентом</w:t>
      </w:r>
      <w:proofErr w:type="spellEnd"/>
      <w:r w:rsidRPr="00AC2E29">
        <w:rPr>
          <w:sz w:val="28"/>
          <w:szCs w:val="28"/>
          <w:lang w:eastAsia="ar-SA"/>
        </w:rPr>
        <w:t>;</w:t>
      </w:r>
    </w:p>
    <w:p w:rsidR="00AC2E29" w:rsidRPr="00AC2E29" w:rsidRDefault="00AC2E29" w:rsidP="00706623">
      <w:pPr>
        <w:pStyle w:val="af8"/>
        <w:ind w:left="0" w:firstLine="600"/>
        <w:jc w:val="both"/>
        <w:rPr>
          <w:sz w:val="28"/>
          <w:szCs w:val="28"/>
        </w:rPr>
      </w:pPr>
      <w:r w:rsidRPr="00AC2E29">
        <w:rPr>
          <w:sz w:val="28"/>
          <w:szCs w:val="28"/>
          <w:lang w:eastAsia="ar-SA"/>
        </w:rPr>
        <w:t>Осуществить реконструкцию Объекта концессионного соглашения и иного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средств с целью достижения технико-экономических показателей. Установленных в соответствии с приложением 2 к Конкурсной документации, в размере не менее 3 227 409) три миллиона двести двадцать семь тысяч четыреста девять) рублей (с учетом НДС) на условиях, предусмотренных Концессионным соглашением. На период проведения работ по реконструкции Концессионер обеспечить надлежащую эксплуатацию Объекта Концессионного соглашения</w:t>
      </w:r>
      <w:r w:rsidR="005A2A8D">
        <w:rPr>
          <w:sz w:val="28"/>
          <w:szCs w:val="28"/>
          <w:lang w:eastAsia="ar-SA"/>
        </w:rPr>
        <w:t>.»;</w:t>
      </w:r>
    </w:p>
    <w:p w:rsidR="00AC2E29" w:rsidRDefault="00AC2E29" w:rsidP="00706623">
      <w:pPr>
        <w:pStyle w:val="af8"/>
        <w:widowControl w:val="0"/>
        <w:numPr>
          <w:ilvl w:val="0"/>
          <w:numId w:val="22"/>
        </w:numPr>
        <w:tabs>
          <w:tab w:val="left" w:pos="426"/>
          <w:tab w:val="num" w:pos="858"/>
        </w:tabs>
        <w:suppressAutoHyphens/>
        <w:autoSpaceDE w:val="0"/>
        <w:ind w:left="0" w:firstLine="600"/>
        <w:jc w:val="both"/>
        <w:rPr>
          <w:sz w:val="28"/>
          <w:szCs w:val="28"/>
          <w:lang w:eastAsia="ar-SA"/>
        </w:rPr>
      </w:pPr>
      <w:proofErr w:type="spellStart"/>
      <w:r w:rsidRPr="00AC2E29">
        <w:rPr>
          <w:sz w:val="28"/>
          <w:szCs w:val="28"/>
          <w:lang w:eastAsia="ar-SA"/>
        </w:rPr>
        <w:t>п.п.п</w:t>
      </w:r>
      <w:proofErr w:type="spellEnd"/>
      <w:r w:rsidRPr="00AC2E29">
        <w:rPr>
          <w:sz w:val="28"/>
          <w:szCs w:val="28"/>
          <w:lang w:eastAsia="ar-SA"/>
        </w:rPr>
        <w:t xml:space="preserve">. </w:t>
      </w:r>
      <w:r>
        <w:rPr>
          <w:sz w:val="28"/>
          <w:szCs w:val="28"/>
          <w:lang w:eastAsia="ar-SA"/>
        </w:rPr>
        <w:t>2.4.2</w:t>
      </w:r>
      <w:r w:rsidRPr="00AC2E29">
        <w:rPr>
          <w:sz w:val="28"/>
          <w:szCs w:val="28"/>
          <w:lang w:eastAsia="ar-SA"/>
        </w:rPr>
        <w:t xml:space="preserve"> подпункта 2.4. пункта 2 </w:t>
      </w:r>
      <w:r w:rsidRPr="00AC2E29">
        <w:rPr>
          <w:color w:val="000000"/>
          <w:sz w:val="28"/>
        </w:rPr>
        <w:t xml:space="preserve">Условия Конкурса </w:t>
      </w:r>
      <w:r w:rsidRPr="00AC2E29">
        <w:rPr>
          <w:sz w:val="28"/>
          <w:szCs w:val="28"/>
        </w:rPr>
        <w:t>изложить в следующей редакции</w:t>
      </w:r>
      <w:r>
        <w:rPr>
          <w:sz w:val="28"/>
          <w:szCs w:val="28"/>
        </w:rPr>
        <w:t>:</w:t>
      </w:r>
    </w:p>
    <w:p w:rsidR="00AC2E29" w:rsidRDefault="00AC2E29" w:rsidP="00706623">
      <w:pPr>
        <w:pStyle w:val="af8"/>
        <w:widowControl w:val="0"/>
        <w:tabs>
          <w:tab w:val="left" w:pos="426"/>
          <w:tab w:val="num" w:pos="858"/>
        </w:tabs>
        <w:suppressAutoHyphens/>
        <w:autoSpaceDE w:val="0"/>
        <w:spacing w:line="240" w:lineRule="atLeast"/>
        <w:ind w:left="0" w:firstLine="600"/>
        <w:jc w:val="both"/>
        <w:rPr>
          <w:sz w:val="28"/>
          <w:szCs w:val="28"/>
          <w:lang w:eastAsia="ar-SA"/>
        </w:rPr>
      </w:pPr>
      <w:r>
        <w:rPr>
          <w:sz w:val="28"/>
          <w:szCs w:val="28"/>
        </w:rPr>
        <w:t xml:space="preserve">«2.4.2. </w:t>
      </w:r>
      <w:r w:rsidRPr="00AC2E29">
        <w:rPr>
          <w:sz w:val="28"/>
          <w:szCs w:val="28"/>
          <w:lang w:eastAsia="ar-SA"/>
        </w:rPr>
        <w:t>Обеспечить эксплуатацию Объекта Концессионного соглашения для осуществления деятельности. Предусмотренной Концессионным соглашением в течении всего срока действия Концессионного соглашения</w:t>
      </w:r>
      <w:r>
        <w:rPr>
          <w:sz w:val="28"/>
          <w:szCs w:val="28"/>
          <w:lang w:eastAsia="ar-SA"/>
        </w:rPr>
        <w:t>.</w:t>
      </w:r>
      <w:r w:rsidR="005A2A8D">
        <w:rPr>
          <w:sz w:val="28"/>
          <w:szCs w:val="28"/>
          <w:lang w:eastAsia="ar-SA"/>
        </w:rPr>
        <w:t>»;</w:t>
      </w:r>
    </w:p>
    <w:p w:rsidR="005A2A8D" w:rsidRPr="005A2A8D" w:rsidRDefault="005A2A8D" w:rsidP="00706623">
      <w:pPr>
        <w:pStyle w:val="af8"/>
        <w:widowControl w:val="0"/>
        <w:numPr>
          <w:ilvl w:val="0"/>
          <w:numId w:val="22"/>
        </w:numPr>
        <w:tabs>
          <w:tab w:val="left" w:pos="426"/>
          <w:tab w:val="num" w:pos="858"/>
        </w:tabs>
        <w:suppressAutoHyphens/>
        <w:autoSpaceDE w:val="0"/>
        <w:ind w:left="0" w:firstLine="600"/>
        <w:jc w:val="both"/>
        <w:rPr>
          <w:sz w:val="28"/>
          <w:szCs w:val="28"/>
          <w:lang w:eastAsia="ar-SA"/>
        </w:rPr>
      </w:pPr>
      <w:proofErr w:type="spellStart"/>
      <w:r>
        <w:rPr>
          <w:sz w:val="28"/>
          <w:szCs w:val="28"/>
          <w:lang w:eastAsia="ar-SA"/>
        </w:rPr>
        <w:t>п.п.п</w:t>
      </w:r>
      <w:proofErr w:type="spellEnd"/>
      <w:r>
        <w:rPr>
          <w:sz w:val="28"/>
          <w:szCs w:val="28"/>
          <w:lang w:eastAsia="ar-SA"/>
        </w:rPr>
        <w:t xml:space="preserve">. 2.4.3 подпункта 2.4. пункта 2 </w:t>
      </w:r>
      <w:r w:rsidRPr="00AC2E29">
        <w:rPr>
          <w:color w:val="000000"/>
          <w:sz w:val="28"/>
        </w:rPr>
        <w:t xml:space="preserve">Условия Конкурса </w:t>
      </w:r>
      <w:r w:rsidRPr="00AC2E29">
        <w:rPr>
          <w:sz w:val="28"/>
          <w:szCs w:val="28"/>
        </w:rPr>
        <w:t>изложить в следующей редакции</w:t>
      </w:r>
      <w:r>
        <w:rPr>
          <w:sz w:val="28"/>
          <w:szCs w:val="28"/>
        </w:rPr>
        <w:t>:</w:t>
      </w:r>
    </w:p>
    <w:p w:rsidR="00AC2E29" w:rsidRPr="00AC2E29" w:rsidRDefault="005A2A8D" w:rsidP="00706623">
      <w:pPr>
        <w:pStyle w:val="af8"/>
        <w:widowControl w:val="0"/>
        <w:tabs>
          <w:tab w:val="left" w:pos="426"/>
          <w:tab w:val="num" w:pos="858"/>
        </w:tabs>
        <w:suppressAutoHyphens/>
        <w:autoSpaceDE w:val="0"/>
        <w:spacing w:line="240" w:lineRule="atLeast"/>
        <w:ind w:left="0" w:firstLine="600"/>
        <w:jc w:val="both"/>
        <w:rPr>
          <w:sz w:val="28"/>
          <w:szCs w:val="28"/>
          <w:lang w:eastAsia="ar-SA"/>
        </w:rPr>
      </w:pPr>
      <w:r>
        <w:rPr>
          <w:sz w:val="28"/>
          <w:szCs w:val="28"/>
          <w:lang w:eastAsia="ar-SA"/>
        </w:rPr>
        <w:t>«</w:t>
      </w:r>
      <w:r w:rsidR="00AC2E29" w:rsidRPr="00AC2E29">
        <w:rPr>
          <w:sz w:val="28"/>
          <w:szCs w:val="28"/>
          <w:lang w:eastAsia="ar-SA"/>
        </w:rPr>
        <w:t>2.4.3.</w:t>
      </w:r>
      <w:r w:rsidR="00AC2E29" w:rsidRPr="00AC2E29">
        <w:rPr>
          <w:sz w:val="28"/>
          <w:szCs w:val="28"/>
          <w:lang w:eastAsia="ar-SA"/>
        </w:rPr>
        <w:tab/>
        <w:t xml:space="preserve">Поддерживать имущество. Входящее в состав Объекта </w:t>
      </w:r>
      <w:r w:rsidR="00AC2E29" w:rsidRPr="00AC2E29">
        <w:rPr>
          <w:sz w:val="28"/>
          <w:szCs w:val="28"/>
          <w:lang w:eastAsia="ar-SA"/>
        </w:rPr>
        <w:lastRenderedPageBreak/>
        <w:t>Концессионного соглашения, в исправном состоянии, обеспечить содержание и текущий ремонт оборудования Объекта Концессионного соглашения, нести расходы на содержание Объекта Концессионного соглашения в течении всего срока эксплуатации, в соответствии с Концессионным соглашением за счет собственных средств и (или) привлеченных средств в соответствии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r>
        <w:rPr>
          <w:sz w:val="28"/>
          <w:szCs w:val="28"/>
          <w:lang w:eastAsia="ar-SA"/>
        </w:rPr>
        <w:t>.»;</w:t>
      </w:r>
    </w:p>
    <w:p w:rsidR="005A2A8D" w:rsidRDefault="005A2A8D" w:rsidP="00706623">
      <w:pPr>
        <w:pStyle w:val="af8"/>
        <w:widowControl w:val="0"/>
        <w:numPr>
          <w:ilvl w:val="0"/>
          <w:numId w:val="22"/>
        </w:numPr>
        <w:tabs>
          <w:tab w:val="left" w:pos="426"/>
          <w:tab w:val="num" w:pos="858"/>
        </w:tabs>
        <w:suppressAutoHyphens/>
        <w:autoSpaceDE w:val="0"/>
        <w:ind w:left="0" w:firstLine="600"/>
        <w:jc w:val="both"/>
        <w:rPr>
          <w:sz w:val="28"/>
          <w:szCs w:val="28"/>
          <w:lang w:eastAsia="ar-SA"/>
        </w:rPr>
      </w:pPr>
      <w:proofErr w:type="spellStart"/>
      <w:r>
        <w:rPr>
          <w:sz w:val="28"/>
          <w:szCs w:val="28"/>
          <w:lang w:eastAsia="ar-SA"/>
        </w:rPr>
        <w:t>п.п.п</w:t>
      </w:r>
      <w:proofErr w:type="spellEnd"/>
      <w:r>
        <w:rPr>
          <w:sz w:val="28"/>
          <w:szCs w:val="28"/>
          <w:lang w:eastAsia="ar-SA"/>
        </w:rPr>
        <w:t>. 2.4.4</w:t>
      </w:r>
      <w:r w:rsidR="00415606">
        <w:rPr>
          <w:sz w:val="28"/>
          <w:szCs w:val="28"/>
          <w:lang w:eastAsia="ar-SA"/>
        </w:rPr>
        <w:t>.</w:t>
      </w:r>
      <w:r>
        <w:rPr>
          <w:sz w:val="28"/>
          <w:szCs w:val="28"/>
          <w:lang w:eastAsia="ar-SA"/>
        </w:rPr>
        <w:t xml:space="preserve"> подпункта 2.4. пункта 2 </w:t>
      </w:r>
      <w:r w:rsidRPr="00AC2E29">
        <w:rPr>
          <w:color w:val="000000"/>
          <w:sz w:val="28"/>
        </w:rPr>
        <w:t xml:space="preserve">Условия Конкурса </w:t>
      </w:r>
      <w:r w:rsidRPr="00AC2E29">
        <w:rPr>
          <w:sz w:val="28"/>
          <w:szCs w:val="28"/>
        </w:rPr>
        <w:t>изложить в следующей редакции</w:t>
      </w:r>
      <w:r>
        <w:rPr>
          <w:sz w:val="28"/>
          <w:szCs w:val="28"/>
        </w:rPr>
        <w:t>:</w:t>
      </w:r>
    </w:p>
    <w:p w:rsidR="005A2A8D" w:rsidRDefault="005A2A8D" w:rsidP="00706623">
      <w:pPr>
        <w:widowControl w:val="0"/>
        <w:tabs>
          <w:tab w:val="left" w:pos="993"/>
        </w:tabs>
        <w:suppressAutoHyphens/>
        <w:autoSpaceDE w:val="0"/>
        <w:ind w:firstLine="600"/>
        <w:jc w:val="both"/>
        <w:rPr>
          <w:sz w:val="28"/>
          <w:szCs w:val="28"/>
          <w:lang w:eastAsia="ar-SA"/>
        </w:rPr>
      </w:pPr>
      <w:r w:rsidRPr="005A2A8D">
        <w:rPr>
          <w:sz w:val="28"/>
          <w:szCs w:val="28"/>
          <w:lang w:eastAsia="ar-SA"/>
        </w:rPr>
        <w:t>«2.4.4. Приступить к использованию (эксплуатации) имущества, входящего в состав Объектов Концессионного соглашения, в сроки, установленные Концессионным соглашением.»</w:t>
      </w:r>
      <w:r>
        <w:rPr>
          <w:sz w:val="28"/>
          <w:szCs w:val="28"/>
          <w:lang w:eastAsia="ar-SA"/>
        </w:rPr>
        <w:t>;</w:t>
      </w:r>
    </w:p>
    <w:p w:rsidR="005A2A8D" w:rsidRPr="005A2A8D" w:rsidRDefault="005A2A8D" w:rsidP="00706623">
      <w:pPr>
        <w:pStyle w:val="af8"/>
        <w:widowControl w:val="0"/>
        <w:numPr>
          <w:ilvl w:val="0"/>
          <w:numId w:val="22"/>
        </w:numPr>
        <w:tabs>
          <w:tab w:val="left" w:pos="993"/>
        </w:tabs>
        <w:suppressAutoHyphens/>
        <w:autoSpaceDE w:val="0"/>
        <w:ind w:left="0" w:firstLine="600"/>
        <w:jc w:val="both"/>
        <w:rPr>
          <w:sz w:val="28"/>
          <w:szCs w:val="28"/>
          <w:lang w:eastAsia="ar-SA"/>
        </w:rPr>
      </w:pPr>
      <w:proofErr w:type="spellStart"/>
      <w:r>
        <w:rPr>
          <w:sz w:val="28"/>
          <w:szCs w:val="28"/>
          <w:lang w:eastAsia="ar-SA"/>
        </w:rPr>
        <w:t>п.п.п</w:t>
      </w:r>
      <w:proofErr w:type="spellEnd"/>
      <w:r>
        <w:rPr>
          <w:sz w:val="28"/>
          <w:szCs w:val="28"/>
          <w:lang w:eastAsia="ar-SA"/>
        </w:rPr>
        <w:t xml:space="preserve">. 2.4.5 подпункта 2.4. пункта 2 </w:t>
      </w:r>
      <w:r w:rsidRPr="00AC2E29">
        <w:rPr>
          <w:color w:val="000000"/>
          <w:sz w:val="28"/>
        </w:rPr>
        <w:t xml:space="preserve">Условия Конкурса </w:t>
      </w:r>
      <w:r w:rsidRPr="00AC2E29">
        <w:rPr>
          <w:sz w:val="28"/>
          <w:szCs w:val="28"/>
        </w:rPr>
        <w:t>изложить в следующей редакции</w:t>
      </w:r>
      <w:r>
        <w:rPr>
          <w:sz w:val="28"/>
          <w:szCs w:val="28"/>
        </w:rPr>
        <w:t>:</w:t>
      </w:r>
    </w:p>
    <w:p w:rsidR="005A2A8D" w:rsidRPr="005A2A8D" w:rsidRDefault="005A2A8D" w:rsidP="00706623">
      <w:pPr>
        <w:pStyle w:val="af8"/>
        <w:widowControl w:val="0"/>
        <w:tabs>
          <w:tab w:val="left" w:pos="426"/>
        </w:tabs>
        <w:suppressAutoHyphens/>
        <w:autoSpaceDE w:val="0"/>
        <w:ind w:left="0" w:firstLine="600"/>
        <w:jc w:val="both"/>
        <w:rPr>
          <w:sz w:val="28"/>
          <w:szCs w:val="28"/>
          <w:lang w:eastAsia="ar-SA"/>
        </w:rPr>
      </w:pPr>
      <w:r w:rsidRPr="005A2A8D">
        <w:rPr>
          <w:sz w:val="28"/>
          <w:szCs w:val="28"/>
          <w:lang w:eastAsia="ar-SA"/>
        </w:rPr>
        <w:t>«2.4.5. Учитывать Объекты Концессионного соглашения на своем балансе с обособлением от имущества Концессионера, ввести самостоятельный учет в отношении Объектов Концессионного соглашения в связи с исполнением обязательств по Концессионному соглашению, и производить начисление амортизации Объектов Концессионного соглашения.</w:t>
      </w:r>
      <w:r>
        <w:rPr>
          <w:sz w:val="28"/>
          <w:szCs w:val="28"/>
          <w:lang w:eastAsia="ar-SA"/>
        </w:rPr>
        <w:t>»;</w:t>
      </w:r>
    </w:p>
    <w:p w:rsidR="005A2A8D" w:rsidRDefault="005A2A8D" w:rsidP="00706623">
      <w:pPr>
        <w:pStyle w:val="af8"/>
        <w:widowControl w:val="0"/>
        <w:numPr>
          <w:ilvl w:val="0"/>
          <w:numId w:val="22"/>
        </w:numPr>
        <w:tabs>
          <w:tab w:val="left" w:pos="993"/>
        </w:tabs>
        <w:suppressAutoHyphens/>
        <w:autoSpaceDE w:val="0"/>
        <w:ind w:left="0" w:firstLine="600"/>
        <w:jc w:val="both"/>
        <w:rPr>
          <w:sz w:val="28"/>
          <w:szCs w:val="28"/>
          <w:lang w:eastAsia="ar-SA"/>
        </w:rPr>
      </w:pPr>
      <w:proofErr w:type="spellStart"/>
      <w:r>
        <w:rPr>
          <w:sz w:val="28"/>
          <w:szCs w:val="28"/>
          <w:lang w:eastAsia="ar-SA"/>
        </w:rPr>
        <w:t>п.п.п</w:t>
      </w:r>
      <w:proofErr w:type="spellEnd"/>
      <w:r>
        <w:rPr>
          <w:sz w:val="28"/>
          <w:szCs w:val="28"/>
          <w:lang w:eastAsia="ar-SA"/>
        </w:rPr>
        <w:t>. 2.4.7</w:t>
      </w:r>
      <w:r w:rsidR="00415606">
        <w:rPr>
          <w:sz w:val="28"/>
          <w:szCs w:val="28"/>
          <w:lang w:eastAsia="ar-SA"/>
        </w:rPr>
        <w:t>.</w:t>
      </w:r>
      <w:r>
        <w:rPr>
          <w:sz w:val="28"/>
          <w:szCs w:val="28"/>
          <w:lang w:eastAsia="ar-SA"/>
        </w:rPr>
        <w:t xml:space="preserve"> подпункта 2.4. пункта 2 </w:t>
      </w:r>
      <w:r w:rsidRPr="00AC2E29">
        <w:rPr>
          <w:color w:val="000000"/>
          <w:sz w:val="28"/>
        </w:rPr>
        <w:t xml:space="preserve">Условия Конкурса </w:t>
      </w:r>
      <w:r w:rsidRPr="00AC2E29">
        <w:rPr>
          <w:sz w:val="28"/>
          <w:szCs w:val="28"/>
        </w:rPr>
        <w:t>изложить в следующей редакции</w:t>
      </w:r>
      <w:r>
        <w:rPr>
          <w:sz w:val="28"/>
          <w:szCs w:val="28"/>
        </w:rPr>
        <w:t>:</w:t>
      </w:r>
    </w:p>
    <w:p w:rsidR="005A2A8D" w:rsidRPr="005A2A8D" w:rsidRDefault="005A2A8D" w:rsidP="00706623">
      <w:pPr>
        <w:pStyle w:val="af8"/>
        <w:widowControl w:val="0"/>
        <w:tabs>
          <w:tab w:val="left" w:pos="993"/>
        </w:tabs>
        <w:suppressAutoHyphens/>
        <w:autoSpaceDE w:val="0"/>
        <w:ind w:left="0" w:firstLine="600"/>
        <w:jc w:val="both"/>
        <w:rPr>
          <w:sz w:val="28"/>
          <w:szCs w:val="28"/>
          <w:lang w:eastAsia="ar-SA"/>
        </w:rPr>
      </w:pPr>
      <w:r>
        <w:rPr>
          <w:sz w:val="28"/>
          <w:szCs w:val="28"/>
        </w:rPr>
        <w:t xml:space="preserve">«2.4.7. </w:t>
      </w:r>
      <w:r w:rsidRPr="005A2A8D">
        <w:rPr>
          <w:sz w:val="28"/>
          <w:szCs w:val="28"/>
          <w:lang w:eastAsia="ar-SA"/>
        </w:rPr>
        <w:t>Установить 5-летней срок гарантии для имущества, входящего в состав Объектов Концессионного соглашения, который начинает исчисляться с момента окончания срока действия Концессионного соглашения</w:t>
      </w:r>
      <w:r>
        <w:rPr>
          <w:sz w:val="28"/>
          <w:szCs w:val="28"/>
          <w:lang w:eastAsia="ar-SA"/>
        </w:rPr>
        <w:t>».;</w:t>
      </w:r>
    </w:p>
    <w:p w:rsidR="006A7714" w:rsidRPr="006E5A18" w:rsidRDefault="006530D8" w:rsidP="00706623">
      <w:pPr>
        <w:pStyle w:val="af8"/>
        <w:numPr>
          <w:ilvl w:val="0"/>
          <w:numId w:val="22"/>
        </w:numPr>
        <w:tabs>
          <w:tab w:val="left" w:pos="851"/>
        </w:tabs>
        <w:ind w:left="0" w:firstLine="600"/>
        <w:jc w:val="both"/>
        <w:rPr>
          <w:color w:val="000000"/>
          <w:sz w:val="28"/>
        </w:rPr>
      </w:pPr>
      <w:proofErr w:type="spellStart"/>
      <w:r>
        <w:rPr>
          <w:sz w:val="28"/>
          <w:szCs w:val="28"/>
          <w:lang w:eastAsia="ar-SA"/>
        </w:rPr>
        <w:t>п.п.п</w:t>
      </w:r>
      <w:proofErr w:type="spellEnd"/>
      <w:r>
        <w:rPr>
          <w:sz w:val="28"/>
          <w:szCs w:val="28"/>
          <w:lang w:eastAsia="ar-SA"/>
        </w:rPr>
        <w:t xml:space="preserve">. 2.4.9. подпункта 2.4. пункта 2 </w:t>
      </w:r>
      <w:r w:rsidRPr="00AC2E29">
        <w:rPr>
          <w:color w:val="000000"/>
          <w:sz w:val="28"/>
        </w:rPr>
        <w:t xml:space="preserve">Условия Конкурса </w:t>
      </w:r>
      <w:r w:rsidRPr="00AC2E29">
        <w:rPr>
          <w:sz w:val="28"/>
          <w:szCs w:val="28"/>
        </w:rPr>
        <w:t>изложить в следующей редакции</w:t>
      </w:r>
      <w:r>
        <w:rPr>
          <w:sz w:val="28"/>
          <w:szCs w:val="28"/>
        </w:rPr>
        <w:t>:</w:t>
      </w:r>
    </w:p>
    <w:p w:rsidR="00415606" w:rsidRPr="00415606" w:rsidRDefault="00415606" w:rsidP="00706623">
      <w:pPr>
        <w:pStyle w:val="af8"/>
        <w:tabs>
          <w:tab w:val="left" w:pos="851"/>
        </w:tabs>
        <w:ind w:left="0" w:firstLine="600"/>
        <w:jc w:val="both"/>
        <w:rPr>
          <w:sz w:val="28"/>
          <w:szCs w:val="28"/>
          <w:lang w:eastAsia="ar-SA"/>
        </w:rPr>
      </w:pPr>
      <w:r w:rsidRPr="00415606">
        <w:rPr>
          <w:sz w:val="28"/>
          <w:szCs w:val="28"/>
          <w:lang w:eastAsia="ar-SA"/>
        </w:rPr>
        <w:t>«</w:t>
      </w:r>
      <w:r w:rsidR="006530D8" w:rsidRPr="00415606">
        <w:rPr>
          <w:sz w:val="28"/>
          <w:szCs w:val="28"/>
          <w:lang w:eastAsia="ar-SA"/>
        </w:rPr>
        <w:t xml:space="preserve">2.4.9. При осуществлении деятельности. Предусмотренной Концессионным соглашением, по запросу </w:t>
      </w:r>
      <w:proofErr w:type="spellStart"/>
      <w:r w:rsidR="006530D8" w:rsidRPr="00415606">
        <w:rPr>
          <w:sz w:val="28"/>
          <w:szCs w:val="28"/>
          <w:lang w:eastAsia="ar-SA"/>
        </w:rPr>
        <w:t>Концендента</w:t>
      </w:r>
      <w:proofErr w:type="spellEnd"/>
      <w:r w:rsidR="006530D8" w:rsidRPr="00415606">
        <w:rPr>
          <w:sz w:val="28"/>
          <w:szCs w:val="28"/>
          <w:lang w:eastAsia="ar-SA"/>
        </w:rPr>
        <w:t xml:space="preserve"> предоставлять информацию, необходимую для осуществления </w:t>
      </w:r>
      <w:proofErr w:type="spellStart"/>
      <w:r w:rsidR="006530D8" w:rsidRPr="00415606">
        <w:rPr>
          <w:sz w:val="28"/>
          <w:szCs w:val="28"/>
          <w:lang w:eastAsia="ar-SA"/>
        </w:rPr>
        <w:t>Концендентом</w:t>
      </w:r>
      <w:proofErr w:type="spellEnd"/>
      <w:r w:rsidR="006530D8" w:rsidRPr="00415606">
        <w:rPr>
          <w:sz w:val="28"/>
          <w:szCs w:val="28"/>
          <w:lang w:eastAsia="ar-SA"/>
        </w:rPr>
        <w:t xml:space="preserve"> полномочий собственника имущества, в том числе по составу, описанию, технико- экономическим показателям Объектов Концессионного соглашения и иную необходимую информацию</w:t>
      </w:r>
      <w:r w:rsidRPr="00415606">
        <w:rPr>
          <w:sz w:val="28"/>
          <w:szCs w:val="28"/>
          <w:lang w:eastAsia="ar-SA"/>
        </w:rPr>
        <w:t>.»;</w:t>
      </w:r>
    </w:p>
    <w:p w:rsidR="00CF0897" w:rsidRDefault="00CF0897" w:rsidP="00706623">
      <w:pPr>
        <w:numPr>
          <w:ilvl w:val="0"/>
          <w:numId w:val="22"/>
        </w:numPr>
        <w:tabs>
          <w:tab w:val="left" w:pos="851"/>
        </w:tabs>
        <w:ind w:left="0" w:firstLine="600"/>
        <w:contextualSpacing/>
        <w:jc w:val="both"/>
        <w:rPr>
          <w:color w:val="000000"/>
          <w:sz w:val="28"/>
        </w:rPr>
      </w:pPr>
      <w:proofErr w:type="spellStart"/>
      <w:r>
        <w:rPr>
          <w:sz w:val="28"/>
          <w:szCs w:val="28"/>
          <w:lang w:eastAsia="ar-SA"/>
        </w:rPr>
        <w:t>п.п.п</w:t>
      </w:r>
      <w:proofErr w:type="spellEnd"/>
      <w:r>
        <w:rPr>
          <w:sz w:val="28"/>
          <w:szCs w:val="28"/>
          <w:lang w:eastAsia="ar-SA"/>
        </w:rPr>
        <w:t>. 2.4.12</w:t>
      </w:r>
      <w:r w:rsidR="00415606">
        <w:rPr>
          <w:sz w:val="28"/>
          <w:szCs w:val="28"/>
          <w:lang w:eastAsia="ar-SA"/>
        </w:rPr>
        <w:t xml:space="preserve">. подпункта 2.4. пункта 2 </w:t>
      </w:r>
      <w:r w:rsidR="00415606" w:rsidRPr="00AC2E29">
        <w:rPr>
          <w:color w:val="000000"/>
          <w:sz w:val="28"/>
        </w:rPr>
        <w:t xml:space="preserve">Условия Конкурса </w:t>
      </w:r>
      <w:r w:rsidR="00415606" w:rsidRPr="00AC2E29">
        <w:rPr>
          <w:sz w:val="28"/>
          <w:szCs w:val="28"/>
        </w:rPr>
        <w:t>изложить в следующей редакции</w:t>
      </w:r>
      <w:r>
        <w:rPr>
          <w:color w:val="000000"/>
          <w:sz w:val="28"/>
        </w:rPr>
        <w:t>:</w:t>
      </w:r>
    </w:p>
    <w:p w:rsidR="00CF0897" w:rsidRPr="00CF0897" w:rsidRDefault="00CF0897" w:rsidP="00706623">
      <w:pPr>
        <w:tabs>
          <w:tab w:val="left" w:pos="851"/>
        </w:tabs>
        <w:ind w:firstLine="600"/>
        <w:contextualSpacing/>
        <w:jc w:val="both"/>
        <w:rPr>
          <w:sz w:val="28"/>
          <w:szCs w:val="28"/>
          <w:lang w:eastAsia="ar-SA"/>
        </w:rPr>
      </w:pPr>
      <w:r w:rsidRPr="00CF0897">
        <w:rPr>
          <w:sz w:val="28"/>
          <w:szCs w:val="28"/>
          <w:lang w:eastAsia="ar-SA"/>
        </w:rPr>
        <w:t xml:space="preserve">«2.4.12. По требованию </w:t>
      </w:r>
      <w:proofErr w:type="spellStart"/>
      <w:r w:rsidRPr="00CF0897">
        <w:rPr>
          <w:sz w:val="28"/>
          <w:szCs w:val="28"/>
          <w:lang w:eastAsia="ar-SA"/>
        </w:rPr>
        <w:t>Концендента</w:t>
      </w:r>
      <w:proofErr w:type="spellEnd"/>
      <w:r w:rsidRPr="00CF0897">
        <w:rPr>
          <w:sz w:val="28"/>
          <w:szCs w:val="28"/>
          <w:lang w:eastAsia="ar-SA"/>
        </w:rPr>
        <w:t xml:space="preserve"> в течении 5 рабочих дней предоставлять документацию, определяющую объемы произведенных, а равно планируемых работ по реконструкции объектов, входящих в состав Объекта Концессионного соглашения, а также для надлежащей эксплуатации объектов. Их качество, основные мероприятия, с описанием основных характеристик таких мероприятий. Плановые значения показателей надежности, энергетической эффективности. </w:t>
      </w:r>
    </w:p>
    <w:p w:rsidR="00CF0897" w:rsidRPr="00A47D48" w:rsidRDefault="00A47D48" w:rsidP="00706623">
      <w:pPr>
        <w:tabs>
          <w:tab w:val="left" w:pos="851"/>
        </w:tabs>
        <w:ind w:firstLine="600"/>
        <w:contextualSpacing/>
        <w:jc w:val="both"/>
        <w:rPr>
          <w:sz w:val="28"/>
          <w:szCs w:val="28"/>
          <w:lang w:eastAsia="ar-SA"/>
        </w:rPr>
      </w:pPr>
      <w:r>
        <w:rPr>
          <w:sz w:val="28"/>
          <w:szCs w:val="28"/>
          <w:lang w:eastAsia="ar-SA"/>
        </w:rPr>
        <w:t>11.</w:t>
      </w:r>
      <w:r w:rsidRPr="00A47D48">
        <w:rPr>
          <w:sz w:val="28"/>
          <w:szCs w:val="28"/>
          <w:lang w:eastAsia="ar-SA"/>
        </w:rPr>
        <w:t xml:space="preserve"> </w:t>
      </w:r>
      <w:proofErr w:type="spellStart"/>
      <w:r>
        <w:rPr>
          <w:sz w:val="28"/>
          <w:szCs w:val="28"/>
          <w:lang w:eastAsia="ar-SA"/>
        </w:rPr>
        <w:t>п.п.п</w:t>
      </w:r>
      <w:proofErr w:type="spellEnd"/>
      <w:r>
        <w:rPr>
          <w:sz w:val="28"/>
          <w:szCs w:val="28"/>
          <w:lang w:eastAsia="ar-SA"/>
        </w:rPr>
        <w:t xml:space="preserve">. 2.4.13. подпункта 2.4. пункта 2 </w:t>
      </w:r>
      <w:r w:rsidRPr="00A47D48">
        <w:rPr>
          <w:sz w:val="28"/>
          <w:szCs w:val="28"/>
          <w:lang w:eastAsia="ar-SA"/>
        </w:rPr>
        <w:t xml:space="preserve">Условия Конкурса </w:t>
      </w:r>
      <w:r w:rsidRPr="00AC2E29">
        <w:rPr>
          <w:sz w:val="28"/>
          <w:szCs w:val="28"/>
          <w:lang w:eastAsia="ar-SA"/>
        </w:rPr>
        <w:t>изложить в следующей редакции</w:t>
      </w:r>
      <w:r w:rsidRPr="00A47D48">
        <w:rPr>
          <w:sz w:val="28"/>
          <w:szCs w:val="28"/>
          <w:lang w:eastAsia="ar-SA"/>
        </w:rPr>
        <w:t>:</w:t>
      </w:r>
    </w:p>
    <w:p w:rsidR="00A47D48" w:rsidRDefault="00A47D48" w:rsidP="00706623">
      <w:pPr>
        <w:tabs>
          <w:tab w:val="left" w:pos="851"/>
        </w:tabs>
        <w:ind w:firstLine="600"/>
        <w:contextualSpacing/>
        <w:jc w:val="both"/>
        <w:rPr>
          <w:sz w:val="28"/>
          <w:szCs w:val="28"/>
          <w:lang w:eastAsia="ar-SA"/>
        </w:rPr>
      </w:pPr>
      <w:r>
        <w:rPr>
          <w:sz w:val="28"/>
          <w:szCs w:val="28"/>
          <w:lang w:eastAsia="ar-SA"/>
        </w:rPr>
        <w:lastRenderedPageBreak/>
        <w:t xml:space="preserve">    «</w:t>
      </w:r>
      <w:r w:rsidRPr="00A47D48">
        <w:rPr>
          <w:sz w:val="28"/>
          <w:szCs w:val="28"/>
          <w:lang w:eastAsia="ar-SA"/>
        </w:rPr>
        <w:t>2.4.13. 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обеспечивающего технологический процесс и бесперебойную поставку ресурсов потребителю, незамедлительно произвести замену такого оборудования за счет собственных средств</w:t>
      </w:r>
      <w:r>
        <w:rPr>
          <w:sz w:val="28"/>
          <w:szCs w:val="28"/>
          <w:lang w:eastAsia="ar-SA"/>
        </w:rPr>
        <w:t>.»</w:t>
      </w:r>
    </w:p>
    <w:p w:rsidR="00A47D48" w:rsidRDefault="00A47D48" w:rsidP="00706623">
      <w:pPr>
        <w:pStyle w:val="af8"/>
        <w:numPr>
          <w:ilvl w:val="0"/>
          <w:numId w:val="28"/>
        </w:numPr>
        <w:tabs>
          <w:tab w:val="left" w:pos="851"/>
        </w:tabs>
        <w:ind w:left="0" w:firstLine="600"/>
        <w:jc w:val="both"/>
        <w:rPr>
          <w:sz w:val="28"/>
          <w:szCs w:val="28"/>
          <w:lang w:eastAsia="ar-SA"/>
        </w:rPr>
      </w:pPr>
      <w:proofErr w:type="spellStart"/>
      <w:r>
        <w:rPr>
          <w:sz w:val="28"/>
          <w:szCs w:val="28"/>
          <w:lang w:eastAsia="ar-SA"/>
        </w:rPr>
        <w:t>п.п.п</w:t>
      </w:r>
      <w:proofErr w:type="spellEnd"/>
      <w:r>
        <w:rPr>
          <w:sz w:val="28"/>
          <w:szCs w:val="28"/>
          <w:lang w:eastAsia="ar-SA"/>
        </w:rPr>
        <w:t>. 2.4.14</w:t>
      </w:r>
      <w:r w:rsidRPr="00A47D48">
        <w:rPr>
          <w:sz w:val="28"/>
          <w:szCs w:val="28"/>
          <w:lang w:eastAsia="ar-SA"/>
        </w:rPr>
        <w:t>. подпункта 2.4. пункта 2 Условия Конкурса изложить в следующей редакции:</w:t>
      </w:r>
    </w:p>
    <w:p w:rsidR="00A47D48" w:rsidRDefault="004141BF" w:rsidP="00706623">
      <w:pPr>
        <w:pStyle w:val="af8"/>
        <w:tabs>
          <w:tab w:val="left" w:pos="851"/>
        </w:tabs>
        <w:ind w:left="0" w:firstLine="600"/>
        <w:jc w:val="both"/>
        <w:rPr>
          <w:sz w:val="28"/>
          <w:szCs w:val="28"/>
          <w:lang w:eastAsia="ar-SA"/>
        </w:rPr>
      </w:pPr>
      <w:r>
        <w:rPr>
          <w:sz w:val="28"/>
          <w:szCs w:val="28"/>
          <w:lang w:eastAsia="ar-SA"/>
        </w:rPr>
        <w:t>«2.4.14</w:t>
      </w:r>
      <w:r w:rsidRPr="004141BF">
        <w:rPr>
          <w:sz w:val="28"/>
          <w:szCs w:val="28"/>
          <w:lang w:eastAsia="ar-SA"/>
        </w:rPr>
        <w:t>. После прекращения действия Концессионного соглашения (в том числе, по истечении срока его действия) передать Объект Концессионного соглашения Конценденту в порядке, который предусмотрен в Концессионном соглашении.»;</w:t>
      </w:r>
    </w:p>
    <w:p w:rsidR="004141BF" w:rsidRPr="004141BF" w:rsidRDefault="0066489F" w:rsidP="00706623">
      <w:pPr>
        <w:pStyle w:val="af8"/>
        <w:numPr>
          <w:ilvl w:val="0"/>
          <w:numId w:val="28"/>
        </w:numPr>
        <w:tabs>
          <w:tab w:val="left" w:pos="851"/>
        </w:tabs>
        <w:ind w:left="0" w:firstLine="600"/>
        <w:jc w:val="both"/>
        <w:rPr>
          <w:sz w:val="28"/>
          <w:szCs w:val="28"/>
          <w:lang w:eastAsia="ar-SA"/>
        </w:rPr>
      </w:pPr>
      <w:proofErr w:type="spellStart"/>
      <w:r>
        <w:rPr>
          <w:sz w:val="28"/>
          <w:szCs w:val="28"/>
          <w:lang w:eastAsia="ar-SA"/>
        </w:rPr>
        <w:t>п.п.п</w:t>
      </w:r>
      <w:proofErr w:type="spellEnd"/>
      <w:r>
        <w:rPr>
          <w:sz w:val="28"/>
          <w:szCs w:val="28"/>
          <w:lang w:eastAsia="ar-SA"/>
        </w:rPr>
        <w:t>. 2.5.1. подпункта 2.5</w:t>
      </w:r>
      <w:r w:rsidRPr="00A47D48">
        <w:rPr>
          <w:sz w:val="28"/>
          <w:szCs w:val="28"/>
          <w:lang w:eastAsia="ar-SA"/>
        </w:rPr>
        <w:t>. пункта 2 Условия Конкурса изложить в следующей редакции</w:t>
      </w:r>
      <w:r>
        <w:rPr>
          <w:sz w:val="28"/>
          <w:szCs w:val="28"/>
          <w:lang w:eastAsia="ar-SA"/>
        </w:rPr>
        <w:t>:</w:t>
      </w:r>
    </w:p>
    <w:p w:rsidR="0066489F" w:rsidRDefault="0066489F" w:rsidP="00706623">
      <w:pPr>
        <w:widowControl w:val="0"/>
        <w:tabs>
          <w:tab w:val="left" w:pos="426"/>
        </w:tabs>
        <w:suppressAutoHyphens/>
        <w:autoSpaceDE w:val="0"/>
        <w:ind w:firstLine="600"/>
        <w:jc w:val="both"/>
        <w:rPr>
          <w:sz w:val="28"/>
          <w:szCs w:val="28"/>
          <w:lang w:eastAsia="ar-SA"/>
        </w:rPr>
      </w:pPr>
      <w:r w:rsidRPr="0066489F">
        <w:rPr>
          <w:sz w:val="28"/>
          <w:szCs w:val="28"/>
          <w:lang w:eastAsia="ar-SA"/>
        </w:rPr>
        <w:t>«2.5.1. Передать Концессионеру Объект Концессионного соглашения в срок, предусмотренный Конкурсной документацией.</w:t>
      </w:r>
      <w:r>
        <w:rPr>
          <w:sz w:val="28"/>
          <w:szCs w:val="28"/>
          <w:lang w:eastAsia="ar-SA"/>
        </w:rPr>
        <w:t>»;</w:t>
      </w:r>
    </w:p>
    <w:p w:rsidR="0066489F" w:rsidRDefault="0066489F" w:rsidP="00706623">
      <w:pPr>
        <w:pStyle w:val="af8"/>
        <w:numPr>
          <w:ilvl w:val="0"/>
          <w:numId w:val="28"/>
        </w:numPr>
        <w:tabs>
          <w:tab w:val="left" w:pos="851"/>
        </w:tabs>
        <w:ind w:left="0" w:firstLine="600"/>
        <w:jc w:val="both"/>
        <w:rPr>
          <w:sz w:val="28"/>
          <w:szCs w:val="28"/>
          <w:lang w:eastAsia="ar-SA"/>
        </w:rPr>
      </w:pPr>
      <w:proofErr w:type="spellStart"/>
      <w:r>
        <w:rPr>
          <w:sz w:val="28"/>
          <w:szCs w:val="28"/>
          <w:lang w:eastAsia="ar-SA"/>
        </w:rPr>
        <w:t>п.п.п</w:t>
      </w:r>
      <w:proofErr w:type="spellEnd"/>
      <w:r>
        <w:rPr>
          <w:sz w:val="28"/>
          <w:szCs w:val="28"/>
          <w:lang w:eastAsia="ar-SA"/>
        </w:rPr>
        <w:t>. 2.5.3. подпункта 2.5</w:t>
      </w:r>
      <w:r w:rsidRPr="00A47D48">
        <w:rPr>
          <w:sz w:val="28"/>
          <w:szCs w:val="28"/>
          <w:lang w:eastAsia="ar-SA"/>
        </w:rPr>
        <w:t>. пункта 2 Условия Конкурса изложить в следующей редакции</w:t>
      </w:r>
      <w:r>
        <w:rPr>
          <w:sz w:val="28"/>
          <w:szCs w:val="28"/>
          <w:lang w:eastAsia="ar-SA"/>
        </w:rPr>
        <w:t>:</w:t>
      </w:r>
    </w:p>
    <w:p w:rsidR="0066489F" w:rsidRPr="004141BF" w:rsidRDefault="0066489F" w:rsidP="00706623">
      <w:pPr>
        <w:pStyle w:val="af8"/>
        <w:tabs>
          <w:tab w:val="left" w:pos="851"/>
        </w:tabs>
        <w:ind w:left="0" w:firstLine="600"/>
        <w:jc w:val="both"/>
        <w:rPr>
          <w:sz w:val="28"/>
          <w:szCs w:val="28"/>
          <w:lang w:eastAsia="ar-SA"/>
        </w:rPr>
      </w:pPr>
      <w:r>
        <w:rPr>
          <w:sz w:val="28"/>
          <w:szCs w:val="28"/>
          <w:lang w:eastAsia="ar-SA"/>
        </w:rPr>
        <w:t xml:space="preserve">«2.5.3. </w:t>
      </w:r>
      <w:r w:rsidRPr="0066489F">
        <w:rPr>
          <w:sz w:val="28"/>
          <w:szCs w:val="28"/>
          <w:lang w:eastAsia="ar-SA"/>
        </w:rPr>
        <w:t>Принять от Концессионера Объект Концессионного соглашения после прекращения действия Концессионного соглашения (в том числе по истечении срока его действия) в установленном порядке</w:t>
      </w:r>
      <w:r>
        <w:rPr>
          <w:sz w:val="28"/>
          <w:szCs w:val="28"/>
          <w:lang w:eastAsia="ar-SA"/>
        </w:rPr>
        <w:t>.»;</w:t>
      </w:r>
    </w:p>
    <w:p w:rsidR="0066489F" w:rsidRPr="004141BF" w:rsidRDefault="0066489F" w:rsidP="00706623">
      <w:pPr>
        <w:pStyle w:val="af8"/>
        <w:numPr>
          <w:ilvl w:val="0"/>
          <w:numId w:val="28"/>
        </w:numPr>
        <w:tabs>
          <w:tab w:val="left" w:pos="851"/>
        </w:tabs>
        <w:ind w:left="0" w:firstLine="600"/>
        <w:jc w:val="both"/>
        <w:rPr>
          <w:sz w:val="28"/>
          <w:szCs w:val="28"/>
          <w:lang w:eastAsia="ar-SA"/>
        </w:rPr>
      </w:pPr>
      <w:r>
        <w:rPr>
          <w:sz w:val="28"/>
          <w:szCs w:val="28"/>
          <w:lang w:eastAsia="ar-SA"/>
        </w:rPr>
        <w:t xml:space="preserve">подпункт 2.6. </w:t>
      </w:r>
      <w:r w:rsidRPr="00A47D48">
        <w:rPr>
          <w:sz w:val="28"/>
          <w:szCs w:val="28"/>
          <w:lang w:eastAsia="ar-SA"/>
        </w:rPr>
        <w:t>пункта 2 Условия Конкурса изложить в следующей редакции</w:t>
      </w:r>
      <w:r>
        <w:rPr>
          <w:sz w:val="28"/>
          <w:szCs w:val="28"/>
          <w:lang w:eastAsia="ar-SA"/>
        </w:rPr>
        <w:t>:</w:t>
      </w:r>
    </w:p>
    <w:p w:rsidR="0066489F" w:rsidRPr="0066489F" w:rsidRDefault="0066489F" w:rsidP="00706623">
      <w:pPr>
        <w:widowControl w:val="0"/>
        <w:tabs>
          <w:tab w:val="left" w:pos="993"/>
        </w:tabs>
        <w:suppressAutoHyphens/>
        <w:autoSpaceDE w:val="0"/>
        <w:ind w:firstLine="600"/>
        <w:jc w:val="both"/>
        <w:rPr>
          <w:sz w:val="28"/>
          <w:szCs w:val="28"/>
          <w:lang w:eastAsia="ar-SA"/>
        </w:rPr>
      </w:pPr>
      <w:r>
        <w:rPr>
          <w:sz w:val="28"/>
          <w:szCs w:val="28"/>
          <w:lang w:eastAsia="ar-SA"/>
        </w:rPr>
        <w:t xml:space="preserve">«2.6. </w:t>
      </w:r>
      <w:r w:rsidRPr="0066489F">
        <w:rPr>
          <w:sz w:val="28"/>
          <w:szCs w:val="28"/>
          <w:lang w:eastAsia="ar-SA"/>
        </w:rPr>
        <w:t>В отношении Объекта Концессионного соглашения у его сторон возникают следующие права:</w:t>
      </w:r>
    </w:p>
    <w:p w:rsidR="0066489F" w:rsidRPr="0066489F" w:rsidRDefault="0066489F" w:rsidP="00706623">
      <w:pPr>
        <w:widowControl w:val="0"/>
        <w:tabs>
          <w:tab w:val="left" w:pos="993"/>
        </w:tabs>
        <w:suppressAutoHyphens/>
        <w:autoSpaceDE w:val="0"/>
        <w:ind w:firstLine="600"/>
        <w:jc w:val="both"/>
        <w:rPr>
          <w:sz w:val="28"/>
          <w:szCs w:val="28"/>
          <w:lang w:eastAsia="ar-SA"/>
        </w:rPr>
      </w:pPr>
      <w:r w:rsidRPr="0066489F">
        <w:rPr>
          <w:sz w:val="28"/>
          <w:szCs w:val="28"/>
          <w:lang w:eastAsia="ar-SA"/>
        </w:rPr>
        <w:t>Право собственности на Объект Концессионного соглашения и принадлежит или будет принадлежать Конценденту;</w:t>
      </w:r>
    </w:p>
    <w:p w:rsidR="0066489F" w:rsidRPr="0066489F" w:rsidRDefault="0066489F" w:rsidP="00706623">
      <w:pPr>
        <w:widowControl w:val="0"/>
        <w:tabs>
          <w:tab w:val="left" w:pos="993"/>
        </w:tabs>
        <w:suppressAutoHyphens/>
        <w:autoSpaceDE w:val="0"/>
        <w:ind w:firstLine="600"/>
        <w:jc w:val="both"/>
        <w:rPr>
          <w:sz w:val="28"/>
          <w:szCs w:val="28"/>
          <w:lang w:eastAsia="ar-SA"/>
        </w:rPr>
      </w:pPr>
      <w:r w:rsidRPr="0066489F">
        <w:rPr>
          <w:sz w:val="28"/>
          <w:szCs w:val="28"/>
          <w:lang w:eastAsia="ar-SA"/>
        </w:rPr>
        <w:t>У Концессионера возникает право владения и пользования Объектом Концессионного соглашения при осуществлении его реконструкции в соответствии с условиями Концессионного соглашения;</w:t>
      </w:r>
    </w:p>
    <w:p w:rsidR="0066489F" w:rsidRPr="0066489F" w:rsidRDefault="0066489F" w:rsidP="00706623">
      <w:pPr>
        <w:widowControl w:val="0"/>
        <w:tabs>
          <w:tab w:val="left" w:pos="993"/>
        </w:tabs>
        <w:suppressAutoHyphens/>
        <w:autoSpaceDE w:val="0"/>
        <w:ind w:firstLine="600"/>
        <w:jc w:val="both"/>
        <w:rPr>
          <w:sz w:val="28"/>
          <w:szCs w:val="28"/>
          <w:lang w:eastAsia="ar-SA"/>
        </w:rPr>
      </w:pPr>
      <w:r w:rsidRPr="0066489F">
        <w:rPr>
          <w:sz w:val="28"/>
          <w:szCs w:val="28"/>
          <w:lang w:eastAsia="ar-SA"/>
        </w:rPr>
        <w:t>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иное не предусмотрено в Концессионном соглашении;</w:t>
      </w:r>
    </w:p>
    <w:p w:rsidR="0066489F" w:rsidRDefault="0066489F" w:rsidP="00706623">
      <w:pPr>
        <w:pStyle w:val="af8"/>
        <w:widowControl w:val="0"/>
        <w:tabs>
          <w:tab w:val="left" w:pos="993"/>
        </w:tabs>
        <w:suppressAutoHyphens/>
        <w:autoSpaceDE w:val="0"/>
        <w:ind w:left="0" w:firstLine="600"/>
        <w:jc w:val="both"/>
        <w:rPr>
          <w:sz w:val="28"/>
          <w:szCs w:val="28"/>
          <w:lang w:eastAsia="ar-SA"/>
        </w:rPr>
      </w:pPr>
      <w:r w:rsidRPr="0066489F">
        <w:rPr>
          <w:sz w:val="28"/>
          <w:szCs w:val="28"/>
          <w:lang w:eastAsia="ar-SA"/>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r>
        <w:rPr>
          <w:sz w:val="28"/>
          <w:szCs w:val="28"/>
          <w:lang w:eastAsia="ar-SA"/>
        </w:rPr>
        <w:t>.»</w:t>
      </w:r>
    </w:p>
    <w:p w:rsidR="0066489F" w:rsidRPr="00706623" w:rsidRDefault="00706623" w:rsidP="00706623">
      <w:pPr>
        <w:pStyle w:val="af8"/>
        <w:widowControl w:val="0"/>
        <w:numPr>
          <w:ilvl w:val="0"/>
          <w:numId w:val="28"/>
        </w:numPr>
        <w:tabs>
          <w:tab w:val="left" w:pos="993"/>
        </w:tabs>
        <w:suppressAutoHyphens/>
        <w:autoSpaceDE w:val="0"/>
        <w:ind w:left="0" w:firstLine="600"/>
        <w:jc w:val="both"/>
        <w:rPr>
          <w:sz w:val="28"/>
          <w:szCs w:val="28"/>
          <w:lang w:eastAsia="ar-SA"/>
        </w:rPr>
      </w:pPr>
      <w:r>
        <w:rPr>
          <w:sz w:val="28"/>
          <w:szCs w:val="28"/>
          <w:lang w:eastAsia="ar-SA"/>
        </w:rPr>
        <w:t xml:space="preserve">подпункт 2.8. </w:t>
      </w:r>
      <w:r w:rsidRPr="00A47D48">
        <w:rPr>
          <w:sz w:val="28"/>
          <w:szCs w:val="28"/>
          <w:lang w:eastAsia="ar-SA"/>
        </w:rPr>
        <w:t>пункта 2 Условия Конкурса изложить в следующей редакции</w:t>
      </w:r>
      <w:r>
        <w:rPr>
          <w:sz w:val="28"/>
          <w:szCs w:val="28"/>
          <w:lang w:eastAsia="ar-SA"/>
        </w:rPr>
        <w:t>:</w:t>
      </w:r>
    </w:p>
    <w:p w:rsidR="00706623" w:rsidRPr="00706623" w:rsidRDefault="00706623" w:rsidP="00706623">
      <w:pPr>
        <w:pStyle w:val="af8"/>
        <w:widowControl w:val="0"/>
        <w:tabs>
          <w:tab w:val="left" w:pos="993"/>
          <w:tab w:val="num" w:pos="1260"/>
        </w:tabs>
        <w:suppressAutoHyphens/>
        <w:autoSpaceDE w:val="0"/>
        <w:ind w:left="0" w:firstLine="600"/>
        <w:jc w:val="both"/>
        <w:rPr>
          <w:sz w:val="28"/>
          <w:szCs w:val="28"/>
          <w:lang w:eastAsia="ar-SA"/>
        </w:rPr>
      </w:pPr>
      <w:r w:rsidRPr="00706623">
        <w:rPr>
          <w:sz w:val="28"/>
          <w:szCs w:val="28"/>
          <w:lang w:eastAsia="ar-SA"/>
        </w:rPr>
        <w:t>«2.8. Срок передачи Концессионеру Объекта Концессионного соглашения:</w:t>
      </w:r>
    </w:p>
    <w:p w:rsidR="00706623" w:rsidRPr="00706623" w:rsidRDefault="00706623" w:rsidP="00706623">
      <w:pPr>
        <w:pStyle w:val="af8"/>
        <w:widowControl w:val="0"/>
        <w:tabs>
          <w:tab w:val="left" w:pos="993"/>
        </w:tabs>
        <w:suppressAutoHyphens/>
        <w:autoSpaceDE w:val="0"/>
        <w:ind w:left="0" w:firstLine="600"/>
        <w:jc w:val="both"/>
        <w:rPr>
          <w:sz w:val="28"/>
          <w:szCs w:val="28"/>
          <w:lang w:eastAsia="ar-SA"/>
        </w:rPr>
      </w:pPr>
      <w:r w:rsidRPr="00706623">
        <w:rPr>
          <w:sz w:val="28"/>
          <w:szCs w:val="28"/>
          <w:lang w:eastAsia="ar-SA"/>
        </w:rPr>
        <w:t>В течении 10 рабочих дней со дня подписания концессионного соглашения</w:t>
      </w:r>
    </w:p>
    <w:p w:rsidR="00706623" w:rsidRPr="00706623" w:rsidRDefault="00706623" w:rsidP="00706623">
      <w:pPr>
        <w:pStyle w:val="af8"/>
        <w:widowControl w:val="0"/>
        <w:numPr>
          <w:ilvl w:val="0"/>
          <w:numId w:val="28"/>
        </w:numPr>
        <w:tabs>
          <w:tab w:val="left" w:pos="993"/>
        </w:tabs>
        <w:suppressAutoHyphens/>
        <w:autoSpaceDE w:val="0"/>
        <w:ind w:left="0" w:firstLine="600"/>
        <w:jc w:val="both"/>
        <w:rPr>
          <w:sz w:val="28"/>
          <w:szCs w:val="28"/>
          <w:lang w:eastAsia="ar-SA"/>
        </w:rPr>
      </w:pPr>
      <w:r>
        <w:rPr>
          <w:sz w:val="28"/>
          <w:szCs w:val="28"/>
          <w:lang w:eastAsia="ar-SA"/>
        </w:rPr>
        <w:t xml:space="preserve">подпункт 2.10. </w:t>
      </w:r>
      <w:r w:rsidRPr="00A47D48">
        <w:rPr>
          <w:sz w:val="28"/>
          <w:szCs w:val="28"/>
          <w:lang w:eastAsia="ar-SA"/>
        </w:rPr>
        <w:t>пункта 2 Условия Конкурса изложить в следующей редакции</w:t>
      </w:r>
      <w:r>
        <w:rPr>
          <w:sz w:val="28"/>
          <w:szCs w:val="28"/>
          <w:lang w:eastAsia="ar-SA"/>
        </w:rPr>
        <w:t>:</w:t>
      </w:r>
    </w:p>
    <w:p w:rsidR="00706623" w:rsidRPr="00706623" w:rsidRDefault="00706623" w:rsidP="00706623">
      <w:pPr>
        <w:widowControl w:val="0"/>
        <w:tabs>
          <w:tab w:val="left" w:pos="993"/>
        </w:tabs>
        <w:suppressAutoHyphens/>
        <w:autoSpaceDE w:val="0"/>
        <w:ind w:firstLine="600"/>
        <w:jc w:val="both"/>
        <w:rPr>
          <w:b/>
          <w:sz w:val="28"/>
          <w:szCs w:val="28"/>
          <w:lang w:eastAsia="ar-SA"/>
        </w:rPr>
      </w:pPr>
      <w:r w:rsidRPr="00706623">
        <w:rPr>
          <w:sz w:val="28"/>
          <w:szCs w:val="28"/>
          <w:lang w:eastAsia="ar-SA"/>
        </w:rPr>
        <w:t>«2.10. Цели и срок использования (эксплуатации) Объекта Концессионного соглашения:</w:t>
      </w:r>
    </w:p>
    <w:p w:rsidR="00CF0897" w:rsidRPr="00706623" w:rsidRDefault="00706623" w:rsidP="00706623">
      <w:pPr>
        <w:pStyle w:val="af8"/>
        <w:widowControl w:val="0"/>
        <w:tabs>
          <w:tab w:val="left" w:pos="993"/>
        </w:tabs>
        <w:suppressAutoHyphens/>
        <w:autoSpaceDE w:val="0"/>
        <w:ind w:left="0" w:firstLine="600"/>
        <w:jc w:val="both"/>
        <w:rPr>
          <w:sz w:val="28"/>
          <w:szCs w:val="28"/>
          <w:lang w:eastAsia="ar-SA"/>
        </w:rPr>
      </w:pPr>
      <w:r w:rsidRPr="00706623">
        <w:rPr>
          <w:sz w:val="28"/>
          <w:szCs w:val="28"/>
          <w:lang w:eastAsia="ar-SA"/>
        </w:rPr>
        <w:lastRenderedPageBreak/>
        <w:t>Проведение мероприятий по реконструкции Объекта Концессионного соглашения, модернизации и замене морально устаревшего и физически изношенного оборудования новым более производительным оборудованием, повышению эффективности его функционирования и надежному обеспечению потребителей муниципального образования услугами по теплоснабжению, водоснабжению и водоотведению в необходимом количестве, с установленными параметрами качества и по регулированным ценам (тарифам), 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w:t>
      </w:r>
    </w:p>
    <w:permEnd w:id="1914311770"/>
    <w:p w:rsidR="0065385D" w:rsidRPr="00706623" w:rsidRDefault="00706623" w:rsidP="00706623">
      <w:pPr>
        <w:pStyle w:val="af8"/>
        <w:numPr>
          <w:ilvl w:val="0"/>
          <w:numId w:val="28"/>
        </w:numPr>
        <w:ind w:left="0" w:firstLine="600"/>
        <w:jc w:val="both"/>
        <w:rPr>
          <w:color w:val="000000"/>
          <w:sz w:val="28"/>
        </w:rPr>
      </w:pPr>
      <w:r>
        <w:rPr>
          <w:color w:val="000000"/>
          <w:sz w:val="28"/>
        </w:rPr>
        <w:t xml:space="preserve">Настоящее распоряжение подлежит размещению </w:t>
      </w:r>
      <w:r w:rsidR="0075725D" w:rsidRPr="00706623">
        <w:rPr>
          <w:color w:val="000000"/>
          <w:sz w:val="28"/>
        </w:rPr>
        <w:t xml:space="preserve">на официальном сайте органов местного самоуправления Тайтурского муниципального образования в информационно-телекоммуникационной сети «Интернет» для размещения информации о проведении торгов по адресу </w:t>
      </w:r>
      <w:hyperlink r:id="rId9" w:history="1">
        <w:r w:rsidR="0075725D" w:rsidRPr="00706623">
          <w:rPr>
            <w:rStyle w:val="a6"/>
            <w:sz w:val="28"/>
            <w:lang w:val="en-US"/>
          </w:rPr>
          <w:t>www</w:t>
        </w:r>
        <w:r w:rsidR="0075725D" w:rsidRPr="00706623">
          <w:rPr>
            <w:rStyle w:val="a6"/>
            <w:sz w:val="28"/>
          </w:rPr>
          <w:t>.</w:t>
        </w:r>
        <w:proofErr w:type="spellStart"/>
        <w:r w:rsidR="0075725D" w:rsidRPr="00706623">
          <w:rPr>
            <w:rStyle w:val="a6"/>
            <w:sz w:val="28"/>
            <w:lang w:val="en-US"/>
          </w:rPr>
          <w:t>torgi</w:t>
        </w:r>
        <w:proofErr w:type="spellEnd"/>
        <w:r w:rsidR="0075725D" w:rsidRPr="00706623">
          <w:rPr>
            <w:rStyle w:val="a6"/>
            <w:sz w:val="28"/>
          </w:rPr>
          <w:t>.</w:t>
        </w:r>
        <w:proofErr w:type="spellStart"/>
        <w:r w:rsidR="0075725D" w:rsidRPr="00706623">
          <w:rPr>
            <w:rStyle w:val="a6"/>
            <w:sz w:val="28"/>
            <w:lang w:val="en-US"/>
          </w:rPr>
          <w:t>gov</w:t>
        </w:r>
        <w:proofErr w:type="spellEnd"/>
        <w:r w:rsidR="0075725D" w:rsidRPr="00706623">
          <w:rPr>
            <w:rStyle w:val="a6"/>
            <w:sz w:val="28"/>
          </w:rPr>
          <w:t>.</w:t>
        </w:r>
        <w:proofErr w:type="spellStart"/>
        <w:r w:rsidR="0075725D" w:rsidRPr="00706623">
          <w:rPr>
            <w:rStyle w:val="a6"/>
            <w:sz w:val="28"/>
            <w:lang w:val="en-US"/>
          </w:rPr>
          <w:t>ru</w:t>
        </w:r>
        <w:proofErr w:type="spellEnd"/>
      </w:hyperlink>
      <w:r w:rsidR="0075725D" w:rsidRPr="00706623">
        <w:rPr>
          <w:color w:val="000000"/>
          <w:sz w:val="28"/>
        </w:rPr>
        <w:t>.</w:t>
      </w:r>
    </w:p>
    <w:p w:rsidR="0075725D" w:rsidRPr="0065385D" w:rsidRDefault="0075725D" w:rsidP="00706623">
      <w:pPr>
        <w:pStyle w:val="af8"/>
        <w:numPr>
          <w:ilvl w:val="0"/>
          <w:numId w:val="28"/>
        </w:numPr>
        <w:ind w:left="0" w:firstLine="600"/>
        <w:jc w:val="both"/>
        <w:rPr>
          <w:color w:val="000000"/>
          <w:sz w:val="28"/>
        </w:rPr>
      </w:pPr>
      <w:r>
        <w:rPr>
          <w:color w:val="000000"/>
          <w:sz w:val="28"/>
        </w:rPr>
        <w:t>Настоящее распоряжение вступает в силу со дня его подписания.</w:t>
      </w:r>
    </w:p>
    <w:p w:rsidR="001C2262" w:rsidRDefault="001C2262" w:rsidP="00706623">
      <w:pPr>
        <w:widowControl w:val="0"/>
        <w:autoSpaceDE w:val="0"/>
        <w:autoSpaceDN w:val="0"/>
        <w:adjustRightInd w:val="0"/>
        <w:ind w:firstLine="600"/>
        <w:rPr>
          <w:sz w:val="28"/>
          <w:szCs w:val="28"/>
        </w:rPr>
      </w:pPr>
    </w:p>
    <w:p w:rsidR="00CF0EB7" w:rsidRDefault="00CF0EB7" w:rsidP="00046BED">
      <w:pPr>
        <w:widowControl w:val="0"/>
        <w:autoSpaceDE w:val="0"/>
        <w:autoSpaceDN w:val="0"/>
        <w:adjustRightInd w:val="0"/>
        <w:rPr>
          <w:sz w:val="28"/>
          <w:szCs w:val="28"/>
        </w:rPr>
      </w:pPr>
    </w:p>
    <w:tbl>
      <w:tblPr>
        <w:tblW w:w="0" w:type="auto"/>
        <w:tblLook w:val="04A0" w:firstRow="1" w:lastRow="0" w:firstColumn="1" w:lastColumn="0" w:noHBand="0" w:noVBand="1"/>
      </w:tblPr>
      <w:tblGrid>
        <w:gridCol w:w="4842"/>
        <w:gridCol w:w="4796"/>
      </w:tblGrid>
      <w:tr w:rsidR="001C2262" w:rsidRPr="003764F1" w:rsidTr="003764F1">
        <w:tc>
          <w:tcPr>
            <w:tcW w:w="4927" w:type="dxa"/>
          </w:tcPr>
          <w:p w:rsidR="001C2262" w:rsidRPr="003764F1" w:rsidRDefault="00010D0D" w:rsidP="003764F1">
            <w:pPr>
              <w:widowControl w:val="0"/>
              <w:autoSpaceDE w:val="0"/>
              <w:autoSpaceDN w:val="0"/>
              <w:adjustRightInd w:val="0"/>
              <w:ind w:left="720" w:right="-144" w:hanging="720"/>
              <w:rPr>
                <w:kern w:val="2"/>
                <w:sz w:val="28"/>
                <w:szCs w:val="28"/>
              </w:rPr>
            </w:pPr>
            <w:r>
              <w:rPr>
                <w:kern w:val="2"/>
                <w:sz w:val="28"/>
                <w:szCs w:val="28"/>
              </w:rPr>
              <w:t>Глава</w:t>
            </w:r>
            <w:r w:rsidR="001C2262" w:rsidRPr="003764F1">
              <w:rPr>
                <w:kern w:val="2"/>
                <w:sz w:val="28"/>
                <w:szCs w:val="28"/>
              </w:rPr>
              <w:t xml:space="preserve"> городского </w:t>
            </w:r>
          </w:p>
          <w:p w:rsidR="001C2262" w:rsidRPr="003764F1" w:rsidRDefault="001C2262" w:rsidP="003764F1">
            <w:pPr>
              <w:widowControl w:val="0"/>
              <w:autoSpaceDE w:val="0"/>
              <w:autoSpaceDN w:val="0"/>
              <w:adjustRightInd w:val="0"/>
              <w:ind w:left="720" w:right="-144" w:hanging="720"/>
              <w:rPr>
                <w:kern w:val="2"/>
                <w:sz w:val="28"/>
                <w:szCs w:val="28"/>
              </w:rPr>
            </w:pPr>
            <w:r w:rsidRPr="003764F1">
              <w:rPr>
                <w:kern w:val="2"/>
                <w:sz w:val="28"/>
                <w:szCs w:val="28"/>
              </w:rPr>
              <w:t xml:space="preserve">поселения Тайтурского </w:t>
            </w:r>
          </w:p>
          <w:p w:rsidR="00D22CD8" w:rsidRPr="0075725D" w:rsidRDefault="001C2262" w:rsidP="0075725D">
            <w:pPr>
              <w:widowControl w:val="0"/>
              <w:autoSpaceDE w:val="0"/>
              <w:autoSpaceDN w:val="0"/>
              <w:adjustRightInd w:val="0"/>
              <w:ind w:left="720" w:right="-144" w:hanging="720"/>
              <w:rPr>
                <w:kern w:val="2"/>
                <w:sz w:val="28"/>
                <w:szCs w:val="28"/>
              </w:rPr>
            </w:pPr>
            <w:r w:rsidRPr="003764F1">
              <w:rPr>
                <w:kern w:val="2"/>
                <w:sz w:val="28"/>
                <w:szCs w:val="28"/>
              </w:rPr>
              <w:t xml:space="preserve">муниципального образования                                                             </w:t>
            </w:r>
          </w:p>
          <w:p w:rsidR="00D22CD8" w:rsidRDefault="00D22CD8"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706623" w:rsidRDefault="00706623" w:rsidP="003764F1">
            <w:pPr>
              <w:widowControl w:val="0"/>
              <w:autoSpaceDE w:val="0"/>
              <w:autoSpaceDN w:val="0"/>
              <w:adjustRightInd w:val="0"/>
              <w:rPr>
                <w:sz w:val="28"/>
                <w:szCs w:val="28"/>
              </w:rPr>
            </w:pPr>
          </w:p>
          <w:p w:rsidR="00D22CD8" w:rsidRPr="003764F1" w:rsidRDefault="00D22CD8" w:rsidP="003764F1">
            <w:pPr>
              <w:widowControl w:val="0"/>
              <w:autoSpaceDE w:val="0"/>
              <w:autoSpaceDN w:val="0"/>
              <w:adjustRightInd w:val="0"/>
              <w:rPr>
                <w:sz w:val="28"/>
                <w:szCs w:val="28"/>
              </w:rPr>
            </w:pPr>
          </w:p>
        </w:tc>
        <w:tc>
          <w:tcPr>
            <w:tcW w:w="4928" w:type="dxa"/>
          </w:tcPr>
          <w:p w:rsidR="001C2262" w:rsidRPr="003764F1" w:rsidRDefault="001C2262" w:rsidP="003764F1">
            <w:pPr>
              <w:widowControl w:val="0"/>
              <w:autoSpaceDE w:val="0"/>
              <w:autoSpaceDN w:val="0"/>
              <w:adjustRightInd w:val="0"/>
              <w:jc w:val="right"/>
              <w:rPr>
                <w:kern w:val="2"/>
                <w:sz w:val="28"/>
                <w:szCs w:val="28"/>
              </w:rPr>
            </w:pPr>
          </w:p>
          <w:p w:rsidR="001C2262" w:rsidRPr="003764F1" w:rsidRDefault="001C2262" w:rsidP="003764F1">
            <w:pPr>
              <w:widowControl w:val="0"/>
              <w:autoSpaceDE w:val="0"/>
              <w:autoSpaceDN w:val="0"/>
              <w:adjustRightInd w:val="0"/>
              <w:jc w:val="right"/>
              <w:rPr>
                <w:kern w:val="2"/>
                <w:sz w:val="28"/>
                <w:szCs w:val="28"/>
              </w:rPr>
            </w:pPr>
          </w:p>
          <w:p w:rsidR="001C2262" w:rsidRPr="003764F1" w:rsidRDefault="00010D0D" w:rsidP="003764F1">
            <w:pPr>
              <w:widowControl w:val="0"/>
              <w:autoSpaceDE w:val="0"/>
              <w:autoSpaceDN w:val="0"/>
              <w:adjustRightInd w:val="0"/>
              <w:jc w:val="right"/>
              <w:rPr>
                <w:sz w:val="28"/>
                <w:szCs w:val="28"/>
              </w:rPr>
            </w:pPr>
            <w:r>
              <w:rPr>
                <w:kern w:val="2"/>
                <w:sz w:val="28"/>
                <w:szCs w:val="28"/>
              </w:rPr>
              <w:t>С.В. Буяков</w:t>
            </w:r>
          </w:p>
        </w:tc>
      </w:tr>
    </w:tbl>
    <w:p w:rsidR="001C2262" w:rsidRDefault="001C2262" w:rsidP="001C2262">
      <w:pPr>
        <w:pStyle w:val="a"/>
        <w:numPr>
          <w:ilvl w:val="0"/>
          <w:numId w:val="0"/>
        </w:numPr>
        <w:spacing w:before="0" w:beforeAutospacing="0" w:after="0" w:afterAutospacing="0"/>
        <w:jc w:val="both"/>
        <w:rPr>
          <w:color w:val="000000"/>
          <w:sz w:val="28"/>
          <w:szCs w:val="28"/>
        </w:rPr>
      </w:pPr>
      <w:r w:rsidRPr="006310B0">
        <w:rPr>
          <w:color w:val="000000"/>
          <w:sz w:val="28"/>
          <w:szCs w:val="28"/>
        </w:rPr>
        <w:lastRenderedPageBreak/>
        <w:t>Подготовил</w:t>
      </w:r>
      <w:r>
        <w:rPr>
          <w:color w:val="000000"/>
          <w:sz w:val="28"/>
          <w:szCs w:val="28"/>
        </w:rPr>
        <w:t xml:space="preserve">: </w:t>
      </w:r>
      <w:permStart w:id="119680773" w:edGrp="everyone"/>
      <w:r w:rsidR="005A4DE3">
        <w:rPr>
          <w:color w:val="000000"/>
          <w:sz w:val="28"/>
          <w:szCs w:val="28"/>
        </w:rPr>
        <w:t xml:space="preserve">Ведущий </w:t>
      </w:r>
      <w:r>
        <w:rPr>
          <w:color w:val="000000"/>
          <w:sz w:val="28"/>
          <w:szCs w:val="28"/>
        </w:rPr>
        <w:t xml:space="preserve">специалист </w:t>
      </w:r>
      <w:r w:rsidR="005A4DE3">
        <w:rPr>
          <w:color w:val="000000"/>
          <w:sz w:val="28"/>
          <w:szCs w:val="28"/>
        </w:rPr>
        <w:t xml:space="preserve">администрации </w:t>
      </w:r>
      <w:r>
        <w:rPr>
          <w:color w:val="000000"/>
          <w:sz w:val="28"/>
          <w:szCs w:val="28"/>
        </w:rPr>
        <w:t xml:space="preserve">по </w:t>
      </w:r>
      <w:r w:rsidR="005A4DE3">
        <w:rPr>
          <w:color w:val="000000"/>
          <w:sz w:val="28"/>
          <w:szCs w:val="28"/>
        </w:rPr>
        <w:t>экономической политике</w:t>
      </w:r>
      <w:permEnd w:id="119680773"/>
      <w:r>
        <w:rPr>
          <w:color w:val="000000"/>
          <w:sz w:val="28"/>
          <w:szCs w:val="28"/>
        </w:rPr>
        <w:t xml:space="preserve">_______ </w:t>
      </w:r>
      <w:r w:rsidR="00666156">
        <w:rPr>
          <w:color w:val="000000"/>
          <w:sz w:val="28"/>
          <w:szCs w:val="28"/>
        </w:rPr>
        <w:t>А.С. Березина</w:t>
      </w:r>
    </w:p>
    <w:p w:rsidR="001C2262" w:rsidRDefault="001C2262" w:rsidP="001C2262">
      <w:pPr>
        <w:pStyle w:val="a"/>
        <w:numPr>
          <w:ilvl w:val="0"/>
          <w:numId w:val="0"/>
        </w:numPr>
        <w:spacing w:before="0" w:beforeAutospacing="0" w:after="0" w:afterAutospacing="0"/>
        <w:jc w:val="both"/>
        <w:rPr>
          <w:color w:val="000000"/>
          <w:sz w:val="28"/>
          <w:szCs w:val="28"/>
        </w:rPr>
      </w:pPr>
      <w:r>
        <w:rPr>
          <w:color w:val="000000"/>
          <w:sz w:val="28"/>
          <w:szCs w:val="28"/>
        </w:rPr>
        <w:t>«__</w:t>
      </w:r>
      <w:proofErr w:type="gramStart"/>
      <w:r>
        <w:rPr>
          <w:color w:val="000000"/>
          <w:sz w:val="28"/>
          <w:szCs w:val="28"/>
        </w:rPr>
        <w:t>_»_</w:t>
      </w:r>
      <w:proofErr w:type="gramEnd"/>
      <w:r>
        <w:rPr>
          <w:color w:val="000000"/>
          <w:sz w:val="28"/>
          <w:szCs w:val="28"/>
        </w:rPr>
        <w:t>________20</w:t>
      </w:r>
      <w:r w:rsidR="00D57F61">
        <w:rPr>
          <w:color w:val="000000"/>
          <w:sz w:val="28"/>
          <w:szCs w:val="28"/>
        </w:rPr>
        <w:t>21</w:t>
      </w:r>
      <w:r>
        <w:rPr>
          <w:color w:val="000000"/>
          <w:sz w:val="28"/>
          <w:szCs w:val="28"/>
        </w:rPr>
        <w:t xml:space="preserve"> г.</w:t>
      </w:r>
    </w:p>
    <w:p w:rsidR="001C2262" w:rsidRPr="006310B0" w:rsidRDefault="001C2262" w:rsidP="001C2262">
      <w:pPr>
        <w:pStyle w:val="a"/>
        <w:numPr>
          <w:ilvl w:val="0"/>
          <w:numId w:val="0"/>
        </w:numPr>
        <w:spacing w:before="0" w:beforeAutospacing="0" w:after="0" w:afterAutospacing="0"/>
        <w:jc w:val="both"/>
        <w:rPr>
          <w:color w:val="000000"/>
          <w:sz w:val="28"/>
          <w:szCs w:val="28"/>
        </w:rPr>
      </w:pPr>
    </w:p>
    <w:p w:rsidR="001C2262" w:rsidRDefault="001C2262" w:rsidP="001C2262">
      <w:pPr>
        <w:pStyle w:val="a"/>
        <w:numPr>
          <w:ilvl w:val="0"/>
          <w:numId w:val="0"/>
        </w:numPr>
        <w:spacing w:before="0" w:beforeAutospacing="0" w:after="0" w:afterAutospacing="0"/>
        <w:jc w:val="both"/>
        <w:rPr>
          <w:color w:val="000000"/>
          <w:sz w:val="28"/>
          <w:szCs w:val="28"/>
        </w:rPr>
      </w:pPr>
      <w:r w:rsidRPr="001C2262">
        <w:rPr>
          <w:color w:val="000000"/>
          <w:sz w:val="28"/>
          <w:szCs w:val="28"/>
        </w:rPr>
        <w:t xml:space="preserve">Согласовано: главный специалист администрации по юридическим вопросам и нотариальным действиям __________ И.А. Пономарев </w:t>
      </w:r>
    </w:p>
    <w:p w:rsidR="001C2262" w:rsidRPr="006310B0" w:rsidRDefault="001C2262" w:rsidP="001C2262">
      <w:pPr>
        <w:pStyle w:val="a"/>
        <w:numPr>
          <w:ilvl w:val="0"/>
          <w:numId w:val="0"/>
        </w:numPr>
        <w:spacing w:before="0" w:beforeAutospacing="0" w:after="0" w:afterAutospacing="0"/>
        <w:jc w:val="both"/>
        <w:rPr>
          <w:color w:val="000000"/>
          <w:sz w:val="28"/>
          <w:szCs w:val="28"/>
        </w:rPr>
      </w:pPr>
      <w:r>
        <w:rPr>
          <w:color w:val="000000"/>
          <w:sz w:val="28"/>
          <w:szCs w:val="28"/>
        </w:rPr>
        <w:t>«__</w:t>
      </w:r>
      <w:proofErr w:type="gramStart"/>
      <w:r>
        <w:rPr>
          <w:color w:val="000000"/>
          <w:sz w:val="28"/>
          <w:szCs w:val="28"/>
        </w:rPr>
        <w:t>_»_</w:t>
      </w:r>
      <w:proofErr w:type="gramEnd"/>
      <w:r>
        <w:rPr>
          <w:color w:val="000000"/>
          <w:sz w:val="28"/>
          <w:szCs w:val="28"/>
        </w:rPr>
        <w:t>________20</w:t>
      </w:r>
      <w:r w:rsidR="00D57F61">
        <w:rPr>
          <w:color w:val="000000"/>
          <w:sz w:val="28"/>
          <w:szCs w:val="28"/>
        </w:rPr>
        <w:t>21</w:t>
      </w:r>
      <w:r>
        <w:rPr>
          <w:color w:val="000000"/>
          <w:sz w:val="28"/>
          <w:szCs w:val="28"/>
        </w:rPr>
        <w:t xml:space="preserve"> г.</w:t>
      </w:r>
    </w:p>
    <w:p w:rsidR="00E03E66" w:rsidRDefault="00E03E66" w:rsidP="00FD05FB">
      <w:pPr>
        <w:widowControl w:val="0"/>
        <w:autoSpaceDE w:val="0"/>
        <w:autoSpaceDN w:val="0"/>
        <w:adjustRightInd w:val="0"/>
        <w:rPr>
          <w:sz w:val="28"/>
          <w:szCs w:val="28"/>
        </w:rPr>
      </w:pPr>
    </w:p>
    <w:sectPr w:rsidR="00E03E66" w:rsidSect="008F49E8">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D5D" w:rsidRDefault="00412D5D">
      <w:r>
        <w:separator/>
      </w:r>
    </w:p>
  </w:endnote>
  <w:endnote w:type="continuationSeparator" w:id="0">
    <w:p w:rsidR="00412D5D" w:rsidRDefault="0041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D5D" w:rsidRDefault="00412D5D">
      <w:r>
        <w:separator/>
      </w:r>
    </w:p>
  </w:footnote>
  <w:footnote w:type="continuationSeparator" w:id="0">
    <w:p w:rsidR="00412D5D" w:rsidRDefault="00412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E8" w:rsidRDefault="008F49E8" w:rsidP="008F49E8">
    <w:pPr>
      <w:pStyle w:val="a9"/>
      <w:tabs>
        <w:tab w:val="clear" w:pos="4153"/>
        <w:tab w:val="clear" w:pos="8306"/>
        <w:tab w:val="left" w:pos="648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E8" w:rsidRDefault="008F49E8">
    <w:pPr>
      <w:pStyle w:val="a9"/>
      <w:jc w:val="center"/>
    </w:pPr>
  </w:p>
  <w:p w:rsidR="008F49E8" w:rsidRDefault="008F49E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952D47C"/>
    <w:lvl w:ilvl="0">
      <w:start w:val="1"/>
      <w:numFmt w:val="decimal"/>
      <w:lvlText w:val="%1."/>
      <w:lvlJc w:val="left"/>
      <w:pPr>
        <w:tabs>
          <w:tab w:val="num" w:pos="360"/>
        </w:tabs>
        <w:ind w:left="360" w:hanging="360"/>
      </w:pPr>
      <w:rPr>
        <w:b/>
      </w:rPr>
    </w:lvl>
    <w:lvl w:ilvl="1">
      <w:start w:val="1"/>
      <w:numFmt w:val="decimal"/>
      <w:lvlText w:val="%1.%2."/>
      <w:lvlJc w:val="left"/>
      <w:pPr>
        <w:tabs>
          <w:tab w:val="num" w:pos="1000"/>
        </w:tabs>
        <w:ind w:left="1000" w:hanging="432"/>
      </w:pPr>
      <w:rPr>
        <w:b/>
        <w:color w:val="auto"/>
        <w:sz w:val="24"/>
        <w:szCs w:val="24"/>
      </w:rPr>
    </w:lvl>
    <w:lvl w:ilvl="2">
      <w:start w:val="1"/>
      <w:numFmt w:val="decimal"/>
      <w:lvlText w:val="%1.%2.%3."/>
      <w:lvlJc w:val="left"/>
      <w:pPr>
        <w:tabs>
          <w:tab w:val="num" w:pos="1855"/>
        </w:tabs>
        <w:ind w:left="1639"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FC19FC"/>
    <w:multiLevelType w:val="hybridMultilevel"/>
    <w:tmpl w:val="FC46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4228F5"/>
    <w:multiLevelType w:val="hybridMultilevel"/>
    <w:tmpl w:val="14F0A4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0D0E04D8"/>
    <w:multiLevelType w:val="hybridMultilevel"/>
    <w:tmpl w:val="27D2FBE2"/>
    <w:lvl w:ilvl="0" w:tplc="F6EE98DE">
      <w:start w:val="12"/>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0E5E505D"/>
    <w:multiLevelType w:val="hybridMultilevel"/>
    <w:tmpl w:val="81CC0272"/>
    <w:lvl w:ilvl="0" w:tplc="E932B128">
      <w:start w:val="1"/>
      <w:numFmt w:val="decimal"/>
      <w:lvlText w:val="%1."/>
      <w:lvlJc w:val="left"/>
      <w:pPr>
        <w:tabs>
          <w:tab w:val="num" w:pos="856"/>
        </w:tabs>
        <w:ind w:left="856" w:hanging="360"/>
      </w:pPr>
      <w:rPr>
        <w:rFonts w:hint="default"/>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5" w15:restartNumberingAfterBreak="0">
    <w:nsid w:val="1F746426"/>
    <w:multiLevelType w:val="hybridMultilevel"/>
    <w:tmpl w:val="117AD10E"/>
    <w:lvl w:ilvl="0" w:tplc="90022A6E">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20C4E10"/>
    <w:multiLevelType w:val="multilevel"/>
    <w:tmpl w:val="3C40C8E0"/>
    <w:lvl w:ilvl="0">
      <w:start w:val="1"/>
      <w:numFmt w:val="decimal"/>
      <w:lvlText w:val="%1."/>
      <w:lvlJc w:val="left"/>
      <w:pPr>
        <w:ind w:left="960" w:hanging="360"/>
      </w:pPr>
      <w:rPr>
        <w:rFonts w:hint="default"/>
        <w:color w:val="auto"/>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7" w15:restartNumberingAfterBreak="0">
    <w:nsid w:val="22DE69FC"/>
    <w:multiLevelType w:val="multilevel"/>
    <w:tmpl w:val="4C1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11F00"/>
    <w:multiLevelType w:val="hybridMultilevel"/>
    <w:tmpl w:val="77682B8E"/>
    <w:lvl w:ilvl="0" w:tplc="FB523C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321C0E91"/>
    <w:multiLevelType w:val="hybridMultilevel"/>
    <w:tmpl w:val="26B8DC7E"/>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E3B8D"/>
    <w:multiLevelType w:val="hybridMultilevel"/>
    <w:tmpl w:val="7D2A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6435AF7"/>
    <w:multiLevelType w:val="hybridMultilevel"/>
    <w:tmpl w:val="4A760CB6"/>
    <w:lvl w:ilvl="0" w:tplc="E932B128">
      <w:start w:val="1"/>
      <w:numFmt w:val="decimal"/>
      <w:lvlText w:val="%1."/>
      <w:lvlJc w:val="left"/>
      <w:pPr>
        <w:tabs>
          <w:tab w:val="num" w:pos="788"/>
        </w:tabs>
        <w:ind w:left="788" w:hanging="360"/>
      </w:pPr>
      <w:rPr>
        <w:rFonts w:hint="default"/>
      </w:rPr>
    </w:lvl>
    <w:lvl w:ilvl="1" w:tplc="D20464F4">
      <w:numFmt w:val="none"/>
      <w:lvlText w:val=""/>
      <w:lvlJc w:val="left"/>
      <w:pPr>
        <w:tabs>
          <w:tab w:val="num" w:pos="360"/>
        </w:tabs>
      </w:pPr>
    </w:lvl>
    <w:lvl w:ilvl="2" w:tplc="4CACE7E4">
      <w:numFmt w:val="none"/>
      <w:lvlText w:val=""/>
      <w:lvlJc w:val="left"/>
      <w:pPr>
        <w:tabs>
          <w:tab w:val="num" w:pos="360"/>
        </w:tabs>
      </w:pPr>
    </w:lvl>
    <w:lvl w:ilvl="3" w:tplc="AB44C078">
      <w:numFmt w:val="none"/>
      <w:lvlText w:val=""/>
      <w:lvlJc w:val="left"/>
      <w:pPr>
        <w:tabs>
          <w:tab w:val="num" w:pos="360"/>
        </w:tabs>
      </w:pPr>
    </w:lvl>
    <w:lvl w:ilvl="4" w:tplc="3C4EFA34">
      <w:numFmt w:val="none"/>
      <w:lvlText w:val=""/>
      <w:lvlJc w:val="left"/>
      <w:pPr>
        <w:tabs>
          <w:tab w:val="num" w:pos="360"/>
        </w:tabs>
      </w:pPr>
    </w:lvl>
    <w:lvl w:ilvl="5" w:tplc="624EB1FE">
      <w:numFmt w:val="none"/>
      <w:lvlText w:val=""/>
      <w:lvlJc w:val="left"/>
      <w:pPr>
        <w:tabs>
          <w:tab w:val="num" w:pos="360"/>
        </w:tabs>
      </w:pPr>
    </w:lvl>
    <w:lvl w:ilvl="6" w:tplc="CA386722">
      <w:numFmt w:val="none"/>
      <w:lvlText w:val=""/>
      <w:lvlJc w:val="left"/>
      <w:pPr>
        <w:tabs>
          <w:tab w:val="num" w:pos="360"/>
        </w:tabs>
      </w:pPr>
    </w:lvl>
    <w:lvl w:ilvl="7" w:tplc="21122612">
      <w:numFmt w:val="none"/>
      <w:lvlText w:val=""/>
      <w:lvlJc w:val="left"/>
      <w:pPr>
        <w:tabs>
          <w:tab w:val="num" w:pos="360"/>
        </w:tabs>
      </w:pPr>
    </w:lvl>
    <w:lvl w:ilvl="8" w:tplc="E9760B54">
      <w:numFmt w:val="none"/>
      <w:lvlText w:val=""/>
      <w:lvlJc w:val="left"/>
      <w:pPr>
        <w:tabs>
          <w:tab w:val="num" w:pos="360"/>
        </w:tabs>
      </w:pPr>
    </w:lvl>
  </w:abstractNum>
  <w:abstractNum w:abstractNumId="12" w15:restartNumberingAfterBreak="0">
    <w:nsid w:val="3AE522EE"/>
    <w:multiLevelType w:val="hybridMultilevel"/>
    <w:tmpl w:val="47B45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BDF19AD"/>
    <w:multiLevelType w:val="hybridMultilevel"/>
    <w:tmpl w:val="72D84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E555A04"/>
    <w:multiLevelType w:val="hybridMultilevel"/>
    <w:tmpl w:val="6492B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26D6C39"/>
    <w:multiLevelType w:val="multilevel"/>
    <w:tmpl w:val="0554A92E"/>
    <w:lvl w:ilvl="0">
      <w:start w:val="2"/>
      <w:numFmt w:val="decimal"/>
      <w:lvlText w:val="%1."/>
      <w:lvlJc w:val="left"/>
      <w:pPr>
        <w:ind w:left="540" w:hanging="540"/>
      </w:pPr>
      <w:rPr>
        <w:rFonts w:hint="default"/>
      </w:rPr>
    </w:lvl>
    <w:lvl w:ilvl="1">
      <w:start w:val="5"/>
      <w:numFmt w:val="decimal"/>
      <w:lvlText w:val="%1.%2."/>
      <w:lvlJc w:val="left"/>
      <w:pPr>
        <w:ind w:left="1740" w:hanging="54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7" w15:restartNumberingAfterBreak="0">
    <w:nsid w:val="544A57EA"/>
    <w:multiLevelType w:val="hybridMultilevel"/>
    <w:tmpl w:val="D02CD460"/>
    <w:lvl w:ilvl="0" w:tplc="F2A8C160">
      <w:start w:val="1"/>
      <w:numFmt w:val="decimal"/>
      <w:lvlText w:val="%1."/>
      <w:lvlJc w:val="left"/>
      <w:pPr>
        <w:tabs>
          <w:tab w:val="num" w:pos="1260"/>
        </w:tabs>
        <w:ind w:left="1260" w:hanging="360"/>
      </w:pPr>
    </w:lvl>
    <w:lvl w:ilvl="1" w:tplc="166EC1FE">
      <w:numFmt w:val="none"/>
      <w:lvlText w:val=""/>
      <w:lvlJc w:val="left"/>
      <w:pPr>
        <w:tabs>
          <w:tab w:val="num" w:pos="360"/>
        </w:tabs>
      </w:pPr>
    </w:lvl>
    <w:lvl w:ilvl="2" w:tplc="B58E9D08">
      <w:numFmt w:val="none"/>
      <w:lvlText w:val=""/>
      <w:lvlJc w:val="left"/>
      <w:pPr>
        <w:tabs>
          <w:tab w:val="num" w:pos="360"/>
        </w:tabs>
      </w:pPr>
    </w:lvl>
    <w:lvl w:ilvl="3" w:tplc="E4C0329A">
      <w:numFmt w:val="none"/>
      <w:lvlText w:val=""/>
      <w:lvlJc w:val="left"/>
      <w:pPr>
        <w:tabs>
          <w:tab w:val="num" w:pos="360"/>
        </w:tabs>
      </w:pPr>
    </w:lvl>
    <w:lvl w:ilvl="4" w:tplc="8340A2EA">
      <w:numFmt w:val="none"/>
      <w:lvlText w:val=""/>
      <w:lvlJc w:val="left"/>
      <w:pPr>
        <w:tabs>
          <w:tab w:val="num" w:pos="360"/>
        </w:tabs>
      </w:pPr>
    </w:lvl>
    <w:lvl w:ilvl="5" w:tplc="8DEE67C2">
      <w:numFmt w:val="none"/>
      <w:lvlText w:val=""/>
      <w:lvlJc w:val="left"/>
      <w:pPr>
        <w:tabs>
          <w:tab w:val="num" w:pos="360"/>
        </w:tabs>
      </w:pPr>
    </w:lvl>
    <w:lvl w:ilvl="6" w:tplc="10CA6A78">
      <w:numFmt w:val="none"/>
      <w:lvlText w:val=""/>
      <w:lvlJc w:val="left"/>
      <w:pPr>
        <w:tabs>
          <w:tab w:val="num" w:pos="360"/>
        </w:tabs>
      </w:pPr>
    </w:lvl>
    <w:lvl w:ilvl="7" w:tplc="DF16F56C">
      <w:numFmt w:val="none"/>
      <w:lvlText w:val=""/>
      <w:lvlJc w:val="left"/>
      <w:pPr>
        <w:tabs>
          <w:tab w:val="num" w:pos="360"/>
        </w:tabs>
      </w:pPr>
    </w:lvl>
    <w:lvl w:ilvl="8" w:tplc="BF2A3AF6">
      <w:numFmt w:val="none"/>
      <w:lvlText w:val=""/>
      <w:lvlJc w:val="left"/>
      <w:pPr>
        <w:tabs>
          <w:tab w:val="num" w:pos="360"/>
        </w:tabs>
      </w:pPr>
    </w:lvl>
  </w:abstractNum>
  <w:abstractNum w:abstractNumId="18" w15:restartNumberingAfterBreak="0">
    <w:nsid w:val="55671D79"/>
    <w:multiLevelType w:val="hybridMultilevel"/>
    <w:tmpl w:val="76F40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2D5778"/>
    <w:multiLevelType w:val="hybridMultilevel"/>
    <w:tmpl w:val="D94025AC"/>
    <w:lvl w:ilvl="0" w:tplc="E932B128">
      <w:start w:val="1"/>
      <w:numFmt w:val="decimal"/>
      <w:lvlText w:val="%1."/>
      <w:lvlJc w:val="left"/>
      <w:pPr>
        <w:tabs>
          <w:tab w:val="num" w:pos="1508"/>
        </w:tabs>
        <w:ind w:left="150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5D5A0909"/>
    <w:multiLevelType w:val="hybridMultilevel"/>
    <w:tmpl w:val="33CC6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09F6BD4"/>
    <w:multiLevelType w:val="multilevel"/>
    <w:tmpl w:val="E718149C"/>
    <w:lvl w:ilvl="0">
      <w:start w:val="2"/>
      <w:numFmt w:val="decimal"/>
      <w:lvlText w:val="%1."/>
      <w:lvlJc w:val="left"/>
      <w:pPr>
        <w:ind w:left="675" w:hanging="675"/>
      </w:pPr>
      <w:rPr>
        <w:rFonts w:hint="default"/>
        <w:sz w:val="28"/>
      </w:rPr>
    </w:lvl>
    <w:lvl w:ilvl="1">
      <w:start w:val="4"/>
      <w:numFmt w:val="decimal"/>
      <w:lvlText w:val="%1.%2."/>
      <w:lvlJc w:val="left"/>
      <w:pPr>
        <w:ind w:left="1242" w:hanging="675"/>
      </w:pPr>
      <w:rPr>
        <w:rFonts w:hint="default"/>
        <w:sz w:val="28"/>
      </w:rPr>
    </w:lvl>
    <w:lvl w:ilvl="2">
      <w:start w:val="4"/>
      <w:numFmt w:val="decimal"/>
      <w:lvlText w:val="%1.%2.%3."/>
      <w:lvlJc w:val="left"/>
      <w:pPr>
        <w:ind w:left="1854" w:hanging="720"/>
      </w:pPr>
      <w:rPr>
        <w:rFonts w:hint="default"/>
        <w:sz w:val="28"/>
      </w:rPr>
    </w:lvl>
    <w:lvl w:ilvl="3">
      <w:start w:val="1"/>
      <w:numFmt w:val="decimal"/>
      <w:lvlText w:val="%1.%2.%3.%4."/>
      <w:lvlJc w:val="left"/>
      <w:pPr>
        <w:ind w:left="2421" w:hanging="720"/>
      </w:pPr>
      <w:rPr>
        <w:rFonts w:hint="default"/>
        <w:sz w:val="28"/>
      </w:rPr>
    </w:lvl>
    <w:lvl w:ilvl="4">
      <w:start w:val="1"/>
      <w:numFmt w:val="decimal"/>
      <w:lvlText w:val="%1.%2.%3.%4.%5."/>
      <w:lvlJc w:val="left"/>
      <w:pPr>
        <w:ind w:left="3348" w:hanging="1080"/>
      </w:pPr>
      <w:rPr>
        <w:rFonts w:hint="default"/>
        <w:sz w:val="28"/>
      </w:rPr>
    </w:lvl>
    <w:lvl w:ilvl="5">
      <w:start w:val="1"/>
      <w:numFmt w:val="decimal"/>
      <w:lvlText w:val="%1.%2.%3.%4.%5.%6."/>
      <w:lvlJc w:val="left"/>
      <w:pPr>
        <w:ind w:left="3915" w:hanging="1080"/>
      </w:pPr>
      <w:rPr>
        <w:rFonts w:hint="default"/>
        <w:sz w:val="28"/>
      </w:rPr>
    </w:lvl>
    <w:lvl w:ilvl="6">
      <w:start w:val="1"/>
      <w:numFmt w:val="decimal"/>
      <w:lvlText w:val="%1.%2.%3.%4.%5.%6.%7."/>
      <w:lvlJc w:val="left"/>
      <w:pPr>
        <w:ind w:left="4842" w:hanging="1440"/>
      </w:pPr>
      <w:rPr>
        <w:rFonts w:hint="default"/>
        <w:sz w:val="28"/>
      </w:rPr>
    </w:lvl>
    <w:lvl w:ilvl="7">
      <w:start w:val="1"/>
      <w:numFmt w:val="decimal"/>
      <w:lvlText w:val="%1.%2.%3.%4.%5.%6.%7.%8."/>
      <w:lvlJc w:val="left"/>
      <w:pPr>
        <w:ind w:left="5409" w:hanging="1440"/>
      </w:pPr>
      <w:rPr>
        <w:rFonts w:hint="default"/>
        <w:sz w:val="28"/>
      </w:rPr>
    </w:lvl>
    <w:lvl w:ilvl="8">
      <w:start w:val="1"/>
      <w:numFmt w:val="decimal"/>
      <w:lvlText w:val="%1.%2.%3.%4.%5.%6.%7.%8.%9."/>
      <w:lvlJc w:val="left"/>
      <w:pPr>
        <w:ind w:left="6336" w:hanging="1800"/>
      </w:pPr>
      <w:rPr>
        <w:rFonts w:hint="default"/>
        <w:sz w:val="28"/>
      </w:rPr>
    </w:lvl>
  </w:abstractNum>
  <w:abstractNum w:abstractNumId="22" w15:restartNumberingAfterBreak="0">
    <w:nsid w:val="67365B9D"/>
    <w:multiLevelType w:val="hybridMultilevel"/>
    <w:tmpl w:val="05C6CCF4"/>
    <w:lvl w:ilvl="0" w:tplc="310AA904">
      <w:start w:val="1"/>
      <w:numFmt w:val="decimal"/>
      <w:lvlText w:val="%1."/>
      <w:lvlJc w:val="left"/>
      <w:pPr>
        <w:ind w:left="1260" w:hanging="36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6F334A63"/>
    <w:multiLevelType w:val="hybridMultilevel"/>
    <w:tmpl w:val="037616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736D730F"/>
    <w:multiLevelType w:val="multilevel"/>
    <w:tmpl w:val="3C40C8E0"/>
    <w:lvl w:ilvl="0">
      <w:start w:val="1"/>
      <w:numFmt w:val="decimal"/>
      <w:lvlText w:val="%1."/>
      <w:lvlJc w:val="left"/>
      <w:pPr>
        <w:ind w:left="960" w:hanging="360"/>
      </w:pPr>
      <w:rPr>
        <w:rFonts w:hint="default"/>
        <w:color w:val="auto"/>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5" w15:restartNumberingAfterBreak="0">
    <w:nsid w:val="76306B28"/>
    <w:multiLevelType w:val="hybridMultilevel"/>
    <w:tmpl w:val="50B0E8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15:restartNumberingAfterBreak="0">
    <w:nsid w:val="78662756"/>
    <w:multiLevelType w:val="hybridMultilevel"/>
    <w:tmpl w:val="BA7227DC"/>
    <w:lvl w:ilvl="0" w:tplc="D19E4B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E542F"/>
    <w:multiLevelType w:val="hybridMultilevel"/>
    <w:tmpl w:val="712034FA"/>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26"/>
  </w:num>
  <w:num w:numId="4">
    <w:abstractNumId w:val="27"/>
  </w:num>
  <w:num w:numId="5">
    <w:abstractNumId w:val="9"/>
  </w:num>
  <w:num w:numId="6">
    <w:abstractNumId w:val="2"/>
  </w:num>
  <w:num w:numId="7">
    <w:abstractNumId w:val="4"/>
  </w:num>
  <w:num w:numId="8">
    <w:abstractNumId w:val="19"/>
  </w:num>
  <w:num w:numId="9">
    <w:abstractNumId w:val="8"/>
  </w:num>
  <w:num w:numId="10">
    <w:abstractNumId w:val="1"/>
  </w:num>
  <w:num w:numId="11">
    <w:abstractNumId w:val="13"/>
  </w:num>
  <w:num w:numId="12">
    <w:abstractNumId w:val="10"/>
  </w:num>
  <w:num w:numId="13">
    <w:abstractNumId w:val="12"/>
  </w:num>
  <w:num w:numId="14">
    <w:abstractNumId w:val="18"/>
  </w:num>
  <w:num w:numId="15">
    <w:abstractNumId w:val="20"/>
  </w:num>
  <w:num w:numId="16">
    <w:abstractNumId w:val="1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25"/>
  </w:num>
  <w:num w:numId="21">
    <w:abstractNumId w:val="23"/>
  </w:num>
  <w:num w:numId="22">
    <w:abstractNumId w:val="24"/>
  </w:num>
  <w:num w:numId="23">
    <w:abstractNumId w:val="22"/>
  </w:num>
  <w:num w:numId="24">
    <w:abstractNumId w:val="24"/>
  </w:num>
  <w:num w:numId="25">
    <w:abstractNumId w:val="0"/>
  </w:num>
  <w:num w:numId="26">
    <w:abstractNumId w:val="21"/>
  </w:num>
  <w:num w:numId="27">
    <w:abstractNumId w:val="6"/>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CC"/>
    <w:rsid w:val="00000356"/>
    <w:rsid w:val="000004FC"/>
    <w:rsid w:val="000007B2"/>
    <w:rsid w:val="00000DFB"/>
    <w:rsid w:val="00001E23"/>
    <w:rsid w:val="0000220C"/>
    <w:rsid w:val="000029A2"/>
    <w:rsid w:val="0000303E"/>
    <w:rsid w:val="00005232"/>
    <w:rsid w:val="00005495"/>
    <w:rsid w:val="00005AF3"/>
    <w:rsid w:val="00005F70"/>
    <w:rsid w:val="0000678A"/>
    <w:rsid w:val="0000702F"/>
    <w:rsid w:val="00007562"/>
    <w:rsid w:val="00010C96"/>
    <w:rsid w:val="00010D0D"/>
    <w:rsid w:val="000114C2"/>
    <w:rsid w:val="000119D5"/>
    <w:rsid w:val="00012F5E"/>
    <w:rsid w:val="00013613"/>
    <w:rsid w:val="00014446"/>
    <w:rsid w:val="000154ED"/>
    <w:rsid w:val="000159AB"/>
    <w:rsid w:val="00015E8A"/>
    <w:rsid w:val="000163E6"/>
    <w:rsid w:val="00016D8A"/>
    <w:rsid w:val="00017636"/>
    <w:rsid w:val="00021D5B"/>
    <w:rsid w:val="0002323C"/>
    <w:rsid w:val="00023D62"/>
    <w:rsid w:val="000247AD"/>
    <w:rsid w:val="0002516B"/>
    <w:rsid w:val="0002573D"/>
    <w:rsid w:val="00025C5C"/>
    <w:rsid w:val="00026740"/>
    <w:rsid w:val="00026B29"/>
    <w:rsid w:val="0002734A"/>
    <w:rsid w:val="00027783"/>
    <w:rsid w:val="000277C9"/>
    <w:rsid w:val="000305CA"/>
    <w:rsid w:val="000316FC"/>
    <w:rsid w:val="00031DE5"/>
    <w:rsid w:val="00032059"/>
    <w:rsid w:val="0003220A"/>
    <w:rsid w:val="00033BCF"/>
    <w:rsid w:val="00035063"/>
    <w:rsid w:val="00037B50"/>
    <w:rsid w:val="00040984"/>
    <w:rsid w:val="000410E2"/>
    <w:rsid w:val="000410EB"/>
    <w:rsid w:val="00041B05"/>
    <w:rsid w:val="000423EC"/>
    <w:rsid w:val="00042E77"/>
    <w:rsid w:val="00042FA1"/>
    <w:rsid w:val="00043566"/>
    <w:rsid w:val="00043E42"/>
    <w:rsid w:val="00044C21"/>
    <w:rsid w:val="00046BED"/>
    <w:rsid w:val="00047E64"/>
    <w:rsid w:val="00050D85"/>
    <w:rsid w:val="0005117E"/>
    <w:rsid w:val="000511EE"/>
    <w:rsid w:val="00052497"/>
    <w:rsid w:val="000525CC"/>
    <w:rsid w:val="00054357"/>
    <w:rsid w:val="00056207"/>
    <w:rsid w:val="00060438"/>
    <w:rsid w:val="0006130D"/>
    <w:rsid w:val="00061DE8"/>
    <w:rsid w:val="00062047"/>
    <w:rsid w:val="00063715"/>
    <w:rsid w:val="000643EC"/>
    <w:rsid w:val="00066381"/>
    <w:rsid w:val="0006699F"/>
    <w:rsid w:val="00067078"/>
    <w:rsid w:val="00070276"/>
    <w:rsid w:val="000703F6"/>
    <w:rsid w:val="00070EAB"/>
    <w:rsid w:val="00071000"/>
    <w:rsid w:val="00071B8F"/>
    <w:rsid w:val="00071DDA"/>
    <w:rsid w:val="00071E31"/>
    <w:rsid w:val="00072172"/>
    <w:rsid w:val="000724E9"/>
    <w:rsid w:val="00073353"/>
    <w:rsid w:val="0007403A"/>
    <w:rsid w:val="00074398"/>
    <w:rsid w:val="000743C8"/>
    <w:rsid w:val="000746FF"/>
    <w:rsid w:val="00075B5D"/>
    <w:rsid w:val="000777AD"/>
    <w:rsid w:val="00077F9C"/>
    <w:rsid w:val="00080160"/>
    <w:rsid w:val="000803B1"/>
    <w:rsid w:val="00081D39"/>
    <w:rsid w:val="00082AAA"/>
    <w:rsid w:val="0008324A"/>
    <w:rsid w:val="00083333"/>
    <w:rsid w:val="000840B7"/>
    <w:rsid w:val="0008434A"/>
    <w:rsid w:val="0008486E"/>
    <w:rsid w:val="00084CED"/>
    <w:rsid w:val="00085267"/>
    <w:rsid w:val="00085288"/>
    <w:rsid w:val="000859D3"/>
    <w:rsid w:val="00085C1B"/>
    <w:rsid w:val="00086DC0"/>
    <w:rsid w:val="000876EB"/>
    <w:rsid w:val="00087D39"/>
    <w:rsid w:val="00091AD1"/>
    <w:rsid w:val="00093F37"/>
    <w:rsid w:val="000956F8"/>
    <w:rsid w:val="000967BA"/>
    <w:rsid w:val="00097DAF"/>
    <w:rsid w:val="000A004A"/>
    <w:rsid w:val="000A0063"/>
    <w:rsid w:val="000A05C2"/>
    <w:rsid w:val="000A06F7"/>
    <w:rsid w:val="000A0EDB"/>
    <w:rsid w:val="000A1FBE"/>
    <w:rsid w:val="000A29DF"/>
    <w:rsid w:val="000A377D"/>
    <w:rsid w:val="000A3F09"/>
    <w:rsid w:val="000A5E5C"/>
    <w:rsid w:val="000A6D97"/>
    <w:rsid w:val="000A7A9C"/>
    <w:rsid w:val="000B10EB"/>
    <w:rsid w:val="000B2E48"/>
    <w:rsid w:val="000B2F1B"/>
    <w:rsid w:val="000B3C9C"/>
    <w:rsid w:val="000B410A"/>
    <w:rsid w:val="000B4F92"/>
    <w:rsid w:val="000B54B7"/>
    <w:rsid w:val="000B6801"/>
    <w:rsid w:val="000B6B81"/>
    <w:rsid w:val="000B6DEE"/>
    <w:rsid w:val="000B78B8"/>
    <w:rsid w:val="000B7F18"/>
    <w:rsid w:val="000C22E2"/>
    <w:rsid w:val="000C2BBB"/>
    <w:rsid w:val="000C3EE4"/>
    <w:rsid w:val="000C4084"/>
    <w:rsid w:val="000C4CC2"/>
    <w:rsid w:val="000C4E18"/>
    <w:rsid w:val="000C5880"/>
    <w:rsid w:val="000C62DD"/>
    <w:rsid w:val="000C6BD2"/>
    <w:rsid w:val="000C6E4C"/>
    <w:rsid w:val="000C72C8"/>
    <w:rsid w:val="000C73A7"/>
    <w:rsid w:val="000C79F7"/>
    <w:rsid w:val="000C7E35"/>
    <w:rsid w:val="000D0E1D"/>
    <w:rsid w:val="000D118D"/>
    <w:rsid w:val="000D142F"/>
    <w:rsid w:val="000D1C15"/>
    <w:rsid w:val="000D1C89"/>
    <w:rsid w:val="000D1EE7"/>
    <w:rsid w:val="000D21D6"/>
    <w:rsid w:val="000D276D"/>
    <w:rsid w:val="000D281D"/>
    <w:rsid w:val="000D29E2"/>
    <w:rsid w:val="000D6A12"/>
    <w:rsid w:val="000D7948"/>
    <w:rsid w:val="000D7B6F"/>
    <w:rsid w:val="000E0047"/>
    <w:rsid w:val="000E108F"/>
    <w:rsid w:val="000E1BFA"/>
    <w:rsid w:val="000E1F20"/>
    <w:rsid w:val="000E1F6D"/>
    <w:rsid w:val="000E20B1"/>
    <w:rsid w:val="000E2D8A"/>
    <w:rsid w:val="000E2E94"/>
    <w:rsid w:val="000E3886"/>
    <w:rsid w:val="000E3A69"/>
    <w:rsid w:val="000E3A6A"/>
    <w:rsid w:val="000E493F"/>
    <w:rsid w:val="000E4A8E"/>
    <w:rsid w:val="000E4EB8"/>
    <w:rsid w:val="000E507E"/>
    <w:rsid w:val="000E5853"/>
    <w:rsid w:val="000E597D"/>
    <w:rsid w:val="000E5B82"/>
    <w:rsid w:val="000E60ED"/>
    <w:rsid w:val="000E76C1"/>
    <w:rsid w:val="000E7DE7"/>
    <w:rsid w:val="000F280C"/>
    <w:rsid w:val="000F3B34"/>
    <w:rsid w:val="000F5038"/>
    <w:rsid w:val="000F610C"/>
    <w:rsid w:val="000F6A1F"/>
    <w:rsid w:val="000F7D65"/>
    <w:rsid w:val="00100717"/>
    <w:rsid w:val="001011A9"/>
    <w:rsid w:val="0010135C"/>
    <w:rsid w:val="00101697"/>
    <w:rsid w:val="00101887"/>
    <w:rsid w:val="0010254B"/>
    <w:rsid w:val="0010273B"/>
    <w:rsid w:val="00102E84"/>
    <w:rsid w:val="00103118"/>
    <w:rsid w:val="00103217"/>
    <w:rsid w:val="001033D9"/>
    <w:rsid w:val="00104757"/>
    <w:rsid w:val="001049E2"/>
    <w:rsid w:val="00105564"/>
    <w:rsid w:val="001059F0"/>
    <w:rsid w:val="001066F9"/>
    <w:rsid w:val="00106909"/>
    <w:rsid w:val="00107715"/>
    <w:rsid w:val="0010799D"/>
    <w:rsid w:val="00107D99"/>
    <w:rsid w:val="00112975"/>
    <w:rsid w:val="00112ED0"/>
    <w:rsid w:val="00113AC4"/>
    <w:rsid w:val="00115F57"/>
    <w:rsid w:val="00116FD7"/>
    <w:rsid w:val="0011712A"/>
    <w:rsid w:val="00117900"/>
    <w:rsid w:val="00117F73"/>
    <w:rsid w:val="001202E1"/>
    <w:rsid w:val="0012039A"/>
    <w:rsid w:val="001205BF"/>
    <w:rsid w:val="00120CED"/>
    <w:rsid w:val="00121322"/>
    <w:rsid w:val="001219FD"/>
    <w:rsid w:val="001222AB"/>
    <w:rsid w:val="00122D6C"/>
    <w:rsid w:val="00123723"/>
    <w:rsid w:val="00123BD7"/>
    <w:rsid w:val="00125962"/>
    <w:rsid w:val="00125DB1"/>
    <w:rsid w:val="00125E08"/>
    <w:rsid w:val="0012676B"/>
    <w:rsid w:val="00126BD3"/>
    <w:rsid w:val="00126DC4"/>
    <w:rsid w:val="00130C03"/>
    <w:rsid w:val="00130FC8"/>
    <w:rsid w:val="001318F5"/>
    <w:rsid w:val="00132F2A"/>
    <w:rsid w:val="001333A7"/>
    <w:rsid w:val="00133BB9"/>
    <w:rsid w:val="00133FC3"/>
    <w:rsid w:val="0013412D"/>
    <w:rsid w:val="00136217"/>
    <w:rsid w:val="001365E4"/>
    <w:rsid w:val="001368B4"/>
    <w:rsid w:val="00136E90"/>
    <w:rsid w:val="001375D7"/>
    <w:rsid w:val="00140D7E"/>
    <w:rsid w:val="00141C2C"/>
    <w:rsid w:val="00142122"/>
    <w:rsid w:val="00142278"/>
    <w:rsid w:val="00142634"/>
    <w:rsid w:val="00144186"/>
    <w:rsid w:val="001448A3"/>
    <w:rsid w:val="001457FC"/>
    <w:rsid w:val="00145A32"/>
    <w:rsid w:val="00145C33"/>
    <w:rsid w:val="00146296"/>
    <w:rsid w:val="001468E6"/>
    <w:rsid w:val="001507AB"/>
    <w:rsid w:val="001510FA"/>
    <w:rsid w:val="00151929"/>
    <w:rsid w:val="00151B05"/>
    <w:rsid w:val="00151BDE"/>
    <w:rsid w:val="00152056"/>
    <w:rsid w:val="001526F1"/>
    <w:rsid w:val="00153116"/>
    <w:rsid w:val="0015356A"/>
    <w:rsid w:val="00153A98"/>
    <w:rsid w:val="0015531E"/>
    <w:rsid w:val="00155816"/>
    <w:rsid w:val="001572AE"/>
    <w:rsid w:val="00160D0C"/>
    <w:rsid w:val="00161093"/>
    <w:rsid w:val="00161327"/>
    <w:rsid w:val="001613BE"/>
    <w:rsid w:val="001614CA"/>
    <w:rsid w:val="0016212F"/>
    <w:rsid w:val="001628E9"/>
    <w:rsid w:val="00162DC1"/>
    <w:rsid w:val="00163DD6"/>
    <w:rsid w:val="001648FF"/>
    <w:rsid w:val="00164AAC"/>
    <w:rsid w:val="00164F5C"/>
    <w:rsid w:val="00165DF4"/>
    <w:rsid w:val="00165E15"/>
    <w:rsid w:val="0016612D"/>
    <w:rsid w:val="00166342"/>
    <w:rsid w:val="001666F0"/>
    <w:rsid w:val="00166D9B"/>
    <w:rsid w:val="00166FCD"/>
    <w:rsid w:val="001706F2"/>
    <w:rsid w:val="00170984"/>
    <w:rsid w:val="00171A5E"/>
    <w:rsid w:val="00172255"/>
    <w:rsid w:val="00172923"/>
    <w:rsid w:val="00172AD7"/>
    <w:rsid w:val="00173425"/>
    <w:rsid w:val="0017377D"/>
    <w:rsid w:val="001739AF"/>
    <w:rsid w:val="00173B8C"/>
    <w:rsid w:val="0017460E"/>
    <w:rsid w:val="00175180"/>
    <w:rsid w:val="001755AE"/>
    <w:rsid w:val="0017581B"/>
    <w:rsid w:val="00175DAB"/>
    <w:rsid w:val="0017659C"/>
    <w:rsid w:val="00176DB1"/>
    <w:rsid w:val="00177D90"/>
    <w:rsid w:val="0018165A"/>
    <w:rsid w:val="0018205E"/>
    <w:rsid w:val="00182435"/>
    <w:rsid w:val="001824F2"/>
    <w:rsid w:val="001827AC"/>
    <w:rsid w:val="0018456A"/>
    <w:rsid w:val="00185040"/>
    <w:rsid w:val="001851F1"/>
    <w:rsid w:val="00185E59"/>
    <w:rsid w:val="0018629E"/>
    <w:rsid w:val="001871D7"/>
    <w:rsid w:val="0018755F"/>
    <w:rsid w:val="00187D1A"/>
    <w:rsid w:val="001915A8"/>
    <w:rsid w:val="00191B32"/>
    <w:rsid w:val="00192EA7"/>
    <w:rsid w:val="0019350C"/>
    <w:rsid w:val="001944C8"/>
    <w:rsid w:val="00194EEA"/>
    <w:rsid w:val="0019688B"/>
    <w:rsid w:val="001969B5"/>
    <w:rsid w:val="00197025"/>
    <w:rsid w:val="00197440"/>
    <w:rsid w:val="0019776E"/>
    <w:rsid w:val="001978B0"/>
    <w:rsid w:val="001A0ED9"/>
    <w:rsid w:val="001A1AF6"/>
    <w:rsid w:val="001A20BB"/>
    <w:rsid w:val="001A225A"/>
    <w:rsid w:val="001A393F"/>
    <w:rsid w:val="001A3AAE"/>
    <w:rsid w:val="001A58ED"/>
    <w:rsid w:val="001A5CE3"/>
    <w:rsid w:val="001A661E"/>
    <w:rsid w:val="001A677D"/>
    <w:rsid w:val="001A7383"/>
    <w:rsid w:val="001A73E6"/>
    <w:rsid w:val="001A7EE1"/>
    <w:rsid w:val="001A7F5A"/>
    <w:rsid w:val="001B0040"/>
    <w:rsid w:val="001B0C84"/>
    <w:rsid w:val="001B1204"/>
    <w:rsid w:val="001B16A6"/>
    <w:rsid w:val="001B37A9"/>
    <w:rsid w:val="001B3D97"/>
    <w:rsid w:val="001B3EB9"/>
    <w:rsid w:val="001B5678"/>
    <w:rsid w:val="001B798C"/>
    <w:rsid w:val="001C0952"/>
    <w:rsid w:val="001C0B04"/>
    <w:rsid w:val="001C0B86"/>
    <w:rsid w:val="001C18EB"/>
    <w:rsid w:val="001C19F4"/>
    <w:rsid w:val="001C2262"/>
    <w:rsid w:val="001C2FA8"/>
    <w:rsid w:val="001C3F0D"/>
    <w:rsid w:val="001C4333"/>
    <w:rsid w:val="001C4585"/>
    <w:rsid w:val="001C6971"/>
    <w:rsid w:val="001C6B5E"/>
    <w:rsid w:val="001C6C6B"/>
    <w:rsid w:val="001C6DF3"/>
    <w:rsid w:val="001D1112"/>
    <w:rsid w:val="001D1A2A"/>
    <w:rsid w:val="001D385E"/>
    <w:rsid w:val="001D445D"/>
    <w:rsid w:val="001D45B1"/>
    <w:rsid w:val="001D6243"/>
    <w:rsid w:val="001D6A70"/>
    <w:rsid w:val="001D6FC1"/>
    <w:rsid w:val="001E0108"/>
    <w:rsid w:val="001E067C"/>
    <w:rsid w:val="001E1B61"/>
    <w:rsid w:val="001E3219"/>
    <w:rsid w:val="001E3A1B"/>
    <w:rsid w:val="001E4350"/>
    <w:rsid w:val="001E4ABF"/>
    <w:rsid w:val="001E4EAA"/>
    <w:rsid w:val="001E5414"/>
    <w:rsid w:val="001E7102"/>
    <w:rsid w:val="001E7443"/>
    <w:rsid w:val="001E7860"/>
    <w:rsid w:val="001F0145"/>
    <w:rsid w:val="001F0B14"/>
    <w:rsid w:val="001F162A"/>
    <w:rsid w:val="001F1F30"/>
    <w:rsid w:val="001F24A0"/>
    <w:rsid w:val="001F355A"/>
    <w:rsid w:val="001F3A40"/>
    <w:rsid w:val="001F3D56"/>
    <w:rsid w:val="001F4899"/>
    <w:rsid w:val="001F4AA6"/>
    <w:rsid w:val="001F576E"/>
    <w:rsid w:val="001F5AEF"/>
    <w:rsid w:val="001F6E13"/>
    <w:rsid w:val="001F7208"/>
    <w:rsid w:val="001F754C"/>
    <w:rsid w:val="001F7AFF"/>
    <w:rsid w:val="00200141"/>
    <w:rsid w:val="00200146"/>
    <w:rsid w:val="002004C2"/>
    <w:rsid w:val="00201880"/>
    <w:rsid w:val="00201C89"/>
    <w:rsid w:val="00202D5A"/>
    <w:rsid w:val="002053AD"/>
    <w:rsid w:val="00205778"/>
    <w:rsid w:val="0020619A"/>
    <w:rsid w:val="002061DB"/>
    <w:rsid w:val="0020675C"/>
    <w:rsid w:val="00206A8B"/>
    <w:rsid w:val="00207166"/>
    <w:rsid w:val="00210B8A"/>
    <w:rsid w:val="00210E77"/>
    <w:rsid w:val="00211F7C"/>
    <w:rsid w:val="00213997"/>
    <w:rsid w:val="002139B1"/>
    <w:rsid w:val="00214CD8"/>
    <w:rsid w:val="002152DB"/>
    <w:rsid w:val="00215416"/>
    <w:rsid w:val="00215B9F"/>
    <w:rsid w:val="002162F9"/>
    <w:rsid w:val="00217444"/>
    <w:rsid w:val="002177C8"/>
    <w:rsid w:val="00217970"/>
    <w:rsid w:val="00217FAD"/>
    <w:rsid w:val="0022041B"/>
    <w:rsid w:val="00220ADE"/>
    <w:rsid w:val="00220B3F"/>
    <w:rsid w:val="002215FB"/>
    <w:rsid w:val="00222E12"/>
    <w:rsid w:val="00223A70"/>
    <w:rsid w:val="00223BDF"/>
    <w:rsid w:val="002252A7"/>
    <w:rsid w:val="00227A33"/>
    <w:rsid w:val="00227A73"/>
    <w:rsid w:val="00230AB4"/>
    <w:rsid w:val="00231291"/>
    <w:rsid w:val="002327D6"/>
    <w:rsid w:val="00232F7B"/>
    <w:rsid w:val="002332EB"/>
    <w:rsid w:val="00233A12"/>
    <w:rsid w:val="002343CD"/>
    <w:rsid w:val="002345BD"/>
    <w:rsid w:val="00235626"/>
    <w:rsid w:val="002358E9"/>
    <w:rsid w:val="00236571"/>
    <w:rsid w:val="00236AB1"/>
    <w:rsid w:val="00237EA3"/>
    <w:rsid w:val="00240ACA"/>
    <w:rsid w:val="00241277"/>
    <w:rsid w:val="00241815"/>
    <w:rsid w:val="00241BB9"/>
    <w:rsid w:val="0024249B"/>
    <w:rsid w:val="002425B3"/>
    <w:rsid w:val="0024301B"/>
    <w:rsid w:val="00243A45"/>
    <w:rsid w:val="00243D8C"/>
    <w:rsid w:val="00244BB1"/>
    <w:rsid w:val="00245114"/>
    <w:rsid w:val="00246128"/>
    <w:rsid w:val="002470EA"/>
    <w:rsid w:val="002471DA"/>
    <w:rsid w:val="00247223"/>
    <w:rsid w:val="0024769B"/>
    <w:rsid w:val="002504A8"/>
    <w:rsid w:val="00252183"/>
    <w:rsid w:val="0025289A"/>
    <w:rsid w:val="00252E2D"/>
    <w:rsid w:val="00252F7F"/>
    <w:rsid w:val="00253658"/>
    <w:rsid w:val="002536EA"/>
    <w:rsid w:val="00253DD0"/>
    <w:rsid w:val="00254255"/>
    <w:rsid w:val="00254A13"/>
    <w:rsid w:val="00255915"/>
    <w:rsid w:val="002576BE"/>
    <w:rsid w:val="00257A8C"/>
    <w:rsid w:val="00257FB3"/>
    <w:rsid w:val="00257FBE"/>
    <w:rsid w:val="00260000"/>
    <w:rsid w:val="00260690"/>
    <w:rsid w:val="0026094F"/>
    <w:rsid w:val="0026258F"/>
    <w:rsid w:val="00262C92"/>
    <w:rsid w:val="00264281"/>
    <w:rsid w:val="00264508"/>
    <w:rsid w:val="0026556B"/>
    <w:rsid w:val="00265A13"/>
    <w:rsid w:val="00266915"/>
    <w:rsid w:val="00266F5C"/>
    <w:rsid w:val="00267426"/>
    <w:rsid w:val="002678E0"/>
    <w:rsid w:val="00272A53"/>
    <w:rsid w:val="00272ACE"/>
    <w:rsid w:val="00273147"/>
    <w:rsid w:val="0027401C"/>
    <w:rsid w:val="0027427A"/>
    <w:rsid w:val="00274BC3"/>
    <w:rsid w:val="00275B90"/>
    <w:rsid w:val="00276309"/>
    <w:rsid w:val="0027680B"/>
    <w:rsid w:val="00277402"/>
    <w:rsid w:val="002776FC"/>
    <w:rsid w:val="0028032E"/>
    <w:rsid w:val="00280603"/>
    <w:rsid w:val="00280CFA"/>
    <w:rsid w:val="00281096"/>
    <w:rsid w:val="002810A0"/>
    <w:rsid w:val="00282850"/>
    <w:rsid w:val="002838AE"/>
    <w:rsid w:val="002839A4"/>
    <w:rsid w:val="00283BE2"/>
    <w:rsid w:val="00284288"/>
    <w:rsid w:val="00284878"/>
    <w:rsid w:val="00284BF3"/>
    <w:rsid w:val="00285020"/>
    <w:rsid w:val="00285DCE"/>
    <w:rsid w:val="00285E75"/>
    <w:rsid w:val="00286F49"/>
    <w:rsid w:val="00291BA1"/>
    <w:rsid w:val="00291C74"/>
    <w:rsid w:val="00291E6E"/>
    <w:rsid w:val="002927A0"/>
    <w:rsid w:val="00294329"/>
    <w:rsid w:val="0029455F"/>
    <w:rsid w:val="0029484E"/>
    <w:rsid w:val="00294B6D"/>
    <w:rsid w:val="00295739"/>
    <w:rsid w:val="002975AD"/>
    <w:rsid w:val="002A1012"/>
    <w:rsid w:val="002A2758"/>
    <w:rsid w:val="002A3BA1"/>
    <w:rsid w:val="002A4714"/>
    <w:rsid w:val="002A53D4"/>
    <w:rsid w:val="002A57E0"/>
    <w:rsid w:val="002A5F21"/>
    <w:rsid w:val="002A6E1F"/>
    <w:rsid w:val="002A7591"/>
    <w:rsid w:val="002A7B3C"/>
    <w:rsid w:val="002A7EFB"/>
    <w:rsid w:val="002B046B"/>
    <w:rsid w:val="002B1627"/>
    <w:rsid w:val="002B2EE9"/>
    <w:rsid w:val="002B2FE7"/>
    <w:rsid w:val="002B3371"/>
    <w:rsid w:val="002B44D4"/>
    <w:rsid w:val="002B4A01"/>
    <w:rsid w:val="002B5270"/>
    <w:rsid w:val="002B57B0"/>
    <w:rsid w:val="002B57E5"/>
    <w:rsid w:val="002B67EE"/>
    <w:rsid w:val="002B7BDF"/>
    <w:rsid w:val="002C0398"/>
    <w:rsid w:val="002C0B35"/>
    <w:rsid w:val="002C1330"/>
    <w:rsid w:val="002C1A57"/>
    <w:rsid w:val="002C1B38"/>
    <w:rsid w:val="002C46A8"/>
    <w:rsid w:val="002C4F65"/>
    <w:rsid w:val="002C4F6B"/>
    <w:rsid w:val="002C7833"/>
    <w:rsid w:val="002D00B0"/>
    <w:rsid w:val="002D184F"/>
    <w:rsid w:val="002D1990"/>
    <w:rsid w:val="002D1F2A"/>
    <w:rsid w:val="002D3367"/>
    <w:rsid w:val="002D6417"/>
    <w:rsid w:val="002D6733"/>
    <w:rsid w:val="002D7C07"/>
    <w:rsid w:val="002E1771"/>
    <w:rsid w:val="002E1C98"/>
    <w:rsid w:val="002E3953"/>
    <w:rsid w:val="002E5E00"/>
    <w:rsid w:val="002E6824"/>
    <w:rsid w:val="002E6AE6"/>
    <w:rsid w:val="002E6C05"/>
    <w:rsid w:val="002F0290"/>
    <w:rsid w:val="002F091E"/>
    <w:rsid w:val="002F138B"/>
    <w:rsid w:val="002F1DA8"/>
    <w:rsid w:val="002F2A6A"/>
    <w:rsid w:val="002F2AEB"/>
    <w:rsid w:val="002F2D2B"/>
    <w:rsid w:val="002F3CCA"/>
    <w:rsid w:val="002F5BEA"/>
    <w:rsid w:val="002F63CD"/>
    <w:rsid w:val="002F685C"/>
    <w:rsid w:val="002F6AE7"/>
    <w:rsid w:val="002F7C91"/>
    <w:rsid w:val="003002CE"/>
    <w:rsid w:val="00300BE1"/>
    <w:rsid w:val="00301036"/>
    <w:rsid w:val="003011B3"/>
    <w:rsid w:val="0030137A"/>
    <w:rsid w:val="003013D1"/>
    <w:rsid w:val="00301606"/>
    <w:rsid w:val="00301A42"/>
    <w:rsid w:val="00301A99"/>
    <w:rsid w:val="00302085"/>
    <w:rsid w:val="0030450D"/>
    <w:rsid w:val="0030490E"/>
    <w:rsid w:val="00306B1C"/>
    <w:rsid w:val="003075B6"/>
    <w:rsid w:val="003075E3"/>
    <w:rsid w:val="00311541"/>
    <w:rsid w:val="003136C5"/>
    <w:rsid w:val="00314F40"/>
    <w:rsid w:val="003153E5"/>
    <w:rsid w:val="00316CE5"/>
    <w:rsid w:val="00316E39"/>
    <w:rsid w:val="00317C9A"/>
    <w:rsid w:val="00321534"/>
    <w:rsid w:val="003216FA"/>
    <w:rsid w:val="0032483F"/>
    <w:rsid w:val="00324E04"/>
    <w:rsid w:val="003253A4"/>
    <w:rsid w:val="00325F7F"/>
    <w:rsid w:val="00326CD2"/>
    <w:rsid w:val="00326EA2"/>
    <w:rsid w:val="00327298"/>
    <w:rsid w:val="0033005C"/>
    <w:rsid w:val="003300C2"/>
    <w:rsid w:val="003300D0"/>
    <w:rsid w:val="00330C72"/>
    <w:rsid w:val="00331027"/>
    <w:rsid w:val="00331DCD"/>
    <w:rsid w:val="00332544"/>
    <w:rsid w:val="00332A5B"/>
    <w:rsid w:val="0033358B"/>
    <w:rsid w:val="00333863"/>
    <w:rsid w:val="00333DE6"/>
    <w:rsid w:val="003344DC"/>
    <w:rsid w:val="00334A94"/>
    <w:rsid w:val="00334E8F"/>
    <w:rsid w:val="00335415"/>
    <w:rsid w:val="00335FFE"/>
    <w:rsid w:val="00336CA3"/>
    <w:rsid w:val="00337303"/>
    <w:rsid w:val="00337481"/>
    <w:rsid w:val="003409E9"/>
    <w:rsid w:val="00340E00"/>
    <w:rsid w:val="00341F38"/>
    <w:rsid w:val="00342107"/>
    <w:rsid w:val="00342820"/>
    <w:rsid w:val="00342F9B"/>
    <w:rsid w:val="00343290"/>
    <w:rsid w:val="00344AE5"/>
    <w:rsid w:val="00344D58"/>
    <w:rsid w:val="003454D2"/>
    <w:rsid w:val="003465A0"/>
    <w:rsid w:val="00346783"/>
    <w:rsid w:val="00346D10"/>
    <w:rsid w:val="00347168"/>
    <w:rsid w:val="0034780B"/>
    <w:rsid w:val="00347F3A"/>
    <w:rsid w:val="00350802"/>
    <w:rsid w:val="00350FE5"/>
    <w:rsid w:val="003527E1"/>
    <w:rsid w:val="00353B7B"/>
    <w:rsid w:val="0035411B"/>
    <w:rsid w:val="003542AA"/>
    <w:rsid w:val="0035438F"/>
    <w:rsid w:val="0035466E"/>
    <w:rsid w:val="0035659A"/>
    <w:rsid w:val="0035702F"/>
    <w:rsid w:val="003573C0"/>
    <w:rsid w:val="00357916"/>
    <w:rsid w:val="003657E1"/>
    <w:rsid w:val="00365B14"/>
    <w:rsid w:val="00366820"/>
    <w:rsid w:val="003721E9"/>
    <w:rsid w:val="00372706"/>
    <w:rsid w:val="00373D40"/>
    <w:rsid w:val="0037488A"/>
    <w:rsid w:val="00375101"/>
    <w:rsid w:val="00375427"/>
    <w:rsid w:val="0037613D"/>
    <w:rsid w:val="003764F1"/>
    <w:rsid w:val="00376EF4"/>
    <w:rsid w:val="003773AE"/>
    <w:rsid w:val="0037762A"/>
    <w:rsid w:val="0038160E"/>
    <w:rsid w:val="0038199C"/>
    <w:rsid w:val="003819C4"/>
    <w:rsid w:val="00381C8D"/>
    <w:rsid w:val="00383094"/>
    <w:rsid w:val="00383422"/>
    <w:rsid w:val="003866E4"/>
    <w:rsid w:val="00386758"/>
    <w:rsid w:val="00386C42"/>
    <w:rsid w:val="00386DC1"/>
    <w:rsid w:val="00387097"/>
    <w:rsid w:val="0038735A"/>
    <w:rsid w:val="00390617"/>
    <w:rsid w:val="00390A40"/>
    <w:rsid w:val="00390BE2"/>
    <w:rsid w:val="00390E6E"/>
    <w:rsid w:val="003911C7"/>
    <w:rsid w:val="00391271"/>
    <w:rsid w:val="003920D4"/>
    <w:rsid w:val="0039376C"/>
    <w:rsid w:val="00393E08"/>
    <w:rsid w:val="00394286"/>
    <w:rsid w:val="00397186"/>
    <w:rsid w:val="00397D60"/>
    <w:rsid w:val="00397D70"/>
    <w:rsid w:val="00397F36"/>
    <w:rsid w:val="003A0133"/>
    <w:rsid w:val="003A02D7"/>
    <w:rsid w:val="003A0F53"/>
    <w:rsid w:val="003A1334"/>
    <w:rsid w:val="003A185C"/>
    <w:rsid w:val="003A271D"/>
    <w:rsid w:val="003A3868"/>
    <w:rsid w:val="003A4DD6"/>
    <w:rsid w:val="003A4DE2"/>
    <w:rsid w:val="003A574E"/>
    <w:rsid w:val="003A79AD"/>
    <w:rsid w:val="003A7F84"/>
    <w:rsid w:val="003B092B"/>
    <w:rsid w:val="003B0BD5"/>
    <w:rsid w:val="003B0CA7"/>
    <w:rsid w:val="003B1CA6"/>
    <w:rsid w:val="003B1D7C"/>
    <w:rsid w:val="003B200B"/>
    <w:rsid w:val="003B2678"/>
    <w:rsid w:val="003B28A7"/>
    <w:rsid w:val="003B2C54"/>
    <w:rsid w:val="003B3DBC"/>
    <w:rsid w:val="003B46F6"/>
    <w:rsid w:val="003B4C4F"/>
    <w:rsid w:val="003B529A"/>
    <w:rsid w:val="003B6756"/>
    <w:rsid w:val="003B716A"/>
    <w:rsid w:val="003C0B46"/>
    <w:rsid w:val="003C105C"/>
    <w:rsid w:val="003C129B"/>
    <w:rsid w:val="003C1A08"/>
    <w:rsid w:val="003C385A"/>
    <w:rsid w:val="003C3F43"/>
    <w:rsid w:val="003C42F5"/>
    <w:rsid w:val="003C53B9"/>
    <w:rsid w:val="003C53F4"/>
    <w:rsid w:val="003C551B"/>
    <w:rsid w:val="003C5A95"/>
    <w:rsid w:val="003C6711"/>
    <w:rsid w:val="003C691F"/>
    <w:rsid w:val="003C79EA"/>
    <w:rsid w:val="003C7A79"/>
    <w:rsid w:val="003D058E"/>
    <w:rsid w:val="003D146B"/>
    <w:rsid w:val="003D1C6B"/>
    <w:rsid w:val="003D1DD7"/>
    <w:rsid w:val="003D3868"/>
    <w:rsid w:val="003D394A"/>
    <w:rsid w:val="003D4172"/>
    <w:rsid w:val="003D6B35"/>
    <w:rsid w:val="003D7623"/>
    <w:rsid w:val="003E017C"/>
    <w:rsid w:val="003E09EE"/>
    <w:rsid w:val="003E0ABD"/>
    <w:rsid w:val="003E1BD6"/>
    <w:rsid w:val="003E1CEC"/>
    <w:rsid w:val="003E2BD8"/>
    <w:rsid w:val="003E4629"/>
    <w:rsid w:val="003E4A6A"/>
    <w:rsid w:val="003E4AD4"/>
    <w:rsid w:val="003E4D20"/>
    <w:rsid w:val="003E4FD7"/>
    <w:rsid w:val="003E50C2"/>
    <w:rsid w:val="003E50F8"/>
    <w:rsid w:val="003E58E9"/>
    <w:rsid w:val="003E5EF1"/>
    <w:rsid w:val="003E6127"/>
    <w:rsid w:val="003E64E7"/>
    <w:rsid w:val="003F06B9"/>
    <w:rsid w:val="003F0CDB"/>
    <w:rsid w:val="003F17BD"/>
    <w:rsid w:val="003F1C3E"/>
    <w:rsid w:val="003F2089"/>
    <w:rsid w:val="003F22C4"/>
    <w:rsid w:val="003F267A"/>
    <w:rsid w:val="003F3969"/>
    <w:rsid w:val="003F3B84"/>
    <w:rsid w:val="003F3C15"/>
    <w:rsid w:val="003F3D9B"/>
    <w:rsid w:val="003F3DEF"/>
    <w:rsid w:val="003F4139"/>
    <w:rsid w:val="003F43CB"/>
    <w:rsid w:val="003F4F12"/>
    <w:rsid w:val="003F5A8E"/>
    <w:rsid w:val="003F6814"/>
    <w:rsid w:val="003F6C00"/>
    <w:rsid w:val="003F6CE7"/>
    <w:rsid w:val="003F74FE"/>
    <w:rsid w:val="004000A2"/>
    <w:rsid w:val="004001CC"/>
    <w:rsid w:val="0040201A"/>
    <w:rsid w:val="00402858"/>
    <w:rsid w:val="004028E9"/>
    <w:rsid w:val="004033BA"/>
    <w:rsid w:val="00404476"/>
    <w:rsid w:val="00404BED"/>
    <w:rsid w:val="00404CD1"/>
    <w:rsid w:val="00406246"/>
    <w:rsid w:val="0040648F"/>
    <w:rsid w:val="0041094A"/>
    <w:rsid w:val="00410EF8"/>
    <w:rsid w:val="00411742"/>
    <w:rsid w:val="004117CE"/>
    <w:rsid w:val="004119FD"/>
    <w:rsid w:val="00411D8F"/>
    <w:rsid w:val="004127A2"/>
    <w:rsid w:val="00412D5D"/>
    <w:rsid w:val="00412F42"/>
    <w:rsid w:val="00412FE6"/>
    <w:rsid w:val="00413347"/>
    <w:rsid w:val="004137EF"/>
    <w:rsid w:val="004140F0"/>
    <w:rsid w:val="004141BF"/>
    <w:rsid w:val="00414D00"/>
    <w:rsid w:val="00415044"/>
    <w:rsid w:val="00415606"/>
    <w:rsid w:val="00416346"/>
    <w:rsid w:val="0041695D"/>
    <w:rsid w:val="00416F6C"/>
    <w:rsid w:val="004170B0"/>
    <w:rsid w:val="0042083C"/>
    <w:rsid w:val="004215C5"/>
    <w:rsid w:val="00421BA6"/>
    <w:rsid w:val="00421D6F"/>
    <w:rsid w:val="00421FAE"/>
    <w:rsid w:val="00421FF2"/>
    <w:rsid w:val="00422B0F"/>
    <w:rsid w:val="00422B8E"/>
    <w:rsid w:val="0042326F"/>
    <w:rsid w:val="00423402"/>
    <w:rsid w:val="0042366B"/>
    <w:rsid w:val="00424498"/>
    <w:rsid w:val="0042533F"/>
    <w:rsid w:val="004254CD"/>
    <w:rsid w:val="0042551D"/>
    <w:rsid w:val="00426664"/>
    <w:rsid w:val="00426C6B"/>
    <w:rsid w:val="00427043"/>
    <w:rsid w:val="004278B7"/>
    <w:rsid w:val="00427CC2"/>
    <w:rsid w:val="00431651"/>
    <w:rsid w:val="00431961"/>
    <w:rsid w:val="00431DCD"/>
    <w:rsid w:val="004336A0"/>
    <w:rsid w:val="00434A25"/>
    <w:rsid w:val="0043519A"/>
    <w:rsid w:val="004351A2"/>
    <w:rsid w:val="0043588B"/>
    <w:rsid w:val="00435C53"/>
    <w:rsid w:val="004401C2"/>
    <w:rsid w:val="00440D67"/>
    <w:rsid w:val="004429F5"/>
    <w:rsid w:val="0044381D"/>
    <w:rsid w:val="00443A23"/>
    <w:rsid w:val="00445139"/>
    <w:rsid w:val="00445AE6"/>
    <w:rsid w:val="00445AF3"/>
    <w:rsid w:val="004463EB"/>
    <w:rsid w:val="004477C0"/>
    <w:rsid w:val="0044787C"/>
    <w:rsid w:val="00447D34"/>
    <w:rsid w:val="00450185"/>
    <w:rsid w:val="0045084D"/>
    <w:rsid w:val="004509D2"/>
    <w:rsid w:val="00452554"/>
    <w:rsid w:val="00453772"/>
    <w:rsid w:val="00453EF8"/>
    <w:rsid w:val="004541C3"/>
    <w:rsid w:val="00454EEB"/>
    <w:rsid w:val="00454FC6"/>
    <w:rsid w:val="0045599B"/>
    <w:rsid w:val="00455E1F"/>
    <w:rsid w:val="0045799A"/>
    <w:rsid w:val="004617DB"/>
    <w:rsid w:val="00461C1D"/>
    <w:rsid w:val="00462205"/>
    <w:rsid w:val="004622F0"/>
    <w:rsid w:val="00463ADE"/>
    <w:rsid w:val="00464085"/>
    <w:rsid w:val="0046476A"/>
    <w:rsid w:val="004653F4"/>
    <w:rsid w:val="004654B0"/>
    <w:rsid w:val="00465831"/>
    <w:rsid w:val="00465BAF"/>
    <w:rsid w:val="0046663D"/>
    <w:rsid w:val="0046687E"/>
    <w:rsid w:val="00466A38"/>
    <w:rsid w:val="004677D6"/>
    <w:rsid w:val="00467895"/>
    <w:rsid w:val="00467C46"/>
    <w:rsid w:val="00467D50"/>
    <w:rsid w:val="0047310E"/>
    <w:rsid w:val="004740D8"/>
    <w:rsid w:val="004753C7"/>
    <w:rsid w:val="00475DB3"/>
    <w:rsid w:val="004763B7"/>
    <w:rsid w:val="004773B6"/>
    <w:rsid w:val="00477A03"/>
    <w:rsid w:val="0048060F"/>
    <w:rsid w:val="00480C5F"/>
    <w:rsid w:val="00480EA8"/>
    <w:rsid w:val="004813A3"/>
    <w:rsid w:val="004814A3"/>
    <w:rsid w:val="00481E45"/>
    <w:rsid w:val="00481EC5"/>
    <w:rsid w:val="004827D0"/>
    <w:rsid w:val="004828AF"/>
    <w:rsid w:val="004832A6"/>
    <w:rsid w:val="00483992"/>
    <w:rsid w:val="00483EF3"/>
    <w:rsid w:val="004846A7"/>
    <w:rsid w:val="004853DD"/>
    <w:rsid w:val="0048625F"/>
    <w:rsid w:val="00486509"/>
    <w:rsid w:val="0048790B"/>
    <w:rsid w:val="00490C10"/>
    <w:rsid w:val="00490E86"/>
    <w:rsid w:val="004913FA"/>
    <w:rsid w:val="00493C17"/>
    <w:rsid w:val="004947FB"/>
    <w:rsid w:val="00496411"/>
    <w:rsid w:val="0049657A"/>
    <w:rsid w:val="004A0342"/>
    <w:rsid w:val="004A0B9C"/>
    <w:rsid w:val="004A0CBB"/>
    <w:rsid w:val="004A222B"/>
    <w:rsid w:val="004A2ED1"/>
    <w:rsid w:val="004A3A41"/>
    <w:rsid w:val="004A3DAD"/>
    <w:rsid w:val="004A40C2"/>
    <w:rsid w:val="004A4781"/>
    <w:rsid w:val="004A510F"/>
    <w:rsid w:val="004A5A4F"/>
    <w:rsid w:val="004A686F"/>
    <w:rsid w:val="004A7CAC"/>
    <w:rsid w:val="004A7DDB"/>
    <w:rsid w:val="004A7EFE"/>
    <w:rsid w:val="004B06A3"/>
    <w:rsid w:val="004B0888"/>
    <w:rsid w:val="004B1258"/>
    <w:rsid w:val="004B16AA"/>
    <w:rsid w:val="004B26AE"/>
    <w:rsid w:val="004B2C65"/>
    <w:rsid w:val="004B49E9"/>
    <w:rsid w:val="004B5498"/>
    <w:rsid w:val="004B69B6"/>
    <w:rsid w:val="004B6A93"/>
    <w:rsid w:val="004B7B05"/>
    <w:rsid w:val="004C0037"/>
    <w:rsid w:val="004C2253"/>
    <w:rsid w:val="004C2CBE"/>
    <w:rsid w:val="004C2D45"/>
    <w:rsid w:val="004C4BE1"/>
    <w:rsid w:val="004C4D0C"/>
    <w:rsid w:val="004C5794"/>
    <w:rsid w:val="004C59D6"/>
    <w:rsid w:val="004C61E4"/>
    <w:rsid w:val="004C6267"/>
    <w:rsid w:val="004C6588"/>
    <w:rsid w:val="004C6EA0"/>
    <w:rsid w:val="004C70A4"/>
    <w:rsid w:val="004C7F27"/>
    <w:rsid w:val="004D0DAF"/>
    <w:rsid w:val="004D3072"/>
    <w:rsid w:val="004D357D"/>
    <w:rsid w:val="004D3DAB"/>
    <w:rsid w:val="004D5B10"/>
    <w:rsid w:val="004D5E7C"/>
    <w:rsid w:val="004D607D"/>
    <w:rsid w:val="004D6F0E"/>
    <w:rsid w:val="004E0B68"/>
    <w:rsid w:val="004E0CCE"/>
    <w:rsid w:val="004E1094"/>
    <w:rsid w:val="004E1AA7"/>
    <w:rsid w:val="004E1DF6"/>
    <w:rsid w:val="004E1EAE"/>
    <w:rsid w:val="004E2074"/>
    <w:rsid w:val="004E2123"/>
    <w:rsid w:val="004E3799"/>
    <w:rsid w:val="004E46F8"/>
    <w:rsid w:val="004E4F33"/>
    <w:rsid w:val="004E5474"/>
    <w:rsid w:val="004E5B4A"/>
    <w:rsid w:val="004E651C"/>
    <w:rsid w:val="004E68F2"/>
    <w:rsid w:val="004F1188"/>
    <w:rsid w:val="004F1990"/>
    <w:rsid w:val="004F1E61"/>
    <w:rsid w:val="004F201D"/>
    <w:rsid w:val="004F3C40"/>
    <w:rsid w:val="004F4DF9"/>
    <w:rsid w:val="004F5770"/>
    <w:rsid w:val="004F5BC7"/>
    <w:rsid w:val="004F69FB"/>
    <w:rsid w:val="004F6D81"/>
    <w:rsid w:val="00501DB8"/>
    <w:rsid w:val="0050230C"/>
    <w:rsid w:val="00503777"/>
    <w:rsid w:val="005040A7"/>
    <w:rsid w:val="0050420C"/>
    <w:rsid w:val="00504A57"/>
    <w:rsid w:val="00504B40"/>
    <w:rsid w:val="0050540A"/>
    <w:rsid w:val="00505CDB"/>
    <w:rsid w:val="00505E3F"/>
    <w:rsid w:val="005069B5"/>
    <w:rsid w:val="00506CD5"/>
    <w:rsid w:val="00507023"/>
    <w:rsid w:val="005105C2"/>
    <w:rsid w:val="005107A0"/>
    <w:rsid w:val="00510C9F"/>
    <w:rsid w:val="00510E90"/>
    <w:rsid w:val="00511A27"/>
    <w:rsid w:val="00511EBA"/>
    <w:rsid w:val="00512295"/>
    <w:rsid w:val="005126A9"/>
    <w:rsid w:val="005126E2"/>
    <w:rsid w:val="0051308F"/>
    <w:rsid w:val="00513A03"/>
    <w:rsid w:val="00513D1E"/>
    <w:rsid w:val="005146BD"/>
    <w:rsid w:val="00514849"/>
    <w:rsid w:val="00514EBB"/>
    <w:rsid w:val="00515317"/>
    <w:rsid w:val="00515B0F"/>
    <w:rsid w:val="005165CE"/>
    <w:rsid w:val="00516F9D"/>
    <w:rsid w:val="0051726B"/>
    <w:rsid w:val="00517699"/>
    <w:rsid w:val="00520545"/>
    <w:rsid w:val="005211FF"/>
    <w:rsid w:val="005218BE"/>
    <w:rsid w:val="005219AF"/>
    <w:rsid w:val="005221AE"/>
    <w:rsid w:val="00522289"/>
    <w:rsid w:val="00522513"/>
    <w:rsid w:val="00523CB3"/>
    <w:rsid w:val="00523CE3"/>
    <w:rsid w:val="00523CEB"/>
    <w:rsid w:val="00523EB7"/>
    <w:rsid w:val="00524435"/>
    <w:rsid w:val="00524579"/>
    <w:rsid w:val="0052471F"/>
    <w:rsid w:val="00524F6E"/>
    <w:rsid w:val="0052516C"/>
    <w:rsid w:val="005256B1"/>
    <w:rsid w:val="005256D9"/>
    <w:rsid w:val="00525EFC"/>
    <w:rsid w:val="00527176"/>
    <w:rsid w:val="00527ADC"/>
    <w:rsid w:val="005303DE"/>
    <w:rsid w:val="005318EB"/>
    <w:rsid w:val="0053276E"/>
    <w:rsid w:val="00532845"/>
    <w:rsid w:val="00532D48"/>
    <w:rsid w:val="005330AB"/>
    <w:rsid w:val="00536017"/>
    <w:rsid w:val="00536925"/>
    <w:rsid w:val="00536F98"/>
    <w:rsid w:val="00537EF8"/>
    <w:rsid w:val="00540114"/>
    <w:rsid w:val="005405CD"/>
    <w:rsid w:val="005409E7"/>
    <w:rsid w:val="005410BD"/>
    <w:rsid w:val="00542C8D"/>
    <w:rsid w:val="00543C0E"/>
    <w:rsid w:val="00544061"/>
    <w:rsid w:val="00544767"/>
    <w:rsid w:val="005456E7"/>
    <w:rsid w:val="00546480"/>
    <w:rsid w:val="005464F4"/>
    <w:rsid w:val="00547601"/>
    <w:rsid w:val="005504B9"/>
    <w:rsid w:val="0055081F"/>
    <w:rsid w:val="00550EC6"/>
    <w:rsid w:val="005526E3"/>
    <w:rsid w:val="005527E5"/>
    <w:rsid w:val="00552937"/>
    <w:rsid w:val="00552D94"/>
    <w:rsid w:val="0055322A"/>
    <w:rsid w:val="0055404B"/>
    <w:rsid w:val="00554777"/>
    <w:rsid w:val="0055499D"/>
    <w:rsid w:val="00554B35"/>
    <w:rsid w:val="00554E75"/>
    <w:rsid w:val="00555827"/>
    <w:rsid w:val="00555834"/>
    <w:rsid w:val="005565B1"/>
    <w:rsid w:val="00557303"/>
    <w:rsid w:val="005602DD"/>
    <w:rsid w:val="0056131D"/>
    <w:rsid w:val="00562319"/>
    <w:rsid w:val="00562EE9"/>
    <w:rsid w:val="00563321"/>
    <w:rsid w:val="00563439"/>
    <w:rsid w:val="00563BF2"/>
    <w:rsid w:val="00563CC3"/>
    <w:rsid w:val="00563CCA"/>
    <w:rsid w:val="005643AB"/>
    <w:rsid w:val="00565BBA"/>
    <w:rsid w:val="005663DA"/>
    <w:rsid w:val="00566437"/>
    <w:rsid w:val="00566BF3"/>
    <w:rsid w:val="00566C7C"/>
    <w:rsid w:val="00567562"/>
    <w:rsid w:val="00570C1C"/>
    <w:rsid w:val="0057130D"/>
    <w:rsid w:val="005724A9"/>
    <w:rsid w:val="005726D6"/>
    <w:rsid w:val="00572A55"/>
    <w:rsid w:val="005738F9"/>
    <w:rsid w:val="005741AA"/>
    <w:rsid w:val="00574B29"/>
    <w:rsid w:val="005751CD"/>
    <w:rsid w:val="005760D8"/>
    <w:rsid w:val="005761BF"/>
    <w:rsid w:val="00576226"/>
    <w:rsid w:val="0057644C"/>
    <w:rsid w:val="00577640"/>
    <w:rsid w:val="00577653"/>
    <w:rsid w:val="0057779B"/>
    <w:rsid w:val="00580060"/>
    <w:rsid w:val="0058007E"/>
    <w:rsid w:val="00580511"/>
    <w:rsid w:val="00582DC3"/>
    <w:rsid w:val="0058322C"/>
    <w:rsid w:val="005842D3"/>
    <w:rsid w:val="00585E71"/>
    <w:rsid w:val="00586B3B"/>
    <w:rsid w:val="005870FB"/>
    <w:rsid w:val="00590D00"/>
    <w:rsid w:val="00590F2A"/>
    <w:rsid w:val="0059299E"/>
    <w:rsid w:val="005933B6"/>
    <w:rsid w:val="0059385A"/>
    <w:rsid w:val="00594256"/>
    <w:rsid w:val="00594C3B"/>
    <w:rsid w:val="005961EF"/>
    <w:rsid w:val="00597B7C"/>
    <w:rsid w:val="00597DDB"/>
    <w:rsid w:val="00597F99"/>
    <w:rsid w:val="005A057B"/>
    <w:rsid w:val="005A1B20"/>
    <w:rsid w:val="005A1B91"/>
    <w:rsid w:val="005A20F7"/>
    <w:rsid w:val="005A2A8D"/>
    <w:rsid w:val="005A3C8F"/>
    <w:rsid w:val="005A41E8"/>
    <w:rsid w:val="005A4B17"/>
    <w:rsid w:val="005A4DE3"/>
    <w:rsid w:val="005A57C3"/>
    <w:rsid w:val="005A63B2"/>
    <w:rsid w:val="005A66CF"/>
    <w:rsid w:val="005A6B15"/>
    <w:rsid w:val="005A79CA"/>
    <w:rsid w:val="005B0293"/>
    <w:rsid w:val="005B1447"/>
    <w:rsid w:val="005B4337"/>
    <w:rsid w:val="005B4A08"/>
    <w:rsid w:val="005B4DBD"/>
    <w:rsid w:val="005B4E56"/>
    <w:rsid w:val="005B5892"/>
    <w:rsid w:val="005B6B84"/>
    <w:rsid w:val="005B6E15"/>
    <w:rsid w:val="005B7BDC"/>
    <w:rsid w:val="005C005A"/>
    <w:rsid w:val="005C1247"/>
    <w:rsid w:val="005C1860"/>
    <w:rsid w:val="005C312B"/>
    <w:rsid w:val="005C34E4"/>
    <w:rsid w:val="005C3A95"/>
    <w:rsid w:val="005C3F17"/>
    <w:rsid w:val="005C40CD"/>
    <w:rsid w:val="005C516E"/>
    <w:rsid w:val="005C5CA9"/>
    <w:rsid w:val="005C609C"/>
    <w:rsid w:val="005C689B"/>
    <w:rsid w:val="005C79FC"/>
    <w:rsid w:val="005C7A6B"/>
    <w:rsid w:val="005C7AE2"/>
    <w:rsid w:val="005D0140"/>
    <w:rsid w:val="005D0B3E"/>
    <w:rsid w:val="005D1094"/>
    <w:rsid w:val="005D1530"/>
    <w:rsid w:val="005D1AA3"/>
    <w:rsid w:val="005D1B48"/>
    <w:rsid w:val="005D2671"/>
    <w:rsid w:val="005D2C41"/>
    <w:rsid w:val="005D35EB"/>
    <w:rsid w:val="005D3C49"/>
    <w:rsid w:val="005D413E"/>
    <w:rsid w:val="005D474E"/>
    <w:rsid w:val="005D5360"/>
    <w:rsid w:val="005D580D"/>
    <w:rsid w:val="005D5956"/>
    <w:rsid w:val="005D5B91"/>
    <w:rsid w:val="005D5F9A"/>
    <w:rsid w:val="005D661E"/>
    <w:rsid w:val="005D74F7"/>
    <w:rsid w:val="005D788B"/>
    <w:rsid w:val="005E0366"/>
    <w:rsid w:val="005E07DA"/>
    <w:rsid w:val="005E10BB"/>
    <w:rsid w:val="005E1AC7"/>
    <w:rsid w:val="005E2743"/>
    <w:rsid w:val="005E28D9"/>
    <w:rsid w:val="005E28ED"/>
    <w:rsid w:val="005E2F54"/>
    <w:rsid w:val="005E4611"/>
    <w:rsid w:val="005E4D12"/>
    <w:rsid w:val="005E4FF8"/>
    <w:rsid w:val="005E751D"/>
    <w:rsid w:val="005F0828"/>
    <w:rsid w:val="005F1947"/>
    <w:rsid w:val="005F23BA"/>
    <w:rsid w:val="005F3603"/>
    <w:rsid w:val="005F44EE"/>
    <w:rsid w:val="005F4B91"/>
    <w:rsid w:val="005F54C4"/>
    <w:rsid w:val="005F5B41"/>
    <w:rsid w:val="005F62E4"/>
    <w:rsid w:val="005F6806"/>
    <w:rsid w:val="005F6958"/>
    <w:rsid w:val="005F6DAD"/>
    <w:rsid w:val="005F7901"/>
    <w:rsid w:val="005F7DEC"/>
    <w:rsid w:val="005F7E9F"/>
    <w:rsid w:val="0060080B"/>
    <w:rsid w:val="006009F9"/>
    <w:rsid w:val="0060140F"/>
    <w:rsid w:val="00601DC6"/>
    <w:rsid w:val="0060242E"/>
    <w:rsid w:val="00603104"/>
    <w:rsid w:val="006034A1"/>
    <w:rsid w:val="00603F23"/>
    <w:rsid w:val="00604134"/>
    <w:rsid w:val="0060430A"/>
    <w:rsid w:val="006051D4"/>
    <w:rsid w:val="006064F0"/>
    <w:rsid w:val="0060796B"/>
    <w:rsid w:val="00610218"/>
    <w:rsid w:val="00610A71"/>
    <w:rsid w:val="006114EF"/>
    <w:rsid w:val="006132F0"/>
    <w:rsid w:val="00614516"/>
    <w:rsid w:val="006145CB"/>
    <w:rsid w:val="006151E5"/>
    <w:rsid w:val="00615616"/>
    <w:rsid w:val="00615822"/>
    <w:rsid w:val="006161B8"/>
    <w:rsid w:val="00616F19"/>
    <w:rsid w:val="0061757F"/>
    <w:rsid w:val="00620AE1"/>
    <w:rsid w:val="00621028"/>
    <w:rsid w:val="006210E7"/>
    <w:rsid w:val="006211C9"/>
    <w:rsid w:val="006213C2"/>
    <w:rsid w:val="0062235A"/>
    <w:rsid w:val="0062244D"/>
    <w:rsid w:val="00624099"/>
    <w:rsid w:val="00625006"/>
    <w:rsid w:val="0062633B"/>
    <w:rsid w:val="00626C18"/>
    <w:rsid w:val="0062717F"/>
    <w:rsid w:val="00627FBB"/>
    <w:rsid w:val="0063070E"/>
    <w:rsid w:val="00631787"/>
    <w:rsid w:val="00634099"/>
    <w:rsid w:val="00634492"/>
    <w:rsid w:val="006347C4"/>
    <w:rsid w:val="00635E1B"/>
    <w:rsid w:val="0063623B"/>
    <w:rsid w:val="006363AB"/>
    <w:rsid w:val="0063729D"/>
    <w:rsid w:val="006401AD"/>
    <w:rsid w:val="00640573"/>
    <w:rsid w:val="00640841"/>
    <w:rsid w:val="00640B14"/>
    <w:rsid w:val="006410E5"/>
    <w:rsid w:val="00642014"/>
    <w:rsid w:val="00643021"/>
    <w:rsid w:val="006441D1"/>
    <w:rsid w:val="00644B36"/>
    <w:rsid w:val="00644FAA"/>
    <w:rsid w:val="00645544"/>
    <w:rsid w:val="0064595E"/>
    <w:rsid w:val="00645F13"/>
    <w:rsid w:val="006466E2"/>
    <w:rsid w:val="006470E1"/>
    <w:rsid w:val="00647D77"/>
    <w:rsid w:val="00647E4F"/>
    <w:rsid w:val="0065032F"/>
    <w:rsid w:val="00650E5F"/>
    <w:rsid w:val="006511DC"/>
    <w:rsid w:val="006517CD"/>
    <w:rsid w:val="00651F91"/>
    <w:rsid w:val="006530D8"/>
    <w:rsid w:val="006535E0"/>
    <w:rsid w:val="0065385D"/>
    <w:rsid w:val="006541FA"/>
    <w:rsid w:val="00654F1A"/>
    <w:rsid w:val="0065502D"/>
    <w:rsid w:val="00660F2F"/>
    <w:rsid w:val="006618A0"/>
    <w:rsid w:val="00661D4E"/>
    <w:rsid w:val="0066200A"/>
    <w:rsid w:val="00662795"/>
    <w:rsid w:val="00662B85"/>
    <w:rsid w:val="00663012"/>
    <w:rsid w:val="00663051"/>
    <w:rsid w:val="00663573"/>
    <w:rsid w:val="00663B8F"/>
    <w:rsid w:val="0066489F"/>
    <w:rsid w:val="00664E60"/>
    <w:rsid w:val="00665865"/>
    <w:rsid w:val="00666156"/>
    <w:rsid w:val="006673D1"/>
    <w:rsid w:val="0067018C"/>
    <w:rsid w:val="0067117F"/>
    <w:rsid w:val="006720D0"/>
    <w:rsid w:val="006722CB"/>
    <w:rsid w:val="00673601"/>
    <w:rsid w:val="00673D6B"/>
    <w:rsid w:val="00674259"/>
    <w:rsid w:val="0067457B"/>
    <w:rsid w:val="006749F1"/>
    <w:rsid w:val="00676AB5"/>
    <w:rsid w:val="00677BF4"/>
    <w:rsid w:val="00677C5A"/>
    <w:rsid w:val="00677D7E"/>
    <w:rsid w:val="00677FE8"/>
    <w:rsid w:val="0068095C"/>
    <w:rsid w:val="00681123"/>
    <w:rsid w:val="006825B2"/>
    <w:rsid w:val="006843B1"/>
    <w:rsid w:val="0068447D"/>
    <w:rsid w:val="006845ED"/>
    <w:rsid w:val="0068490E"/>
    <w:rsid w:val="00691122"/>
    <w:rsid w:val="00692805"/>
    <w:rsid w:val="0069298B"/>
    <w:rsid w:val="006966AD"/>
    <w:rsid w:val="00696CF3"/>
    <w:rsid w:val="006A0650"/>
    <w:rsid w:val="006A0C4F"/>
    <w:rsid w:val="006A11B4"/>
    <w:rsid w:val="006A3776"/>
    <w:rsid w:val="006A3963"/>
    <w:rsid w:val="006A3B25"/>
    <w:rsid w:val="006A43DD"/>
    <w:rsid w:val="006A4FA5"/>
    <w:rsid w:val="006A57FD"/>
    <w:rsid w:val="006A62B9"/>
    <w:rsid w:val="006A66CD"/>
    <w:rsid w:val="006A6F03"/>
    <w:rsid w:val="006A7714"/>
    <w:rsid w:val="006A7BBE"/>
    <w:rsid w:val="006B0643"/>
    <w:rsid w:val="006B0BE9"/>
    <w:rsid w:val="006B1938"/>
    <w:rsid w:val="006B1DE7"/>
    <w:rsid w:val="006B349B"/>
    <w:rsid w:val="006B3D64"/>
    <w:rsid w:val="006B4231"/>
    <w:rsid w:val="006B4438"/>
    <w:rsid w:val="006B5080"/>
    <w:rsid w:val="006B6E44"/>
    <w:rsid w:val="006B7604"/>
    <w:rsid w:val="006B7918"/>
    <w:rsid w:val="006B7A66"/>
    <w:rsid w:val="006C0B1A"/>
    <w:rsid w:val="006C1D72"/>
    <w:rsid w:val="006C1E99"/>
    <w:rsid w:val="006C2B7E"/>
    <w:rsid w:val="006C309B"/>
    <w:rsid w:val="006C370B"/>
    <w:rsid w:val="006C3994"/>
    <w:rsid w:val="006C4D8F"/>
    <w:rsid w:val="006C64ED"/>
    <w:rsid w:val="006C779A"/>
    <w:rsid w:val="006C79D2"/>
    <w:rsid w:val="006D00F1"/>
    <w:rsid w:val="006D170D"/>
    <w:rsid w:val="006D278C"/>
    <w:rsid w:val="006D2868"/>
    <w:rsid w:val="006D297B"/>
    <w:rsid w:val="006D2FAF"/>
    <w:rsid w:val="006D350D"/>
    <w:rsid w:val="006D4675"/>
    <w:rsid w:val="006D48F6"/>
    <w:rsid w:val="006D4B24"/>
    <w:rsid w:val="006D4C7A"/>
    <w:rsid w:val="006D4EA8"/>
    <w:rsid w:val="006D575B"/>
    <w:rsid w:val="006D5BE1"/>
    <w:rsid w:val="006D648A"/>
    <w:rsid w:val="006D6A63"/>
    <w:rsid w:val="006D6B15"/>
    <w:rsid w:val="006D7655"/>
    <w:rsid w:val="006E032C"/>
    <w:rsid w:val="006E04CD"/>
    <w:rsid w:val="006E077E"/>
    <w:rsid w:val="006E0931"/>
    <w:rsid w:val="006E0BBE"/>
    <w:rsid w:val="006E1BF1"/>
    <w:rsid w:val="006E2D57"/>
    <w:rsid w:val="006E3A26"/>
    <w:rsid w:val="006E3CF3"/>
    <w:rsid w:val="006E3D78"/>
    <w:rsid w:val="006E43A7"/>
    <w:rsid w:val="006E479D"/>
    <w:rsid w:val="006E50D1"/>
    <w:rsid w:val="006E5636"/>
    <w:rsid w:val="006E5A18"/>
    <w:rsid w:val="006E5ED2"/>
    <w:rsid w:val="006E681D"/>
    <w:rsid w:val="006E7811"/>
    <w:rsid w:val="006F0935"/>
    <w:rsid w:val="006F0C4A"/>
    <w:rsid w:val="006F12BB"/>
    <w:rsid w:val="006F19BA"/>
    <w:rsid w:val="006F21E8"/>
    <w:rsid w:val="006F2F1D"/>
    <w:rsid w:val="006F3FE0"/>
    <w:rsid w:val="006F4A65"/>
    <w:rsid w:val="006F52B9"/>
    <w:rsid w:val="006F57B6"/>
    <w:rsid w:val="006F599B"/>
    <w:rsid w:val="006F6587"/>
    <w:rsid w:val="006F6CC5"/>
    <w:rsid w:val="006F6E2A"/>
    <w:rsid w:val="006F6F4B"/>
    <w:rsid w:val="006F7B06"/>
    <w:rsid w:val="00700A2E"/>
    <w:rsid w:val="0070136F"/>
    <w:rsid w:val="007013F4"/>
    <w:rsid w:val="00702648"/>
    <w:rsid w:val="007030AF"/>
    <w:rsid w:val="0070369A"/>
    <w:rsid w:val="00703E89"/>
    <w:rsid w:val="0070473D"/>
    <w:rsid w:val="00704DBC"/>
    <w:rsid w:val="007053E2"/>
    <w:rsid w:val="00706623"/>
    <w:rsid w:val="0070668D"/>
    <w:rsid w:val="007066A7"/>
    <w:rsid w:val="00706A1D"/>
    <w:rsid w:val="00706F65"/>
    <w:rsid w:val="00707C4A"/>
    <w:rsid w:val="00707D93"/>
    <w:rsid w:val="007115CE"/>
    <w:rsid w:val="00711684"/>
    <w:rsid w:val="00712773"/>
    <w:rsid w:val="00713DAD"/>
    <w:rsid w:val="007150C6"/>
    <w:rsid w:val="0071542C"/>
    <w:rsid w:val="007155B5"/>
    <w:rsid w:val="007157B3"/>
    <w:rsid w:val="007163A6"/>
    <w:rsid w:val="007165BE"/>
    <w:rsid w:val="00717B49"/>
    <w:rsid w:val="00717BF5"/>
    <w:rsid w:val="0072096B"/>
    <w:rsid w:val="00720C92"/>
    <w:rsid w:val="0072167C"/>
    <w:rsid w:val="0072308D"/>
    <w:rsid w:val="0072398D"/>
    <w:rsid w:val="00723F17"/>
    <w:rsid w:val="007244BF"/>
    <w:rsid w:val="00724558"/>
    <w:rsid w:val="007245B6"/>
    <w:rsid w:val="0072501F"/>
    <w:rsid w:val="007257C8"/>
    <w:rsid w:val="007259F6"/>
    <w:rsid w:val="00725D54"/>
    <w:rsid w:val="00726863"/>
    <w:rsid w:val="00727F24"/>
    <w:rsid w:val="0073078C"/>
    <w:rsid w:val="007314E0"/>
    <w:rsid w:val="00732852"/>
    <w:rsid w:val="00733368"/>
    <w:rsid w:val="007336C1"/>
    <w:rsid w:val="00733A54"/>
    <w:rsid w:val="00734147"/>
    <w:rsid w:val="00734A94"/>
    <w:rsid w:val="0073537C"/>
    <w:rsid w:val="00737969"/>
    <w:rsid w:val="00737FE3"/>
    <w:rsid w:val="007424A7"/>
    <w:rsid w:val="007428A1"/>
    <w:rsid w:val="00742A52"/>
    <w:rsid w:val="0074309C"/>
    <w:rsid w:val="0074399D"/>
    <w:rsid w:val="007440EB"/>
    <w:rsid w:val="00744630"/>
    <w:rsid w:val="00744CB8"/>
    <w:rsid w:val="00744D1F"/>
    <w:rsid w:val="00744DC3"/>
    <w:rsid w:val="00746E06"/>
    <w:rsid w:val="00747A08"/>
    <w:rsid w:val="00747EB6"/>
    <w:rsid w:val="00747F79"/>
    <w:rsid w:val="0075098F"/>
    <w:rsid w:val="00750B86"/>
    <w:rsid w:val="00750D6F"/>
    <w:rsid w:val="00751960"/>
    <w:rsid w:val="007520B6"/>
    <w:rsid w:val="00753171"/>
    <w:rsid w:val="00753516"/>
    <w:rsid w:val="00753955"/>
    <w:rsid w:val="00753D3F"/>
    <w:rsid w:val="00754C3C"/>
    <w:rsid w:val="00754ED4"/>
    <w:rsid w:val="00755D17"/>
    <w:rsid w:val="00755D45"/>
    <w:rsid w:val="0075684F"/>
    <w:rsid w:val="00756BCC"/>
    <w:rsid w:val="00756CEC"/>
    <w:rsid w:val="00756EBE"/>
    <w:rsid w:val="0075725D"/>
    <w:rsid w:val="00760B28"/>
    <w:rsid w:val="00760FAE"/>
    <w:rsid w:val="00761D64"/>
    <w:rsid w:val="00763513"/>
    <w:rsid w:val="0076362B"/>
    <w:rsid w:val="00765337"/>
    <w:rsid w:val="00765DA4"/>
    <w:rsid w:val="00766269"/>
    <w:rsid w:val="0076701E"/>
    <w:rsid w:val="007670D0"/>
    <w:rsid w:val="00767760"/>
    <w:rsid w:val="00767E27"/>
    <w:rsid w:val="00771B0E"/>
    <w:rsid w:val="00772980"/>
    <w:rsid w:val="007734AA"/>
    <w:rsid w:val="00773B24"/>
    <w:rsid w:val="0077460A"/>
    <w:rsid w:val="0077465D"/>
    <w:rsid w:val="00774A0D"/>
    <w:rsid w:val="00774B39"/>
    <w:rsid w:val="00774B61"/>
    <w:rsid w:val="00776330"/>
    <w:rsid w:val="00777AA2"/>
    <w:rsid w:val="007802D0"/>
    <w:rsid w:val="00780FC3"/>
    <w:rsid w:val="007813F3"/>
    <w:rsid w:val="00781506"/>
    <w:rsid w:val="0078226A"/>
    <w:rsid w:val="00783368"/>
    <w:rsid w:val="00785458"/>
    <w:rsid w:val="00785799"/>
    <w:rsid w:val="0078596F"/>
    <w:rsid w:val="00787DB8"/>
    <w:rsid w:val="0079012F"/>
    <w:rsid w:val="0079082D"/>
    <w:rsid w:val="007918B0"/>
    <w:rsid w:val="00792D4A"/>
    <w:rsid w:val="00792D4C"/>
    <w:rsid w:val="007935EC"/>
    <w:rsid w:val="0079399E"/>
    <w:rsid w:val="0079597C"/>
    <w:rsid w:val="007960E7"/>
    <w:rsid w:val="00796953"/>
    <w:rsid w:val="00797785"/>
    <w:rsid w:val="00797C2E"/>
    <w:rsid w:val="007A09D3"/>
    <w:rsid w:val="007A0A30"/>
    <w:rsid w:val="007A1EA0"/>
    <w:rsid w:val="007A2285"/>
    <w:rsid w:val="007A3241"/>
    <w:rsid w:val="007A355A"/>
    <w:rsid w:val="007A469D"/>
    <w:rsid w:val="007A4B82"/>
    <w:rsid w:val="007A548C"/>
    <w:rsid w:val="007A6599"/>
    <w:rsid w:val="007A68A9"/>
    <w:rsid w:val="007A6E64"/>
    <w:rsid w:val="007B084E"/>
    <w:rsid w:val="007B0D63"/>
    <w:rsid w:val="007B132A"/>
    <w:rsid w:val="007B17FC"/>
    <w:rsid w:val="007B1DDC"/>
    <w:rsid w:val="007B4220"/>
    <w:rsid w:val="007B4B28"/>
    <w:rsid w:val="007B58EE"/>
    <w:rsid w:val="007B63D3"/>
    <w:rsid w:val="007B6E30"/>
    <w:rsid w:val="007B723E"/>
    <w:rsid w:val="007B7F33"/>
    <w:rsid w:val="007C09EA"/>
    <w:rsid w:val="007C0DD2"/>
    <w:rsid w:val="007C2412"/>
    <w:rsid w:val="007C28AE"/>
    <w:rsid w:val="007C2E0C"/>
    <w:rsid w:val="007C3BCB"/>
    <w:rsid w:val="007C3D47"/>
    <w:rsid w:val="007C3EE8"/>
    <w:rsid w:val="007C42C7"/>
    <w:rsid w:val="007C456C"/>
    <w:rsid w:val="007C5086"/>
    <w:rsid w:val="007C5729"/>
    <w:rsid w:val="007C64B6"/>
    <w:rsid w:val="007C7B34"/>
    <w:rsid w:val="007C7C13"/>
    <w:rsid w:val="007C7DDF"/>
    <w:rsid w:val="007D0239"/>
    <w:rsid w:val="007D0444"/>
    <w:rsid w:val="007D05CD"/>
    <w:rsid w:val="007D0945"/>
    <w:rsid w:val="007D0D4F"/>
    <w:rsid w:val="007D11AF"/>
    <w:rsid w:val="007D16E4"/>
    <w:rsid w:val="007D1F8D"/>
    <w:rsid w:val="007D2D1E"/>
    <w:rsid w:val="007D322F"/>
    <w:rsid w:val="007D39F2"/>
    <w:rsid w:val="007D43A2"/>
    <w:rsid w:val="007D43AF"/>
    <w:rsid w:val="007D4ABF"/>
    <w:rsid w:val="007D5B0B"/>
    <w:rsid w:val="007D5DFC"/>
    <w:rsid w:val="007D7ACF"/>
    <w:rsid w:val="007E06DC"/>
    <w:rsid w:val="007E0D84"/>
    <w:rsid w:val="007E15B2"/>
    <w:rsid w:val="007E3089"/>
    <w:rsid w:val="007E367F"/>
    <w:rsid w:val="007E3A75"/>
    <w:rsid w:val="007E3CAF"/>
    <w:rsid w:val="007E45BF"/>
    <w:rsid w:val="007E4E7C"/>
    <w:rsid w:val="007E507D"/>
    <w:rsid w:val="007E50AB"/>
    <w:rsid w:val="007E6339"/>
    <w:rsid w:val="007E6511"/>
    <w:rsid w:val="007E66C4"/>
    <w:rsid w:val="007E7192"/>
    <w:rsid w:val="007E7AB0"/>
    <w:rsid w:val="007E7AB4"/>
    <w:rsid w:val="007F1AD6"/>
    <w:rsid w:val="007F2E21"/>
    <w:rsid w:val="007F33F1"/>
    <w:rsid w:val="007F3D4A"/>
    <w:rsid w:val="007F3F82"/>
    <w:rsid w:val="007F4D20"/>
    <w:rsid w:val="007F5C6C"/>
    <w:rsid w:val="007F63DD"/>
    <w:rsid w:val="007F645B"/>
    <w:rsid w:val="007F6BA0"/>
    <w:rsid w:val="007F6FAD"/>
    <w:rsid w:val="008014E7"/>
    <w:rsid w:val="0080160F"/>
    <w:rsid w:val="00801890"/>
    <w:rsid w:val="0080271F"/>
    <w:rsid w:val="0080367B"/>
    <w:rsid w:val="00803AF0"/>
    <w:rsid w:val="00804A72"/>
    <w:rsid w:val="00804A98"/>
    <w:rsid w:val="00805612"/>
    <w:rsid w:val="008056CB"/>
    <w:rsid w:val="008057F4"/>
    <w:rsid w:val="00807EE1"/>
    <w:rsid w:val="008100D4"/>
    <w:rsid w:val="00810D44"/>
    <w:rsid w:val="0081161F"/>
    <w:rsid w:val="00811642"/>
    <w:rsid w:val="00811D00"/>
    <w:rsid w:val="00811E9F"/>
    <w:rsid w:val="00811F87"/>
    <w:rsid w:val="00812596"/>
    <w:rsid w:val="00812A00"/>
    <w:rsid w:val="00812C04"/>
    <w:rsid w:val="00813A79"/>
    <w:rsid w:val="00814B7C"/>
    <w:rsid w:val="00815B45"/>
    <w:rsid w:val="0081665B"/>
    <w:rsid w:val="00816AB3"/>
    <w:rsid w:val="00816D97"/>
    <w:rsid w:val="00817BFC"/>
    <w:rsid w:val="008200C1"/>
    <w:rsid w:val="00820E00"/>
    <w:rsid w:val="008214C0"/>
    <w:rsid w:val="00821E08"/>
    <w:rsid w:val="00822DAC"/>
    <w:rsid w:val="00823010"/>
    <w:rsid w:val="00823571"/>
    <w:rsid w:val="00824273"/>
    <w:rsid w:val="00824982"/>
    <w:rsid w:val="008249E1"/>
    <w:rsid w:val="00824B42"/>
    <w:rsid w:val="00824B51"/>
    <w:rsid w:val="00825881"/>
    <w:rsid w:val="00826395"/>
    <w:rsid w:val="0082696E"/>
    <w:rsid w:val="008279D4"/>
    <w:rsid w:val="00827A76"/>
    <w:rsid w:val="00827B29"/>
    <w:rsid w:val="0083142C"/>
    <w:rsid w:val="00831564"/>
    <w:rsid w:val="00832078"/>
    <w:rsid w:val="00832688"/>
    <w:rsid w:val="00832A3A"/>
    <w:rsid w:val="00832F5A"/>
    <w:rsid w:val="00833BB5"/>
    <w:rsid w:val="00833DB7"/>
    <w:rsid w:val="0083433C"/>
    <w:rsid w:val="008347B2"/>
    <w:rsid w:val="008347DB"/>
    <w:rsid w:val="00837D2E"/>
    <w:rsid w:val="00840627"/>
    <w:rsid w:val="008441B6"/>
    <w:rsid w:val="00844A6F"/>
    <w:rsid w:val="00844E02"/>
    <w:rsid w:val="00846C0F"/>
    <w:rsid w:val="00847CFA"/>
    <w:rsid w:val="00847F6D"/>
    <w:rsid w:val="00850859"/>
    <w:rsid w:val="00850A02"/>
    <w:rsid w:val="00851176"/>
    <w:rsid w:val="00851857"/>
    <w:rsid w:val="0085193D"/>
    <w:rsid w:val="00851E41"/>
    <w:rsid w:val="008539C3"/>
    <w:rsid w:val="00853CA3"/>
    <w:rsid w:val="00854920"/>
    <w:rsid w:val="0085592E"/>
    <w:rsid w:val="00856968"/>
    <w:rsid w:val="00856C0A"/>
    <w:rsid w:val="008577F6"/>
    <w:rsid w:val="00860824"/>
    <w:rsid w:val="008609B0"/>
    <w:rsid w:val="00861124"/>
    <w:rsid w:val="008611E9"/>
    <w:rsid w:val="00861F3A"/>
    <w:rsid w:val="00862BAA"/>
    <w:rsid w:val="00862DBC"/>
    <w:rsid w:val="0086347A"/>
    <w:rsid w:val="008634DE"/>
    <w:rsid w:val="00865159"/>
    <w:rsid w:val="0086582B"/>
    <w:rsid w:val="0086633D"/>
    <w:rsid w:val="00866D83"/>
    <w:rsid w:val="00867607"/>
    <w:rsid w:val="00867877"/>
    <w:rsid w:val="008701B2"/>
    <w:rsid w:val="00870D2F"/>
    <w:rsid w:val="00870E67"/>
    <w:rsid w:val="00871A6F"/>
    <w:rsid w:val="00871E00"/>
    <w:rsid w:val="0087216C"/>
    <w:rsid w:val="00872E26"/>
    <w:rsid w:val="00873B62"/>
    <w:rsid w:val="00873C07"/>
    <w:rsid w:val="00873D4A"/>
    <w:rsid w:val="00874897"/>
    <w:rsid w:val="00875391"/>
    <w:rsid w:val="00875487"/>
    <w:rsid w:val="00877067"/>
    <w:rsid w:val="00880003"/>
    <w:rsid w:val="00881120"/>
    <w:rsid w:val="0088228E"/>
    <w:rsid w:val="00883E42"/>
    <w:rsid w:val="008845E3"/>
    <w:rsid w:val="00884BB3"/>
    <w:rsid w:val="00885D8F"/>
    <w:rsid w:val="0089018D"/>
    <w:rsid w:val="0089082D"/>
    <w:rsid w:val="00890953"/>
    <w:rsid w:val="00891B93"/>
    <w:rsid w:val="0089200A"/>
    <w:rsid w:val="00892D97"/>
    <w:rsid w:val="00892FBF"/>
    <w:rsid w:val="00893226"/>
    <w:rsid w:val="00893913"/>
    <w:rsid w:val="00893A88"/>
    <w:rsid w:val="00893D9A"/>
    <w:rsid w:val="0089413C"/>
    <w:rsid w:val="00895284"/>
    <w:rsid w:val="00895317"/>
    <w:rsid w:val="00895896"/>
    <w:rsid w:val="00895BF5"/>
    <w:rsid w:val="008965FD"/>
    <w:rsid w:val="008968B9"/>
    <w:rsid w:val="00897020"/>
    <w:rsid w:val="00897F5F"/>
    <w:rsid w:val="008A010F"/>
    <w:rsid w:val="008A1D0A"/>
    <w:rsid w:val="008A22A9"/>
    <w:rsid w:val="008A35B5"/>
    <w:rsid w:val="008A3764"/>
    <w:rsid w:val="008A3931"/>
    <w:rsid w:val="008A3C60"/>
    <w:rsid w:val="008A552B"/>
    <w:rsid w:val="008A55DA"/>
    <w:rsid w:val="008A59BF"/>
    <w:rsid w:val="008A6271"/>
    <w:rsid w:val="008A6484"/>
    <w:rsid w:val="008A7A8B"/>
    <w:rsid w:val="008A7ACC"/>
    <w:rsid w:val="008B01EC"/>
    <w:rsid w:val="008B12C4"/>
    <w:rsid w:val="008B1BE1"/>
    <w:rsid w:val="008B3394"/>
    <w:rsid w:val="008B3505"/>
    <w:rsid w:val="008B3863"/>
    <w:rsid w:val="008B499C"/>
    <w:rsid w:val="008B4D23"/>
    <w:rsid w:val="008B5F7B"/>
    <w:rsid w:val="008B614B"/>
    <w:rsid w:val="008B68BE"/>
    <w:rsid w:val="008B6FDA"/>
    <w:rsid w:val="008B7C66"/>
    <w:rsid w:val="008C09A0"/>
    <w:rsid w:val="008C161F"/>
    <w:rsid w:val="008C1629"/>
    <w:rsid w:val="008C2B51"/>
    <w:rsid w:val="008C329F"/>
    <w:rsid w:val="008C3B7D"/>
    <w:rsid w:val="008C43C9"/>
    <w:rsid w:val="008C4A25"/>
    <w:rsid w:val="008C4A53"/>
    <w:rsid w:val="008C4CAC"/>
    <w:rsid w:val="008C6121"/>
    <w:rsid w:val="008C6599"/>
    <w:rsid w:val="008C77C1"/>
    <w:rsid w:val="008C78F0"/>
    <w:rsid w:val="008C79CC"/>
    <w:rsid w:val="008D1874"/>
    <w:rsid w:val="008D1B0A"/>
    <w:rsid w:val="008D1EB8"/>
    <w:rsid w:val="008D2839"/>
    <w:rsid w:val="008D3145"/>
    <w:rsid w:val="008D31B6"/>
    <w:rsid w:val="008D3D41"/>
    <w:rsid w:val="008D5055"/>
    <w:rsid w:val="008D5AC7"/>
    <w:rsid w:val="008D63A1"/>
    <w:rsid w:val="008D6FE8"/>
    <w:rsid w:val="008D7185"/>
    <w:rsid w:val="008D7249"/>
    <w:rsid w:val="008D7B31"/>
    <w:rsid w:val="008E0CA2"/>
    <w:rsid w:val="008E103A"/>
    <w:rsid w:val="008E1823"/>
    <w:rsid w:val="008E1BB0"/>
    <w:rsid w:val="008E2A24"/>
    <w:rsid w:val="008E4770"/>
    <w:rsid w:val="008E478F"/>
    <w:rsid w:val="008E4913"/>
    <w:rsid w:val="008E4F8D"/>
    <w:rsid w:val="008E5A48"/>
    <w:rsid w:val="008E63AE"/>
    <w:rsid w:val="008E699E"/>
    <w:rsid w:val="008E6D8F"/>
    <w:rsid w:val="008E6DD8"/>
    <w:rsid w:val="008E72C8"/>
    <w:rsid w:val="008E74B5"/>
    <w:rsid w:val="008E74F9"/>
    <w:rsid w:val="008E7A13"/>
    <w:rsid w:val="008E7CED"/>
    <w:rsid w:val="008F0152"/>
    <w:rsid w:val="008F0B60"/>
    <w:rsid w:val="008F3A23"/>
    <w:rsid w:val="008F49E8"/>
    <w:rsid w:val="008F663E"/>
    <w:rsid w:val="008F6D08"/>
    <w:rsid w:val="0090011A"/>
    <w:rsid w:val="009001AD"/>
    <w:rsid w:val="0090131E"/>
    <w:rsid w:val="00902448"/>
    <w:rsid w:val="009029EE"/>
    <w:rsid w:val="00902B53"/>
    <w:rsid w:val="00903775"/>
    <w:rsid w:val="009048AC"/>
    <w:rsid w:val="009048EA"/>
    <w:rsid w:val="00904ED0"/>
    <w:rsid w:val="009056D1"/>
    <w:rsid w:val="00907E10"/>
    <w:rsid w:val="00907E4D"/>
    <w:rsid w:val="00910C36"/>
    <w:rsid w:val="00911953"/>
    <w:rsid w:val="00912EDF"/>
    <w:rsid w:val="00912F48"/>
    <w:rsid w:val="0091309C"/>
    <w:rsid w:val="00913B91"/>
    <w:rsid w:val="009146CA"/>
    <w:rsid w:val="00915105"/>
    <w:rsid w:val="00915593"/>
    <w:rsid w:val="00920AC6"/>
    <w:rsid w:val="00921894"/>
    <w:rsid w:val="009218E1"/>
    <w:rsid w:val="009219B5"/>
    <w:rsid w:val="009223C0"/>
    <w:rsid w:val="00922C34"/>
    <w:rsid w:val="00922E21"/>
    <w:rsid w:val="00922F20"/>
    <w:rsid w:val="00923588"/>
    <w:rsid w:val="00926350"/>
    <w:rsid w:val="00926F06"/>
    <w:rsid w:val="00927218"/>
    <w:rsid w:val="00927E1C"/>
    <w:rsid w:val="00927F38"/>
    <w:rsid w:val="00930B6E"/>
    <w:rsid w:val="00931536"/>
    <w:rsid w:val="00932389"/>
    <w:rsid w:val="0093253D"/>
    <w:rsid w:val="00933130"/>
    <w:rsid w:val="00933642"/>
    <w:rsid w:val="00933C84"/>
    <w:rsid w:val="00934062"/>
    <w:rsid w:val="00935203"/>
    <w:rsid w:val="00936326"/>
    <w:rsid w:val="00936EEE"/>
    <w:rsid w:val="00937F34"/>
    <w:rsid w:val="00940804"/>
    <w:rsid w:val="00940A4D"/>
    <w:rsid w:val="00940F08"/>
    <w:rsid w:val="00941EC3"/>
    <w:rsid w:val="00941F55"/>
    <w:rsid w:val="00942002"/>
    <w:rsid w:val="009426B9"/>
    <w:rsid w:val="009426CC"/>
    <w:rsid w:val="009426CE"/>
    <w:rsid w:val="0094328E"/>
    <w:rsid w:val="00943F11"/>
    <w:rsid w:val="009444E3"/>
    <w:rsid w:val="00945408"/>
    <w:rsid w:val="00946038"/>
    <w:rsid w:val="009468A8"/>
    <w:rsid w:val="00946E1B"/>
    <w:rsid w:val="009471EA"/>
    <w:rsid w:val="0094763D"/>
    <w:rsid w:val="00947758"/>
    <w:rsid w:val="00947C20"/>
    <w:rsid w:val="00947C5F"/>
    <w:rsid w:val="00947D0F"/>
    <w:rsid w:val="00947E5D"/>
    <w:rsid w:val="00950305"/>
    <w:rsid w:val="0095071B"/>
    <w:rsid w:val="009509EB"/>
    <w:rsid w:val="00950B61"/>
    <w:rsid w:val="009512D8"/>
    <w:rsid w:val="00951488"/>
    <w:rsid w:val="009526F8"/>
    <w:rsid w:val="00952B46"/>
    <w:rsid w:val="0095340A"/>
    <w:rsid w:val="00953565"/>
    <w:rsid w:val="00954957"/>
    <w:rsid w:val="00954A0B"/>
    <w:rsid w:val="00954D17"/>
    <w:rsid w:val="00954D98"/>
    <w:rsid w:val="0095513C"/>
    <w:rsid w:val="00955648"/>
    <w:rsid w:val="00955731"/>
    <w:rsid w:val="00955C3C"/>
    <w:rsid w:val="00956F24"/>
    <w:rsid w:val="00957A08"/>
    <w:rsid w:val="00957D3E"/>
    <w:rsid w:val="00957FA0"/>
    <w:rsid w:val="0096083C"/>
    <w:rsid w:val="009610DD"/>
    <w:rsid w:val="00961981"/>
    <w:rsid w:val="00961CF4"/>
    <w:rsid w:val="00962B67"/>
    <w:rsid w:val="00962D3A"/>
    <w:rsid w:val="00962D7E"/>
    <w:rsid w:val="00962E2A"/>
    <w:rsid w:val="0096314E"/>
    <w:rsid w:val="00963C4C"/>
    <w:rsid w:val="0096533B"/>
    <w:rsid w:val="00965930"/>
    <w:rsid w:val="00965C63"/>
    <w:rsid w:val="00965DAC"/>
    <w:rsid w:val="009678CD"/>
    <w:rsid w:val="00970C6E"/>
    <w:rsid w:val="00971193"/>
    <w:rsid w:val="00971B2A"/>
    <w:rsid w:val="00971C40"/>
    <w:rsid w:val="00972A2C"/>
    <w:rsid w:val="009731F8"/>
    <w:rsid w:val="00973799"/>
    <w:rsid w:val="00974BA0"/>
    <w:rsid w:val="00976A1B"/>
    <w:rsid w:val="009775B3"/>
    <w:rsid w:val="00977728"/>
    <w:rsid w:val="0098082A"/>
    <w:rsid w:val="00980A02"/>
    <w:rsid w:val="00980D2A"/>
    <w:rsid w:val="009810BB"/>
    <w:rsid w:val="00982B00"/>
    <w:rsid w:val="009833A4"/>
    <w:rsid w:val="009836A3"/>
    <w:rsid w:val="009847B7"/>
    <w:rsid w:val="009848D4"/>
    <w:rsid w:val="009862FF"/>
    <w:rsid w:val="009867DB"/>
    <w:rsid w:val="009871CF"/>
    <w:rsid w:val="00987833"/>
    <w:rsid w:val="00990386"/>
    <w:rsid w:val="00990BDC"/>
    <w:rsid w:val="009915D2"/>
    <w:rsid w:val="009926CC"/>
    <w:rsid w:val="00992D67"/>
    <w:rsid w:val="00992EF8"/>
    <w:rsid w:val="009932E5"/>
    <w:rsid w:val="00993847"/>
    <w:rsid w:val="0099397F"/>
    <w:rsid w:val="00993A80"/>
    <w:rsid w:val="00993E75"/>
    <w:rsid w:val="0099472A"/>
    <w:rsid w:val="009947D9"/>
    <w:rsid w:val="00994E52"/>
    <w:rsid w:val="009962CB"/>
    <w:rsid w:val="00996685"/>
    <w:rsid w:val="0099750B"/>
    <w:rsid w:val="009A0163"/>
    <w:rsid w:val="009A0A71"/>
    <w:rsid w:val="009A1633"/>
    <w:rsid w:val="009A23D9"/>
    <w:rsid w:val="009A34F7"/>
    <w:rsid w:val="009A364C"/>
    <w:rsid w:val="009A3C26"/>
    <w:rsid w:val="009A3DA5"/>
    <w:rsid w:val="009A43F9"/>
    <w:rsid w:val="009A4675"/>
    <w:rsid w:val="009A4B50"/>
    <w:rsid w:val="009A520A"/>
    <w:rsid w:val="009A6651"/>
    <w:rsid w:val="009B0B34"/>
    <w:rsid w:val="009B1722"/>
    <w:rsid w:val="009B1B73"/>
    <w:rsid w:val="009B2201"/>
    <w:rsid w:val="009B4C89"/>
    <w:rsid w:val="009B6BAF"/>
    <w:rsid w:val="009B7A3D"/>
    <w:rsid w:val="009C0E31"/>
    <w:rsid w:val="009C197F"/>
    <w:rsid w:val="009C1A58"/>
    <w:rsid w:val="009C216A"/>
    <w:rsid w:val="009C313B"/>
    <w:rsid w:val="009C315A"/>
    <w:rsid w:val="009C4676"/>
    <w:rsid w:val="009C4FD1"/>
    <w:rsid w:val="009C5470"/>
    <w:rsid w:val="009C6165"/>
    <w:rsid w:val="009C6393"/>
    <w:rsid w:val="009C6C15"/>
    <w:rsid w:val="009C7D53"/>
    <w:rsid w:val="009D35E3"/>
    <w:rsid w:val="009D3EC8"/>
    <w:rsid w:val="009D43F2"/>
    <w:rsid w:val="009D5E95"/>
    <w:rsid w:val="009D63AB"/>
    <w:rsid w:val="009D6719"/>
    <w:rsid w:val="009E2B4E"/>
    <w:rsid w:val="009E2F1E"/>
    <w:rsid w:val="009E3B01"/>
    <w:rsid w:val="009E3CBE"/>
    <w:rsid w:val="009E69E6"/>
    <w:rsid w:val="009E6AFE"/>
    <w:rsid w:val="009E714B"/>
    <w:rsid w:val="009F28B4"/>
    <w:rsid w:val="009F34D3"/>
    <w:rsid w:val="009F401D"/>
    <w:rsid w:val="009F4548"/>
    <w:rsid w:val="009F4832"/>
    <w:rsid w:val="009F49F5"/>
    <w:rsid w:val="009F59A3"/>
    <w:rsid w:val="009F5F0E"/>
    <w:rsid w:val="009F6DAD"/>
    <w:rsid w:val="009F77CB"/>
    <w:rsid w:val="00A00DF2"/>
    <w:rsid w:val="00A01911"/>
    <w:rsid w:val="00A035F1"/>
    <w:rsid w:val="00A03802"/>
    <w:rsid w:val="00A04400"/>
    <w:rsid w:val="00A04874"/>
    <w:rsid w:val="00A04A82"/>
    <w:rsid w:val="00A05654"/>
    <w:rsid w:val="00A05963"/>
    <w:rsid w:val="00A07077"/>
    <w:rsid w:val="00A1127E"/>
    <w:rsid w:val="00A11313"/>
    <w:rsid w:val="00A1144E"/>
    <w:rsid w:val="00A11B97"/>
    <w:rsid w:val="00A11D62"/>
    <w:rsid w:val="00A11EAB"/>
    <w:rsid w:val="00A12E11"/>
    <w:rsid w:val="00A13C85"/>
    <w:rsid w:val="00A148B5"/>
    <w:rsid w:val="00A160A8"/>
    <w:rsid w:val="00A16EFA"/>
    <w:rsid w:val="00A17348"/>
    <w:rsid w:val="00A20416"/>
    <w:rsid w:val="00A20764"/>
    <w:rsid w:val="00A2107D"/>
    <w:rsid w:val="00A229D0"/>
    <w:rsid w:val="00A239B6"/>
    <w:rsid w:val="00A244E8"/>
    <w:rsid w:val="00A24E25"/>
    <w:rsid w:val="00A24ED5"/>
    <w:rsid w:val="00A2503F"/>
    <w:rsid w:val="00A2517F"/>
    <w:rsid w:val="00A262FD"/>
    <w:rsid w:val="00A26815"/>
    <w:rsid w:val="00A26BA0"/>
    <w:rsid w:val="00A278FA"/>
    <w:rsid w:val="00A27E4F"/>
    <w:rsid w:val="00A323B8"/>
    <w:rsid w:val="00A3353D"/>
    <w:rsid w:val="00A338E9"/>
    <w:rsid w:val="00A34B26"/>
    <w:rsid w:val="00A34BC6"/>
    <w:rsid w:val="00A3510A"/>
    <w:rsid w:val="00A4004B"/>
    <w:rsid w:val="00A40398"/>
    <w:rsid w:val="00A42509"/>
    <w:rsid w:val="00A4252B"/>
    <w:rsid w:val="00A436B5"/>
    <w:rsid w:val="00A43A75"/>
    <w:rsid w:val="00A45356"/>
    <w:rsid w:val="00A45614"/>
    <w:rsid w:val="00A47CE5"/>
    <w:rsid w:val="00A47D48"/>
    <w:rsid w:val="00A51983"/>
    <w:rsid w:val="00A520D0"/>
    <w:rsid w:val="00A52140"/>
    <w:rsid w:val="00A53516"/>
    <w:rsid w:val="00A536AC"/>
    <w:rsid w:val="00A538B9"/>
    <w:rsid w:val="00A54702"/>
    <w:rsid w:val="00A5475A"/>
    <w:rsid w:val="00A548CB"/>
    <w:rsid w:val="00A55AE2"/>
    <w:rsid w:val="00A56377"/>
    <w:rsid w:val="00A563B4"/>
    <w:rsid w:val="00A57128"/>
    <w:rsid w:val="00A573B6"/>
    <w:rsid w:val="00A6008A"/>
    <w:rsid w:val="00A60A7B"/>
    <w:rsid w:val="00A61DDA"/>
    <w:rsid w:val="00A62804"/>
    <w:rsid w:val="00A639BF"/>
    <w:rsid w:val="00A63BA7"/>
    <w:rsid w:val="00A63D3D"/>
    <w:rsid w:val="00A64010"/>
    <w:rsid w:val="00A64B2A"/>
    <w:rsid w:val="00A651D7"/>
    <w:rsid w:val="00A65B1A"/>
    <w:rsid w:val="00A660D5"/>
    <w:rsid w:val="00A6647D"/>
    <w:rsid w:val="00A67199"/>
    <w:rsid w:val="00A67473"/>
    <w:rsid w:val="00A70CB6"/>
    <w:rsid w:val="00A71423"/>
    <w:rsid w:val="00A7145B"/>
    <w:rsid w:val="00A71C08"/>
    <w:rsid w:val="00A72BE8"/>
    <w:rsid w:val="00A733DD"/>
    <w:rsid w:val="00A74072"/>
    <w:rsid w:val="00A748FC"/>
    <w:rsid w:val="00A74BEE"/>
    <w:rsid w:val="00A74EB0"/>
    <w:rsid w:val="00A754E9"/>
    <w:rsid w:val="00A7785D"/>
    <w:rsid w:val="00A77C3C"/>
    <w:rsid w:val="00A77D26"/>
    <w:rsid w:val="00A80309"/>
    <w:rsid w:val="00A81D1F"/>
    <w:rsid w:val="00A81F37"/>
    <w:rsid w:val="00A82AE6"/>
    <w:rsid w:val="00A83942"/>
    <w:rsid w:val="00A8472B"/>
    <w:rsid w:val="00A85BBC"/>
    <w:rsid w:val="00A85E03"/>
    <w:rsid w:val="00A868F6"/>
    <w:rsid w:val="00A8716F"/>
    <w:rsid w:val="00A9142F"/>
    <w:rsid w:val="00A91F31"/>
    <w:rsid w:val="00A93A43"/>
    <w:rsid w:val="00A943DC"/>
    <w:rsid w:val="00A953F3"/>
    <w:rsid w:val="00A955AF"/>
    <w:rsid w:val="00A958E0"/>
    <w:rsid w:val="00A965CE"/>
    <w:rsid w:val="00A9693E"/>
    <w:rsid w:val="00A975E6"/>
    <w:rsid w:val="00A97F9A"/>
    <w:rsid w:val="00AA0CE8"/>
    <w:rsid w:val="00AA159D"/>
    <w:rsid w:val="00AA29D7"/>
    <w:rsid w:val="00AA2CD9"/>
    <w:rsid w:val="00AA2D70"/>
    <w:rsid w:val="00AA2FD2"/>
    <w:rsid w:val="00AA3C6A"/>
    <w:rsid w:val="00AA3FE4"/>
    <w:rsid w:val="00AA55D5"/>
    <w:rsid w:val="00AA7396"/>
    <w:rsid w:val="00AA755A"/>
    <w:rsid w:val="00AA75A7"/>
    <w:rsid w:val="00AA764D"/>
    <w:rsid w:val="00AA7EF4"/>
    <w:rsid w:val="00AB0905"/>
    <w:rsid w:val="00AB09D8"/>
    <w:rsid w:val="00AB1A21"/>
    <w:rsid w:val="00AB1A91"/>
    <w:rsid w:val="00AB2110"/>
    <w:rsid w:val="00AB55C5"/>
    <w:rsid w:val="00AB58F0"/>
    <w:rsid w:val="00AB5CC0"/>
    <w:rsid w:val="00AB6305"/>
    <w:rsid w:val="00AC013C"/>
    <w:rsid w:val="00AC03E7"/>
    <w:rsid w:val="00AC0631"/>
    <w:rsid w:val="00AC1416"/>
    <w:rsid w:val="00AC18C6"/>
    <w:rsid w:val="00AC1CF3"/>
    <w:rsid w:val="00AC2E29"/>
    <w:rsid w:val="00AC3365"/>
    <w:rsid w:val="00AC3664"/>
    <w:rsid w:val="00AC4918"/>
    <w:rsid w:val="00AC530C"/>
    <w:rsid w:val="00AC54D1"/>
    <w:rsid w:val="00AC5A9A"/>
    <w:rsid w:val="00AC5BBC"/>
    <w:rsid w:val="00AC6032"/>
    <w:rsid w:val="00AC76DF"/>
    <w:rsid w:val="00AD0692"/>
    <w:rsid w:val="00AD0B05"/>
    <w:rsid w:val="00AD1A3D"/>
    <w:rsid w:val="00AD1D8B"/>
    <w:rsid w:val="00AD28D6"/>
    <w:rsid w:val="00AD2C2E"/>
    <w:rsid w:val="00AD33E3"/>
    <w:rsid w:val="00AD4C8A"/>
    <w:rsid w:val="00AD513C"/>
    <w:rsid w:val="00AD5E1B"/>
    <w:rsid w:val="00AD6120"/>
    <w:rsid w:val="00AD704F"/>
    <w:rsid w:val="00AD7B47"/>
    <w:rsid w:val="00AE05A8"/>
    <w:rsid w:val="00AE0F2F"/>
    <w:rsid w:val="00AE17C2"/>
    <w:rsid w:val="00AE184D"/>
    <w:rsid w:val="00AE1859"/>
    <w:rsid w:val="00AE1A3E"/>
    <w:rsid w:val="00AE1DCC"/>
    <w:rsid w:val="00AE23B7"/>
    <w:rsid w:val="00AE242E"/>
    <w:rsid w:val="00AE2687"/>
    <w:rsid w:val="00AE3393"/>
    <w:rsid w:val="00AE3779"/>
    <w:rsid w:val="00AE4531"/>
    <w:rsid w:val="00AE4975"/>
    <w:rsid w:val="00AE582A"/>
    <w:rsid w:val="00AE5874"/>
    <w:rsid w:val="00AE5AC0"/>
    <w:rsid w:val="00AE5BB7"/>
    <w:rsid w:val="00AE63B1"/>
    <w:rsid w:val="00AE657A"/>
    <w:rsid w:val="00AE67D6"/>
    <w:rsid w:val="00AE695B"/>
    <w:rsid w:val="00AE6EF7"/>
    <w:rsid w:val="00AE7385"/>
    <w:rsid w:val="00AE7E93"/>
    <w:rsid w:val="00AE7F05"/>
    <w:rsid w:val="00AE7F11"/>
    <w:rsid w:val="00AF0A69"/>
    <w:rsid w:val="00AF0BD0"/>
    <w:rsid w:val="00AF113A"/>
    <w:rsid w:val="00AF2D74"/>
    <w:rsid w:val="00AF3E38"/>
    <w:rsid w:val="00AF4676"/>
    <w:rsid w:val="00AF5C34"/>
    <w:rsid w:val="00AF5DAC"/>
    <w:rsid w:val="00AF6B15"/>
    <w:rsid w:val="00AF6C5B"/>
    <w:rsid w:val="00AF6E8F"/>
    <w:rsid w:val="00AF712F"/>
    <w:rsid w:val="00AF7E3D"/>
    <w:rsid w:val="00B00AAF"/>
    <w:rsid w:val="00B019F2"/>
    <w:rsid w:val="00B01C84"/>
    <w:rsid w:val="00B02F99"/>
    <w:rsid w:val="00B03A4F"/>
    <w:rsid w:val="00B03E41"/>
    <w:rsid w:val="00B04311"/>
    <w:rsid w:val="00B04B0E"/>
    <w:rsid w:val="00B04E60"/>
    <w:rsid w:val="00B0536C"/>
    <w:rsid w:val="00B06318"/>
    <w:rsid w:val="00B063B5"/>
    <w:rsid w:val="00B06478"/>
    <w:rsid w:val="00B075D0"/>
    <w:rsid w:val="00B104CA"/>
    <w:rsid w:val="00B10B2E"/>
    <w:rsid w:val="00B10EAA"/>
    <w:rsid w:val="00B11C84"/>
    <w:rsid w:val="00B11EAA"/>
    <w:rsid w:val="00B12152"/>
    <w:rsid w:val="00B129E3"/>
    <w:rsid w:val="00B136C4"/>
    <w:rsid w:val="00B13920"/>
    <w:rsid w:val="00B14431"/>
    <w:rsid w:val="00B15027"/>
    <w:rsid w:val="00B15A52"/>
    <w:rsid w:val="00B15F73"/>
    <w:rsid w:val="00B16045"/>
    <w:rsid w:val="00B1639D"/>
    <w:rsid w:val="00B16C86"/>
    <w:rsid w:val="00B17312"/>
    <w:rsid w:val="00B17DEB"/>
    <w:rsid w:val="00B17E84"/>
    <w:rsid w:val="00B22158"/>
    <w:rsid w:val="00B22ADD"/>
    <w:rsid w:val="00B23DF6"/>
    <w:rsid w:val="00B25432"/>
    <w:rsid w:val="00B25658"/>
    <w:rsid w:val="00B26519"/>
    <w:rsid w:val="00B2751E"/>
    <w:rsid w:val="00B30A5B"/>
    <w:rsid w:val="00B30B9A"/>
    <w:rsid w:val="00B30F3B"/>
    <w:rsid w:val="00B31784"/>
    <w:rsid w:val="00B32A91"/>
    <w:rsid w:val="00B331FD"/>
    <w:rsid w:val="00B33650"/>
    <w:rsid w:val="00B341FA"/>
    <w:rsid w:val="00B34210"/>
    <w:rsid w:val="00B346D8"/>
    <w:rsid w:val="00B347C4"/>
    <w:rsid w:val="00B358CB"/>
    <w:rsid w:val="00B365C3"/>
    <w:rsid w:val="00B40B3F"/>
    <w:rsid w:val="00B40D67"/>
    <w:rsid w:val="00B41734"/>
    <w:rsid w:val="00B41CE3"/>
    <w:rsid w:val="00B4366B"/>
    <w:rsid w:val="00B43C5C"/>
    <w:rsid w:val="00B450B2"/>
    <w:rsid w:val="00B4593B"/>
    <w:rsid w:val="00B45EEC"/>
    <w:rsid w:val="00B466E8"/>
    <w:rsid w:val="00B467AB"/>
    <w:rsid w:val="00B47FFC"/>
    <w:rsid w:val="00B502EF"/>
    <w:rsid w:val="00B506AF"/>
    <w:rsid w:val="00B516D9"/>
    <w:rsid w:val="00B5222D"/>
    <w:rsid w:val="00B52CBB"/>
    <w:rsid w:val="00B538A4"/>
    <w:rsid w:val="00B538E5"/>
    <w:rsid w:val="00B54D39"/>
    <w:rsid w:val="00B56080"/>
    <w:rsid w:val="00B564E0"/>
    <w:rsid w:val="00B56AD9"/>
    <w:rsid w:val="00B57589"/>
    <w:rsid w:val="00B5788A"/>
    <w:rsid w:val="00B57DCD"/>
    <w:rsid w:val="00B6001F"/>
    <w:rsid w:val="00B61BB6"/>
    <w:rsid w:val="00B6218E"/>
    <w:rsid w:val="00B621D0"/>
    <w:rsid w:val="00B62F46"/>
    <w:rsid w:val="00B64DFC"/>
    <w:rsid w:val="00B659E8"/>
    <w:rsid w:val="00B65D53"/>
    <w:rsid w:val="00B6616F"/>
    <w:rsid w:val="00B66AC5"/>
    <w:rsid w:val="00B70355"/>
    <w:rsid w:val="00B70885"/>
    <w:rsid w:val="00B7095E"/>
    <w:rsid w:val="00B70A57"/>
    <w:rsid w:val="00B70C8B"/>
    <w:rsid w:val="00B71F46"/>
    <w:rsid w:val="00B72574"/>
    <w:rsid w:val="00B729A3"/>
    <w:rsid w:val="00B73021"/>
    <w:rsid w:val="00B7306A"/>
    <w:rsid w:val="00B73F75"/>
    <w:rsid w:val="00B74943"/>
    <w:rsid w:val="00B7532A"/>
    <w:rsid w:val="00B75A31"/>
    <w:rsid w:val="00B75F83"/>
    <w:rsid w:val="00B777A3"/>
    <w:rsid w:val="00B8040A"/>
    <w:rsid w:val="00B804EE"/>
    <w:rsid w:val="00B8067F"/>
    <w:rsid w:val="00B80D42"/>
    <w:rsid w:val="00B822BD"/>
    <w:rsid w:val="00B84496"/>
    <w:rsid w:val="00B84767"/>
    <w:rsid w:val="00B85203"/>
    <w:rsid w:val="00B85735"/>
    <w:rsid w:val="00B860A8"/>
    <w:rsid w:val="00B86F23"/>
    <w:rsid w:val="00B905E2"/>
    <w:rsid w:val="00B90CBF"/>
    <w:rsid w:val="00B90F74"/>
    <w:rsid w:val="00B913BE"/>
    <w:rsid w:val="00B91806"/>
    <w:rsid w:val="00B91B8B"/>
    <w:rsid w:val="00B91FC8"/>
    <w:rsid w:val="00B923EE"/>
    <w:rsid w:val="00B924FA"/>
    <w:rsid w:val="00B92973"/>
    <w:rsid w:val="00B92BBF"/>
    <w:rsid w:val="00B92BE0"/>
    <w:rsid w:val="00B93077"/>
    <w:rsid w:val="00B93118"/>
    <w:rsid w:val="00B93DE0"/>
    <w:rsid w:val="00B94454"/>
    <w:rsid w:val="00B9523B"/>
    <w:rsid w:val="00B965AD"/>
    <w:rsid w:val="00B96E77"/>
    <w:rsid w:val="00BA0EBD"/>
    <w:rsid w:val="00BA1218"/>
    <w:rsid w:val="00BA1698"/>
    <w:rsid w:val="00BA1F08"/>
    <w:rsid w:val="00BA277A"/>
    <w:rsid w:val="00BA3CEE"/>
    <w:rsid w:val="00BA4831"/>
    <w:rsid w:val="00BA4A98"/>
    <w:rsid w:val="00BA4E6D"/>
    <w:rsid w:val="00BA517D"/>
    <w:rsid w:val="00BA56A3"/>
    <w:rsid w:val="00BA570E"/>
    <w:rsid w:val="00BA5E0C"/>
    <w:rsid w:val="00BA612D"/>
    <w:rsid w:val="00BA6314"/>
    <w:rsid w:val="00BA667B"/>
    <w:rsid w:val="00BA6C16"/>
    <w:rsid w:val="00BA6C9A"/>
    <w:rsid w:val="00BA6CAC"/>
    <w:rsid w:val="00BA6D12"/>
    <w:rsid w:val="00BA75A9"/>
    <w:rsid w:val="00BB0665"/>
    <w:rsid w:val="00BB1B50"/>
    <w:rsid w:val="00BB1D70"/>
    <w:rsid w:val="00BB2961"/>
    <w:rsid w:val="00BB2B66"/>
    <w:rsid w:val="00BB355F"/>
    <w:rsid w:val="00BB4150"/>
    <w:rsid w:val="00BB4624"/>
    <w:rsid w:val="00BB55E5"/>
    <w:rsid w:val="00BB5BA8"/>
    <w:rsid w:val="00BB708E"/>
    <w:rsid w:val="00BB71CC"/>
    <w:rsid w:val="00BB72A5"/>
    <w:rsid w:val="00BB7E80"/>
    <w:rsid w:val="00BB7EA7"/>
    <w:rsid w:val="00BC1A13"/>
    <w:rsid w:val="00BC1CB6"/>
    <w:rsid w:val="00BC362B"/>
    <w:rsid w:val="00BC5FDC"/>
    <w:rsid w:val="00BC6395"/>
    <w:rsid w:val="00BC69C1"/>
    <w:rsid w:val="00BC6E2B"/>
    <w:rsid w:val="00BC78B4"/>
    <w:rsid w:val="00BC7EB5"/>
    <w:rsid w:val="00BD0CE0"/>
    <w:rsid w:val="00BD0D99"/>
    <w:rsid w:val="00BD0DB7"/>
    <w:rsid w:val="00BD1304"/>
    <w:rsid w:val="00BD1EAD"/>
    <w:rsid w:val="00BD2B29"/>
    <w:rsid w:val="00BD3C4C"/>
    <w:rsid w:val="00BD3FDF"/>
    <w:rsid w:val="00BD5215"/>
    <w:rsid w:val="00BD5357"/>
    <w:rsid w:val="00BD53D5"/>
    <w:rsid w:val="00BD565B"/>
    <w:rsid w:val="00BD5F3E"/>
    <w:rsid w:val="00BD5FBA"/>
    <w:rsid w:val="00BD6045"/>
    <w:rsid w:val="00BD64C2"/>
    <w:rsid w:val="00BD6A25"/>
    <w:rsid w:val="00BD79F4"/>
    <w:rsid w:val="00BE034F"/>
    <w:rsid w:val="00BE138D"/>
    <w:rsid w:val="00BE1486"/>
    <w:rsid w:val="00BE1C9E"/>
    <w:rsid w:val="00BE3C5A"/>
    <w:rsid w:val="00BE487F"/>
    <w:rsid w:val="00BE63BC"/>
    <w:rsid w:val="00BE6932"/>
    <w:rsid w:val="00BE6A94"/>
    <w:rsid w:val="00BE6AAB"/>
    <w:rsid w:val="00BE78AF"/>
    <w:rsid w:val="00BE7D6F"/>
    <w:rsid w:val="00BF0973"/>
    <w:rsid w:val="00BF0F7A"/>
    <w:rsid w:val="00BF20FF"/>
    <w:rsid w:val="00BF4A95"/>
    <w:rsid w:val="00BF51C2"/>
    <w:rsid w:val="00BF53E5"/>
    <w:rsid w:val="00BF59FD"/>
    <w:rsid w:val="00BF6898"/>
    <w:rsid w:val="00BF6955"/>
    <w:rsid w:val="00BF6C84"/>
    <w:rsid w:val="00BF7593"/>
    <w:rsid w:val="00C016C7"/>
    <w:rsid w:val="00C020BD"/>
    <w:rsid w:val="00C02319"/>
    <w:rsid w:val="00C02625"/>
    <w:rsid w:val="00C026CB"/>
    <w:rsid w:val="00C02F62"/>
    <w:rsid w:val="00C02FFE"/>
    <w:rsid w:val="00C037BC"/>
    <w:rsid w:val="00C04FAD"/>
    <w:rsid w:val="00C05AF7"/>
    <w:rsid w:val="00C05C1C"/>
    <w:rsid w:val="00C06B6D"/>
    <w:rsid w:val="00C0727C"/>
    <w:rsid w:val="00C073A7"/>
    <w:rsid w:val="00C105CF"/>
    <w:rsid w:val="00C10E0C"/>
    <w:rsid w:val="00C10E6D"/>
    <w:rsid w:val="00C11205"/>
    <w:rsid w:val="00C13845"/>
    <w:rsid w:val="00C15037"/>
    <w:rsid w:val="00C167BB"/>
    <w:rsid w:val="00C16AB6"/>
    <w:rsid w:val="00C16E7B"/>
    <w:rsid w:val="00C17187"/>
    <w:rsid w:val="00C17A7E"/>
    <w:rsid w:val="00C20F39"/>
    <w:rsid w:val="00C21681"/>
    <w:rsid w:val="00C21770"/>
    <w:rsid w:val="00C21DE8"/>
    <w:rsid w:val="00C22019"/>
    <w:rsid w:val="00C230E7"/>
    <w:rsid w:val="00C23C9F"/>
    <w:rsid w:val="00C23D96"/>
    <w:rsid w:val="00C24309"/>
    <w:rsid w:val="00C269DE"/>
    <w:rsid w:val="00C27EC5"/>
    <w:rsid w:val="00C307E4"/>
    <w:rsid w:val="00C3086E"/>
    <w:rsid w:val="00C30B48"/>
    <w:rsid w:val="00C319DF"/>
    <w:rsid w:val="00C32A17"/>
    <w:rsid w:val="00C32D47"/>
    <w:rsid w:val="00C33323"/>
    <w:rsid w:val="00C33717"/>
    <w:rsid w:val="00C33EB4"/>
    <w:rsid w:val="00C347A2"/>
    <w:rsid w:val="00C34802"/>
    <w:rsid w:val="00C349D0"/>
    <w:rsid w:val="00C34B15"/>
    <w:rsid w:val="00C34E12"/>
    <w:rsid w:val="00C34ED2"/>
    <w:rsid w:val="00C356EE"/>
    <w:rsid w:val="00C3669E"/>
    <w:rsid w:val="00C36DA6"/>
    <w:rsid w:val="00C371F1"/>
    <w:rsid w:val="00C37BCA"/>
    <w:rsid w:val="00C401E6"/>
    <w:rsid w:val="00C401EB"/>
    <w:rsid w:val="00C403C6"/>
    <w:rsid w:val="00C408CA"/>
    <w:rsid w:val="00C40C4E"/>
    <w:rsid w:val="00C40CC4"/>
    <w:rsid w:val="00C42793"/>
    <w:rsid w:val="00C42ACC"/>
    <w:rsid w:val="00C42CD2"/>
    <w:rsid w:val="00C4309A"/>
    <w:rsid w:val="00C4342B"/>
    <w:rsid w:val="00C43882"/>
    <w:rsid w:val="00C44A84"/>
    <w:rsid w:val="00C44ADB"/>
    <w:rsid w:val="00C44BB5"/>
    <w:rsid w:val="00C4506B"/>
    <w:rsid w:val="00C4581B"/>
    <w:rsid w:val="00C463EC"/>
    <w:rsid w:val="00C46F8F"/>
    <w:rsid w:val="00C47A94"/>
    <w:rsid w:val="00C47CAF"/>
    <w:rsid w:val="00C47D96"/>
    <w:rsid w:val="00C51227"/>
    <w:rsid w:val="00C51846"/>
    <w:rsid w:val="00C51DAE"/>
    <w:rsid w:val="00C5421F"/>
    <w:rsid w:val="00C5461A"/>
    <w:rsid w:val="00C548CE"/>
    <w:rsid w:val="00C55061"/>
    <w:rsid w:val="00C55332"/>
    <w:rsid w:val="00C557E0"/>
    <w:rsid w:val="00C56498"/>
    <w:rsid w:val="00C566F9"/>
    <w:rsid w:val="00C568E1"/>
    <w:rsid w:val="00C56C5F"/>
    <w:rsid w:val="00C575AA"/>
    <w:rsid w:val="00C60466"/>
    <w:rsid w:val="00C61792"/>
    <w:rsid w:val="00C61D68"/>
    <w:rsid w:val="00C62AA7"/>
    <w:rsid w:val="00C64307"/>
    <w:rsid w:val="00C6496B"/>
    <w:rsid w:val="00C654D3"/>
    <w:rsid w:val="00C6678E"/>
    <w:rsid w:val="00C6684D"/>
    <w:rsid w:val="00C67348"/>
    <w:rsid w:val="00C711BB"/>
    <w:rsid w:val="00C714A0"/>
    <w:rsid w:val="00C71F89"/>
    <w:rsid w:val="00C72E00"/>
    <w:rsid w:val="00C7398C"/>
    <w:rsid w:val="00C74535"/>
    <w:rsid w:val="00C75099"/>
    <w:rsid w:val="00C7537E"/>
    <w:rsid w:val="00C803B9"/>
    <w:rsid w:val="00C8068D"/>
    <w:rsid w:val="00C80DD2"/>
    <w:rsid w:val="00C81039"/>
    <w:rsid w:val="00C82F75"/>
    <w:rsid w:val="00C84BB9"/>
    <w:rsid w:val="00C85CA8"/>
    <w:rsid w:val="00C86485"/>
    <w:rsid w:val="00C868CA"/>
    <w:rsid w:val="00C869B0"/>
    <w:rsid w:val="00C90947"/>
    <w:rsid w:val="00C91702"/>
    <w:rsid w:val="00C927E7"/>
    <w:rsid w:val="00C92ABB"/>
    <w:rsid w:val="00C92ADE"/>
    <w:rsid w:val="00C9322A"/>
    <w:rsid w:val="00C938E5"/>
    <w:rsid w:val="00C93EBF"/>
    <w:rsid w:val="00C93F6F"/>
    <w:rsid w:val="00C9495C"/>
    <w:rsid w:val="00C954A7"/>
    <w:rsid w:val="00C95801"/>
    <w:rsid w:val="00C95D35"/>
    <w:rsid w:val="00C97197"/>
    <w:rsid w:val="00C9797C"/>
    <w:rsid w:val="00CA0513"/>
    <w:rsid w:val="00CA2757"/>
    <w:rsid w:val="00CA2B4E"/>
    <w:rsid w:val="00CA2BB8"/>
    <w:rsid w:val="00CA2E21"/>
    <w:rsid w:val="00CA2FEF"/>
    <w:rsid w:val="00CA369E"/>
    <w:rsid w:val="00CA468D"/>
    <w:rsid w:val="00CA4FF1"/>
    <w:rsid w:val="00CA57CE"/>
    <w:rsid w:val="00CA59A4"/>
    <w:rsid w:val="00CA636A"/>
    <w:rsid w:val="00CA6B5D"/>
    <w:rsid w:val="00CB08EE"/>
    <w:rsid w:val="00CB0A53"/>
    <w:rsid w:val="00CB0A7F"/>
    <w:rsid w:val="00CB0E5C"/>
    <w:rsid w:val="00CB0F10"/>
    <w:rsid w:val="00CB101F"/>
    <w:rsid w:val="00CB14A3"/>
    <w:rsid w:val="00CB1CFE"/>
    <w:rsid w:val="00CB3332"/>
    <w:rsid w:val="00CB39FA"/>
    <w:rsid w:val="00CB482E"/>
    <w:rsid w:val="00CB6CEA"/>
    <w:rsid w:val="00CB6E43"/>
    <w:rsid w:val="00CB6E80"/>
    <w:rsid w:val="00CB7643"/>
    <w:rsid w:val="00CC02A9"/>
    <w:rsid w:val="00CC04BC"/>
    <w:rsid w:val="00CC0525"/>
    <w:rsid w:val="00CC0DF6"/>
    <w:rsid w:val="00CC1325"/>
    <w:rsid w:val="00CC19FF"/>
    <w:rsid w:val="00CC1C8F"/>
    <w:rsid w:val="00CC327C"/>
    <w:rsid w:val="00CC38AC"/>
    <w:rsid w:val="00CC4A35"/>
    <w:rsid w:val="00CC4C76"/>
    <w:rsid w:val="00CC7558"/>
    <w:rsid w:val="00CD0181"/>
    <w:rsid w:val="00CD03D3"/>
    <w:rsid w:val="00CD04AF"/>
    <w:rsid w:val="00CD1D9F"/>
    <w:rsid w:val="00CD3F11"/>
    <w:rsid w:val="00CD468B"/>
    <w:rsid w:val="00CD47ED"/>
    <w:rsid w:val="00CD4E07"/>
    <w:rsid w:val="00CD50ED"/>
    <w:rsid w:val="00CD5115"/>
    <w:rsid w:val="00CD5532"/>
    <w:rsid w:val="00CD5737"/>
    <w:rsid w:val="00CD60FE"/>
    <w:rsid w:val="00CD63EB"/>
    <w:rsid w:val="00CD7BFE"/>
    <w:rsid w:val="00CD7D72"/>
    <w:rsid w:val="00CE078E"/>
    <w:rsid w:val="00CE0DC1"/>
    <w:rsid w:val="00CE10F2"/>
    <w:rsid w:val="00CE1A64"/>
    <w:rsid w:val="00CE1C96"/>
    <w:rsid w:val="00CE27E3"/>
    <w:rsid w:val="00CE2A7B"/>
    <w:rsid w:val="00CE3377"/>
    <w:rsid w:val="00CE33DF"/>
    <w:rsid w:val="00CE3EBB"/>
    <w:rsid w:val="00CE4072"/>
    <w:rsid w:val="00CE4DF7"/>
    <w:rsid w:val="00CE5F5F"/>
    <w:rsid w:val="00CE60F7"/>
    <w:rsid w:val="00CE6E45"/>
    <w:rsid w:val="00CE6E78"/>
    <w:rsid w:val="00CE7EF3"/>
    <w:rsid w:val="00CF0897"/>
    <w:rsid w:val="00CF0EB7"/>
    <w:rsid w:val="00CF11B3"/>
    <w:rsid w:val="00CF15EA"/>
    <w:rsid w:val="00CF2A35"/>
    <w:rsid w:val="00CF32A0"/>
    <w:rsid w:val="00CF3A5E"/>
    <w:rsid w:val="00CF3D5C"/>
    <w:rsid w:val="00CF50E3"/>
    <w:rsid w:val="00CF55E5"/>
    <w:rsid w:val="00CF58C1"/>
    <w:rsid w:val="00CF5AD9"/>
    <w:rsid w:val="00CF5BC8"/>
    <w:rsid w:val="00CF622A"/>
    <w:rsid w:val="00CF64C6"/>
    <w:rsid w:val="00CF6708"/>
    <w:rsid w:val="00CF6C4D"/>
    <w:rsid w:val="00CF713D"/>
    <w:rsid w:val="00CF7D37"/>
    <w:rsid w:val="00D012FF"/>
    <w:rsid w:val="00D02253"/>
    <w:rsid w:val="00D02DC0"/>
    <w:rsid w:val="00D035D5"/>
    <w:rsid w:val="00D03774"/>
    <w:rsid w:val="00D03A5D"/>
    <w:rsid w:val="00D03A93"/>
    <w:rsid w:val="00D040AA"/>
    <w:rsid w:val="00D041BC"/>
    <w:rsid w:val="00D051D4"/>
    <w:rsid w:val="00D05445"/>
    <w:rsid w:val="00D05A0D"/>
    <w:rsid w:val="00D05B74"/>
    <w:rsid w:val="00D06D6C"/>
    <w:rsid w:val="00D07BF2"/>
    <w:rsid w:val="00D1023B"/>
    <w:rsid w:val="00D10787"/>
    <w:rsid w:val="00D11179"/>
    <w:rsid w:val="00D11567"/>
    <w:rsid w:val="00D11D09"/>
    <w:rsid w:val="00D13B2B"/>
    <w:rsid w:val="00D14700"/>
    <w:rsid w:val="00D1688B"/>
    <w:rsid w:val="00D16B89"/>
    <w:rsid w:val="00D20D80"/>
    <w:rsid w:val="00D21100"/>
    <w:rsid w:val="00D215BB"/>
    <w:rsid w:val="00D21BAF"/>
    <w:rsid w:val="00D22197"/>
    <w:rsid w:val="00D2238E"/>
    <w:rsid w:val="00D2254B"/>
    <w:rsid w:val="00D22CD8"/>
    <w:rsid w:val="00D232D6"/>
    <w:rsid w:val="00D25126"/>
    <w:rsid w:val="00D2530E"/>
    <w:rsid w:val="00D2592F"/>
    <w:rsid w:val="00D25CBB"/>
    <w:rsid w:val="00D25EB8"/>
    <w:rsid w:val="00D3349F"/>
    <w:rsid w:val="00D346BD"/>
    <w:rsid w:val="00D34908"/>
    <w:rsid w:val="00D34B0E"/>
    <w:rsid w:val="00D34B67"/>
    <w:rsid w:val="00D34C01"/>
    <w:rsid w:val="00D356DC"/>
    <w:rsid w:val="00D35D53"/>
    <w:rsid w:val="00D361BB"/>
    <w:rsid w:val="00D41BD0"/>
    <w:rsid w:val="00D423C2"/>
    <w:rsid w:val="00D42F27"/>
    <w:rsid w:val="00D440CF"/>
    <w:rsid w:val="00D44FCC"/>
    <w:rsid w:val="00D46856"/>
    <w:rsid w:val="00D47581"/>
    <w:rsid w:val="00D476A1"/>
    <w:rsid w:val="00D500AE"/>
    <w:rsid w:val="00D50D14"/>
    <w:rsid w:val="00D50EC0"/>
    <w:rsid w:val="00D516D2"/>
    <w:rsid w:val="00D53003"/>
    <w:rsid w:val="00D53AD7"/>
    <w:rsid w:val="00D545D2"/>
    <w:rsid w:val="00D55801"/>
    <w:rsid w:val="00D55A05"/>
    <w:rsid w:val="00D56E11"/>
    <w:rsid w:val="00D570D3"/>
    <w:rsid w:val="00D57F61"/>
    <w:rsid w:val="00D61451"/>
    <w:rsid w:val="00D61DEA"/>
    <w:rsid w:val="00D620E0"/>
    <w:rsid w:val="00D623DC"/>
    <w:rsid w:val="00D6285D"/>
    <w:rsid w:val="00D62B5E"/>
    <w:rsid w:val="00D62DCC"/>
    <w:rsid w:val="00D63148"/>
    <w:rsid w:val="00D6315A"/>
    <w:rsid w:val="00D63D0A"/>
    <w:rsid w:val="00D64660"/>
    <w:rsid w:val="00D649DA"/>
    <w:rsid w:val="00D65381"/>
    <w:rsid w:val="00D653EE"/>
    <w:rsid w:val="00D66954"/>
    <w:rsid w:val="00D66B7F"/>
    <w:rsid w:val="00D67D1B"/>
    <w:rsid w:val="00D67E03"/>
    <w:rsid w:val="00D7020D"/>
    <w:rsid w:val="00D70C56"/>
    <w:rsid w:val="00D71270"/>
    <w:rsid w:val="00D71673"/>
    <w:rsid w:val="00D726C6"/>
    <w:rsid w:val="00D729EC"/>
    <w:rsid w:val="00D73BB5"/>
    <w:rsid w:val="00D74EE7"/>
    <w:rsid w:val="00D7568B"/>
    <w:rsid w:val="00D75988"/>
    <w:rsid w:val="00D75E0C"/>
    <w:rsid w:val="00D7691A"/>
    <w:rsid w:val="00D76BD2"/>
    <w:rsid w:val="00D77640"/>
    <w:rsid w:val="00D80124"/>
    <w:rsid w:val="00D80242"/>
    <w:rsid w:val="00D80AD0"/>
    <w:rsid w:val="00D8328D"/>
    <w:rsid w:val="00D83BBF"/>
    <w:rsid w:val="00D85255"/>
    <w:rsid w:val="00D86202"/>
    <w:rsid w:val="00D865A7"/>
    <w:rsid w:val="00D8688C"/>
    <w:rsid w:val="00D8689C"/>
    <w:rsid w:val="00D868DA"/>
    <w:rsid w:val="00D86C85"/>
    <w:rsid w:val="00D86DE1"/>
    <w:rsid w:val="00D873C2"/>
    <w:rsid w:val="00D87882"/>
    <w:rsid w:val="00D87960"/>
    <w:rsid w:val="00D9011B"/>
    <w:rsid w:val="00D906B5"/>
    <w:rsid w:val="00D93DA1"/>
    <w:rsid w:val="00D956A8"/>
    <w:rsid w:val="00D96321"/>
    <w:rsid w:val="00D97E9E"/>
    <w:rsid w:val="00DA1476"/>
    <w:rsid w:val="00DA211E"/>
    <w:rsid w:val="00DA22EA"/>
    <w:rsid w:val="00DA2A51"/>
    <w:rsid w:val="00DA2E21"/>
    <w:rsid w:val="00DA33B8"/>
    <w:rsid w:val="00DA3B8B"/>
    <w:rsid w:val="00DA4D3A"/>
    <w:rsid w:val="00DA6851"/>
    <w:rsid w:val="00DA7611"/>
    <w:rsid w:val="00DA76E6"/>
    <w:rsid w:val="00DA7F8F"/>
    <w:rsid w:val="00DB0725"/>
    <w:rsid w:val="00DB09F1"/>
    <w:rsid w:val="00DB1092"/>
    <w:rsid w:val="00DB1D9B"/>
    <w:rsid w:val="00DB2023"/>
    <w:rsid w:val="00DB2CF0"/>
    <w:rsid w:val="00DB3371"/>
    <w:rsid w:val="00DB3800"/>
    <w:rsid w:val="00DB5CE9"/>
    <w:rsid w:val="00DB5F4E"/>
    <w:rsid w:val="00DB691C"/>
    <w:rsid w:val="00DB71D4"/>
    <w:rsid w:val="00DB7AB4"/>
    <w:rsid w:val="00DB7BA9"/>
    <w:rsid w:val="00DC0364"/>
    <w:rsid w:val="00DC0634"/>
    <w:rsid w:val="00DC1240"/>
    <w:rsid w:val="00DC1402"/>
    <w:rsid w:val="00DC17E3"/>
    <w:rsid w:val="00DC2005"/>
    <w:rsid w:val="00DC2478"/>
    <w:rsid w:val="00DC2985"/>
    <w:rsid w:val="00DC2ABD"/>
    <w:rsid w:val="00DC3149"/>
    <w:rsid w:val="00DC3225"/>
    <w:rsid w:val="00DC3366"/>
    <w:rsid w:val="00DC3857"/>
    <w:rsid w:val="00DC47BD"/>
    <w:rsid w:val="00DC4B97"/>
    <w:rsid w:val="00DC4CDF"/>
    <w:rsid w:val="00DC5C65"/>
    <w:rsid w:val="00DC66DF"/>
    <w:rsid w:val="00DC67C4"/>
    <w:rsid w:val="00DC75CC"/>
    <w:rsid w:val="00DD0269"/>
    <w:rsid w:val="00DD07DF"/>
    <w:rsid w:val="00DD080C"/>
    <w:rsid w:val="00DD0A14"/>
    <w:rsid w:val="00DD0D5F"/>
    <w:rsid w:val="00DD1D06"/>
    <w:rsid w:val="00DD306E"/>
    <w:rsid w:val="00DD407F"/>
    <w:rsid w:val="00DD51BD"/>
    <w:rsid w:val="00DD5CB7"/>
    <w:rsid w:val="00DD602F"/>
    <w:rsid w:val="00DD663F"/>
    <w:rsid w:val="00DE0EF3"/>
    <w:rsid w:val="00DE1594"/>
    <w:rsid w:val="00DE1949"/>
    <w:rsid w:val="00DE1E3D"/>
    <w:rsid w:val="00DE360F"/>
    <w:rsid w:val="00DE4FC8"/>
    <w:rsid w:val="00DE56A0"/>
    <w:rsid w:val="00DE74B1"/>
    <w:rsid w:val="00DE7EC1"/>
    <w:rsid w:val="00DF045D"/>
    <w:rsid w:val="00DF0BFF"/>
    <w:rsid w:val="00DF0C2C"/>
    <w:rsid w:val="00DF0FCF"/>
    <w:rsid w:val="00DF1A0B"/>
    <w:rsid w:val="00DF1E9C"/>
    <w:rsid w:val="00DF3039"/>
    <w:rsid w:val="00DF32DE"/>
    <w:rsid w:val="00DF40C8"/>
    <w:rsid w:val="00DF4DC4"/>
    <w:rsid w:val="00DF5205"/>
    <w:rsid w:val="00DF5ADB"/>
    <w:rsid w:val="00DF5FA6"/>
    <w:rsid w:val="00DF6CB2"/>
    <w:rsid w:val="00DF714E"/>
    <w:rsid w:val="00DF7166"/>
    <w:rsid w:val="00DF7372"/>
    <w:rsid w:val="00DF7F16"/>
    <w:rsid w:val="00E001DB"/>
    <w:rsid w:val="00E00342"/>
    <w:rsid w:val="00E00694"/>
    <w:rsid w:val="00E00D2B"/>
    <w:rsid w:val="00E015D2"/>
    <w:rsid w:val="00E02334"/>
    <w:rsid w:val="00E0289D"/>
    <w:rsid w:val="00E02B81"/>
    <w:rsid w:val="00E03ACB"/>
    <w:rsid w:val="00E03E66"/>
    <w:rsid w:val="00E04E0B"/>
    <w:rsid w:val="00E05B28"/>
    <w:rsid w:val="00E0633A"/>
    <w:rsid w:val="00E06581"/>
    <w:rsid w:val="00E07718"/>
    <w:rsid w:val="00E07721"/>
    <w:rsid w:val="00E10EE6"/>
    <w:rsid w:val="00E11B97"/>
    <w:rsid w:val="00E13DE1"/>
    <w:rsid w:val="00E140D4"/>
    <w:rsid w:val="00E14120"/>
    <w:rsid w:val="00E14363"/>
    <w:rsid w:val="00E144A4"/>
    <w:rsid w:val="00E14B52"/>
    <w:rsid w:val="00E14BE3"/>
    <w:rsid w:val="00E15B8A"/>
    <w:rsid w:val="00E161B8"/>
    <w:rsid w:val="00E20217"/>
    <w:rsid w:val="00E2025A"/>
    <w:rsid w:val="00E213AC"/>
    <w:rsid w:val="00E21C6B"/>
    <w:rsid w:val="00E222BA"/>
    <w:rsid w:val="00E226F4"/>
    <w:rsid w:val="00E23214"/>
    <w:rsid w:val="00E2401D"/>
    <w:rsid w:val="00E24E89"/>
    <w:rsid w:val="00E24FD4"/>
    <w:rsid w:val="00E2597F"/>
    <w:rsid w:val="00E266E6"/>
    <w:rsid w:val="00E26ECB"/>
    <w:rsid w:val="00E27D31"/>
    <w:rsid w:val="00E30F58"/>
    <w:rsid w:val="00E31149"/>
    <w:rsid w:val="00E3114A"/>
    <w:rsid w:val="00E31928"/>
    <w:rsid w:val="00E3231D"/>
    <w:rsid w:val="00E32882"/>
    <w:rsid w:val="00E32FBC"/>
    <w:rsid w:val="00E32FE0"/>
    <w:rsid w:val="00E331D9"/>
    <w:rsid w:val="00E33530"/>
    <w:rsid w:val="00E345E2"/>
    <w:rsid w:val="00E35FB3"/>
    <w:rsid w:val="00E368E4"/>
    <w:rsid w:val="00E37697"/>
    <w:rsid w:val="00E37965"/>
    <w:rsid w:val="00E403A7"/>
    <w:rsid w:val="00E40B20"/>
    <w:rsid w:val="00E415B4"/>
    <w:rsid w:val="00E41CA2"/>
    <w:rsid w:val="00E425C2"/>
    <w:rsid w:val="00E427C8"/>
    <w:rsid w:val="00E42DA5"/>
    <w:rsid w:val="00E44DC5"/>
    <w:rsid w:val="00E450D2"/>
    <w:rsid w:val="00E452E7"/>
    <w:rsid w:val="00E46DAF"/>
    <w:rsid w:val="00E46FF7"/>
    <w:rsid w:val="00E473F1"/>
    <w:rsid w:val="00E475A5"/>
    <w:rsid w:val="00E47652"/>
    <w:rsid w:val="00E50C5D"/>
    <w:rsid w:val="00E513AC"/>
    <w:rsid w:val="00E5186E"/>
    <w:rsid w:val="00E53A5D"/>
    <w:rsid w:val="00E5413A"/>
    <w:rsid w:val="00E542EC"/>
    <w:rsid w:val="00E549DD"/>
    <w:rsid w:val="00E54F13"/>
    <w:rsid w:val="00E55AFD"/>
    <w:rsid w:val="00E55DE1"/>
    <w:rsid w:val="00E56245"/>
    <w:rsid w:val="00E56698"/>
    <w:rsid w:val="00E571D0"/>
    <w:rsid w:val="00E5783A"/>
    <w:rsid w:val="00E57B53"/>
    <w:rsid w:val="00E57D2F"/>
    <w:rsid w:val="00E60000"/>
    <w:rsid w:val="00E601EA"/>
    <w:rsid w:val="00E60AAC"/>
    <w:rsid w:val="00E60BE0"/>
    <w:rsid w:val="00E61311"/>
    <w:rsid w:val="00E61760"/>
    <w:rsid w:val="00E63402"/>
    <w:rsid w:val="00E63CA4"/>
    <w:rsid w:val="00E63EAC"/>
    <w:rsid w:val="00E644FB"/>
    <w:rsid w:val="00E646D1"/>
    <w:rsid w:val="00E64C14"/>
    <w:rsid w:val="00E655CE"/>
    <w:rsid w:val="00E65DFA"/>
    <w:rsid w:val="00E66237"/>
    <w:rsid w:val="00E662AA"/>
    <w:rsid w:val="00E666A6"/>
    <w:rsid w:val="00E710E7"/>
    <w:rsid w:val="00E736F2"/>
    <w:rsid w:val="00E73BFD"/>
    <w:rsid w:val="00E74618"/>
    <w:rsid w:val="00E74D9D"/>
    <w:rsid w:val="00E75829"/>
    <w:rsid w:val="00E75F04"/>
    <w:rsid w:val="00E76822"/>
    <w:rsid w:val="00E76E44"/>
    <w:rsid w:val="00E77934"/>
    <w:rsid w:val="00E8021E"/>
    <w:rsid w:val="00E80916"/>
    <w:rsid w:val="00E81102"/>
    <w:rsid w:val="00E81627"/>
    <w:rsid w:val="00E81E8F"/>
    <w:rsid w:val="00E84B76"/>
    <w:rsid w:val="00E85165"/>
    <w:rsid w:val="00E852CE"/>
    <w:rsid w:val="00E8698E"/>
    <w:rsid w:val="00E87D72"/>
    <w:rsid w:val="00E93504"/>
    <w:rsid w:val="00E9388B"/>
    <w:rsid w:val="00E93B7E"/>
    <w:rsid w:val="00E93D92"/>
    <w:rsid w:val="00E93E52"/>
    <w:rsid w:val="00E945FB"/>
    <w:rsid w:val="00E94B23"/>
    <w:rsid w:val="00E953D3"/>
    <w:rsid w:val="00E956FF"/>
    <w:rsid w:val="00E95EA7"/>
    <w:rsid w:val="00E966E9"/>
    <w:rsid w:val="00EA1C65"/>
    <w:rsid w:val="00EA28B1"/>
    <w:rsid w:val="00EA29A2"/>
    <w:rsid w:val="00EA2AD8"/>
    <w:rsid w:val="00EA2E17"/>
    <w:rsid w:val="00EA3946"/>
    <w:rsid w:val="00EA3A64"/>
    <w:rsid w:val="00EA3EC5"/>
    <w:rsid w:val="00EA3F42"/>
    <w:rsid w:val="00EA42F2"/>
    <w:rsid w:val="00EA4903"/>
    <w:rsid w:val="00EA49C7"/>
    <w:rsid w:val="00EA770D"/>
    <w:rsid w:val="00EA7E5D"/>
    <w:rsid w:val="00EA7EB7"/>
    <w:rsid w:val="00EA7FB9"/>
    <w:rsid w:val="00EB03CB"/>
    <w:rsid w:val="00EB045E"/>
    <w:rsid w:val="00EB0702"/>
    <w:rsid w:val="00EB099C"/>
    <w:rsid w:val="00EB0EA4"/>
    <w:rsid w:val="00EB0EB6"/>
    <w:rsid w:val="00EB1189"/>
    <w:rsid w:val="00EB2E4B"/>
    <w:rsid w:val="00EB2F8D"/>
    <w:rsid w:val="00EB3F28"/>
    <w:rsid w:val="00EB459D"/>
    <w:rsid w:val="00EB52C9"/>
    <w:rsid w:val="00EB52D7"/>
    <w:rsid w:val="00EB5753"/>
    <w:rsid w:val="00EB5A17"/>
    <w:rsid w:val="00EB6254"/>
    <w:rsid w:val="00EB6B17"/>
    <w:rsid w:val="00EB7B2D"/>
    <w:rsid w:val="00EC0631"/>
    <w:rsid w:val="00EC2E2B"/>
    <w:rsid w:val="00EC33F0"/>
    <w:rsid w:val="00EC4E6C"/>
    <w:rsid w:val="00EC547E"/>
    <w:rsid w:val="00EC597D"/>
    <w:rsid w:val="00EC6384"/>
    <w:rsid w:val="00EC6975"/>
    <w:rsid w:val="00EC6B13"/>
    <w:rsid w:val="00EC6E55"/>
    <w:rsid w:val="00EC72B3"/>
    <w:rsid w:val="00ED03AD"/>
    <w:rsid w:val="00ED17A4"/>
    <w:rsid w:val="00ED1B8B"/>
    <w:rsid w:val="00ED294C"/>
    <w:rsid w:val="00ED2B72"/>
    <w:rsid w:val="00ED3240"/>
    <w:rsid w:val="00ED3AB8"/>
    <w:rsid w:val="00ED3D8C"/>
    <w:rsid w:val="00ED4423"/>
    <w:rsid w:val="00ED4CBD"/>
    <w:rsid w:val="00ED4F7C"/>
    <w:rsid w:val="00ED55B8"/>
    <w:rsid w:val="00ED57A1"/>
    <w:rsid w:val="00ED6BEF"/>
    <w:rsid w:val="00ED70E9"/>
    <w:rsid w:val="00ED7FE4"/>
    <w:rsid w:val="00EE231C"/>
    <w:rsid w:val="00EE2F7F"/>
    <w:rsid w:val="00EE3085"/>
    <w:rsid w:val="00EE32AF"/>
    <w:rsid w:val="00EE4D9C"/>
    <w:rsid w:val="00EE4FC3"/>
    <w:rsid w:val="00EE5675"/>
    <w:rsid w:val="00EE58B7"/>
    <w:rsid w:val="00EE5912"/>
    <w:rsid w:val="00EE6071"/>
    <w:rsid w:val="00EE79A6"/>
    <w:rsid w:val="00EE7BBF"/>
    <w:rsid w:val="00EF10BA"/>
    <w:rsid w:val="00EF18D7"/>
    <w:rsid w:val="00EF1B1E"/>
    <w:rsid w:val="00EF202B"/>
    <w:rsid w:val="00EF2215"/>
    <w:rsid w:val="00EF2BED"/>
    <w:rsid w:val="00EF4365"/>
    <w:rsid w:val="00EF4975"/>
    <w:rsid w:val="00EF528B"/>
    <w:rsid w:val="00EF52D7"/>
    <w:rsid w:val="00EF62E1"/>
    <w:rsid w:val="00EF67D9"/>
    <w:rsid w:val="00EF6CE6"/>
    <w:rsid w:val="00EF6D94"/>
    <w:rsid w:val="00EF6E26"/>
    <w:rsid w:val="00EF7CB7"/>
    <w:rsid w:val="00F00B88"/>
    <w:rsid w:val="00F00D8B"/>
    <w:rsid w:val="00F01444"/>
    <w:rsid w:val="00F0149B"/>
    <w:rsid w:val="00F0173A"/>
    <w:rsid w:val="00F0197C"/>
    <w:rsid w:val="00F01DCC"/>
    <w:rsid w:val="00F0206A"/>
    <w:rsid w:val="00F03E08"/>
    <w:rsid w:val="00F0459E"/>
    <w:rsid w:val="00F0521A"/>
    <w:rsid w:val="00F056BB"/>
    <w:rsid w:val="00F05BF3"/>
    <w:rsid w:val="00F062E4"/>
    <w:rsid w:val="00F06FF2"/>
    <w:rsid w:val="00F07E70"/>
    <w:rsid w:val="00F107CB"/>
    <w:rsid w:val="00F10FA5"/>
    <w:rsid w:val="00F12BA1"/>
    <w:rsid w:val="00F12D22"/>
    <w:rsid w:val="00F131B3"/>
    <w:rsid w:val="00F13551"/>
    <w:rsid w:val="00F1356E"/>
    <w:rsid w:val="00F13A4D"/>
    <w:rsid w:val="00F13D5D"/>
    <w:rsid w:val="00F1446A"/>
    <w:rsid w:val="00F14665"/>
    <w:rsid w:val="00F14CFD"/>
    <w:rsid w:val="00F15C9F"/>
    <w:rsid w:val="00F17B48"/>
    <w:rsid w:val="00F20AC3"/>
    <w:rsid w:val="00F21A35"/>
    <w:rsid w:val="00F22E14"/>
    <w:rsid w:val="00F22EE3"/>
    <w:rsid w:val="00F230BA"/>
    <w:rsid w:val="00F2334A"/>
    <w:rsid w:val="00F237B8"/>
    <w:rsid w:val="00F256A7"/>
    <w:rsid w:val="00F25BFB"/>
    <w:rsid w:val="00F25D77"/>
    <w:rsid w:val="00F26FF9"/>
    <w:rsid w:val="00F27D1A"/>
    <w:rsid w:val="00F27D27"/>
    <w:rsid w:val="00F27D59"/>
    <w:rsid w:val="00F27F3D"/>
    <w:rsid w:val="00F30078"/>
    <w:rsid w:val="00F30866"/>
    <w:rsid w:val="00F315C7"/>
    <w:rsid w:val="00F31CC9"/>
    <w:rsid w:val="00F323AE"/>
    <w:rsid w:val="00F32D53"/>
    <w:rsid w:val="00F3324C"/>
    <w:rsid w:val="00F33281"/>
    <w:rsid w:val="00F35108"/>
    <w:rsid w:val="00F37696"/>
    <w:rsid w:val="00F40406"/>
    <w:rsid w:val="00F40AC3"/>
    <w:rsid w:val="00F411F3"/>
    <w:rsid w:val="00F42FB4"/>
    <w:rsid w:val="00F4373E"/>
    <w:rsid w:val="00F4455D"/>
    <w:rsid w:val="00F469C3"/>
    <w:rsid w:val="00F46D81"/>
    <w:rsid w:val="00F47DF0"/>
    <w:rsid w:val="00F5037D"/>
    <w:rsid w:val="00F50A19"/>
    <w:rsid w:val="00F5152B"/>
    <w:rsid w:val="00F515F4"/>
    <w:rsid w:val="00F52A6C"/>
    <w:rsid w:val="00F52B19"/>
    <w:rsid w:val="00F536EE"/>
    <w:rsid w:val="00F543C7"/>
    <w:rsid w:val="00F5443E"/>
    <w:rsid w:val="00F54C36"/>
    <w:rsid w:val="00F550FA"/>
    <w:rsid w:val="00F56663"/>
    <w:rsid w:val="00F5764E"/>
    <w:rsid w:val="00F57756"/>
    <w:rsid w:val="00F600F9"/>
    <w:rsid w:val="00F6023A"/>
    <w:rsid w:val="00F60ECB"/>
    <w:rsid w:val="00F60FA1"/>
    <w:rsid w:val="00F60FFB"/>
    <w:rsid w:val="00F6313C"/>
    <w:rsid w:val="00F63635"/>
    <w:rsid w:val="00F639A5"/>
    <w:rsid w:val="00F63D0F"/>
    <w:rsid w:val="00F649A7"/>
    <w:rsid w:val="00F64B36"/>
    <w:rsid w:val="00F64C6B"/>
    <w:rsid w:val="00F663E0"/>
    <w:rsid w:val="00F6682B"/>
    <w:rsid w:val="00F672D8"/>
    <w:rsid w:val="00F67434"/>
    <w:rsid w:val="00F6769D"/>
    <w:rsid w:val="00F70B32"/>
    <w:rsid w:val="00F7120A"/>
    <w:rsid w:val="00F71654"/>
    <w:rsid w:val="00F71CCE"/>
    <w:rsid w:val="00F74590"/>
    <w:rsid w:val="00F761EC"/>
    <w:rsid w:val="00F763DC"/>
    <w:rsid w:val="00F764D1"/>
    <w:rsid w:val="00F7672F"/>
    <w:rsid w:val="00F76DC8"/>
    <w:rsid w:val="00F76FAC"/>
    <w:rsid w:val="00F772BD"/>
    <w:rsid w:val="00F77582"/>
    <w:rsid w:val="00F80839"/>
    <w:rsid w:val="00F80C14"/>
    <w:rsid w:val="00F80EE2"/>
    <w:rsid w:val="00F817C5"/>
    <w:rsid w:val="00F82301"/>
    <w:rsid w:val="00F8339B"/>
    <w:rsid w:val="00F83661"/>
    <w:rsid w:val="00F8392D"/>
    <w:rsid w:val="00F84716"/>
    <w:rsid w:val="00F84A29"/>
    <w:rsid w:val="00F852BB"/>
    <w:rsid w:val="00F87838"/>
    <w:rsid w:val="00F87D99"/>
    <w:rsid w:val="00F87F30"/>
    <w:rsid w:val="00F87FCA"/>
    <w:rsid w:val="00F90831"/>
    <w:rsid w:val="00F91B26"/>
    <w:rsid w:val="00F92809"/>
    <w:rsid w:val="00F928B8"/>
    <w:rsid w:val="00F93435"/>
    <w:rsid w:val="00F935A0"/>
    <w:rsid w:val="00F940F2"/>
    <w:rsid w:val="00F9420D"/>
    <w:rsid w:val="00F9527F"/>
    <w:rsid w:val="00F95FA5"/>
    <w:rsid w:val="00F97417"/>
    <w:rsid w:val="00F977D7"/>
    <w:rsid w:val="00F97A58"/>
    <w:rsid w:val="00FA06E9"/>
    <w:rsid w:val="00FA0D6A"/>
    <w:rsid w:val="00FA173C"/>
    <w:rsid w:val="00FA21D5"/>
    <w:rsid w:val="00FA2F01"/>
    <w:rsid w:val="00FA3F9F"/>
    <w:rsid w:val="00FA484B"/>
    <w:rsid w:val="00FA4869"/>
    <w:rsid w:val="00FA55DB"/>
    <w:rsid w:val="00FA59C1"/>
    <w:rsid w:val="00FA5CC4"/>
    <w:rsid w:val="00FA5E9B"/>
    <w:rsid w:val="00FA6453"/>
    <w:rsid w:val="00FA7481"/>
    <w:rsid w:val="00FA78C7"/>
    <w:rsid w:val="00FB03C9"/>
    <w:rsid w:val="00FB0A77"/>
    <w:rsid w:val="00FB0CF1"/>
    <w:rsid w:val="00FB18CF"/>
    <w:rsid w:val="00FB1C15"/>
    <w:rsid w:val="00FB1E6F"/>
    <w:rsid w:val="00FB1F6E"/>
    <w:rsid w:val="00FB35F2"/>
    <w:rsid w:val="00FB4791"/>
    <w:rsid w:val="00FB4D15"/>
    <w:rsid w:val="00FB5B03"/>
    <w:rsid w:val="00FB5E72"/>
    <w:rsid w:val="00FB66AC"/>
    <w:rsid w:val="00FB7DC2"/>
    <w:rsid w:val="00FC043A"/>
    <w:rsid w:val="00FC14A1"/>
    <w:rsid w:val="00FC2155"/>
    <w:rsid w:val="00FC296E"/>
    <w:rsid w:val="00FC29C5"/>
    <w:rsid w:val="00FC2AB6"/>
    <w:rsid w:val="00FC2E63"/>
    <w:rsid w:val="00FC2E95"/>
    <w:rsid w:val="00FC332E"/>
    <w:rsid w:val="00FC373A"/>
    <w:rsid w:val="00FC3934"/>
    <w:rsid w:val="00FC39BB"/>
    <w:rsid w:val="00FC3D36"/>
    <w:rsid w:val="00FC4753"/>
    <w:rsid w:val="00FC4A9C"/>
    <w:rsid w:val="00FC506A"/>
    <w:rsid w:val="00FC5252"/>
    <w:rsid w:val="00FC5794"/>
    <w:rsid w:val="00FC686E"/>
    <w:rsid w:val="00FC77E3"/>
    <w:rsid w:val="00FD02C2"/>
    <w:rsid w:val="00FD05FB"/>
    <w:rsid w:val="00FD0B9D"/>
    <w:rsid w:val="00FD0C65"/>
    <w:rsid w:val="00FD2EF0"/>
    <w:rsid w:val="00FD2F00"/>
    <w:rsid w:val="00FD3960"/>
    <w:rsid w:val="00FD4DC8"/>
    <w:rsid w:val="00FD5293"/>
    <w:rsid w:val="00FD52F0"/>
    <w:rsid w:val="00FD739B"/>
    <w:rsid w:val="00FD7D34"/>
    <w:rsid w:val="00FE0E28"/>
    <w:rsid w:val="00FE13CB"/>
    <w:rsid w:val="00FE1E48"/>
    <w:rsid w:val="00FE27FA"/>
    <w:rsid w:val="00FE30C6"/>
    <w:rsid w:val="00FE3CCF"/>
    <w:rsid w:val="00FE44D6"/>
    <w:rsid w:val="00FE4621"/>
    <w:rsid w:val="00FE55C7"/>
    <w:rsid w:val="00FE575B"/>
    <w:rsid w:val="00FE5ACF"/>
    <w:rsid w:val="00FE6BC3"/>
    <w:rsid w:val="00FF15F7"/>
    <w:rsid w:val="00FF1715"/>
    <w:rsid w:val="00FF1913"/>
    <w:rsid w:val="00FF1981"/>
    <w:rsid w:val="00FF1983"/>
    <w:rsid w:val="00FF34BF"/>
    <w:rsid w:val="00FF35DA"/>
    <w:rsid w:val="00FF4488"/>
    <w:rsid w:val="00FF4861"/>
    <w:rsid w:val="00FF4CCC"/>
    <w:rsid w:val="00FF66C3"/>
    <w:rsid w:val="00FF7204"/>
    <w:rsid w:val="00FF72DE"/>
    <w:rsid w:val="00FF7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17E9D"/>
  <w15:docId w15:val="{F6BE3C02-EE81-4C8F-812F-09F163AC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46BED"/>
    <w:rPr>
      <w:sz w:val="24"/>
      <w:szCs w:val="24"/>
    </w:rPr>
  </w:style>
  <w:style w:type="paragraph" w:styleId="1">
    <w:name w:val="heading 1"/>
    <w:basedOn w:val="a0"/>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uiPriority w:val="59"/>
    <w:rsid w:val="0004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rsid w:val="00046BED"/>
    <w:pPr>
      <w:widowControl w:val="0"/>
      <w:autoSpaceDE w:val="0"/>
      <w:autoSpaceDN w:val="0"/>
      <w:adjustRightInd w:val="0"/>
      <w:ind w:firstLine="720"/>
    </w:pPr>
    <w:rPr>
      <w:rFonts w:ascii="Arial" w:hAnsi="Arial" w:cs="Arial"/>
    </w:rPr>
  </w:style>
  <w:style w:type="character" w:styleId="a6">
    <w:name w:val="Hyperlink"/>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rsid w:val="00046BED"/>
    <w:pPr>
      <w:widowControl w:val="0"/>
      <w:autoSpaceDE w:val="0"/>
      <w:autoSpaceDN w:val="0"/>
      <w:adjustRightInd w:val="0"/>
    </w:pPr>
    <w:rPr>
      <w:rFonts w:ascii="Courier New" w:hAnsi="Courier New" w:cs="Courier New"/>
    </w:rPr>
  </w:style>
  <w:style w:type="paragraph" w:styleId="a9">
    <w:name w:val="header"/>
    <w:basedOn w:val="a0"/>
    <w:link w:val="aa"/>
    <w:uiPriority w:val="99"/>
    <w:rsid w:val="00046BED"/>
    <w:pPr>
      <w:tabs>
        <w:tab w:val="center" w:pos="4153"/>
        <w:tab w:val="right" w:pos="8306"/>
      </w:tabs>
      <w:autoSpaceDE w:val="0"/>
      <w:autoSpaceDN w:val="0"/>
    </w:pPr>
    <w:rPr>
      <w:sz w:val="20"/>
      <w:szCs w:val="20"/>
    </w:rPr>
  </w:style>
  <w:style w:type="paragraph" w:customStyle="1" w:styleId="ab">
    <w:name w:val="Знак"/>
    <w:basedOn w:val="a0"/>
    <w:rsid w:val="00046BED"/>
    <w:pPr>
      <w:spacing w:after="160" w:line="240" w:lineRule="exact"/>
    </w:pPr>
    <w:rPr>
      <w:rFonts w:ascii="Verdana" w:hAnsi="Verdana" w:cs="Verdana"/>
      <w:sz w:val="20"/>
      <w:szCs w:val="20"/>
      <w:lang w:val="en-US" w:eastAsia="en-US"/>
    </w:rPr>
  </w:style>
  <w:style w:type="paragraph" w:styleId="ac">
    <w:name w:val="footer"/>
    <w:basedOn w:val="a0"/>
    <w:rsid w:val="00046BED"/>
    <w:pPr>
      <w:tabs>
        <w:tab w:val="center" w:pos="4677"/>
        <w:tab w:val="right" w:pos="9355"/>
      </w:tabs>
    </w:pPr>
  </w:style>
  <w:style w:type="character" w:styleId="ad">
    <w:name w:val="page number"/>
    <w:basedOn w:val="a1"/>
    <w:rsid w:val="00046BED"/>
  </w:style>
  <w:style w:type="paragraph" w:customStyle="1" w:styleId="10">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1">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0">
    <w:name w:val="Body Text Indent 2"/>
    <w:basedOn w:val="a0"/>
    <w:link w:val="21"/>
    <w:rsid w:val="00046BED"/>
    <w:pPr>
      <w:spacing w:after="120" w:line="480" w:lineRule="auto"/>
      <w:ind w:left="283"/>
    </w:pPr>
  </w:style>
  <w:style w:type="character" w:customStyle="1" w:styleId="21">
    <w:name w:val="Основной текст с отступом 2 Знак"/>
    <w:link w:val="20"/>
    <w:rsid w:val="00046BED"/>
    <w:rPr>
      <w:sz w:val="24"/>
      <w:szCs w:val="24"/>
      <w:lang w:bidi="ar-SA"/>
    </w:rPr>
  </w:style>
  <w:style w:type="paragraph" w:styleId="ae">
    <w:name w:val="Balloon Text"/>
    <w:basedOn w:val="a0"/>
    <w:link w:val="af"/>
    <w:rsid w:val="009F4548"/>
    <w:rPr>
      <w:rFonts w:ascii="Tahoma" w:hAnsi="Tahoma"/>
      <w:sz w:val="16"/>
      <w:szCs w:val="16"/>
    </w:rPr>
  </w:style>
  <w:style w:type="character" w:customStyle="1" w:styleId="af">
    <w:name w:val="Текст выноски Знак"/>
    <w:link w:val="ae"/>
    <w:rsid w:val="009F4548"/>
    <w:rPr>
      <w:rFonts w:ascii="Tahoma" w:hAnsi="Tahoma" w:cs="Tahoma"/>
      <w:sz w:val="16"/>
      <w:szCs w:val="16"/>
    </w:rPr>
  </w:style>
  <w:style w:type="character" w:styleId="af0">
    <w:name w:val="annotation reference"/>
    <w:rsid w:val="00185E59"/>
    <w:rPr>
      <w:sz w:val="16"/>
      <w:szCs w:val="16"/>
    </w:rPr>
  </w:style>
  <w:style w:type="paragraph" w:styleId="af1">
    <w:name w:val="annotation text"/>
    <w:basedOn w:val="a0"/>
    <w:link w:val="af2"/>
    <w:rsid w:val="00185E59"/>
    <w:rPr>
      <w:sz w:val="20"/>
      <w:szCs w:val="20"/>
    </w:rPr>
  </w:style>
  <w:style w:type="character" w:customStyle="1" w:styleId="af2">
    <w:name w:val="Текст примечания Знак"/>
    <w:basedOn w:val="a1"/>
    <w:link w:val="af1"/>
    <w:rsid w:val="00185E59"/>
  </w:style>
  <w:style w:type="paragraph" w:styleId="af3">
    <w:name w:val="annotation subject"/>
    <w:basedOn w:val="af1"/>
    <w:next w:val="af1"/>
    <w:link w:val="af4"/>
    <w:rsid w:val="00185E59"/>
    <w:rPr>
      <w:b/>
      <w:bCs/>
    </w:rPr>
  </w:style>
  <w:style w:type="character" w:customStyle="1" w:styleId="af4">
    <w:name w:val="Тема примечания Знак"/>
    <w:link w:val="af3"/>
    <w:rsid w:val="00185E59"/>
    <w:rPr>
      <w:b/>
      <w:bCs/>
    </w:rPr>
  </w:style>
  <w:style w:type="paragraph" w:customStyle="1" w:styleId="af5">
    <w:qFormat/>
    <w:rsid w:val="001C2262"/>
    <w:pPr>
      <w:jc w:val="center"/>
    </w:pPr>
    <w:rPr>
      <w:b/>
      <w:sz w:val="24"/>
      <w:szCs w:val="24"/>
    </w:rPr>
  </w:style>
  <w:style w:type="character" w:customStyle="1" w:styleId="af6">
    <w:name w:val="Заголовок Знак"/>
    <w:rsid w:val="001C2262"/>
    <w:rPr>
      <w:b/>
      <w:sz w:val="24"/>
      <w:szCs w:val="24"/>
    </w:rPr>
  </w:style>
  <w:style w:type="paragraph" w:styleId="af7">
    <w:name w:val="Title"/>
    <w:basedOn w:val="a0"/>
    <w:next w:val="a0"/>
    <w:link w:val="12"/>
    <w:qFormat/>
    <w:rsid w:val="001C2262"/>
    <w:pPr>
      <w:spacing w:before="240" w:after="60"/>
      <w:jc w:val="center"/>
      <w:outlineLvl w:val="0"/>
    </w:pPr>
    <w:rPr>
      <w:rFonts w:ascii="Cambria" w:hAnsi="Cambria"/>
      <w:b/>
      <w:bCs/>
      <w:kern w:val="28"/>
      <w:sz w:val="32"/>
      <w:szCs w:val="32"/>
    </w:rPr>
  </w:style>
  <w:style w:type="character" w:customStyle="1" w:styleId="12">
    <w:name w:val="Заголовок Знак1"/>
    <w:basedOn w:val="a1"/>
    <w:link w:val="af7"/>
    <w:rsid w:val="001C2262"/>
    <w:rPr>
      <w:rFonts w:ascii="Cambria" w:eastAsia="Times New Roman" w:hAnsi="Cambria" w:cs="Times New Roman"/>
      <w:b/>
      <w:bCs/>
      <w:kern w:val="28"/>
      <w:sz w:val="32"/>
      <w:szCs w:val="32"/>
    </w:rPr>
  </w:style>
  <w:style w:type="paragraph" w:styleId="af8">
    <w:name w:val="List Paragraph"/>
    <w:basedOn w:val="a0"/>
    <w:uiPriority w:val="34"/>
    <w:qFormat/>
    <w:rsid w:val="00CF0EB7"/>
    <w:pPr>
      <w:ind w:left="720"/>
      <w:contextualSpacing/>
    </w:pPr>
  </w:style>
  <w:style w:type="character" w:customStyle="1" w:styleId="aa">
    <w:name w:val="Верхний колонтитул Знак"/>
    <w:basedOn w:val="a1"/>
    <w:link w:val="a9"/>
    <w:uiPriority w:val="99"/>
    <w:rsid w:val="008F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711808">
      <w:bodyDiv w:val="1"/>
      <w:marLeft w:val="0"/>
      <w:marRight w:val="0"/>
      <w:marTop w:val="0"/>
      <w:marBottom w:val="0"/>
      <w:divBdr>
        <w:top w:val="none" w:sz="0" w:space="0" w:color="auto"/>
        <w:left w:val="none" w:sz="0" w:space="0" w:color="auto"/>
        <w:bottom w:val="none" w:sz="0" w:space="0" w:color="auto"/>
        <w:right w:val="none" w:sz="0" w:space="0" w:color="auto"/>
      </w:divBdr>
    </w:div>
    <w:div w:id="14925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69;&#1050;&#1054;&#1053;&#1054;&#1052;&#1048;&#1057;&#1058;\2019%20&#1075;&#1086;&#1076;\&#1055;&#1088;&#1086;&#1075;&#1085;&#1086;&#1079;%20&#1057;&#1069;&#1056;\&#1055;&#1056;&#1054;&#1043;&#1053;&#1054;&#1047;\&#1056;&#1072;&#1089;&#1087;&#1086;&#1088;&#1103;&#1078;&#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EE340-6781-49FE-86CD-CFDD5988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11</TotalTime>
  <Pages>8</Pages>
  <Words>2365</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15821</CharactersWithSpaces>
  <SharedDoc>false</SharedDoc>
  <HLinks>
    <vt:vector size="6" baseType="variant">
      <vt:variant>
        <vt:i4>2097197</vt:i4>
      </vt:variant>
      <vt:variant>
        <vt:i4>0</vt:i4>
      </vt:variant>
      <vt:variant>
        <vt:i4>0</vt:i4>
      </vt:variant>
      <vt:variant>
        <vt:i4>5</vt:i4>
      </vt:variant>
      <vt:variant>
        <vt:lpwstr>http://www.usolie-raion.ru/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2021-04-01T05:07:00Z</cp:lastPrinted>
  <dcterms:created xsi:type="dcterms:W3CDTF">2021-04-01T05:00:00Z</dcterms:created>
  <dcterms:modified xsi:type="dcterms:W3CDTF">2021-04-01T05:13:00Z</dcterms:modified>
</cp:coreProperties>
</file>