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1DB" w14:textId="086DAF31" w:rsidR="00993BCD" w:rsidRPr="00A60C21" w:rsidRDefault="009B4CF5">
      <w:pPr>
        <w:rPr>
          <w:rFonts w:ascii="Times New Roman" w:hAnsi="Times New Roman" w:cs="Times New Roman"/>
          <w:sz w:val="24"/>
          <w:szCs w:val="24"/>
        </w:rPr>
      </w:pPr>
      <w:r w:rsidRPr="00A60C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BB221D" wp14:editId="0818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4970" cy="100965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95CF" w14:textId="130E0A15" w:rsidR="009B4CF5" w:rsidRPr="00A60C21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1CA5800D" w14:textId="142E43F3" w:rsidR="009B4CF5" w:rsidRPr="00A60C21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DF170DB" w14:textId="42836883" w:rsidR="009B4CF5" w:rsidRPr="00A60C21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64D3318" w14:textId="1AAE00D4" w:rsidR="009B4CF5" w:rsidRPr="00A60C21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20628814" w14:textId="096924F6" w:rsidR="009B4CF5" w:rsidRPr="00A60C21" w:rsidRDefault="009B4CF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sz w:val="24"/>
          <w:szCs w:val="24"/>
        </w:rPr>
      </w:pPr>
      <w:r w:rsidRPr="00A60C21">
        <w:rPr>
          <w:rFonts w:ascii="Times New Roman" w:hAnsi="Times New Roman" w:cs="Times New Roman"/>
          <w:b/>
          <w:bCs/>
          <w:sz w:val="24"/>
          <w:szCs w:val="24"/>
        </w:rPr>
        <w:t>ИНИЦИАТИВНЫЙ ПРОЕКТ «</w:t>
      </w:r>
      <w:r w:rsidR="0050070D" w:rsidRPr="00A60C21">
        <w:rPr>
          <w:rFonts w:ascii="Times New Roman" w:hAnsi="Times New Roman" w:cs="Times New Roman"/>
          <w:sz w:val="24"/>
          <w:szCs w:val="24"/>
        </w:rPr>
        <w:t>Обустройство тротуара по ул. Дорожная в р.п. Железнодорожный</w:t>
      </w:r>
      <w:r w:rsidR="008C24D5" w:rsidRPr="00A60C21">
        <w:rPr>
          <w:rFonts w:ascii="Times New Roman" w:hAnsi="Times New Roman" w:cs="Times New Roman"/>
          <w:sz w:val="24"/>
          <w:szCs w:val="24"/>
        </w:rPr>
        <w:t>»</w:t>
      </w:r>
    </w:p>
    <w:p w14:paraId="226AEA25" w14:textId="77777777" w:rsidR="008C24D5" w:rsidRPr="00A60C21" w:rsidRDefault="008C24D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8328"/>
      </w:tblGrid>
      <w:tr w:rsidR="009B4CF5" w:rsidRPr="00A60C21" w14:paraId="26F15426" w14:textId="77777777" w:rsidTr="009B4CF5">
        <w:tc>
          <w:tcPr>
            <w:tcW w:w="846" w:type="dxa"/>
            <w:vAlign w:val="center"/>
          </w:tcPr>
          <w:p w14:paraId="01BBF128" w14:textId="758B888C" w:rsidR="009B4CF5" w:rsidRPr="00A60C21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221F36FE" w14:textId="05025CB2" w:rsidR="009B4CF5" w:rsidRPr="00A60C21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8328" w:type="dxa"/>
            <w:vAlign w:val="center"/>
          </w:tcPr>
          <w:p w14:paraId="228D6F3E" w14:textId="46AAD9A0" w:rsidR="009B4CF5" w:rsidRPr="00A60C21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</w:tr>
      <w:tr w:rsidR="008C24D5" w:rsidRPr="00A60C21" w14:paraId="3951C532" w14:textId="77777777" w:rsidTr="006C3E90">
        <w:tc>
          <w:tcPr>
            <w:tcW w:w="846" w:type="dxa"/>
            <w:vAlign w:val="center"/>
          </w:tcPr>
          <w:p w14:paraId="1335F93E" w14:textId="57F83A00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1F3278C" w14:textId="77777777" w:rsidR="008C24D5" w:rsidRPr="00A60C21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части. </w:t>
            </w:r>
          </w:p>
          <w:p w14:paraId="18A78549" w14:textId="648BFFE5" w:rsidR="008C24D5" w:rsidRPr="00A60C21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проблемы.</w:t>
            </w:r>
          </w:p>
        </w:tc>
        <w:tc>
          <w:tcPr>
            <w:tcW w:w="8328" w:type="dxa"/>
            <w:vAlign w:val="center"/>
          </w:tcPr>
          <w:p w14:paraId="70EE6CCA" w14:textId="77777777" w:rsidR="00214F79" w:rsidRPr="00A60C21" w:rsidRDefault="0050070D" w:rsidP="009B2E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C21">
              <w:rPr>
                <w:rFonts w:ascii="Times New Roman" w:hAnsi="Times New Roman"/>
                <w:sz w:val="24"/>
                <w:szCs w:val="24"/>
              </w:rPr>
              <w:t>Улица Дорожная является одной из центральных улиц в р.п. Железнодорожный и по данному участку передвигается большая часть жителей поселка. Жители идут в магазины, школу, детский сад, дом культуры, амбулаторию, на автобусную остановку и чтобы им было комфортно и безопасно передвигаться на данном участке, необходимы пешеходные дорожки.</w:t>
            </w:r>
          </w:p>
          <w:p w14:paraId="6DB0F91D" w14:textId="3CECF41F" w:rsidR="0050070D" w:rsidRPr="00A60C21" w:rsidRDefault="0050070D" w:rsidP="009B2E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C21">
              <w:rPr>
                <w:rFonts w:ascii="Times New Roman" w:hAnsi="Times New Roman"/>
                <w:sz w:val="24"/>
                <w:szCs w:val="24"/>
              </w:rPr>
              <w:t>Отсутствие пешеходной дорожки делает улицу небезопасной для пешеходов, особенно в темное время суток и при плохой погоде, жителям приходится идти по проезжей части, что может быть неудобно и опасно. Людям сложно добраться до магазинов, школ, больниц и других важных объектов.</w:t>
            </w:r>
          </w:p>
        </w:tc>
      </w:tr>
      <w:tr w:rsidR="008C24D5" w:rsidRPr="00A60C21" w14:paraId="33B0B923" w14:textId="77777777" w:rsidTr="00423CF2">
        <w:tc>
          <w:tcPr>
            <w:tcW w:w="846" w:type="dxa"/>
            <w:vAlign w:val="center"/>
          </w:tcPr>
          <w:p w14:paraId="1106EC27" w14:textId="0D5CE91F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519E579A" w14:textId="40680A07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8328" w:type="dxa"/>
          </w:tcPr>
          <w:p w14:paraId="42939B11" w14:textId="587DFC8A" w:rsidR="00214F79" w:rsidRPr="00A60C21" w:rsidRDefault="0050070D" w:rsidP="003170B8">
            <w:p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Создание безопасной среды для движения пешеходов, снижение рисков дорожно-транспортных происшествий и улучшение передвижения пешеходов по данному участку улицы.</w:t>
            </w:r>
          </w:p>
        </w:tc>
      </w:tr>
      <w:tr w:rsidR="008C24D5" w:rsidRPr="00A60C21" w14:paraId="5B7AF842" w14:textId="77777777" w:rsidTr="002830BE">
        <w:tc>
          <w:tcPr>
            <w:tcW w:w="846" w:type="dxa"/>
            <w:vAlign w:val="center"/>
          </w:tcPr>
          <w:p w14:paraId="1DBB4504" w14:textId="1F2F0E90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34536101" w14:textId="6B4E5B77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</w:p>
        </w:tc>
        <w:tc>
          <w:tcPr>
            <w:tcW w:w="8328" w:type="dxa"/>
          </w:tcPr>
          <w:p w14:paraId="7DBD1FD4" w14:textId="02FF4963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2 200 000,00 рублей</w:t>
            </w:r>
          </w:p>
        </w:tc>
      </w:tr>
      <w:tr w:rsidR="008C24D5" w:rsidRPr="00A60C21" w14:paraId="35D9FB4D" w14:textId="77777777" w:rsidTr="002830BE">
        <w:tc>
          <w:tcPr>
            <w:tcW w:w="846" w:type="dxa"/>
            <w:vAlign w:val="center"/>
          </w:tcPr>
          <w:p w14:paraId="1792D9B7" w14:textId="3817C411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77B6FDDF" w14:textId="02C97FF2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8328" w:type="dxa"/>
          </w:tcPr>
          <w:p w14:paraId="42363D49" w14:textId="05E9E7BE" w:rsidR="008C24D5" w:rsidRPr="00A60C21" w:rsidRDefault="00214F79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До 30.09.</w:t>
            </w:r>
            <w:r w:rsidR="00AA02FF" w:rsidRPr="00A60C2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C24D5" w:rsidRPr="00A60C21" w14:paraId="40472DEC" w14:textId="77777777" w:rsidTr="00AF1F2C">
        <w:tc>
          <w:tcPr>
            <w:tcW w:w="846" w:type="dxa"/>
            <w:vAlign w:val="center"/>
          </w:tcPr>
          <w:p w14:paraId="068A9464" w14:textId="073E0A22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0D6B6486" w14:textId="72177C10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8328" w:type="dxa"/>
            <w:vAlign w:val="center"/>
          </w:tcPr>
          <w:p w14:paraId="6BFC11E3" w14:textId="596EECC5" w:rsidR="008C24D5" w:rsidRPr="00A60C21" w:rsidRDefault="008C24D5" w:rsidP="008C24D5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В инициативном проекте предусмотрено имущественное и трудовое участие</w:t>
            </w:r>
          </w:p>
        </w:tc>
      </w:tr>
      <w:tr w:rsidR="008C24D5" w:rsidRPr="00A60C21" w14:paraId="0A31E80F" w14:textId="77777777" w:rsidTr="002830BE">
        <w:tc>
          <w:tcPr>
            <w:tcW w:w="846" w:type="dxa"/>
            <w:vAlign w:val="center"/>
          </w:tcPr>
          <w:p w14:paraId="05B98557" w14:textId="09FF6E1D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393CFC79" w14:textId="272FFFEA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местного бюджета в случае, если предполагается использование этих средств на </w:t>
            </w:r>
            <w:r w:rsidRPr="00A60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8328" w:type="dxa"/>
          </w:tcPr>
          <w:p w14:paraId="73AE8BB1" w14:textId="0F7E2B38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8C24D5" w:rsidRPr="00A60C21" w14:paraId="75AFB467" w14:textId="77777777" w:rsidTr="00020D8E">
        <w:tc>
          <w:tcPr>
            <w:tcW w:w="846" w:type="dxa"/>
            <w:vAlign w:val="center"/>
          </w:tcPr>
          <w:p w14:paraId="37A04A83" w14:textId="2D8B9C48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1B574CDF" w14:textId="5FF738C4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адрес (при наличии): улица, номер дома</w:t>
            </w:r>
          </w:p>
        </w:tc>
        <w:tc>
          <w:tcPr>
            <w:tcW w:w="8328" w:type="dxa"/>
          </w:tcPr>
          <w:p w14:paraId="7F2CD336" w14:textId="48575317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Усть-Илимский муниципальный округ, </w:t>
            </w:r>
            <w:r w:rsidR="00214F79" w:rsidRPr="00A60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  <w:r w:rsidR="001E688A" w:rsidRPr="00A60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60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14F79" w:rsidRPr="00A60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Железнодорожный,</w:t>
            </w:r>
            <w:r w:rsidR="00AA02FF" w:rsidRPr="00A60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70B8" w:rsidRPr="00A60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50070D" w:rsidRPr="00A60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Дорожная</w:t>
            </w:r>
          </w:p>
        </w:tc>
      </w:tr>
      <w:tr w:rsidR="008C24D5" w:rsidRPr="00A60C21" w14:paraId="2EE9322D" w14:textId="77777777" w:rsidTr="00020D8E">
        <w:tc>
          <w:tcPr>
            <w:tcW w:w="846" w:type="dxa"/>
            <w:vAlign w:val="center"/>
          </w:tcPr>
          <w:p w14:paraId="3FA079B0" w14:textId="2A49A367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A691E4C" w14:textId="660E64FB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8328" w:type="dxa"/>
          </w:tcPr>
          <w:p w14:paraId="7DBBF66A" w14:textId="7E0D1A66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24D5" w:rsidRPr="00A60C21" w14:paraId="483E5B68" w14:textId="77777777" w:rsidTr="00020D8E">
        <w:tc>
          <w:tcPr>
            <w:tcW w:w="846" w:type="dxa"/>
            <w:vAlign w:val="center"/>
          </w:tcPr>
          <w:p w14:paraId="44F477E7" w14:textId="5144E4B9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1A8A903" w14:textId="5B076A7E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8328" w:type="dxa"/>
          </w:tcPr>
          <w:p w14:paraId="18991BB0" w14:textId="77777777" w:rsidR="008C24D5" w:rsidRPr="00A60C21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группа: </w:t>
            </w:r>
          </w:p>
          <w:p w14:paraId="18C77925" w14:textId="377F2FA6" w:rsidR="008C24D5" w:rsidRPr="00A60C21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Ерёмич Оксана Анатольевна</w:t>
            </w:r>
          </w:p>
          <w:p w14:paraId="6B87D933" w14:textId="77777777" w:rsidR="00214F79" w:rsidRPr="00A60C21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Закопайло Наталья Владимировна</w:t>
            </w:r>
          </w:p>
          <w:p w14:paraId="0136F0FC" w14:textId="77777777" w:rsidR="00214F79" w:rsidRPr="00A60C21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Иванова Ирина Борисовна</w:t>
            </w:r>
          </w:p>
          <w:p w14:paraId="7FBE4C45" w14:textId="77777777" w:rsidR="00214F79" w:rsidRPr="00A60C21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Мирошник Татьяна Евгеньевна</w:t>
            </w:r>
          </w:p>
          <w:p w14:paraId="66E08388" w14:textId="77777777" w:rsidR="00214F79" w:rsidRPr="00A60C21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Нех Светлана Анатольевна</w:t>
            </w:r>
          </w:p>
          <w:p w14:paraId="7D096138" w14:textId="77777777" w:rsidR="00214F79" w:rsidRPr="00A60C21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Середина Екатерина Григорьевна</w:t>
            </w:r>
          </w:p>
          <w:p w14:paraId="27EDC401" w14:textId="77777777" w:rsidR="00214F79" w:rsidRPr="00A60C21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Сильнягина Наталья Ивановна</w:t>
            </w:r>
          </w:p>
          <w:p w14:paraId="46B1B15C" w14:textId="77777777" w:rsidR="00214F79" w:rsidRPr="00A60C21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Синельникова Елена Анатольевна</w:t>
            </w:r>
          </w:p>
          <w:p w14:paraId="2CFB2FF8" w14:textId="77777777" w:rsidR="00214F79" w:rsidRPr="00A60C21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Чернышов Виктор Георгиевич</w:t>
            </w:r>
          </w:p>
          <w:p w14:paraId="6E68DEF5" w14:textId="749709C4" w:rsidR="00214F79" w:rsidRPr="00A60C21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C21">
              <w:rPr>
                <w:rFonts w:ascii="Times New Roman" w:hAnsi="Times New Roman" w:cs="Times New Roman"/>
                <w:sz w:val="24"/>
                <w:szCs w:val="24"/>
              </w:rPr>
              <w:t>Чернышова Татьяна Николаевна</w:t>
            </w:r>
          </w:p>
        </w:tc>
      </w:tr>
    </w:tbl>
    <w:p w14:paraId="469C3B5D" w14:textId="7C6E0829" w:rsidR="009B4CF5" w:rsidRPr="00A60C21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5042F3B0" w14:textId="311A3767" w:rsidR="009B4CF5" w:rsidRPr="00A60C21" w:rsidRDefault="009B4CF5" w:rsidP="009B4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C21">
        <w:rPr>
          <w:rFonts w:ascii="Times New Roman" w:hAnsi="Times New Roman" w:cs="Times New Roman"/>
          <w:color w:val="212529"/>
          <w:sz w:val="24"/>
          <w:szCs w:val="24"/>
        </w:rPr>
        <w:t>Замечания и предложения по инициативному проекту можно направлять до 2</w:t>
      </w:r>
      <w:r w:rsidR="007B1840" w:rsidRPr="00A60C21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Pr="00A60C21">
        <w:rPr>
          <w:rFonts w:ascii="Times New Roman" w:hAnsi="Times New Roman" w:cs="Times New Roman"/>
          <w:color w:val="212529"/>
          <w:sz w:val="24"/>
          <w:szCs w:val="24"/>
        </w:rPr>
        <w:t>.08.2025 в отдел доходов и налоговой политики Комитета по экономике и финансам Усть-Илимского муниципального округа по адресу: Администрация УИ МО, ул. Комсомольская 9, каб. 26 или на адрес электронной почты: kri_sh@ui-raion.ru</w:t>
      </w:r>
    </w:p>
    <w:p w14:paraId="17CE4DE0" w14:textId="77777777" w:rsidR="009B4CF5" w:rsidRPr="00A60C21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9B4CF5" w:rsidRPr="00A60C21" w:rsidSect="009B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5F4"/>
    <w:multiLevelType w:val="hybridMultilevel"/>
    <w:tmpl w:val="F2288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17B0"/>
    <w:multiLevelType w:val="hybridMultilevel"/>
    <w:tmpl w:val="FC66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2FC6"/>
    <w:multiLevelType w:val="multilevel"/>
    <w:tmpl w:val="18664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A"/>
    <w:rsid w:val="000B6E07"/>
    <w:rsid w:val="001E688A"/>
    <w:rsid w:val="00214F79"/>
    <w:rsid w:val="003170B8"/>
    <w:rsid w:val="0050070D"/>
    <w:rsid w:val="005D3F85"/>
    <w:rsid w:val="00744F25"/>
    <w:rsid w:val="007B1840"/>
    <w:rsid w:val="008C24D5"/>
    <w:rsid w:val="00993BCD"/>
    <w:rsid w:val="009B2E53"/>
    <w:rsid w:val="009B4CF5"/>
    <w:rsid w:val="00A60C21"/>
    <w:rsid w:val="00AA02FF"/>
    <w:rsid w:val="00B043EA"/>
    <w:rsid w:val="00C2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370F"/>
  <w15:chartTrackingRefBased/>
  <w15:docId w15:val="{E60E710A-DA1E-407D-B100-7C7D833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Другое_"/>
    <w:basedOn w:val="a0"/>
    <w:link w:val="a5"/>
    <w:rsid w:val="005D3F8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D3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E688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AA02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02FF"/>
    <w:rPr>
      <w:rFonts w:ascii="Calibri" w:eastAsia="Calibri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1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2025-08-28T04:02:00Z</dcterms:created>
  <dcterms:modified xsi:type="dcterms:W3CDTF">2025-08-29T01:17:00Z</dcterms:modified>
</cp:coreProperties>
</file>