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f4"/>
        <w:tblpPr w:leftFromText="180" w:rightFromText="180" w:vertAnchor="text" w:horzAnchor="page" w:tblpX="944" w:tblpY="252"/>
        <w:tblOverlap w:val="never"/>
        <w:tblW w:w="10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0"/>
        <w:gridCol w:w="7796"/>
      </w:tblGrid>
      <w:tr w:rsidR="003163ED" w:rsidRPr="003163ED" w14:paraId="0319A23D" w14:textId="77777777" w:rsidTr="002B4123">
        <w:trPr>
          <w:trHeight w:val="1560"/>
        </w:trPr>
        <w:tc>
          <w:tcPr>
            <w:tcW w:w="3160" w:type="dxa"/>
          </w:tcPr>
          <w:p w14:paraId="4DD55AB4" w14:textId="0ED38545" w:rsidR="005E22F1" w:rsidRPr="003163ED" w:rsidRDefault="005E22F1" w:rsidP="00E327C0">
            <w:pPr>
              <w:rPr>
                <w:rFonts w:ascii="Tahoma" w:eastAsia="Calibri" w:hAnsi="Tahoma" w:cs="Tahoma"/>
                <w:sz w:val="28"/>
              </w:rPr>
            </w:pPr>
            <w:bookmarkStart w:id="0" w:name="_Hlk147157054"/>
            <w:r w:rsidRPr="003163ED">
              <w:rPr>
                <w:rFonts w:ascii="Tahoma" w:hAnsi="Tahoma" w:cs="Tahoma"/>
                <w:noProof/>
              </w:rPr>
              <w:drawing>
                <wp:anchor distT="0" distB="0" distL="114300" distR="114300" simplePos="0" relativeHeight="251657216" behindDoc="1" locked="0" layoutInCell="1" allowOverlap="1" wp14:anchorId="72C41201" wp14:editId="56895B8B">
                  <wp:simplePos x="0" y="0"/>
                  <wp:positionH relativeFrom="page">
                    <wp:posOffset>-532262</wp:posOffset>
                  </wp:positionH>
                  <wp:positionV relativeFrom="paragraph">
                    <wp:posOffset>-873551</wp:posOffset>
                  </wp:positionV>
                  <wp:extent cx="7533381" cy="10661649"/>
                  <wp:effectExtent l="0" t="0" r="0" b="698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r w:rsidRPr="003163ED">
              <w:rPr>
                <w:b/>
                <w:noProof/>
              </w:rPr>
              <w:drawing>
                <wp:inline distT="0" distB="0" distL="0" distR="0" wp14:anchorId="35F368C5" wp14:editId="56071F63">
                  <wp:extent cx="1225542" cy="155235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gif"/>
                          <pic:cNvPicPr/>
                        </pic:nvPicPr>
                        <pic:blipFill>
                          <a:blip r:embed="rId13">
                            <a:extLst>
                              <a:ext uri="{28A0092B-C50C-407E-A947-70E740481C1C}">
                                <a14:useLocalDpi xmlns:a14="http://schemas.microsoft.com/office/drawing/2010/main" val="0"/>
                              </a:ext>
                            </a:extLst>
                          </a:blip>
                          <a:stretch>
                            <a:fillRect/>
                          </a:stretch>
                        </pic:blipFill>
                        <pic:spPr>
                          <a:xfrm>
                            <a:off x="0" y="0"/>
                            <a:ext cx="1268379" cy="1606613"/>
                          </a:xfrm>
                          <a:prstGeom prst="rect">
                            <a:avLst/>
                          </a:prstGeom>
                        </pic:spPr>
                      </pic:pic>
                    </a:graphicData>
                  </a:graphic>
                </wp:inline>
              </w:drawing>
            </w:r>
          </w:p>
        </w:tc>
        <w:tc>
          <w:tcPr>
            <w:tcW w:w="7796" w:type="dxa"/>
          </w:tcPr>
          <w:p w14:paraId="0D058B61" w14:textId="0218DC99" w:rsidR="005E22F1" w:rsidRPr="003163ED" w:rsidRDefault="005E22F1" w:rsidP="00E327C0">
            <w:pPr>
              <w:ind w:left="87"/>
              <w:rPr>
                <w:rFonts w:ascii="Tahoma" w:hAnsi="Tahoma" w:cs="Tahoma"/>
                <w:sz w:val="28"/>
                <w:szCs w:val="28"/>
              </w:rPr>
            </w:pPr>
            <w:r w:rsidRPr="003163ED">
              <w:rPr>
                <w:rFonts w:ascii="Tahoma" w:hAnsi="Tahoma" w:cs="Tahoma"/>
                <w:sz w:val="28"/>
                <w:szCs w:val="28"/>
              </w:rPr>
              <w:t>КИРЕНСКИЙ МУНИЦИПАЛЬНЫЙ ОКРУГ</w:t>
            </w:r>
          </w:p>
          <w:p w14:paraId="28C0AF81" w14:textId="6ACD806F" w:rsidR="005E22F1" w:rsidRPr="003163ED" w:rsidRDefault="005E22F1" w:rsidP="00FB2843">
            <w:pPr>
              <w:ind w:left="82"/>
              <w:rPr>
                <w:rFonts w:ascii="Tahoma" w:eastAsia="Calibri" w:hAnsi="Tahoma" w:cs="Tahoma"/>
                <w:sz w:val="28"/>
                <w:szCs w:val="28"/>
              </w:rPr>
            </w:pPr>
            <w:r w:rsidRPr="003163ED">
              <w:rPr>
                <w:rFonts w:ascii="Tahoma" w:hAnsi="Tahoma" w:cs="Tahoma"/>
                <w:sz w:val="28"/>
                <w:szCs w:val="28"/>
              </w:rPr>
              <w:t>ИРКУТСК</w:t>
            </w:r>
            <w:r w:rsidR="00FB2843" w:rsidRPr="003163ED">
              <w:rPr>
                <w:rFonts w:ascii="Tahoma" w:hAnsi="Tahoma" w:cs="Tahoma"/>
                <w:sz w:val="28"/>
                <w:szCs w:val="28"/>
              </w:rPr>
              <w:t>ОЙ ОБЛАСТИ</w:t>
            </w:r>
          </w:p>
        </w:tc>
      </w:tr>
      <w:tr w:rsidR="003163ED" w:rsidRPr="003163ED" w14:paraId="36ED76C1" w14:textId="77777777" w:rsidTr="002B4123">
        <w:trPr>
          <w:trHeight w:val="6533"/>
        </w:trPr>
        <w:tc>
          <w:tcPr>
            <w:tcW w:w="3160" w:type="dxa"/>
          </w:tcPr>
          <w:p w14:paraId="09719E62" w14:textId="3FF87E9F" w:rsidR="005E22F1" w:rsidRPr="003163ED" w:rsidRDefault="005E22F1" w:rsidP="00E327C0">
            <w:pPr>
              <w:spacing w:after="200" w:line="276" w:lineRule="auto"/>
              <w:rPr>
                <w:rFonts w:ascii="Tahoma" w:eastAsia="Calibri" w:hAnsi="Tahoma" w:cs="Tahoma"/>
                <w:sz w:val="28"/>
              </w:rPr>
            </w:pPr>
          </w:p>
        </w:tc>
        <w:tc>
          <w:tcPr>
            <w:tcW w:w="7796" w:type="dxa"/>
            <w:vAlign w:val="center"/>
          </w:tcPr>
          <w:p w14:paraId="66D5CD20" w14:textId="443BC234" w:rsidR="005E22F1" w:rsidRPr="003163ED" w:rsidRDefault="005C6F2D" w:rsidP="00E327C0">
            <w:pPr>
              <w:spacing w:after="200" w:line="276" w:lineRule="auto"/>
              <w:ind w:left="147"/>
              <w:rPr>
                <w:rFonts w:ascii="Tahoma" w:hAnsi="Tahoma" w:cs="Tahoma"/>
                <w:sz w:val="28"/>
                <w:szCs w:val="28"/>
              </w:rPr>
            </w:pPr>
            <w:r w:rsidRPr="003163ED">
              <w:rPr>
                <w:rFonts w:ascii="Tahoma" w:hAnsi="Tahoma" w:cs="Tahoma"/>
                <w:sz w:val="28"/>
                <w:szCs w:val="28"/>
              </w:rPr>
              <w:t>НАУЧНО – ИССЛЕДОВАТЕЛЬСКАЯ РАБОТА</w:t>
            </w:r>
            <w:r w:rsidRPr="003163ED">
              <w:rPr>
                <w:rFonts w:ascii="Tahoma" w:hAnsi="Tahoma" w:cs="Tahoma"/>
                <w:sz w:val="28"/>
                <w:szCs w:val="28"/>
              </w:rPr>
              <w:br/>
              <w:t>«</w:t>
            </w:r>
            <w:r w:rsidR="005E22F1" w:rsidRPr="003163ED">
              <w:rPr>
                <w:rFonts w:ascii="Tahoma" w:hAnsi="Tahoma" w:cs="Tahoma"/>
                <w:sz w:val="28"/>
                <w:szCs w:val="28"/>
              </w:rPr>
              <w:t xml:space="preserve">КОМПЛЕКСНЫЙ ПРОЕКТ </w:t>
            </w:r>
            <w:r w:rsidR="005E22F1" w:rsidRPr="003163ED">
              <w:rPr>
                <w:rFonts w:ascii="Tahoma" w:hAnsi="Tahoma" w:cs="Tahoma"/>
                <w:sz w:val="28"/>
                <w:szCs w:val="28"/>
              </w:rPr>
              <w:br/>
              <w:t xml:space="preserve">ПОВЫШЕНИЯ ЭФФЕКТИВНОСТИ </w:t>
            </w:r>
            <w:r w:rsidR="005E22F1" w:rsidRPr="003163ED">
              <w:rPr>
                <w:rFonts w:ascii="Tahoma" w:hAnsi="Tahoma" w:cs="Tahoma"/>
                <w:sz w:val="28"/>
                <w:szCs w:val="28"/>
              </w:rPr>
              <w:br/>
              <w:t xml:space="preserve">УПРАВЛЕНИЯ РАЗВИТИЕМ ТЕРРИТОРИИ </w:t>
            </w:r>
            <w:r w:rsidR="005E22F1" w:rsidRPr="003163ED">
              <w:rPr>
                <w:rFonts w:ascii="Tahoma" w:hAnsi="Tahoma" w:cs="Tahoma"/>
                <w:sz w:val="28"/>
                <w:szCs w:val="28"/>
              </w:rPr>
              <w:br/>
              <w:t xml:space="preserve">КИРЕНСКОГО МУНИЦИПАЛЬНОГО ОКРУГА </w:t>
            </w:r>
            <w:r w:rsidR="005E22F1" w:rsidRPr="003163ED">
              <w:rPr>
                <w:rFonts w:ascii="Tahoma" w:hAnsi="Tahoma" w:cs="Tahoma"/>
                <w:sz w:val="28"/>
                <w:szCs w:val="28"/>
              </w:rPr>
              <w:br/>
              <w:t>ИРКУТСКОЙ ОБЛАСТИ</w:t>
            </w:r>
            <w:r w:rsidRPr="003163ED">
              <w:rPr>
                <w:rFonts w:ascii="Tahoma" w:hAnsi="Tahoma" w:cs="Tahoma"/>
                <w:sz w:val="28"/>
                <w:szCs w:val="28"/>
              </w:rPr>
              <w:t>»</w:t>
            </w:r>
          </w:p>
          <w:p w14:paraId="332B25F3" w14:textId="77777777" w:rsidR="005E22F1" w:rsidRPr="003163ED" w:rsidRDefault="005E22F1" w:rsidP="00E327C0">
            <w:pPr>
              <w:ind w:left="147"/>
              <w:rPr>
                <w:rFonts w:ascii="Tahoma" w:hAnsi="Tahoma" w:cs="Tahoma"/>
                <w:sz w:val="28"/>
                <w:szCs w:val="28"/>
              </w:rPr>
            </w:pPr>
          </w:p>
          <w:p w14:paraId="195BA3F6" w14:textId="77777777" w:rsidR="005E22F1" w:rsidRPr="003163ED" w:rsidRDefault="005E22F1" w:rsidP="00E327C0">
            <w:pPr>
              <w:ind w:left="147"/>
              <w:rPr>
                <w:rFonts w:ascii="Tahoma" w:hAnsi="Tahoma" w:cs="Tahoma"/>
                <w:sz w:val="28"/>
                <w:szCs w:val="28"/>
              </w:rPr>
            </w:pPr>
          </w:p>
          <w:p w14:paraId="6BADCF2F" w14:textId="4D6A1C5E" w:rsidR="005E22F1" w:rsidRPr="003163ED" w:rsidRDefault="005E22F1" w:rsidP="00E327C0">
            <w:pPr>
              <w:ind w:left="147"/>
              <w:rPr>
                <w:rFonts w:ascii="Tahoma" w:hAnsi="Tahoma" w:cs="Tahoma"/>
                <w:sz w:val="28"/>
                <w:szCs w:val="28"/>
              </w:rPr>
            </w:pPr>
            <w:r w:rsidRPr="003163ED">
              <w:rPr>
                <w:rFonts w:ascii="Tahoma" w:hAnsi="Tahoma" w:cs="Tahoma"/>
                <w:sz w:val="28"/>
                <w:szCs w:val="28"/>
              </w:rPr>
              <w:t xml:space="preserve">ГЕНЕРАЛЬНЫЙ ПЛАН </w:t>
            </w:r>
          </w:p>
          <w:p w14:paraId="05F22E78" w14:textId="77777777" w:rsidR="005E22F1" w:rsidRPr="003163ED" w:rsidRDefault="005E22F1" w:rsidP="00E327C0">
            <w:pPr>
              <w:ind w:left="147"/>
              <w:rPr>
                <w:rFonts w:ascii="Tahoma" w:eastAsia="Calibri" w:hAnsi="Tahoma" w:cs="Tahoma"/>
                <w:sz w:val="28"/>
                <w:szCs w:val="28"/>
              </w:rPr>
            </w:pPr>
            <w:r w:rsidRPr="003163ED">
              <w:rPr>
                <w:rFonts w:ascii="Tahoma" w:hAnsi="Tahoma" w:cs="Tahoma"/>
                <w:sz w:val="28"/>
                <w:szCs w:val="28"/>
              </w:rPr>
              <w:t>КИРЕНСКОГО МУНИЦИПАЛЬНОГО ОКРУГА</w:t>
            </w:r>
          </w:p>
        </w:tc>
      </w:tr>
      <w:tr w:rsidR="003163ED" w:rsidRPr="003163ED" w14:paraId="578C21A4" w14:textId="77777777" w:rsidTr="002B4123">
        <w:trPr>
          <w:trHeight w:val="5055"/>
        </w:trPr>
        <w:tc>
          <w:tcPr>
            <w:tcW w:w="3160" w:type="dxa"/>
          </w:tcPr>
          <w:p w14:paraId="4EF196B0" w14:textId="64D5AA41" w:rsidR="005E22F1" w:rsidRPr="003163ED" w:rsidRDefault="005E22F1" w:rsidP="00E327C0">
            <w:pPr>
              <w:spacing w:after="200" w:line="276" w:lineRule="auto"/>
              <w:rPr>
                <w:rFonts w:ascii="Tahoma" w:eastAsia="Calibri" w:hAnsi="Tahoma" w:cs="Tahoma"/>
                <w:sz w:val="28"/>
              </w:rPr>
            </w:pPr>
          </w:p>
        </w:tc>
        <w:tc>
          <w:tcPr>
            <w:tcW w:w="7796" w:type="dxa"/>
          </w:tcPr>
          <w:p w14:paraId="357B1543" w14:textId="419BFFEC" w:rsidR="005E22F1" w:rsidRPr="003163ED" w:rsidRDefault="005E22F1" w:rsidP="00DC0677">
            <w:pPr>
              <w:spacing w:after="200" w:line="276" w:lineRule="auto"/>
              <w:ind w:left="147"/>
              <w:rPr>
                <w:rFonts w:ascii="Tahoma" w:eastAsia="Calibri" w:hAnsi="Tahoma" w:cs="Tahoma"/>
                <w:sz w:val="28"/>
                <w:szCs w:val="28"/>
              </w:rPr>
            </w:pPr>
            <w:r w:rsidRPr="003163ED">
              <w:rPr>
                <w:rFonts w:ascii="Tahoma" w:eastAsia="Calibri" w:hAnsi="Tahoma" w:cs="Tahoma"/>
                <w:sz w:val="28"/>
                <w:szCs w:val="28"/>
              </w:rPr>
              <w:t>Материалы п</w:t>
            </w:r>
            <w:r w:rsidR="00DC0677" w:rsidRPr="003163ED">
              <w:rPr>
                <w:rFonts w:ascii="Tahoma" w:eastAsia="Calibri" w:hAnsi="Tahoma" w:cs="Tahoma"/>
                <w:sz w:val="28"/>
                <w:szCs w:val="28"/>
              </w:rPr>
              <w:t>о обоснованию в текстовой форме</w:t>
            </w:r>
          </w:p>
          <w:p w14:paraId="3C9BAB9B" w14:textId="77777777" w:rsidR="005E22F1" w:rsidRPr="003163ED" w:rsidRDefault="005E22F1" w:rsidP="00E327C0">
            <w:pPr>
              <w:spacing w:after="200" w:line="276" w:lineRule="auto"/>
              <w:ind w:left="147"/>
              <w:rPr>
                <w:rFonts w:ascii="Tahoma" w:eastAsia="Calibri" w:hAnsi="Tahoma" w:cs="Tahoma"/>
                <w:sz w:val="28"/>
                <w:szCs w:val="28"/>
              </w:rPr>
            </w:pPr>
          </w:p>
          <w:p w14:paraId="3B132F7A" w14:textId="77777777" w:rsidR="005E22F1" w:rsidRPr="003163ED" w:rsidRDefault="005E22F1" w:rsidP="00E327C0">
            <w:pPr>
              <w:spacing w:after="200" w:line="276" w:lineRule="auto"/>
              <w:ind w:left="147"/>
              <w:rPr>
                <w:rFonts w:ascii="Tahoma" w:eastAsia="Calibri" w:hAnsi="Tahoma" w:cs="Tahoma"/>
                <w:sz w:val="28"/>
                <w:szCs w:val="28"/>
              </w:rPr>
            </w:pPr>
          </w:p>
          <w:p w14:paraId="1A5BCE12" w14:textId="77777777" w:rsidR="00C0727F" w:rsidRPr="003163ED" w:rsidRDefault="00C0727F" w:rsidP="00E327C0">
            <w:pPr>
              <w:spacing w:after="200" w:line="276" w:lineRule="auto"/>
              <w:ind w:left="147"/>
              <w:rPr>
                <w:rFonts w:ascii="Tahoma" w:eastAsia="Calibri" w:hAnsi="Tahoma" w:cs="Tahoma"/>
                <w:sz w:val="28"/>
                <w:szCs w:val="28"/>
              </w:rPr>
            </w:pPr>
          </w:p>
          <w:p w14:paraId="4EFD483A" w14:textId="77777777" w:rsidR="00C0727F" w:rsidRPr="003163ED" w:rsidRDefault="00C0727F" w:rsidP="00E327C0">
            <w:pPr>
              <w:spacing w:after="200" w:line="276" w:lineRule="auto"/>
              <w:ind w:left="147"/>
              <w:rPr>
                <w:rFonts w:ascii="Tahoma" w:eastAsia="Calibri" w:hAnsi="Tahoma" w:cs="Tahoma"/>
                <w:sz w:val="28"/>
                <w:szCs w:val="28"/>
              </w:rPr>
            </w:pPr>
          </w:p>
          <w:p w14:paraId="308A7F12" w14:textId="77777777" w:rsidR="005E22F1" w:rsidRPr="003163ED" w:rsidRDefault="005E22F1" w:rsidP="00E327C0">
            <w:pPr>
              <w:spacing w:after="200" w:line="276" w:lineRule="auto"/>
              <w:ind w:left="-3179"/>
              <w:jc w:val="center"/>
              <w:rPr>
                <w:rFonts w:ascii="Tahoma" w:eastAsia="Calibri" w:hAnsi="Tahoma" w:cs="Tahoma"/>
                <w:sz w:val="28"/>
                <w:szCs w:val="28"/>
              </w:rPr>
            </w:pPr>
          </w:p>
          <w:p w14:paraId="4B2A5BCD" w14:textId="77777777" w:rsidR="005E22F1" w:rsidRPr="003163ED" w:rsidRDefault="005E22F1" w:rsidP="00E327C0">
            <w:pPr>
              <w:spacing w:after="200" w:line="276" w:lineRule="auto"/>
              <w:ind w:left="-3179"/>
              <w:jc w:val="center"/>
              <w:rPr>
                <w:rFonts w:ascii="Tahoma" w:eastAsia="Calibri" w:hAnsi="Tahoma" w:cs="Tahoma"/>
                <w:sz w:val="28"/>
                <w:szCs w:val="28"/>
              </w:rPr>
            </w:pPr>
          </w:p>
          <w:p w14:paraId="22ED7F01" w14:textId="77777777" w:rsidR="005E22F1" w:rsidRPr="003163ED" w:rsidRDefault="005E22F1" w:rsidP="00E327C0">
            <w:pPr>
              <w:spacing w:after="200" w:line="276" w:lineRule="auto"/>
              <w:ind w:left="-3179"/>
              <w:jc w:val="center"/>
              <w:rPr>
                <w:rFonts w:ascii="Tahoma" w:eastAsia="Calibri" w:hAnsi="Tahoma" w:cs="Tahoma"/>
                <w:sz w:val="28"/>
                <w:szCs w:val="28"/>
              </w:rPr>
            </w:pPr>
          </w:p>
          <w:p w14:paraId="4C399168" w14:textId="6C163CD3" w:rsidR="005E22F1" w:rsidRPr="003163ED" w:rsidRDefault="005E22F1" w:rsidP="00E327C0">
            <w:pPr>
              <w:spacing w:after="200" w:line="276" w:lineRule="auto"/>
              <w:ind w:left="-3179"/>
              <w:jc w:val="center"/>
              <w:rPr>
                <w:rFonts w:ascii="Tahoma" w:eastAsia="Calibri" w:hAnsi="Tahoma" w:cs="Tahoma"/>
                <w:b/>
                <w:sz w:val="28"/>
                <w:szCs w:val="28"/>
              </w:rPr>
            </w:pPr>
            <w:r w:rsidRPr="003163ED">
              <w:rPr>
                <w:rFonts w:ascii="Tahoma" w:eastAsia="Calibri" w:hAnsi="Tahoma" w:cs="Tahoma"/>
                <w:sz w:val="28"/>
                <w:szCs w:val="28"/>
              </w:rPr>
              <w:t>2026</w:t>
            </w:r>
          </w:p>
        </w:tc>
      </w:tr>
    </w:tbl>
    <w:tbl>
      <w:tblPr>
        <w:tblStyle w:val="2fa"/>
        <w:tblW w:w="10894"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7665"/>
      </w:tblGrid>
      <w:tr w:rsidR="003163ED" w:rsidRPr="003163ED" w14:paraId="48A3E8F4" w14:textId="77777777" w:rsidTr="00B04E86">
        <w:trPr>
          <w:trHeight w:val="1691"/>
        </w:trPr>
        <w:tc>
          <w:tcPr>
            <w:tcW w:w="3229" w:type="dxa"/>
          </w:tcPr>
          <w:p w14:paraId="145E6775" w14:textId="2AACCC4B" w:rsidR="005C6F2D" w:rsidRPr="003163ED" w:rsidRDefault="005C6F2D" w:rsidP="00E327C0">
            <w:pPr>
              <w:tabs>
                <w:tab w:val="left" w:pos="0"/>
              </w:tabs>
              <w:rPr>
                <w:rFonts w:ascii="Tahoma" w:eastAsia="Calibri" w:hAnsi="Tahoma" w:cs="Tahoma"/>
                <w:sz w:val="30"/>
                <w:szCs w:val="30"/>
              </w:rPr>
            </w:pPr>
            <w:bookmarkStart w:id="1" w:name="_Hlk147139818"/>
            <w:bookmarkEnd w:id="0"/>
          </w:p>
        </w:tc>
        <w:tc>
          <w:tcPr>
            <w:tcW w:w="7665" w:type="dxa"/>
            <w:vAlign w:val="center"/>
          </w:tcPr>
          <w:p w14:paraId="04B3B093" w14:textId="77777777" w:rsidR="005C6F2D" w:rsidRPr="003163ED" w:rsidRDefault="005C6F2D" w:rsidP="00E327C0">
            <w:pPr>
              <w:ind w:left="87"/>
              <w:rPr>
                <w:rFonts w:ascii="Tahoma" w:hAnsi="Tahoma" w:cs="Tahoma"/>
                <w:sz w:val="28"/>
                <w:szCs w:val="28"/>
              </w:rPr>
            </w:pPr>
            <w:r w:rsidRPr="003163ED">
              <w:rPr>
                <w:rFonts w:ascii="Tahoma" w:hAnsi="Tahoma" w:cs="Tahoma"/>
                <w:sz w:val="28"/>
                <w:szCs w:val="28"/>
              </w:rPr>
              <w:t>КИРЕНСКИЙ МУНИЦИПАЛЬНЫЙ ОКРУГ</w:t>
            </w:r>
          </w:p>
          <w:p w14:paraId="7C89AC4C" w14:textId="7AF64669" w:rsidR="005C6F2D" w:rsidRPr="003163ED" w:rsidRDefault="005C6F2D" w:rsidP="00FB2843">
            <w:pPr>
              <w:ind w:left="87"/>
              <w:rPr>
                <w:rFonts w:ascii="Tahoma" w:eastAsia="Calibri" w:hAnsi="Tahoma" w:cs="Tahoma"/>
                <w:sz w:val="26"/>
                <w:szCs w:val="26"/>
              </w:rPr>
            </w:pPr>
            <w:r w:rsidRPr="003163ED">
              <w:rPr>
                <w:rFonts w:ascii="Tahoma" w:hAnsi="Tahoma" w:cs="Tahoma"/>
                <w:sz w:val="28"/>
                <w:szCs w:val="28"/>
              </w:rPr>
              <w:t>ИРКУТСК</w:t>
            </w:r>
            <w:r w:rsidR="00FB2843" w:rsidRPr="003163ED">
              <w:rPr>
                <w:rFonts w:ascii="Tahoma" w:hAnsi="Tahoma" w:cs="Tahoma"/>
                <w:sz w:val="28"/>
                <w:szCs w:val="28"/>
              </w:rPr>
              <w:t>ОЙ ОБЛАСТИ</w:t>
            </w:r>
          </w:p>
        </w:tc>
      </w:tr>
      <w:tr w:rsidR="003163ED" w:rsidRPr="003163ED" w14:paraId="2596A0E6" w14:textId="77777777" w:rsidTr="00B04E86">
        <w:trPr>
          <w:trHeight w:val="2394"/>
        </w:trPr>
        <w:tc>
          <w:tcPr>
            <w:tcW w:w="3229" w:type="dxa"/>
          </w:tcPr>
          <w:p w14:paraId="532CB088" w14:textId="2696BE94" w:rsidR="005C6F2D" w:rsidRPr="003163ED" w:rsidRDefault="005C6F2D" w:rsidP="00E327C0">
            <w:pPr>
              <w:tabs>
                <w:tab w:val="left" w:pos="34"/>
              </w:tabs>
              <w:rPr>
                <w:rFonts w:ascii="Tahoma" w:eastAsia="Calibri" w:hAnsi="Tahoma" w:cs="Tahoma"/>
                <w:sz w:val="30"/>
                <w:szCs w:val="30"/>
              </w:rPr>
            </w:pPr>
          </w:p>
        </w:tc>
        <w:tc>
          <w:tcPr>
            <w:tcW w:w="7665" w:type="dxa"/>
            <w:vAlign w:val="center"/>
          </w:tcPr>
          <w:p w14:paraId="747D2DB7"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НАУЧНО – ИССЛЕДОВАТЕЛЬСКАЯ РАБОТА</w:t>
            </w:r>
          </w:p>
          <w:p w14:paraId="014FBD4C"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 xml:space="preserve">«КОМПЛЕКСНЫЙ ПРОЕКТ </w:t>
            </w:r>
          </w:p>
          <w:p w14:paraId="6B1DAACE"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 xml:space="preserve">ПОВЫШЕНИЯ ЭФФЕКТИВНОСТИ </w:t>
            </w:r>
          </w:p>
          <w:p w14:paraId="6C2E8264"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 xml:space="preserve">УПРАВЛЕНИЯ РАЗВИТИЕМ ТЕРРИТОРИИ </w:t>
            </w:r>
          </w:p>
          <w:p w14:paraId="4F4D2EBD"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 xml:space="preserve">КИРЕНСКОГО МУНИЦИПАЛЬНОГО ОКРУГА </w:t>
            </w:r>
          </w:p>
          <w:p w14:paraId="5F06DE9A" w14:textId="77777777" w:rsidR="005C6F2D" w:rsidRPr="003163ED" w:rsidRDefault="005C6F2D" w:rsidP="00E327C0">
            <w:pPr>
              <w:tabs>
                <w:tab w:val="left" w:pos="3119"/>
              </w:tabs>
              <w:ind w:left="87"/>
              <w:rPr>
                <w:rFonts w:ascii="Tahoma" w:hAnsi="Tahoma" w:cs="Tahoma"/>
                <w:b/>
                <w:sz w:val="28"/>
                <w:szCs w:val="28"/>
              </w:rPr>
            </w:pPr>
            <w:r w:rsidRPr="003163ED">
              <w:rPr>
                <w:rFonts w:ascii="Tahoma" w:hAnsi="Tahoma" w:cs="Tahoma"/>
                <w:sz w:val="28"/>
                <w:szCs w:val="28"/>
              </w:rPr>
              <w:t>ИРКУТСКОЙ ОБЛАСТИ»</w:t>
            </w:r>
          </w:p>
        </w:tc>
      </w:tr>
      <w:tr w:rsidR="003163ED" w:rsidRPr="003163ED" w14:paraId="4C1C8970" w14:textId="77777777" w:rsidTr="00B04E86">
        <w:trPr>
          <w:trHeight w:val="3433"/>
        </w:trPr>
        <w:tc>
          <w:tcPr>
            <w:tcW w:w="3229" w:type="dxa"/>
          </w:tcPr>
          <w:p w14:paraId="1EA76110" w14:textId="77777777" w:rsidR="005C6F2D" w:rsidRPr="003163ED" w:rsidRDefault="005C6F2D" w:rsidP="00E327C0">
            <w:pPr>
              <w:tabs>
                <w:tab w:val="left" w:pos="0"/>
              </w:tabs>
              <w:rPr>
                <w:rFonts w:ascii="Tahoma" w:eastAsia="Calibri" w:hAnsi="Tahoma" w:cs="Tahoma"/>
                <w:sz w:val="26"/>
                <w:szCs w:val="26"/>
              </w:rPr>
            </w:pPr>
          </w:p>
        </w:tc>
        <w:tc>
          <w:tcPr>
            <w:tcW w:w="7665" w:type="dxa"/>
            <w:vAlign w:val="center"/>
          </w:tcPr>
          <w:p w14:paraId="16435D8F"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 xml:space="preserve">ГЕНЕРАЛЬНЫЙ ПЛАН </w:t>
            </w:r>
          </w:p>
          <w:p w14:paraId="3168FA03" w14:textId="77777777" w:rsidR="005C6F2D" w:rsidRPr="003163ED" w:rsidRDefault="005C6F2D" w:rsidP="00E327C0">
            <w:pPr>
              <w:tabs>
                <w:tab w:val="left" w:pos="3119"/>
              </w:tabs>
              <w:ind w:left="87"/>
              <w:rPr>
                <w:rFonts w:ascii="Tahoma" w:hAnsi="Tahoma" w:cs="Tahoma"/>
                <w:sz w:val="28"/>
                <w:szCs w:val="28"/>
              </w:rPr>
            </w:pPr>
            <w:r w:rsidRPr="003163ED">
              <w:rPr>
                <w:rFonts w:ascii="Tahoma" w:hAnsi="Tahoma" w:cs="Tahoma"/>
                <w:sz w:val="28"/>
                <w:szCs w:val="28"/>
              </w:rPr>
              <w:t>КИРЕНСКОГО МУНИЦИПАЛЬНОГО ОКРУГА</w:t>
            </w:r>
          </w:p>
          <w:p w14:paraId="234C0E5F" w14:textId="77777777" w:rsidR="005C6F2D" w:rsidRPr="003163ED" w:rsidRDefault="005C6F2D" w:rsidP="00E327C0">
            <w:pPr>
              <w:tabs>
                <w:tab w:val="left" w:pos="3119"/>
              </w:tabs>
              <w:ind w:left="87"/>
              <w:rPr>
                <w:rFonts w:ascii="Tahoma" w:hAnsi="Tahoma" w:cs="Tahoma"/>
                <w:sz w:val="28"/>
                <w:szCs w:val="28"/>
              </w:rPr>
            </w:pPr>
          </w:p>
          <w:p w14:paraId="37D01EB7" w14:textId="77777777" w:rsidR="005C6F2D" w:rsidRPr="003163ED" w:rsidRDefault="005C6F2D" w:rsidP="00E327C0">
            <w:pPr>
              <w:tabs>
                <w:tab w:val="left" w:pos="3119"/>
              </w:tabs>
              <w:ind w:left="87"/>
              <w:rPr>
                <w:rFonts w:ascii="Tahoma" w:hAnsi="Tahoma" w:cs="Tahoma"/>
                <w:sz w:val="28"/>
                <w:szCs w:val="28"/>
              </w:rPr>
            </w:pPr>
          </w:p>
          <w:p w14:paraId="463721E8" w14:textId="6C01AABE" w:rsidR="005C6F2D" w:rsidRPr="003163ED" w:rsidRDefault="005C6F2D" w:rsidP="00DC0677">
            <w:pPr>
              <w:tabs>
                <w:tab w:val="left" w:pos="3119"/>
              </w:tabs>
              <w:ind w:left="87"/>
              <w:rPr>
                <w:rFonts w:ascii="Tahoma" w:eastAsia="Calibri" w:hAnsi="Tahoma" w:cs="Tahoma"/>
                <w:sz w:val="28"/>
                <w:szCs w:val="28"/>
              </w:rPr>
            </w:pPr>
            <w:r w:rsidRPr="003163ED">
              <w:rPr>
                <w:rFonts w:ascii="Tahoma" w:eastAsia="Calibri" w:hAnsi="Tahoma" w:cs="Tahoma"/>
                <w:sz w:val="28"/>
                <w:szCs w:val="28"/>
              </w:rPr>
              <w:t>Материалы по обоснованию в текстовой форме</w:t>
            </w:r>
          </w:p>
        </w:tc>
      </w:tr>
      <w:tr w:rsidR="003163ED" w:rsidRPr="003163ED" w14:paraId="701F8B6D" w14:textId="77777777" w:rsidTr="00B04E86">
        <w:trPr>
          <w:trHeight w:val="698"/>
        </w:trPr>
        <w:tc>
          <w:tcPr>
            <w:tcW w:w="3229" w:type="dxa"/>
            <w:vAlign w:val="center"/>
          </w:tcPr>
          <w:p w14:paraId="7DD16473" w14:textId="3EEC99FA" w:rsidR="005C6F2D" w:rsidRPr="003163ED" w:rsidRDefault="005C6F2D" w:rsidP="00E327C0">
            <w:pPr>
              <w:tabs>
                <w:tab w:val="left" w:pos="0"/>
              </w:tabs>
              <w:ind w:right="-80"/>
              <w:rPr>
                <w:rFonts w:ascii="Tahoma" w:eastAsia="Calibri" w:hAnsi="Tahoma" w:cs="Tahoma"/>
              </w:rPr>
            </w:pPr>
          </w:p>
        </w:tc>
        <w:tc>
          <w:tcPr>
            <w:tcW w:w="7665" w:type="dxa"/>
            <w:vAlign w:val="center"/>
          </w:tcPr>
          <w:p w14:paraId="65079D04" w14:textId="301208E9" w:rsidR="005C6F2D" w:rsidRPr="003163ED" w:rsidRDefault="005C6F2D" w:rsidP="00E327C0">
            <w:pPr>
              <w:rPr>
                <w:rFonts w:ascii="Tahoma" w:hAnsi="Tahoma" w:cs="Tahoma"/>
              </w:rPr>
            </w:pPr>
          </w:p>
        </w:tc>
      </w:tr>
      <w:tr w:rsidR="003163ED" w:rsidRPr="003163ED" w14:paraId="2FED8A06" w14:textId="77777777" w:rsidTr="00B04E86">
        <w:trPr>
          <w:trHeight w:val="552"/>
        </w:trPr>
        <w:tc>
          <w:tcPr>
            <w:tcW w:w="3229" w:type="dxa"/>
            <w:vAlign w:val="center"/>
          </w:tcPr>
          <w:p w14:paraId="0534C0CC" w14:textId="2F935B3E" w:rsidR="005C6F2D" w:rsidRPr="003163ED" w:rsidRDefault="005C6F2D" w:rsidP="00E327C0">
            <w:pPr>
              <w:tabs>
                <w:tab w:val="left" w:pos="0"/>
              </w:tabs>
              <w:ind w:right="-80"/>
              <w:rPr>
                <w:rFonts w:ascii="Tahoma" w:eastAsia="Calibri" w:hAnsi="Tahoma" w:cs="Tahoma"/>
              </w:rPr>
            </w:pPr>
          </w:p>
        </w:tc>
        <w:tc>
          <w:tcPr>
            <w:tcW w:w="7665" w:type="dxa"/>
            <w:vAlign w:val="center"/>
          </w:tcPr>
          <w:p w14:paraId="53D510AC" w14:textId="15DBE2AA" w:rsidR="005C6F2D" w:rsidRPr="003163ED" w:rsidRDefault="005C6F2D" w:rsidP="00E327C0">
            <w:pPr>
              <w:ind w:left="34"/>
              <w:rPr>
                <w:rFonts w:ascii="Tahoma" w:hAnsi="Tahoma" w:cs="Tahoma"/>
              </w:rPr>
            </w:pPr>
          </w:p>
        </w:tc>
      </w:tr>
      <w:tr w:rsidR="003163ED" w:rsidRPr="003163ED" w14:paraId="2939BAC6" w14:textId="77777777" w:rsidTr="00B04E86">
        <w:trPr>
          <w:trHeight w:val="619"/>
        </w:trPr>
        <w:tc>
          <w:tcPr>
            <w:tcW w:w="3229" w:type="dxa"/>
            <w:vAlign w:val="center"/>
          </w:tcPr>
          <w:p w14:paraId="46D4E577" w14:textId="1E418B0F" w:rsidR="00B04E86" w:rsidRPr="003163ED" w:rsidRDefault="00B04E86" w:rsidP="00B04E86">
            <w:pPr>
              <w:tabs>
                <w:tab w:val="left" w:pos="0"/>
              </w:tabs>
              <w:ind w:right="-80"/>
              <w:rPr>
                <w:rFonts w:ascii="Tahoma" w:eastAsia="Calibri" w:hAnsi="Tahoma" w:cs="Tahoma"/>
              </w:rPr>
            </w:pPr>
            <w:r w:rsidRPr="003163ED">
              <w:rPr>
                <w:rFonts w:ascii="Tahoma" w:eastAsia="Calibri" w:hAnsi="Tahoma" w:cs="Tahoma"/>
              </w:rPr>
              <w:t>Заказчик:</w:t>
            </w:r>
          </w:p>
        </w:tc>
        <w:tc>
          <w:tcPr>
            <w:tcW w:w="7665" w:type="dxa"/>
            <w:vAlign w:val="center"/>
          </w:tcPr>
          <w:p w14:paraId="7073E589" w14:textId="3C40D53E" w:rsidR="00B04E86" w:rsidRPr="003163ED" w:rsidRDefault="00B04E86" w:rsidP="00B04E86">
            <w:pPr>
              <w:ind w:left="112"/>
              <w:rPr>
                <w:rFonts w:ascii="Tahoma" w:eastAsia="Calibri" w:hAnsi="Tahoma" w:cs="Tahoma"/>
              </w:rPr>
            </w:pPr>
            <w:r w:rsidRPr="003163ED">
              <w:rPr>
                <w:rFonts w:ascii="Tahoma" w:hAnsi="Tahoma" w:cs="Tahoma"/>
              </w:rPr>
              <w:t>Администрация Киренского муниципального округа</w:t>
            </w:r>
          </w:p>
        </w:tc>
      </w:tr>
      <w:tr w:rsidR="003163ED" w:rsidRPr="003163ED" w14:paraId="1B794F39" w14:textId="77777777" w:rsidTr="00B04E86">
        <w:trPr>
          <w:trHeight w:val="703"/>
        </w:trPr>
        <w:tc>
          <w:tcPr>
            <w:tcW w:w="3229" w:type="dxa"/>
            <w:vAlign w:val="center"/>
          </w:tcPr>
          <w:p w14:paraId="26BEF71A" w14:textId="068502BB" w:rsidR="00B04E86" w:rsidRPr="003163ED" w:rsidRDefault="002E37F9" w:rsidP="00E37C49">
            <w:pPr>
              <w:tabs>
                <w:tab w:val="left" w:pos="0"/>
              </w:tabs>
              <w:ind w:right="-80"/>
              <w:rPr>
                <w:rFonts w:ascii="Tahoma" w:eastAsia="Calibri" w:hAnsi="Tahoma" w:cs="Tahoma"/>
              </w:rPr>
            </w:pPr>
            <w:r w:rsidRPr="003163ED">
              <w:rPr>
                <w:rFonts w:ascii="Tahoma" w:eastAsia="Calibri" w:hAnsi="Tahoma" w:cs="Tahoma"/>
              </w:rPr>
              <w:t>К</w:t>
            </w:r>
            <w:r w:rsidR="00E37C49" w:rsidRPr="003163ED">
              <w:rPr>
                <w:rFonts w:ascii="Tahoma" w:eastAsia="Calibri" w:hAnsi="Tahoma" w:cs="Tahoma"/>
              </w:rPr>
              <w:t>онтракт</w:t>
            </w:r>
            <w:r w:rsidR="00B04E86" w:rsidRPr="003163ED">
              <w:rPr>
                <w:rFonts w:ascii="Tahoma" w:eastAsia="Calibri" w:hAnsi="Tahoma" w:cs="Tahoma"/>
              </w:rPr>
              <w:t>:</w:t>
            </w:r>
          </w:p>
        </w:tc>
        <w:tc>
          <w:tcPr>
            <w:tcW w:w="7665" w:type="dxa"/>
            <w:vAlign w:val="center"/>
          </w:tcPr>
          <w:p w14:paraId="071A6AA1" w14:textId="2945821F" w:rsidR="00B04E86" w:rsidRPr="003163ED" w:rsidRDefault="00B04E86" w:rsidP="00B04E86">
            <w:pPr>
              <w:ind w:left="112"/>
              <w:rPr>
                <w:rFonts w:ascii="Tahoma" w:eastAsia="Calibri" w:hAnsi="Tahoma" w:cs="Tahoma"/>
              </w:rPr>
            </w:pPr>
            <w:r w:rsidRPr="003163ED">
              <w:rPr>
                <w:rFonts w:ascii="Tahoma" w:hAnsi="Tahoma" w:cs="Tahoma"/>
                <w:iCs/>
              </w:rPr>
              <w:t>от </w:t>
            </w:r>
            <w:r w:rsidRPr="003163ED">
              <w:rPr>
                <w:rFonts w:ascii="Tahoma" w:hAnsi="Tahoma" w:cs="Tahoma"/>
              </w:rPr>
              <w:t xml:space="preserve">02.04.2026 </w:t>
            </w:r>
            <w:r w:rsidRPr="003163ED">
              <w:rPr>
                <w:rFonts w:ascii="Tahoma" w:hAnsi="Tahoma" w:cs="Tahoma"/>
                <w:iCs/>
              </w:rPr>
              <w:t>№ </w:t>
            </w:r>
            <w:r w:rsidRPr="003163ED">
              <w:rPr>
                <w:rFonts w:ascii="Tahoma" w:hAnsi="Tahoma" w:cs="Tahoma"/>
              </w:rPr>
              <w:t>25.2026</w:t>
            </w:r>
          </w:p>
        </w:tc>
      </w:tr>
      <w:tr w:rsidR="003163ED" w:rsidRPr="003163ED" w14:paraId="653528ED" w14:textId="77777777" w:rsidTr="00B04E86">
        <w:trPr>
          <w:trHeight w:val="703"/>
        </w:trPr>
        <w:tc>
          <w:tcPr>
            <w:tcW w:w="3229" w:type="dxa"/>
            <w:vAlign w:val="center"/>
          </w:tcPr>
          <w:p w14:paraId="39D6835B" w14:textId="6C5F90DE" w:rsidR="00B04E86" w:rsidRPr="003163ED" w:rsidRDefault="00B04E86" w:rsidP="00B04E86">
            <w:pPr>
              <w:tabs>
                <w:tab w:val="left" w:pos="0"/>
              </w:tabs>
              <w:ind w:right="-80"/>
              <w:rPr>
                <w:rFonts w:ascii="Tahoma" w:eastAsia="Calibri" w:hAnsi="Tahoma" w:cs="Tahoma"/>
              </w:rPr>
            </w:pPr>
            <w:r w:rsidRPr="003163ED">
              <w:rPr>
                <w:rFonts w:ascii="Tahoma" w:eastAsia="Calibri" w:hAnsi="Tahoma" w:cs="Tahoma"/>
              </w:rPr>
              <w:t>Исполнитель:</w:t>
            </w:r>
          </w:p>
        </w:tc>
        <w:tc>
          <w:tcPr>
            <w:tcW w:w="7665" w:type="dxa"/>
            <w:vAlign w:val="center"/>
          </w:tcPr>
          <w:p w14:paraId="757A0595" w14:textId="54195F08" w:rsidR="00B04E86" w:rsidRPr="003163ED" w:rsidRDefault="00B04E86" w:rsidP="00B04E86">
            <w:pPr>
              <w:ind w:left="112"/>
              <w:rPr>
                <w:rFonts w:ascii="Tahoma" w:hAnsi="Tahoma" w:cs="Tahoma"/>
              </w:rPr>
            </w:pPr>
            <w:r w:rsidRPr="003163ED">
              <w:rPr>
                <w:rFonts w:ascii="Tahoma" w:hAnsi="Tahoma" w:cs="Tahoma"/>
              </w:rPr>
              <w:t>ООО «Институт Территориального Планирования «Град»</w:t>
            </w:r>
          </w:p>
        </w:tc>
      </w:tr>
      <w:tr w:rsidR="003163ED" w:rsidRPr="003163ED" w14:paraId="33B20583" w14:textId="77777777" w:rsidTr="00B04E86">
        <w:trPr>
          <w:trHeight w:val="703"/>
        </w:trPr>
        <w:tc>
          <w:tcPr>
            <w:tcW w:w="3229" w:type="dxa"/>
            <w:vAlign w:val="center"/>
          </w:tcPr>
          <w:p w14:paraId="6A9D87FA" w14:textId="635878A6" w:rsidR="00B04E86" w:rsidRPr="003163ED" w:rsidRDefault="00B04E86" w:rsidP="00B04E86">
            <w:pPr>
              <w:tabs>
                <w:tab w:val="left" w:pos="0"/>
              </w:tabs>
              <w:ind w:right="-80"/>
              <w:rPr>
                <w:rFonts w:ascii="Tahoma" w:eastAsia="Calibri" w:hAnsi="Tahoma" w:cs="Tahoma"/>
              </w:rPr>
            </w:pPr>
            <w:r w:rsidRPr="003163ED">
              <w:rPr>
                <w:rFonts w:ascii="Tahoma" w:eastAsia="Calibri" w:hAnsi="Tahoma" w:cs="Tahoma"/>
              </w:rPr>
              <w:t>Шифр проекта:</w:t>
            </w:r>
          </w:p>
        </w:tc>
        <w:tc>
          <w:tcPr>
            <w:tcW w:w="7665" w:type="dxa"/>
            <w:vAlign w:val="center"/>
          </w:tcPr>
          <w:p w14:paraId="387676A2" w14:textId="7C1C438D" w:rsidR="00B04E86" w:rsidRPr="003163ED" w:rsidRDefault="00B04E86" w:rsidP="00B04E86">
            <w:pPr>
              <w:ind w:left="112"/>
              <w:rPr>
                <w:rFonts w:ascii="Tahoma" w:hAnsi="Tahoma" w:cs="Tahoma"/>
              </w:rPr>
            </w:pPr>
            <w:r w:rsidRPr="003163ED">
              <w:rPr>
                <w:rFonts w:ascii="Tahoma" w:hAnsi="Tahoma" w:cs="Tahoma"/>
              </w:rPr>
              <w:t>НИР 2027-26</w:t>
            </w:r>
          </w:p>
        </w:tc>
      </w:tr>
      <w:tr w:rsidR="003163ED" w:rsidRPr="003163ED" w14:paraId="1BE5A234" w14:textId="77777777" w:rsidTr="00B04E86">
        <w:trPr>
          <w:trHeight w:val="703"/>
        </w:trPr>
        <w:tc>
          <w:tcPr>
            <w:tcW w:w="3229" w:type="dxa"/>
            <w:vAlign w:val="center"/>
          </w:tcPr>
          <w:p w14:paraId="174202EC" w14:textId="77777777" w:rsidR="00B04E86" w:rsidRPr="003163ED" w:rsidRDefault="00B04E86" w:rsidP="00E327C0">
            <w:pPr>
              <w:tabs>
                <w:tab w:val="left" w:pos="0"/>
              </w:tabs>
              <w:ind w:right="-80"/>
              <w:rPr>
                <w:rFonts w:ascii="Tahoma" w:eastAsia="Calibri" w:hAnsi="Tahoma" w:cs="Tahoma"/>
              </w:rPr>
            </w:pPr>
          </w:p>
        </w:tc>
        <w:tc>
          <w:tcPr>
            <w:tcW w:w="7665" w:type="dxa"/>
            <w:vAlign w:val="center"/>
          </w:tcPr>
          <w:p w14:paraId="5A76D566" w14:textId="77777777" w:rsidR="00B04E86" w:rsidRPr="003163ED" w:rsidRDefault="00B04E86" w:rsidP="00E327C0">
            <w:pPr>
              <w:ind w:left="34"/>
              <w:rPr>
                <w:rFonts w:ascii="Tahoma" w:hAnsi="Tahoma" w:cs="Tahoma"/>
              </w:rPr>
            </w:pPr>
          </w:p>
        </w:tc>
      </w:tr>
    </w:tbl>
    <w:p w14:paraId="26473578" w14:textId="2C285B45" w:rsidR="005C6F2D" w:rsidRPr="003163ED" w:rsidRDefault="005C6F2D" w:rsidP="00BA762D">
      <w:pPr>
        <w:spacing w:after="120"/>
        <w:jc w:val="center"/>
        <w:rPr>
          <w:rFonts w:ascii="Tahoma" w:hAnsi="Tahoma" w:cs="Tahoma"/>
          <w:szCs w:val="28"/>
        </w:rPr>
      </w:pPr>
      <w:r w:rsidRPr="003163ED">
        <w:rPr>
          <w:rFonts w:ascii="Tahoma" w:hAnsi="Tahoma" w:cs="Tahoma"/>
          <w:noProof/>
        </w:rPr>
        <w:drawing>
          <wp:anchor distT="0" distB="0" distL="114300" distR="114300" simplePos="0" relativeHeight="251659264" behindDoc="1" locked="0" layoutInCell="1" allowOverlap="1" wp14:anchorId="072912BA" wp14:editId="7BA26E58">
            <wp:simplePos x="0" y="0"/>
            <wp:positionH relativeFrom="page">
              <wp:posOffset>4517</wp:posOffset>
            </wp:positionH>
            <wp:positionV relativeFrom="paragraph">
              <wp:posOffset>-8459766</wp:posOffset>
            </wp:positionV>
            <wp:extent cx="7533381" cy="10661649"/>
            <wp:effectExtent l="0" t="0" r="0" b="698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3381" cy="10661649"/>
                    </a:xfrm>
                    <a:prstGeom prst="rect">
                      <a:avLst/>
                    </a:prstGeom>
                  </pic:spPr>
                </pic:pic>
              </a:graphicData>
            </a:graphic>
            <wp14:sizeRelH relativeFrom="margin">
              <wp14:pctWidth>0</wp14:pctWidth>
            </wp14:sizeRelH>
            <wp14:sizeRelV relativeFrom="margin">
              <wp14:pctHeight>0</wp14:pctHeight>
            </wp14:sizeRelV>
          </wp:anchor>
        </w:drawing>
      </w:r>
    </w:p>
    <w:p w14:paraId="6B99D9A2" w14:textId="77777777" w:rsidR="005C6F2D" w:rsidRPr="003163ED" w:rsidRDefault="005C6F2D" w:rsidP="00BA762D">
      <w:pPr>
        <w:spacing w:after="120"/>
        <w:jc w:val="center"/>
        <w:rPr>
          <w:rFonts w:ascii="Tahoma" w:hAnsi="Tahoma" w:cs="Tahoma"/>
          <w:szCs w:val="28"/>
        </w:rPr>
      </w:pPr>
    </w:p>
    <w:p w14:paraId="64B25594" w14:textId="77777777" w:rsidR="005C6F2D" w:rsidRPr="003163ED" w:rsidRDefault="005C6F2D" w:rsidP="005C6F2D">
      <w:pPr>
        <w:spacing w:after="120"/>
        <w:jc w:val="center"/>
        <w:rPr>
          <w:rFonts w:ascii="Tahoma" w:hAnsi="Tahoma" w:cs="Tahoma"/>
          <w:szCs w:val="28"/>
        </w:rPr>
      </w:pPr>
    </w:p>
    <w:p w14:paraId="50EFCB6C" w14:textId="77777777" w:rsidR="00C0727F" w:rsidRPr="003163ED" w:rsidRDefault="00C0727F" w:rsidP="005C6F2D">
      <w:pPr>
        <w:spacing w:after="120"/>
        <w:jc w:val="center"/>
        <w:rPr>
          <w:rFonts w:ascii="Tahoma" w:hAnsi="Tahoma" w:cs="Tahoma"/>
          <w:szCs w:val="28"/>
        </w:rPr>
      </w:pPr>
    </w:p>
    <w:p w14:paraId="3401119C" w14:textId="33F83254" w:rsidR="005C6F2D" w:rsidRPr="003163ED" w:rsidRDefault="005C6F2D" w:rsidP="005C6F2D">
      <w:pPr>
        <w:spacing w:after="120"/>
        <w:jc w:val="center"/>
        <w:rPr>
          <w:rFonts w:ascii="Tahoma" w:hAnsi="Tahoma" w:cs="Tahoma"/>
          <w:szCs w:val="28"/>
        </w:rPr>
      </w:pPr>
      <w:r w:rsidRPr="003163ED">
        <w:rPr>
          <w:rFonts w:ascii="Tahoma" w:hAnsi="Tahoma" w:cs="Tahoma"/>
          <w:szCs w:val="28"/>
        </w:rPr>
        <w:t>2026</w:t>
      </w:r>
      <w:r w:rsidRPr="003163ED">
        <w:rPr>
          <w:rFonts w:ascii="Tahoma" w:hAnsi="Tahoma" w:cs="Tahoma"/>
          <w:szCs w:val="28"/>
        </w:rPr>
        <w:br w:type="page"/>
      </w:r>
    </w:p>
    <w:p w14:paraId="02C9C2DF" w14:textId="227C6F06" w:rsidR="009F5DAC" w:rsidRPr="003163ED" w:rsidRDefault="00CA09BE" w:rsidP="00BA762D">
      <w:pPr>
        <w:spacing w:after="120"/>
        <w:jc w:val="center"/>
        <w:rPr>
          <w:rFonts w:ascii="Tahoma" w:hAnsi="Tahoma" w:cs="Tahoma"/>
        </w:rPr>
      </w:pPr>
      <w:r w:rsidRPr="003163ED">
        <w:rPr>
          <w:rFonts w:ascii="Tahoma" w:hAnsi="Tahoma" w:cs="Tahoma"/>
          <w:szCs w:val="28"/>
        </w:rPr>
        <w:lastRenderedPageBreak/>
        <w:t>АВТОРСКИЙ КОЛЛЕКТИВ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7418"/>
      </w:tblGrid>
      <w:tr w:rsidR="003163ED" w:rsidRPr="003163ED" w14:paraId="5409B181" w14:textId="77777777" w:rsidTr="001C43E7">
        <w:trPr>
          <w:trHeight w:val="20"/>
          <w:tblHeader/>
          <w:jc w:val="center"/>
        </w:trPr>
        <w:tc>
          <w:tcPr>
            <w:tcW w:w="1341" w:type="pct"/>
            <w:tcBorders>
              <w:top w:val="single" w:sz="4" w:space="0" w:color="auto"/>
              <w:left w:val="single" w:sz="4" w:space="0" w:color="auto"/>
              <w:bottom w:val="single" w:sz="4" w:space="0" w:color="auto"/>
              <w:right w:val="single" w:sz="4" w:space="0" w:color="auto"/>
            </w:tcBorders>
            <w:vAlign w:val="center"/>
          </w:tcPr>
          <w:p w14:paraId="3E8C273F" w14:textId="7EEC6414" w:rsidR="00021B54" w:rsidRPr="003163ED" w:rsidRDefault="00021B54" w:rsidP="00021B54">
            <w:pPr>
              <w:contextualSpacing/>
              <w:jc w:val="center"/>
              <w:rPr>
                <w:rFonts w:ascii="Tahoma" w:hAnsi="Tahoma" w:cs="Tahoma"/>
                <w:sz w:val="22"/>
                <w:szCs w:val="22"/>
              </w:rPr>
            </w:pPr>
            <w:r w:rsidRPr="003163ED">
              <w:rPr>
                <w:rFonts w:ascii="Tahoma" w:hAnsi="Tahoma" w:cs="Tahoma"/>
                <w:sz w:val="22"/>
                <w:szCs w:val="22"/>
              </w:rPr>
              <w:t>Ф.И.О.</w:t>
            </w:r>
          </w:p>
        </w:tc>
        <w:tc>
          <w:tcPr>
            <w:tcW w:w="3659" w:type="pct"/>
            <w:tcBorders>
              <w:top w:val="single" w:sz="4" w:space="0" w:color="auto"/>
              <w:left w:val="single" w:sz="4" w:space="0" w:color="auto"/>
              <w:bottom w:val="single" w:sz="4" w:space="0" w:color="auto"/>
              <w:right w:val="single" w:sz="4" w:space="0" w:color="auto"/>
            </w:tcBorders>
            <w:vAlign w:val="center"/>
            <w:hideMark/>
          </w:tcPr>
          <w:p w14:paraId="1145956B" w14:textId="252030B6" w:rsidR="00021B54" w:rsidRPr="003163ED" w:rsidRDefault="00021B54" w:rsidP="00021B54">
            <w:pPr>
              <w:contextualSpacing/>
              <w:jc w:val="center"/>
              <w:rPr>
                <w:rFonts w:ascii="Tahoma" w:hAnsi="Tahoma" w:cs="Tahoma"/>
                <w:sz w:val="22"/>
                <w:szCs w:val="22"/>
              </w:rPr>
            </w:pPr>
            <w:r w:rsidRPr="003163ED">
              <w:rPr>
                <w:rFonts w:ascii="Tahoma" w:hAnsi="Tahoma" w:cs="Tahoma"/>
                <w:sz w:val="22"/>
                <w:szCs w:val="22"/>
              </w:rPr>
              <w:t>Наименование должности. Область ответственности</w:t>
            </w:r>
          </w:p>
        </w:tc>
      </w:tr>
      <w:tr w:rsidR="003163ED" w:rsidRPr="003163ED" w14:paraId="34DF63D0"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7A7AC0EA" w14:textId="734C5B39" w:rsidR="00021B54" w:rsidRPr="003163ED" w:rsidRDefault="006A4AD1" w:rsidP="00EF63A6">
            <w:pPr>
              <w:jc w:val="both"/>
              <w:rPr>
                <w:rFonts w:ascii="Tahoma" w:hAnsi="Tahoma" w:cs="Tahoma"/>
                <w:sz w:val="22"/>
                <w:szCs w:val="22"/>
              </w:rPr>
            </w:pPr>
            <w:r w:rsidRPr="003163ED">
              <w:rPr>
                <w:rFonts w:ascii="Tahoma" w:hAnsi="Tahoma" w:cs="Tahoma"/>
                <w:sz w:val="22"/>
                <w:szCs w:val="22"/>
              </w:rPr>
              <w:t>Дузенко М.Н</w:t>
            </w:r>
            <w:r w:rsidR="00021B5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hideMark/>
          </w:tcPr>
          <w:p w14:paraId="7D3865A1" w14:textId="17AE0F81" w:rsidR="0082674F" w:rsidRPr="003163ED" w:rsidRDefault="006A4AD1" w:rsidP="00EF63A6">
            <w:pPr>
              <w:rPr>
                <w:rFonts w:ascii="Tahoma" w:hAnsi="Tahoma" w:cs="Tahoma"/>
                <w:sz w:val="22"/>
                <w:szCs w:val="22"/>
              </w:rPr>
            </w:pPr>
            <w:r w:rsidRPr="003163ED">
              <w:rPr>
                <w:rFonts w:ascii="Tahoma" w:hAnsi="Tahoma" w:cs="Tahoma"/>
                <w:sz w:val="22"/>
                <w:szCs w:val="22"/>
              </w:rPr>
              <w:t>Руководитель центра экспертизы и поддержки проектов</w:t>
            </w:r>
            <w:r w:rsidR="0082674F" w:rsidRPr="003163ED">
              <w:rPr>
                <w:rFonts w:ascii="Tahoma" w:hAnsi="Tahoma" w:cs="Tahoma"/>
                <w:sz w:val="22"/>
                <w:szCs w:val="22"/>
              </w:rPr>
              <w:t>.</w:t>
            </w:r>
          </w:p>
          <w:p w14:paraId="12EB7E07" w14:textId="467E5C12" w:rsidR="00021B54" w:rsidRPr="003163ED" w:rsidRDefault="0082674F" w:rsidP="00EF63A6">
            <w:pPr>
              <w:rPr>
                <w:rFonts w:ascii="Tahoma" w:hAnsi="Tahoma" w:cs="Tahoma"/>
                <w:sz w:val="22"/>
                <w:szCs w:val="22"/>
              </w:rPr>
            </w:pPr>
            <w:r w:rsidRPr="003163ED">
              <w:rPr>
                <w:rFonts w:ascii="Tahoma" w:hAnsi="Tahoma" w:cs="Tahoma"/>
                <w:sz w:val="22"/>
                <w:szCs w:val="22"/>
              </w:rPr>
              <w:t>Куратор проекта</w:t>
            </w:r>
          </w:p>
        </w:tc>
      </w:tr>
      <w:tr w:rsidR="003163ED" w:rsidRPr="003163ED" w14:paraId="5CEFC4E5"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3A1D6031" w14:textId="02359CA1" w:rsidR="00021B54" w:rsidRPr="003163ED" w:rsidRDefault="00C4720E" w:rsidP="00EF63A6">
            <w:pPr>
              <w:jc w:val="both"/>
              <w:rPr>
                <w:rFonts w:ascii="Tahoma" w:hAnsi="Tahoma" w:cs="Tahoma"/>
                <w:sz w:val="22"/>
                <w:szCs w:val="22"/>
              </w:rPr>
            </w:pPr>
            <w:r w:rsidRPr="003163ED">
              <w:rPr>
                <w:rFonts w:ascii="Tahoma" w:hAnsi="Tahoma" w:cs="Tahoma"/>
                <w:sz w:val="22"/>
                <w:szCs w:val="22"/>
              </w:rPr>
              <w:t>Мирошникова А.А</w:t>
            </w:r>
            <w:r w:rsidR="00021B5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7904FC66" w14:textId="16FF8BD5" w:rsidR="00021B54" w:rsidRPr="003163ED" w:rsidRDefault="00DA3D65" w:rsidP="00AD0452">
            <w:pPr>
              <w:rPr>
                <w:rFonts w:ascii="Tahoma" w:hAnsi="Tahoma" w:cs="Tahoma"/>
                <w:sz w:val="22"/>
                <w:szCs w:val="22"/>
              </w:rPr>
            </w:pPr>
            <w:r w:rsidRPr="003163ED">
              <w:rPr>
                <w:rFonts w:ascii="Tahoma" w:hAnsi="Tahoma" w:cs="Tahoma"/>
                <w:sz w:val="22"/>
                <w:szCs w:val="22"/>
              </w:rPr>
              <w:t>Руководитель</w:t>
            </w:r>
            <w:r w:rsidR="00C4720E" w:rsidRPr="003163ED">
              <w:rPr>
                <w:rFonts w:ascii="Tahoma" w:hAnsi="Tahoma" w:cs="Tahoma"/>
                <w:sz w:val="22"/>
                <w:szCs w:val="22"/>
              </w:rPr>
              <w:t xml:space="preserve"> проектов</w:t>
            </w:r>
            <w:r w:rsidR="006A4AD1" w:rsidRPr="003163ED">
              <w:rPr>
                <w:rFonts w:ascii="Tahoma" w:hAnsi="Tahoma" w:cs="Tahoma"/>
                <w:sz w:val="22"/>
                <w:szCs w:val="22"/>
              </w:rPr>
              <w:t xml:space="preserve"> </w:t>
            </w:r>
            <w:r w:rsidR="00AD0452" w:rsidRPr="003163ED">
              <w:rPr>
                <w:rFonts w:ascii="Tahoma" w:hAnsi="Tahoma" w:cs="Tahoma"/>
                <w:sz w:val="22"/>
                <w:szCs w:val="22"/>
              </w:rPr>
              <w:t>д</w:t>
            </w:r>
            <w:r w:rsidR="00021B54" w:rsidRPr="003163ED">
              <w:rPr>
                <w:rFonts w:ascii="Tahoma" w:hAnsi="Tahoma" w:cs="Tahoma"/>
                <w:sz w:val="22"/>
                <w:szCs w:val="22"/>
              </w:rPr>
              <w:t>епартамента управления проектами</w:t>
            </w:r>
            <w:r w:rsidR="0082674F" w:rsidRPr="003163ED">
              <w:rPr>
                <w:rFonts w:ascii="Tahoma" w:hAnsi="Tahoma" w:cs="Tahoma"/>
                <w:sz w:val="22"/>
                <w:szCs w:val="22"/>
              </w:rPr>
              <w:t>.</w:t>
            </w:r>
            <w:r w:rsidR="00760E7A" w:rsidRPr="003163ED">
              <w:rPr>
                <w:rFonts w:ascii="Tahoma" w:hAnsi="Tahoma" w:cs="Tahoma"/>
                <w:sz w:val="22"/>
                <w:szCs w:val="22"/>
              </w:rPr>
              <w:t xml:space="preserve"> </w:t>
            </w:r>
            <w:r w:rsidR="007635D6" w:rsidRPr="003163ED">
              <w:rPr>
                <w:rFonts w:ascii="Tahoma" w:hAnsi="Tahoma" w:cs="Tahoma"/>
                <w:sz w:val="22"/>
                <w:szCs w:val="22"/>
              </w:rPr>
              <w:br/>
            </w:r>
            <w:r w:rsidR="0082674F" w:rsidRPr="003163ED">
              <w:rPr>
                <w:rFonts w:ascii="Tahoma" w:hAnsi="Tahoma" w:cs="Tahoma"/>
                <w:sz w:val="22"/>
                <w:szCs w:val="22"/>
              </w:rPr>
              <w:t>Руководитель проекта</w:t>
            </w:r>
          </w:p>
        </w:tc>
      </w:tr>
      <w:tr w:rsidR="003163ED" w:rsidRPr="003163ED" w14:paraId="645F83D8"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4251A8D8" w14:textId="1232E39B" w:rsidR="00B733FB" w:rsidRPr="003163ED" w:rsidRDefault="006A4AD1" w:rsidP="00EF63A6">
            <w:pPr>
              <w:jc w:val="both"/>
              <w:rPr>
                <w:rFonts w:ascii="Tahoma" w:hAnsi="Tahoma" w:cs="Tahoma"/>
                <w:sz w:val="22"/>
                <w:szCs w:val="22"/>
              </w:rPr>
            </w:pPr>
            <w:r w:rsidRPr="003163ED">
              <w:rPr>
                <w:rFonts w:ascii="Tahoma" w:hAnsi="Tahoma" w:cs="Tahoma"/>
                <w:sz w:val="22"/>
                <w:szCs w:val="22"/>
              </w:rPr>
              <w:t>Голованцева Ю.А</w:t>
            </w:r>
            <w:r w:rsidR="00B733FB"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51C742EE" w14:textId="2F70E5A2" w:rsidR="00B733FB" w:rsidRPr="003163ED" w:rsidRDefault="006A4AD1" w:rsidP="00AD0452">
            <w:pPr>
              <w:rPr>
                <w:rFonts w:ascii="Tahoma" w:hAnsi="Tahoma" w:cs="Tahoma"/>
                <w:sz w:val="22"/>
                <w:szCs w:val="22"/>
              </w:rPr>
            </w:pPr>
            <w:r w:rsidRPr="003163ED">
              <w:rPr>
                <w:rFonts w:ascii="Tahoma" w:hAnsi="Tahoma" w:cs="Tahoma"/>
                <w:sz w:val="22"/>
                <w:szCs w:val="22"/>
              </w:rPr>
              <w:t xml:space="preserve">Ведущий администратор проектов </w:t>
            </w:r>
            <w:r w:rsidR="00AD0452" w:rsidRPr="003163ED">
              <w:rPr>
                <w:rFonts w:ascii="Tahoma" w:hAnsi="Tahoma" w:cs="Tahoma"/>
                <w:sz w:val="22"/>
                <w:szCs w:val="22"/>
              </w:rPr>
              <w:t>д</w:t>
            </w:r>
            <w:r w:rsidRPr="003163ED">
              <w:rPr>
                <w:rFonts w:ascii="Tahoma" w:hAnsi="Tahoma" w:cs="Tahoma"/>
                <w:sz w:val="22"/>
                <w:szCs w:val="22"/>
              </w:rPr>
              <w:t>епартамента управления проектами</w:t>
            </w:r>
            <w:r w:rsidR="001F283F" w:rsidRPr="003163ED">
              <w:rPr>
                <w:rFonts w:ascii="Tahoma" w:hAnsi="Tahoma" w:cs="Tahoma"/>
                <w:sz w:val="22"/>
                <w:szCs w:val="22"/>
              </w:rPr>
              <w:t xml:space="preserve">. </w:t>
            </w:r>
            <w:r w:rsidR="007635D6" w:rsidRPr="003163ED">
              <w:rPr>
                <w:rFonts w:ascii="Tahoma" w:hAnsi="Tahoma" w:cs="Tahoma"/>
                <w:sz w:val="22"/>
                <w:szCs w:val="22"/>
              </w:rPr>
              <w:br/>
            </w:r>
            <w:r w:rsidR="00B733FB" w:rsidRPr="003163ED">
              <w:rPr>
                <w:rFonts w:ascii="Tahoma" w:hAnsi="Tahoma" w:cs="Tahoma"/>
                <w:sz w:val="22"/>
                <w:szCs w:val="22"/>
              </w:rPr>
              <w:t>Помощник руководителя проекта</w:t>
            </w:r>
          </w:p>
        </w:tc>
      </w:tr>
      <w:tr w:rsidR="003163ED" w:rsidRPr="003163ED" w14:paraId="4BEFE4D7"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17573D80" w14:textId="401EEB92" w:rsidR="00021B54" w:rsidRPr="003163ED" w:rsidRDefault="006A4AD1" w:rsidP="00021B54">
            <w:pPr>
              <w:jc w:val="both"/>
              <w:rPr>
                <w:rFonts w:ascii="Tahoma" w:hAnsi="Tahoma" w:cs="Tahoma"/>
                <w:sz w:val="22"/>
                <w:szCs w:val="22"/>
              </w:rPr>
            </w:pPr>
            <w:r w:rsidRPr="003163ED">
              <w:rPr>
                <w:rFonts w:ascii="Tahoma" w:hAnsi="Tahoma" w:cs="Tahoma"/>
                <w:sz w:val="22"/>
                <w:szCs w:val="22"/>
              </w:rPr>
              <w:t>Сумина В.В</w:t>
            </w:r>
            <w:r w:rsidR="00021B5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7561615A" w14:textId="1A6BC118" w:rsidR="00021B54" w:rsidRPr="003163ED" w:rsidRDefault="006A4AD1" w:rsidP="00AD0452">
            <w:pPr>
              <w:rPr>
                <w:rFonts w:ascii="Tahoma" w:hAnsi="Tahoma" w:cs="Tahoma"/>
                <w:sz w:val="22"/>
                <w:szCs w:val="22"/>
              </w:rPr>
            </w:pPr>
            <w:r w:rsidRPr="003163ED">
              <w:rPr>
                <w:rFonts w:ascii="Tahoma" w:hAnsi="Tahoma" w:cs="Tahoma"/>
                <w:sz w:val="22"/>
                <w:szCs w:val="22"/>
              </w:rPr>
              <w:t xml:space="preserve">Руководитель </w:t>
            </w:r>
            <w:r w:rsidR="00AD0452" w:rsidRPr="003163ED">
              <w:rPr>
                <w:rFonts w:ascii="Tahoma" w:hAnsi="Tahoma" w:cs="Tahoma"/>
                <w:sz w:val="22"/>
                <w:szCs w:val="22"/>
              </w:rPr>
              <w:t>а</w:t>
            </w:r>
            <w:r w:rsidRPr="003163ED">
              <w:rPr>
                <w:rFonts w:ascii="Tahoma" w:hAnsi="Tahoma" w:cs="Tahoma"/>
                <w:sz w:val="22"/>
                <w:szCs w:val="22"/>
              </w:rPr>
              <w:t>рхитектурной группы 1</w:t>
            </w:r>
            <w:r w:rsidR="00EF13EC" w:rsidRPr="003163ED">
              <w:rPr>
                <w:rFonts w:ascii="Tahoma" w:hAnsi="Tahoma" w:cs="Tahoma"/>
                <w:sz w:val="22"/>
                <w:szCs w:val="22"/>
              </w:rPr>
              <w:t xml:space="preserve">. </w:t>
            </w:r>
            <w:r w:rsidR="00AD0452" w:rsidRPr="003163ED">
              <w:rPr>
                <w:rFonts w:ascii="Tahoma" w:hAnsi="Tahoma" w:cs="Tahoma"/>
                <w:sz w:val="22"/>
                <w:szCs w:val="22"/>
              </w:rPr>
              <w:br/>
            </w:r>
            <w:r w:rsidR="00760E7A" w:rsidRPr="003163ED">
              <w:rPr>
                <w:rFonts w:ascii="Tahoma" w:hAnsi="Tahoma" w:cs="Tahoma"/>
                <w:sz w:val="22"/>
                <w:szCs w:val="22"/>
              </w:rPr>
              <w:t xml:space="preserve">Руководитель авторского коллектива. </w:t>
            </w:r>
            <w:r w:rsidR="00AD0452" w:rsidRPr="003163ED">
              <w:rPr>
                <w:rFonts w:ascii="Tahoma" w:hAnsi="Tahoma" w:cs="Tahoma"/>
                <w:sz w:val="22"/>
                <w:szCs w:val="22"/>
              </w:rPr>
              <w:br/>
            </w:r>
            <w:r w:rsidR="00760E7A" w:rsidRPr="003163ED">
              <w:rPr>
                <w:rFonts w:ascii="Tahoma" w:hAnsi="Tahoma" w:cs="Tahoma"/>
                <w:sz w:val="22"/>
                <w:szCs w:val="22"/>
              </w:rPr>
              <w:t>Главный архитектор проекта</w:t>
            </w:r>
          </w:p>
        </w:tc>
      </w:tr>
      <w:tr w:rsidR="003163ED" w:rsidRPr="003163ED" w14:paraId="199B2C2A"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59F7A8AF" w14:textId="0B917DD3" w:rsidR="00E84D64" w:rsidRPr="003163ED" w:rsidRDefault="006A4AD1" w:rsidP="00E84D64">
            <w:pPr>
              <w:jc w:val="both"/>
              <w:rPr>
                <w:rFonts w:ascii="Tahoma" w:hAnsi="Tahoma" w:cs="Tahoma"/>
                <w:sz w:val="22"/>
                <w:szCs w:val="22"/>
              </w:rPr>
            </w:pPr>
            <w:r w:rsidRPr="003163ED">
              <w:rPr>
                <w:rFonts w:ascii="Tahoma" w:hAnsi="Tahoma" w:cs="Tahoma"/>
                <w:sz w:val="22"/>
                <w:szCs w:val="22"/>
              </w:rPr>
              <w:t>Брызгалова К.О</w:t>
            </w:r>
            <w:r w:rsidR="00E84D6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79767AE4" w14:textId="2A7E6560" w:rsidR="00E84D64" w:rsidRPr="003163ED" w:rsidRDefault="006A4AD1" w:rsidP="00E84D64">
            <w:pPr>
              <w:rPr>
                <w:rFonts w:ascii="Tahoma" w:hAnsi="Tahoma" w:cs="Tahoma"/>
                <w:sz w:val="22"/>
                <w:szCs w:val="22"/>
              </w:rPr>
            </w:pPr>
            <w:r w:rsidRPr="003163ED">
              <w:rPr>
                <w:rFonts w:ascii="Tahoma" w:hAnsi="Tahoma" w:cs="Tahoma"/>
                <w:sz w:val="22"/>
                <w:szCs w:val="22"/>
              </w:rPr>
              <w:t xml:space="preserve">Руководитель </w:t>
            </w:r>
            <w:r w:rsidR="00AD0452" w:rsidRPr="003163ED">
              <w:rPr>
                <w:rFonts w:ascii="Tahoma" w:hAnsi="Tahoma" w:cs="Tahoma"/>
                <w:sz w:val="22"/>
                <w:szCs w:val="22"/>
              </w:rPr>
              <w:t>г</w:t>
            </w:r>
            <w:r w:rsidRPr="003163ED">
              <w:rPr>
                <w:rFonts w:ascii="Tahoma" w:hAnsi="Tahoma" w:cs="Tahoma"/>
                <w:sz w:val="22"/>
                <w:szCs w:val="22"/>
              </w:rPr>
              <w:t>руппы градостроительной подготовки 1</w:t>
            </w:r>
            <w:r w:rsidR="00E84D64" w:rsidRPr="003163ED">
              <w:rPr>
                <w:rFonts w:ascii="Tahoma" w:hAnsi="Tahoma" w:cs="Tahoma"/>
                <w:sz w:val="22"/>
                <w:szCs w:val="22"/>
              </w:rPr>
              <w:t>.</w:t>
            </w:r>
          </w:p>
          <w:p w14:paraId="0D0F28C1" w14:textId="38D953BA" w:rsidR="00E84D64" w:rsidRPr="003163ED" w:rsidRDefault="00E84D64" w:rsidP="00E84D64">
            <w:pPr>
              <w:rPr>
                <w:rFonts w:ascii="Tahoma" w:hAnsi="Tahoma" w:cs="Tahoma"/>
                <w:sz w:val="22"/>
                <w:szCs w:val="22"/>
              </w:rPr>
            </w:pPr>
            <w:r w:rsidRPr="003163ED">
              <w:rPr>
                <w:rFonts w:ascii="Tahoma" w:hAnsi="Tahoma" w:cs="Tahoma"/>
                <w:sz w:val="22"/>
                <w:szCs w:val="22"/>
              </w:rPr>
              <w:t>Ответственный специалист в области градостроительной подготовки</w:t>
            </w:r>
          </w:p>
        </w:tc>
      </w:tr>
      <w:tr w:rsidR="003163ED" w:rsidRPr="003163ED" w14:paraId="2AC64569"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1857AA1E" w14:textId="32285F77" w:rsidR="00E84D64" w:rsidRPr="003163ED" w:rsidRDefault="006A4AD1" w:rsidP="00E84D64">
            <w:pPr>
              <w:jc w:val="both"/>
              <w:rPr>
                <w:rFonts w:ascii="Tahoma" w:hAnsi="Tahoma" w:cs="Tahoma"/>
                <w:sz w:val="22"/>
                <w:szCs w:val="22"/>
              </w:rPr>
            </w:pPr>
            <w:r w:rsidRPr="003163ED">
              <w:rPr>
                <w:rFonts w:ascii="Tahoma" w:hAnsi="Tahoma" w:cs="Tahoma"/>
                <w:sz w:val="22"/>
                <w:szCs w:val="22"/>
              </w:rPr>
              <w:t>Кузеева М.О</w:t>
            </w:r>
            <w:r w:rsidR="00E84D6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2B7F835B" w14:textId="1052FAF6" w:rsidR="00E84D64" w:rsidRPr="003163ED" w:rsidRDefault="00E84D64" w:rsidP="00E84D64">
            <w:pPr>
              <w:rPr>
                <w:rFonts w:ascii="Tahoma" w:hAnsi="Tahoma" w:cs="Tahoma"/>
                <w:sz w:val="22"/>
                <w:szCs w:val="22"/>
              </w:rPr>
            </w:pPr>
            <w:r w:rsidRPr="003163ED">
              <w:rPr>
                <w:rFonts w:ascii="Tahoma" w:hAnsi="Tahoma" w:cs="Tahoma"/>
                <w:sz w:val="22"/>
                <w:szCs w:val="22"/>
              </w:rPr>
              <w:t xml:space="preserve">Ведущий экономист </w:t>
            </w:r>
            <w:r w:rsidR="00AD0452" w:rsidRPr="003163ED">
              <w:rPr>
                <w:rFonts w:ascii="Tahoma" w:hAnsi="Tahoma" w:cs="Tahoma"/>
                <w:sz w:val="22"/>
                <w:szCs w:val="22"/>
              </w:rPr>
              <w:t>о</w:t>
            </w:r>
            <w:r w:rsidRPr="003163ED">
              <w:rPr>
                <w:rFonts w:ascii="Tahoma" w:hAnsi="Tahoma" w:cs="Tahoma"/>
                <w:sz w:val="22"/>
                <w:szCs w:val="22"/>
              </w:rPr>
              <w:t xml:space="preserve">тдела </w:t>
            </w:r>
            <w:r w:rsidR="006A4AD1" w:rsidRPr="003163ED">
              <w:rPr>
                <w:rFonts w:ascii="Tahoma" w:hAnsi="Tahoma" w:cs="Tahoma"/>
                <w:sz w:val="22"/>
                <w:szCs w:val="22"/>
              </w:rPr>
              <w:t>градостроительной экономики</w:t>
            </w:r>
            <w:r w:rsidRPr="003163ED">
              <w:rPr>
                <w:rFonts w:ascii="Tahoma" w:hAnsi="Tahoma" w:cs="Tahoma"/>
                <w:sz w:val="22"/>
                <w:szCs w:val="22"/>
              </w:rPr>
              <w:t>.</w:t>
            </w:r>
          </w:p>
          <w:p w14:paraId="7625FF76" w14:textId="308B47D3" w:rsidR="00E84D64" w:rsidRPr="003163ED" w:rsidRDefault="00E84D64" w:rsidP="00E84D64">
            <w:pPr>
              <w:rPr>
                <w:rFonts w:ascii="Tahoma" w:hAnsi="Tahoma" w:cs="Tahoma"/>
                <w:sz w:val="22"/>
                <w:szCs w:val="22"/>
              </w:rPr>
            </w:pPr>
            <w:r w:rsidRPr="003163ED">
              <w:rPr>
                <w:rFonts w:ascii="Tahoma" w:hAnsi="Tahoma" w:cs="Tahoma"/>
                <w:sz w:val="22"/>
                <w:szCs w:val="22"/>
              </w:rPr>
              <w:t>Ответственный специалист в области социального планирования</w:t>
            </w:r>
          </w:p>
        </w:tc>
      </w:tr>
      <w:tr w:rsidR="003163ED" w:rsidRPr="003163ED" w14:paraId="716939B6"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58A6EE64" w14:textId="37958931" w:rsidR="00E84D64" w:rsidRPr="003163ED" w:rsidRDefault="006A4AD1" w:rsidP="00EF63A6">
            <w:pPr>
              <w:widowControl w:val="0"/>
              <w:tabs>
                <w:tab w:val="left" w:pos="1047"/>
              </w:tabs>
              <w:contextualSpacing/>
              <w:jc w:val="both"/>
              <w:rPr>
                <w:rFonts w:ascii="Tahoma" w:hAnsi="Tahoma" w:cs="Tahoma"/>
                <w:sz w:val="22"/>
                <w:szCs w:val="22"/>
              </w:rPr>
            </w:pPr>
            <w:r w:rsidRPr="003163ED">
              <w:rPr>
                <w:rFonts w:ascii="Tahoma" w:hAnsi="Tahoma" w:cs="Tahoma"/>
                <w:sz w:val="22"/>
                <w:szCs w:val="22"/>
              </w:rPr>
              <w:t>Казыдуб М.А</w:t>
            </w:r>
            <w:r w:rsidR="00E84D6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7DA8F03F" w14:textId="3E7684B7" w:rsidR="00E84D64" w:rsidRPr="003163ED" w:rsidRDefault="006A4AD1" w:rsidP="00E84D64">
            <w:pPr>
              <w:rPr>
                <w:rFonts w:ascii="Tahoma" w:hAnsi="Tahoma" w:cs="Tahoma"/>
                <w:sz w:val="22"/>
                <w:szCs w:val="22"/>
              </w:rPr>
            </w:pPr>
            <w:r w:rsidRPr="003163ED">
              <w:rPr>
                <w:rFonts w:ascii="Tahoma" w:hAnsi="Tahoma" w:cs="Tahoma"/>
                <w:sz w:val="22"/>
                <w:szCs w:val="22"/>
              </w:rPr>
              <w:t xml:space="preserve">Инженер </w:t>
            </w:r>
            <w:r w:rsidR="00AD0452" w:rsidRPr="003163ED">
              <w:rPr>
                <w:rFonts w:ascii="Tahoma" w:hAnsi="Tahoma" w:cs="Tahoma"/>
                <w:sz w:val="22"/>
                <w:szCs w:val="22"/>
              </w:rPr>
              <w:t>о</w:t>
            </w:r>
            <w:r w:rsidR="00E84D64" w:rsidRPr="003163ED">
              <w:rPr>
                <w:rFonts w:ascii="Tahoma" w:hAnsi="Tahoma" w:cs="Tahoma"/>
                <w:sz w:val="22"/>
                <w:szCs w:val="22"/>
              </w:rPr>
              <w:t>тдела транспортного обеспечения.</w:t>
            </w:r>
          </w:p>
          <w:p w14:paraId="4D2AECEA" w14:textId="3C207B4F" w:rsidR="00E84D64" w:rsidRPr="003163ED" w:rsidRDefault="00E84D64" w:rsidP="00EF63A6">
            <w:pPr>
              <w:widowControl w:val="0"/>
              <w:tabs>
                <w:tab w:val="left" w:pos="1047"/>
              </w:tabs>
              <w:contextualSpacing/>
              <w:rPr>
                <w:rFonts w:ascii="Tahoma" w:hAnsi="Tahoma" w:cs="Tahoma"/>
                <w:sz w:val="22"/>
                <w:szCs w:val="22"/>
              </w:rPr>
            </w:pPr>
            <w:r w:rsidRPr="003163ED">
              <w:rPr>
                <w:rFonts w:ascii="Tahoma" w:hAnsi="Tahoma" w:cs="Tahoma"/>
                <w:sz w:val="22"/>
                <w:szCs w:val="22"/>
              </w:rPr>
              <w:t>Ответственный специалист в области транспортного обеспечения</w:t>
            </w:r>
          </w:p>
        </w:tc>
      </w:tr>
      <w:tr w:rsidR="003163ED" w:rsidRPr="003163ED" w14:paraId="5C0554B7"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1F26B287" w14:textId="34B7CAAD" w:rsidR="00E84D64" w:rsidRPr="003163ED" w:rsidRDefault="006A4AD1" w:rsidP="00E84D64">
            <w:pPr>
              <w:jc w:val="both"/>
              <w:rPr>
                <w:rFonts w:ascii="Tahoma" w:hAnsi="Tahoma" w:cs="Tahoma"/>
                <w:sz w:val="22"/>
                <w:szCs w:val="22"/>
              </w:rPr>
            </w:pPr>
            <w:r w:rsidRPr="003163ED">
              <w:rPr>
                <w:rFonts w:ascii="Tahoma" w:hAnsi="Tahoma" w:cs="Tahoma"/>
                <w:sz w:val="22"/>
                <w:szCs w:val="22"/>
              </w:rPr>
              <w:t>Музыкин Г</w:t>
            </w:r>
            <w:r w:rsidR="00E84D64" w:rsidRPr="003163ED">
              <w:rPr>
                <w:rFonts w:ascii="Tahoma" w:hAnsi="Tahoma" w:cs="Tahoma"/>
                <w:sz w:val="22"/>
                <w:szCs w:val="22"/>
              </w:rPr>
              <w:t>.</w:t>
            </w:r>
            <w:r w:rsidRPr="003163ED">
              <w:rPr>
                <w:rFonts w:ascii="Tahoma" w:hAnsi="Tahoma" w:cs="Tahoma"/>
                <w:sz w:val="22"/>
                <w:szCs w:val="22"/>
              </w:rPr>
              <w:t>В.</w:t>
            </w:r>
          </w:p>
        </w:tc>
        <w:tc>
          <w:tcPr>
            <w:tcW w:w="3659" w:type="pct"/>
            <w:tcBorders>
              <w:top w:val="single" w:sz="4" w:space="0" w:color="auto"/>
              <w:left w:val="single" w:sz="4" w:space="0" w:color="auto"/>
              <w:bottom w:val="single" w:sz="4" w:space="0" w:color="auto"/>
              <w:right w:val="single" w:sz="4" w:space="0" w:color="auto"/>
            </w:tcBorders>
            <w:vAlign w:val="center"/>
          </w:tcPr>
          <w:p w14:paraId="6CD7EC2F" w14:textId="2D536CCA" w:rsidR="00E84D64" w:rsidRPr="003163ED" w:rsidRDefault="00E84D64" w:rsidP="00AD0452">
            <w:pPr>
              <w:rPr>
                <w:rFonts w:ascii="Tahoma" w:hAnsi="Tahoma" w:cs="Tahoma"/>
                <w:sz w:val="22"/>
                <w:szCs w:val="22"/>
              </w:rPr>
            </w:pPr>
            <w:r w:rsidRPr="003163ED">
              <w:rPr>
                <w:rFonts w:ascii="Tahoma" w:hAnsi="Tahoma" w:cs="Tahoma"/>
                <w:sz w:val="22"/>
                <w:szCs w:val="22"/>
              </w:rPr>
              <w:t xml:space="preserve">Ведущий инженер 1 категории </w:t>
            </w:r>
            <w:r w:rsidR="00AD0452" w:rsidRPr="003163ED">
              <w:rPr>
                <w:rFonts w:ascii="Tahoma" w:hAnsi="Tahoma" w:cs="Tahoma"/>
                <w:sz w:val="22"/>
                <w:szCs w:val="22"/>
              </w:rPr>
              <w:t>о</w:t>
            </w:r>
            <w:r w:rsidR="006A4AD1" w:rsidRPr="003163ED">
              <w:rPr>
                <w:rFonts w:ascii="Tahoma" w:hAnsi="Tahoma" w:cs="Tahoma"/>
                <w:sz w:val="22"/>
                <w:szCs w:val="22"/>
              </w:rPr>
              <w:t>тдела инженерного обеспечения</w:t>
            </w:r>
            <w:r w:rsidRPr="003163ED">
              <w:rPr>
                <w:rFonts w:ascii="Tahoma" w:hAnsi="Tahoma" w:cs="Tahoma"/>
                <w:sz w:val="22"/>
                <w:szCs w:val="22"/>
              </w:rPr>
              <w:t>. Главный инженер проекта</w:t>
            </w:r>
          </w:p>
        </w:tc>
      </w:tr>
      <w:tr w:rsidR="003163ED" w:rsidRPr="003163ED" w14:paraId="3102CF88"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5DDDFB59" w14:textId="4204C929" w:rsidR="00E84D64" w:rsidRPr="003163ED" w:rsidRDefault="00E84D64" w:rsidP="00E84D64">
            <w:pPr>
              <w:jc w:val="both"/>
              <w:rPr>
                <w:rFonts w:ascii="Tahoma" w:hAnsi="Tahoma" w:cs="Tahoma"/>
                <w:sz w:val="22"/>
                <w:szCs w:val="22"/>
              </w:rPr>
            </w:pPr>
            <w:r w:rsidRPr="003163ED">
              <w:rPr>
                <w:rFonts w:ascii="Tahoma" w:hAnsi="Tahoma" w:cs="Tahoma"/>
                <w:sz w:val="22"/>
                <w:szCs w:val="22"/>
              </w:rPr>
              <w:t>Мецлер А.Ю.</w:t>
            </w:r>
          </w:p>
        </w:tc>
        <w:tc>
          <w:tcPr>
            <w:tcW w:w="3659" w:type="pct"/>
            <w:tcBorders>
              <w:top w:val="single" w:sz="4" w:space="0" w:color="auto"/>
              <w:left w:val="single" w:sz="4" w:space="0" w:color="auto"/>
              <w:bottom w:val="single" w:sz="4" w:space="0" w:color="auto"/>
              <w:right w:val="single" w:sz="4" w:space="0" w:color="auto"/>
            </w:tcBorders>
            <w:vAlign w:val="center"/>
          </w:tcPr>
          <w:p w14:paraId="72F7B1C4" w14:textId="57F07DC4" w:rsidR="00E84D64" w:rsidRPr="003163ED" w:rsidRDefault="001813A9" w:rsidP="00E84D64">
            <w:pPr>
              <w:rPr>
                <w:rFonts w:ascii="Tahoma" w:hAnsi="Tahoma" w:cs="Tahoma"/>
                <w:sz w:val="22"/>
                <w:szCs w:val="22"/>
              </w:rPr>
            </w:pPr>
            <w:r w:rsidRPr="003163ED">
              <w:rPr>
                <w:rFonts w:ascii="Tahoma" w:hAnsi="Tahoma" w:cs="Tahoma"/>
                <w:sz w:val="22"/>
                <w:szCs w:val="22"/>
              </w:rPr>
              <w:t>Начальник отдела градостроительной экологии</w:t>
            </w:r>
            <w:r w:rsidR="00E84D64" w:rsidRPr="003163ED">
              <w:rPr>
                <w:rFonts w:ascii="Tahoma" w:hAnsi="Tahoma" w:cs="Tahoma"/>
                <w:sz w:val="22"/>
                <w:szCs w:val="22"/>
              </w:rPr>
              <w:t>.</w:t>
            </w:r>
          </w:p>
          <w:p w14:paraId="6D9AA7B2" w14:textId="3C2A68D7" w:rsidR="00E84D64" w:rsidRPr="003163ED" w:rsidRDefault="00E84D64" w:rsidP="00E84D64">
            <w:pPr>
              <w:rPr>
                <w:rFonts w:ascii="Tahoma" w:hAnsi="Tahoma" w:cs="Tahoma"/>
                <w:sz w:val="22"/>
                <w:szCs w:val="22"/>
              </w:rPr>
            </w:pPr>
            <w:r w:rsidRPr="003163ED">
              <w:rPr>
                <w:rFonts w:ascii="Tahoma" w:hAnsi="Tahoma" w:cs="Tahoma"/>
                <w:sz w:val="22"/>
                <w:szCs w:val="22"/>
              </w:rPr>
              <w:t>Ответственный специалист в области градостроительной экологии</w:t>
            </w:r>
          </w:p>
        </w:tc>
      </w:tr>
      <w:tr w:rsidR="003163ED" w:rsidRPr="003163ED" w14:paraId="25C986ED"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49D03B81" w14:textId="37722D20" w:rsidR="00E84D64" w:rsidRPr="003163ED" w:rsidRDefault="00E84D64" w:rsidP="00E84D64">
            <w:pPr>
              <w:jc w:val="both"/>
              <w:rPr>
                <w:rFonts w:ascii="Tahoma" w:hAnsi="Tahoma" w:cs="Tahoma"/>
                <w:sz w:val="22"/>
                <w:szCs w:val="22"/>
              </w:rPr>
            </w:pPr>
            <w:r w:rsidRPr="003163ED">
              <w:rPr>
                <w:rFonts w:ascii="Tahoma" w:hAnsi="Tahoma" w:cs="Tahoma"/>
                <w:sz w:val="22"/>
                <w:szCs w:val="22"/>
              </w:rPr>
              <w:t>Шлыкова Н.В.</w:t>
            </w:r>
          </w:p>
        </w:tc>
        <w:tc>
          <w:tcPr>
            <w:tcW w:w="3659" w:type="pct"/>
            <w:tcBorders>
              <w:top w:val="single" w:sz="4" w:space="0" w:color="auto"/>
              <w:left w:val="single" w:sz="4" w:space="0" w:color="auto"/>
              <w:bottom w:val="single" w:sz="4" w:space="0" w:color="auto"/>
              <w:right w:val="single" w:sz="4" w:space="0" w:color="auto"/>
            </w:tcBorders>
            <w:vAlign w:val="center"/>
          </w:tcPr>
          <w:p w14:paraId="090940A7" w14:textId="1426EBCC" w:rsidR="00E84D64" w:rsidRPr="003163ED" w:rsidRDefault="001813A9" w:rsidP="00E84D64">
            <w:pPr>
              <w:rPr>
                <w:rFonts w:ascii="Tahoma" w:hAnsi="Tahoma" w:cs="Tahoma"/>
                <w:sz w:val="22"/>
                <w:szCs w:val="22"/>
              </w:rPr>
            </w:pPr>
            <w:r w:rsidRPr="003163ED">
              <w:rPr>
                <w:rFonts w:ascii="Tahoma" w:hAnsi="Tahoma" w:cs="Tahoma"/>
                <w:sz w:val="22"/>
                <w:szCs w:val="22"/>
              </w:rPr>
              <w:t>Ведущий юрист 1</w:t>
            </w:r>
            <w:r w:rsidR="00E84D64" w:rsidRPr="003163ED">
              <w:rPr>
                <w:rFonts w:ascii="Tahoma" w:hAnsi="Tahoma" w:cs="Tahoma"/>
                <w:sz w:val="22"/>
                <w:szCs w:val="22"/>
              </w:rPr>
              <w:t xml:space="preserve"> категории </w:t>
            </w:r>
            <w:r w:rsidRPr="003163ED">
              <w:rPr>
                <w:rFonts w:ascii="Tahoma" w:hAnsi="Tahoma" w:cs="Tahoma"/>
                <w:sz w:val="22"/>
                <w:szCs w:val="22"/>
              </w:rPr>
              <w:t>отдела нормативно-правового обеспечения градостроительных и земельно-имущественных отношений</w:t>
            </w:r>
            <w:r w:rsidR="00E84D64" w:rsidRPr="003163ED">
              <w:rPr>
                <w:rFonts w:ascii="Tahoma" w:hAnsi="Tahoma" w:cs="Tahoma"/>
                <w:sz w:val="22"/>
                <w:szCs w:val="22"/>
              </w:rPr>
              <w:t>.</w:t>
            </w:r>
          </w:p>
          <w:p w14:paraId="6AF7EFDC" w14:textId="1098228D" w:rsidR="00E84D64" w:rsidRPr="003163ED" w:rsidRDefault="00E84D64" w:rsidP="00E84D64">
            <w:pPr>
              <w:rPr>
                <w:rFonts w:ascii="Tahoma" w:hAnsi="Tahoma" w:cs="Tahoma"/>
                <w:sz w:val="22"/>
                <w:szCs w:val="22"/>
              </w:rPr>
            </w:pPr>
            <w:r w:rsidRPr="003163ED">
              <w:rPr>
                <w:rFonts w:ascii="Tahoma" w:hAnsi="Tahoma" w:cs="Tahoma"/>
                <w:sz w:val="22"/>
                <w:szCs w:val="22"/>
              </w:rPr>
              <w:t>Ответственный специалист в области нормативно-правового обеспечения градостроительных и земельно-имущественных отношений</w:t>
            </w:r>
          </w:p>
        </w:tc>
      </w:tr>
      <w:tr w:rsidR="00E84D64" w:rsidRPr="003163ED" w14:paraId="5E717F57" w14:textId="77777777" w:rsidTr="001C43E7">
        <w:trPr>
          <w:trHeight w:val="20"/>
          <w:jc w:val="center"/>
        </w:trPr>
        <w:tc>
          <w:tcPr>
            <w:tcW w:w="1341" w:type="pct"/>
            <w:tcBorders>
              <w:top w:val="single" w:sz="4" w:space="0" w:color="auto"/>
              <w:left w:val="single" w:sz="4" w:space="0" w:color="auto"/>
              <w:bottom w:val="single" w:sz="4" w:space="0" w:color="auto"/>
              <w:right w:val="single" w:sz="4" w:space="0" w:color="auto"/>
            </w:tcBorders>
            <w:vAlign w:val="center"/>
          </w:tcPr>
          <w:p w14:paraId="7345922E" w14:textId="3F314087" w:rsidR="00E84D64" w:rsidRPr="003163ED" w:rsidRDefault="00AD0452" w:rsidP="00E84D64">
            <w:pPr>
              <w:jc w:val="both"/>
              <w:rPr>
                <w:rFonts w:ascii="Tahoma" w:hAnsi="Tahoma" w:cs="Tahoma"/>
                <w:sz w:val="22"/>
                <w:szCs w:val="22"/>
              </w:rPr>
            </w:pPr>
            <w:r w:rsidRPr="003163ED">
              <w:rPr>
                <w:rFonts w:ascii="Tahoma" w:hAnsi="Tahoma" w:cs="Tahoma"/>
                <w:sz w:val="22"/>
                <w:szCs w:val="22"/>
              </w:rPr>
              <w:t>Скакун П.П</w:t>
            </w:r>
            <w:r w:rsidR="00E84D64" w:rsidRPr="003163ED">
              <w:rPr>
                <w:rFonts w:ascii="Tahoma" w:hAnsi="Tahoma" w:cs="Tahoma"/>
                <w:sz w:val="22"/>
                <w:szCs w:val="22"/>
              </w:rPr>
              <w:t>.</w:t>
            </w:r>
          </w:p>
        </w:tc>
        <w:tc>
          <w:tcPr>
            <w:tcW w:w="3659" w:type="pct"/>
            <w:tcBorders>
              <w:top w:val="single" w:sz="4" w:space="0" w:color="auto"/>
              <w:left w:val="single" w:sz="4" w:space="0" w:color="auto"/>
              <w:bottom w:val="single" w:sz="4" w:space="0" w:color="auto"/>
              <w:right w:val="single" w:sz="4" w:space="0" w:color="auto"/>
            </w:tcBorders>
            <w:vAlign w:val="center"/>
          </w:tcPr>
          <w:p w14:paraId="0DD75307" w14:textId="3B51C004" w:rsidR="00E84D64" w:rsidRPr="003163ED" w:rsidRDefault="001813A9" w:rsidP="00E84D64">
            <w:pPr>
              <w:rPr>
                <w:rFonts w:ascii="Tahoma" w:hAnsi="Tahoma" w:cs="Tahoma"/>
                <w:sz w:val="22"/>
                <w:szCs w:val="22"/>
              </w:rPr>
            </w:pPr>
            <w:r w:rsidRPr="003163ED">
              <w:rPr>
                <w:rFonts w:ascii="Tahoma" w:hAnsi="Tahoma" w:cs="Tahoma"/>
                <w:sz w:val="22"/>
                <w:szCs w:val="22"/>
              </w:rPr>
              <w:t xml:space="preserve">Ведущий аналитик городской среды </w:t>
            </w:r>
            <w:r w:rsidR="00E84D64" w:rsidRPr="003163ED">
              <w:rPr>
                <w:rFonts w:ascii="Tahoma" w:hAnsi="Tahoma" w:cs="Tahoma"/>
                <w:sz w:val="22"/>
                <w:szCs w:val="22"/>
              </w:rPr>
              <w:t>отдела мастер-плана.</w:t>
            </w:r>
          </w:p>
          <w:p w14:paraId="3F49E799" w14:textId="40005A30" w:rsidR="00E84D64" w:rsidRPr="003163ED" w:rsidRDefault="00E84D64" w:rsidP="00E84D64">
            <w:pPr>
              <w:rPr>
                <w:rFonts w:ascii="Tahoma" w:hAnsi="Tahoma" w:cs="Tahoma"/>
                <w:sz w:val="22"/>
                <w:szCs w:val="22"/>
              </w:rPr>
            </w:pPr>
            <w:r w:rsidRPr="003163ED">
              <w:rPr>
                <w:rFonts w:ascii="Tahoma" w:hAnsi="Tahoma" w:cs="Tahoma"/>
                <w:sz w:val="22"/>
                <w:szCs w:val="22"/>
              </w:rPr>
              <w:t>Ответственный специалист в области градостроительной антропологии</w:t>
            </w:r>
          </w:p>
        </w:tc>
      </w:tr>
      <w:bookmarkEnd w:id="1"/>
    </w:tbl>
    <w:p w14:paraId="32670598" w14:textId="77777777" w:rsidR="00A53D1D" w:rsidRPr="003163ED" w:rsidRDefault="00A53D1D" w:rsidP="00BA762D">
      <w:pPr>
        <w:rPr>
          <w:rFonts w:ascii="Tahoma" w:hAnsi="Tahoma" w:cs="Tahoma"/>
        </w:rPr>
      </w:pPr>
    </w:p>
    <w:p w14:paraId="49A56B53" w14:textId="77777777" w:rsidR="00A53D1D" w:rsidRPr="003163ED" w:rsidRDefault="00A53D1D" w:rsidP="00BA762D">
      <w:pPr>
        <w:rPr>
          <w:rFonts w:ascii="Tahoma" w:hAnsi="Tahoma" w:cs="Tahoma"/>
        </w:rPr>
        <w:sectPr w:rsidR="00A53D1D" w:rsidRPr="003163ED" w:rsidSect="00A53D1D">
          <w:footerReference w:type="default" r:id="rId14"/>
          <w:footnotePr>
            <w:numRestart w:val="eachPage"/>
          </w:footnotePr>
          <w:type w:val="continuous"/>
          <w:pgSz w:w="11906" w:h="16838"/>
          <w:pgMar w:top="1134" w:right="851" w:bottom="1134" w:left="1134" w:header="426" w:footer="546" w:gutter="0"/>
          <w:cols w:space="708"/>
          <w:docGrid w:linePitch="360"/>
        </w:sectPr>
      </w:pPr>
    </w:p>
    <w:sdt>
      <w:sdtPr>
        <w:rPr>
          <w:rFonts w:ascii="Tahoma" w:hAnsi="Tahoma" w:cs="Tahoma"/>
          <w:bCs/>
          <w:noProof/>
          <w:vanish/>
          <w:sz w:val="28"/>
          <w:szCs w:val="26"/>
          <w14:scene3d>
            <w14:camera w14:prst="orthographicFront"/>
            <w14:lightRig w14:rig="threePt" w14:dir="t">
              <w14:rot w14:lat="0" w14:lon="0" w14:rev="0"/>
            </w14:lightRig>
          </w14:scene3d>
        </w:rPr>
        <w:id w:val="940342972"/>
        <w:docPartObj>
          <w:docPartGallery w:val="Table of Contents"/>
          <w:docPartUnique/>
        </w:docPartObj>
      </w:sdtPr>
      <w:sdtEndPr>
        <w:rPr>
          <w:sz w:val="26"/>
        </w:rPr>
      </w:sdtEndPr>
      <w:sdtContent>
        <w:p w14:paraId="4F7F7AFE" w14:textId="77777777" w:rsidR="005F7EC0" w:rsidRPr="003163ED" w:rsidRDefault="005F7EC0" w:rsidP="005F7EC0">
          <w:pPr>
            <w:spacing w:after="120"/>
            <w:jc w:val="center"/>
            <w:rPr>
              <w:rFonts w:ascii="Tahoma" w:hAnsi="Tahoma" w:cs="Tahoma"/>
              <w:sz w:val="28"/>
              <w:szCs w:val="28"/>
            </w:rPr>
          </w:pPr>
          <w:r w:rsidRPr="003163ED">
            <w:rPr>
              <w:rFonts w:ascii="Tahoma" w:hAnsi="Tahoma" w:cs="Tahoma"/>
              <w:sz w:val="28"/>
              <w:szCs w:val="28"/>
            </w:rPr>
            <w:t>Содержание</w:t>
          </w:r>
        </w:p>
        <w:p w14:paraId="63975C52" w14:textId="77777777" w:rsidR="005F7EC0" w:rsidRPr="003163ED" w:rsidRDefault="005F7EC0">
          <w:pPr>
            <w:pStyle w:val="16"/>
            <w:rPr>
              <w:rFonts w:asciiTheme="minorHAnsi" w:eastAsiaTheme="minorEastAsia" w:hAnsiTheme="minorHAnsi" w:cstheme="minorBidi"/>
              <w:bCs w:val="0"/>
              <w:sz w:val="22"/>
              <w:szCs w:val="22"/>
            </w:rPr>
          </w:pPr>
          <w:r w:rsidRPr="003163ED">
            <w:fldChar w:fldCharType="begin"/>
          </w:r>
          <w:r w:rsidRPr="003163ED">
            <w:instrText xml:space="preserve"> TOC \o "1-2" \h \z \u </w:instrText>
          </w:r>
          <w:r w:rsidRPr="003163ED">
            <w:fldChar w:fldCharType="separate"/>
          </w:r>
          <w:hyperlink w:anchor="_Toc234326135" w:history="1">
            <w:r w:rsidRPr="003163ED">
              <w:rPr>
                <w:rStyle w:val="afffd"/>
                <w:color w:val="auto"/>
              </w:rPr>
              <w:t>1</w:t>
            </w:r>
            <w:r w:rsidRPr="003163ED">
              <w:rPr>
                <w:rFonts w:asciiTheme="minorHAnsi" w:eastAsiaTheme="minorEastAsia" w:hAnsiTheme="minorHAnsi" w:cstheme="minorBidi"/>
                <w:bCs w:val="0"/>
                <w:sz w:val="22"/>
                <w:szCs w:val="22"/>
              </w:rPr>
              <w:tab/>
            </w:r>
            <w:r w:rsidRPr="003163ED">
              <w:rPr>
                <w:rStyle w:val="afffd"/>
                <w:color w:val="auto"/>
              </w:rPr>
              <w:t>ОБЩИЕ ПОЛОЖЕНИЯ</w:t>
            </w:r>
            <w:r w:rsidRPr="003163ED">
              <w:rPr>
                <w:webHidden/>
              </w:rPr>
              <w:tab/>
            </w:r>
            <w:r w:rsidRPr="003163ED">
              <w:rPr>
                <w:webHidden/>
              </w:rPr>
              <w:fldChar w:fldCharType="begin"/>
            </w:r>
            <w:r w:rsidRPr="003163ED">
              <w:rPr>
                <w:webHidden/>
              </w:rPr>
              <w:instrText xml:space="preserve"> PAGEREF _Toc234326135 \h </w:instrText>
            </w:r>
            <w:r w:rsidRPr="003163ED">
              <w:rPr>
                <w:webHidden/>
              </w:rPr>
            </w:r>
            <w:r w:rsidRPr="003163ED">
              <w:rPr>
                <w:webHidden/>
              </w:rPr>
              <w:fldChar w:fldCharType="separate"/>
            </w:r>
            <w:r w:rsidR="00E679CE">
              <w:rPr>
                <w:webHidden/>
              </w:rPr>
              <w:t>9</w:t>
            </w:r>
            <w:r w:rsidRPr="003163ED">
              <w:rPr>
                <w:webHidden/>
              </w:rPr>
              <w:fldChar w:fldCharType="end"/>
            </w:r>
          </w:hyperlink>
        </w:p>
        <w:p w14:paraId="40BD9001" w14:textId="77777777" w:rsidR="005F7EC0" w:rsidRPr="003163ED" w:rsidRDefault="0069694E">
          <w:pPr>
            <w:pStyle w:val="16"/>
            <w:rPr>
              <w:rFonts w:asciiTheme="minorHAnsi" w:eastAsiaTheme="minorEastAsia" w:hAnsiTheme="minorHAnsi" w:cstheme="minorBidi"/>
              <w:bCs w:val="0"/>
              <w:sz w:val="22"/>
              <w:szCs w:val="22"/>
            </w:rPr>
          </w:pPr>
          <w:hyperlink w:anchor="_Toc234326136" w:history="1">
            <w:r w:rsidR="005F7EC0" w:rsidRPr="003163ED">
              <w:rPr>
                <w:rStyle w:val="afffd"/>
                <w:color w:val="auto"/>
              </w:rPr>
              <w:t>2</w:t>
            </w:r>
            <w:r w:rsidR="005F7EC0" w:rsidRPr="003163ED">
              <w:rPr>
                <w:rFonts w:asciiTheme="minorHAnsi" w:eastAsiaTheme="minorEastAsia" w:hAnsiTheme="minorHAnsi" w:cstheme="minorBidi"/>
                <w:bCs w:val="0"/>
                <w:sz w:val="22"/>
                <w:szCs w:val="22"/>
              </w:rPr>
              <w:tab/>
            </w:r>
            <w:r w:rsidR="005F7EC0" w:rsidRPr="003163ED">
              <w:rPr>
                <w:rStyle w:val="afffd"/>
                <w:color w:val="auto"/>
              </w:rPr>
              <w:t>СТРАТЕГИЧЕСКИЕ ПРИОРИТЕТЫ СОЦИАЛЬНО-ЭКОНОМИЧЕСКОГО И ПРОСТРАНСТВЕННОГО РАЗВИТИЯ</w:t>
            </w:r>
            <w:r w:rsidR="005F7EC0" w:rsidRPr="003163ED">
              <w:rPr>
                <w:webHidden/>
              </w:rPr>
              <w:tab/>
            </w:r>
            <w:r w:rsidR="005F7EC0" w:rsidRPr="003163ED">
              <w:rPr>
                <w:webHidden/>
              </w:rPr>
              <w:fldChar w:fldCharType="begin"/>
            </w:r>
            <w:r w:rsidR="005F7EC0" w:rsidRPr="003163ED">
              <w:rPr>
                <w:webHidden/>
              </w:rPr>
              <w:instrText xml:space="preserve"> PAGEREF _Toc234326136 \h </w:instrText>
            </w:r>
            <w:r w:rsidR="005F7EC0" w:rsidRPr="003163ED">
              <w:rPr>
                <w:webHidden/>
              </w:rPr>
            </w:r>
            <w:r w:rsidR="005F7EC0" w:rsidRPr="003163ED">
              <w:rPr>
                <w:webHidden/>
              </w:rPr>
              <w:fldChar w:fldCharType="separate"/>
            </w:r>
            <w:r w:rsidR="00E679CE">
              <w:rPr>
                <w:webHidden/>
              </w:rPr>
              <w:t>12</w:t>
            </w:r>
            <w:r w:rsidR="005F7EC0" w:rsidRPr="003163ED">
              <w:rPr>
                <w:webHidden/>
              </w:rPr>
              <w:fldChar w:fldCharType="end"/>
            </w:r>
          </w:hyperlink>
        </w:p>
        <w:p w14:paraId="434A4483" w14:textId="77777777" w:rsidR="005F7EC0" w:rsidRPr="003163ED" w:rsidRDefault="0069694E">
          <w:pPr>
            <w:pStyle w:val="23"/>
            <w:rPr>
              <w:rFonts w:asciiTheme="minorHAnsi" w:eastAsiaTheme="minorEastAsia" w:hAnsiTheme="minorHAnsi" w:cstheme="minorBidi"/>
              <w:smallCaps w:val="0"/>
              <w:sz w:val="22"/>
              <w:szCs w:val="22"/>
            </w:rPr>
          </w:pPr>
          <w:hyperlink w:anchor="_Toc234326137" w:history="1">
            <w:r w:rsidR="005F7EC0" w:rsidRPr="003163ED">
              <w:rPr>
                <w:rStyle w:val="afffd"/>
                <w:color w:val="auto"/>
              </w:rPr>
              <w:t>2.1</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Общая характеристика территории</w:t>
            </w:r>
            <w:r w:rsidR="005F7EC0" w:rsidRPr="003163ED">
              <w:rPr>
                <w:webHidden/>
              </w:rPr>
              <w:tab/>
            </w:r>
            <w:r w:rsidR="005F7EC0" w:rsidRPr="003163ED">
              <w:rPr>
                <w:webHidden/>
              </w:rPr>
              <w:fldChar w:fldCharType="begin"/>
            </w:r>
            <w:r w:rsidR="005F7EC0" w:rsidRPr="003163ED">
              <w:rPr>
                <w:webHidden/>
              </w:rPr>
              <w:instrText xml:space="preserve"> PAGEREF _Toc234326137 \h </w:instrText>
            </w:r>
            <w:r w:rsidR="005F7EC0" w:rsidRPr="003163ED">
              <w:rPr>
                <w:webHidden/>
              </w:rPr>
            </w:r>
            <w:r w:rsidR="005F7EC0" w:rsidRPr="003163ED">
              <w:rPr>
                <w:webHidden/>
              </w:rPr>
              <w:fldChar w:fldCharType="separate"/>
            </w:r>
            <w:r w:rsidR="00E679CE">
              <w:rPr>
                <w:webHidden/>
              </w:rPr>
              <w:t>12</w:t>
            </w:r>
            <w:r w:rsidR="005F7EC0" w:rsidRPr="003163ED">
              <w:rPr>
                <w:webHidden/>
              </w:rPr>
              <w:fldChar w:fldCharType="end"/>
            </w:r>
          </w:hyperlink>
        </w:p>
        <w:p w14:paraId="133340BE" w14:textId="1229C437" w:rsidR="005F7EC0" w:rsidRPr="003163ED" w:rsidRDefault="0069694E">
          <w:pPr>
            <w:pStyle w:val="23"/>
            <w:rPr>
              <w:rFonts w:asciiTheme="minorHAnsi" w:eastAsiaTheme="minorEastAsia" w:hAnsiTheme="minorHAnsi" w:cstheme="minorBidi"/>
              <w:smallCaps w:val="0"/>
              <w:sz w:val="22"/>
              <w:szCs w:val="22"/>
            </w:rPr>
          </w:pPr>
          <w:hyperlink w:anchor="_Toc234326138" w:history="1">
            <w:r w:rsidR="005F7EC0" w:rsidRPr="003163ED">
              <w:rPr>
                <w:rStyle w:val="afffd"/>
                <w:color w:val="auto"/>
              </w:rPr>
              <w:t>2.2</w:t>
            </w:r>
            <w:r w:rsidR="005F7EC0" w:rsidRPr="003163ED">
              <w:rPr>
                <w:rFonts w:asciiTheme="minorHAnsi" w:eastAsiaTheme="minorEastAsia" w:hAnsiTheme="minorHAnsi" w:cstheme="minorBidi"/>
                <w:smallCaps w:val="0"/>
                <w:sz w:val="22"/>
                <w:szCs w:val="22"/>
              </w:rPr>
              <w:tab/>
            </w:r>
            <w:r w:rsidR="005F7EC0" w:rsidRPr="003163ED">
              <w:rPr>
                <w:rStyle w:val="afffd"/>
                <w:color w:val="auto"/>
              </w:rPr>
              <w:t xml:space="preserve">Стратегические приоритеты развития территории. Целевые показатели социально-экономического и пространственного развития. Задачи территориального </w:t>
            </w:r>
            <w:r w:rsidR="006A30FF" w:rsidRPr="003163ED">
              <w:rPr>
                <w:rStyle w:val="afffd"/>
                <w:color w:val="auto"/>
              </w:rPr>
              <w:br/>
            </w:r>
            <w:r w:rsidR="005F7EC0" w:rsidRPr="003163ED">
              <w:rPr>
                <w:rStyle w:val="afffd"/>
                <w:color w:val="auto"/>
              </w:rPr>
              <w:t>планирования</w:t>
            </w:r>
            <w:r w:rsidR="005F7EC0" w:rsidRPr="003163ED">
              <w:rPr>
                <w:webHidden/>
              </w:rPr>
              <w:tab/>
            </w:r>
            <w:r w:rsidR="005F7EC0" w:rsidRPr="003163ED">
              <w:rPr>
                <w:webHidden/>
              </w:rPr>
              <w:fldChar w:fldCharType="begin"/>
            </w:r>
            <w:r w:rsidR="005F7EC0" w:rsidRPr="003163ED">
              <w:rPr>
                <w:webHidden/>
              </w:rPr>
              <w:instrText xml:space="preserve"> PAGEREF _Toc234326138 \h </w:instrText>
            </w:r>
            <w:r w:rsidR="005F7EC0" w:rsidRPr="003163ED">
              <w:rPr>
                <w:webHidden/>
              </w:rPr>
            </w:r>
            <w:r w:rsidR="005F7EC0" w:rsidRPr="003163ED">
              <w:rPr>
                <w:webHidden/>
              </w:rPr>
              <w:fldChar w:fldCharType="separate"/>
            </w:r>
            <w:r w:rsidR="00E679CE">
              <w:rPr>
                <w:webHidden/>
              </w:rPr>
              <w:t>14</w:t>
            </w:r>
            <w:r w:rsidR="005F7EC0" w:rsidRPr="003163ED">
              <w:rPr>
                <w:webHidden/>
              </w:rPr>
              <w:fldChar w:fldCharType="end"/>
            </w:r>
          </w:hyperlink>
        </w:p>
        <w:p w14:paraId="304762C3" w14:textId="77777777" w:rsidR="005F7EC0" w:rsidRPr="003163ED" w:rsidRDefault="0069694E">
          <w:pPr>
            <w:pStyle w:val="23"/>
            <w:rPr>
              <w:rFonts w:asciiTheme="minorHAnsi" w:eastAsiaTheme="minorEastAsia" w:hAnsiTheme="minorHAnsi" w:cstheme="minorBidi"/>
              <w:smallCaps w:val="0"/>
              <w:sz w:val="22"/>
              <w:szCs w:val="22"/>
            </w:rPr>
          </w:pPr>
          <w:hyperlink w:anchor="_Toc234326139" w:history="1">
            <w:r w:rsidR="005F7EC0" w:rsidRPr="003163ED">
              <w:rPr>
                <w:rStyle w:val="afffd"/>
                <w:color w:val="auto"/>
              </w:rPr>
              <w:t>2.3</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Демографический прогноз</w:t>
            </w:r>
            <w:r w:rsidR="005F7EC0" w:rsidRPr="003163ED">
              <w:rPr>
                <w:webHidden/>
              </w:rPr>
              <w:tab/>
            </w:r>
            <w:r w:rsidR="005F7EC0" w:rsidRPr="003163ED">
              <w:rPr>
                <w:webHidden/>
              </w:rPr>
              <w:fldChar w:fldCharType="begin"/>
            </w:r>
            <w:r w:rsidR="005F7EC0" w:rsidRPr="003163ED">
              <w:rPr>
                <w:webHidden/>
              </w:rPr>
              <w:instrText xml:space="preserve"> PAGEREF _Toc234326139 \h </w:instrText>
            </w:r>
            <w:r w:rsidR="005F7EC0" w:rsidRPr="003163ED">
              <w:rPr>
                <w:webHidden/>
              </w:rPr>
            </w:r>
            <w:r w:rsidR="005F7EC0" w:rsidRPr="003163ED">
              <w:rPr>
                <w:webHidden/>
              </w:rPr>
              <w:fldChar w:fldCharType="separate"/>
            </w:r>
            <w:r w:rsidR="00E679CE">
              <w:rPr>
                <w:webHidden/>
              </w:rPr>
              <w:t>16</w:t>
            </w:r>
            <w:r w:rsidR="005F7EC0" w:rsidRPr="003163ED">
              <w:rPr>
                <w:webHidden/>
              </w:rPr>
              <w:fldChar w:fldCharType="end"/>
            </w:r>
          </w:hyperlink>
        </w:p>
        <w:p w14:paraId="3DA48CFC" w14:textId="77777777" w:rsidR="005F7EC0" w:rsidRPr="003163ED" w:rsidRDefault="0069694E">
          <w:pPr>
            <w:pStyle w:val="23"/>
            <w:rPr>
              <w:rFonts w:asciiTheme="minorHAnsi" w:eastAsiaTheme="minorEastAsia" w:hAnsiTheme="minorHAnsi" w:cstheme="minorBidi"/>
              <w:smallCaps w:val="0"/>
              <w:sz w:val="22"/>
              <w:szCs w:val="22"/>
            </w:rPr>
          </w:pPr>
          <w:hyperlink w:anchor="_Toc234326140" w:history="1">
            <w:r w:rsidR="005F7EC0" w:rsidRPr="003163ED">
              <w:rPr>
                <w:rStyle w:val="afffd"/>
                <w:color w:val="auto"/>
              </w:rPr>
              <w:t>2.4</w:t>
            </w:r>
            <w:r w:rsidR="005F7EC0" w:rsidRPr="003163ED">
              <w:rPr>
                <w:rFonts w:asciiTheme="minorHAnsi" w:eastAsiaTheme="minorEastAsia" w:hAnsiTheme="minorHAnsi" w:cstheme="minorBidi"/>
                <w:smallCaps w:val="0"/>
                <w:sz w:val="22"/>
                <w:szCs w:val="22"/>
              </w:rPr>
              <w:tab/>
            </w:r>
            <w:r w:rsidR="005F7EC0" w:rsidRPr="003163ED">
              <w:rPr>
                <w:rStyle w:val="afffd"/>
                <w:color w:val="auto"/>
              </w:rPr>
              <w:t>Рынок труда и уровень жизни населения</w:t>
            </w:r>
            <w:r w:rsidR="005F7EC0" w:rsidRPr="003163ED">
              <w:rPr>
                <w:webHidden/>
              </w:rPr>
              <w:tab/>
            </w:r>
            <w:r w:rsidR="005F7EC0" w:rsidRPr="003163ED">
              <w:rPr>
                <w:webHidden/>
              </w:rPr>
              <w:fldChar w:fldCharType="begin"/>
            </w:r>
            <w:r w:rsidR="005F7EC0" w:rsidRPr="003163ED">
              <w:rPr>
                <w:webHidden/>
              </w:rPr>
              <w:instrText xml:space="preserve"> PAGEREF _Toc234326140 \h </w:instrText>
            </w:r>
            <w:r w:rsidR="005F7EC0" w:rsidRPr="003163ED">
              <w:rPr>
                <w:webHidden/>
              </w:rPr>
            </w:r>
            <w:r w:rsidR="005F7EC0" w:rsidRPr="003163ED">
              <w:rPr>
                <w:webHidden/>
              </w:rPr>
              <w:fldChar w:fldCharType="separate"/>
            </w:r>
            <w:r w:rsidR="00E679CE">
              <w:rPr>
                <w:webHidden/>
              </w:rPr>
              <w:t>17</w:t>
            </w:r>
            <w:r w:rsidR="005F7EC0" w:rsidRPr="003163ED">
              <w:rPr>
                <w:webHidden/>
              </w:rPr>
              <w:fldChar w:fldCharType="end"/>
            </w:r>
          </w:hyperlink>
        </w:p>
        <w:p w14:paraId="6CC17796" w14:textId="77777777" w:rsidR="005F7EC0" w:rsidRPr="003163ED" w:rsidRDefault="0069694E">
          <w:pPr>
            <w:pStyle w:val="16"/>
            <w:rPr>
              <w:rFonts w:asciiTheme="minorHAnsi" w:eastAsiaTheme="minorEastAsia" w:hAnsiTheme="minorHAnsi" w:cstheme="minorBidi"/>
              <w:bCs w:val="0"/>
              <w:sz w:val="22"/>
              <w:szCs w:val="22"/>
            </w:rPr>
          </w:pPr>
          <w:hyperlink w:anchor="_Toc234326141" w:history="1">
            <w:r w:rsidR="005F7EC0" w:rsidRPr="003163ED">
              <w:rPr>
                <w:rStyle w:val="afffd"/>
                <w:color w:val="auto"/>
              </w:rPr>
              <w:t>3</w:t>
            </w:r>
            <w:r w:rsidR="005F7EC0" w:rsidRPr="003163ED">
              <w:rPr>
                <w:rFonts w:asciiTheme="minorHAnsi" w:eastAsiaTheme="minorEastAsia" w:hAnsiTheme="minorHAnsi" w:cstheme="minorBidi"/>
                <w:bCs w:val="0"/>
                <w:sz w:val="22"/>
                <w:szCs w:val="22"/>
              </w:rPr>
              <w:tab/>
            </w:r>
            <w:r w:rsidR="005F7EC0" w:rsidRPr="003163ED">
              <w:rPr>
                <w:rStyle w:val="afffd"/>
                <w:color w:val="auto"/>
              </w:rPr>
              <w:t>УСЛОВИЯ И ОГРАНИЧЕНИЯ РАЗВИТИЯ ТЕРРИТОРИИ</w:t>
            </w:r>
            <w:r w:rsidR="005F7EC0" w:rsidRPr="003163ED">
              <w:rPr>
                <w:webHidden/>
              </w:rPr>
              <w:tab/>
            </w:r>
            <w:r w:rsidR="005F7EC0" w:rsidRPr="003163ED">
              <w:rPr>
                <w:webHidden/>
              </w:rPr>
              <w:fldChar w:fldCharType="begin"/>
            </w:r>
            <w:r w:rsidR="005F7EC0" w:rsidRPr="003163ED">
              <w:rPr>
                <w:webHidden/>
              </w:rPr>
              <w:instrText xml:space="preserve"> PAGEREF _Toc234326141 \h </w:instrText>
            </w:r>
            <w:r w:rsidR="005F7EC0" w:rsidRPr="003163ED">
              <w:rPr>
                <w:webHidden/>
              </w:rPr>
            </w:r>
            <w:r w:rsidR="005F7EC0" w:rsidRPr="003163ED">
              <w:rPr>
                <w:webHidden/>
              </w:rPr>
              <w:fldChar w:fldCharType="separate"/>
            </w:r>
            <w:r w:rsidR="00E679CE">
              <w:rPr>
                <w:webHidden/>
              </w:rPr>
              <w:t>19</w:t>
            </w:r>
            <w:r w:rsidR="005F7EC0" w:rsidRPr="003163ED">
              <w:rPr>
                <w:webHidden/>
              </w:rPr>
              <w:fldChar w:fldCharType="end"/>
            </w:r>
          </w:hyperlink>
        </w:p>
        <w:p w14:paraId="55159FBD" w14:textId="77777777" w:rsidR="005F7EC0" w:rsidRPr="003163ED" w:rsidRDefault="0069694E">
          <w:pPr>
            <w:pStyle w:val="23"/>
            <w:rPr>
              <w:rFonts w:asciiTheme="minorHAnsi" w:eastAsiaTheme="minorEastAsia" w:hAnsiTheme="minorHAnsi" w:cstheme="minorBidi"/>
              <w:smallCaps w:val="0"/>
              <w:sz w:val="22"/>
              <w:szCs w:val="22"/>
            </w:rPr>
          </w:pPr>
          <w:hyperlink w:anchor="_Toc234326142" w:history="1">
            <w:r w:rsidR="005F7EC0" w:rsidRPr="003163ED">
              <w:rPr>
                <w:rStyle w:val="afffd"/>
                <w:color w:val="auto"/>
              </w:rPr>
              <w:t>3.1</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Природно-экологические условия</w:t>
            </w:r>
            <w:r w:rsidR="005F7EC0" w:rsidRPr="003163ED">
              <w:rPr>
                <w:webHidden/>
              </w:rPr>
              <w:tab/>
            </w:r>
            <w:r w:rsidR="005F7EC0" w:rsidRPr="003163ED">
              <w:rPr>
                <w:webHidden/>
              </w:rPr>
              <w:fldChar w:fldCharType="begin"/>
            </w:r>
            <w:r w:rsidR="005F7EC0" w:rsidRPr="003163ED">
              <w:rPr>
                <w:webHidden/>
              </w:rPr>
              <w:instrText xml:space="preserve"> PAGEREF _Toc234326142 \h </w:instrText>
            </w:r>
            <w:r w:rsidR="005F7EC0" w:rsidRPr="003163ED">
              <w:rPr>
                <w:webHidden/>
              </w:rPr>
            </w:r>
            <w:r w:rsidR="005F7EC0" w:rsidRPr="003163ED">
              <w:rPr>
                <w:webHidden/>
              </w:rPr>
              <w:fldChar w:fldCharType="separate"/>
            </w:r>
            <w:r w:rsidR="00E679CE">
              <w:rPr>
                <w:webHidden/>
              </w:rPr>
              <w:t>19</w:t>
            </w:r>
            <w:r w:rsidR="005F7EC0" w:rsidRPr="003163ED">
              <w:rPr>
                <w:webHidden/>
              </w:rPr>
              <w:fldChar w:fldCharType="end"/>
            </w:r>
          </w:hyperlink>
        </w:p>
        <w:p w14:paraId="399E0561" w14:textId="77777777" w:rsidR="005F7EC0" w:rsidRPr="003163ED" w:rsidRDefault="0069694E">
          <w:pPr>
            <w:pStyle w:val="23"/>
            <w:rPr>
              <w:rFonts w:asciiTheme="minorHAnsi" w:eastAsiaTheme="minorEastAsia" w:hAnsiTheme="minorHAnsi" w:cstheme="minorBidi"/>
              <w:smallCaps w:val="0"/>
              <w:sz w:val="22"/>
              <w:szCs w:val="22"/>
            </w:rPr>
          </w:pPr>
          <w:hyperlink w:anchor="_Toc234326143" w:history="1">
            <w:r w:rsidR="005F7EC0" w:rsidRPr="003163ED">
              <w:rPr>
                <w:rStyle w:val="afffd"/>
                <w:color w:val="auto"/>
              </w:rPr>
              <w:t>3.2</w:t>
            </w:r>
            <w:r w:rsidR="005F7EC0" w:rsidRPr="003163ED">
              <w:rPr>
                <w:rFonts w:asciiTheme="minorHAnsi" w:eastAsiaTheme="minorEastAsia" w:hAnsiTheme="minorHAnsi" w:cstheme="minorBidi"/>
                <w:smallCaps w:val="0"/>
                <w:sz w:val="22"/>
                <w:szCs w:val="22"/>
              </w:rPr>
              <w:tab/>
            </w:r>
            <w:r w:rsidR="005F7EC0" w:rsidRPr="003163ED">
              <w:rPr>
                <w:rStyle w:val="afffd"/>
                <w:color w:val="auto"/>
              </w:rPr>
              <w:t>Современная планировочная организация, использование территории и землепользование</w:t>
            </w:r>
            <w:r w:rsidR="005F7EC0" w:rsidRPr="003163ED">
              <w:rPr>
                <w:webHidden/>
              </w:rPr>
              <w:tab/>
            </w:r>
            <w:r w:rsidR="005F7EC0" w:rsidRPr="003163ED">
              <w:rPr>
                <w:webHidden/>
              </w:rPr>
              <w:fldChar w:fldCharType="begin"/>
            </w:r>
            <w:r w:rsidR="005F7EC0" w:rsidRPr="003163ED">
              <w:rPr>
                <w:webHidden/>
              </w:rPr>
              <w:instrText xml:space="preserve"> PAGEREF _Toc234326143 \h </w:instrText>
            </w:r>
            <w:r w:rsidR="005F7EC0" w:rsidRPr="003163ED">
              <w:rPr>
                <w:webHidden/>
              </w:rPr>
            </w:r>
            <w:r w:rsidR="005F7EC0" w:rsidRPr="003163ED">
              <w:rPr>
                <w:webHidden/>
              </w:rPr>
              <w:fldChar w:fldCharType="separate"/>
            </w:r>
            <w:r w:rsidR="00E679CE">
              <w:rPr>
                <w:webHidden/>
              </w:rPr>
              <w:t>23</w:t>
            </w:r>
            <w:r w:rsidR="005F7EC0" w:rsidRPr="003163ED">
              <w:rPr>
                <w:webHidden/>
              </w:rPr>
              <w:fldChar w:fldCharType="end"/>
            </w:r>
          </w:hyperlink>
        </w:p>
        <w:p w14:paraId="7E412D68" w14:textId="77777777" w:rsidR="005F7EC0" w:rsidRPr="003163ED" w:rsidRDefault="0069694E">
          <w:pPr>
            <w:pStyle w:val="23"/>
            <w:rPr>
              <w:rFonts w:asciiTheme="minorHAnsi" w:eastAsiaTheme="minorEastAsia" w:hAnsiTheme="minorHAnsi" w:cstheme="minorBidi"/>
              <w:smallCaps w:val="0"/>
              <w:sz w:val="22"/>
              <w:szCs w:val="22"/>
            </w:rPr>
          </w:pPr>
          <w:hyperlink w:anchor="_Toc234326144" w:history="1">
            <w:r w:rsidR="005F7EC0" w:rsidRPr="003163ED">
              <w:rPr>
                <w:rStyle w:val="afffd"/>
                <w:color w:val="auto"/>
              </w:rPr>
              <w:t>3.3</w:t>
            </w:r>
            <w:r w:rsidR="005F7EC0" w:rsidRPr="003163ED">
              <w:rPr>
                <w:rFonts w:asciiTheme="minorHAnsi" w:eastAsiaTheme="minorEastAsia" w:hAnsiTheme="minorHAnsi" w:cstheme="minorBidi"/>
                <w:smallCaps w:val="0"/>
                <w:sz w:val="22"/>
                <w:szCs w:val="22"/>
              </w:rPr>
              <w:tab/>
            </w:r>
            <w:r w:rsidR="005F7EC0" w:rsidRPr="003163ED">
              <w:rPr>
                <w:rStyle w:val="afffd"/>
                <w:color w:val="auto"/>
              </w:rPr>
              <w:t>Экономика территории</w:t>
            </w:r>
            <w:r w:rsidR="005F7EC0" w:rsidRPr="003163ED">
              <w:rPr>
                <w:webHidden/>
              </w:rPr>
              <w:tab/>
            </w:r>
            <w:r w:rsidR="005F7EC0" w:rsidRPr="003163ED">
              <w:rPr>
                <w:webHidden/>
              </w:rPr>
              <w:fldChar w:fldCharType="begin"/>
            </w:r>
            <w:r w:rsidR="005F7EC0" w:rsidRPr="003163ED">
              <w:rPr>
                <w:webHidden/>
              </w:rPr>
              <w:instrText xml:space="preserve"> PAGEREF _Toc234326144 \h </w:instrText>
            </w:r>
            <w:r w:rsidR="005F7EC0" w:rsidRPr="003163ED">
              <w:rPr>
                <w:webHidden/>
              </w:rPr>
            </w:r>
            <w:r w:rsidR="005F7EC0" w:rsidRPr="003163ED">
              <w:rPr>
                <w:webHidden/>
              </w:rPr>
              <w:fldChar w:fldCharType="separate"/>
            </w:r>
            <w:r w:rsidR="00E679CE">
              <w:rPr>
                <w:webHidden/>
              </w:rPr>
              <w:t>42</w:t>
            </w:r>
            <w:r w:rsidR="005F7EC0" w:rsidRPr="003163ED">
              <w:rPr>
                <w:webHidden/>
              </w:rPr>
              <w:fldChar w:fldCharType="end"/>
            </w:r>
          </w:hyperlink>
        </w:p>
        <w:p w14:paraId="2577E073" w14:textId="77777777" w:rsidR="005F7EC0" w:rsidRPr="003163ED" w:rsidRDefault="0069694E">
          <w:pPr>
            <w:pStyle w:val="23"/>
            <w:rPr>
              <w:rFonts w:asciiTheme="minorHAnsi" w:eastAsiaTheme="minorEastAsia" w:hAnsiTheme="minorHAnsi" w:cstheme="minorBidi"/>
              <w:smallCaps w:val="0"/>
              <w:sz w:val="22"/>
              <w:szCs w:val="22"/>
            </w:rPr>
          </w:pPr>
          <w:hyperlink w:anchor="_Toc234326145" w:history="1">
            <w:r w:rsidR="005F7EC0" w:rsidRPr="003163ED">
              <w:rPr>
                <w:rStyle w:val="afffd"/>
                <w:color w:val="auto"/>
              </w:rPr>
              <w:t>3.4</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Охрана окружающей природной среды</w:t>
            </w:r>
            <w:r w:rsidR="005F7EC0" w:rsidRPr="003163ED">
              <w:rPr>
                <w:webHidden/>
              </w:rPr>
              <w:tab/>
            </w:r>
            <w:r w:rsidR="005F7EC0" w:rsidRPr="003163ED">
              <w:rPr>
                <w:webHidden/>
              </w:rPr>
              <w:fldChar w:fldCharType="begin"/>
            </w:r>
            <w:r w:rsidR="005F7EC0" w:rsidRPr="003163ED">
              <w:rPr>
                <w:webHidden/>
              </w:rPr>
              <w:instrText xml:space="preserve"> PAGEREF _Toc234326145 \h </w:instrText>
            </w:r>
            <w:r w:rsidR="005F7EC0" w:rsidRPr="003163ED">
              <w:rPr>
                <w:webHidden/>
              </w:rPr>
            </w:r>
            <w:r w:rsidR="005F7EC0" w:rsidRPr="003163ED">
              <w:rPr>
                <w:webHidden/>
              </w:rPr>
              <w:fldChar w:fldCharType="separate"/>
            </w:r>
            <w:r w:rsidR="00E679CE">
              <w:rPr>
                <w:webHidden/>
              </w:rPr>
              <w:t>44</w:t>
            </w:r>
            <w:r w:rsidR="005F7EC0" w:rsidRPr="003163ED">
              <w:rPr>
                <w:webHidden/>
              </w:rPr>
              <w:fldChar w:fldCharType="end"/>
            </w:r>
          </w:hyperlink>
        </w:p>
        <w:p w14:paraId="02EA6463" w14:textId="77777777" w:rsidR="005F7EC0" w:rsidRPr="003163ED" w:rsidRDefault="0069694E">
          <w:pPr>
            <w:pStyle w:val="23"/>
            <w:rPr>
              <w:rFonts w:asciiTheme="minorHAnsi" w:eastAsiaTheme="minorEastAsia" w:hAnsiTheme="minorHAnsi" w:cstheme="minorBidi"/>
              <w:smallCaps w:val="0"/>
              <w:sz w:val="22"/>
              <w:szCs w:val="22"/>
            </w:rPr>
          </w:pPr>
          <w:hyperlink w:anchor="_Toc234326146" w:history="1">
            <w:r w:rsidR="005F7EC0" w:rsidRPr="003163ED">
              <w:rPr>
                <w:rStyle w:val="afffd"/>
                <w:color w:val="auto"/>
              </w:rPr>
              <w:t>3.5</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Охрана памятников истории и культуры</w:t>
            </w:r>
            <w:r w:rsidR="005F7EC0" w:rsidRPr="003163ED">
              <w:rPr>
                <w:webHidden/>
              </w:rPr>
              <w:tab/>
            </w:r>
            <w:r w:rsidR="005F7EC0" w:rsidRPr="003163ED">
              <w:rPr>
                <w:webHidden/>
              </w:rPr>
              <w:fldChar w:fldCharType="begin"/>
            </w:r>
            <w:r w:rsidR="005F7EC0" w:rsidRPr="003163ED">
              <w:rPr>
                <w:webHidden/>
              </w:rPr>
              <w:instrText xml:space="preserve"> PAGEREF _Toc234326146 \h </w:instrText>
            </w:r>
            <w:r w:rsidR="005F7EC0" w:rsidRPr="003163ED">
              <w:rPr>
                <w:webHidden/>
              </w:rPr>
            </w:r>
            <w:r w:rsidR="005F7EC0" w:rsidRPr="003163ED">
              <w:rPr>
                <w:webHidden/>
              </w:rPr>
              <w:fldChar w:fldCharType="separate"/>
            </w:r>
            <w:r w:rsidR="00E679CE">
              <w:rPr>
                <w:webHidden/>
              </w:rPr>
              <w:t>51</w:t>
            </w:r>
            <w:r w:rsidR="005F7EC0" w:rsidRPr="003163ED">
              <w:rPr>
                <w:webHidden/>
              </w:rPr>
              <w:fldChar w:fldCharType="end"/>
            </w:r>
          </w:hyperlink>
        </w:p>
        <w:p w14:paraId="7519DDD0" w14:textId="77777777" w:rsidR="005F7EC0" w:rsidRPr="003163ED" w:rsidRDefault="0069694E">
          <w:pPr>
            <w:pStyle w:val="16"/>
            <w:rPr>
              <w:rFonts w:asciiTheme="minorHAnsi" w:eastAsiaTheme="minorEastAsia" w:hAnsiTheme="minorHAnsi" w:cstheme="minorBidi"/>
              <w:bCs w:val="0"/>
              <w:sz w:val="22"/>
              <w:szCs w:val="22"/>
            </w:rPr>
          </w:pPr>
          <w:hyperlink w:anchor="_Toc234326147" w:history="1">
            <w:r w:rsidR="005F7EC0" w:rsidRPr="003163ED">
              <w:rPr>
                <w:rStyle w:val="afffd"/>
                <w:color w:val="auto"/>
              </w:rPr>
              <w:t>4</w:t>
            </w:r>
            <w:r w:rsidR="005F7EC0" w:rsidRPr="003163ED">
              <w:rPr>
                <w:rFonts w:asciiTheme="minorHAnsi" w:eastAsiaTheme="minorEastAsia" w:hAnsiTheme="minorHAnsi" w:cstheme="minorBidi"/>
                <w:bCs w:val="0"/>
                <w:sz w:val="22"/>
                <w:szCs w:val="22"/>
              </w:rPr>
              <w:tab/>
            </w:r>
            <w:r w:rsidR="005F7EC0" w:rsidRPr="003163ED">
              <w:rPr>
                <w:rStyle w:val="afffd"/>
                <w:color w:val="auto"/>
              </w:rPr>
              <w:t>ПЕРЕЧЕНЬ ОСНОВНЫХ ФАКТОРОВ РИСКА ВОЗНИКНОВЕНИЯ ЧРЕЗВЫЧАЙНЫХ СИТУАЦИЙ ПРИРОДНОГО И ТЕХНОГЕННОГО ХАРАКТЕРА</w:t>
            </w:r>
            <w:r w:rsidR="005F7EC0" w:rsidRPr="003163ED">
              <w:rPr>
                <w:webHidden/>
              </w:rPr>
              <w:tab/>
            </w:r>
            <w:r w:rsidR="005F7EC0" w:rsidRPr="003163ED">
              <w:rPr>
                <w:webHidden/>
              </w:rPr>
              <w:fldChar w:fldCharType="begin"/>
            </w:r>
            <w:r w:rsidR="005F7EC0" w:rsidRPr="003163ED">
              <w:rPr>
                <w:webHidden/>
              </w:rPr>
              <w:instrText xml:space="preserve"> PAGEREF _Toc234326147 \h </w:instrText>
            </w:r>
            <w:r w:rsidR="005F7EC0" w:rsidRPr="003163ED">
              <w:rPr>
                <w:webHidden/>
              </w:rPr>
            </w:r>
            <w:r w:rsidR="005F7EC0" w:rsidRPr="003163ED">
              <w:rPr>
                <w:webHidden/>
              </w:rPr>
              <w:fldChar w:fldCharType="separate"/>
            </w:r>
            <w:r w:rsidR="00E679CE">
              <w:rPr>
                <w:webHidden/>
              </w:rPr>
              <w:t>54</w:t>
            </w:r>
            <w:r w:rsidR="005F7EC0" w:rsidRPr="003163ED">
              <w:rPr>
                <w:webHidden/>
              </w:rPr>
              <w:fldChar w:fldCharType="end"/>
            </w:r>
          </w:hyperlink>
        </w:p>
        <w:p w14:paraId="7C5F6913" w14:textId="77777777" w:rsidR="005F7EC0" w:rsidRPr="003163ED" w:rsidRDefault="0069694E">
          <w:pPr>
            <w:pStyle w:val="16"/>
            <w:rPr>
              <w:rFonts w:asciiTheme="minorHAnsi" w:eastAsiaTheme="minorEastAsia" w:hAnsiTheme="minorHAnsi" w:cstheme="minorBidi"/>
              <w:bCs w:val="0"/>
              <w:sz w:val="22"/>
              <w:szCs w:val="22"/>
            </w:rPr>
          </w:pPr>
          <w:hyperlink w:anchor="_Toc234326148" w:history="1">
            <w:r w:rsidR="005F7EC0" w:rsidRPr="003163ED">
              <w:rPr>
                <w:rStyle w:val="afffd"/>
                <w:color w:val="auto"/>
              </w:rPr>
              <w:t>5</w:t>
            </w:r>
            <w:r w:rsidR="005F7EC0" w:rsidRPr="003163ED">
              <w:rPr>
                <w:rFonts w:asciiTheme="minorHAnsi" w:eastAsiaTheme="minorEastAsia" w:hAnsiTheme="minorHAnsi" w:cstheme="minorBidi"/>
                <w:bCs w:val="0"/>
                <w:sz w:val="22"/>
                <w:szCs w:val="22"/>
              </w:rPr>
              <w:tab/>
            </w:r>
            <w:r w:rsidR="005F7EC0" w:rsidRPr="003163ED">
              <w:rPr>
                <w:rStyle w:val="afffd"/>
                <w:color w:val="auto"/>
              </w:rPr>
              <w:t>РЕШЕНИЯ ПО ТЕРРИТОРИАЛЬНОМУ ПЛАНИРОВАНИЮ. ОБОСНОВАНИЕ ВЫБРАННОГО ВАРИАНТА РАЗМЕЩЕНИЯ ОБЪЕКТОВ МЕСТНОГО ЗНАЧЕНИЯ МУНИЦИПАЛЬНОГО ОКРУГА</w:t>
            </w:r>
            <w:r w:rsidR="005F7EC0" w:rsidRPr="003163ED">
              <w:rPr>
                <w:webHidden/>
              </w:rPr>
              <w:tab/>
            </w:r>
            <w:r w:rsidR="005F7EC0" w:rsidRPr="003163ED">
              <w:rPr>
                <w:webHidden/>
              </w:rPr>
              <w:fldChar w:fldCharType="begin"/>
            </w:r>
            <w:r w:rsidR="005F7EC0" w:rsidRPr="003163ED">
              <w:rPr>
                <w:webHidden/>
              </w:rPr>
              <w:instrText xml:space="preserve"> PAGEREF _Toc234326148 \h </w:instrText>
            </w:r>
            <w:r w:rsidR="005F7EC0" w:rsidRPr="003163ED">
              <w:rPr>
                <w:webHidden/>
              </w:rPr>
            </w:r>
            <w:r w:rsidR="005F7EC0" w:rsidRPr="003163ED">
              <w:rPr>
                <w:webHidden/>
              </w:rPr>
              <w:fldChar w:fldCharType="separate"/>
            </w:r>
            <w:r w:rsidR="00E679CE">
              <w:rPr>
                <w:webHidden/>
              </w:rPr>
              <w:t>68</w:t>
            </w:r>
            <w:r w:rsidR="005F7EC0" w:rsidRPr="003163ED">
              <w:rPr>
                <w:webHidden/>
              </w:rPr>
              <w:fldChar w:fldCharType="end"/>
            </w:r>
          </w:hyperlink>
        </w:p>
        <w:p w14:paraId="734F000D" w14:textId="77777777" w:rsidR="005F7EC0" w:rsidRPr="003163ED" w:rsidRDefault="0069694E">
          <w:pPr>
            <w:pStyle w:val="23"/>
            <w:rPr>
              <w:rFonts w:asciiTheme="minorHAnsi" w:eastAsiaTheme="minorEastAsia" w:hAnsiTheme="minorHAnsi" w:cstheme="minorBidi"/>
              <w:smallCaps w:val="0"/>
              <w:sz w:val="22"/>
              <w:szCs w:val="22"/>
            </w:rPr>
          </w:pPr>
          <w:hyperlink w:anchor="_Toc234326149" w:history="1">
            <w:r w:rsidR="005F7EC0" w:rsidRPr="003163ED">
              <w:rPr>
                <w:rStyle w:val="afffd"/>
                <w:color w:val="auto"/>
              </w:rPr>
              <w:t>5.1</w:t>
            </w:r>
            <w:r w:rsidR="005F7EC0" w:rsidRPr="003163ED">
              <w:rPr>
                <w:rFonts w:asciiTheme="minorHAnsi" w:eastAsiaTheme="minorEastAsia" w:hAnsiTheme="minorHAnsi" w:cstheme="minorBidi"/>
                <w:smallCaps w:val="0"/>
                <w:sz w:val="22"/>
                <w:szCs w:val="22"/>
              </w:rPr>
              <w:tab/>
            </w:r>
            <w:r w:rsidR="005F7EC0" w:rsidRPr="003163ED">
              <w:rPr>
                <w:rStyle w:val="afffd"/>
                <w:color w:val="auto"/>
              </w:rPr>
              <w:t>Функциональное зонирование территории</w:t>
            </w:r>
            <w:r w:rsidR="005F7EC0" w:rsidRPr="003163ED">
              <w:rPr>
                <w:webHidden/>
              </w:rPr>
              <w:tab/>
            </w:r>
            <w:r w:rsidR="005F7EC0" w:rsidRPr="003163ED">
              <w:rPr>
                <w:webHidden/>
              </w:rPr>
              <w:fldChar w:fldCharType="begin"/>
            </w:r>
            <w:r w:rsidR="005F7EC0" w:rsidRPr="003163ED">
              <w:rPr>
                <w:webHidden/>
              </w:rPr>
              <w:instrText xml:space="preserve"> PAGEREF _Toc234326149 \h </w:instrText>
            </w:r>
            <w:r w:rsidR="005F7EC0" w:rsidRPr="003163ED">
              <w:rPr>
                <w:webHidden/>
              </w:rPr>
            </w:r>
            <w:r w:rsidR="005F7EC0" w:rsidRPr="003163ED">
              <w:rPr>
                <w:webHidden/>
              </w:rPr>
              <w:fldChar w:fldCharType="separate"/>
            </w:r>
            <w:r w:rsidR="00E679CE">
              <w:rPr>
                <w:webHidden/>
              </w:rPr>
              <w:t>68</w:t>
            </w:r>
            <w:r w:rsidR="005F7EC0" w:rsidRPr="003163ED">
              <w:rPr>
                <w:webHidden/>
              </w:rPr>
              <w:fldChar w:fldCharType="end"/>
            </w:r>
          </w:hyperlink>
        </w:p>
        <w:p w14:paraId="38C1E032" w14:textId="77777777" w:rsidR="005F7EC0" w:rsidRPr="003163ED" w:rsidRDefault="0069694E">
          <w:pPr>
            <w:pStyle w:val="23"/>
            <w:rPr>
              <w:rFonts w:asciiTheme="minorHAnsi" w:eastAsiaTheme="minorEastAsia" w:hAnsiTheme="minorHAnsi" w:cstheme="minorBidi"/>
              <w:smallCaps w:val="0"/>
              <w:sz w:val="22"/>
              <w:szCs w:val="22"/>
            </w:rPr>
          </w:pPr>
          <w:hyperlink w:anchor="_Toc234326150" w:history="1">
            <w:r w:rsidR="005F7EC0" w:rsidRPr="003163ED">
              <w:rPr>
                <w:rStyle w:val="afffd"/>
                <w:color w:val="auto"/>
              </w:rPr>
              <w:t>5.2</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Пространственное развитие</w:t>
            </w:r>
            <w:r w:rsidR="005F7EC0" w:rsidRPr="003163ED">
              <w:rPr>
                <w:webHidden/>
              </w:rPr>
              <w:tab/>
            </w:r>
            <w:r w:rsidR="005F7EC0" w:rsidRPr="003163ED">
              <w:rPr>
                <w:webHidden/>
              </w:rPr>
              <w:fldChar w:fldCharType="begin"/>
            </w:r>
            <w:r w:rsidR="005F7EC0" w:rsidRPr="003163ED">
              <w:rPr>
                <w:webHidden/>
              </w:rPr>
              <w:instrText xml:space="preserve"> PAGEREF _Toc234326150 \h </w:instrText>
            </w:r>
            <w:r w:rsidR="005F7EC0" w:rsidRPr="003163ED">
              <w:rPr>
                <w:webHidden/>
              </w:rPr>
            </w:r>
            <w:r w:rsidR="005F7EC0" w:rsidRPr="003163ED">
              <w:rPr>
                <w:webHidden/>
              </w:rPr>
              <w:fldChar w:fldCharType="separate"/>
            </w:r>
            <w:r w:rsidR="00E679CE">
              <w:rPr>
                <w:webHidden/>
              </w:rPr>
              <w:t>75</w:t>
            </w:r>
            <w:r w:rsidR="005F7EC0" w:rsidRPr="003163ED">
              <w:rPr>
                <w:webHidden/>
              </w:rPr>
              <w:fldChar w:fldCharType="end"/>
            </w:r>
          </w:hyperlink>
        </w:p>
        <w:p w14:paraId="00C2A02E" w14:textId="77777777" w:rsidR="005F7EC0" w:rsidRPr="003163ED" w:rsidRDefault="0069694E">
          <w:pPr>
            <w:pStyle w:val="23"/>
            <w:rPr>
              <w:rFonts w:asciiTheme="minorHAnsi" w:eastAsiaTheme="minorEastAsia" w:hAnsiTheme="minorHAnsi" w:cstheme="minorBidi"/>
              <w:smallCaps w:val="0"/>
              <w:sz w:val="22"/>
              <w:szCs w:val="22"/>
            </w:rPr>
          </w:pPr>
          <w:hyperlink w:anchor="_Toc234326151" w:history="1">
            <w:r w:rsidR="005F7EC0" w:rsidRPr="003163ED">
              <w:rPr>
                <w:rStyle w:val="afffd"/>
                <w:color w:val="auto"/>
              </w:rPr>
              <w:t>5.3</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Предложения по изменению границ населенных пунктов</w:t>
            </w:r>
            <w:r w:rsidR="005F7EC0" w:rsidRPr="003163ED">
              <w:rPr>
                <w:webHidden/>
              </w:rPr>
              <w:tab/>
            </w:r>
            <w:r w:rsidR="005F7EC0" w:rsidRPr="003163ED">
              <w:rPr>
                <w:webHidden/>
              </w:rPr>
              <w:fldChar w:fldCharType="begin"/>
            </w:r>
            <w:r w:rsidR="005F7EC0" w:rsidRPr="003163ED">
              <w:rPr>
                <w:webHidden/>
              </w:rPr>
              <w:instrText xml:space="preserve"> PAGEREF _Toc234326151 \h </w:instrText>
            </w:r>
            <w:r w:rsidR="005F7EC0" w:rsidRPr="003163ED">
              <w:rPr>
                <w:webHidden/>
              </w:rPr>
            </w:r>
            <w:r w:rsidR="005F7EC0" w:rsidRPr="003163ED">
              <w:rPr>
                <w:webHidden/>
              </w:rPr>
              <w:fldChar w:fldCharType="separate"/>
            </w:r>
            <w:r w:rsidR="00E679CE">
              <w:rPr>
                <w:webHidden/>
              </w:rPr>
              <w:t>90</w:t>
            </w:r>
            <w:r w:rsidR="005F7EC0" w:rsidRPr="003163ED">
              <w:rPr>
                <w:webHidden/>
              </w:rPr>
              <w:fldChar w:fldCharType="end"/>
            </w:r>
          </w:hyperlink>
        </w:p>
        <w:p w14:paraId="4587B929" w14:textId="77777777" w:rsidR="005F7EC0" w:rsidRPr="003163ED" w:rsidRDefault="0069694E">
          <w:pPr>
            <w:pStyle w:val="23"/>
            <w:rPr>
              <w:rFonts w:asciiTheme="minorHAnsi" w:eastAsiaTheme="minorEastAsia" w:hAnsiTheme="minorHAnsi" w:cstheme="minorBidi"/>
              <w:smallCaps w:val="0"/>
              <w:sz w:val="22"/>
              <w:szCs w:val="22"/>
            </w:rPr>
          </w:pPr>
          <w:hyperlink w:anchor="_Toc234326152" w:history="1">
            <w:r w:rsidR="005F7EC0" w:rsidRPr="003163ED">
              <w:rPr>
                <w:rStyle w:val="afffd"/>
                <w:color w:val="auto"/>
              </w:rPr>
              <w:t>5.4</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Жилищное строительство</w:t>
            </w:r>
            <w:r w:rsidR="005F7EC0" w:rsidRPr="003163ED">
              <w:rPr>
                <w:webHidden/>
              </w:rPr>
              <w:tab/>
            </w:r>
            <w:r w:rsidR="005F7EC0" w:rsidRPr="003163ED">
              <w:rPr>
                <w:webHidden/>
              </w:rPr>
              <w:fldChar w:fldCharType="begin"/>
            </w:r>
            <w:r w:rsidR="005F7EC0" w:rsidRPr="003163ED">
              <w:rPr>
                <w:webHidden/>
              </w:rPr>
              <w:instrText xml:space="preserve"> PAGEREF _Toc234326152 \h </w:instrText>
            </w:r>
            <w:r w:rsidR="005F7EC0" w:rsidRPr="003163ED">
              <w:rPr>
                <w:webHidden/>
              </w:rPr>
            </w:r>
            <w:r w:rsidR="005F7EC0" w:rsidRPr="003163ED">
              <w:rPr>
                <w:webHidden/>
              </w:rPr>
              <w:fldChar w:fldCharType="separate"/>
            </w:r>
            <w:r w:rsidR="00E679CE">
              <w:rPr>
                <w:webHidden/>
              </w:rPr>
              <w:t>90</w:t>
            </w:r>
            <w:r w:rsidR="005F7EC0" w:rsidRPr="003163ED">
              <w:rPr>
                <w:webHidden/>
              </w:rPr>
              <w:fldChar w:fldCharType="end"/>
            </w:r>
          </w:hyperlink>
        </w:p>
        <w:p w14:paraId="02D7396F" w14:textId="77777777" w:rsidR="005F7EC0" w:rsidRPr="003163ED" w:rsidRDefault="0069694E">
          <w:pPr>
            <w:pStyle w:val="23"/>
            <w:rPr>
              <w:rFonts w:asciiTheme="minorHAnsi" w:eastAsiaTheme="minorEastAsia" w:hAnsiTheme="minorHAnsi" w:cstheme="minorBidi"/>
              <w:smallCaps w:val="0"/>
              <w:sz w:val="22"/>
              <w:szCs w:val="22"/>
            </w:rPr>
          </w:pPr>
          <w:hyperlink w:anchor="_Toc234326153" w:history="1">
            <w:r w:rsidR="005F7EC0" w:rsidRPr="003163ED">
              <w:rPr>
                <w:rStyle w:val="afffd"/>
                <w:color w:val="auto"/>
              </w:rPr>
              <w:t>5.5</w:t>
            </w:r>
            <w:r w:rsidR="005F7EC0" w:rsidRPr="003163ED">
              <w:rPr>
                <w:rFonts w:asciiTheme="minorHAnsi" w:eastAsiaTheme="minorEastAsia" w:hAnsiTheme="minorHAnsi" w:cstheme="minorBidi"/>
                <w:smallCaps w:val="0"/>
                <w:sz w:val="22"/>
                <w:szCs w:val="22"/>
              </w:rPr>
              <w:tab/>
            </w:r>
            <w:r w:rsidR="005F7EC0" w:rsidRPr="003163ED">
              <w:rPr>
                <w:rStyle w:val="afffd"/>
                <w:color w:val="auto"/>
              </w:rPr>
              <w:t>Социальная инфраструктура</w:t>
            </w:r>
            <w:r w:rsidR="005F7EC0" w:rsidRPr="003163ED">
              <w:rPr>
                <w:webHidden/>
              </w:rPr>
              <w:tab/>
            </w:r>
            <w:r w:rsidR="005F7EC0" w:rsidRPr="003163ED">
              <w:rPr>
                <w:webHidden/>
              </w:rPr>
              <w:fldChar w:fldCharType="begin"/>
            </w:r>
            <w:r w:rsidR="005F7EC0" w:rsidRPr="003163ED">
              <w:rPr>
                <w:webHidden/>
              </w:rPr>
              <w:instrText xml:space="preserve"> PAGEREF _Toc234326153 \h </w:instrText>
            </w:r>
            <w:r w:rsidR="005F7EC0" w:rsidRPr="003163ED">
              <w:rPr>
                <w:webHidden/>
              </w:rPr>
            </w:r>
            <w:r w:rsidR="005F7EC0" w:rsidRPr="003163ED">
              <w:rPr>
                <w:webHidden/>
              </w:rPr>
              <w:fldChar w:fldCharType="separate"/>
            </w:r>
            <w:r w:rsidR="00E679CE">
              <w:rPr>
                <w:webHidden/>
              </w:rPr>
              <w:t>92</w:t>
            </w:r>
            <w:r w:rsidR="005F7EC0" w:rsidRPr="003163ED">
              <w:rPr>
                <w:webHidden/>
              </w:rPr>
              <w:fldChar w:fldCharType="end"/>
            </w:r>
          </w:hyperlink>
        </w:p>
        <w:p w14:paraId="15C3069B" w14:textId="77777777" w:rsidR="005F7EC0" w:rsidRPr="003163ED" w:rsidRDefault="0069694E">
          <w:pPr>
            <w:pStyle w:val="23"/>
            <w:rPr>
              <w:rFonts w:asciiTheme="minorHAnsi" w:eastAsiaTheme="minorEastAsia" w:hAnsiTheme="minorHAnsi" w:cstheme="minorBidi"/>
              <w:smallCaps w:val="0"/>
              <w:sz w:val="22"/>
              <w:szCs w:val="22"/>
            </w:rPr>
          </w:pPr>
          <w:hyperlink w:anchor="_Toc234326154" w:history="1">
            <w:r w:rsidR="005F7EC0" w:rsidRPr="003163ED">
              <w:rPr>
                <w:rStyle w:val="afffd"/>
                <w:color w:val="auto"/>
              </w:rPr>
              <w:t>5.6</w:t>
            </w:r>
            <w:r w:rsidR="005F7EC0" w:rsidRPr="003163ED">
              <w:rPr>
                <w:rFonts w:asciiTheme="minorHAnsi" w:eastAsiaTheme="minorEastAsia" w:hAnsiTheme="minorHAnsi" w:cstheme="minorBidi"/>
                <w:smallCaps w:val="0"/>
                <w:sz w:val="22"/>
                <w:szCs w:val="22"/>
              </w:rPr>
              <w:tab/>
            </w:r>
            <w:r w:rsidR="005F7EC0" w:rsidRPr="003163ED">
              <w:rPr>
                <w:rStyle w:val="afffd"/>
                <w:color w:val="auto"/>
              </w:rPr>
              <w:t>Транспортная инфраструктура</w:t>
            </w:r>
            <w:r w:rsidR="005F7EC0" w:rsidRPr="003163ED">
              <w:rPr>
                <w:webHidden/>
              </w:rPr>
              <w:tab/>
            </w:r>
            <w:r w:rsidR="005F7EC0" w:rsidRPr="003163ED">
              <w:rPr>
                <w:webHidden/>
              </w:rPr>
              <w:fldChar w:fldCharType="begin"/>
            </w:r>
            <w:r w:rsidR="005F7EC0" w:rsidRPr="003163ED">
              <w:rPr>
                <w:webHidden/>
              </w:rPr>
              <w:instrText xml:space="preserve"> PAGEREF _Toc234326154 \h </w:instrText>
            </w:r>
            <w:r w:rsidR="005F7EC0" w:rsidRPr="003163ED">
              <w:rPr>
                <w:webHidden/>
              </w:rPr>
            </w:r>
            <w:r w:rsidR="005F7EC0" w:rsidRPr="003163ED">
              <w:rPr>
                <w:webHidden/>
              </w:rPr>
              <w:fldChar w:fldCharType="separate"/>
            </w:r>
            <w:r w:rsidR="00E679CE">
              <w:rPr>
                <w:webHidden/>
              </w:rPr>
              <w:t>95</w:t>
            </w:r>
            <w:r w:rsidR="005F7EC0" w:rsidRPr="003163ED">
              <w:rPr>
                <w:webHidden/>
              </w:rPr>
              <w:fldChar w:fldCharType="end"/>
            </w:r>
          </w:hyperlink>
        </w:p>
        <w:p w14:paraId="75E13363" w14:textId="77777777" w:rsidR="005F7EC0" w:rsidRPr="003163ED" w:rsidRDefault="0069694E">
          <w:pPr>
            <w:pStyle w:val="23"/>
            <w:rPr>
              <w:rFonts w:asciiTheme="minorHAnsi" w:eastAsiaTheme="minorEastAsia" w:hAnsiTheme="minorHAnsi" w:cstheme="minorBidi"/>
              <w:smallCaps w:val="0"/>
              <w:sz w:val="22"/>
              <w:szCs w:val="22"/>
            </w:rPr>
          </w:pPr>
          <w:hyperlink w:anchor="_Toc234326155" w:history="1">
            <w:r w:rsidR="005F7EC0" w:rsidRPr="003163ED">
              <w:rPr>
                <w:rStyle w:val="afffd"/>
                <w:color w:val="auto"/>
              </w:rPr>
              <w:t>5.7</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Инженерная подготовка и защита территории</w:t>
            </w:r>
            <w:r w:rsidR="005F7EC0" w:rsidRPr="003163ED">
              <w:rPr>
                <w:webHidden/>
              </w:rPr>
              <w:tab/>
            </w:r>
            <w:r w:rsidR="005F7EC0" w:rsidRPr="003163ED">
              <w:rPr>
                <w:webHidden/>
              </w:rPr>
              <w:fldChar w:fldCharType="begin"/>
            </w:r>
            <w:r w:rsidR="005F7EC0" w:rsidRPr="003163ED">
              <w:rPr>
                <w:webHidden/>
              </w:rPr>
              <w:instrText xml:space="preserve"> PAGEREF _Toc234326155 \h </w:instrText>
            </w:r>
            <w:r w:rsidR="005F7EC0" w:rsidRPr="003163ED">
              <w:rPr>
                <w:webHidden/>
              </w:rPr>
            </w:r>
            <w:r w:rsidR="005F7EC0" w:rsidRPr="003163ED">
              <w:rPr>
                <w:webHidden/>
              </w:rPr>
              <w:fldChar w:fldCharType="separate"/>
            </w:r>
            <w:r w:rsidR="00E679CE">
              <w:rPr>
                <w:webHidden/>
              </w:rPr>
              <w:t>104</w:t>
            </w:r>
            <w:r w:rsidR="005F7EC0" w:rsidRPr="003163ED">
              <w:rPr>
                <w:webHidden/>
              </w:rPr>
              <w:fldChar w:fldCharType="end"/>
            </w:r>
          </w:hyperlink>
        </w:p>
        <w:p w14:paraId="5B7D4DF5" w14:textId="77777777" w:rsidR="005F7EC0" w:rsidRPr="003163ED" w:rsidRDefault="0069694E">
          <w:pPr>
            <w:pStyle w:val="23"/>
            <w:rPr>
              <w:rFonts w:asciiTheme="minorHAnsi" w:eastAsiaTheme="minorEastAsia" w:hAnsiTheme="minorHAnsi" w:cstheme="minorBidi"/>
              <w:smallCaps w:val="0"/>
              <w:sz w:val="22"/>
              <w:szCs w:val="22"/>
            </w:rPr>
          </w:pPr>
          <w:hyperlink w:anchor="_Toc234326156" w:history="1">
            <w:r w:rsidR="005F7EC0" w:rsidRPr="003163ED">
              <w:rPr>
                <w:rStyle w:val="afffd"/>
                <w:color w:val="auto"/>
              </w:rPr>
              <w:t>5.8</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Инженерная инфраструктура</w:t>
            </w:r>
            <w:r w:rsidR="005F7EC0" w:rsidRPr="003163ED">
              <w:rPr>
                <w:webHidden/>
              </w:rPr>
              <w:tab/>
            </w:r>
            <w:r w:rsidR="005F7EC0" w:rsidRPr="003163ED">
              <w:rPr>
                <w:webHidden/>
              </w:rPr>
              <w:fldChar w:fldCharType="begin"/>
            </w:r>
            <w:r w:rsidR="005F7EC0" w:rsidRPr="003163ED">
              <w:rPr>
                <w:webHidden/>
              </w:rPr>
              <w:instrText xml:space="preserve"> PAGEREF _Toc234326156 \h </w:instrText>
            </w:r>
            <w:r w:rsidR="005F7EC0" w:rsidRPr="003163ED">
              <w:rPr>
                <w:webHidden/>
              </w:rPr>
            </w:r>
            <w:r w:rsidR="005F7EC0" w:rsidRPr="003163ED">
              <w:rPr>
                <w:webHidden/>
              </w:rPr>
              <w:fldChar w:fldCharType="separate"/>
            </w:r>
            <w:r w:rsidR="00E679CE">
              <w:rPr>
                <w:webHidden/>
              </w:rPr>
              <w:t>105</w:t>
            </w:r>
            <w:r w:rsidR="005F7EC0" w:rsidRPr="003163ED">
              <w:rPr>
                <w:webHidden/>
              </w:rPr>
              <w:fldChar w:fldCharType="end"/>
            </w:r>
          </w:hyperlink>
        </w:p>
        <w:p w14:paraId="7124868B" w14:textId="77777777" w:rsidR="005F7EC0" w:rsidRPr="003163ED" w:rsidRDefault="0069694E">
          <w:pPr>
            <w:pStyle w:val="23"/>
            <w:rPr>
              <w:rFonts w:asciiTheme="minorHAnsi" w:eastAsiaTheme="minorEastAsia" w:hAnsiTheme="minorHAnsi" w:cstheme="minorBidi"/>
              <w:smallCaps w:val="0"/>
              <w:sz w:val="22"/>
              <w:szCs w:val="22"/>
            </w:rPr>
          </w:pPr>
          <w:hyperlink w:anchor="_Toc234326157" w:history="1">
            <w:r w:rsidR="005F7EC0" w:rsidRPr="003163ED">
              <w:rPr>
                <w:rStyle w:val="afffd"/>
                <w:color w:val="auto"/>
              </w:rPr>
              <w:t>5.9</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Благоустройство территории и массовый отдых населения</w:t>
            </w:r>
            <w:r w:rsidR="005F7EC0" w:rsidRPr="003163ED">
              <w:rPr>
                <w:webHidden/>
              </w:rPr>
              <w:tab/>
            </w:r>
            <w:r w:rsidR="005F7EC0" w:rsidRPr="003163ED">
              <w:rPr>
                <w:webHidden/>
              </w:rPr>
              <w:fldChar w:fldCharType="begin"/>
            </w:r>
            <w:r w:rsidR="005F7EC0" w:rsidRPr="003163ED">
              <w:rPr>
                <w:webHidden/>
              </w:rPr>
              <w:instrText xml:space="preserve"> PAGEREF _Toc234326157 \h </w:instrText>
            </w:r>
            <w:r w:rsidR="005F7EC0" w:rsidRPr="003163ED">
              <w:rPr>
                <w:webHidden/>
              </w:rPr>
            </w:r>
            <w:r w:rsidR="005F7EC0" w:rsidRPr="003163ED">
              <w:rPr>
                <w:webHidden/>
              </w:rPr>
              <w:fldChar w:fldCharType="separate"/>
            </w:r>
            <w:r w:rsidR="00E679CE">
              <w:rPr>
                <w:webHidden/>
              </w:rPr>
              <w:t>117</w:t>
            </w:r>
            <w:r w:rsidR="005F7EC0" w:rsidRPr="003163ED">
              <w:rPr>
                <w:webHidden/>
              </w:rPr>
              <w:fldChar w:fldCharType="end"/>
            </w:r>
          </w:hyperlink>
        </w:p>
        <w:p w14:paraId="214A7AD5" w14:textId="77777777" w:rsidR="005F7EC0" w:rsidRPr="003163ED" w:rsidRDefault="0069694E">
          <w:pPr>
            <w:pStyle w:val="23"/>
            <w:rPr>
              <w:rFonts w:asciiTheme="minorHAnsi" w:eastAsiaTheme="minorEastAsia" w:hAnsiTheme="minorHAnsi" w:cstheme="minorBidi"/>
              <w:smallCaps w:val="0"/>
              <w:sz w:val="22"/>
              <w:szCs w:val="22"/>
            </w:rPr>
          </w:pPr>
          <w:hyperlink w:anchor="_Toc234326158" w:history="1">
            <w:r w:rsidR="005F7EC0" w:rsidRPr="003163ED">
              <w:rPr>
                <w:rStyle w:val="afffd"/>
                <w:color w:val="auto"/>
              </w:rPr>
              <w:t>5.10</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Объекты обеспечения пожарной безопасности</w:t>
            </w:r>
            <w:r w:rsidR="005F7EC0" w:rsidRPr="003163ED">
              <w:rPr>
                <w:webHidden/>
              </w:rPr>
              <w:tab/>
            </w:r>
            <w:r w:rsidR="005F7EC0" w:rsidRPr="003163ED">
              <w:rPr>
                <w:webHidden/>
              </w:rPr>
              <w:fldChar w:fldCharType="begin"/>
            </w:r>
            <w:r w:rsidR="005F7EC0" w:rsidRPr="003163ED">
              <w:rPr>
                <w:webHidden/>
              </w:rPr>
              <w:instrText xml:space="preserve"> PAGEREF _Toc234326158 \h </w:instrText>
            </w:r>
            <w:r w:rsidR="005F7EC0" w:rsidRPr="003163ED">
              <w:rPr>
                <w:webHidden/>
              </w:rPr>
            </w:r>
            <w:r w:rsidR="005F7EC0" w:rsidRPr="003163ED">
              <w:rPr>
                <w:webHidden/>
              </w:rPr>
              <w:fldChar w:fldCharType="separate"/>
            </w:r>
            <w:r w:rsidR="00E679CE">
              <w:rPr>
                <w:webHidden/>
              </w:rPr>
              <w:t>118</w:t>
            </w:r>
            <w:r w:rsidR="005F7EC0" w:rsidRPr="003163ED">
              <w:rPr>
                <w:webHidden/>
              </w:rPr>
              <w:fldChar w:fldCharType="end"/>
            </w:r>
          </w:hyperlink>
        </w:p>
        <w:p w14:paraId="41570C6E" w14:textId="77777777" w:rsidR="005F7EC0" w:rsidRPr="003163ED" w:rsidRDefault="0069694E">
          <w:pPr>
            <w:pStyle w:val="23"/>
            <w:rPr>
              <w:rFonts w:asciiTheme="minorHAnsi" w:eastAsiaTheme="minorEastAsia" w:hAnsiTheme="minorHAnsi" w:cstheme="minorBidi"/>
              <w:smallCaps w:val="0"/>
              <w:sz w:val="22"/>
              <w:szCs w:val="22"/>
            </w:rPr>
          </w:pPr>
          <w:hyperlink w:anchor="_Toc234326159" w:history="1">
            <w:r w:rsidR="005F7EC0" w:rsidRPr="003163ED">
              <w:rPr>
                <w:rStyle w:val="afffd"/>
                <w:color w:val="auto"/>
              </w:rPr>
              <w:t>5.11</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Объекты специального назначения</w:t>
            </w:r>
            <w:r w:rsidR="005F7EC0" w:rsidRPr="003163ED">
              <w:rPr>
                <w:webHidden/>
              </w:rPr>
              <w:tab/>
            </w:r>
            <w:r w:rsidR="005F7EC0" w:rsidRPr="003163ED">
              <w:rPr>
                <w:webHidden/>
              </w:rPr>
              <w:fldChar w:fldCharType="begin"/>
            </w:r>
            <w:r w:rsidR="005F7EC0" w:rsidRPr="003163ED">
              <w:rPr>
                <w:webHidden/>
              </w:rPr>
              <w:instrText xml:space="preserve"> PAGEREF _Toc234326159 \h </w:instrText>
            </w:r>
            <w:r w:rsidR="005F7EC0" w:rsidRPr="003163ED">
              <w:rPr>
                <w:webHidden/>
              </w:rPr>
            </w:r>
            <w:r w:rsidR="005F7EC0" w:rsidRPr="003163ED">
              <w:rPr>
                <w:webHidden/>
              </w:rPr>
              <w:fldChar w:fldCharType="separate"/>
            </w:r>
            <w:r w:rsidR="00E679CE">
              <w:rPr>
                <w:webHidden/>
              </w:rPr>
              <w:t>121</w:t>
            </w:r>
            <w:r w:rsidR="005F7EC0" w:rsidRPr="003163ED">
              <w:rPr>
                <w:webHidden/>
              </w:rPr>
              <w:fldChar w:fldCharType="end"/>
            </w:r>
          </w:hyperlink>
        </w:p>
        <w:p w14:paraId="4384A3A3" w14:textId="77777777" w:rsidR="005F7EC0" w:rsidRPr="003163ED" w:rsidRDefault="0069694E">
          <w:pPr>
            <w:pStyle w:val="23"/>
            <w:rPr>
              <w:rFonts w:asciiTheme="minorHAnsi" w:eastAsiaTheme="minorEastAsia" w:hAnsiTheme="minorHAnsi" w:cstheme="minorBidi"/>
              <w:smallCaps w:val="0"/>
              <w:sz w:val="22"/>
              <w:szCs w:val="22"/>
            </w:rPr>
          </w:pPr>
          <w:hyperlink w:anchor="_Toc234326160" w:history="1">
            <w:r w:rsidR="005F7EC0" w:rsidRPr="003163ED">
              <w:rPr>
                <w:rStyle w:val="afffd"/>
                <w:color w:val="auto"/>
              </w:rPr>
              <w:t>5.12</w:t>
            </w:r>
            <w:r w:rsidR="005F7EC0" w:rsidRPr="003163ED">
              <w:rPr>
                <w:rFonts w:asciiTheme="minorHAnsi" w:eastAsiaTheme="minorEastAsia" w:hAnsiTheme="minorHAnsi" w:cstheme="minorBidi"/>
                <w:smallCaps w:val="0"/>
                <w:sz w:val="22"/>
                <w:szCs w:val="22"/>
              </w:rPr>
              <w:tab/>
            </w:r>
            <w:r w:rsidR="005F7EC0" w:rsidRPr="003163ED">
              <w:rPr>
                <w:rStyle w:val="afffd"/>
                <w:color w:val="auto"/>
              </w:rPr>
              <w:t>Объекты для осуществления деятельности по обращению с безнадзорными животными</w:t>
            </w:r>
            <w:r w:rsidR="005F7EC0" w:rsidRPr="003163ED">
              <w:rPr>
                <w:webHidden/>
              </w:rPr>
              <w:tab/>
            </w:r>
            <w:r w:rsidR="005F7EC0" w:rsidRPr="003163ED">
              <w:rPr>
                <w:webHidden/>
              </w:rPr>
              <w:fldChar w:fldCharType="begin"/>
            </w:r>
            <w:r w:rsidR="005F7EC0" w:rsidRPr="003163ED">
              <w:rPr>
                <w:webHidden/>
              </w:rPr>
              <w:instrText xml:space="preserve"> PAGEREF _Toc234326160 \h </w:instrText>
            </w:r>
            <w:r w:rsidR="005F7EC0" w:rsidRPr="003163ED">
              <w:rPr>
                <w:webHidden/>
              </w:rPr>
            </w:r>
            <w:r w:rsidR="005F7EC0" w:rsidRPr="003163ED">
              <w:rPr>
                <w:webHidden/>
              </w:rPr>
              <w:fldChar w:fldCharType="separate"/>
            </w:r>
            <w:r w:rsidR="00E679CE">
              <w:rPr>
                <w:webHidden/>
              </w:rPr>
              <w:t>122</w:t>
            </w:r>
            <w:r w:rsidR="005F7EC0" w:rsidRPr="003163ED">
              <w:rPr>
                <w:webHidden/>
              </w:rPr>
              <w:fldChar w:fldCharType="end"/>
            </w:r>
          </w:hyperlink>
        </w:p>
        <w:p w14:paraId="52868F96" w14:textId="77777777" w:rsidR="005F7EC0" w:rsidRPr="003163ED" w:rsidRDefault="0069694E">
          <w:pPr>
            <w:pStyle w:val="16"/>
            <w:rPr>
              <w:rFonts w:asciiTheme="minorHAnsi" w:eastAsiaTheme="minorEastAsia" w:hAnsiTheme="minorHAnsi" w:cstheme="minorBidi"/>
              <w:bCs w:val="0"/>
              <w:sz w:val="22"/>
              <w:szCs w:val="22"/>
            </w:rPr>
          </w:pPr>
          <w:hyperlink w:anchor="_Toc234326161" w:history="1">
            <w:r w:rsidR="005F7EC0" w:rsidRPr="003163ED">
              <w:rPr>
                <w:rStyle w:val="afffd"/>
                <w:color w:val="auto"/>
              </w:rPr>
              <w:t>6</w:t>
            </w:r>
            <w:r w:rsidR="005F7EC0" w:rsidRPr="003163ED">
              <w:rPr>
                <w:rFonts w:asciiTheme="minorHAnsi" w:eastAsiaTheme="minorEastAsia" w:hAnsiTheme="minorHAnsi" w:cstheme="minorBidi"/>
                <w:bCs w:val="0"/>
                <w:sz w:val="22"/>
                <w:szCs w:val="22"/>
              </w:rPr>
              <w:tab/>
            </w:r>
            <w:r w:rsidR="005F7EC0" w:rsidRPr="003163ED">
              <w:rPr>
                <w:rStyle w:val="afffd"/>
                <w:color w:val="auto"/>
              </w:rPr>
              <w:t>ОЦЕНКА ВОЗМОЖНОГО ВЛИЯНИЯ ПЛАНИРУЕМЫХ ДЛЯ РАЗМЕЩЕНИЯ ОБЪЕКТОВ МЕСТНОГО ЗНАЧЕНИЯ НА КОМПЛЕКСНОЕ РАЗВИТИЕ ТЕРРИТОРИИ МУНИЦИПАЛЬНОГО ОБРАЗОВАНИЯ</w:t>
            </w:r>
            <w:r w:rsidR="005F7EC0" w:rsidRPr="003163ED">
              <w:rPr>
                <w:webHidden/>
              </w:rPr>
              <w:tab/>
            </w:r>
            <w:r w:rsidR="005F7EC0" w:rsidRPr="003163ED">
              <w:rPr>
                <w:webHidden/>
              </w:rPr>
              <w:fldChar w:fldCharType="begin"/>
            </w:r>
            <w:r w:rsidR="005F7EC0" w:rsidRPr="003163ED">
              <w:rPr>
                <w:webHidden/>
              </w:rPr>
              <w:instrText xml:space="preserve"> PAGEREF _Toc234326161 \h </w:instrText>
            </w:r>
            <w:r w:rsidR="005F7EC0" w:rsidRPr="003163ED">
              <w:rPr>
                <w:webHidden/>
              </w:rPr>
            </w:r>
            <w:r w:rsidR="005F7EC0" w:rsidRPr="003163ED">
              <w:rPr>
                <w:webHidden/>
              </w:rPr>
              <w:fldChar w:fldCharType="separate"/>
            </w:r>
            <w:r w:rsidR="00E679CE">
              <w:rPr>
                <w:webHidden/>
              </w:rPr>
              <w:t>123</w:t>
            </w:r>
            <w:r w:rsidR="005F7EC0" w:rsidRPr="003163ED">
              <w:rPr>
                <w:webHidden/>
              </w:rPr>
              <w:fldChar w:fldCharType="end"/>
            </w:r>
          </w:hyperlink>
        </w:p>
        <w:p w14:paraId="0F3F5280" w14:textId="77777777" w:rsidR="005F7EC0" w:rsidRPr="003163ED" w:rsidRDefault="0069694E">
          <w:pPr>
            <w:pStyle w:val="16"/>
            <w:rPr>
              <w:rFonts w:asciiTheme="minorHAnsi" w:eastAsiaTheme="minorEastAsia" w:hAnsiTheme="minorHAnsi" w:cstheme="minorBidi"/>
              <w:bCs w:val="0"/>
              <w:sz w:val="22"/>
              <w:szCs w:val="22"/>
            </w:rPr>
          </w:pPr>
          <w:hyperlink w:anchor="_Toc234326162" w:history="1">
            <w:r w:rsidR="005F7EC0" w:rsidRPr="003163ED">
              <w:rPr>
                <w:rStyle w:val="afffd"/>
                <w:color w:val="auto"/>
              </w:rPr>
              <w:t>ПРИЛОЖЕНИЕ 1 Сведения об объектах федерального значения, планируемых для размещения на территории Киренского муниципального округа</w:t>
            </w:r>
            <w:r w:rsidR="005F7EC0" w:rsidRPr="003163ED">
              <w:rPr>
                <w:webHidden/>
              </w:rPr>
              <w:tab/>
            </w:r>
            <w:r w:rsidR="005F7EC0" w:rsidRPr="003163ED">
              <w:rPr>
                <w:webHidden/>
              </w:rPr>
              <w:fldChar w:fldCharType="begin"/>
            </w:r>
            <w:r w:rsidR="005F7EC0" w:rsidRPr="003163ED">
              <w:rPr>
                <w:webHidden/>
              </w:rPr>
              <w:instrText xml:space="preserve"> PAGEREF _Toc234326162 \h </w:instrText>
            </w:r>
            <w:r w:rsidR="005F7EC0" w:rsidRPr="003163ED">
              <w:rPr>
                <w:webHidden/>
              </w:rPr>
            </w:r>
            <w:r w:rsidR="005F7EC0" w:rsidRPr="003163ED">
              <w:rPr>
                <w:webHidden/>
              </w:rPr>
              <w:fldChar w:fldCharType="separate"/>
            </w:r>
            <w:r w:rsidR="00E679CE">
              <w:rPr>
                <w:webHidden/>
              </w:rPr>
              <w:t>125</w:t>
            </w:r>
            <w:r w:rsidR="005F7EC0" w:rsidRPr="003163ED">
              <w:rPr>
                <w:webHidden/>
              </w:rPr>
              <w:fldChar w:fldCharType="end"/>
            </w:r>
          </w:hyperlink>
        </w:p>
        <w:p w14:paraId="0B4CA649" w14:textId="77777777" w:rsidR="005F7EC0" w:rsidRPr="003163ED" w:rsidRDefault="0069694E">
          <w:pPr>
            <w:pStyle w:val="16"/>
            <w:rPr>
              <w:rFonts w:asciiTheme="minorHAnsi" w:eastAsiaTheme="minorEastAsia" w:hAnsiTheme="minorHAnsi" w:cstheme="minorBidi"/>
              <w:bCs w:val="0"/>
              <w:sz w:val="22"/>
              <w:szCs w:val="22"/>
            </w:rPr>
          </w:pPr>
          <w:hyperlink w:anchor="_Toc234326163" w:history="1">
            <w:r w:rsidR="005F7EC0" w:rsidRPr="003163ED">
              <w:rPr>
                <w:rStyle w:val="afffd"/>
                <w:color w:val="auto"/>
              </w:rPr>
              <w:t>ПРИЛОЖЕНИЕ 2 Сведения об объектах регионального значения, планируемых для размещения на территории Киренского муниципального округа</w:t>
            </w:r>
            <w:r w:rsidR="005F7EC0" w:rsidRPr="003163ED">
              <w:rPr>
                <w:webHidden/>
              </w:rPr>
              <w:tab/>
            </w:r>
            <w:r w:rsidR="005F7EC0" w:rsidRPr="003163ED">
              <w:rPr>
                <w:webHidden/>
              </w:rPr>
              <w:fldChar w:fldCharType="begin"/>
            </w:r>
            <w:r w:rsidR="005F7EC0" w:rsidRPr="003163ED">
              <w:rPr>
                <w:webHidden/>
              </w:rPr>
              <w:instrText xml:space="preserve"> PAGEREF _Toc234326163 \h </w:instrText>
            </w:r>
            <w:r w:rsidR="005F7EC0" w:rsidRPr="003163ED">
              <w:rPr>
                <w:webHidden/>
              </w:rPr>
            </w:r>
            <w:r w:rsidR="005F7EC0" w:rsidRPr="003163ED">
              <w:rPr>
                <w:webHidden/>
              </w:rPr>
              <w:fldChar w:fldCharType="separate"/>
            </w:r>
            <w:r w:rsidR="00E679CE">
              <w:rPr>
                <w:webHidden/>
              </w:rPr>
              <w:t>126</w:t>
            </w:r>
            <w:r w:rsidR="005F7EC0" w:rsidRPr="003163ED">
              <w:rPr>
                <w:webHidden/>
              </w:rPr>
              <w:fldChar w:fldCharType="end"/>
            </w:r>
          </w:hyperlink>
        </w:p>
        <w:p w14:paraId="1693F153" w14:textId="77777777" w:rsidR="005F7EC0" w:rsidRPr="003163ED" w:rsidRDefault="0069694E">
          <w:pPr>
            <w:pStyle w:val="16"/>
            <w:rPr>
              <w:rFonts w:asciiTheme="minorHAnsi" w:eastAsiaTheme="minorEastAsia" w:hAnsiTheme="minorHAnsi" w:cstheme="minorBidi"/>
              <w:bCs w:val="0"/>
              <w:sz w:val="22"/>
              <w:szCs w:val="22"/>
            </w:rPr>
          </w:pPr>
          <w:hyperlink w:anchor="_Toc234326164" w:history="1">
            <w:r w:rsidR="005F7EC0" w:rsidRPr="003163ED">
              <w:rPr>
                <w:rStyle w:val="afffd"/>
                <w:color w:val="auto"/>
              </w:rPr>
              <w:t>ПРИЛОЖЕНИЕ 3 Письмо Министерства природных ресурсов и экологии Иркутской области от 12.05.2026 № 02-66-2934/26</w:t>
            </w:r>
            <w:r w:rsidR="005F7EC0" w:rsidRPr="003163ED">
              <w:rPr>
                <w:webHidden/>
              </w:rPr>
              <w:tab/>
            </w:r>
            <w:r w:rsidR="005F7EC0" w:rsidRPr="003163ED">
              <w:rPr>
                <w:webHidden/>
              </w:rPr>
              <w:fldChar w:fldCharType="begin"/>
            </w:r>
            <w:r w:rsidR="005F7EC0" w:rsidRPr="003163ED">
              <w:rPr>
                <w:webHidden/>
              </w:rPr>
              <w:instrText xml:space="preserve"> PAGEREF _Toc234326164 \h </w:instrText>
            </w:r>
            <w:r w:rsidR="005F7EC0" w:rsidRPr="003163ED">
              <w:rPr>
                <w:webHidden/>
              </w:rPr>
            </w:r>
            <w:r w:rsidR="005F7EC0" w:rsidRPr="003163ED">
              <w:rPr>
                <w:webHidden/>
              </w:rPr>
              <w:fldChar w:fldCharType="separate"/>
            </w:r>
            <w:r w:rsidR="00E679CE">
              <w:rPr>
                <w:webHidden/>
              </w:rPr>
              <w:t>134</w:t>
            </w:r>
            <w:r w:rsidR="005F7EC0" w:rsidRPr="003163ED">
              <w:rPr>
                <w:webHidden/>
              </w:rPr>
              <w:fldChar w:fldCharType="end"/>
            </w:r>
          </w:hyperlink>
        </w:p>
        <w:p w14:paraId="449DB679" w14:textId="77777777" w:rsidR="005F7EC0" w:rsidRPr="003163ED" w:rsidRDefault="0069694E">
          <w:pPr>
            <w:pStyle w:val="16"/>
            <w:rPr>
              <w:rFonts w:asciiTheme="minorHAnsi" w:eastAsiaTheme="minorEastAsia" w:hAnsiTheme="minorHAnsi" w:cstheme="minorBidi"/>
              <w:bCs w:val="0"/>
              <w:sz w:val="22"/>
              <w:szCs w:val="22"/>
            </w:rPr>
          </w:pPr>
          <w:hyperlink w:anchor="_Toc234326165" w:history="1">
            <w:r w:rsidR="005F7EC0" w:rsidRPr="003163ED">
              <w:rPr>
                <w:rStyle w:val="afffd"/>
                <w:color w:val="auto"/>
              </w:rPr>
              <w:t>ПРИЛОЖЕНИЕ 4 Письмо Министерства природных ресурсов и экологии Иркутской области от 02.06.2026 № 02-66-3528/26</w:t>
            </w:r>
            <w:r w:rsidR="005F7EC0" w:rsidRPr="003163ED">
              <w:rPr>
                <w:webHidden/>
              </w:rPr>
              <w:tab/>
            </w:r>
            <w:r w:rsidR="005F7EC0" w:rsidRPr="003163ED">
              <w:rPr>
                <w:webHidden/>
              </w:rPr>
              <w:fldChar w:fldCharType="begin"/>
            </w:r>
            <w:r w:rsidR="005F7EC0" w:rsidRPr="003163ED">
              <w:rPr>
                <w:webHidden/>
              </w:rPr>
              <w:instrText xml:space="preserve"> PAGEREF _Toc234326165 \h </w:instrText>
            </w:r>
            <w:r w:rsidR="005F7EC0" w:rsidRPr="003163ED">
              <w:rPr>
                <w:webHidden/>
              </w:rPr>
            </w:r>
            <w:r w:rsidR="005F7EC0" w:rsidRPr="003163ED">
              <w:rPr>
                <w:webHidden/>
              </w:rPr>
              <w:fldChar w:fldCharType="separate"/>
            </w:r>
            <w:r w:rsidR="00E679CE">
              <w:rPr>
                <w:webHidden/>
              </w:rPr>
              <w:t>139</w:t>
            </w:r>
            <w:r w:rsidR="005F7EC0" w:rsidRPr="003163ED">
              <w:rPr>
                <w:webHidden/>
              </w:rPr>
              <w:fldChar w:fldCharType="end"/>
            </w:r>
          </w:hyperlink>
        </w:p>
        <w:p w14:paraId="716E1812" w14:textId="77777777" w:rsidR="005F7EC0" w:rsidRPr="003163ED" w:rsidRDefault="0069694E">
          <w:pPr>
            <w:pStyle w:val="16"/>
            <w:rPr>
              <w:rFonts w:asciiTheme="minorHAnsi" w:eastAsiaTheme="minorEastAsia" w:hAnsiTheme="minorHAnsi" w:cstheme="minorBidi"/>
              <w:bCs w:val="0"/>
              <w:sz w:val="22"/>
              <w:szCs w:val="22"/>
            </w:rPr>
          </w:pPr>
          <w:hyperlink w:anchor="_Toc234326166" w:history="1">
            <w:r w:rsidR="005F7EC0" w:rsidRPr="003163ED">
              <w:rPr>
                <w:rStyle w:val="afffd"/>
                <w:color w:val="auto"/>
              </w:rPr>
              <w:t>ПРИЛОЖЕНИЕ 5 Письмо Иркутского филиала ФБУ «ТФГИ по Сибирскому федеральному округу» от 18.06.2026 № ЕГ-630/655</w:t>
            </w:r>
            <w:r w:rsidR="005F7EC0" w:rsidRPr="003163ED">
              <w:rPr>
                <w:webHidden/>
              </w:rPr>
              <w:tab/>
            </w:r>
            <w:r w:rsidR="005F7EC0" w:rsidRPr="003163ED">
              <w:rPr>
                <w:webHidden/>
              </w:rPr>
              <w:fldChar w:fldCharType="begin"/>
            </w:r>
            <w:r w:rsidR="005F7EC0" w:rsidRPr="003163ED">
              <w:rPr>
                <w:webHidden/>
              </w:rPr>
              <w:instrText xml:space="preserve"> PAGEREF _Toc234326166 \h </w:instrText>
            </w:r>
            <w:r w:rsidR="005F7EC0" w:rsidRPr="003163ED">
              <w:rPr>
                <w:webHidden/>
              </w:rPr>
            </w:r>
            <w:r w:rsidR="005F7EC0" w:rsidRPr="003163ED">
              <w:rPr>
                <w:webHidden/>
              </w:rPr>
              <w:fldChar w:fldCharType="separate"/>
            </w:r>
            <w:r w:rsidR="00E679CE">
              <w:rPr>
                <w:webHidden/>
              </w:rPr>
              <w:t>140</w:t>
            </w:r>
            <w:r w:rsidR="005F7EC0" w:rsidRPr="003163ED">
              <w:rPr>
                <w:webHidden/>
              </w:rPr>
              <w:fldChar w:fldCharType="end"/>
            </w:r>
          </w:hyperlink>
        </w:p>
        <w:p w14:paraId="279E5BC2" w14:textId="77777777" w:rsidR="005F7EC0" w:rsidRPr="003163ED" w:rsidRDefault="0069694E">
          <w:pPr>
            <w:pStyle w:val="16"/>
            <w:rPr>
              <w:rFonts w:asciiTheme="minorHAnsi" w:eastAsiaTheme="minorEastAsia" w:hAnsiTheme="minorHAnsi" w:cstheme="minorBidi"/>
              <w:bCs w:val="0"/>
              <w:sz w:val="22"/>
              <w:szCs w:val="22"/>
            </w:rPr>
          </w:pPr>
          <w:hyperlink w:anchor="_Toc234326167" w:history="1">
            <w:r w:rsidR="005F7EC0" w:rsidRPr="003163ED">
              <w:rPr>
                <w:rStyle w:val="afffd"/>
                <w:color w:val="auto"/>
              </w:rPr>
              <w:t>ПРИЛОЖЕНИЕ 6 Перечень зон с особыми условиями использования территорий Киренского муниципального округа</w:t>
            </w:r>
            <w:r w:rsidR="005F7EC0" w:rsidRPr="003163ED">
              <w:rPr>
                <w:webHidden/>
              </w:rPr>
              <w:tab/>
            </w:r>
            <w:r w:rsidR="005F7EC0" w:rsidRPr="003163ED">
              <w:rPr>
                <w:webHidden/>
              </w:rPr>
              <w:fldChar w:fldCharType="begin"/>
            </w:r>
            <w:r w:rsidR="005F7EC0" w:rsidRPr="003163ED">
              <w:rPr>
                <w:webHidden/>
              </w:rPr>
              <w:instrText xml:space="preserve"> PAGEREF _Toc234326167 \h </w:instrText>
            </w:r>
            <w:r w:rsidR="005F7EC0" w:rsidRPr="003163ED">
              <w:rPr>
                <w:webHidden/>
              </w:rPr>
            </w:r>
            <w:r w:rsidR="005F7EC0" w:rsidRPr="003163ED">
              <w:rPr>
                <w:webHidden/>
              </w:rPr>
              <w:fldChar w:fldCharType="separate"/>
            </w:r>
            <w:r w:rsidR="00E679CE">
              <w:rPr>
                <w:webHidden/>
              </w:rPr>
              <w:t>141</w:t>
            </w:r>
            <w:r w:rsidR="005F7EC0" w:rsidRPr="003163ED">
              <w:rPr>
                <w:webHidden/>
              </w:rPr>
              <w:fldChar w:fldCharType="end"/>
            </w:r>
          </w:hyperlink>
        </w:p>
        <w:p w14:paraId="0132E6A4" w14:textId="77777777" w:rsidR="005F7EC0" w:rsidRPr="003163ED" w:rsidRDefault="0069694E">
          <w:pPr>
            <w:pStyle w:val="16"/>
            <w:rPr>
              <w:rFonts w:asciiTheme="minorHAnsi" w:eastAsiaTheme="minorEastAsia" w:hAnsiTheme="minorHAnsi" w:cstheme="minorBidi"/>
              <w:bCs w:val="0"/>
              <w:sz w:val="22"/>
              <w:szCs w:val="22"/>
            </w:rPr>
          </w:pPr>
          <w:hyperlink w:anchor="_Toc234326168" w:history="1">
            <w:r w:rsidR="005F7EC0" w:rsidRPr="003163ED">
              <w:rPr>
                <w:rStyle w:val="afffd"/>
                <w:color w:val="auto"/>
              </w:rPr>
              <w:t>ПРИЛОЖЕНИЕ 7 Перечень объектов культурного наследия (памятников истории, архитектуры), расположенных на территории Киренского муниципального округа Иркутской области, по состоянию на 12.05.2026 г. Перечень объектов культурного наследия (памятников археологии), расположенных на территории Киренского муниципального округа Иркутской области, по состоянию на 12.05.2026 г.</w:t>
            </w:r>
            <w:r w:rsidR="005F7EC0" w:rsidRPr="003163ED">
              <w:rPr>
                <w:webHidden/>
              </w:rPr>
              <w:tab/>
            </w:r>
            <w:r w:rsidR="005F7EC0" w:rsidRPr="003163ED">
              <w:rPr>
                <w:webHidden/>
              </w:rPr>
              <w:fldChar w:fldCharType="begin"/>
            </w:r>
            <w:r w:rsidR="005F7EC0" w:rsidRPr="003163ED">
              <w:rPr>
                <w:webHidden/>
              </w:rPr>
              <w:instrText xml:space="preserve"> PAGEREF _Toc234326168 \h </w:instrText>
            </w:r>
            <w:r w:rsidR="005F7EC0" w:rsidRPr="003163ED">
              <w:rPr>
                <w:webHidden/>
              </w:rPr>
            </w:r>
            <w:r w:rsidR="005F7EC0" w:rsidRPr="003163ED">
              <w:rPr>
                <w:webHidden/>
              </w:rPr>
              <w:fldChar w:fldCharType="separate"/>
            </w:r>
            <w:r w:rsidR="00E679CE">
              <w:rPr>
                <w:webHidden/>
              </w:rPr>
              <w:t>146</w:t>
            </w:r>
            <w:r w:rsidR="005F7EC0" w:rsidRPr="003163ED">
              <w:rPr>
                <w:webHidden/>
              </w:rPr>
              <w:fldChar w:fldCharType="end"/>
            </w:r>
          </w:hyperlink>
        </w:p>
        <w:p w14:paraId="18C6C7CB" w14:textId="77777777" w:rsidR="005F7EC0" w:rsidRPr="003163ED" w:rsidRDefault="0069694E">
          <w:pPr>
            <w:pStyle w:val="16"/>
            <w:rPr>
              <w:rFonts w:asciiTheme="minorHAnsi" w:eastAsiaTheme="minorEastAsia" w:hAnsiTheme="minorHAnsi" w:cstheme="minorBidi"/>
              <w:bCs w:val="0"/>
              <w:sz w:val="22"/>
              <w:szCs w:val="22"/>
            </w:rPr>
          </w:pPr>
          <w:hyperlink w:anchor="_Toc234326169" w:history="1">
            <w:r w:rsidR="005F7EC0" w:rsidRPr="003163ED">
              <w:rPr>
                <w:rStyle w:val="afffd"/>
                <w:color w:val="auto"/>
              </w:rPr>
              <w:t>ПРИЛОЖЕНИЕ 8 Письмо ФБУ «Администрация Ленского бассейна внутренних водных путей» от 11.06.2026 № 05-2518</w:t>
            </w:r>
            <w:r w:rsidR="005F7EC0" w:rsidRPr="003163ED">
              <w:rPr>
                <w:webHidden/>
              </w:rPr>
              <w:tab/>
            </w:r>
            <w:r w:rsidR="005F7EC0" w:rsidRPr="003163ED">
              <w:rPr>
                <w:webHidden/>
              </w:rPr>
              <w:fldChar w:fldCharType="begin"/>
            </w:r>
            <w:r w:rsidR="005F7EC0" w:rsidRPr="003163ED">
              <w:rPr>
                <w:webHidden/>
              </w:rPr>
              <w:instrText xml:space="preserve"> PAGEREF _Toc234326169 \h </w:instrText>
            </w:r>
            <w:r w:rsidR="005F7EC0" w:rsidRPr="003163ED">
              <w:rPr>
                <w:webHidden/>
              </w:rPr>
            </w:r>
            <w:r w:rsidR="005F7EC0" w:rsidRPr="003163ED">
              <w:rPr>
                <w:webHidden/>
              </w:rPr>
              <w:fldChar w:fldCharType="separate"/>
            </w:r>
            <w:r w:rsidR="00E679CE">
              <w:rPr>
                <w:webHidden/>
              </w:rPr>
              <w:t>157</w:t>
            </w:r>
            <w:r w:rsidR="005F7EC0" w:rsidRPr="003163ED">
              <w:rPr>
                <w:webHidden/>
              </w:rPr>
              <w:fldChar w:fldCharType="end"/>
            </w:r>
          </w:hyperlink>
        </w:p>
        <w:p w14:paraId="1CEB82A7" w14:textId="77777777" w:rsidR="005F7EC0" w:rsidRPr="003163ED" w:rsidRDefault="0069694E">
          <w:pPr>
            <w:pStyle w:val="16"/>
            <w:rPr>
              <w:rFonts w:asciiTheme="minorHAnsi" w:eastAsiaTheme="minorEastAsia" w:hAnsiTheme="minorHAnsi" w:cstheme="minorBidi"/>
              <w:bCs w:val="0"/>
              <w:sz w:val="22"/>
              <w:szCs w:val="22"/>
            </w:rPr>
          </w:pPr>
          <w:hyperlink w:anchor="_Toc234326170" w:history="1">
            <w:r w:rsidR="005F7EC0" w:rsidRPr="003163ED">
              <w:rPr>
                <w:rStyle w:val="afffd"/>
                <w:color w:val="auto"/>
              </w:rPr>
              <w:t>ПРИЛОЖЕНИЕ 9 Перечень земельных участков, которые включаются в границы населенных пунктов, или исключаются из границ населенных пунктов, входящих в состав Киренского муниципального округа</w:t>
            </w:r>
            <w:r w:rsidR="005F7EC0" w:rsidRPr="003163ED">
              <w:rPr>
                <w:webHidden/>
              </w:rPr>
              <w:tab/>
            </w:r>
            <w:r w:rsidR="005F7EC0" w:rsidRPr="003163ED">
              <w:rPr>
                <w:webHidden/>
              </w:rPr>
              <w:fldChar w:fldCharType="begin"/>
            </w:r>
            <w:r w:rsidR="005F7EC0" w:rsidRPr="003163ED">
              <w:rPr>
                <w:webHidden/>
              </w:rPr>
              <w:instrText xml:space="preserve"> PAGEREF _Toc234326170 \h </w:instrText>
            </w:r>
            <w:r w:rsidR="005F7EC0" w:rsidRPr="003163ED">
              <w:rPr>
                <w:webHidden/>
              </w:rPr>
            </w:r>
            <w:r w:rsidR="005F7EC0" w:rsidRPr="003163ED">
              <w:rPr>
                <w:webHidden/>
              </w:rPr>
              <w:fldChar w:fldCharType="separate"/>
            </w:r>
            <w:r w:rsidR="00E679CE">
              <w:rPr>
                <w:webHidden/>
              </w:rPr>
              <w:t>158</w:t>
            </w:r>
            <w:r w:rsidR="005F7EC0" w:rsidRPr="003163ED">
              <w:rPr>
                <w:webHidden/>
              </w:rPr>
              <w:fldChar w:fldCharType="end"/>
            </w:r>
          </w:hyperlink>
        </w:p>
        <w:p w14:paraId="11FFFFB9" w14:textId="77777777" w:rsidR="005F7EC0" w:rsidRPr="003163ED" w:rsidRDefault="0069694E">
          <w:pPr>
            <w:pStyle w:val="16"/>
            <w:rPr>
              <w:rFonts w:asciiTheme="minorHAnsi" w:eastAsiaTheme="minorEastAsia" w:hAnsiTheme="minorHAnsi" w:cstheme="minorBidi"/>
              <w:bCs w:val="0"/>
              <w:sz w:val="22"/>
              <w:szCs w:val="22"/>
            </w:rPr>
          </w:pPr>
          <w:hyperlink w:anchor="_Toc234326171" w:history="1">
            <w:r w:rsidR="005F7EC0" w:rsidRPr="003163ED">
              <w:rPr>
                <w:rStyle w:val="afffd"/>
                <w:color w:val="auto"/>
              </w:rPr>
              <w:t>ПРИЛОЖЕНИЕ 10 Основные технико–экономические показатели генерального плана</w:t>
            </w:r>
            <w:r w:rsidR="005F7EC0" w:rsidRPr="003163ED">
              <w:rPr>
                <w:webHidden/>
              </w:rPr>
              <w:tab/>
            </w:r>
            <w:r w:rsidR="005F7EC0" w:rsidRPr="003163ED">
              <w:rPr>
                <w:webHidden/>
              </w:rPr>
              <w:fldChar w:fldCharType="begin"/>
            </w:r>
            <w:r w:rsidR="005F7EC0" w:rsidRPr="003163ED">
              <w:rPr>
                <w:webHidden/>
              </w:rPr>
              <w:instrText xml:space="preserve"> PAGEREF _Toc234326171 \h </w:instrText>
            </w:r>
            <w:r w:rsidR="005F7EC0" w:rsidRPr="003163ED">
              <w:rPr>
                <w:webHidden/>
              </w:rPr>
            </w:r>
            <w:r w:rsidR="005F7EC0" w:rsidRPr="003163ED">
              <w:rPr>
                <w:webHidden/>
              </w:rPr>
              <w:fldChar w:fldCharType="separate"/>
            </w:r>
            <w:r w:rsidR="00E679CE">
              <w:rPr>
                <w:webHidden/>
              </w:rPr>
              <w:t>167</w:t>
            </w:r>
            <w:r w:rsidR="005F7EC0" w:rsidRPr="003163ED">
              <w:rPr>
                <w:webHidden/>
              </w:rPr>
              <w:fldChar w:fldCharType="end"/>
            </w:r>
          </w:hyperlink>
        </w:p>
        <w:p w14:paraId="50F9CDB9" w14:textId="634880C3" w:rsidR="005F7EC0" w:rsidRPr="003163ED" w:rsidRDefault="005F7EC0" w:rsidP="005F7EC0">
          <w:pPr>
            <w:pStyle w:val="16"/>
          </w:pPr>
          <w:r w:rsidRPr="003163ED">
            <w:fldChar w:fldCharType="end"/>
          </w:r>
        </w:p>
      </w:sdtContent>
    </w:sdt>
    <w:p w14:paraId="1A55FFC3" w14:textId="77777777" w:rsidR="005F7EC0" w:rsidRPr="003163ED" w:rsidRDefault="005F7EC0" w:rsidP="005F7EC0">
      <w:pPr>
        <w:rPr>
          <w:rFonts w:ascii="Tahoma" w:hAnsi="Tahoma" w:cs="Tahoma"/>
          <w:b/>
          <w:sz w:val="2"/>
          <w:szCs w:val="2"/>
        </w:rPr>
      </w:pPr>
    </w:p>
    <w:p w14:paraId="2F1AA90F" w14:textId="77777777" w:rsidR="005F7EC0" w:rsidRPr="003163ED" w:rsidRDefault="005F7EC0" w:rsidP="00A53D1D">
      <w:pPr>
        <w:spacing w:after="240"/>
        <w:jc w:val="center"/>
        <w:rPr>
          <w:rFonts w:ascii="Tahoma" w:hAnsi="Tahoma" w:cs="Tahoma"/>
          <w:sz w:val="28"/>
          <w:szCs w:val="28"/>
        </w:rPr>
      </w:pPr>
    </w:p>
    <w:p w14:paraId="2B2D6A6D" w14:textId="2E73E4BB" w:rsidR="00D34695" w:rsidRPr="003163ED" w:rsidRDefault="00D210EE" w:rsidP="00D34695">
      <w:pPr>
        <w:jc w:val="center"/>
        <w:rPr>
          <w:rFonts w:ascii="Tahoma" w:hAnsi="Tahoma" w:cs="Tahoma"/>
        </w:rPr>
      </w:pPr>
      <w:bookmarkStart w:id="2" w:name="_Toc293146740"/>
      <w:r w:rsidRPr="003163ED">
        <w:rPr>
          <w:rFonts w:ascii="Tahoma" w:hAnsi="Tahoma" w:cs="Tahoma"/>
          <w:b/>
        </w:rPr>
        <w:br w:type="page"/>
      </w:r>
      <w:bookmarkStart w:id="3" w:name="_Hlk147137090"/>
      <w:r w:rsidR="00021B54" w:rsidRPr="003163ED">
        <w:rPr>
          <w:rFonts w:ascii="Tahoma" w:hAnsi="Tahoma" w:cs="Tahoma"/>
        </w:rPr>
        <w:t xml:space="preserve">Перечень текстовых материалов </w:t>
      </w:r>
      <w:r w:rsidR="00866B0D" w:rsidRPr="003163ED">
        <w:rPr>
          <w:rFonts w:ascii="Tahoma" w:hAnsi="Tahoma" w:cs="Tahoma"/>
        </w:rPr>
        <w:t>генерального плана</w:t>
      </w:r>
    </w:p>
    <w:tbl>
      <w:tblPr>
        <w:tblpPr w:leftFromText="180" w:rightFromText="180" w:vertAnchor="text" w:horzAnchor="margin" w:tblpXSpec="center"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8"/>
        <w:gridCol w:w="8511"/>
      </w:tblGrid>
      <w:tr w:rsidR="003163ED" w:rsidRPr="003163ED" w14:paraId="620F1AED" w14:textId="77777777" w:rsidTr="00DB5827">
        <w:trPr>
          <w:trHeight w:val="20"/>
        </w:trPr>
        <w:tc>
          <w:tcPr>
            <w:tcW w:w="1088" w:type="dxa"/>
            <w:vAlign w:val="center"/>
          </w:tcPr>
          <w:p w14:paraId="655936E7" w14:textId="6007802D"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w:t>
            </w:r>
          </w:p>
          <w:p w14:paraId="2A9C34C7" w14:textId="0C5461AE"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п/п</w:t>
            </w:r>
          </w:p>
        </w:tc>
        <w:tc>
          <w:tcPr>
            <w:tcW w:w="8511" w:type="dxa"/>
            <w:vAlign w:val="center"/>
          </w:tcPr>
          <w:p w14:paraId="45A18F9C" w14:textId="77777777"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Наименование документации</w:t>
            </w:r>
          </w:p>
        </w:tc>
      </w:tr>
      <w:tr w:rsidR="003163ED" w:rsidRPr="003163ED" w14:paraId="1112C4F3" w14:textId="77777777" w:rsidTr="00DB5827">
        <w:trPr>
          <w:trHeight w:val="20"/>
        </w:trPr>
        <w:tc>
          <w:tcPr>
            <w:tcW w:w="1088" w:type="dxa"/>
            <w:vAlign w:val="center"/>
          </w:tcPr>
          <w:p w14:paraId="7888EC55" w14:textId="77777777" w:rsidR="001B7ABF" w:rsidRPr="003163ED" w:rsidRDefault="001B7ABF" w:rsidP="00FE41A1">
            <w:pPr>
              <w:jc w:val="center"/>
              <w:rPr>
                <w:rFonts w:ascii="Tahoma" w:hAnsi="Tahoma" w:cs="Tahoma"/>
                <w:sz w:val="22"/>
                <w:szCs w:val="22"/>
                <w:lang w:val="en-US"/>
              </w:rPr>
            </w:pPr>
          </w:p>
        </w:tc>
        <w:tc>
          <w:tcPr>
            <w:tcW w:w="8511" w:type="dxa"/>
            <w:vAlign w:val="center"/>
          </w:tcPr>
          <w:p w14:paraId="37DF6AD8" w14:textId="6A53EDBD" w:rsidR="001B7ABF" w:rsidRPr="003163ED" w:rsidRDefault="001B7ABF" w:rsidP="00FE41A1">
            <w:pPr>
              <w:jc w:val="center"/>
              <w:rPr>
                <w:rFonts w:ascii="Tahoma" w:hAnsi="Tahoma" w:cs="Tahoma"/>
                <w:b/>
                <w:sz w:val="22"/>
                <w:szCs w:val="22"/>
              </w:rPr>
            </w:pPr>
            <w:r w:rsidRPr="003163ED">
              <w:rPr>
                <w:rFonts w:ascii="Tahoma" w:hAnsi="Tahoma" w:cs="Tahoma"/>
                <w:b/>
                <w:sz w:val="22"/>
                <w:szCs w:val="22"/>
              </w:rPr>
              <w:t>Утверждаемая часть</w:t>
            </w:r>
            <w:r w:rsidR="00764DE8" w:rsidRPr="003163ED">
              <w:rPr>
                <w:rFonts w:ascii="Tahoma" w:hAnsi="Tahoma" w:cs="Tahoma"/>
                <w:b/>
                <w:sz w:val="22"/>
                <w:szCs w:val="22"/>
              </w:rPr>
              <w:t>:</w:t>
            </w:r>
          </w:p>
        </w:tc>
      </w:tr>
      <w:tr w:rsidR="003163ED" w:rsidRPr="003163ED" w14:paraId="44B54830" w14:textId="77777777" w:rsidTr="00DB5827">
        <w:trPr>
          <w:trHeight w:val="20"/>
        </w:trPr>
        <w:tc>
          <w:tcPr>
            <w:tcW w:w="1088" w:type="dxa"/>
            <w:vAlign w:val="center"/>
          </w:tcPr>
          <w:p w14:paraId="013135A2" w14:textId="6CFA9B22" w:rsidR="00D34695" w:rsidRPr="003163ED" w:rsidRDefault="00D34695" w:rsidP="00D34695">
            <w:pPr>
              <w:jc w:val="center"/>
              <w:rPr>
                <w:rFonts w:ascii="Tahoma" w:hAnsi="Tahoma" w:cs="Tahoma"/>
                <w:sz w:val="22"/>
                <w:szCs w:val="22"/>
                <w:lang w:val="en-US"/>
              </w:rPr>
            </w:pPr>
            <w:r w:rsidRPr="003163ED">
              <w:rPr>
                <w:rFonts w:ascii="Tahoma" w:hAnsi="Tahoma" w:cs="Tahoma"/>
                <w:sz w:val="22"/>
                <w:szCs w:val="22"/>
              </w:rPr>
              <w:t>1</w:t>
            </w:r>
          </w:p>
        </w:tc>
        <w:tc>
          <w:tcPr>
            <w:tcW w:w="8511" w:type="dxa"/>
          </w:tcPr>
          <w:p w14:paraId="57E34405" w14:textId="08CAF3E0" w:rsidR="00D34695" w:rsidRPr="003163ED" w:rsidRDefault="00D34695" w:rsidP="00D34695">
            <w:pPr>
              <w:rPr>
                <w:rFonts w:ascii="Tahoma" w:hAnsi="Tahoma" w:cs="Tahoma"/>
                <w:b/>
                <w:sz w:val="22"/>
                <w:szCs w:val="22"/>
              </w:rPr>
            </w:pPr>
            <w:r w:rsidRPr="003163ED">
              <w:rPr>
                <w:rFonts w:ascii="Tahoma" w:hAnsi="Tahoma" w:cs="Tahoma"/>
                <w:sz w:val="22"/>
                <w:szCs w:val="22"/>
              </w:rPr>
              <w:t>Положение о территориальном планировании</w:t>
            </w:r>
          </w:p>
        </w:tc>
      </w:tr>
      <w:tr w:rsidR="003163ED" w:rsidRPr="003163ED" w14:paraId="1294FFE5" w14:textId="77777777" w:rsidTr="00DB5827">
        <w:trPr>
          <w:trHeight w:val="20"/>
        </w:trPr>
        <w:tc>
          <w:tcPr>
            <w:tcW w:w="1088" w:type="dxa"/>
            <w:vAlign w:val="center"/>
          </w:tcPr>
          <w:p w14:paraId="202BA898" w14:textId="5B38247F" w:rsidR="00D34695" w:rsidRPr="003163ED" w:rsidRDefault="00D34695" w:rsidP="00D34695">
            <w:pPr>
              <w:jc w:val="center"/>
              <w:rPr>
                <w:rFonts w:ascii="Tahoma" w:hAnsi="Tahoma" w:cs="Tahoma"/>
                <w:b/>
                <w:sz w:val="22"/>
                <w:szCs w:val="22"/>
              </w:rPr>
            </w:pPr>
          </w:p>
        </w:tc>
        <w:tc>
          <w:tcPr>
            <w:tcW w:w="8511" w:type="dxa"/>
          </w:tcPr>
          <w:p w14:paraId="45EF90DB" w14:textId="2BF976BB" w:rsidR="00D34695" w:rsidRPr="003163ED" w:rsidRDefault="00D34695" w:rsidP="00D34695">
            <w:pPr>
              <w:jc w:val="center"/>
              <w:rPr>
                <w:rFonts w:ascii="Tahoma" w:hAnsi="Tahoma" w:cs="Tahoma"/>
                <w:b/>
                <w:sz w:val="22"/>
                <w:szCs w:val="22"/>
              </w:rPr>
            </w:pPr>
            <w:r w:rsidRPr="003163ED">
              <w:rPr>
                <w:rFonts w:ascii="Tahoma" w:hAnsi="Tahoma" w:cs="Tahoma"/>
                <w:b/>
                <w:sz w:val="22"/>
                <w:szCs w:val="22"/>
              </w:rPr>
              <w:t>Материалы по обоснованию в текстовой форме</w:t>
            </w:r>
            <w:r w:rsidR="00764DE8" w:rsidRPr="003163ED">
              <w:rPr>
                <w:rFonts w:ascii="Tahoma" w:hAnsi="Tahoma" w:cs="Tahoma"/>
                <w:b/>
                <w:sz w:val="22"/>
                <w:szCs w:val="22"/>
              </w:rPr>
              <w:t>:</w:t>
            </w:r>
          </w:p>
        </w:tc>
      </w:tr>
      <w:tr w:rsidR="003163ED" w:rsidRPr="003163ED" w14:paraId="5A72A0D5" w14:textId="77777777" w:rsidTr="00DB5827">
        <w:trPr>
          <w:trHeight w:val="20"/>
        </w:trPr>
        <w:tc>
          <w:tcPr>
            <w:tcW w:w="1088" w:type="dxa"/>
            <w:vAlign w:val="center"/>
          </w:tcPr>
          <w:p w14:paraId="7929C1F7" w14:textId="6E1C9F0D" w:rsidR="00D34695" w:rsidRPr="003163ED" w:rsidRDefault="006227A9" w:rsidP="00D34695">
            <w:pPr>
              <w:jc w:val="center"/>
              <w:rPr>
                <w:rFonts w:ascii="Tahoma" w:hAnsi="Tahoma" w:cs="Tahoma"/>
                <w:sz w:val="22"/>
                <w:szCs w:val="22"/>
              </w:rPr>
            </w:pPr>
            <w:r w:rsidRPr="003163ED">
              <w:rPr>
                <w:rFonts w:ascii="Tahoma" w:hAnsi="Tahoma" w:cs="Tahoma"/>
                <w:sz w:val="22"/>
                <w:szCs w:val="22"/>
              </w:rPr>
              <w:t>2</w:t>
            </w:r>
          </w:p>
        </w:tc>
        <w:tc>
          <w:tcPr>
            <w:tcW w:w="8511" w:type="dxa"/>
          </w:tcPr>
          <w:p w14:paraId="52030F66" w14:textId="5F1CF978" w:rsidR="00D34695" w:rsidRPr="003163ED" w:rsidRDefault="00D34695" w:rsidP="00D34695">
            <w:pPr>
              <w:jc w:val="both"/>
              <w:rPr>
                <w:rFonts w:ascii="Tahoma" w:hAnsi="Tahoma" w:cs="Tahoma"/>
                <w:strike/>
                <w:sz w:val="22"/>
                <w:szCs w:val="22"/>
              </w:rPr>
            </w:pPr>
            <w:r w:rsidRPr="003163ED">
              <w:rPr>
                <w:rFonts w:ascii="Tahoma" w:hAnsi="Tahoma" w:cs="Tahoma"/>
                <w:sz w:val="22"/>
                <w:szCs w:val="22"/>
              </w:rPr>
              <w:t>Материалы по обоснованию в текстовой форме</w:t>
            </w:r>
          </w:p>
        </w:tc>
      </w:tr>
      <w:tr w:rsidR="003163ED" w:rsidRPr="003163ED" w14:paraId="66FB7633" w14:textId="77777777" w:rsidTr="00DB5827">
        <w:trPr>
          <w:trHeight w:val="20"/>
        </w:trPr>
        <w:tc>
          <w:tcPr>
            <w:tcW w:w="1088" w:type="dxa"/>
            <w:vAlign w:val="center"/>
          </w:tcPr>
          <w:p w14:paraId="734DF1B9" w14:textId="77777777" w:rsidR="008E6A80" w:rsidRPr="003163ED" w:rsidRDefault="008E6A80" w:rsidP="00D34695">
            <w:pPr>
              <w:jc w:val="center"/>
              <w:rPr>
                <w:rFonts w:ascii="Tahoma" w:hAnsi="Tahoma" w:cs="Tahoma"/>
                <w:sz w:val="22"/>
                <w:szCs w:val="22"/>
              </w:rPr>
            </w:pPr>
          </w:p>
        </w:tc>
        <w:tc>
          <w:tcPr>
            <w:tcW w:w="8511" w:type="dxa"/>
          </w:tcPr>
          <w:p w14:paraId="103F49B6" w14:textId="63F21D27" w:rsidR="008E6A80" w:rsidRPr="003163ED" w:rsidRDefault="008E6A80" w:rsidP="00D34695">
            <w:pPr>
              <w:jc w:val="both"/>
              <w:rPr>
                <w:rFonts w:ascii="Tahoma" w:hAnsi="Tahoma" w:cs="Tahoma"/>
                <w:sz w:val="22"/>
                <w:szCs w:val="22"/>
              </w:rPr>
            </w:pPr>
            <w:r w:rsidRPr="003163ED">
              <w:rPr>
                <w:rFonts w:ascii="Tahoma" w:hAnsi="Tahoma" w:cs="Tahoma"/>
                <w:sz w:val="22"/>
                <w:szCs w:val="22"/>
              </w:rPr>
              <w:t>Сведения о границах населенных пунктов, входящих в состав муниципального округа</w:t>
            </w:r>
          </w:p>
        </w:tc>
      </w:tr>
    </w:tbl>
    <w:p w14:paraId="7A90F0FA" w14:textId="28DC4DE3" w:rsidR="001B7ABF" w:rsidRPr="003163ED" w:rsidRDefault="00D37DE5" w:rsidP="006922B6">
      <w:pPr>
        <w:spacing w:before="120" w:after="120"/>
        <w:jc w:val="center"/>
        <w:rPr>
          <w:rFonts w:ascii="Tahoma" w:hAnsi="Tahoma" w:cs="Tahoma"/>
          <w:b/>
        </w:rPr>
      </w:pPr>
      <w:r w:rsidRPr="003163ED">
        <w:rPr>
          <w:rFonts w:ascii="Tahoma" w:hAnsi="Tahoma" w:cs="Tahoma"/>
        </w:rPr>
        <w:t xml:space="preserve">Перечень графических материалов </w:t>
      </w:r>
      <w:r w:rsidR="00866B0D" w:rsidRPr="003163ED">
        <w:rPr>
          <w:rFonts w:ascii="Tahoma" w:hAnsi="Tahoma" w:cs="Tahoma"/>
        </w:rPr>
        <w:t>генерального плана</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
        <w:gridCol w:w="7316"/>
        <w:gridCol w:w="1321"/>
      </w:tblGrid>
      <w:tr w:rsidR="003163ED" w:rsidRPr="003163ED" w14:paraId="2BE8A25D" w14:textId="77777777" w:rsidTr="00B80F6B">
        <w:trPr>
          <w:trHeight w:val="20"/>
          <w:tblHeader/>
          <w:jc w:val="center"/>
        </w:trPr>
        <w:tc>
          <w:tcPr>
            <w:tcW w:w="984" w:type="dxa"/>
            <w:vAlign w:val="center"/>
          </w:tcPr>
          <w:p w14:paraId="2579B2B7" w14:textId="77777777"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Номер</w:t>
            </w:r>
          </w:p>
          <w:p w14:paraId="48C9CEC0" w14:textId="77777777"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листа</w:t>
            </w:r>
          </w:p>
        </w:tc>
        <w:tc>
          <w:tcPr>
            <w:tcW w:w="7316" w:type="dxa"/>
            <w:vAlign w:val="center"/>
          </w:tcPr>
          <w:p w14:paraId="010D8567" w14:textId="77777777"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Наименование</w:t>
            </w:r>
          </w:p>
        </w:tc>
        <w:tc>
          <w:tcPr>
            <w:tcW w:w="1321" w:type="dxa"/>
            <w:vAlign w:val="center"/>
          </w:tcPr>
          <w:p w14:paraId="7EC3783C" w14:textId="77777777"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sz w:val="22"/>
                <w:szCs w:val="22"/>
                <w:lang w:val="ru-RU" w:eastAsia="ru-RU"/>
              </w:rPr>
              <w:t>Масштаб</w:t>
            </w:r>
          </w:p>
        </w:tc>
      </w:tr>
      <w:tr w:rsidR="003163ED" w:rsidRPr="003163ED" w14:paraId="054D3EEC" w14:textId="77777777" w:rsidTr="00DB5827">
        <w:trPr>
          <w:trHeight w:val="20"/>
          <w:jc w:val="center"/>
        </w:trPr>
        <w:tc>
          <w:tcPr>
            <w:tcW w:w="9621" w:type="dxa"/>
            <w:gridSpan w:val="3"/>
            <w:vAlign w:val="center"/>
          </w:tcPr>
          <w:p w14:paraId="16A9A5E0" w14:textId="64238001" w:rsidR="001B7ABF" w:rsidRPr="003163ED" w:rsidRDefault="001B7ABF" w:rsidP="00FE41A1">
            <w:pPr>
              <w:pStyle w:val="S6"/>
              <w:spacing w:line="240" w:lineRule="auto"/>
              <w:rPr>
                <w:rFonts w:ascii="Tahoma" w:hAnsi="Tahoma" w:cs="Tahoma"/>
                <w:sz w:val="22"/>
                <w:szCs w:val="22"/>
                <w:lang w:val="ru-RU" w:eastAsia="ru-RU"/>
              </w:rPr>
            </w:pPr>
            <w:r w:rsidRPr="003163ED">
              <w:rPr>
                <w:rFonts w:ascii="Tahoma" w:hAnsi="Tahoma" w:cs="Tahoma"/>
                <w:b/>
                <w:sz w:val="22"/>
                <w:szCs w:val="22"/>
                <w:lang w:val="ru-RU" w:eastAsia="ru-RU"/>
              </w:rPr>
              <w:t>Утверждаемая часть</w:t>
            </w:r>
            <w:r w:rsidR="00764DE8" w:rsidRPr="003163ED">
              <w:rPr>
                <w:rFonts w:ascii="Tahoma" w:hAnsi="Tahoma" w:cs="Tahoma"/>
                <w:b/>
                <w:sz w:val="22"/>
                <w:szCs w:val="22"/>
                <w:lang w:val="ru-RU" w:eastAsia="ru-RU"/>
              </w:rPr>
              <w:t>:</w:t>
            </w:r>
          </w:p>
        </w:tc>
      </w:tr>
      <w:tr w:rsidR="003163ED" w:rsidRPr="003163ED" w14:paraId="02715B71" w14:textId="77777777" w:rsidTr="00B80F6B">
        <w:trPr>
          <w:trHeight w:val="20"/>
          <w:jc w:val="center"/>
        </w:trPr>
        <w:tc>
          <w:tcPr>
            <w:tcW w:w="984" w:type="dxa"/>
            <w:vAlign w:val="center"/>
          </w:tcPr>
          <w:p w14:paraId="7F738E37" w14:textId="53BA4CAA" w:rsidR="00B867F4" w:rsidRPr="003163ED" w:rsidRDefault="00E42C8C" w:rsidP="00B867F4">
            <w:pPr>
              <w:jc w:val="center"/>
              <w:rPr>
                <w:rFonts w:ascii="Tahoma" w:hAnsi="Tahoma" w:cs="Tahoma"/>
                <w:sz w:val="22"/>
                <w:szCs w:val="22"/>
              </w:rPr>
            </w:pPr>
            <w:r w:rsidRPr="003163ED">
              <w:rPr>
                <w:rFonts w:ascii="Tahoma" w:hAnsi="Tahoma" w:cs="Tahoma"/>
                <w:sz w:val="22"/>
                <w:szCs w:val="22"/>
              </w:rPr>
              <w:t>1</w:t>
            </w:r>
          </w:p>
        </w:tc>
        <w:tc>
          <w:tcPr>
            <w:tcW w:w="7316" w:type="dxa"/>
          </w:tcPr>
          <w:p w14:paraId="0F23D3D0" w14:textId="68074657" w:rsidR="00B867F4" w:rsidRPr="003163ED" w:rsidRDefault="00E42C8C" w:rsidP="006A12F3">
            <w:pPr>
              <w:jc w:val="both"/>
              <w:rPr>
                <w:rFonts w:ascii="Tahoma" w:hAnsi="Tahoma" w:cs="Tahoma"/>
                <w:sz w:val="22"/>
                <w:szCs w:val="22"/>
              </w:rPr>
            </w:pPr>
            <w:r w:rsidRPr="003163ED">
              <w:rPr>
                <w:rFonts w:ascii="Tahoma" w:hAnsi="Tahoma" w:cs="Tahoma"/>
                <w:sz w:val="22"/>
                <w:szCs w:val="22"/>
              </w:rPr>
              <w:t xml:space="preserve">Карта планируемого размещения объектов местного значения </w:t>
            </w:r>
            <w:r w:rsidR="00BD6313" w:rsidRPr="003163ED">
              <w:rPr>
                <w:rFonts w:ascii="Tahoma" w:hAnsi="Tahoma" w:cs="Tahoma"/>
                <w:sz w:val="22"/>
                <w:szCs w:val="22"/>
              </w:rPr>
              <w:t>муниципальн</w:t>
            </w:r>
            <w:r w:rsidRPr="003163ED">
              <w:rPr>
                <w:rFonts w:ascii="Tahoma" w:hAnsi="Tahoma" w:cs="Tahoma"/>
                <w:sz w:val="22"/>
                <w:szCs w:val="22"/>
              </w:rPr>
              <w:t>ого округа</w:t>
            </w:r>
          </w:p>
        </w:tc>
        <w:tc>
          <w:tcPr>
            <w:tcW w:w="1321" w:type="dxa"/>
          </w:tcPr>
          <w:p w14:paraId="3F538711" w14:textId="7A225736" w:rsidR="00B867F4" w:rsidRPr="003163ED" w:rsidRDefault="00E42C8C" w:rsidP="00B867F4">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546A5CFD" w14:textId="77777777" w:rsidTr="00B80F6B">
        <w:trPr>
          <w:trHeight w:val="20"/>
          <w:jc w:val="center"/>
        </w:trPr>
        <w:tc>
          <w:tcPr>
            <w:tcW w:w="984" w:type="dxa"/>
          </w:tcPr>
          <w:p w14:paraId="51CD9D5F" w14:textId="45E342FB"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1.1</w:t>
            </w:r>
          </w:p>
        </w:tc>
        <w:tc>
          <w:tcPr>
            <w:tcW w:w="7316" w:type="dxa"/>
          </w:tcPr>
          <w:p w14:paraId="581B1C81" w14:textId="63D35110" w:rsidR="00B867F4" w:rsidRPr="003163ED" w:rsidRDefault="00E42C8C" w:rsidP="006A12F3">
            <w:pPr>
              <w:pStyle w:val="ConsPlusNormal"/>
              <w:ind w:firstLine="0"/>
              <w:jc w:val="both"/>
              <w:rPr>
                <w:rFonts w:ascii="Tahoma" w:eastAsiaTheme="minorHAnsi" w:hAnsi="Tahoma" w:cs="Tahoma"/>
                <w:sz w:val="22"/>
                <w:szCs w:val="22"/>
              </w:rPr>
            </w:pPr>
            <w:r w:rsidRPr="003163ED">
              <w:rPr>
                <w:rFonts w:ascii="Tahoma" w:hAnsi="Tahoma" w:cs="Tahoma"/>
                <w:sz w:val="22"/>
                <w:szCs w:val="22"/>
              </w:rPr>
              <w:t xml:space="preserve">Карта планируемого размещения объектов местного значения </w:t>
            </w:r>
            <w:r w:rsidR="00BD6313" w:rsidRPr="003163ED">
              <w:rPr>
                <w:rFonts w:ascii="Tahoma" w:hAnsi="Tahoma" w:cs="Tahoma"/>
                <w:sz w:val="22"/>
                <w:szCs w:val="22"/>
              </w:rPr>
              <w:t>муниципальн</w:t>
            </w:r>
            <w:r w:rsidRPr="003163ED">
              <w:rPr>
                <w:rFonts w:ascii="Tahoma" w:hAnsi="Tahoma" w:cs="Tahoma"/>
                <w:sz w:val="22"/>
                <w:szCs w:val="22"/>
              </w:rPr>
              <w:t xml:space="preserve">ого округа в </w:t>
            </w:r>
            <w:r w:rsidR="00B95771" w:rsidRPr="003163ED">
              <w:rPr>
                <w:rFonts w:ascii="Tahoma" w:hAnsi="Tahoma" w:cs="Tahoma"/>
                <w:sz w:val="22"/>
                <w:szCs w:val="22"/>
              </w:rPr>
              <w:t>области электро-, тепло-, газо- и</w:t>
            </w:r>
            <w:r w:rsidR="00B03933" w:rsidRPr="003163ED">
              <w:rPr>
                <w:rFonts w:ascii="Tahoma" w:hAnsi="Tahoma" w:cs="Tahoma"/>
                <w:sz w:val="22"/>
                <w:szCs w:val="22"/>
              </w:rPr>
              <w:t> </w:t>
            </w:r>
            <w:r w:rsidR="00B95771" w:rsidRPr="003163ED">
              <w:rPr>
                <w:rFonts w:ascii="Tahoma" w:hAnsi="Tahoma" w:cs="Tahoma"/>
                <w:sz w:val="22"/>
                <w:szCs w:val="22"/>
              </w:rPr>
              <w:t xml:space="preserve">водоснабжения населения, водоотведения в </w:t>
            </w:r>
            <w:r w:rsidRPr="003163ED">
              <w:rPr>
                <w:rFonts w:ascii="Tahoma" w:hAnsi="Tahoma" w:cs="Tahoma"/>
                <w:sz w:val="22"/>
                <w:szCs w:val="22"/>
              </w:rPr>
              <w:t xml:space="preserve">границах территорий </w:t>
            </w:r>
            <w:r w:rsidR="00B95771" w:rsidRPr="003163ED">
              <w:rPr>
                <w:rFonts w:ascii="Tahoma" w:hAnsi="Tahoma" w:cs="Tahoma"/>
                <w:sz w:val="22"/>
                <w:szCs w:val="22"/>
              </w:rPr>
              <w:t>населенных пунктов г.</w:t>
            </w:r>
            <w:r w:rsidR="00B12172" w:rsidRPr="003163ED">
              <w:rPr>
                <w:rFonts w:ascii="Tahoma" w:hAnsi="Tahoma" w:cs="Tahoma"/>
                <w:sz w:val="22"/>
                <w:szCs w:val="22"/>
              </w:rPr>
              <w:t> </w:t>
            </w:r>
            <w:r w:rsidR="00B95771" w:rsidRPr="003163ED">
              <w:rPr>
                <w:rFonts w:ascii="Tahoma" w:hAnsi="Tahoma" w:cs="Tahoma"/>
                <w:sz w:val="22"/>
                <w:szCs w:val="22"/>
              </w:rPr>
              <w:t>Киренск, д.</w:t>
            </w:r>
            <w:r w:rsidR="00B12172" w:rsidRPr="003163ED">
              <w:rPr>
                <w:rFonts w:ascii="Tahoma" w:hAnsi="Tahoma" w:cs="Tahoma"/>
                <w:sz w:val="22"/>
                <w:szCs w:val="22"/>
              </w:rPr>
              <w:t> </w:t>
            </w:r>
            <w:r w:rsidR="00B95771" w:rsidRPr="003163ED">
              <w:rPr>
                <w:rFonts w:ascii="Tahoma" w:hAnsi="Tahoma" w:cs="Tahoma"/>
                <w:sz w:val="22"/>
                <w:szCs w:val="22"/>
              </w:rPr>
              <w:t>Хабарова, д.</w:t>
            </w:r>
            <w:r w:rsidR="00B12172" w:rsidRPr="003163ED">
              <w:rPr>
                <w:rFonts w:ascii="Tahoma" w:hAnsi="Tahoma" w:cs="Tahoma"/>
                <w:sz w:val="22"/>
                <w:szCs w:val="22"/>
              </w:rPr>
              <w:t> </w:t>
            </w:r>
            <w:r w:rsidR="00B95771" w:rsidRPr="003163ED">
              <w:rPr>
                <w:rFonts w:ascii="Tahoma" w:hAnsi="Tahoma" w:cs="Tahoma"/>
                <w:sz w:val="22"/>
                <w:szCs w:val="22"/>
              </w:rPr>
              <w:t>Сидорова, д.</w:t>
            </w:r>
            <w:r w:rsidR="00B03933" w:rsidRPr="003163ED">
              <w:rPr>
                <w:rFonts w:ascii="Tahoma" w:hAnsi="Tahoma" w:cs="Tahoma"/>
                <w:sz w:val="22"/>
                <w:szCs w:val="22"/>
              </w:rPr>
              <w:t> </w:t>
            </w:r>
            <w:r w:rsidR="00B95771" w:rsidRPr="003163ED">
              <w:rPr>
                <w:rFonts w:ascii="Tahoma" w:hAnsi="Tahoma" w:cs="Tahoma"/>
                <w:sz w:val="22"/>
                <w:szCs w:val="22"/>
              </w:rPr>
              <w:t>Никольск</w:t>
            </w:r>
          </w:p>
        </w:tc>
        <w:tc>
          <w:tcPr>
            <w:tcW w:w="1321" w:type="dxa"/>
          </w:tcPr>
          <w:p w14:paraId="23216D49" w14:textId="5D52DA94"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7F6829FF" w14:textId="77777777" w:rsidTr="00B80F6B">
        <w:trPr>
          <w:trHeight w:val="20"/>
          <w:jc w:val="center"/>
        </w:trPr>
        <w:tc>
          <w:tcPr>
            <w:tcW w:w="984" w:type="dxa"/>
          </w:tcPr>
          <w:p w14:paraId="0F7E3D17" w14:textId="4E983AF4"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1.2</w:t>
            </w:r>
          </w:p>
        </w:tc>
        <w:tc>
          <w:tcPr>
            <w:tcW w:w="7316" w:type="dxa"/>
          </w:tcPr>
          <w:p w14:paraId="78FA5366" w14:textId="32F0B4D9" w:rsidR="00B867F4" w:rsidRPr="003163ED" w:rsidRDefault="00B95771" w:rsidP="009A2237">
            <w:pPr>
              <w:pStyle w:val="ConsPlusNormal"/>
              <w:ind w:firstLine="0"/>
              <w:jc w:val="both"/>
              <w:rPr>
                <w:rFonts w:ascii="Tahoma" w:eastAsiaTheme="minorHAnsi" w:hAnsi="Tahoma" w:cs="Tahoma"/>
                <w:sz w:val="22"/>
                <w:szCs w:val="22"/>
              </w:rPr>
            </w:pPr>
            <w:r w:rsidRPr="003163ED">
              <w:rPr>
                <w:rFonts w:ascii="Tahoma" w:hAnsi="Tahoma" w:cs="Tahoma"/>
                <w:sz w:val="22"/>
                <w:szCs w:val="22"/>
              </w:rPr>
              <w:t>Карта планируемого размещения объектов местного значения муниципального округа в области электро-, тепло-, газо- и</w:t>
            </w:r>
            <w:r w:rsidR="00B03933" w:rsidRPr="003163ED">
              <w:rPr>
                <w:rFonts w:ascii="Tahoma" w:hAnsi="Tahoma" w:cs="Tahoma"/>
                <w:sz w:val="22"/>
                <w:szCs w:val="22"/>
              </w:rPr>
              <w:t> </w:t>
            </w:r>
            <w:r w:rsidRPr="003163ED">
              <w:rPr>
                <w:rFonts w:ascii="Tahoma" w:hAnsi="Tahoma" w:cs="Tahoma"/>
                <w:sz w:val="22"/>
                <w:szCs w:val="22"/>
              </w:rPr>
              <w:t>водоснабжения населения, водоотведения в границах территорий населенных пунктов рп</w:t>
            </w:r>
            <w:r w:rsidR="0025082B" w:rsidRPr="003163ED">
              <w:rPr>
                <w:rFonts w:ascii="Tahoma" w:hAnsi="Tahoma" w:cs="Tahoma"/>
                <w:sz w:val="22"/>
                <w:szCs w:val="22"/>
                <w:lang w:val="en-US"/>
              </w:rPr>
              <w:t> </w:t>
            </w:r>
            <w:r w:rsidRPr="003163ED">
              <w:rPr>
                <w:rFonts w:ascii="Tahoma" w:hAnsi="Tahoma" w:cs="Tahoma"/>
                <w:sz w:val="22"/>
                <w:szCs w:val="22"/>
              </w:rPr>
              <w:t>Алексеевск, пос.</w:t>
            </w:r>
            <w:r w:rsidR="0025082B" w:rsidRPr="003163ED">
              <w:rPr>
                <w:rFonts w:ascii="Tahoma" w:hAnsi="Tahoma" w:cs="Tahoma"/>
                <w:sz w:val="22"/>
                <w:szCs w:val="22"/>
                <w:lang w:val="en-US"/>
              </w:rPr>
              <w:t> </w:t>
            </w:r>
            <w:r w:rsidRPr="003163ED">
              <w:rPr>
                <w:rFonts w:ascii="Tahoma" w:hAnsi="Tahoma" w:cs="Tahoma"/>
                <w:sz w:val="22"/>
                <w:szCs w:val="22"/>
              </w:rPr>
              <w:t>Воронежский, пос.</w:t>
            </w:r>
            <w:r w:rsidR="00B03933" w:rsidRPr="003163ED">
              <w:rPr>
                <w:rFonts w:ascii="Tahoma" w:hAnsi="Tahoma" w:cs="Tahoma"/>
                <w:sz w:val="22"/>
                <w:szCs w:val="22"/>
              </w:rPr>
              <w:t> </w:t>
            </w:r>
            <w:r w:rsidRPr="003163ED">
              <w:rPr>
                <w:rFonts w:ascii="Tahoma" w:hAnsi="Tahoma" w:cs="Tahoma"/>
                <w:sz w:val="22"/>
                <w:szCs w:val="22"/>
              </w:rPr>
              <w:t>Визирный, пос.</w:t>
            </w:r>
            <w:r w:rsidR="0025082B" w:rsidRPr="003163ED">
              <w:rPr>
                <w:rFonts w:ascii="Tahoma" w:hAnsi="Tahoma" w:cs="Tahoma"/>
                <w:sz w:val="22"/>
                <w:szCs w:val="22"/>
                <w:lang w:val="en-US"/>
              </w:rPr>
              <w:t> </w:t>
            </w:r>
            <w:r w:rsidRPr="003163ED">
              <w:rPr>
                <w:rFonts w:ascii="Tahoma" w:hAnsi="Tahoma" w:cs="Tahoma"/>
                <w:sz w:val="22"/>
                <w:szCs w:val="22"/>
              </w:rPr>
              <w:t>Юбилейный, пос.</w:t>
            </w:r>
            <w:r w:rsidR="0025082B" w:rsidRPr="003163ED">
              <w:rPr>
                <w:rFonts w:ascii="Tahoma" w:hAnsi="Tahoma" w:cs="Tahoma"/>
                <w:sz w:val="22"/>
                <w:szCs w:val="22"/>
                <w:lang w:val="en-US"/>
              </w:rPr>
              <w:t> </w:t>
            </w:r>
            <w:r w:rsidRPr="003163ED">
              <w:rPr>
                <w:rFonts w:ascii="Tahoma" w:hAnsi="Tahoma" w:cs="Tahoma"/>
                <w:sz w:val="22"/>
                <w:szCs w:val="22"/>
              </w:rPr>
              <w:t>Золотой, с.</w:t>
            </w:r>
            <w:r w:rsidR="0025082B" w:rsidRPr="003163ED">
              <w:rPr>
                <w:rFonts w:ascii="Tahoma" w:hAnsi="Tahoma" w:cs="Tahoma"/>
                <w:sz w:val="22"/>
                <w:szCs w:val="22"/>
                <w:lang w:val="en-US"/>
              </w:rPr>
              <w:t> </w:t>
            </w:r>
            <w:r w:rsidRPr="003163ED">
              <w:rPr>
                <w:rFonts w:ascii="Tahoma" w:hAnsi="Tahoma" w:cs="Tahoma"/>
                <w:sz w:val="22"/>
                <w:szCs w:val="22"/>
              </w:rPr>
              <w:t>Петропавловское, с.</w:t>
            </w:r>
            <w:r w:rsidR="0025082B" w:rsidRPr="003163ED">
              <w:rPr>
                <w:rFonts w:ascii="Tahoma" w:hAnsi="Tahoma" w:cs="Tahoma"/>
                <w:sz w:val="22"/>
                <w:szCs w:val="22"/>
                <w:lang w:val="en-US"/>
              </w:rPr>
              <w:t> </w:t>
            </w:r>
            <w:r w:rsidRPr="003163ED">
              <w:rPr>
                <w:rFonts w:ascii="Tahoma" w:hAnsi="Tahoma" w:cs="Tahoma"/>
                <w:sz w:val="22"/>
                <w:szCs w:val="22"/>
              </w:rPr>
              <w:t>Банщиково, с.</w:t>
            </w:r>
            <w:r w:rsidR="0025082B" w:rsidRPr="003163ED">
              <w:rPr>
                <w:rFonts w:ascii="Tahoma" w:hAnsi="Tahoma" w:cs="Tahoma"/>
                <w:sz w:val="22"/>
                <w:szCs w:val="22"/>
                <w:lang w:val="en-US"/>
              </w:rPr>
              <w:t> </w:t>
            </w:r>
            <w:r w:rsidRPr="003163ED">
              <w:rPr>
                <w:rFonts w:ascii="Tahoma" w:hAnsi="Tahoma" w:cs="Tahoma"/>
                <w:sz w:val="22"/>
                <w:szCs w:val="22"/>
              </w:rPr>
              <w:t>Мироново, с.</w:t>
            </w:r>
            <w:r w:rsidR="0025082B" w:rsidRPr="003163ED">
              <w:rPr>
                <w:rFonts w:ascii="Tahoma" w:hAnsi="Tahoma" w:cs="Tahoma"/>
                <w:sz w:val="22"/>
                <w:szCs w:val="22"/>
                <w:lang w:val="en-US"/>
              </w:rPr>
              <w:t> </w:t>
            </w:r>
            <w:r w:rsidRPr="003163ED">
              <w:rPr>
                <w:rFonts w:ascii="Tahoma" w:hAnsi="Tahoma" w:cs="Tahoma"/>
                <w:sz w:val="22"/>
                <w:szCs w:val="22"/>
              </w:rPr>
              <w:t>Алымовка, с.</w:t>
            </w:r>
            <w:r w:rsidR="0025082B" w:rsidRPr="003163ED">
              <w:rPr>
                <w:rFonts w:ascii="Tahoma" w:hAnsi="Tahoma" w:cs="Tahoma"/>
                <w:sz w:val="22"/>
                <w:szCs w:val="22"/>
                <w:lang w:val="en-US"/>
              </w:rPr>
              <w:t> </w:t>
            </w:r>
            <w:r w:rsidRPr="003163ED">
              <w:rPr>
                <w:rFonts w:ascii="Tahoma" w:hAnsi="Tahoma" w:cs="Tahoma"/>
                <w:sz w:val="22"/>
                <w:szCs w:val="22"/>
              </w:rPr>
              <w:t>Коршуново, с.</w:t>
            </w:r>
            <w:r w:rsidR="0025082B" w:rsidRPr="003163ED">
              <w:rPr>
                <w:rFonts w:ascii="Tahoma" w:hAnsi="Tahoma" w:cs="Tahoma"/>
                <w:sz w:val="22"/>
                <w:szCs w:val="22"/>
                <w:lang w:val="en-US"/>
              </w:rPr>
              <w:t> </w:t>
            </w:r>
            <w:r w:rsidRPr="003163ED">
              <w:rPr>
                <w:rFonts w:ascii="Tahoma" w:hAnsi="Tahoma" w:cs="Tahoma"/>
                <w:sz w:val="22"/>
                <w:szCs w:val="22"/>
              </w:rPr>
              <w:t>Чечуйск, д.</w:t>
            </w:r>
            <w:r w:rsidR="0025082B" w:rsidRPr="003163ED">
              <w:rPr>
                <w:rFonts w:ascii="Tahoma" w:hAnsi="Tahoma" w:cs="Tahoma"/>
                <w:sz w:val="22"/>
                <w:szCs w:val="22"/>
                <w:lang w:val="en-US"/>
              </w:rPr>
              <w:t> </w:t>
            </w:r>
            <w:r w:rsidRPr="003163ED">
              <w:rPr>
                <w:rFonts w:ascii="Tahoma" w:hAnsi="Tahoma" w:cs="Tahoma"/>
                <w:sz w:val="22"/>
                <w:szCs w:val="22"/>
              </w:rPr>
              <w:t>Алексеевка, д.</w:t>
            </w:r>
            <w:r w:rsidR="0025082B" w:rsidRPr="003163ED">
              <w:rPr>
                <w:rFonts w:ascii="Tahoma" w:hAnsi="Tahoma" w:cs="Tahoma"/>
                <w:sz w:val="22"/>
                <w:szCs w:val="22"/>
                <w:lang w:val="en-US"/>
              </w:rPr>
              <w:t> </w:t>
            </w:r>
            <w:r w:rsidRPr="003163ED">
              <w:rPr>
                <w:rFonts w:ascii="Tahoma" w:hAnsi="Tahoma" w:cs="Tahoma"/>
                <w:sz w:val="22"/>
                <w:szCs w:val="22"/>
              </w:rPr>
              <w:t>Орлова, д.</w:t>
            </w:r>
            <w:r w:rsidR="0025082B" w:rsidRPr="003163ED">
              <w:rPr>
                <w:rFonts w:ascii="Tahoma" w:hAnsi="Tahoma" w:cs="Tahoma"/>
                <w:sz w:val="22"/>
                <w:szCs w:val="22"/>
                <w:lang w:val="en-US"/>
              </w:rPr>
              <w:t> </w:t>
            </w:r>
            <w:r w:rsidRPr="003163ED">
              <w:rPr>
                <w:rFonts w:ascii="Tahoma" w:hAnsi="Tahoma" w:cs="Tahoma"/>
                <w:sz w:val="22"/>
                <w:szCs w:val="22"/>
              </w:rPr>
              <w:t>Мутина, д.</w:t>
            </w:r>
            <w:r w:rsidR="0025082B" w:rsidRPr="003163ED">
              <w:rPr>
                <w:rFonts w:ascii="Tahoma" w:hAnsi="Tahoma" w:cs="Tahoma"/>
                <w:sz w:val="22"/>
                <w:szCs w:val="22"/>
                <w:lang w:val="en-US"/>
              </w:rPr>
              <w:t> </w:t>
            </w:r>
            <w:r w:rsidRPr="003163ED">
              <w:rPr>
                <w:rFonts w:ascii="Tahoma" w:hAnsi="Tahoma" w:cs="Tahoma"/>
                <w:sz w:val="22"/>
                <w:szCs w:val="22"/>
              </w:rPr>
              <w:t>Вишнякова, д.</w:t>
            </w:r>
            <w:r w:rsidR="0025082B" w:rsidRPr="003163ED">
              <w:rPr>
                <w:rFonts w:ascii="Tahoma" w:hAnsi="Tahoma" w:cs="Tahoma"/>
                <w:sz w:val="22"/>
                <w:szCs w:val="22"/>
                <w:lang w:val="en-US"/>
              </w:rPr>
              <w:t> </w:t>
            </w:r>
            <w:r w:rsidRPr="003163ED">
              <w:rPr>
                <w:rFonts w:ascii="Tahoma" w:hAnsi="Tahoma" w:cs="Tahoma"/>
                <w:sz w:val="22"/>
                <w:szCs w:val="22"/>
              </w:rPr>
              <w:t>Дарьина, д.</w:t>
            </w:r>
            <w:r w:rsidR="00B03933" w:rsidRPr="003163ED">
              <w:rPr>
                <w:rFonts w:ascii="Tahoma" w:hAnsi="Tahoma" w:cs="Tahoma"/>
                <w:sz w:val="22"/>
                <w:szCs w:val="22"/>
              </w:rPr>
              <w:t> </w:t>
            </w:r>
            <w:r w:rsidRPr="003163ED">
              <w:rPr>
                <w:rFonts w:ascii="Tahoma" w:hAnsi="Tahoma" w:cs="Tahoma"/>
                <w:sz w:val="22"/>
                <w:szCs w:val="22"/>
              </w:rPr>
              <w:t>Салтыкова, д.</w:t>
            </w:r>
            <w:r w:rsidR="0025082B" w:rsidRPr="003163ED">
              <w:rPr>
                <w:rFonts w:ascii="Tahoma" w:hAnsi="Tahoma" w:cs="Tahoma"/>
                <w:sz w:val="22"/>
                <w:szCs w:val="22"/>
                <w:lang w:val="en-US"/>
              </w:rPr>
              <w:t> </w:t>
            </w:r>
            <w:r w:rsidRPr="003163ED">
              <w:rPr>
                <w:rFonts w:ascii="Tahoma" w:hAnsi="Tahoma" w:cs="Tahoma"/>
                <w:sz w:val="22"/>
                <w:szCs w:val="22"/>
              </w:rPr>
              <w:t>Подъельник, д.</w:t>
            </w:r>
            <w:r w:rsidR="0025082B" w:rsidRPr="003163ED">
              <w:rPr>
                <w:rFonts w:ascii="Tahoma" w:hAnsi="Tahoma" w:cs="Tahoma"/>
                <w:sz w:val="22"/>
                <w:szCs w:val="22"/>
                <w:lang w:val="en-US"/>
              </w:rPr>
              <w:t> </w:t>
            </w:r>
            <w:r w:rsidRPr="003163ED">
              <w:rPr>
                <w:rFonts w:ascii="Tahoma" w:hAnsi="Tahoma" w:cs="Tahoma"/>
                <w:sz w:val="22"/>
                <w:szCs w:val="22"/>
              </w:rPr>
              <w:t>Частых, д.</w:t>
            </w:r>
            <w:r w:rsidR="0025082B" w:rsidRPr="003163ED">
              <w:rPr>
                <w:rFonts w:ascii="Tahoma" w:hAnsi="Tahoma" w:cs="Tahoma"/>
                <w:sz w:val="22"/>
                <w:szCs w:val="22"/>
                <w:lang w:val="en-US"/>
              </w:rPr>
              <w:t> </w:t>
            </w:r>
            <w:r w:rsidRPr="003163ED">
              <w:rPr>
                <w:rFonts w:ascii="Tahoma" w:hAnsi="Tahoma" w:cs="Tahoma"/>
                <w:sz w:val="22"/>
                <w:szCs w:val="22"/>
              </w:rPr>
              <w:t>Ичера, д.</w:t>
            </w:r>
            <w:r w:rsidR="0025082B" w:rsidRPr="003163ED">
              <w:rPr>
                <w:rFonts w:ascii="Tahoma" w:hAnsi="Tahoma" w:cs="Tahoma"/>
                <w:sz w:val="22"/>
                <w:szCs w:val="22"/>
              </w:rPr>
              <w:t> </w:t>
            </w:r>
            <w:r w:rsidRPr="003163ED">
              <w:rPr>
                <w:rFonts w:ascii="Tahoma" w:hAnsi="Tahoma" w:cs="Tahoma"/>
                <w:sz w:val="22"/>
                <w:szCs w:val="22"/>
              </w:rPr>
              <w:t>Никулина</w:t>
            </w:r>
          </w:p>
        </w:tc>
        <w:tc>
          <w:tcPr>
            <w:tcW w:w="1321" w:type="dxa"/>
          </w:tcPr>
          <w:p w14:paraId="5F41EE84" w14:textId="3079A89B"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10ECCE0E" w14:textId="77777777" w:rsidTr="00B80F6B">
        <w:trPr>
          <w:trHeight w:val="20"/>
          <w:jc w:val="center"/>
        </w:trPr>
        <w:tc>
          <w:tcPr>
            <w:tcW w:w="984" w:type="dxa"/>
          </w:tcPr>
          <w:p w14:paraId="7E66E299" w14:textId="46461747"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1.3</w:t>
            </w:r>
          </w:p>
        </w:tc>
        <w:tc>
          <w:tcPr>
            <w:tcW w:w="7316" w:type="dxa"/>
          </w:tcPr>
          <w:p w14:paraId="4C0FF234" w14:textId="48CEFBCD" w:rsidR="00B867F4" w:rsidRPr="003163ED" w:rsidRDefault="00B95771" w:rsidP="003343C1">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объектов местного значения муниципального округа в области электро-, тепло-, газо- и</w:t>
            </w:r>
            <w:r w:rsidR="00B03933" w:rsidRPr="003163ED">
              <w:rPr>
                <w:rFonts w:ascii="Tahoma" w:hAnsi="Tahoma" w:cs="Tahoma"/>
                <w:sz w:val="22"/>
                <w:szCs w:val="22"/>
              </w:rPr>
              <w:t> </w:t>
            </w:r>
            <w:r w:rsidRPr="003163ED">
              <w:rPr>
                <w:rFonts w:ascii="Tahoma" w:hAnsi="Tahoma" w:cs="Tahoma"/>
                <w:sz w:val="22"/>
                <w:szCs w:val="22"/>
              </w:rPr>
              <w:t>водоснабжения населения, водоотведения в границах территорий населенных пунктов пос.</w:t>
            </w:r>
            <w:r w:rsidR="0025082B" w:rsidRPr="003163ED">
              <w:rPr>
                <w:rFonts w:ascii="Tahoma" w:hAnsi="Tahoma" w:cs="Tahoma"/>
                <w:sz w:val="22"/>
                <w:szCs w:val="22"/>
              </w:rPr>
              <w:t> </w:t>
            </w:r>
            <w:r w:rsidRPr="003163ED">
              <w:rPr>
                <w:rFonts w:ascii="Tahoma" w:hAnsi="Tahoma" w:cs="Tahoma"/>
                <w:sz w:val="22"/>
                <w:szCs w:val="22"/>
              </w:rPr>
              <w:t>Пашня, пос.</w:t>
            </w:r>
            <w:r w:rsidR="0025082B" w:rsidRPr="003163ED">
              <w:rPr>
                <w:rFonts w:ascii="Tahoma" w:hAnsi="Tahoma" w:cs="Tahoma"/>
                <w:sz w:val="22"/>
                <w:szCs w:val="22"/>
              </w:rPr>
              <w:t> </w:t>
            </w:r>
            <w:r w:rsidRPr="003163ED">
              <w:rPr>
                <w:rFonts w:ascii="Tahoma" w:hAnsi="Tahoma" w:cs="Tahoma"/>
                <w:sz w:val="22"/>
                <w:szCs w:val="22"/>
              </w:rPr>
              <w:t>Небель, с.</w:t>
            </w:r>
            <w:r w:rsidR="0025082B" w:rsidRPr="003163ED">
              <w:rPr>
                <w:rFonts w:ascii="Tahoma" w:hAnsi="Tahoma" w:cs="Tahoma"/>
                <w:sz w:val="22"/>
                <w:szCs w:val="22"/>
              </w:rPr>
              <w:t> </w:t>
            </w:r>
            <w:r w:rsidRPr="003163ED">
              <w:rPr>
                <w:rFonts w:ascii="Tahoma" w:hAnsi="Tahoma" w:cs="Tahoma"/>
                <w:sz w:val="22"/>
                <w:szCs w:val="22"/>
              </w:rPr>
              <w:t>Кривошапкино, c.</w:t>
            </w:r>
            <w:r w:rsidR="00B03933" w:rsidRPr="003163ED">
              <w:rPr>
                <w:rFonts w:ascii="Tahoma" w:hAnsi="Tahoma" w:cs="Tahoma"/>
                <w:sz w:val="22"/>
                <w:szCs w:val="22"/>
              </w:rPr>
              <w:t> </w:t>
            </w:r>
            <w:r w:rsidRPr="003163ED">
              <w:rPr>
                <w:rFonts w:ascii="Tahoma" w:hAnsi="Tahoma" w:cs="Tahoma"/>
                <w:sz w:val="22"/>
                <w:szCs w:val="22"/>
              </w:rPr>
              <w:t>Макарово, с.</w:t>
            </w:r>
            <w:r w:rsidR="0025082B" w:rsidRPr="003163ED">
              <w:rPr>
                <w:rFonts w:ascii="Tahoma" w:hAnsi="Tahoma" w:cs="Tahoma"/>
                <w:sz w:val="22"/>
                <w:szCs w:val="22"/>
              </w:rPr>
              <w:t> </w:t>
            </w:r>
            <w:r w:rsidRPr="003163ED">
              <w:rPr>
                <w:rFonts w:ascii="Tahoma" w:hAnsi="Tahoma" w:cs="Tahoma"/>
                <w:sz w:val="22"/>
                <w:szCs w:val="22"/>
              </w:rPr>
              <w:t>Кривая Лука, с.</w:t>
            </w:r>
            <w:r w:rsidR="0025082B" w:rsidRPr="003163ED">
              <w:rPr>
                <w:rFonts w:ascii="Tahoma" w:hAnsi="Tahoma" w:cs="Tahoma"/>
                <w:sz w:val="22"/>
                <w:szCs w:val="22"/>
              </w:rPr>
              <w:t> </w:t>
            </w:r>
            <w:r w:rsidRPr="003163ED">
              <w:rPr>
                <w:rFonts w:ascii="Tahoma" w:hAnsi="Tahoma" w:cs="Tahoma"/>
                <w:sz w:val="22"/>
                <w:szCs w:val="22"/>
              </w:rPr>
              <w:t>Усть-Киренга, с.</w:t>
            </w:r>
            <w:r w:rsidR="0025082B" w:rsidRPr="003163ED">
              <w:rPr>
                <w:rFonts w:ascii="Tahoma" w:hAnsi="Tahoma" w:cs="Tahoma"/>
                <w:sz w:val="22"/>
                <w:szCs w:val="22"/>
              </w:rPr>
              <w:t> </w:t>
            </w:r>
            <w:r w:rsidRPr="003163ED">
              <w:rPr>
                <w:rFonts w:ascii="Tahoma" w:hAnsi="Tahoma" w:cs="Tahoma"/>
                <w:sz w:val="22"/>
                <w:szCs w:val="22"/>
              </w:rPr>
              <w:t>Красноярово, с.</w:t>
            </w:r>
            <w:r w:rsidR="0025082B" w:rsidRPr="003163ED">
              <w:rPr>
                <w:rFonts w:ascii="Tahoma" w:hAnsi="Tahoma" w:cs="Tahoma"/>
                <w:sz w:val="22"/>
                <w:szCs w:val="22"/>
              </w:rPr>
              <w:t> </w:t>
            </w:r>
            <w:r w:rsidRPr="003163ED">
              <w:rPr>
                <w:rFonts w:ascii="Tahoma" w:hAnsi="Tahoma" w:cs="Tahoma"/>
                <w:sz w:val="22"/>
                <w:szCs w:val="22"/>
              </w:rPr>
              <w:t>Улькан, с.</w:t>
            </w:r>
            <w:r w:rsidR="0025082B" w:rsidRPr="003163ED">
              <w:rPr>
                <w:rFonts w:ascii="Tahoma" w:hAnsi="Tahoma" w:cs="Tahoma"/>
                <w:sz w:val="22"/>
                <w:szCs w:val="22"/>
              </w:rPr>
              <w:t> </w:t>
            </w:r>
            <w:r w:rsidRPr="003163ED">
              <w:rPr>
                <w:rFonts w:ascii="Tahoma" w:hAnsi="Tahoma" w:cs="Tahoma"/>
                <w:sz w:val="22"/>
                <w:szCs w:val="22"/>
              </w:rPr>
              <w:t>Змеиново, д.</w:t>
            </w:r>
            <w:r w:rsidR="0025082B" w:rsidRPr="003163ED">
              <w:rPr>
                <w:rFonts w:ascii="Tahoma" w:hAnsi="Tahoma" w:cs="Tahoma"/>
                <w:sz w:val="22"/>
                <w:szCs w:val="22"/>
              </w:rPr>
              <w:t> </w:t>
            </w:r>
            <w:r w:rsidRPr="003163ED">
              <w:rPr>
                <w:rFonts w:ascii="Tahoma" w:hAnsi="Tahoma" w:cs="Tahoma"/>
                <w:sz w:val="22"/>
                <w:szCs w:val="22"/>
              </w:rPr>
              <w:t>Балышева, д.</w:t>
            </w:r>
            <w:r w:rsidR="0025082B" w:rsidRPr="003163ED">
              <w:rPr>
                <w:rFonts w:ascii="Tahoma" w:hAnsi="Tahoma" w:cs="Tahoma"/>
                <w:sz w:val="22"/>
                <w:szCs w:val="22"/>
              </w:rPr>
              <w:t> </w:t>
            </w:r>
            <w:r w:rsidRPr="003163ED">
              <w:rPr>
                <w:rFonts w:ascii="Tahoma" w:hAnsi="Tahoma" w:cs="Tahoma"/>
                <w:sz w:val="22"/>
                <w:szCs w:val="22"/>
              </w:rPr>
              <w:t>Скобельская, д.</w:t>
            </w:r>
            <w:r w:rsidR="0025082B" w:rsidRPr="003163ED">
              <w:rPr>
                <w:rFonts w:ascii="Tahoma" w:hAnsi="Tahoma" w:cs="Tahoma"/>
                <w:sz w:val="22"/>
                <w:szCs w:val="22"/>
              </w:rPr>
              <w:t> </w:t>
            </w:r>
            <w:r w:rsidRPr="003163ED">
              <w:rPr>
                <w:rFonts w:ascii="Tahoma" w:hAnsi="Tahoma" w:cs="Tahoma"/>
                <w:sz w:val="22"/>
                <w:szCs w:val="22"/>
              </w:rPr>
              <w:t>Верхолугск, д.</w:t>
            </w:r>
            <w:r w:rsidR="0025082B" w:rsidRPr="003163ED">
              <w:rPr>
                <w:rFonts w:ascii="Tahoma" w:hAnsi="Tahoma" w:cs="Tahoma"/>
                <w:sz w:val="22"/>
                <w:szCs w:val="22"/>
              </w:rPr>
              <w:t> </w:t>
            </w:r>
            <w:r w:rsidRPr="003163ED">
              <w:rPr>
                <w:rFonts w:ascii="Tahoma" w:hAnsi="Tahoma" w:cs="Tahoma"/>
                <w:sz w:val="22"/>
                <w:szCs w:val="22"/>
              </w:rPr>
              <w:t>Заборье, д.</w:t>
            </w:r>
            <w:r w:rsidR="0025082B" w:rsidRPr="003163ED">
              <w:rPr>
                <w:rFonts w:ascii="Tahoma" w:hAnsi="Tahoma" w:cs="Tahoma"/>
                <w:sz w:val="22"/>
                <w:szCs w:val="22"/>
              </w:rPr>
              <w:t> </w:t>
            </w:r>
            <w:r w:rsidRPr="003163ED">
              <w:rPr>
                <w:rFonts w:ascii="Tahoma" w:hAnsi="Tahoma" w:cs="Tahoma"/>
                <w:sz w:val="22"/>
                <w:szCs w:val="22"/>
              </w:rPr>
              <w:t>Коммуна, д.</w:t>
            </w:r>
            <w:r w:rsidR="0025082B" w:rsidRPr="003163ED">
              <w:rPr>
                <w:rFonts w:ascii="Tahoma" w:hAnsi="Tahoma" w:cs="Tahoma"/>
                <w:sz w:val="22"/>
                <w:szCs w:val="22"/>
              </w:rPr>
              <w:t> </w:t>
            </w:r>
            <w:r w:rsidRPr="003163ED">
              <w:rPr>
                <w:rFonts w:ascii="Tahoma" w:hAnsi="Tahoma" w:cs="Tahoma"/>
                <w:sz w:val="22"/>
                <w:szCs w:val="22"/>
              </w:rPr>
              <w:t>Бор, д.</w:t>
            </w:r>
            <w:r w:rsidR="0025082B" w:rsidRPr="003163ED">
              <w:rPr>
                <w:rFonts w:ascii="Tahoma" w:hAnsi="Tahoma" w:cs="Tahoma"/>
                <w:sz w:val="22"/>
                <w:szCs w:val="22"/>
              </w:rPr>
              <w:t> </w:t>
            </w:r>
            <w:r w:rsidRPr="003163ED">
              <w:rPr>
                <w:rFonts w:ascii="Tahoma" w:hAnsi="Tahoma" w:cs="Tahoma"/>
                <w:sz w:val="22"/>
                <w:szCs w:val="22"/>
              </w:rPr>
              <w:t>Старая Деревня, д.</w:t>
            </w:r>
            <w:r w:rsidR="00B03933" w:rsidRPr="003163ED">
              <w:rPr>
                <w:rFonts w:ascii="Tahoma" w:hAnsi="Tahoma" w:cs="Tahoma"/>
                <w:sz w:val="22"/>
                <w:szCs w:val="22"/>
                <w:lang w:val="en-US"/>
              </w:rPr>
              <w:t> </w:t>
            </w:r>
            <w:r w:rsidRPr="003163ED">
              <w:rPr>
                <w:rFonts w:ascii="Tahoma" w:hAnsi="Tahoma" w:cs="Tahoma"/>
                <w:sz w:val="22"/>
                <w:szCs w:val="22"/>
              </w:rPr>
              <w:t>Верхнекарелина</w:t>
            </w:r>
          </w:p>
        </w:tc>
        <w:tc>
          <w:tcPr>
            <w:tcW w:w="1321" w:type="dxa"/>
          </w:tcPr>
          <w:p w14:paraId="1ACBA104" w14:textId="0421D1D2"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1E9A2925" w14:textId="77777777" w:rsidTr="00B80F6B">
        <w:trPr>
          <w:trHeight w:val="20"/>
          <w:jc w:val="center"/>
        </w:trPr>
        <w:tc>
          <w:tcPr>
            <w:tcW w:w="984" w:type="dxa"/>
          </w:tcPr>
          <w:p w14:paraId="032B7E14" w14:textId="207B1B2A"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2.1</w:t>
            </w:r>
          </w:p>
        </w:tc>
        <w:tc>
          <w:tcPr>
            <w:tcW w:w="7316" w:type="dxa"/>
          </w:tcPr>
          <w:p w14:paraId="3690699B" w14:textId="41AD0EF5" w:rsidR="00B867F4" w:rsidRPr="003163ED" w:rsidRDefault="00B95771" w:rsidP="00BD6313">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автомобильных дорог местного значения муниципального округа в границах территорий населенных пунктов г.</w:t>
            </w:r>
            <w:r w:rsidR="0025082B" w:rsidRPr="003163ED">
              <w:rPr>
                <w:rFonts w:ascii="Tahoma" w:hAnsi="Tahoma" w:cs="Tahoma"/>
                <w:sz w:val="22"/>
                <w:szCs w:val="22"/>
              </w:rPr>
              <w:t> </w:t>
            </w:r>
            <w:r w:rsidRPr="003163ED">
              <w:rPr>
                <w:rFonts w:ascii="Tahoma" w:hAnsi="Tahoma" w:cs="Tahoma"/>
                <w:sz w:val="22"/>
                <w:szCs w:val="22"/>
              </w:rPr>
              <w:t>Киренск, д.</w:t>
            </w:r>
            <w:r w:rsidR="0025082B" w:rsidRPr="003163ED">
              <w:rPr>
                <w:rFonts w:ascii="Tahoma" w:hAnsi="Tahoma" w:cs="Tahoma"/>
                <w:sz w:val="22"/>
                <w:szCs w:val="22"/>
              </w:rPr>
              <w:t> </w:t>
            </w:r>
            <w:r w:rsidRPr="003163ED">
              <w:rPr>
                <w:rFonts w:ascii="Tahoma" w:hAnsi="Tahoma" w:cs="Tahoma"/>
                <w:sz w:val="22"/>
                <w:szCs w:val="22"/>
              </w:rPr>
              <w:t>Хабарова, д.</w:t>
            </w:r>
            <w:r w:rsidR="0025082B" w:rsidRPr="003163ED">
              <w:rPr>
                <w:rFonts w:ascii="Tahoma" w:hAnsi="Tahoma" w:cs="Tahoma"/>
                <w:sz w:val="22"/>
                <w:szCs w:val="22"/>
              </w:rPr>
              <w:t> </w:t>
            </w:r>
            <w:r w:rsidRPr="003163ED">
              <w:rPr>
                <w:rFonts w:ascii="Tahoma" w:hAnsi="Tahoma" w:cs="Tahoma"/>
                <w:sz w:val="22"/>
                <w:szCs w:val="22"/>
              </w:rPr>
              <w:t>Сидорова, д.</w:t>
            </w:r>
            <w:r w:rsidR="00B03933" w:rsidRPr="003163ED">
              <w:rPr>
                <w:rFonts w:ascii="Tahoma" w:hAnsi="Tahoma" w:cs="Tahoma"/>
                <w:sz w:val="22"/>
                <w:szCs w:val="22"/>
                <w:lang w:val="en-US"/>
              </w:rPr>
              <w:t> </w:t>
            </w:r>
            <w:r w:rsidRPr="003163ED">
              <w:rPr>
                <w:rFonts w:ascii="Tahoma" w:hAnsi="Tahoma" w:cs="Tahoma"/>
                <w:sz w:val="22"/>
                <w:szCs w:val="22"/>
              </w:rPr>
              <w:t>Никольск</w:t>
            </w:r>
          </w:p>
        </w:tc>
        <w:tc>
          <w:tcPr>
            <w:tcW w:w="1321" w:type="dxa"/>
          </w:tcPr>
          <w:p w14:paraId="5D303CD2" w14:textId="4ECCEF44"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62C29517" w14:textId="77777777" w:rsidTr="00B80F6B">
        <w:trPr>
          <w:trHeight w:val="20"/>
          <w:jc w:val="center"/>
        </w:trPr>
        <w:tc>
          <w:tcPr>
            <w:tcW w:w="984" w:type="dxa"/>
          </w:tcPr>
          <w:p w14:paraId="511D09C9" w14:textId="2703DDEB"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2.2</w:t>
            </w:r>
          </w:p>
        </w:tc>
        <w:tc>
          <w:tcPr>
            <w:tcW w:w="7316" w:type="dxa"/>
          </w:tcPr>
          <w:p w14:paraId="620D3AC9" w14:textId="0D6CB8F8" w:rsidR="00B867F4" w:rsidRPr="003163ED" w:rsidRDefault="00B95771" w:rsidP="00BD6313">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автомобильных дорог местного значения муниципального округа в границах территорий населенных пунктов рп</w:t>
            </w:r>
            <w:r w:rsidR="0025082B" w:rsidRPr="003163ED">
              <w:rPr>
                <w:rFonts w:ascii="Tahoma" w:hAnsi="Tahoma" w:cs="Tahoma"/>
                <w:sz w:val="22"/>
                <w:szCs w:val="22"/>
              </w:rPr>
              <w:t> </w:t>
            </w:r>
            <w:r w:rsidRPr="003163ED">
              <w:rPr>
                <w:rFonts w:ascii="Tahoma" w:hAnsi="Tahoma" w:cs="Tahoma"/>
                <w:sz w:val="22"/>
                <w:szCs w:val="22"/>
              </w:rPr>
              <w:t>Алексеевск, пос.</w:t>
            </w:r>
            <w:r w:rsidR="0025082B" w:rsidRPr="003163ED">
              <w:rPr>
                <w:rFonts w:ascii="Tahoma" w:hAnsi="Tahoma" w:cs="Tahoma"/>
                <w:sz w:val="22"/>
                <w:szCs w:val="22"/>
              </w:rPr>
              <w:t> </w:t>
            </w:r>
            <w:r w:rsidRPr="003163ED">
              <w:rPr>
                <w:rFonts w:ascii="Tahoma" w:hAnsi="Tahoma" w:cs="Tahoma"/>
                <w:sz w:val="22"/>
                <w:szCs w:val="22"/>
              </w:rPr>
              <w:t>Воронежский, пос.</w:t>
            </w:r>
            <w:r w:rsidR="00B03933" w:rsidRPr="003163ED">
              <w:rPr>
                <w:rFonts w:ascii="Tahoma" w:hAnsi="Tahoma" w:cs="Tahoma"/>
                <w:sz w:val="22"/>
                <w:szCs w:val="22"/>
                <w:lang w:val="en-US"/>
              </w:rPr>
              <w:t> </w:t>
            </w:r>
            <w:r w:rsidRPr="003163ED">
              <w:rPr>
                <w:rFonts w:ascii="Tahoma" w:hAnsi="Tahoma" w:cs="Tahoma"/>
                <w:sz w:val="22"/>
                <w:szCs w:val="22"/>
              </w:rPr>
              <w:t>Визирный, пос.</w:t>
            </w:r>
            <w:r w:rsidR="0025082B" w:rsidRPr="003163ED">
              <w:rPr>
                <w:rFonts w:ascii="Tahoma" w:hAnsi="Tahoma" w:cs="Tahoma"/>
                <w:sz w:val="22"/>
                <w:szCs w:val="22"/>
              </w:rPr>
              <w:t> </w:t>
            </w:r>
            <w:r w:rsidRPr="003163ED">
              <w:rPr>
                <w:rFonts w:ascii="Tahoma" w:hAnsi="Tahoma" w:cs="Tahoma"/>
                <w:sz w:val="22"/>
                <w:szCs w:val="22"/>
              </w:rPr>
              <w:t>Юбилейный, пос.</w:t>
            </w:r>
            <w:r w:rsidR="0025082B" w:rsidRPr="003163ED">
              <w:rPr>
                <w:rFonts w:ascii="Tahoma" w:hAnsi="Tahoma" w:cs="Tahoma"/>
                <w:sz w:val="22"/>
                <w:szCs w:val="22"/>
              </w:rPr>
              <w:t> </w:t>
            </w:r>
            <w:r w:rsidRPr="003163ED">
              <w:rPr>
                <w:rFonts w:ascii="Tahoma" w:hAnsi="Tahoma" w:cs="Tahoma"/>
                <w:sz w:val="22"/>
                <w:szCs w:val="22"/>
              </w:rPr>
              <w:t>Золотой, с.</w:t>
            </w:r>
            <w:r w:rsidR="0025082B" w:rsidRPr="003163ED">
              <w:rPr>
                <w:rFonts w:ascii="Tahoma" w:hAnsi="Tahoma" w:cs="Tahoma"/>
                <w:sz w:val="22"/>
                <w:szCs w:val="22"/>
              </w:rPr>
              <w:t> </w:t>
            </w:r>
            <w:r w:rsidRPr="003163ED">
              <w:rPr>
                <w:rFonts w:ascii="Tahoma" w:hAnsi="Tahoma" w:cs="Tahoma"/>
                <w:sz w:val="22"/>
                <w:szCs w:val="22"/>
              </w:rPr>
              <w:t>Петропавловское, с.</w:t>
            </w:r>
            <w:r w:rsidR="0025082B" w:rsidRPr="003163ED">
              <w:rPr>
                <w:rFonts w:ascii="Tahoma" w:hAnsi="Tahoma" w:cs="Tahoma"/>
                <w:sz w:val="22"/>
                <w:szCs w:val="22"/>
              </w:rPr>
              <w:t> </w:t>
            </w:r>
            <w:r w:rsidRPr="003163ED">
              <w:rPr>
                <w:rFonts w:ascii="Tahoma" w:hAnsi="Tahoma" w:cs="Tahoma"/>
                <w:sz w:val="22"/>
                <w:szCs w:val="22"/>
              </w:rPr>
              <w:t>Банщиково, с.</w:t>
            </w:r>
            <w:r w:rsidR="0025082B" w:rsidRPr="003163ED">
              <w:rPr>
                <w:rFonts w:ascii="Tahoma" w:hAnsi="Tahoma" w:cs="Tahoma"/>
                <w:sz w:val="22"/>
                <w:szCs w:val="22"/>
              </w:rPr>
              <w:t> </w:t>
            </w:r>
            <w:r w:rsidRPr="003163ED">
              <w:rPr>
                <w:rFonts w:ascii="Tahoma" w:hAnsi="Tahoma" w:cs="Tahoma"/>
                <w:sz w:val="22"/>
                <w:szCs w:val="22"/>
              </w:rPr>
              <w:t>Мироново, с.</w:t>
            </w:r>
            <w:r w:rsidR="0025082B" w:rsidRPr="003163ED">
              <w:rPr>
                <w:rFonts w:ascii="Tahoma" w:hAnsi="Tahoma" w:cs="Tahoma"/>
                <w:sz w:val="22"/>
                <w:szCs w:val="22"/>
              </w:rPr>
              <w:t> </w:t>
            </w:r>
            <w:r w:rsidRPr="003163ED">
              <w:rPr>
                <w:rFonts w:ascii="Tahoma" w:hAnsi="Tahoma" w:cs="Tahoma"/>
                <w:sz w:val="22"/>
                <w:szCs w:val="22"/>
              </w:rPr>
              <w:t>Алымовка, с.</w:t>
            </w:r>
            <w:r w:rsidR="0025082B" w:rsidRPr="003163ED">
              <w:rPr>
                <w:rFonts w:ascii="Tahoma" w:hAnsi="Tahoma" w:cs="Tahoma"/>
                <w:sz w:val="22"/>
                <w:szCs w:val="22"/>
              </w:rPr>
              <w:t> </w:t>
            </w:r>
            <w:r w:rsidRPr="003163ED">
              <w:rPr>
                <w:rFonts w:ascii="Tahoma" w:hAnsi="Tahoma" w:cs="Tahoma"/>
                <w:sz w:val="22"/>
                <w:szCs w:val="22"/>
              </w:rPr>
              <w:t>Коршуново, с.</w:t>
            </w:r>
            <w:r w:rsidR="0025082B" w:rsidRPr="003163ED">
              <w:rPr>
                <w:rFonts w:ascii="Tahoma" w:hAnsi="Tahoma" w:cs="Tahoma"/>
                <w:sz w:val="22"/>
                <w:szCs w:val="22"/>
              </w:rPr>
              <w:t> </w:t>
            </w:r>
            <w:r w:rsidRPr="003163ED">
              <w:rPr>
                <w:rFonts w:ascii="Tahoma" w:hAnsi="Tahoma" w:cs="Tahoma"/>
                <w:sz w:val="22"/>
                <w:szCs w:val="22"/>
              </w:rPr>
              <w:t>Чечуйск, д.</w:t>
            </w:r>
            <w:r w:rsidR="0025082B" w:rsidRPr="003163ED">
              <w:rPr>
                <w:rFonts w:ascii="Tahoma" w:hAnsi="Tahoma" w:cs="Tahoma"/>
                <w:sz w:val="22"/>
                <w:szCs w:val="22"/>
              </w:rPr>
              <w:t> </w:t>
            </w:r>
            <w:r w:rsidRPr="003163ED">
              <w:rPr>
                <w:rFonts w:ascii="Tahoma" w:hAnsi="Tahoma" w:cs="Tahoma"/>
                <w:sz w:val="22"/>
                <w:szCs w:val="22"/>
              </w:rPr>
              <w:t>Алексеевка, д.</w:t>
            </w:r>
            <w:r w:rsidR="0025082B" w:rsidRPr="003163ED">
              <w:rPr>
                <w:rFonts w:ascii="Tahoma" w:hAnsi="Tahoma" w:cs="Tahoma"/>
                <w:sz w:val="22"/>
                <w:szCs w:val="22"/>
              </w:rPr>
              <w:t> </w:t>
            </w:r>
            <w:r w:rsidRPr="003163ED">
              <w:rPr>
                <w:rFonts w:ascii="Tahoma" w:hAnsi="Tahoma" w:cs="Tahoma"/>
                <w:sz w:val="22"/>
                <w:szCs w:val="22"/>
              </w:rPr>
              <w:t>Орлова, д.</w:t>
            </w:r>
            <w:r w:rsidR="0025082B" w:rsidRPr="003163ED">
              <w:rPr>
                <w:rFonts w:ascii="Tahoma" w:hAnsi="Tahoma" w:cs="Tahoma"/>
                <w:sz w:val="22"/>
                <w:szCs w:val="22"/>
              </w:rPr>
              <w:t> </w:t>
            </w:r>
            <w:r w:rsidRPr="003163ED">
              <w:rPr>
                <w:rFonts w:ascii="Tahoma" w:hAnsi="Tahoma" w:cs="Tahoma"/>
                <w:sz w:val="22"/>
                <w:szCs w:val="22"/>
              </w:rPr>
              <w:t>Мутина, д.</w:t>
            </w:r>
            <w:r w:rsidR="0025082B" w:rsidRPr="003163ED">
              <w:rPr>
                <w:rFonts w:ascii="Tahoma" w:hAnsi="Tahoma" w:cs="Tahoma"/>
                <w:sz w:val="22"/>
                <w:szCs w:val="22"/>
              </w:rPr>
              <w:t> </w:t>
            </w:r>
            <w:r w:rsidRPr="003163ED">
              <w:rPr>
                <w:rFonts w:ascii="Tahoma" w:hAnsi="Tahoma" w:cs="Tahoma"/>
                <w:sz w:val="22"/>
                <w:szCs w:val="22"/>
              </w:rPr>
              <w:t>Вишнякова, д.</w:t>
            </w:r>
            <w:r w:rsidR="0025082B" w:rsidRPr="003163ED">
              <w:rPr>
                <w:rFonts w:ascii="Tahoma" w:hAnsi="Tahoma" w:cs="Tahoma"/>
                <w:sz w:val="22"/>
                <w:szCs w:val="22"/>
              </w:rPr>
              <w:t> </w:t>
            </w:r>
            <w:r w:rsidRPr="003163ED">
              <w:rPr>
                <w:rFonts w:ascii="Tahoma" w:hAnsi="Tahoma" w:cs="Tahoma"/>
                <w:sz w:val="22"/>
                <w:szCs w:val="22"/>
              </w:rPr>
              <w:t>Дарьина, д.</w:t>
            </w:r>
            <w:r w:rsidR="00B03933" w:rsidRPr="003163ED">
              <w:rPr>
                <w:rFonts w:ascii="Tahoma" w:hAnsi="Tahoma" w:cs="Tahoma"/>
                <w:sz w:val="22"/>
                <w:szCs w:val="22"/>
                <w:lang w:val="en-US"/>
              </w:rPr>
              <w:t> </w:t>
            </w:r>
            <w:r w:rsidRPr="003163ED">
              <w:rPr>
                <w:rFonts w:ascii="Tahoma" w:hAnsi="Tahoma" w:cs="Tahoma"/>
                <w:sz w:val="22"/>
                <w:szCs w:val="22"/>
              </w:rPr>
              <w:t>Салтыкова, д.</w:t>
            </w:r>
            <w:r w:rsidR="0025082B" w:rsidRPr="003163ED">
              <w:rPr>
                <w:rFonts w:ascii="Tahoma" w:hAnsi="Tahoma" w:cs="Tahoma"/>
                <w:sz w:val="22"/>
                <w:szCs w:val="22"/>
              </w:rPr>
              <w:t> </w:t>
            </w:r>
            <w:r w:rsidRPr="003163ED">
              <w:rPr>
                <w:rFonts w:ascii="Tahoma" w:hAnsi="Tahoma" w:cs="Tahoma"/>
                <w:sz w:val="22"/>
                <w:szCs w:val="22"/>
              </w:rPr>
              <w:t>Подъельник, д.</w:t>
            </w:r>
            <w:r w:rsidR="0025082B" w:rsidRPr="003163ED">
              <w:rPr>
                <w:rFonts w:ascii="Tahoma" w:hAnsi="Tahoma" w:cs="Tahoma"/>
                <w:sz w:val="22"/>
                <w:szCs w:val="22"/>
              </w:rPr>
              <w:t> </w:t>
            </w:r>
            <w:r w:rsidRPr="003163ED">
              <w:rPr>
                <w:rFonts w:ascii="Tahoma" w:hAnsi="Tahoma" w:cs="Tahoma"/>
                <w:sz w:val="22"/>
                <w:szCs w:val="22"/>
              </w:rPr>
              <w:t>Частых, д.</w:t>
            </w:r>
            <w:r w:rsidR="0025082B" w:rsidRPr="003163ED">
              <w:rPr>
                <w:rFonts w:ascii="Tahoma" w:hAnsi="Tahoma" w:cs="Tahoma"/>
                <w:sz w:val="22"/>
                <w:szCs w:val="22"/>
              </w:rPr>
              <w:t> </w:t>
            </w:r>
            <w:r w:rsidRPr="003163ED">
              <w:rPr>
                <w:rFonts w:ascii="Tahoma" w:hAnsi="Tahoma" w:cs="Tahoma"/>
                <w:sz w:val="22"/>
                <w:szCs w:val="22"/>
              </w:rPr>
              <w:t>Ичера, д.</w:t>
            </w:r>
            <w:r w:rsidR="0025082B" w:rsidRPr="003163ED">
              <w:rPr>
                <w:rFonts w:ascii="Tahoma" w:hAnsi="Tahoma" w:cs="Tahoma"/>
                <w:sz w:val="22"/>
                <w:szCs w:val="22"/>
              </w:rPr>
              <w:t> </w:t>
            </w:r>
            <w:r w:rsidRPr="003163ED">
              <w:rPr>
                <w:rFonts w:ascii="Tahoma" w:hAnsi="Tahoma" w:cs="Tahoma"/>
                <w:sz w:val="22"/>
                <w:szCs w:val="22"/>
              </w:rPr>
              <w:t>Никулина</w:t>
            </w:r>
          </w:p>
        </w:tc>
        <w:tc>
          <w:tcPr>
            <w:tcW w:w="1321" w:type="dxa"/>
          </w:tcPr>
          <w:p w14:paraId="309517E6" w14:textId="7B822F76" w:rsidR="00B867F4" w:rsidRPr="003163ED" w:rsidRDefault="00E42C8C"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2A9C4650" w14:textId="77777777" w:rsidTr="00B80F6B">
        <w:trPr>
          <w:trHeight w:val="20"/>
          <w:jc w:val="center"/>
        </w:trPr>
        <w:tc>
          <w:tcPr>
            <w:tcW w:w="984" w:type="dxa"/>
          </w:tcPr>
          <w:p w14:paraId="2768B2BF" w14:textId="20D29D51" w:rsidR="00B867F4" w:rsidRPr="003163ED" w:rsidRDefault="00B95771" w:rsidP="009139E0">
            <w:pPr>
              <w:jc w:val="center"/>
              <w:rPr>
                <w:rFonts w:ascii="Tahoma" w:hAnsi="Tahoma" w:cs="Tahoma"/>
                <w:sz w:val="22"/>
                <w:szCs w:val="22"/>
              </w:rPr>
            </w:pPr>
            <w:r w:rsidRPr="003163ED">
              <w:rPr>
                <w:rFonts w:ascii="Tahoma" w:hAnsi="Tahoma" w:cs="Tahoma"/>
                <w:sz w:val="22"/>
                <w:szCs w:val="22"/>
              </w:rPr>
              <w:t>1.2.3</w:t>
            </w:r>
          </w:p>
        </w:tc>
        <w:tc>
          <w:tcPr>
            <w:tcW w:w="7316" w:type="dxa"/>
          </w:tcPr>
          <w:p w14:paraId="769E10CA" w14:textId="0322EE0F" w:rsidR="00B867F4" w:rsidRPr="003163ED" w:rsidRDefault="00B95771" w:rsidP="005823EA">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автомобильных дорог местного значения муниципального округа в границах территорий населенных пунктов пос.</w:t>
            </w:r>
            <w:r w:rsidR="0025082B" w:rsidRPr="003163ED">
              <w:rPr>
                <w:rFonts w:ascii="Tahoma" w:hAnsi="Tahoma" w:cs="Tahoma"/>
                <w:sz w:val="22"/>
                <w:szCs w:val="22"/>
              </w:rPr>
              <w:t> </w:t>
            </w:r>
            <w:r w:rsidRPr="003163ED">
              <w:rPr>
                <w:rFonts w:ascii="Tahoma" w:hAnsi="Tahoma" w:cs="Tahoma"/>
                <w:sz w:val="22"/>
                <w:szCs w:val="22"/>
              </w:rPr>
              <w:t>Пашня, пос.</w:t>
            </w:r>
            <w:r w:rsidR="0025082B" w:rsidRPr="003163ED">
              <w:rPr>
                <w:rFonts w:ascii="Tahoma" w:hAnsi="Tahoma" w:cs="Tahoma"/>
                <w:sz w:val="22"/>
                <w:szCs w:val="22"/>
              </w:rPr>
              <w:t> </w:t>
            </w:r>
            <w:r w:rsidRPr="003163ED">
              <w:rPr>
                <w:rFonts w:ascii="Tahoma" w:hAnsi="Tahoma" w:cs="Tahoma"/>
                <w:sz w:val="22"/>
                <w:szCs w:val="22"/>
              </w:rPr>
              <w:t>Небель, с.</w:t>
            </w:r>
            <w:r w:rsidR="0025082B" w:rsidRPr="003163ED">
              <w:rPr>
                <w:rFonts w:ascii="Tahoma" w:hAnsi="Tahoma" w:cs="Tahoma"/>
                <w:sz w:val="22"/>
                <w:szCs w:val="22"/>
              </w:rPr>
              <w:t> </w:t>
            </w:r>
            <w:r w:rsidRPr="003163ED">
              <w:rPr>
                <w:rFonts w:ascii="Tahoma" w:hAnsi="Tahoma" w:cs="Tahoma"/>
                <w:sz w:val="22"/>
                <w:szCs w:val="22"/>
              </w:rPr>
              <w:t>Кривошапкино, c.</w:t>
            </w:r>
            <w:r w:rsidR="00B03933" w:rsidRPr="003163ED">
              <w:rPr>
                <w:rFonts w:ascii="Tahoma" w:hAnsi="Tahoma" w:cs="Tahoma"/>
                <w:sz w:val="22"/>
                <w:szCs w:val="22"/>
                <w:lang w:val="en-US"/>
              </w:rPr>
              <w:t> </w:t>
            </w:r>
            <w:r w:rsidRPr="003163ED">
              <w:rPr>
                <w:rFonts w:ascii="Tahoma" w:hAnsi="Tahoma" w:cs="Tahoma"/>
                <w:sz w:val="22"/>
                <w:szCs w:val="22"/>
              </w:rPr>
              <w:t>Макарово, с.</w:t>
            </w:r>
            <w:r w:rsidR="0025082B" w:rsidRPr="003163ED">
              <w:rPr>
                <w:rFonts w:ascii="Tahoma" w:hAnsi="Tahoma" w:cs="Tahoma"/>
                <w:sz w:val="22"/>
                <w:szCs w:val="22"/>
              </w:rPr>
              <w:t> </w:t>
            </w:r>
            <w:r w:rsidRPr="003163ED">
              <w:rPr>
                <w:rFonts w:ascii="Tahoma" w:hAnsi="Tahoma" w:cs="Tahoma"/>
                <w:sz w:val="22"/>
                <w:szCs w:val="22"/>
              </w:rPr>
              <w:t>Кривая</w:t>
            </w:r>
            <w:r w:rsidR="005A5C2A" w:rsidRPr="003163ED">
              <w:rPr>
                <w:rFonts w:ascii="Tahoma" w:hAnsi="Tahoma" w:cs="Tahoma"/>
                <w:sz w:val="22"/>
                <w:szCs w:val="22"/>
              </w:rPr>
              <w:t> </w:t>
            </w:r>
            <w:r w:rsidRPr="003163ED">
              <w:rPr>
                <w:rFonts w:ascii="Tahoma" w:hAnsi="Tahoma" w:cs="Tahoma"/>
                <w:sz w:val="22"/>
                <w:szCs w:val="22"/>
              </w:rPr>
              <w:t>Лука, с.</w:t>
            </w:r>
            <w:r w:rsidR="002509D4" w:rsidRPr="003163ED">
              <w:rPr>
                <w:rFonts w:ascii="Tahoma" w:hAnsi="Tahoma" w:cs="Tahoma"/>
                <w:sz w:val="22"/>
                <w:szCs w:val="22"/>
              </w:rPr>
              <w:t> </w:t>
            </w:r>
            <w:r w:rsidRPr="003163ED">
              <w:rPr>
                <w:rFonts w:ascii="Tahoma" w:hAnsi="Tahoma" w:cs="Tahoma"/>
                <w:sz w:val="22"/>
                <w:szCs w:val="22"/>
              </w:rPr>
              <w:t>Усть-Киренга, с.</w:t>
            </w:r>
            <w:r w:rsidR="002509D4" w:rsidRPr="003163ED">
              <w:rPr>
                <w:rFonts w:ascii="Tahoma" w:hAnsi="Tahoma" w:cs="Tahoma"/>
                <w:sz w:val="22"/>
                <w:szCs w:val="22"/>
              </w:rPr>
              <w:t> </w:t>
            </w:r>
            <w:r w:rsidRPr="003163ED">
              <w:rPr>
                <w:rFonts w:ascii="Tahoma" w:hAnsi="Tahoma" w:cs="Tahoma"/>
                <w:sz w:val="22"/>
                <w:szCs w:val="22"/>
              </w:rPr>
              <w:t>Красноярово, с.</w:t>
            </w:r>
            <w:r w:rsidR="00B03933" w:rsidRPr="003163ED">
              <w:rPr>
                <w:rFonts w:ascii="Tahoma" w:hAnsi="Tahoma" w:cs="Tahoma"/>
                <w:sz w:val="22"/>
                <w:szCs w:val="22"/>
                <w:lang w:val="en-US"/>
              </w:rPr>
              <w:t> </w:t>
            </w:r>
            <w:r w:rsidRPr="003163ED">
              <w:rPr>
                <w:rFonts w:ascii="Tahoma" w:hAnsi="Tahoma" w:cs="Tahoma"/>
                <w:sz w:val="22"/>
                <w:szCs w:val="22"/>
              </w:rPr>
              <w:t>Улькан, с.</w:t>
            </w:r>
            <w:r w:rsidR="002509D4" w:rsidRPr="003163ED">
              <w:rPr>
                <w:rFonts w:ascii="Tahoma" w:hAnsi="Tahoma" w:cs="Tahoma"/>
                <w:sz w:val="22"/>
                <w:szCs w:val="22"/>
              </w:rPr>
              <w:t> </w:t>
            </w:r>
            <w:r w:rsidRPr="003163ED">
              <w:rPr>
                <w:rFonts w:ascii="Tahoma" w:hAnsi="Tahoma" w:cs="Tahoma"/>
                <w:sz w:val="22"/>
                <w:szCs w:val="22"/>
              </w:rPr>
              <w:t>Змеиново, д.</w:t>
            </w:r>
            <w:r w:rsidR="002509D4" w:rsidRPr="003163ED">
              <w:rPr>
                <w:rFonts w:ascii="Tahoma" w:hAnsi="Tahoma" w:cs="Tahoma"/>
                <w:sz w:val="22"/>
                <w:szCs w:val="22"/>
              </w:rPr>
              <w:t> </w:t>
            </w:r>
            <w:r w:rsidRPr="003163ED">
              <w:rPr>
                <w:rFonts w:ascii="Tahoma" w:hAnsi="Tahoma" w:cs="Tahoma"/>
                <w:sz w:val="22"/>
                <w:szCs w:val="22"/>
              </w:rPr>
              <w:t>Балышева, д.</w:t>
            </w:r>
            <w:r w:rsidR="002509D4" w:rsidRPr="003163ED">
              <w:rPr>
                <w:rFonts w:ascii="Tahoma" w:hAnsi="Tahoma" w:cs="Tahoma"/>
                <w:sz w:val="22"/>
                <w:szCs w:val="22"/>
              </w:rPr>
              <w:t> </w:t>
            </w:r>
            <w:r w:rsidRPr="003163ED">
              <w:rPr>
                <w:rFonts w:ascii="Tahoma" w:hAnsi="Tahoma" w:cs="Tahoma"/>
                <w:sz w:val="22"/>
                <w:szCs w:val="22"/>
              </w:rPr>
              <w:t>Скобельская, д.</w:t>
            </w:r>
            <w:r w:rsidR="002509D4" w:rsidRPr="003163ED">
              <w:rPr>
                <w:rFonts w:ascii="Tahoma" w:hAnsi="Tahoma" w:cs="Tahoma"/>
                <w:sz w:val="22"/>
                <w:szCs w:val="22"/>
              </w:rPr>
              <w:t> </w:t>
            </w:r>
            <w:r w:rsidRPr="003163ED">
              <w:rPr>
                <w:rFonts w:ascii="Tahoma" w:hAnsi="Tahoma" w:cs="Tahoma"/>
                <w:sz w:val="22"/>
                <w:szCs w:val="22"/>
              </w:rPr>
              <w:t>Верхолугск, д.</w:t>
            </w:r>
            <w:r w:rsidR="00B12172" w:rsidRPr="003163ED">
              <w:rPr>
                <w:rFonts w:ascii="Tahoma" w:hAnsi="Tahoma" w:cs="Tahoma"/>
                <w:sz w:val="22"/>
                <w:szCs w:val="22"/>
              </w:rPr>
              <w:t> </w:t>
            </w:r>
            <w:r w:rsidRPr="003163ED">
              <w:rPr>
                <w:rFonts w:ascii="Tahoma" w:hAnsi="Tahoma" w:cs="Tahoma"/>
                <w:sz w:val="22"/>
                <w:szCs w:val="22"/>
              </w:rPr>
              <w:t>Заборье, д.</w:t>
            </w:r>
            <w:r w:rsidR="00B12172" w:rsidRPr="003163ED">
              <w:rPr>
                <w:rFonts w:ascii="Tahoma" w:hAnsi="Tahoma" w:cs="Tahoma"/>
                <w:sz w:val="22"/>
                <w:szCs w:val="22"/>
              </w:rPr>
              <w:t> </w:t>
            </w:r>
            <w:r w:rsidRPr="003163ED">
              <w:rPr>
                <w:rFonts w:ascii="Tahoma" w:hAnsi="Tahoma" w:cs="Tahoma"/>
                <w:sz w:val="22"/>
                <w:szCs w:val="22"/>
              </w:rPr>
              <w:t>Коммуна, д.</w:t>
            </w:r>
            <w:r w:rsidR="00B12172" w:rsidRPr="003163ED">
              <w:rPr>
                <w:rFonts w:ascii="Tahoma" w:hAnsi="Tahoma" w:cs="Tahoma"/>
                <w:sz w:val="22"/>
                <w:szCs w:val="22"/>
              </w:rPr>
              <w:t> </w:t>
            </w:r>
            <w:r w:rsidRPr="003163ED">
              <w:rPr>
                <w:rFonts w:ascii="Tahoma" w:hAnsi="Tahoma" w:cs="Tahoma"/>
                <w:sz w:val="22"/>
                <w:szCs w:val="22"/>
              </w:rPr>
              <w:t>Бор, д.</w:t>
            </w:r>
            <w:r w:rsidR="00B12172" w:rsidRPr="003163ED">
              <w:rPr>
                <w:rFonts w:ascii="Tahoma" w:hAnsi="Tahoma" w:cs="Tahoma"/>
                <w:sz w:val="22"/>
                <w:szCs w:val="22"/>
              </w:rPr>
              <w:t> </w:t>
            </w:r>
            <w:r w:rsidRPr="003163ED">
              <w:rPr>
                <w:rFonts w:ascii="Tahoma" w:hAnsi="Tahoma" w:cs="Tahoma"/>
                <w:sz w:val="22"/>
                <w:szCs w:val="22"/>
              </w:rPr>
              <w:t>Старая Деревня, д.</w:t>
            </w:r>
            <w:r w:rsidR="00B03933" w:rsidRPr="003163ED">
              <w:rPr>
                <w:rFonts w:ascii="Tahoma" w:hAnsi="Tahoma" w:cs="Tahoma"/>
                <w:sz w:val="22"/>
                <w:szCs w:val="22"/>
                <w:lang w:val="en-US"/>
              </w:rPr>
              <w:t> </w:t>
            </w:r>
            <w:r w:rsidRPr="003163ED">
              <w:rPr>
                <w:rFonts w:ascii="Tahoma" w:hAnsi="Tahoma" w:cs="Tahoma"/>
                <w:sz w:val="22"/>
                <w:szCs w:val="22"/>
              </w:rPr>
              <w:t>Верхнекарелина</w:t>
            </w:r>
          </w:p>
        </w:tc>
        <w:tc>
          <w:tcPr>
            <w:tcW w:w="1321" w:type="dxa"/>
          </w:tcPr>
          <w:p w14:paraId="28F7198F" w14:textId="0908D50D" w:rsidR="00B867F4" w:rsidRPr="003163ED" w:rsidRDefault="005823EA"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4E23D9DA" w14:textId="77777777" w:rsidTr="00B80F6B">
        <w:trPr>
          <w:trHeight w:val="20"/>
          <w:jc w:val="center"/>
        </w:trPr>
        <w:tc>
          <w:tcPr>
            <w:tcW w:w="984" w:type="dxa"/>
          </w:tcPr>
          <w:p w14:paraId="2B8FC832" w14:textId="32E20853" w:rsidR="00CA2226" w:rsidRPr="003163ED" w:rsidRDefault="00B95771" w:rsidP="009139E0">
            <w:pPr>
              <w:jc w:val="center"/>
              <w:rPr>
                <w:rFonts w:ascii="Tahoma" w:hAnsi="Tahoma" w:cs="Tahoma"/>
                <w:sz w:val="22"/>
                <w:szCs w:val="22"/>
              </w:rPr>
            </w:pPr>
            <w:r w:rsidRPr="003163ED">
              <w:rPr>
                <w:rFonts w:ascii="Tahoma" w:hAnsi="Tahoma" w:cs="Tahoma"/>
                <w:sz w:val="22"/>
                <w:szCs w:val="22"/>
              </w:rPr>
              <w:t>1.</w:t>
            </w:r>
            <w:r w:rsidR="00CA2226" w:rsidRPr="003163ED">
              <w:rPr>
                <w:rFonts w:ascii="Tahoma" w:hAnsi="Tahoma" w:cs="Tahoma"/>
                <w:sz w:val="22"/>
                <w:szCs w:val="22"/>
              </w:rPr>
              <w:t>3.1</w:t>
            </w:r>
          </w:p>
        </w:tc>
        <w:tc>
          <w:tcPr>
            <w:tcW w:w="7316" w:type="dxa"/>
          </w:tcPr>
          <w:p w14:paraId="45FFEBFF" w14:textId="556F95EB" w:rsidR="00CA2226" w:rsidRPr="003163ED" w:rsidRDefault="00B95771" w:rsidP="00F30C89">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объектов местного значения муниципального округа в области физической культуры и массового спорта, образования и в иных областях в связи с решением вопросов местного значения муниципального округа в границах территорий населенных пунктов г.</w:t>
            </w:r>
            <w:r w:rsidR="0025082B" w:rsidRPr="003163ED">
              <w:rPr>
                <w:rFonts w:ascii="Tahoma" w:hAnsi="Tahoma" w:cs="Tahoma"/>
                <w:sz w:val="22"/>
                <w:szCs w:val="22"/>
                <w:lang w:val="en-US"/>
              </w:rPr>
              <w:t> </w:t>
            </w:r>
            <w:r w:rsidRPr="003163ED">
              <w:rPr>
                <w:rFonts w:ascii="Tahoma" w:hAnsi="Tahoma" w:cs="Tahoma"/>
                <w:sz w:val="22"/>
                <w:szCs w:val="22"/>
              </w:rPr>
              <w:t>Киренск, д.</w:t>
            </w:r>
            <w:r w:rsidR="0025082B" w:rsidRPr="003163ED">
              <w:rPr>
                <w:rFonts w:ascii="Tahoma" w:hAnsi="Tahoma" w:cs="Tahoma"/>
                <w:sz w:val="22"/>
                <w:szCs w:val="22"/>
                <w:lang w:val="en-US"/>
              </w:rPr>
              <w:t> </w:t>
            </w:r>
            <w:r w:rsidRPr="003163ED">
              <w:rPr>
                <w:rFonts w:ascii="Tahoma" w:hAnsi="Tahoma" w:cs="Tahoma"/>
                <w:sz w:val="22"/>
                <w:szCs w:val="22"/>
              </w:rPr>
              <w:t>Хабарова, д.</w:t>
            </w:r>
            <w:r w:rsidR="00B03933" w:rsidRPr="003163ED">
              <w:rPr>
                <w:rFonts w:ascii="Tahoma" w:hAnsi="Tahoma" w:cs="Tahoma"/>
                <w:sz w:val="22"/>
                <w:szCs w:val="22"/>
                <w:lang w:val="en-US"/>
              </w:rPr>
              <w:t> </w:t>
            </w:r>
            <w:r w:rsidRPr="003163ED">
              <w:rPr>
                <w:rFonts w:ascii="Tahoma" w:hAnsi="Tahoma" w:cs="Tahoma"/>
                <w:sz w:val="22"/>
                <w:szCs w:val="22"/>
              </w:rPr>
              <w:t>Сидорова, д.</w:t>
            </w:r>
            <w:r w:rsidR="0025082B" w:rsidRPr="003163ED">
              <w:rPr>
                <w:rFonts w:ascii="Tahoma" w:hAnsi="Tahoma" w:cs="Tahoma"/>
                <w:sz w:val="22"/>
                <w:szCs w:val="22"/>
                <w:lang w:val="en-US"/>
              </w:rPr>
              <w:t> </w:t>
            </w:r>
            <w:r w:rsidRPr="003163ED">
              <w:rPr>
                <w:rFonts w:ascii="Tahoma" w:hAnsi="Tahoma" w:cs="Tahoma"/>
                <w:sz w:val="22"/>
                <w:szCs w:val="22"/>
              </w:rPr>
              <w:t>Никольск</w:t>
            </w:r>
          </w:p>
        </w:tc>
        <w:tc>
          <w:tcPr>
            <w:tcW w:w="1321" w:type="dxa"/>
          </w:tcPr>
          <w:p w14:paraId="060D7A92" w14:textId="7CCA0F46" w:rsidR="00CA2226" w:rsidRPr="003163ED" w:rsidRDefault="00CA2226"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3D2C937D" w14:textId="77777777" w:rsidTr="00B80F6B">
        <w:trPr>
          <w:trHeight w:val="20"/>
          <w:jc w:val="center"/>
        </w:trPr>
        <w:tc>
          <w:tcPr>
            <w:tcW w:w="984" w:type="dxa"/>
          </w:tcPr>
          <w:p w14:paraId="453BAE38" w14:textId="6EB8EAA3" w:rsidR="00CA2226" w:rsidRPr="003163ED" w:rsidRDefault="00B95771" w:rsidP="009139E0">
            <w:pPr>
              <w:jc w:val="center"/>
              <w:rPr>
                <w:rFonts w:ascii="Tahoma" w:hAnsi="Tahoma" w:cs="Tahoma"/>
                <w:sz w:val="22"/>
                <w:szCs w:val="22"/>
              </w:rPr>
            </w:pPr>
            <w:r w:rsidRPr="003163ED">
              <w:rPr>
                <w:rFonts w:ascii="Tahoma" w:hAnsi="Tahoma" w:cs="Tahoma"/>
                <w:sz w:val="22"/>
                <w:szCs w:val="22"/>
              </w:rPr>
              <w:t>1.</w:t>
            </w:r>
            <w:r w:rsidR="00CA2226" w:rsidRPr="003163ED">
              <w:rPr>
                <w:rFonts w:ascii="Tahoma" w:hAnsi="Tahoma" w:cs="Tahoma"/>
                <w:sz w:val="22"/>
                <w:szCs w:val="22"/>
              </w:rPr>
              <w:t>3.2</w:t>
            </w:r>
          </w:p>
        </w:tc>
        <w:tc>
          <w:tcPr>
            <w:tcW w:w="7316" w:type="dxa"/>
          </w:tcPr>
          <w:p w14:paraId="1D978425" w14:textId="3DAFE46A" w:rsidR="00CA2226" w:rsidRPr="003163ED" w:rsidRDefault="00B95771" w:rsidP="00F30C89">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объектов местного значения муниципального округа в области физической культуры и массового спорта, образования и в иных областях в связи с решением вопросов местного значения муниципального округа в границах территорий населенных пунктов рп</w:t>
            </w:r>
            <w:r w:rsidR="0025082B" w:rsidRPr="003163ED">
              <w:rPr>
                <w:rFonts w:ascii="Tahoma" w:hAnsi="Tahoma" w:cs="Tahoma"/>
                <w:sz w:val="22"/>
                <w:szCs w:val="22"/>
              </w:rPr>
              <w:t> </w:t>
            </w:r>
            <w:r w:rsidRPr="003163ED">
              <w:rPr>
                <w:rFonts w:ascii="Tahoma" w:hAnsi="Tahoma" w:cs="Tahoma"/>
                <w:sz w:val="22"/>
                <w:szCs w:val="22"/>
              </w:rPr>
              <w:t>Алексеевск, пос.</w:t>
            </w:r>
            <w:r w:rsidR="0025082B" w:rsidRPr="003163ED">
              <w:rPr>
                <w:rFonts w:ascii="Tahoma" w:hAnsi="Tahoma" w:cs="Tahoma"/>
                <w:sz w:val="22"/>
                <w:szCs w:val="22"/>
              </w:rPr>
              <w:t> </w:t>
            </w:r>
            <w:r w:rsidRPr="003163ED">
              <w:rPr>
                <w:rFonts w:ascii="Tahoma" w:hAnsi="Tahoma" w:cs="Tahoma"/>
                <w:sz w:val="22"/>
                <w:szCs w:val="22"/>
              </w:rPr>
              <w:t>Воронежский, пос.</w:t>
            </w:r>
            <w:r w:rsidR="0025082B" w:rsidRPr="003163ED">
              <w:rPr>
                <w:rFonts w:ascii="Tahoma" w:hAnsi="Tahoma" w:cs="Tahoma"/>
                <w:sz w:val="22"/>
                <w:szCs w:val="22"/>
              </w:rPr>
              <w:t> </w:t>
            </w:r>
            <w:r w:rsidRPr="003163ED">
              <w:rPr>
                <w:rFonts w:ascii="Tahoma" w:hAnsi="Tahoma" w:cs="Tahoma"/>
                <w:sz w:val="22"/>
                <w:szCs w:val="22"/>
              </w:rPr>
              <w:t>Визирный, пос.</w:t>
            </w:r>
            <w:r w:rsidR="0025082B" w:rsidRPr="003163ED">
              <w:rPr>
                <w:rFonts w:ascii="Tahoma" w:hAnsi="Tahoma" w:cs="Tahoma"/>
                <w:sz w:val="22"/>
                <w:szCs w:val="22"/>
              </w:rPr>
              <w:t> </w:t>
            </w:r>
            <w:r w:rsidRPr="003163ED">
              <w:rPr>
                <w:rFonts w:ascii="Tahoma" w:hAnsi="Tahoma" w:cs="Tahoma"/>
                <w:sz w:val="22"/>
                <w:szCs w:val="22"/>
              </w:rPr>
              <w:t>Юбилейный, пос.</w:t>
            </w:r>
            <w:r w:rsidR="0025082B" w:rsidRPr="003163ED">
              <w:rPr>
                <w:rFonts w:ascii="Tahoma" w:hAnsi="Tahoma" w:cs="Tahoma"/>
                <w:sz w:val="22"/>
                <w:szCs w:val="22"/>
              </w:rPr>
              <w:t> </w:t>
            </w:r>
            <w:r w:rsidRPr="003163ED">
              <w:rPr>
                <w:rFonts w:ascii="Tahoma" w:hAnsi="Tahoma" w:cs="Tahoma"/>
                <w:sz w:val="22"/>
                <w:szCs w:val="22"/>
              </w:rPr>
              <w:t>Золотой, с.</w:t>
            </w:r>
            <w:r w:rsidR="0025082B" w:rsidRPr="003163ED">
              <w:rPr>
                <w:rFonts w:ascii="Tahoma" w:hAnsi="Tahoma" w:cs="Tahoma"/>
                <w:sz w:val="22"/>
                <w:szCs w:val="22"/>
              </w:rPr>
              <w:t> </w:t>
            </w:r>
            <w:r w:rsidRPr="003163ED">
              <w:rPr>
                <w:rFonts w:ascii="Tahoma" w:hAnsi="Tahoma" w:cs="Tahoma"/>
                <w:sz w:val="22"/>
                <w:szCs w:val="22"/>
              </w:rPr>
              <w:t>Петропавловское, с.</w:t>
            </w:r>
            <w:r w:rsidR="0025082B" w:rsidRPr="003163ED">
              <w:rPr>
                <w:rFonts w:ascii="Tahoma" w:hAnsi="Tahoma" w:cs="Tahoma"/>
                <w:sz w:val="22"/>
                <w:szCs w:val="22"/>
              </w:rPr>
              <w:t> </w:t>
            </w:r>
            <w:r w:rsidRPr="003163ED">
              <w:rPr>
                <w:rFonts w:ascii="Tahoma" w:hAnsi="Tahoma" w:cs="Tahoma"/>
                <w:sz w:val="22"/>
                <w:szCs w:val="22"/>
              </w:rPr>
              <w:t>Банщиково, с.</w:t>
            </w:r>
            <w:r w:rsidR="0025082B" w:rsidRPr="003163ED">
              <w:rPr>
                <w:rFonts w:ascii="Tahoma" w:hAnsi="Tahoma" w:cs="Tahoma"/>
                <w:sz w:val="22"/>
                <w:szCs w:val="22"/>
              </w:rPr>
              <w:t> </w:t>
            </w:r>
            <w:r w:rsidRPr="003163ED">
              <w:rPr>
                <w:rFonts w:ascii="Tahoma" w:hAnsi="Tahoma" w:cs="Tahoma"/>
                <w:sz w:val="22"/>
                <w:szCs w:val="22"/>
              </w:rPr>
              <w:t>Мироново, с.</w:t>
            </w:r>
            <w:r w:rsidR="0025082B" w:rsidRPr="003163ED">
              <w:rPr>
                <w:rFonts w:ascii="Tahoma" w:hAnsi="Tahoma" w:cs="Tahoma"/>
                <w:sz w:val="22"/>
                <w:szCs w:val="22"/>
              </w:rPr>
              <w:t> </w:t>
            </w:r>
            <w:r w:rsidRPr="003163ED">
              <w:rPr>
                <w:rFonts w:ascii="Tahoma" w:hAnsi="Tahoma" w:cs="Tahoma"/>
                <w:sz w:val="22"/>
                <w:szCs w:val="22"/>
              </w:rPr>
              <w:t>Алымовка, с.</w:t>
            </w:r>
            <w:r w:rsidR="0025082B" w:rsidRPr="003163ED">
              <w:rPr>
                <w:rFonts w:ascii="Tahoma" w:hAnsi="Tahoma" w:cs="Tahoma"/>
                <w:sz w:val="22"/>
                <w:szCs w:val="22"/>
              </w:rPr>
              <w:t> </w:t>
            </w:r>
            <w:r w:rsidRPr="003163ED">
              <w:rPr>
                <w:rFonts w:ascii="Tahoma" w:hAnsi="Tahoma" w:cs="Tahoma"/>
                <w:sz w:val="22"/>
                <w:szCs w:val="22"/>
              </w:rPr>
              <w:t>Коршуново, с.</w:t>
            </w:r>
            <w:r w:rsidR="0025082B" w:rsidRPr="003163ED">
              <w:rPr>
                <w:rFonts w:ascii="Tahoma" w:hAnsi="Tahoma" w:cs="Tahoma"/>
                <w:sz w:val="22"/>
                <w:szCs w:val="22"/>
              </w:rPr>
              <w:t> </w:t>
            </w:r>
            <w:r w:rsidRPr="003163ED">
              <w:rPr>
                <w:rFonts w:ascii="Tahoma" w:hAnsi="Tahoma" w:cs="Tahoma"/>
                <w:sz w:val="22"/>
                <w:szCs w:val="22"/>
              </w:rPr>
              <w:t>Чечуйск, д.</w:t>
            </w:r>
            <w:r w:rsidR="0025082B" w:rsidRPr="003163ED">
              <w:rPr>
                <w:rFonts w:ascii="Tahoma" w:hAnsi="Tahoma" w:cs="Tahoma"/>
                <w:sz w:val="22"/>
                <w:szCs w:val="22"/>
                <w:lang w:val="en-US"/>
              </w:rPr>
              <w:t> </w:t>
            </w:r>
            <w:r w:rsidRPr="003163ED">
              <w:rPr>
                <w:rFonts w:ascii="Tahoma" w:hAnsi="Tahoma" w:cs="Tahoma"/>
                <w:sz w:val="22"/>
                <w:szCs w:val="22"/>
              </w:rPr>
              <w:t>Алексеевка, д.</w:t>
            </w:r>
            <w:r w:rsidR="0025082B" w:rsidRPr="003163ED">
              <w:rPr>
                <w:rFonts w:ascii="Tahoma" w:hAnsi="Tahoma" w:cs="Tahoma"/>
                <w:sz w:val="22"/>
                <w:szCs w:val="22"/>
                <w:lang w:val="en-US"/>
              </w:rPr>
              <w:t> </w:t>
            </w:r>
            <w:r w:rsidRPr="003163ED">
              <w:rPr>
                <w:rFonts w:ascii="Tahoma" w:hAnsi="Tahoma" w:cs="Tahoma"/>
                <w:sz w:val="22"/>
                <w:szCs w:val="22"/>
              </w:rPr>
              <w:t>Орлова, д.</w:t>
            </w:r>
            <w:r w:rsidR="0025082B" w:rsidRPr="003163ED">
              <w:rPr>
                <w:rFonts w:ascii="Tahoma" w:hAnsi="Tahoma" w:cs="Tahoma"/>
                <w:sz w:val="22"/>
                <w:szCs w:val="22"/>
                <w:lang w:val="en-US"/>
              </w:rPr>
              <w:t> </w:t>
            </w:r>
            <w:r w:rsidRPr="003163ED">
              <w:rPr>
                <w:rFonts w:ascii="Tahoma" w:hAnsi="Tahoma" w:cs="Tahoma"/>
                <w:sz w:val="22"/>
                <w:szCs w:val="22"/>
              </w:rPr>
              <w:t>Мутина, д.</w:t>
            </w:r>
            <w:r w:rsidR="0025082B" w:rsidRPr="003163ED">
              <w:rPr>
                <w:rFonts w:ascii="Tahoma" w:hAnsi="Tahoma" w:cs="Tahoma"/>
                <w:sz w:val="22"/>
                <w:szCs w:val="22"/>
                <w:lang w:val="en-US"/>
              </w:rPr>
              <w:t> </w:t>
            </w:r>
            <w:r w:rsidRPr="003163ED">
              <w:rPr>
                <w:rFonts w:ascii="Tahoma" w:hAnsi="Tahoma" w:cs="Tahoma"/>
                <w:sz w:val="22"/>
                <w:szCs w:val="22"/>
              </w:rPr>
              <w:t>Вишнякова, д.</w:t>
            </w:r>
            <w:r w:rsidR="0025082B" w:rsidRPr="003163ED">
              <w:rPr>
                <w:rFonts w:ascii="Tahoma" w:hAnsi="Tahoma" w:cs="Tahoma"/>
                <w:sz w:val="22"/>
                <w:szCs w:val="22"/>
                <w:lang w:val="en-US"/>
              </w:rPr>
              <w:t> </w:t>
            </w:r>
            <w:r w:rsidRPr="003163ED">
              <w:rPr>
                <w:rFonts w:ascii="Tahoma" w:hAnsi="Tahoma" w:cs="Tahoma"/>
                <w:sz w:val="22"/>
                <w:szCs w:val="22"/>
              </w:rPr>
              <w:t>Дарьина, д.</w:t>
            </w:r>
            <w:r w:rsidR="00B03933" w:rsidRPr="003163ED">
              <w:rPr>
                <w:rFonts w:ascii="Tahoma" w:hAnsi="Tahoma" w:cs="Tahoma"/>
                <w:sz w:val="22"/>
                <w:szCs w:val="22"/>
                <w:lang w:val="en-US"/>
              </w:rPr>
              <w:t> </w:t>
            </w:r>
            <w:r w:rsidRPr="003163ED">
              <w:rPr>
                <w:rFonts w:ascii="Tahoma" w:hAnsi="Tahoma" w:cs="Tahoma"/>
                <w:sz w:val="22"/>
                <w:szCs w:val="22"/>
              </w:rPr>
              <w:t>Салтыкова, д.</w:t>
            </w:r>
            <w:r w:rsidR="0025082B" w:rsidRPr="003163ED">
              <w:rPr>
                <w:rFonts w:ascii="Tahoma" w:hAnsi="Tahoma" w:cs="Tahoma"/>
                <w:sz w:val="22"/>
                <w:szCs w:val="22"/>
                <w:lang w:val="en-US"/>
              </w:rPr>
              <w:t> </w:t>
            </w:r>
            <w:r w:rsidRPr="003163ED">
              <w:rPr>
                <w:rFonts w:ascii="Tahoma" w:hAnsi="Tahoma" w:cs="Tahoma"/>
                <w:sz w:val="22"/>
                <w:szCs w:val="22"/>
              </w:rPr>
              <w:t>Подъельник, д.</w:t>
            </w:r>
            <w:r w:rsidR="0025082B" w:rsidRPr="003163ED">
              <w:rPr>
                <w:rFonts w:ascii="Tahoma" w:hAnsi="Tahoma" w:cs="Tahoma"/>
                <w:sz w:val="22"/>
                <w:szCs w:val="22"/>
                <w:lang w:val="en-US"/>
              </w:rPr>
              <w:t> </w:t>
            </w:r>
            <w:r w:rsidRPr="003163ED">
              <w:rPr>
                <w:rFonts w:ascii="Tahoma" w:hAnsi="Tahoma" w:cs="Tahoma"/>
                <w:sz w:val="22"/>
                <w:szCs w:val="22"/>
              </w:rPr>
              <w:t>Частых, д.</w:t>
            </w:r>
            <w:r w:rsidR="0025082B" w:rsidRPr="003163ED">
              <w:rPr>
                <w:rFonts w:ascii="Tahoma" w:hAnsi="Tahoma" w:cs="Tahoma"/>
                <w:sz w:val="22"/>
                <w:szCs w:val="22"/>
                <w:lang w:val="en-US"/>
              </w:rPr>
              <w:t> </w:t>
            </w:r>
            <w:r w:rsidRPr="003163ED">
              <w:rPr>
                <w:rFonts w:ascii="Tahoma" w:hAnsi="Tahoma" w:cs="Tahoma"/>
                <w:sz w:val="22"/>
                <w:szCs w:val="22"/>
              </w:rPr>
              <w:t>Ичера, д.</w:t>
            </w:r>
            <w:r w:rsidR="0025082B" w:rsidRPr="003163ED">
              <w:rPr>
                <w:rFonts w:ascii="Tahoma" w:hAnsi="Tahoma" w:cs="Tahoma"/>
                <w:sz w:val="22"/>
                <w:szCs w:val="22"/>
                <w:lang w:val="en-US"/>
              </w:rPr>
              <w:t> </w:t>
            </w:r>
            <w:r w:rsidRPr="003163ED">
              <w:rPr>
                <w:rFonts w:ascii="Tahoma" w:hAnsi="Tahoma" w:cs="Tahoma"/>
                <w:sz w:val="22"/>
                <w:szCs w:val="22"/>
              </w:rPr>
              <w:t>Никулина</w:t>
            </w:r>
          </w:p>
        </w:tc>
        <w:tc>
          <w:tcPr>
            <w:tcW w:w="1321" w:type="dxa"/>
          </w:tcPr>
          <w:p w14:paraId="58B54533" w14:textId="0B90DEC4" w:rsidR="00CA2226" w:rsidRPr="003163ED" w:rsidRDefault="00CA2226"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562A5C1F" w14:textId="77777777" w:rsidTr="00B80F6B">
        <w:trPr>
          <w:trHeight w:val="20"/>
          <w:jc w:val="center"/>
        </w:trPr>
        <w:tc>
          <w:tcPr>
            <w:tcW w:w="984" w:type="dxa"/>
          </w:tcPr>
          <w:p w14:paraId="7C4F69E8" w14:textId="4FBEB84E" w:rsidR="00CA2226" w:rsidRPr="003163ED" w:rsidRDefault="00B95771" w:rsidP="009139E0">
            <w:pPr>
              <w:jc w:val="center"/>
              <w:rPr>
                <w:rFonts w:ascii="Tahoma" w:hAnsi="Tahoma" w:cs="Tahoma"/>
                <w:sz w:val="22"/>
                <w:szCs w:val="22"/>
              </w:rPr>
            </w:pPr>
            <w:r w:rsidRPr="003163ED">
              <w:rPr>
                <w:rFonts w:ascii="Tahoma" w:hAnsi="Tahoma" w:cs="Tahoma"/>
                <w:sz w:val="22"/>
                <w:szCs w:val="22"/>
              </w:rPr>
              <w:t>1.</w:t>
            </w:r>
            <w:r w:rsidR="00CA2226" w:rsidRPr="003163ED">
              <w:rPr>
                <w:rFonts w:ascii="Tahoma" w:hAnsi="Tahoma" w:cs="Tahoma"/>
                <w:sz w:val="22"/>
                <w:szCs w:val="22"/>
              </w:rPr>
              <w:t>3.3</w:t>
            </w:r>
          </w:p>
        </w:tc>
        <w:tc>
          <w:tcPr>
            <w:tcW w:w="7316" w:type="dxa"/>
          </w:tcPr>
          <w:p w14:paraId="0D9EE4C4" w14:textId="2224BFDF" w:rsidR="00CA2226" w:rsidRPr="003163ED" w:rsidRDefault="00B95771" w:rsidP="00F30C89">
            <w:pPr>
              <w:pStyle w:val="ConsPlusNormal"/>
              <w:ind w:firstLine="0"/>
              <w:jc w:val="both"/>
              <w:rPr>
                <w:rFonts w:ascii="Tahoma" w:hAnsi="Tahoma" w:cs="Tahoma"/>
                <w:sz w:val="22"/>
                <w:szCs w:val="22"/>
              </w:rPr>
            </w:pPr>
            <w:r w:rsidRPr="003163ED">
              <w:rPr>
                <w:rFonts w:ascii="Tahoma" w:hAnsi="Tahoma" w:cs="Tahoma"/>
                <w:sz w:val="22"/>
                <w:szCs w:val="22"/>
              </w:rPr>
              <w:t>Карта планируемого размещения объектов местного значения муниципального округа в области физической культуры и массового спорта, образования и в иных областях в связи с решением вопросов местного значения муниципального округа  в границах территорий населенных пунктов пос.</w:t>
            </w:r>
            <w:r w:rsidR="00B03933" w:rsidRPr="003163ED">
              <w:rPr>
                <w:rFonts w:ascii="Tahoma" w:hAnsi="Tahoma" w:cs="Tahoma"/>
                <w:sz w:val="22"/>
                <w:szCs w:val="22"/>
                <w:lang w:val="en-US"/>
              </w:rPr>
              <w:t> </w:t>
            </w:r>
            <w:r w:rsidRPr="003163ED">
              <w:rPr>
                <w:rFonts w:ascii="Tahoma" w:hAnsi="Tahoma" w:cs="Tahoma"/>
                <w:sz w:val="22"/>
                <w:szCs w:val="22"/>
              </w:rPr>
              <w:t>Пашня, пос.</w:t>
            </w:r>
            <w:r w:rsidR="00B03933" w:rsidRPr="003163ED">
              <w:rPr>
                <w:rFonts w:ascii="Tahoma" w:hAnsi="Tahoma" w:cs="Tahoma"/>
                <w:sz w:val="22"/>
                <w:szCs w:val="22"/>
                <w:lang w:val="en-US"/>
              </w:rPr>
              <w:t> </w:t>
            </w:r>
            <w:r w:rsidRPr="003163ED">
              <w:rPr>
                <w:rFonts w:ascii="Tahoma" w:hAnsi="Tahoma" w:cs="Tahoma"/>
                <w:sz w:val="22"/>
                <w:szCs w:val="22"/>
              </w:rPr>
              <w:t>Небель, с.</w:t>
            </w:r>
            <w:r w:rsidR="00B03933" w:rsidRPr="003163ED">
              <w:rPr>
                <w:rFonts w:ascii="Tahoma" w:hAnsi="Tahoma" w:cs="Tahoma"/>
                <w:sz w:val="22"/>
                <w:szCs w:val="22"/>
                <w:lang w:val="en-US"/>
              </w:rPr>
              <w:t> </w:t>
            </w:r>
            <w:r w:rsidRPr="003163ED">
              <w:rPr>
                <w:rFonts w:ascii="Tahoma" w:hAnsi="Tahoma" w:cs="Tahoma"/>
                <w:sz w:val="22"/>
                <w:szCs w:val="22"/>
              </w:rPr>
              <w:t>Кривошапкино, c.</w:t>
            </w:r>
            <w:r w:rsidR="00B03933" w:rsidRPr="003163ED">
              <w:rPr>
                <w:rFonts w:ascii="Tahoma" w:hAnsi="Tahoma" w:cs="Tahoma"/>
                <w:sz w:val="22"/>
                <w:szCs w:val="22"/>
                <w:lang w:val="en-US"/>
              </w:rPr>
              <w:t> </w:t>
            </w:r>
            <w:r w:rsidRPr="003163ED">
              <w:rPr>
                <w:rFonts w:ascii="Tahoma" w:hAnsi="Tahoma" w:cs="Tahoma"/>
                <w:sz w:val="22"/>
                <w:szCs w:val="22"/>
              </w:rPr>
              <w:t>Макарово, с.</w:t>
            </w:r>
            <w:r w:rsidR="00B03933" w:rsidRPr="003163ED">
              <w:rPr>
                <w:rFonts w:ascii="Tahoma" w:hAnsi="Tahoma" w:cs="Tahoma"/>
                <w:sz w:val="22"/>
                <w:szCs w:val="22"/>
                <w:lang w:val="en-US"/>
              </w:rPr>
              <w:t> </w:t>
            </w:r>
            <w:r w:rsidRPr="003163ED">
              <w:rPr>
                <w:rFonts w:ascii="Tahoma" w:hAnsi="Tahoma" w:cs="Tahoma"/>
                <w:sz w:val="22"/>
                <w:szCs w:val="22"/>
              </w:rPr>
              <w:t>Кривая</w:t>
            </w:r>
            <w:r w:rsidR="005A5C2A" w:rsidRPr="003163ED">
              <w:rPr>
                <w:rFonts w:ascii="Tahoma" w:hAnsi="Tahoma" w:cs="Tahoma"/>
                <w:sz w:val="22"/>
                <w:szCs w:val="22"/>
              </w:rPr>
              <w:t> </w:t>
            </w:r>
            <w:r w:rsidRPr="003163ED">
              <w:rPr>
                <w:rFonts w:ascii="Tahoma" w:hAnsi="Tahoma" w:cs="Tahoma"/>
                <w:sz w:val="22"/>
                <w:szCs w:val="22"/>
              </w:rPr>
              <w:t>Лука, с.</w:t>
            </w:r>
            <w:r w:rsidR="00B03933" w:rsidRPr="003163ED">
              <w:rPr>
                <w:rFonts w:ascii="Tahoma" w:hAnsi="Tahoma" w:cs="Tahoma"/>
                <w:sz w:val="22"/>
                <w:szCs w:val="22"/>
                <w:lang w:val="en-US"/>
              </w:rPr>
              <w:t> </w:t>
            </w:r>
            <w:r w:rsidRPr="003163ED">
              <w:rPr>
                <w:rFonts w:ascii="Tahoma" w:hAnsi="Tahoma" w:cs="Tahoma"/>
                <w:sz w:val="22"/>
                <w:szCs w:val="22"/>
              </w:rPr>
              <w:t>Усть-Киренга, с.</w:t>
            </w:r>
            <w:r w:rsidR="00B03933" w:rsidRPr="003163ED">
              <w:rPr>
                <w:rFonts w:ascii="Tahoma" w:hAnsi="Tahoma" w:cs="Tahoma"/>
                <w:sz w:val="22"/>
                <w:szCs w:val="22"/>
                <w:lang w:val="en-US"/>
              </w:rPr>
              <w:t> </w:t>
            </w:r>
            <w:r w:rsidRPr="003163ED">
              <w:rPr>
                <w:rFonts w:ascii="Tahoma" w:hAnsi="Tahoma" w:cs="Tahoma"/>
                <w:sz w:val="22"/>
                <w:szCs w:val="22"/>
              </w:rPr>
              <w:t>Красноярово, с.</w:t>
            </w:r>
            <w:r w:rsidR="00B03933" w:rsidRPr="003163ED">
              <w:rPr>
                <w:rFonts w:ascii="Tahoma" w:hAnsi="Tahoma" w:cs="Tahoma"/>
                <w:sz w:val="22"/>
                <w:szCs w:val="22"/>
                <w:lang w:val="en-US"/>
              </w:rPr>
              <w:t> </w:t>
            </w:r>
            <w:r w:rsidRPr="003163ED">
              <w:rPr>
                <w:rFonts w:ascii="Tahoma" w:hAnsi="Tahoma" w:cs="Tahoma"/>
                <w:sz w:val="22"/>
                <w:szCs w:val="22"/>
              </w:rPr>
              <w:t>Улькан, с.</w:t>
            </w:r>
            <w:r w:rsidR="00B03933" w:rsidRPr="003163ED">
              <w:rPr>
                <w:rFonts w:ascii="Tahoma" w:hAnsi="Tahoma" w:cs="Tahoma"/>
                <w:sz w:val="22"/>
                <w:szCs w:val="22"/>
                <w:lang w:val="en-US"/>
              </w:rPr>
              <w:t> </w:t>
            </w:r>
            <w:r w:rsidRPr="003163ED">
              <w:rPr>
                <w:rFonts w:ascii="Tahoma" w:hAnsi="Tahoma" w:cs="Tahoma"/>
                <w:sz w:val="22"/>
                <w:szCs w:val="22"/>
              </w:rPr>
              <w:t>Змеиново, д.</w:t>
            </w:r>
            <w:r w:rsidR="00B03933" w:rsidRPr="003163ED">
              <w:rPr>
                <w:rFonts w:ascii="Tahoma" w:hAnsi="Tahoma" w:cs="Tahoma"/>
                <w:sz w:val="22"/>
                <w:szCs w:val="22"/>
                <w:lang w:val="en-US"/>
              </w:rPr>
              <w:t> </w:t>
            </w:r>
            <w:r w:rsidRPr="003163ED">
              <w:rPr>
                <w:rFonts w:ascii="Tahoma" w:hAnsi="Tahoma" w:cs="Tahoma"/>
                <w:sz w:val="22"/>
                <w:szCs w:val="22"/>
              </w:rPr>
              <w:t>Балышева, д.</w:t>
            </w:r>
            <w:r w:rsidR="00B03933" w:rsidRPr="003163ED">
              <w:rPr>
                <w:rFonts w:ascii="Tahoma" w:hAnsi="Tahoma" w:cs="Tahoma"/>
                <w:sz w:val="22"/>
                <w:szCs w:val="22"/>
                <w:lang w:val="en-US"/>
              </w:rPr>
              <w:t> </w:t>
            </w:r>
            <w:r w:rsidRPr="003163ED">
              <w:rPr>
                <w:rFonts w:ascii="Tahoma" w:hAnsi="Tahoma" w:cs="Tahoma"/>
                <w:sz w:val="22"/>
                <w:szCs w:val="22"/>
              </w:rPr>
              <w:t>Скобельская, д.</w:t>
            </w:r>
            <w:r w:rsidR="00B03933" w:rsidRPr="003163ED">
              <w:rPr>
                <w:rFonts w:ascii="Tahoma" w:hAnsi="Tahoma" w:cs="Tahoma"/>
                <w:sz w:val="22"/>
                <w:szCs w:val="22"/>
                <w:lang w:val="en-US"/>
              </w:rPr>
              <w:t> </w:t>
            </w:r>
            <w:r w:rsidRPr="003163ED">
              <w:rPr>
                <w:rFonts w:ascii="Tahoma" w:hAnsi="Tahoma" w:cs="Tahoma"/>
                <w:sz w:val="22"/>
                <w:szCs w:val="22"/>
              </w:rPr>
              <w:t>Верхолугск, д.</w:t>
            </w:r>
            <w:r w:rsidR="00B03933" w:rsidRPr="003163ED">
              <w:rPr>
                <w:rFonts w:ascii="Tahoma" w:hAnsi="Tahoma" w:cs="Tahoma"/>
                <w:sz w:val="22"/>
                <w:szCs w:val="22"/>
                <w:lang w:val="en-US"/>
              </w:rPr>
              <w:t> </w:t>
            </w:r>
            <w:r w:rsidRPr="003163ED">
              <w:rPr>
                <w:rFonts w:ascii="Tahoma" w:hAnsi="Tahoma" w:cs="Tahoma"/>
                <w:sz w:val="22"/>
                <w:szCs w:val="22"/>
              </w:rPr>
              <w:t>Заборье, д.</w:t>
            </w:r>
            <w:r w:rsidR="00B03933" w:rsidRPr="003163ED">
              <w:rPr>
                <w:rFonts w:ascii="Tahoma" w:hAnsi="Tahoma" w:cs="Tahoma"/>
                <w:sz w:val="22"/>
                <w:szCs w:val="22"/>
                <w:lang w:val="en-US"/>
              </w:rPr>
              <w:t> </w:t>
            </w:r>
            <w:r w:rsidRPr="003163ED">
              <w:rPr>
                <w:rFonts w:ascii="Tahoma" w:hAnsi="Tahoma" w:cs="Tahoma"/>
                <w:sz w:val="22"/>
                <w:szCs w:val="22"/>
              </w:rPr>
              <w:t>Коммуна, д.</w:t>
            </w:r>
            <w:r w:rsidR="00B03933" w:rsidRPr="003163ED">
              <w:rPr>
                <w:rFonts w:ascii="Tahoma" w:hAnsi="Tahoma" w:cs="Tahoma"/>
                <w:sz w:val="22"/>
                <w:szCs w:val="22"/>
                <w:lang w:val="en-US"/>
              </w:rPr>
              <w:t> </w:t>
            </w:r>
            <w:r w:rsidRPr="003163ED">
              <w:rPr>
                <w:rFonts w:ascii="Tahoma" w:hAnsi="Tahoma" w:cs="Tahoma"/>
                <w:sz w:val="22"/>
                <w:szCs w:val="22"/>
              </w:rPr>
              <w:t>Бор, д.</w:t>
            </w:r>
            <w:r w:rsidR="00B03933" w:rsidRPr="003163ED">
              <w:rPr>
                <w:rFonts w:ascii="Tahoma" w:hAnsi="Tahoma" w:cs="Tahoma"/>
                <w:sz w:val="22"/>
                <w:szCs w:val="22"/>
                <w:lang w:val="en-US"/>
              </w:rPr>
              <w:t> </w:t>
            </w:r>
            <w:r w:rsidRPr="003163ED">
              <w:rPr>
                <w:rFonts w:ascii="Tahoma" w:hAnsi="Tahoma" w:cs="Tahoma"/>
                <w:sz w:val="22"/>
                <w:szCs w:val="22"/>
              </w:rPr>
              <w:t>Старая Деревня, д.</w:t>
            </w:r>
            <w:r w:rsidR="00B03933" w:rsidRPr="003163ED">
              <w:rPr>
                <w:rFonts w:ascii="Tahoma" w:hAnsi="Tahoma" w:cs="Tahoma"/>
                <w:sz w:val="22"/>
                <w:szCs w:val="22"/>
                <w:lang w:val="en-US"/>
              </w:rPr>
              <w:t> </w:t>
            </w:r>
            <w:r w:rsidRPr="003163ED">
              <w:rPr>
                <w:rFonts w:ascii="Tahoma" w:hAnsi="Tahoma" w:cs="Tahoma"/>
                <w:sz w:val="22"/>
                <w:szCs w:val="22"/>
              </w:rPr>
              <w:t>Верхнекарелина</w:t>
            </w:r>
          </w:p>
        </w:tc>
        <w:tc>
          <w:tcPr>
            <w:tcW w:w="1321" w:type="dxa"/>
          </w:tcPr>
          <w:p w14:paraId="23BAF3DE" w14:textId="495DF20A" w:rsidR="00CA2226" w:rsidRPr="003163ED" w:rsidRDefault="00CA2226"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353A2E6B" w14:textId="77777777" w:rsidTr="00B80F6B">
        <w:trPr>
          <w:trHeight w:val="20"/>
          <w:jc w:val="center"/>
        </w:trPr>
        <w:tc>
          <w:tcPr>
            <w:tcW w:w="984" w:type="dxa"/>
          </w:tcPr>
          <w:p w14:paraId="23ABF881" w14:textId="341B35FC" w:rsidR="00CA2226" w:rsidRPr="003163ED" w:rsidRDefault="00B95771" w:rsidP="009139E0">
            <w:pPr>
              <w:jc w:val="center"/>
              <w:rPr>
                <w:rFonts w:ascii="Tahoma" w:hAnsi="Tahoma" w:cs="Tahoma"/>
                <w:sz w:val="22"/>
                <w:szCs w:val="22"/>
              </w:rPr>
            </w:pPr>
            <w:r w:rsidRPr="003163ED">
              <w:rPr>
                <w:rFonts w:ascii="Tahoma" w:hAnsi="Tahoma" w:cs="Tahoma"/>
                <w:sz w:val="22"/>
                <w:szCs w:val="22"/>
              </w:rPr>
              <w:t>2</w:t>
            </w:r>
          </w:p>
        </w:tc>
        <w:tc>
          <w:tcPr>
            <w:tcW w:w="7316" w:type="dxa"/>
          </w:tcPr>
          <w:p w14:paraId="17693CF7" w14:textId="12F2E1E9" w:rsidR="00CA2226" w:rsidRPr="003163ED" w:rsidRDefault="00B95771" w:rsidP="00F30C89">
            <w:pPr>
              <w:pStyle w:val="ConsPlusNormal"/>
              <w:ind w:firstLine="0"/>
              <w:jc w:val="both"/>
              <w:rPr>
                <w:rFonts w:ascii="Tahoma" w:hAnsi="Tahoma" w:cs="Tahoma"/>
                <w:sz w:val="22"/>
                <w:szCs w:val="22"/>
              </w:rPr>
            </w:pPr>
            <w:r w:rsidRPr="003163ED">
              <w:rPr>
                <w:rFonts w:ascii="Tahoma" w:hAnsi="Tahoma" w:cs="Tahoma"/>
                <w:sz w:val="22"/>
                <w:szCs w:val="22"/>
              </w:rPr>
              <w:t>Карта границ населенных пунктов (в том числе границ образуемых населенных пунктов), входящих в состав муниципального округа</w:t>
            </w:r>
          </w:p>
        </w:tc>
        <w:tc>
          <w:tcPr>
            <w:tcW w:w="1321" w:type="dxa"/>
          </w:tcPr>
          <w:p w14:paraId="3B5489E0" w14:textId="0AD16790" w:rsidR="00CA2226" w:rsidRPr="003163ED" w:rsidRDefault="00CA2226"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7B0209D3" w14:textId="77777777" w:rsidTr="00B80F6B">
        <w:trPr>
          <w:trHeight w:val="20"/>
          <w:jc w:val="center"/>
        </w:trPr>
        <w:tc>
          <w:tcPr>
            <w:tcW w:w="984" w:type="dxa"/>
          </w:tcPr>
          <w:p w14:paraId="73DE2921" w14:textId="1E7EB078" w:rsidR="00CA2226" w:rsidRPr="003163ED" w:rsidRDefault="00CA2226" w:rsidP="009139E0">
            <w:pPr>
              <w:jc w:val="center"/>
              <w:rPr>
                <w:rFonts w:ascii="Tahoma" w:hAnsi="Tahoma" w:cs="Tahoma"/>
                <w:sz w:val="22"/>
                <w:szCs w:val="22"/>
              </w:rPr>
            </w:pPr>
            <w:r w:rsidRPr="003163ED">
              <w:rPr>
                <w:rFonts w:ascii="Tahoma" w:hAnsi="Tahoma" w:cs="Tahoma"/>
                <w:sz w:val="22"/>
                <w:szCs w:val="22"/>
              </w:rPr>
              <w:t>3</w:t>
            </w:r>
          </w:p>
        </w:tc>
        <w:tc>
          <w:tcPr>
            <w:tcW w:w="7316" w:type="dxa"/>
          </w:tcPr>
          <w:p w14:paraId="2CDCDEE9" w14:textId="7D44A50F" w:rsidR="00CA2226" w:rsidRPr="003163ED" w:rsidRDefault="00B95771" w:rsidP="00F30C89">
            <w:pPr>
              <w:pStyle w:val="ConsPlusNormal"/>
              <w:ind w:firstLine="0"/>
              <w:jc w:val="both"/>
              <w:rPr>
                <w:rFonts w:ascii="Tahoma" w:hAnsi="Tahoma" w:cs="Tahoma"/>
                <w:sz w:val="22"/>
                <w:szCs w:val="22"/>
              </w:rPr>
            </w:pPr>
            <w:r w:rsidRPr="003163ED">
              <w:rPr>
                <w:rFonts w:ascii="Tahoma" w:hAnsi="Tahoma" w:cs="Tahoma"/>
                <w:sz w:val="22"/>
                <w:szCs w:val="22"/>
              </w:rPr>
              <w:t>Карта функциональных зон муниципального округа</w:t>
            </w:r>
          </w:p>
        </w:tc>
        <w:tc>
          <w:tcPr>
            <w:tcW w:w="1321" w:type="dxa"/>
          </w:tcPr>
          <w:p w14:paraId="3060574E" w14:textId="4D7D3CDD" w:rsidR="00CA2226" w:rsidRPr="003163ED" w:rsidRDefault="00CA2226"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665B93FC" w14:textId="77777777" w:rsidTr="00B80F6B">
        <w:trPr>
          <w:trHeight w:val="64"/>
          <w:jc w:val="center"/>
        </w:trPr>
        <w:tc>
          <w:tcPr>
            <w:tcW w:w="984" w:type="dxa"/>
          </w:tcPr>
          <w:p w14:paraId="18C75B14" w14:textId="5894D369" w:rsidR="00CA2226" w:rsidRPr="003163ED" w:rsidRDefault="00CA2226" w:rsidP="009139E0">
            <w:pPr>
              <w:jc w:val="center"/>
              <w:rPr>
                <w:rFonts w:ascii="Tahoma" w:hAnsi="Tahoma" w:cs="Tahoma"/>
                <w:sz w:val="22"/>
                <w:szCs w:val="22"/>
              </w:rPr>
            </w:pPr>
            <w:r w:rsidRPr="003163ED">
              <w:rPr>
                <w:rFonts w:ascii="Tahoma" w:hAnsi="Tahoma" w:cs="Tahoma"/>
                <w:sz w:val="22"/>
                <w:szCs w:val="22"/>
              </w:rPr>
              <w:t>3.</w:t>
            </w:r>
            <w:r w:rsidR="00B95771" w:rsidRPr="003163ED">
              <w:rPr>
                <w:rFonts w:ascii="Tahoma" w:hAnsi="Tahoma" w:cs="Tahoma"/>
                <w:sz w:val="22"/>
                <w:szCs w:val="22"/>
              </w:rPr>
              <w:t>1</w:t>
            </w:r>
          </w:p>
        </w:tc>
        <w:tc>
          <w:tcPr>
            <w:tcW w:w="7316" w:type="dxa"/>
          </w:tcPr>
          <w:p w14:paraId="32FDBA40" w14:textId="1C207442" w:rsidR="00CA2226" w:rsidRPr="003163ED" w:rsidRDefault="00B95771" w:rsidP="00F30C89">
            <w:pPr>
              <w:pStyle w:val="ConsPlusNormal"/>
              <w:ind w:firstLine="0"/>
              <w:jc w:val="both"/>
              <w:rPr>
                <w:rFonts w:ascii="Tahoma" w:hAnsi="Tahoma" w:cs="Tahoma"/>
                <w:sz w:val="22"/>
                <w:szCs w:val="22"/>
              </w:rPr>
            </w:pPr>
            <w:r w:rsidRPr="003163ED">
              <w:rPr>
                <w:rFonts w:ascii="Tahoma" w:hAnsi="Tahoma" w:cs="Tahoma"/>
                <w:sz w:val="22"/>
                <w:szCs w:val="22"/>
              </w:rPr>
              <w:t>Карта функциональных зон муниципального округа в границах территорий населенных пунктов г.</w:t>
            </w:r>
            <w:r w:rsidR="00B03933" w:rsidRPr="003163ED">
              <w:rPr>
                <w:rFonts w:ascii="Tahoma" w:hAnsi="Tahoma" w:cs="Tahoma"/>
                <w:sz w:val="22"/>
                <w:szCs w:val="22"/>
                <w:lang w:val="en-US"/>
              </w:rPr>
              <w:t> </w:t>
            </w:r>
            <w:r w:rsidRPr="003163ED">
              <w:rPr>
                <w:rFonts w:ascii="Tahoma" w:hAnsi="Tahoma" w:cs="Tahoma"/>
                <w:sz w:val="22"/>
                <w:szCs w:val="22"/>
              </w:rPr>
              <w:t>Киренск, д.</w:t>
            </w:r>
            <w:r w:rsidR="00B03933" w:rsidRPr="003163ED">
              <w:rPr>
                <w:rFonts w:ascii="Tahoma" w:hAnsi="Tahoma" w:cs="Tahoma"/>
                <w:sz w:val="22"/>
                <w:szCs w:val="22"/>
                <w:lang w:val="en-US"/>
              </w:rPr>
              <w:t> </w:t>
            </w:r>
            <w:r w:rsidRPr="003163ED">
              <w:rPr>
                <w:rFonts w:ascii="Tahoma" w:hAnsi="Tahoma" w:cs="Tahoma"/>
                <w:sz w:val="22"/>
                <w:szCs w:val="22"/>
              </w:rPr>
              <w:t>Хабарова, д.</w:t>
            </w:r>
            <w:r w:rsidR="00B03933" w:rsidRPr="003163ED">
              <w:rPr>
                <w:rFonts w:ascii="Tahoma" w:hAnsi="Tahoma" w:cs="Tahoma"/>
                <w:sz w:val="22"/>
                <w:szCs w:val="22"/>
                <w:lang w:val="en-US"/>
              </w:rPr>
              <w:t> </w:t>
            </w:r>
            <w:r w:rsidRPr="003163ED">
              <w:rPr>
                <w:rFonts w:ascii="Tahoma" w:hAnsi="Tahoma" w:cs="Tahoma"/>
                <w:sz w:val="22"/>
                <w:szCs w:val="22"/>
              </w:rPr>
              <w:t>Сидорова, д.</w:t>
            </w:r>
            <w:r w:rsidR="00B03933" w:rsidRPr="003163ED">
              <w:rPr>
                <w:rFonts w:ascii="Tahoma" w:hAnsi="Tahoma" w:cs="Tahoma"/>
                <w:sz w:val="22"/>
                <w:szCs w:val="22"/>
                <w:lang w:val="en-US"/>
              </w:rPr>
              <w:t> </w:t>
            </w:r>
            <w:r w:rsidRPr="003163ED">
              <w:rPr>
                <w:rFonts w:ascii="Tahoma" w:hAnsi="Tahoma" w:cs="Tahoma"/>
                <w:sz w:val="22"/>
                <w:szCs w:val="22"/>
              </w:rPr>
              <w:t>Никольск</w:t>
            </w:r>
          </w:p>
        </w:tc>
        <w:tc>
          <w:tcPr>
            <w:tcW w:w="1321" w:type="dxa"/>
          </w:tcPr>
          <w:p w14:paraId="4ADEF4A1" w14:textId="0B6A8BB3" w:rsidR="00CA2226" w:rsidRPr="003163ED" w:rsidRDefault="00CA2226"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6916E81B" w14:textId="77777777" w:rsidTr="00B80F6B">
        <w:trPr>
          <w:trHeight w:val="193"/>
          <w:jc w:val="center"/>
        </w:trPr>
        <w:tc>
          <w:tcPr>
            <w:tcW w:w="984" w:type="dxa"/>
          </w:tcPr>
          <w:p w14:paraId="519CF63E" w14:textId="5453FEA4" w:rsidR="00B95771" w:rsidRPr="003163ED" w:rsidRDefault="00B95771" w:rsidP="009139E0">
            <w:pPr>
              <w:jc w:val="center"/>
              <w:rPr>
                <w:rFonts w:ascii="Tahoma" w:hAnsi="Tahoma" w:cs="Tahoma"/>
                <w:sz w:val="22"/>
                <w:szCs w:val="22"/>
              </w:rPr>
            </w:pPr>
            <w:r w:rsidRPr="003163ED">
              <w:rPr>
                <w:rFonts w:ascii="Tahoma" w:hAnsi="Tahoma" w:cs="Tahoma"/>
                <w:sz w:val="22"/>
                <w:szCs w:val="22"/>
              </w:rPr>
              <w:t>3.2</w:t>
            </w:r>
          </w:p>
        </w:tc>
        <w:tc>
          <w:tcPr>
            <w:tcW w:w="7316" w:type="dxa"/>
          </w:tcPr>
          <w:p w14:paraId="0D9F94B9" w14:textId="6F8C25A3" w:rsidR="00B95771" w:rsidRPr="003163ED" w:rsidRDefault="00B95771" w:rsidP="00B95771">
            <w:pPr>
              <w:pStyle w:val="ConsPlusNormal"/>
              <w:ind w:firstLine="0"/>
              <w:jc w:val="both"/>
              <w:rPr>
                <w:rFonts w:ascii="Tahoma" w:hAnsi="Tahoma" w:cs="Tahoma"/>
                <w:sz w:val="22"/>
                <w:szCs w:val="22"/>
              </w:rPr>
            </w:pPr>
            <w:r w:rsidRPr="003163ED">
              <w:rPr>
                <w:rFonts w:ascii="Tahoma" w:hAnsi="Tahoma" w:cs="Tahoma"/>
                <w:sz w:val="22"/>
                <w:szCs w:val="22"/>
              </w:rPr>
              <w:t>Карта функциональных зон муниципального округа в границах территорий населенных пунктов рп</w:t>
            </w:r>
            <w:r w:rsidR="00EE33B0" w:rsidRPr="003163ED">
              <w:rPr>
                <w:rFonts w:ascii="Tahoma" w:hAnsi="Tahoma" w:cs="Tahoma"/>
                <w:sz w:val="22"/>
                <w:szCs w:val="22"/>
              </w:rPr>
              <w:t> </w:t>
            </w:r>
            <w:r w:rsidRPr="003163ED">
              <w:rPr>
                <w:rFonts w:ascii="Tahoma" w:hAnsi="Tahoma" w:cs="Tahoma"/>
                <w:sz w:val="22"/>
                <w:szCs w:val="22"/>
              </w:rPr>
              <w:t>Алексеевск, пос.</w:t>
            </w:r>
            <w:r w:rsidR="00EE33B0" w:rsidRPr="003163ED">
              <w:rPr>
                <w:rFonts w:ascii="Tahoma" w:hAnsi="Tahoma" w:cs="Tahoma"/>
                <w:sz w:val="22"/>
                <w:szCs w:val="22"/>
              </w:rPr>
              <w:t> </w:t>
            </w:r>
            <w:r w:rsidRPr="003163ED">
              <w:rPr>
                <w:rFonts w:ascii="Tahoma" w:hAnsi="Tahoma" w:cs="Tahoma"/>
                <w:sz w:val="22"/>
                <w:szCs w:val="22"/>
              </w:rPr>
              <w:t>Воронежский, пос.</w:t>
            </w:r>
            <w:r w:rsidR="00EE33B0" w:rsidRPr="003163ED">
              <w:rPr>
                <w:rFonts w:ascii="Tahoma" w:hAnsi="Tahoma" w:cs="Tahoma"/>
                <w:sz w:val="22"/>
                <w:szCs w:val="22"/>
              </w:rPr>
              <w:t> </w:t>
            </w:r>
            <w:r w:rsidRPr="003163ED">
              <w:rPr>
                <w:rFonts w:ascii="Tahoma" w:hAnsi="Tahoma" w:cs="Tahoma"/>
                <w:sz w:val="22"/>
                <w:szCs w:val="22"/>
              </w:rPr>
              <w:t>Визирный, пос.</w:t>
            </w:r>
            <w:r w:rsidR="00EE33B0" w:rsidRPr="003163ED">
              <w:rPr>
                <w:rFonts w:ascii="Tahoma" w:hAnsi="Tahoma" w:cs="Tahoma"/>
                <w:sz w:val="22"/>
                <w:szCs w:val="22"/>
              </w:rPr>
              <w:t> </w:t>
            </w:r>
            <w:r w:rsidRPr="003163ED">
              <w:rPr>
                <w:rFonts w:ascii="Tahoma" w:hAnsi="Tahoma" w:cs="Tahoma"/>
                <w:sz w:val="22"/>
                <w:szCs w:val="22"/>
              </w:rPr>
              <w:t>Юбилейный, пос.</w:t>
            </w:r>
            <w:r w:rsidR="00EE33B0" w:rsidRPr="003163ED">
              <w:rPr>
                <w:rFonts w:ascii="Tahoma" w:hAnsi="Tahoma" w:cs="Tahoma"/>
                <w:sz w:val="22"/>
                <w:szCs w:val="22"/>
              </w:rPr>
              <w:t> </w:t>
            </w:r>
            <w:r w:rsidRPr="003163ED">
              <w:rPr>
                <w:rFonts w:ascii="Tahoma" w:hAnsi="Tahoma" w:cs="Tahoma"/>
                <w:sz w:val="22"/>
                <w:szCs w:val="22"/>
              </w:rPr>
              <w:t>Золотой, с.</w:t>
            </w:r>
            <w:r w:rsidR="00EE33B0" w:rsidRPr="003163ED">
              <w:rPr>
                <w:rFonts w:ascii="Tahoma" w:hAnsi="Tahoma" w:cs="Tahoma"/>
                <w:sz w:val="22"/>
                <w:szCs w:val="22"/>
              </w:rPr>
              <w:t> </w:t>
            </w:r>
            <w:r w:rsidRPr="003163ED">
              <w:rPr>
                <w:rFonts w:ascii="Tahoma" w:hAnsi="Tahoma" w:cs="Tahoma"/>
                <w:sz w:val="22"/>
                <w:szCs w:val="22"/>
              </w:rPr>
              <w:t>Петропавловское, с.</w:t>
            </w:r>
            <w:r w:rsidR="00B03933" w:rsidRPr="003163ED">
              <w:rPr>
                <w:rFonts w:ascii="Tahoma" w:hAnsi="Tahoma" w:cs="Tahoma"/>
                <w:sz w:val="22"/>
                <w:szCs w:val="22"/>
                <w:lang w:val="en-US"/>
              </w:rPr>
              <w:t> </w:t>
            </w:r>
            <w:r w:rsidRPr="003163ED">
              <w:rPr>
                <w:rFonts w:ascii="Tahoma" w:hAnsi="Tahoma" w:cs="Tahoma"/>
                <w:sz w:val="22"/>
                <w:szCs w:val="22"/>
              </w:rPr>
              <w:t>Банщиково, с.</w:t>
            </w:r>
            <w:r w:rsidR="00B03933" w:rsidRPr="003163ED">
              <w:rPr>
                <w:rFonts w:ascii="Tahoma" w:hAnsi="Tahoma" w:cs="Tahoma"/>
                <w:sz w:val="22"/>
                <w:szCs w:val="22"/>
                <w:lang w:val="en-US"/>
              </w:rPr>
              <w:t> </w:t>
            </w:r>
            <w:r w:rsidRPr="003163ED">
              <w:rPr>
                <w:rFonts w:ascii="Tahoma" w:hAnsi="Tahoma" w:cs="Tahoma"/>
                <w:sz w:val="22"/>
                <w:szCs w:val="22"/>
              </w:rPr>
              <w:t>Мироново, с.</w:t>
            </w:r>
            <w:r w:rsidR="00B03933" w:rsidRPr="003163ED">
              <w:rPr>
                <w:rFonts w:ascii="Tahoma" w:hAnsi="Tahoma" w:cs="Tahoma"/>
                <w:sz w:val="22"/>
                <w:szCs w:val="22"/>
                <w:lang w:val="en-US"/>
              </w:rPr>
              <w:t> </w:t>
            </w:r>
            <w:r w:rsidRPr="003163ED">
              <w:rPr>
                <w:rFonts w:ascii="Tahoma" w:hAnsi="Tahoma" w:cs="Tahoma"/>
                <w:sz w:val="22"/>
                <w:szCs w:val="22"/>
              </w:rPr>
              <w:t>Алымовка, с.</w:t>
            </w:r>
            <w:r w:rsidR="00B03933" w:rsidRPr="003163ED">
              <w:rPr>
                <w:rFonts w:ascii="Tahoma" w:hAnsi="Tahoma" w:cs="Tahoma"/>
                <w:sz w:val="22"/>
                <w:szCs w:val="22"/>
                <w:lang w:val="en-US"/>
              </w:rPr>
              <w:t> </w:t>
            </w:r>
            <w:r w:rsidRPr="003163ED">
              <w:rPr>
                <w:rFonts w:ascii="Tahoma" w:hAnsi="Tahoma" w:cs="Tahoma"/>
                <w:sz w:val="22"/>
                <w:szCs w:val="22"/>
              </w:rPr>
              <w:t>Коршуново, с.</w:t>
            </w:r>
            <w:r w:rsidR="00B03933" w:rsidRPr="003163ED">
              <w:rPr>
                <w:rFonts w:ascii="Tahoma" w:hAnsi="Tahoma" w:cs="Tahoma"/>
                <w:sz w:val="22"/>
                <w:szCs w:val="22"/>
                <w:lang w:val="en-US"/>
              </w:rPr>
              <w:t> </w:t>
            </w:r>
            <w:r w:rsidRPr="003163ED">
              <w:rPr>
                <w:rFonts w:ascii="Tahoma" w:hAnsi="Tahoma" w:cs="Tahoma"/>
                <w:sz w:val="22"/>
                <w:szCs w:val="22"/>
              </w:rPr>
              <w:t>Чечуйск, д.</w:t>
            </w:r>
            <w:r w:rsidR="00B03933" w:rsidRPr="003163ED">
              <w:rPr>
                <w:rFonts w:ascii="Tahoma" w:hAnsi="Tahoma" w:cs="Tahoma"/>
                <w:sz w:val="22"/>
                <w:szCs w:val="22"/>
                <w:lang w:val="en-US"/>
              </w:rPr>
              <w:t> </w:t>
            </w:r>
            <w:r w:rsidRPr="003163ED">
              <w:rPr>
                <w:rFonts w:ascii="Tahoma" w:hAnsi="Tahoma" w:cs="Tahoma"/>
                <w:sz w:val="22"/>
                <w:szCs w:val="22"/>
              </w:rPr>
              <w:t>Алексеевка, д.</w:t>
            </w:r>
            <w:r w:rsidR="00B03933" w:rsidRPr="003163ED">
              <w:rPr>
                <w:rFonts w:ascii="Tahoma" w:hAnsi="Tahoma" w:cs="Tahoma"/>
                <w:sz w:val="22"/>
                <w:szCs w:val="22"/>
                <w:lang w:val="en-US"/>
              </w:rPr>
              <w:t> </w:t>
            </w:r>
            <w:r w:rsidRPr="003163ED">
              <w:rPr>
                <w:rFonts w:ascii="Tahoma" w:hAnsi="Tahoma" w:cs="Tahoma"/>
                <w:sz w:val="22"/>
                <w:szCs w:val="22"/>
              </w:rPr>
              <w:t>Орлова, д.</w:t>
            </w:r>
            <w:r w:rsidR="00B03933" w:rsidRPr="003163ED">
              <w:rPr>
                <w:rFonts w:ascii="Tahoma" w:hAnsi="Tahoma" w:cs="Tahoma"/>
                <w:sz w:val="22"/>
                <w:szCs w:val="22"/>
                <w:lang w:val="en-US"/>
              </w:rPr>
              <w:t> </w:t>
            </w:r>
            <w:r w:rsidRPr="003163ED">
              <w:rPr>
                <w:rFonts w:ascii="Tahoma" w:hAnsi="Tahoma" w:cs="Tahoma"/>
                <w:sz w:val="22"/>
                <w:szCs w:val="22"/>
              </w:rPr>
              <w:t>Мутина, д.</w:t>
            </w:r>
            <w:r w:rsidR="00B03933" w:rsidRPr="003163ED">
              <w:rPr>
                <w:rFonts w:ascii="Tahoma" w:hAnsi="Tahoma" w:cs="Tahoma"/>
                <w:sz w:val="22"/>
                <w:szCs w:val="22"/>
                <w:lang w:val="en-US"/>
              </w:rPr>
              <w:t> </w:t>
            </w:r>
            <w:r w:rsidRPr="003163ED">
              <w:rPr>
                <w:rFonts w:ascii="Tahoma" w:hAnsi="Tahoma" w:cs="Tahoma"/>
                <w:sz w:val="22"/>
                <w:szCs w:val="22"/>
              </w:rPr>
              <w:t>Вишнякова, д.</w:t>
            </w:r>
            <w:r w:rsidR="00B03933" w:rsidRPr="003163ED">
              <w:rPr>
                <w:rFonts w:ascii="Tahoma" w:hAnsi="Tahoma" w:cs="Tahoma"/>
                <w:sz w:val="22"/>
                <w:szCs w:val="22"/>
                <w:lang w:val="en-US"/>
              </w:rPr>
              <w:t> </w:t>
            </w:r>
            <w:r w:rsidRPr="003163ED">
              <w:rPr>
                <w:rFonts w:ascii="Tahoma" w:hAnsi="Tahoma" w:cs="Tahoma"/>
                <w:sz w:val="22"/>
                <w:szCs w:val="22"/>
              </w:rPr>
              <w:t>Дарьина, д.</w:t>
            </w:r>
            <w:r w:rsidR="00B03933" w:rsidRPr="003163ED">
              <w:rPr>
                <w:rFonts w:ascii="Tahoma" w:hAnsi="Tahoma" w:cs="Tahoma"/>
                <w:sz w:val="22"/>
                <w:szCs w:val="22"/>
                <w:lang w:val="en-US"/>
              </w:rPr>
              <w:t> </w:t>
            </w:r>
            <w:r w:rsidRPr="003163ED">
              <w:rPr>
                <w:rFonts w:ascii="Tahoma" w:hAnsi="Tahoma" w:cs="Tahoma"/>
                <w:sz w:val="22"/>
                <w:szCs w:val="22"/>
              </w:rPr>
              <w:t>Салтыкова, д.</w:t>
            </w:r>
            <w:r w:rsidR="00B03933" w:rsidRPr="003163ED">
              <w:rPr>
                <w:rFonts w:ascii="Tahoma" w:hAnsi="Tahoma" w:cs="Tahoma"/>
                <w:sz w:val="22"/>
                <w:szCs w:val="22"/>
                <w:lang w:val="en-US"/>
              </w:rPr>
              <w:t> </w:t>
            </w:r>
            <w:r w:rsidRPr="003163ED">
              <w:rPr>
                <w:rFonts w:ascii="Tahoma" w:hAnsi="Tahoma" w:cs="Tahoma"/>
                <w:sz w:val="22"/>
                <w:szCs w:val="22"/>
              </w:rPr>
              <w:t>Подъельник, д.</w:t>
            </w:r>
            <w:r w:rsidR="00B03933" w:rsidRPr="003163ED">
              <w:rPr>
                <w:rFonts w:ascii="Tahoma" w:hAnsi="Tahoma" w:cs="Tahoma"/>
                <w:sz w:val="22"/>
                <w:szCs w:val="22"/>
                <w:lang w:val="en-US"/>
              </w:rPr>
              <w:t> </w:t>
            </w:r>
            <w:r w:rsidRPr="003163ED">
              <w:rPr>
                <w:rFonts w:ascii="Tahoma" w:hAnsi="Tahoma" w:cs="Tahoma"/>
                <w:sz w:val="22"/>
                <w:szCs w:val="22"/>
              </w:rPr>
              <w:t>Частых, д.</w:t>
            </w:r>
            <w:r w:rsidR="00B03933" w:rsidRPr="003163ED">
              <w:rPr>
                <w:rFonts w:ascii="Tahoma" w:hAnsi="Tahoma" w:cs="Tahoma"/>
                <w:sz w:val="22"/>
                <w:szCs w:val="22"/>
                <w:lang w:val="en-US"/>
              </w:rPr>
              <w:t> </w:t>
            </w:r>
            <w:r w:rsidRPr="003163ED">
              <w:rPr>
                <w:rFonts w:ascii="Tahoma" w:hAnsi="Tahoma" w:cs="Tahoma"/>
                <w:sz w:val="22"/>
                <w:szCs w:val="22"/>
              </w:rPr>
              <w:t>Ичера, д.</w:t>
            </w:r>
            <w:r w:rsidR="00B03933" w:rsidRPr="003163ED">
              <w:rPr>
                <w:rFonts w:ascii="Tahoma" w:hAnsi="Tahoma" w:cs="Tahoma"/>
                <w:sz w:val="22"/>
                <w:szCs w:val="22"/>
                <w:lang w:val="en-US"/>
              </w:rPr>
              <w:t> </w:t>
            </w:r>
            <w:r w:rsidRPr="003163ED">
              <w:rPr>
                <w:rFonts w:ascii="Tahoma" w:hAnsi="Tahoma" w:cs="Tahoma"/>
                <w:sz w:val="22"/>
                <w:szCs w:val="22"/>
              </w:rPr>
              <w:t>Никулина</w:t>
            </w:r>
          </w:p>
        </w:tc>
        <w:tc>
          <w:tcPr>
            <w:tcW w:w="1321" w:type="dxa"/>
          </w:tcPr>
          <w:p w14:paraId="3E193BC6" w14:textId="3EEAE4B0" w:rsidR="00B95771" w:rsidRPr="003163ED" w:rsidRDefault="00B95771" w:rsidP="009139E0">
            <w:pPr>
              <w:jc w:val="center"/>
              <w:rPr>
                <w:rFonts w:ascii="Tahoma" w:hAnsi="Tahoma" w:cs="Tahoma"/>
                <w:sz w:val="22"/>
                <w:szCs w:val="22"/>
              </w:rPr>
            </w:pPr>
            <w:r w:rsidRPr="003163ED">
              <w:rPr>
                <w:rFonts w:ascii="Tahoma" w:hAnsi="Tahoma" w:cs="Tahoma"/>
                <w:sz w:val="22"/>
                <w:szCs w:val="22"/>
              </w:rPr>
              <w:t>1:5 000</w:t>
            </w:r>
          </w:p>
        </w:tc>
      </w:tr>
      <w:tr w:rsidR="003163ED" w:rsidRPr="003163ED" w14:paraId="37FAA058" w14:textId="77777777" w:rsidTr="00B80F6B">
        <w:trPr>
          <w:trHeight w:val="161"/>
          <w:jc w:val="center"/>
        </w:trPr>
        <w:tc>
          <w:tcPr>
            <w:tcW w:w="984" w:type="dxa"/>
          </w:tcPr>
          <w:p w14:paraId="087153FB" w14:textId="7D303EEC" w:rsidR="00B95771" w:rsidRPr="003163ED" w:rsidRDefault="00B95771" w:rsidP="009139E0">
            <w:pPr>
              <w:jc w:val="center"/>
              <w:rPr>
                <w:rFonts w:ascii="Tahoma" w:hAnsi="Tahoma" w:cs="Tahoma"/>
                <w:sz w:val="22"/>
                <w:szCs w:val="22"/>
              </w:rPr>
            </w:pPr>
            <w:r w:rsidRPr="003163ED">
              <w:rPr>
                <w:rFonts w:ascii="Tahoma" w:hAnsi="Tahoma" w:cs="Tahoma"/>
                <w:sz w:val="22"/>
                <w:szCs w:val="22"/>
              </w:rPr>
              <w:t>3.3</w:t>
            </w:r>
          </w:p>
        </w:tc>
        <w:tc>
          <w:tcPr>
            <w:tcW w:w="7316" w:type="dxa"/>
          </w:tcPr>
          <w:p w14:paraId="7EAF7303" w14:textId="5D22B6C7" w:rsidR="00B95771" w:rsidRPr="003163ED" w:rsidRDefault="00B95771" w:rsidP="00B95771">
            <w:pPr>
              <w:pStyle w:val="ConsPlusNormal"/>
              <w:ind w:firstLine="0"/>
              <w:jc w:val="both"/>
              <w:rPr>
                <w:rFonts w:ascii="Tahoma" w:hAnsi="Tahoma" w:cs="Tahoma"/>
                <w:sz w:val="22"/>
                <w:szCs w:val="22"/>
              </w:rPr>
            </w:pPr>
            <w:r w:rsidRPr="003163ED">
              <w:rPr>
                <w:rFonts w:ascii="Tahoma" w:hAnsi="Tahoma" w:cs="Tahoma"/>
                <w:sz w:val="22"/>
                <w:szCs w:val="22"/>
              </w:rPr>
              <w:t>Карта функциональных зон муниципального округа в границах территорий населенных пунктов пос.</w:t>
            </w:r>
            <w:r w:rsidR="00B03933" w:rsidRPr="003163ED">
              <w:rPr>
                <w:rFonts w:ascii="Tahoma" w:hAnsi="Tahoma" w:cs="Tahoma"/>
                <w:sz w:val="22"/>
                <w:szCs w:val="22"/>
                <w:lang w:val="en-US"/>
              </w:rPr>
              <w:t> </w:t>
            </w:r>
            <w:r w:rsidRPr="003163ED">
              <w:rPr>
                <w:rFonts w:ascii="Tahoma" w:hAnsi="Tahoma" w:cs="Tahoma"/>
                <w:sz w:val="22"/>
                <w:szCs w:val="22"/>
              </w:rPr>
              <w:t>Пашня, пос.</w:t>
            </w:r>
            <w:r w:rsidR="00B03933" w:rsidRPr="003163ED">
              <w:rPr>
                <w:rFonts w:ascii="Tahoma" w:hAnsi="Tahoma" w:cs="Tahoma"/>
                <w:sz w:val="22"/>
                <w:szCs w:val="22"/>
                <w:lang w:val="en-US"/>
              </w:rPr>
              <w:t> </w:t>
            </w:r>
            <w:r w:rsidRPr="003163ED">
              <w:rPr>
                <w:rFonts w:ascii="Tahoma" w:hAnsi="Tahoma" w:cs="Tahoma"/>
                <w:sz w:val="22"/>
                <w:szCs w:val="22"/>
              </w:rPr>
              <w:t>Небель, с.</w:t>
            </w:r>
            <w:r w:rsidR="00B03933" w:rsidRPr="003163ED">
              <w:rPr>
                <w:rFonts w:ascii="Tahoma" w:hAnsi="Tahoma" w:cs="Tahoma"/>
                <w:sz w:val="22"/>
                <w:szCs w:val="22"/>
                <w:lang w:val="en-US"/>
              </w:rPr>
              <w:t> </w:t>
            </w:r>
            <w:r w:rsidRPr="003163ED">
              <w:rPr>
                <w:rFonts w:ascii="Tahoma" w:hAnsi="Tahoma" w:cs="Tahoma"/>
                <w:sz w:val="22"/>
                <w:szCs w:val="22"/>
              </w:rPr>
              <w:t>Кривошапкино, c.</w:t>
            </w:r>
            <w:r w:rsidR="00B03933" w:rsidRPr="003163ED">
              <w:rPr>
                <w:rFonts w:ascii="Tahoma" w:hAnsi="Tahoma" w:cs="Tahoma"/>
                <w:sz w:val="22"/>
                <w:szCs w:val="22"/>
                <w:lang w:val="en-US"/>
              </w:rPr>
              <w:t> </w:t>
            </w:r>
            <w:r w:rsidRPr="003163ED">
              <w:rPr>
                <w:rFonts w:ascii="Tahoma" w:hAnsi="Tahoma" w:cs="Tahoma"/>
                <w:sz w:val="22"/>
                <w:szCs w:val="22"/>
              </w:rPr>
              <w:t>Макарово, с.</w:t>
            </w:r>
            <w:r w:rsidR="00B03933" w:rsidRPr="003163ED">
              <w:rPr>
                <w:rFonts w:ascii="Tahoma" w:hAnsi="Tahoma" w:cs="Tahoma"/>
                <w:sz w:val="22"/>
                <w:szCs w:val="22"/>
                <w:lang w:val="en-US"/>
              </w:rPr>
              <w:t> </w:t>
            </w:r>
            <w:r w:rsidRPr="003163ED">
              <w:rPr>
                <w:rFonts w:ascii="Tahoma" w:hAnsi="Tahoma" w:cs="Tahoma"/>
                <w:sz w:val="22"/>
                <w:szCs w:val="22"/>
              </w:rPr>
              <w:t>Кривая</w:t>
            </w:r>
            <w:r w:rsidR="005A5C2A" w:rsidRPr="003163ED">
              <w:rPr>
                <w:rFonts w:ascii="Tahoma" w:hAnsi="Tahoma" w:cs="Tahoma"/>
                <w:sz w:val="22"/>
                <w:szCs w:val="22"/>
              </w:rPr>
              <w:t> </w:t>
            </w:r>
            <w:r w:rsidRPr="003163ED">
              <w:rPr>
                <w:rFonts w:ascii="Tahoma" w:hAnsi="Tahoma" w:cs="Tahoma"/>
                <w:sz w:val="22"/>
                <w:szCs w:val="22"/>
              </w:rPr>
              <w:t>Лука, с.</w:t>
            </w:r>
            <w:r w:rsidR="00B03933" w:rsidRPr="003163ED">
              <w:rPr>
                <w:rFonts w:ascii="Tahoma" w:hAnsi="Tahoma" w:cs="Tahoma"/>
                <w:sz w:val="22"/>
                <w:szCs w:val="22"/>
                <w:lang w:val="en-US"/>
              </w:rPr>
              <w:t> </w:t>
            </w:r>
            <w:r w:rsidRPr="003163ED">
              <w:rPr>
                <w:rFonts w:ascii="Tahoma" w:hAnsi="Tahoma" w:cs="Tahoma"/>
                <w:sz w:val="22"/>
                <w:szCs w:val="22"/>
              </w:rPr>
              <w:t>Усть-Киренга, с.</w:t>
            </w:r>
            <w:r w:rsidR="00B03933" w:rsidRPr="003163ED">
              <w:rPr>
                <w:rFonts w:ascii="Tahoma" w:hAnsi="Tahoma" w:cs="Tahoma"/>
                <w:sz w:val="22"/>
                <w:szCs w:val="22"/>
                <w:lang w:val="en-US"/>
              </w:rPr>
              <w:t> </w:t>
            </w:r>
            <w:r w:rsidRPr="003163ED">
              <w:rPr>
                <w:rFonts w:ascii="Tahoma" w:hAnsi="Tahoma" w:cs="Tahoma"/>
                <w:sz w:val="22"/>
                <w:szCs w:val="22"/>
              </w:rPr>
              <w:t>Красноярово, с.</w:t>
            </w:r>
            <w:r w:rsidR="00B03933" w:rsidRPr="003163ED">
              <w:rPr>
                <w:rFonts w:ascii="Tahoma" w:hAnsi="Tahoma" w:cs="Tahoma"/>
                <w:sz w:val="22"/>
                <w:szCs w:val="22"/>
                <w:lang w:val="en-US"/>
              </w:rPr>
              <w:t> </w:t>
            </w:r>
            <w:r w:rsidRPr="003163ED">
              <w:rPr>
                <w:rFonts w:ascii="Tahoma" w:hAnsi="Tahoma" w:cs="Tahoma"/>
                <w:sz w:val="22"/>
                <w:szCs w:val="22"/>
              </w:rPr>
              <w:t>Улькан, с.</w:t>
            </w:r>
            <w:r w:rsidR="00B03933" w:rsidRPr="003163ED">
              <w:rPr>
                <w:rFonts w:ascii="Tahoma" w:hAnsi="Tahoma" w:cs="Tahoma"/>
                <w:sz w:val="22"/>
                <w:szCs w:val="22"/>
                <w:lang w:val="en-US"/>
              </w:rPr>
              <w:t> </w:t>
            </w:r>
            <w:r w:rsidRPr="003163ED">
              <w:rPr>
                <w:rFonts w:ascii="Tahoma" w:hAnsi="Tahoma" w:cs="Tahoma"/>
                <w:sz w:val="22"/>
                <w:szCs w:val="22"/>
              </w:rPr>
              <w:t>Змеиново, д.</w:t>
            </w:r>
            <w:r w:rsidR="00B12172" w:rsidRPr="003163ED">
              <w:rPr>
                <w:rFonts w:ascii="Tahoma" w:hAnsi="Tahoma" w:cs="Tahoma"/>
                <w:sz w:val="22"/>
                <w:szCs w:val="22"/>
              </w:rPr>
              <w:t> </w:t>
            </w:r>
            <w:r w:rsidRPr="003163ED">
              <w:rPr>
                <w:rFonts w:ascii="Tahoma" w:hAnsi="Tahoma" w:cs="Tahoma"/>
                <w:sz w:val="22"/>
                <w:szCs w:val="22"/>
              </w:rPr>
              <w:t>Балышева, д.</w:t>
            </w:r>
            <w:r w:rsidR="00B03933" w:rsidRPr="003163ED">
              <w:rPr>
                <w:rFonts w:ascii="Tahoma" w:hAnsi="Tahoma" w:cs="Tahoma"/>
                <w:sz w:val="22"/>
                <w:szCs w:val="22"/>
                <w:lang w:val="en-US"/>
              </w:rPr>
              <w:t> </w:t>
            </w:r>
            <w:r w:rsidRPr="003163ED">
              <w:rPr>
                <w:rFonts w:ascii="Tahoma" w:hAnsi="Tahoma" w:cs="Tahoma"/>
                <w:sz w:val="22"/>
                <w:szCs w:val="22"/>
              </w:rPr>
              <w:t>Скобельская, д.</w:t>
            </w:r>
            <w:r w:rsidR="00B03933" w:rsidRPr="003163ED">
              <w:rPr>
                <w:rFonts w:ascii="Tahoma" w:hAnsi="Tahoma" w:cs="Tahoma"/>
                <w:sz w:val="22"/>
                <w:szCs w:val="22"/>
                <w:lang w:val="en-US"/>
              </w:rPr>
              <w:t> </w:t>
            </w:r>
            <w:r w:rsidRPr="003163ED">
              <w:rPr>
                <w:rFonts w:ascii="Tahoma" w:hAnsi="Tahoma" w:cs="Tahoma"/>
                <w:sz w:val="22"/>
                <w:szCs w:val="22"/>
              </w:rPr>
              <w:t>Верхолугск, д.</w:t>
            </w:r>
            <w:r w:rsidR="00B03933" w:rsidRPr="003163ED">
              <w:rPr>
                <w:rFonts w:ascii="Tahoma" w:hAnsi="Tahoma" w:cs="Tahoma"/>
                <w:sz w:val="22"/>
                <w:szCs w:val="22"/>
                <w:lang w:val="en-US"/>
              </w:rPr>
              <w:t> </w:t>
            </w:r>
            <w:r w:rsidRPr="003163ED">
              <w:rPr>
                <w:rFonts w:ascii="Tahoma" w:hAnsi="Tahoma" w:cs="Tahoma"/>
                <w:sz w:val="22"/>
                <w:szCs w:val="22"/>
              </w:rPr>
              <w:t>Заборье, д.</w:t>
            </w:r>
            <w:r w:rsidR="00B03933" w:rsidRPr="003163ED">
              <w:rPr>
                <w:rFonts w:ascii="Tahoma" w:hAnsi="Tahoma" w:cs="Tahoma"/>
                <w:sz w:val="22"/>
                <w:szCs w:val="22"/>
                <w:lang w:val="en-US"/>
              </w:rPr>
              <w:t> </w:t>
            </w:r>
            <w:r w:rsidRPr="003163ED">
              <w:rPr>
                <w:rFonts w:ascii="Tahoma" w:hAnsi="Tahoma" w:cs="Tahoma"/>
                <w:sz w:val="22"/>
                <w:szCs w:val="22"/>
              </w:rPr>
              <w:t>Коммуна, д.</w:t>
            </w:r>
            <w:r w:rsidR="00B03933" w:rsidRPr="003163ED">
              <w:rPr>
                <w:rFonts w:ascii="Tahoma" w:hAnsi="Tahoma" w:cs="Tahoma"/>
                <w:sz w:val="22"/>
                <w:szCs w:val="22"/>
                <w:lang w:val="en-US"/>
              </w:rPr>
              <w:t> </w:t>
            </w:r>
            <w:r w:rsidRPr="003163ED">
              <w:rPr>
                <w:rFonts w:ascii="Tahoma" w:hAnsi="Tahoma" w:cs="Tahoma"/>
                <w:sz w:val="22"/>
                <w:szCs w:val="22"/>
              </w:rPr>
              <w:t>Бор, д.</w:t>
            </w:r>
            <w:r w:rsidR="00B03933" w:rsidRPr="003163ED">
              <w:rPr>
                <w:rFonts w:ascii="Tahoma" w:hAnsi="Tahoma" w:cs="Tahoma"/>
                <w:sz w:val="22"/>
                <w:szCs w:val="22"/>
                <w:lang w:val="en-US"/>
              </w:rPr>
              <w:t> </w:t>
            </w:r>
            <w:r w:rsidRPr="003163ED">
              <w:rPr>
                <w:rFonts w:ascii="Tahoma" w:hAnsi="Tahoma" w:cs="Tahoma"/>
                <w:sz w:val="22"/>
                <w:szCs w:val="22"/>
              </w:rPr>
              <w:t>Старая Деревня, д.</w:t>
            </w:r>
            <w:r w:rsidR="003A4851" w:rsidRPr="003163ED">
              <w:rPr>
                <w:rFonts w:ascii="Tahoma" w:hAnsi="Tahoma" w:cs="Tahoma"/>
                <w:sz w:val="22"/>
                <w:szCs w:val="22"/>
              </w:rPr>
              <w:t> </w:t>
            </w:r>
            <w:r w:rsidRPr="003163ED">
              <w:rPr>
                <w:rFonts w:ascii="Tahoma" w:hAnsi="Tahoma" w:cs="Tahoma"/>
                <w:sz w:val="22"/>
                <w:szCs w:val="22"/>
              </w:rPr>
              <w:t>Верхнекарелина</w:t>
            </w:r>
          </w:p>
        </w:tc>
        <w:tc>
          <w:tcPr>
            <w:tcW w:w="1321" w:type="dxa"/>
          </w:tcPr>
          <w:p w14:paraId="2BDC2816" w14:textId="4CF8BB24" w:rsidR="00B95771" w:rsidRPr="003163ED" w:rsidRDefault="00B95771" w:rsidP="009139E0">
            <w:pPr>
              <w:jc w:val="center"/>
              <w:rPr>
                <w:rFonts w:ascii="Tahoma" w:hAnsi="Tahoma" w:cs="Tahoma"/>
                <w:sz w:val="22"/>
                <w:szCs w:val="22"/>
              </w:rPr>
            </w:pPr>
            <w:r w:rsidRPr="003163ED">
              <w:rPr>
                <w:rFonts w:ascii="Tahoma" w:hAnsi="Tahoma" w:cs="Tahoma"/>
                <w:sz w:val="22"/>
                <w:szCs w:val="22"/>
              </w:rPr>
              <w:t>1:5 000</w:t>
            </w:r>
          </w:p>
        </w:tc>
      </w:tr>
      <w:tr w:rsidR="003163ED" w:rsidRPr="003163ED" w14:paraId="1C6B9DC5" w14:textId="77777777" w:rsidTr="00DB5827">
        <w:trPr>
          <w:trHeight w:val="20"/>
          <w:jc w:val="center"/>
        </w:trPr>
        <w:tc>
          <w:tcPr>
            <w:tcW w:w="9621" w:type="dxa"/>
            <w:gridSpan w:val="3"/>
            <w:vAlign w:val="center"/>
          </w:tcPr>
          <w:p w14:paraId="5A2018FE" w14:textId="612EAB40" w:rsidR="001B7ABF" w:rsidRPr="003163ED" w:rsidRDefault="001B7ABF" w:rsidP="00B95771">
            <w:pPr>
              <w:pStyle w:val="S6"/>
              <w:spacing w:line="240" w:lineRule="auto"/>
              <w:rPr>
                <w:rFonts w:ascii="Tahoma" w:eastAsiaTheme="minorHAnsi" w:hAnsi="Tahoma" w:cs="Tahoma"/>
                <w:sz w:val="22"/>
                <w:szCs w:val="22"/>
              </w:rPr>
            </w:pPr>
            <w:r w:rsidRPr="003163ED">
              <w:rPr>
                <w:rFonts w:ascii="Tahoma" w:eastAsiaTheme="minorHAnsi" w:hAnsi="Tahoma" w:cs="Tahoma"/>
                <w:b/>
                <w:sz w:val="22"/>
                <w:szCs w:val="22"/>
                <w:lang w:val="ru-RU" w:eastAsia="ru-RU"/>
              </w:rPr>
              <w:t>Материалы по обоснованию</w:t>
            </w:r>
            <w:r w:rsidR="003B452C" w:rsidRPr="003163ED">
              <w:rPr>
                <w:rFonts w:ascii="Tahoma" w:eastAsiaTheme="minorHAnsi" w:hAnsi="Tahoma" w:cs="Tahoma"/>
                <w:b/>
                <w:sz w:val="22"/>
                <w:szCs w:val="22"/>
                <w:lang w:val="ru-RU" w:eastAsia="ru-RU"/>
              </w:rPr>
              <w:t>:</w:t>
            </w:r>
          </w:p>
        </w:tc>
      </w:tr>
      <w:tr w:rsidR="003163ED" w:rsidRPr="003163ED" w14:paraId="2C1C87F9" w14:textId="77777777" w:rsidTr="00B80F6B">
        <w:trPr>
          <w:trHeight w:val="20"/>
          <w:jc w:val="center"/>
        </w:trPr>
        <w:tc>
          <w:tcPr>
            <w:tcW w:w="984" w:type="dxa"/>
          </w:tcPr>
          <w:p w14:paraId="67904BB5" w14:textId="2D842A47" w:rsidR="00731B68" w:rsidRPr="003163ED" w:rsidRDefault="000974BB" w:rsidP="009139E0">
            <w:pPr>
              <w:jc w:val="center"/>
              <w:rPr>
                <w:rFonts w:ascii="Tahoma" w:hAnsi="Tahoma" w:cs="Tahoma"/>
                <w:sz w:val="22"/>
                <w:szCs w:val="22"/>
              </w:rPr>
            </w:pPr>
            <w:r w:rsidRPr="003163ED">
              <w:rPr>
                <w:rFonts w:ascii="Tahoma" w:hAnsi="Tahoma" w:cs="Tahoma"/>
                <w:sz w:val="22"/>
                <w:szCs w:val="22"/>
              </w:rPr>
              <w:t>4</w:t>
            </w:r>
          </w:p>
        </w:tc>
        <w:tc>
          <w:tcPr>
            <w:tcW w:w="7316" w:type="dxa"/>
          </w:tcPr>
          <w:p w14:paraId="25B540FD" w14:textId="4256A46F" w:rsidR="00731B68" w:rsidRPr="003163ED" w:rsidRDefault="000974BB" w:rsidP="000974BB">
            <w:pPr>
              <w:jc w:val="both"/>
              <w:rPr>
                <w:rFonts w:ascii="Tahoma" w:hAnsi="Tahoma" w:cs="Tahoma"/>
                <w:sz w:val="22"/>
                <w:szCs w:val="22"/>
              </w:rPr>
            </w:pPr>
            <w:r w:rsidRPr="003163ED">
              <w:rPr>
                <w:rFonts w:ascii="Tahoma" w:hAnsi="Tahoma" w:cs="Tahoma"/>
                <w:sz w:val="22"/>
                <w:szCs w:val="22"/>
              </w:rPr>
              <w:t xml:space="preserve">Карта местоположения существующих и строящихся объектов местного значения </w:t>
            </w:r>
            <w:r w:rsidR="00762F98" w:rsidRPr="003163ED">
              <w:rPr>
                <w:rFonts w:ascii="Tahoma" w:hAnsi="Tahoma" w:cs="Tahoma"/>
                <w:sz w:val="22"/>
                <w:szCs w:val="22"/>
              </w:rPr>
              <w:t>муниципальн</w:t>
            </w:r>
            <w:r w:rsidRPr="003163ED">
              <w:rPr>
                <w:rFonts w:ascii="Tahoma" w:hAnsi="Tahoma" w:cs="Tahoma"/>
                <w:sz w:val="22"/>
                <w:szCs w:val="22"/>
              </w:rPr>
              <w:t>ого округа</w:t>
            </w:r>
          </w:p>
        </w:tc>
        <w:tc>
          <w:tcPr>
            <w:tcW w:w="1321" w:type="dxa"/>
          </w:tcPr>
          <w:p w14:paraId="358AE268" w14:textId="10EF0A79" w:rsidR="00731B68" w:rsidRPr="003163ED" w:rsidRDefault="000974BB"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73093FEA" w14:textId="77777777" w:rsidTr="00B80F6B">
        <w:trPr>
          <w:trHeight w:val="20"/>
          <w:jc w:val="center"/>
        </w:trPr>
        <w:tc>
          <w:tcPr>
            <w:tcW w:w="984" w:type="dxa"/>
          </w:tcPr>
          <w:p w14:paraId="12618E17" w14:textId="3D7176C2" w:rsidR="000974BB" w:rsidRPr="003163ED" w:rsidRDefault="000974BB" w:rsidP="009139E0">
            <w:pPr>
              <w:jc w:val="center"/>
              <w:rPr>
                <w:rFonts w:ascii="Tahoma" w:hAnsi="Tahoma" w:cs="Tahoma"/>
                <w:sz w:val="22"/>
                <w:szCs w:val="22"/>
              </w:rPr>
            </w:pPr>
            <w:r w:rsidRPr="003163ED">
              <w:rPr>
                <w:rFonts w:ascii="Tahoma" w:hAnsi="Tahoma" w:cs="Tahoma"/>
                <w:sz w:val="22"/>
                <w:szCs w:val="22"/>
              </w:rPr>
              <w:t>4.</w:t>
            </w:r>
            <w:r w:rsidR="00B95771" w:rsidRPr="003163ED">
              <w:rPr>
                <w:rFonts w:ascii="Tahoma" w:hAnsi="Tahoma" w:cs="Tahoma"/>
                <w:sz w:val="22"/>
                <w:szCs w:val="22"/>
              </w:rPr>
              <w:t>1</w:t>
            </w:r>
          </w:p>
        </w:tc>
        <w:tc>
          <w:tcPr>
            <w:tcW w:w="7316" w:type="dxa"/>
          </w:tcPr>
          <w:p w14:paraId="4394CB0B" w14:textId="44E5D029" w:rsidR="000974BB" w:rsidRPr="003163ED" w:rsidRDefault="003B560A" w:rsidP="003B560A">
            <w:pPr>
              <w:jc w:val="both"/>
              <w:rPr>
                <w:rFonts w:ascii="Tahoma" w:hAnsi="Tahoma" w:cs="Tahoma"/>
                <w:sz w:val="22"/>
                <w:szCs w:val="22"/>
              </w:rPr>
            </w:pPr>
            <w:r w:rsidRPr="003163ED">
              <w:rPr>
                <w:rFonts w:ascii="Tahoma" w:hAnsi="Tahoma" w:cs="Tahoma"/>
                <w:sz w:val="22"/>
                <w:szCs w:val="22"/>
              </w:rPr>
              <w:t xml:space="preserve">Карта местоположения существующих и строящихся объектов местного значения </w:t>
            </w:r>
            <w:r w:rsidR="00762F98" w:rsidRPr="003163ED">
              <w:rPr>
                <w:rFonts w:ascii="Tahoma" w:hAnsi="Tahoma" w:cs="Tahoma"/>
                <w:sz w:val="22"/>
                <w:szCs w:val="22"/>
              </w:rPr>
              <w:t>муниципальн</w:t>
            </w:r>
            <w:r w:rsidRPr="003163ED">
              <w:rPr>
                <w:rFonts w:ascii="Tahoma" w:hAnsi="Tahoma" w:cs="Tahoma"/>
                <w:sz w:val="22"/>
                <w:szCs w:val="22"/>
              </w:rPr>
              <w:t xml:space="preserve">ого округа в границах территорий </w:t>
            </w:r>
            <w:r w:rsidR="00B95771" w:rsidRPr="003163ED">
              <w:rPr>
                <w:rFonts w:ascii="Tahoma" w:hAnsi="Tahoma" w:cs="Tahoma"/>
                <w:sz w:val="22"/>
                <w:szCs w:val="22"/>
              </w:rPr>
              <w:t>населенных пунктов г. Киренск, д. Хабарова, д. Сидорова, д. Никольск</w:t>
            </w:r>
          </w:p>
        </w:tc>
        <w:tc>
          <w:tcPr>
            <w:tcW w:w="1321" w:type="dxa"/>
          </w:tcPr>
          <w:p w14:paraId="3E3E31CC" w14:textId="3F6F8D03" w:rsidR="000974BB" w:rsidRPr="003163ED" w:rsidRDefault="000974BB"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239FB18F" w14:textId="77777777" w:rsidTr="00B80F6B">
        <w:trPr>
          <w:trHeight w:val="20"/>
          <w:jc w:val="center"/>
        </w:trPr>
        <w:tc>
          <w:tcPr>
            <w:tcW w:w="984" w:type="dxa"/>
          </w:tcPr>
          <w:p w14:paraId="6910FF3A" w14:textId="358176F2" w:rsidR="000974BB" w:rsidRPr="003163ED" w:rsidRDefault="000974BB" w:rsidP="009139E0">
            <w:pPr>
              <w:jc w:val="center"/>
              <w:rPr>
                <w:rFonts w:ascii="Tahoma" w:hAnsi="Tahoma" w:cs="Tahoma"/>
                <w:sz w:val="22"/>
                <w:szCs w:val="22"/>
              </w:rPr>
            </w:pPr>
            <w:r w:rsidRPr="003163ED">
              <w:rPr>
                <w:rFonts w:ascii="Tahoma" w:hAnsi="Tahoma" w:cs="Tahoma"/>
                <w:sz w:val="22"/>
                <w:szCs w:val="22"/>
              </w:rPr>
              <w:t>4.</w:t>
            </w:r>
            <w:r w:rsidR="00B95771" w:rsidRPr="003163ED">
              <w:rPr>
                <w:rFonts w:ascii="Tahoma" w:hAnsi="Tahoma" w:cs="Tahoma"/>
                <w:sz w:val="22"/>
                <w:szCs w:val="22"/>
              </w:rPr>
              <w:t>2</w:t>
            </w:r>
          </w:p>
        </w:tc>
        <w:tc>
          <w:tcPr>
            <w:tcW w:w="7316" w:type="dxa"/>
          </w:tcPr>
          <w:p w14:paraId="4C1C3A6C" w14:textId="42BCE700" w:rsidR="000974BB" w:rsidRPr="003163ED" w:rsidRDefault="003B560A" w:rsidP="003B560A">
            <w:pPr>
              <w:jc w:val="both"/>
              <w:rPr>
                <w:rFonts w:ascii="Tahoma" w:hAnsi="Tahoma" w:cs="Tahoma"/>
                <w:sz w:val="22"/>
                <w:szCs w:val="22"/>
              </w:rPr>
            </w:pPr>
            <w:r w:rsidRPr="003163ED">
              <w:rPr>
                <w:rFonts w:ascii="Tahoma" w:hAnsi="Tahoma" w:cs="Tahoma"/>
                <w:sz w:val="22"/>
                <w:szCs w:val="22"/>
              </w:rPr>
              <w:t xml:space="preserve">Карта местоположения существующих и строящихся объектов местного значения </w:t>
            </w:r>
            <w:r w:rsidR="00F800F9" w:rsidRPr="003163ED">
              <w:rPr>
                <w:rFonts w:ascii="Tahoma" w:hAnsi="Tahoma" w:cs="Tahoma"/>
                <w:sz w:val="22"/>
                <w:szCs w:val="22"/>
              </w:rPr>
              <w:t>муниципальн</w:t>
            </w:r>
            <w:r w:rsidRPr="003163ED">
              <w:rPr>
                <w:rFonts w:ascii="Tahoma" w:hAnsi="Tahoma" w:cs="Tahoma"/>
                <w:sz w:val="22"/>
                <w:szCs w:val="22"/>
              </w:rPr>
              <w:t xml:space="preserve">ого округа в границах территорий населенных пунктов </w:t>
            </w:r>
            <w:r w:rsidR="00B95771" w:rsidRPr="003163ED">
              <w:rPr>
                <w:rFonts w:ascii="Tahoma" w:hAnsi="Tahoma" w:cs="Tahoma"/>
                <w:sz w:val="22"/>
                <w:szCs w:val="22"/>
              </w:rPr>
              <w:t>рп Алексеевск, пос. Воронежский, пос. Визирный, пос. Юбилейный, пос. Золотой, с. Петропавловское, с. Банщиково, с. Мироново, с. Алымовка, с. Коршуново, с. Чечуйск, д. Алексеевка, д. Орлова, д. Мутина, д. Вишнякова, д. Дарьина, д. Салтыкова, д. Подъельник, д. Частых, д. Ичера, д. Никулина</w:t>
            </w:r>
          </w:p>
        </w:tc>
        <w:tc>
          <w:tcPr>
            <w:tcW w:w="1321" w:type="dxa"/>
          </w:tcPr>
          <w:p w14:paraId="71FA1FB7" w14:textId="63F6B09B" w:rsidR="000974BB" w:rsidRPr="003163ED" w:rsidRDefault="000974BB"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0C566189" w14:textId="77777777" w:rsidTr="00B80F6B">
        <w:trPr>
          <w:trHeight w:val="20"/>
          <w:jc w:val="center"/>
        </w:trPr>
        <w:tc>
          <w:tcPr>
            <w:tcW w:w="984" w:type="dxa"/>
          </w:tcPr>
          <w:p w14:paraId="2AF73AB6" w14:textId="09E220B3" w:rsidR="000974BB" w:rsidRPr="003163ED" w:rsidRDefault="000974BB" w:rsidP="009139E0">
            <w:pPr>
              <w:jc w:val="center"/>
              <w:rPr>
                <w:rFonts w:ascii="Tahoma" w:hAnsi="Tahoma" w:cs="Tahoma"/>
                <w:sz w:val="22"/>
                <w:szCs w:val="22"/>
              </w:rPr>
            </w:pPr>
            <w:r w:rsidRPr="003163ED">
              <w:rPr>
                <w:rFonts w:ascii="Tahoma" w:hAnsi="Tahoma" w:cs="Tahoma"/>
                <w:sz w:val="22"/>
                <w:szCs w:val="22"/>
              </w:rPr>
              <w:t>4.</w:t>
            </w:r>
            <w:r w:rsidR="00B95771" w:rsidRPr="003163ED">
              <w:rPr>
                <w:rFonts w:ascii="Tahoma" w:hAnsi="Tahoma" w:cs="Tahoma"/>
                <w:sz w:val="22"/>
                <w:szCs w:val="22"/>
              </w:rPr>
              <w:t>3</w:t>
            </w:r>
          </w:p>
        </w:tc>
        <w:tc>
          <w:tcPr>
            <w:tcW w:w="7316" w:type="dxa"/>
          </w:tcPr>
          <w:p w14:paraId="69940F7D" w14:textId="3AFA399A" w:rsidR="000974BB" w:rsidRPr="003163ED" w:rsidRDefault="00B95771" w:rsidP="003B560A">
            <w:pPr>
              <w:jc w:val="both"/>
              <w:rPr>
                <w:rFonts w:ascii="Tahoma" w:hAnsi="Tahoma" w:cs="Tahoma"/>
                <w:sz w:val="22"/>
                <w:szCs w:val="22"/>
              </w:rPr>
            </w:pPr>
            <w:r w:rsidRPr="003163ED">
              <w:rPr>
                <w:rFonts w:ascii="Tahoma" w:hAnsi="Tahoma" w:cs="Tahoma"/>
                <w:sz w:val="22"/>
                <w:szCs w:val="22"/>
              </w:rPr>
              <w:t>Карта местоположения существующих и строящихся объектов местного значения муниципального округа в границах территорий населенных пунктов пос. Пашня, пос. Небель, с. Кривошапкино, c. Макарово, с. Кривая</w:t>
            </w:r>
            <w:r w:rsidR="005A5C2A" w:rsidRPr="003163ED">
              <w:rPr>
                <w:rFonts w:ascii="Tahoma" w:hAnsi="Tahoma" w:cs="Tahoma"/>
                <w:sz w:val="22"/>
                <w:szCs w:val="22"/>
              </w:rPr>
              <w:t> </w:t>
            </w:r>
            <w:r w:rsidRPr="003163ED">
              <w:rPr>
                <w:rFonts w:ascii="Tahoma" w:hAnsi="Tahoma" w:cs="Tahoma"/>
                <w:sz w:val="22"/>
                <w:szCs w:val="22"/>
              </w:rPr>
              <w:t>Лука, с. Усть-Киренга, с. Красноярово, с. Улькан, с. Змеиново, д. Балышева, д. Скобельская, д. Верхолугск, д. Заборье, д. Коммуна, д. Бор, д. Старая Деревня, д. Верхнекарелина</w:t>
            </w:r>
          </w:p>
        </w:tc>
        <w:tc>
          <w:tcPr>
            <w:tcW w:w="1321" w:type="dxa"/>
          </w:tcPr>
          <w:p w14:paraId="7023112A" w14:textId="6A7F750D" w:rsidR="000974BB" w:rsidRPr="003163ED" w:rsidRDefault="000974BB"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5A26C2E9" w14:textId="77777777" w:rsidTr="00B80F6B">
        <w:trPr>
          <w:trHeight w:val="20"/>
          <w:jc w:val="center"/>
        </w:trPr>
        <w:tc>
          <w:tcPr>
            <w:tcW w:w="984" w:type="dxa"/>
          </w:tcPr>
          <w:p w14:paraId="307E21A3" w14:textId="057CB791" w:rsidR="000974BB" w:rsidRPr="003163ED" w:rsidRDefault="000974BB" w:rsidP="009139E0">
            <w:pPr>
              <w:jc w:val="center"/>
              <w:rPr>
                <w:rFonts w:ascii="Tahoma" w:hAnsi="Tahoma" w:cs="Tahoma"/>
                <w:sz w:val="22"/>
                <w:szCs w:val="22"/>
              </w:rPr>
            </w:pPr>
            <w:r w:rsidRPr="003163ED">
              <w:rPr>
                <w:rFonts w:ascii="Tahoma" w:hAnsi="Tahoma" w:cs="Tahoma"/>
                <w:sz w:val="22"/>
                <w:szCs w:val="22"/>
              </w:rPr>
              <w:t>5</w:t>
            </w:r>
          </w:p>
        </w:tc>
        <w:tc>
          <w:tcPr>
            <w:tcW w:w="7316" w:type="dxa"/>
          </w:tcPr>
          <w:p w14:paraId="71DD269B" w14:textId="1C9AD97E" w:rsidR="000974BB" w:rsidRPr="003163ED" w:rsidRDefault="00B95771" w:rsidP="003B560A">
            <w:pPr>
              <w:jc w:val="both"/>
              <w:rPr>
                <w:rFonts w:ascii="Tahoma" w:hAnsi="Tahoma" w:cs="Tahoma"/>
                <w:sz w:val="22"/>
                <w:szCs w:val="22"/>
              </w:rPr>
            </w:pPr>
            <w:r w:rsidRPr="003163ED">
              <w:rPr>
                <w:rFonts w:ascii="Tahoma" w:hAnsi="Tahoma" w:cs="Tahoma"/>
                <w:sz w:val="22"/>
                <w:szCs w:val="22"/>
              </w:rPr>
              <w:t>Карта особо охраняемых природных территорий. Карта территорий объектов культурного наследия. Карта границ лесничеств</w:t>
            </w:r>
          </w:p>
        </w:tc>
        <w:tc>
          <w:tcPr>
            <w:tcW w:w="1321" w:type="dxa"/>
          </w:tcPr>
          <w:p w14:paraId="4C1EF195" w14:textId="7B9689DE" w:rsidR="000974BB" w:rsidRPr="003163ED" w:rsidRDefault="000974BB"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00434B4F" w14:textId="77777777" w:rsidTr="00B80F6B">
        <w:trPr>
          <w:trHeight w:val="20"/>
          <w:jc w:val="center"/>
        </w:trPr>
        <w:tc>
          <w:tcPr>
            <w:tcW w:w="984" w:type="dxa"/>
          </w:tcPr>
          <w:p w14:paraId="513D4F1B" w14:textId="5933F458" w:rsidR="000974BB" w:rsidRPr="003163ED" w:rsidRDefault="000974BB" w:rsidP="009139E0">
            <w:pPr>
              <w:jc w:val="center"/>
              <w:rPr>
                <w:rFonts w:ascii="Tahoma" w:hAnsi="Tahoma" w:cs="Tahoma"/>
                <w:sz w:val="22"/>
                <w:szCs w:val="22"/>
              </w:rPr>
            </w:pPr>
            <w:r w:rsidRPr="003163ED">
              <w:rPr>
                <w:rFonts w:ascii="Tahoma" w:hAnsi="Tahoma" w:cs="Tahoma"/>
                <w:sz w:val="22"/>
                <w:szCs w:val="22"/>
              </w:rPr>
              <w:t>6</w:t>
            </w:r>
          </w:p>
        </w:tc>
        <w:tc>
          <w:tcPr>
            <w:tcW w:w="7316" w:type="dxa"/>
          </w:tcPr>
          <w:p w14:paraId="38109CB2" w14:textId="3931C6FC" w:rsidR="000974BB" w:rsidRPr="003163ED" w:rsidRDefault="00B95771" w:rsidP="003B560A">
            <w:pPr>
              <w:jc w:val="both"/>
              <w:rPr>
                <w:rFonts w:ascii="Tahoma" w:hAnsi="Tahoma" w:cs="Tahoma"/>
                <w:sz w:val="22"/>
                <w:szCs w:val="22"/>
              </w:rPr>
            </w:pPr>
            <w:r w:rsidRPr="003163ED">
              <w:rPr>
                <w:rFonts w:ascii="Tahoma" w:hAnsi="Tahoma" w:cs="Tahoma"/>
                <w:sz w:val="22"/>
                <w:szCs w:val="22"/>
              </w:rPr>
              <w:t>Карта зон с особыми условиями использования территорий</w:t>
            </w:r>
          </w:p>
        </w:tc>
        <w:tc>
          <w:tcPr>
            <w:tcW w:w="1321" w:type="dxa"/>
          </w:tcPr>
          <w:p w14:paraId="705822FE" w14:textId="45AB846B" w:rsidR="000974BB" w:rsidRPr="003163ED" w:rsidRDefault="000974BB"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57BEB222" w14:textId="77777777" w:rsidTr="00B80F6B">
        <w:trPr>
          <w:trHeight w:val="20"/>
          <w:jc w:val="center"/>
        </w:trPr>
        <w:tc>
          <w:tcPr>
            <w:tcW w:w="984" w:type="dxa"/>
          </w:tcPr>
          <w:p w14:paraId="6ED61264" w14:textId="6003D2AA" w:rsidR="00B867F4" w:rsidRPr="003163ED" w:rsidRDefault="00B95771" w:rsidP="009139E0">
            <w:pPr>
              <w:jc w:val="center"/>
              <w:rPr>
                <w:rFonts w:ascii="Tahoma" w:hAnsi="Tahoma" w:cs="Tahoma"/>
                <w:sz w:val="22"/>
                <w:szCs w:val="22"/>
              </w:rPr>
            </w:pPr>
            <w:r w:rsidRPr="003163ED">
              <w:rPr>
                <w:rFonts w:ascii="Tahoma" w:hAnsi="Tahoma" w:cs="Tahoma"/>
                <w:sz w:val="22"/>
                <w:szCs w:val="22"/>
              </w:rPr>
              <w:t>7</w:t>
            </w:r>
          </w:p>
        </w:tc>
        <w:tc>
          <w:tcPr>
            <w:tcW w:w="7316" w:type="dxa"/>
          </w:tcPr>
          <w:p w14:paraId="258C67F6" w14:textId="0DB59CC7" w:rsidR="00B867F4" w:rsidRPr="003163ED" w:rsidRDefault="00B95771" w:rsidP="00742ED0">
            <w:pPr>
              <w:jc w:val="both"/>
              <w:rPr>
                <w:rFonts w:ascii="Tahoma" w:hAnsi="Tahoma" w:cs="Tahoma"/>
                <w:sz w:val="22"/>
                <w:szCs w:val="22"/>
              </w:rPr>
            </w:pPr>
            <w:r w:rsidRPr="003163ED">
              <w:rPr>
                <w:rFonts w:ascii="Tahoma" w:hAnsi="Tahoma" w:cs="Tahoma"/>
                <w:sz w:val="22"/>
                <w:szCs w:val="22"/>
              </w:rPr>
              <w:t>Карта территорий, подверженных риску возникновения чрезвычайных ситуаций природного и техногенного характера</w:t>
            </w:r>
          </w:p>
        </w:tc>
        <w:tc>
          <w:tcPr>
            <w:tcW w:w="1321" w:type="dxa"/>
          </w:tcPr>
          <w:p w14:paraId="167D15EC" w14:textId="0B4C29AE" w:rsidR="00B867F4" w:rsidRPr="003163ED" w:rsidRDefault="00742ED0"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73B988B9" w14:textId="77777777" w:rsidTr="00B80F6B">
        <w:trPr>
          <w:trHeight w:val="20"/>
          <w:jc w:val="center"/>
        </w:trPr>
        <w:tc>
          <w:tcPr>
            <w:tcW w:w="984" w:type="dxa"/>
          </w:tcPr>
          <w:p w14:paraId="7FF189EE" w14:textId="6AAC655B" w:rsidR="00742ED0" w:rsidRPr="003163ED" w:rsidRDefault="00B95771" w:rsidP="009139E0">
            <w:pPr>
              <w:jc w:val="center"/>
              <w:rPr>
                <w:rFonts w:ascii="Tahoma" w:hAnsi="Tahoma" w:cs="Tahoma"/>
                <w:sz w:val="22"/>
                <w:szCs w:val="22"/>
              </w:rPr>
            </w:pPr>
            <w:r w:rsidRPr="003163ED">
              <w:rPr>
                <w:rFonts w:ascii="Tahoma" w:hAnsi="Tahoma" w:cs="Tahoma"/>
                <w:sz w:val="22"/>
                <w:szCs w:val="22"/>
              </w:rPr>
              <w:t>8</w:t>
            </w:r>
          </w:p>
        </w:tc>
        <w:tc>
          <w:tcPr>
            <w:tcW w:w="7316" w:type="dxa"/>
          </w:tcPr>
          <w:p w14:paraId="704560FA" w14:textId="72B9468C" w:rsidR="00742ED0" w:rsidRPr="003163ED" w:rsidRDefault="00B95771" w:rsidP="00742ED0">
            <w:pPr>
              <w:jc w:val="both"/>
              <w:rPr>
                <w:rFonts w:ascii="Tahoma" w:hAnsi="Tahoma" w:cs="Tahoma"/>
                <w:sz w:val="22"/>
                <w:szCs w:val="22"/>
              </w:rPr>
            </w:pPr>
            <w:r w:rsidRPr="003163ED">
              <w:rPr>
                <w:rFonts w:ascii="Tahoma" w:hAnsi="Tahoma" w:cs="Tahoma"/>
                <w:sz w:val="22"/>
                <w:szCs w:val="22"/>
              </w:rPr>
              <w:t>Карта предложений по территориальному планированию</w:t>
            </w:r>
          </w:p>
        </w:tc>
        <w:tc>
          <w:tcPr>
            <w:tcW w:w="1321" w:type="dxa"/>
          </w:tcPr>
          <w:p w14:paraId="30A637DB" w14:textId="15347A91" w:rsidR="00742ED0" w:rsidRPr="003163ED" w:rsidRDefault="00742ED0"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250</w:t>
            </w:r>
            <w:r w:rsidRPr="003163ED">
              <w:rPr>
                <w:rFonts w:ascii="Tahoma" w:hAnsi="Tahoma" w:cs="Tahoma"/>
                <w:sz w:val="22"/>
                <w:szCs w:val="22"/>
              </w:rPr>
              <w:t xml:space="preserve"> 000</w:t>
            </w:r>
          </w:p>
        </w:tc>
      </w:tr>
      <w:tr w:rsidR="003163ED" w:rsidRPr="003163ED" w14:paraId="5E84F8F7" w14:textId="77777777" w:rsidTr="00B80F6B">
        <w:trPr>
          <w:trHeight w:val="20"/>
          <w:jc w:val="center"/>
        </w:trPr>
        <w:tc>
          <w:tcPr>
            <w:tcW w:w="984" w:type="dxa"/>
          </w:tcPr>
          <w:p w14:paraId="7BC82CC8" w14:textId="7DB583C2" w:rsidR="00742ED0" w:rsidRPr="003163ED" w:rsidRDefault="00B95771" w:rsidP="009139E0">
            <w:pPr>
              <w:jc w:val="center"/>
              <w:rPr>
                <w:rFonts w:ascii="Tahoma" w:hAnsi="Tahoma" w:cs="Tahoma"/>
                <w:sz w:val="22"/>
                <w:szCs w:val="22"/>
              </w:rPr>
            </w:pPr>
            <w:r w:rsidRPr="003163ED">
              <w:rPr>
                <w:rFonts w:ascii="Tahoma" w:hAnsi="Tahoma" w:cs="Tahoma"/>
                <w:sz w:val="22"/>
                <w:szCs w:val="22"/>
              </w:rPr>
              <w:t>8.1</w:t>
            </w:r>
          </w:p>
        </w:tc>
        <w:tc>
          <w:tcPr>
            <w:tcW w:w="7316" w:type="dxa"/>
          </w:tcPr>
          <w:p w14:paraId="496ADF47" w14:textId="17B0B0C3" w:rsidR="00742ED0" w:rsidRPr="003163ED" w:rsidRDefault="00B95771" w:rsidP="00831057">
            <w:pPr>
              <w:jc w:val="both"/>
              <w:rPr>
                <w:rFonts w:ascii="Tahoma" w:hAnsi="Tahoma" w:cs="Tahoma"/>
                <w:sz w:val="22"/>
                <w:szCs w:val="22"/>
              </w:rPr>
            </w:pPr>
            <w:r w:rsidRPr="003163ED">
              <w:rPr>
                <w:rFonts w:ascii="Tahoma" w:hAnsi="Tahoma" w:cs="Tahoma"/>
                <w:sz w:val="22"/>
                <w:szCs w:val="22"/>
              </w:rPr>
              <w:t>Карта предложений по территориальному планированию в границах территорий населенных пунктов г.</w:t>
            </w:r>
            <w:r w:rsidR="00C37169" w:rsidRPr="003163ED">
              <w:rPr>
                <w:rFonts w:ascii="Tahoma" w:hAnsi="Tahoma" w:cs="Tahoma"/>
                <w:sz w:val="22"/>
                <w:szCs w:val="22"/>
              </w:rPr>
              <w:t> </w:t>
            </w:r>
            <w:r w:rsidRPr="003163ED">
              <w:rPr>
                <w:rFonts w:ascii="Tahoma" w:hAnsi="Tahoma" w:cs="Tahoma"/>
                <w:sz w:val="22"/>
                <w:szCs w:val="22"/>
              </w:rPr>
              <w:t>Киренск, д.</w:t>
            </w:r>
            <w:r w:rsidR="00C37169" w:rsidRPr="003163ED">
              <w:rPr>
                <w:rFonts w:ascii="Tahoma" w:hAnsi="Tahoma" w:cs="Tahoma"/>
                <w:sz w:val="22"/>
                <w:szCs w:val="22"/>
              </w:rPr>
              <w:t> </w:t>
            </w:r>
            <w:r w:rsidRPr="003163ED">
              <w:rPr>
                <w:rFonts w:ascii="Tahoma" w:hAnsi="Tahoma" w:cs="Tahoma"/>
                <w:sz w:val="22"/>
                <w:szCs w:val="22"/>
              </w:rPr>
              <w:t>Хабарова, д.</w:t>
            </w:r>
            <w:r w:rsidR="00C37169" w:rsidRPr="003163ED">
              <w:rPr>
                <w:rFonts w:ascii="Tahoma" w:hAnsi="Tahoma" w:cs="Tahoma"/>
                <w:sz w:val="22"/>
                <w:szCs w:val="22"/>
              </w:rPr>
              <w:t> </w:t>
            </w:r>
            <w:r w:rsidRPr="003163ED">
              <w:rPr>
                <w:rFonts w:ascii="Tahoma" w:hAnsi="Tahoma" w:cs="Tahoma"/>
                <w:sz w:val="22"/>
                <w:szCs w:val="22"/>
              </w:rPr>
              <w:t>Сидорова, д.</w:t>
            </w:r>
            <w:r w:rsidR="00C37169" w:rsidRPr="003163ED">
              <w:rPr>
                <w:rFonts w:ascii="Tahoma" w:hAnsi="Tahoma" w:cs="Tahoma"/>
                <w:sz w:val="22"/>
                <w:szCs w:val="22"/>
              </w:rPr>
              <w:t> </w:t>
            </w:r>
            <w:r w:rsidRPr="003163ED">
              <w:rPr>
                <w:rFonts w:ascii="Tahoma" w:hAnsi="Tahoma" w:cs="Tahoma"/>
                <w:sz w:val="22"/>
                <w:szCs w:val="22"/>
              </w:rPr>
              <w:t>Никольск</w:t>
            </w:r>
          </w:p>
        </w:tc>
        <w:tc>
          <w:tcPr>
            <w:tcW w:w="1321" w:type="dxa"/>
          </w:tcPr>
          <w:p w14:paraId="240492EB" w14:textId="70D669E1" w:rsidR="00742ED0" w:rsidRPr="003163ED" w:rsidRDefault="00742ED0" w:rsidP="009139E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0EFDD644" w14:textId="77777777" w:rsidTr="00B80F6B">
        <w:trPr>
          <w:trHeight w:val="20"/>
          <w:jc w:val="center"/>
        </w:trPr>
        <w:tc>
          <w:tcPr>
            <w:tcW w:w="984" w:type="dxa"/>
          </w:tcPr>
          <w:p w14:paraId="50342AAC" w14:textId="21B5C364" w:rsidR="00742ED0" w:rsidRPr="003163ED" w:rsidRDefault="00B95771" w:rsidP="00742ED0">
            <w:pPr>
              <w:jc w:val="center"/>
              <w:rPr>
                <w:rFonts w:ascii="Tahoma" w:hAnsi="Tahoma" w:cs="Tahoma"/>
                <w:sz w:val="22"/>
                <w:szCs w:val="22"/>
              </w:rPr>
            </w:pPr>
            <w:r w:rsidRPr="003163ED">
              <w:rPr>
                <w:rFonts w:ascii="Tahoma" w:hAnsi="Tahoma" w:cs="Tahoma"/>
                <w:sz w:val="22"/>
                <w:szCs w:val="22"/>
              </w:rPr>
              <w:t>8.2</w:t>
            </w:r>
          </w:p>
        </w:tc>
        <w:tc>
          <w:tcPr>
            <w:tcW w:w="7316" w:type="dxa"/>
          </w:tcPr>
          <w:p w14:paraId="7C55F367" w14:textId="53A84B20" w:rsidR="00742ED0" w:rsidRPr="003163ED" w:rsidRDefault="00B95771" w:rsidP="00831057">
            <w:pPr>
              <w:jc w:val="both"/>
              <w:rPr>
                <w:rFonts w:ascii="Tahoma" w:hAnsi="Tahoma" w:cs="Tahoma"/>
                <w:sz w:val="22"/>
                <w:szCs w:val="22"/>
              </w:rPr>
            </w:pPr>
            <w:r w:rsidRPr="003163ED">
              <w:rPr>
                <w:rFonts w:ascii="Tahoma" w:hAnsi="Tahoma" w:cs="Tahoma"/>
                <w:sz w:val="22"/>
                <w:szCs w:val="22"/>
              </w:rPr>
              <w:t>Карта предложений по территориальному планированию в границах территорий населенных пунктов рп</w:t>
            </w:r>
            <w:r w:rsidR="00B12172" w:rsidRPr="003163ED">
              <w:rPr>
                <w:rFonts w:ascii="Tahoma" w:hAnsi="Tahoma" w:cs="Tahoma"/>
                <w:sz w:val="22"/>
                <w:szCs w:val="22"/>
              </w:rPr>
              <w:t> </w:t>
            </w:r>
            <w:r w:rsidRPr="003163ED">
              <w:rPr>
                <w:rFonts w:ascii="Tahoma" w:hAnsi="Tahoma" w:cs="Tahoma"/>
                <w:sz w:val="22"/>
                <w:szCs w:val="22"/>
              </w:rPr>
              <w:t>Алексеевск, пос.</w:t>
            </w:r>
            <w:r w:rsidR="00B12172" w:rsidRPr="003163ED">
              <w:rPr>
                <w:rFonts w:ascii="Tahoma" w:hAnsi="Tahoma" w:cs="Tahoma"/>
                <w:sz w:val="22"/>
                <w:szCs w:val="22"/>
              </w:rPr>
              <w:t> </w:t>
            </w:r>
            <w:r w:rsidRPr="003163ED">
              <w:rPr>
                <w:rFonts w:ascii="Tahoma" w:hAnsi="Tahoma" w:cs="Tahoma"/>
                <w:sz w:val="22"/>
                <w:szCs w:val="22"/>
              </w:rPr>
              <w:t>Воронежский, пос.</w:t>
            </w:r>
            <w:r w:rsidR="00B12172" w:rsidRPr="003163ED">
              <w:rPr>
                <w:rFonts w:ascii="Tahoma" w:hAnsi="Tahoma" w:cs="Tahoma"/>
                <w:sz w:val="22"/>
                <w:szCs w:val="22"/>
              </w:rPr>
              <w:t> </w:t>
            </w:r>
            <w:r w:rsidRPr="003163ED">
              <w:rPr>
                <w:rFonts w:ascii="Tahoma" w:hAnsi="Tahoma" w:cs="Tahoma"/>
                <w:sz w:val="22"/>
                <w:szCs w:val="22"/>
              </w:rPr>
              <w:t>Визирный, пос.</w:t>
            </w:r>
            <w:r w:rsidR="00B12172" w:rsidRPr="003163ED">
              <w:rPr>
                <w:rFonts w:ascii="Tahoma" w:hAnsi="Tahoma" w:cs="Tahoma"/>
                <w:sz w:val="22"/>
                <w:szCs w:val="22"/>
              </w:rPr>
              <w:t> </w:t>
            </w:r>
            <w:r w:rsidRPr="003163ED">
              <w:rPr>
                <w:rFonts w:ascii="Tahoma" w:hAnsi="Tahoma" w:cs="Tahoma"/>
                <w:sz w:val="22"/>
                <w:szCs w:val="22"/>
              </w:rPr>
              <w:t>Юбилейный, пос.</w:t>
            </w:r>
            <w:r w:rsidR="00B12172" w:rsidRPr="003163ED">
              <w:rPr>
                <w:rFonts w:ascii="Tahoma" w:hAnsi="Tahoma" w:cs="Tahoma"/>
                <w:sz w:val="22"/>
                <w:szCs w:val="22"/>
                <w:lang w:val="en-US"/>
              </w:rPr>
              <w:t> </w:t>
            </w:r>
            <w:r w:rsidRPr="003163ED">
              <w:rPr>
                <w:rFonts w:ascii="Tahoma" w:hAnsi="Tahoma" w:cs="Tahoma"/>
                <w:sz w:val="22"/>
                <w:szCs w:val="22"/>
              </w:rPr>
              <w:t>Золотой, с.</w:t>
            </w:r>
            <w:r w:rsidR="00B12172" w:rsidRPr="003163ED">
              <w:rPr>
                <w:rFonts w:ascii="Tahoma" w:hAnsi="Tahoma" w:cs="Tahoma"/>
                <w:sz w:val="22"/>
                <w:szCs w:val="22"/>
                <w:lang w:val="en-US"/>
              </w:rPr>
              <w:t> </w:t>
            </w:r>
            <w:r w:rsidRPr="003163ED">
              <w:rPr>
                <w:rFonts w:ascii="Tahoma" w:hAnsi="Tahoma" w:cs="Tahoma"/>
                <w:sz w:val="22"/>
                <w:szCs w:val="22"/>
              </w:rPr>
              <w:t>Петропавловское, с.</w:t>
            </w:r>
            <w:r w:rsidR="00B12172" w:rsidRPr="003163ED">
              <w:rPr>
                <w:rFonts w:ascii="Tahoma" w:hAnsi="Tahoma" w:cs="Tahoma"/>
                <w:sz w:val="22"/>
                <w:szCs w:val="22"/>
                <w:lang w:val="en-US"/>
              </w:rPr>
              <w:t> </w:t>
            </w:r>
            <w:r w:rsidRPr="003163ED">
              <w:rPr>
                <w:rFonts w:ascii="Tahoma" w:hAnsi="Tahoma" w:cs="Tahoma"/>
                <w:sz w:val="22"/>
                <w:szCs w:val="22"/>
              </w:rPr>
              <w:t>Банщиково, с.</w:t>
            </w:r>
            <w:r w:rsidR="00B12172" w:rsidRPr="003163ED">
              <w:rPr>
                <w:rFonts w:ascii="Tahoma" w:hAnsi="Tahoma" w:cs="Tahoma"/>
                <w:sz w:val="22"/>
                <w:szCs w:val="22"/>
                <w:lang w:val="en-US"/>
              </w:rPr>
              <w:t> </w:t>
            </w:r>
            <w:r w:rsidRPr="003163ED">
              <w:rPr>
                <w:rFonts w:ascii="Tahoma" w:hAnsi="Tahoma" w:cs="Tahoma"/>
                <w:sz w:val="22"/>
                <w:szCs w:val="22"/>
              </w:rPr>
              <w:t>Мироново, с.</w:t>
            </w:r>
            <w:r w:rsidR="00B12172" w:rsidRPr="003163ED">
              <w:rPr>
                <w:rFonts w:ascii="Tahoma" w:hAnsi="Tahoma" w:cs="Tahoma"/>
                <w:sz w:val="22"/>
                <w:szCs w:val="22"/>
                <w:lang w:val="en-US"/>
              </w:rPr>
              <w:t> </w:t>
            </w:r>
            <w:r w:rsidRPr="003163ED">
              <w:rPr>
                <w:rFonts w:ascii="Tahoma" w:hAnsi="Tahoma" w:cs="Tahoma"/>
                <w:sz w:val="22"/>
                <w:szCs w:val="22"/>
              </w:rPr>
              <w:t>Алымовка, с.</w:t>
            </w:r>
            <w:r w:rsidR="00B12172" w:rsidRPr="003163ED">
              <w:rPr>
                <w:rFonts w:ascii="Tahoma" w:hAnsi="Tahoma" w:cs="Tahoma"/>
                <w:sz w:val="22"/>
                <w:szCs w:val="22"/>
                <w:lang w:val="en-US"/>
              </w:rPr>
              <w:t> </w:t>
            </w:r>
            <w:r w:rsidRPr="003163ED">
              <w:rPr>
                <w:rFonts w:ascii="Tahoma" w:hAnsi="Tahoma" w:cs="Tahoma"/>
                <w:sz w:val="22"/>
                <w:szCs w:val="22"/>
              </w:rPr>
              <w:t>Коршуново, с.</w:t>
            </w:r>
            <w:r w:rsidR="00B12172" w:rsidRPr="003163ED">
              <w:rPr>
                <w:rFonts w:ascii="Tahoma" w:hAnsi="Tahoma" w:cs="Tahoma"/>
                <w:sz w:val="22"/>
                <w:szCs w:val="22"/>
                <w:lang w:val="en-US"/>
              </w:rPr>
              <w:t> </w:t>
            </w:r>
            <w:r w:rsidRPr="003163ED">
              <w:rPr>
                <w:rFonts w:ascii="Tahoma" w:hAnsi="Tahoma" w:cs="Tahoma"/>
                <w:sz w:val="22"/>
                <w:szCs w:val="22"/>
              </w:rPr>
              <w:t>Чечуйск, д.</w:t>
            </w:r>
            <w:r w:rsidR="00B12172" w:rsidRPr="003163ED">
              <w:rPr>
                <w:rFonts w:ascii="Tahoma" w:hAnsi="Tahoma" w:cs="Tahoma"/>
                <w:sz w:val="22"/>
                <w:szCs w:val="22"/>
                <w:lang w:val="en-US"/>
              </w:rPr>
              <w:t> </w:t>
            </w:r>
            <w:r w:rsidRPr="003163ED">
              <w:rPr>
                <w:rFonts w:ascii="Tahoma" w:hAnsi="Tahoma" w:cs="Tahoma"/>
                <w:sz w:val="22"/>
                <w:szCs w:val="22"/>
              </w:rPr>
              <w:t>Алексеевка, д.</w:t>
            </w:r>
            <w:r w:rsidR="00B12172" w:rsidRPr="003163ED">
              <w:rPr>
                <w:rFonts w:ascii="Tahoma" w:hAnsi="Tahoma" w:cs="Tahoma"/>
                <w:sz w:val="22"/>
                <w:szCs w:val="22"/>
                <w:lang w:val="en-US"/>
              </w:rPr>
              <w:t> </w:t>
            </w:r>
            <w:r w:rsidRPr="003163ED">
              <w:rPr>
                <w:rFonts w:ascii="Tahoma" w:hAnsi="Tahoma" w:cs="Tahoma"/>
                <w:sz w:val="22"/>
                <w:szCs w:val="22"/>
              </w:rPr>
              <w:t>Орлова, д.</w:t>
            </w:r>
            <w:r w:rsidR="00B12172" w:rsidRPr="003163ED">
              <w:rPr>
                <w:rFonts w:ascii="Tahoma" w:hAnsi="Tahoma" w:cs="Tahoma"/>
                <w:sz w:val="22"/>
                <w:szCs w:val="22"/>
                <w:lang w:val="en-US"/>
              </w:rPr>
              <w:t> </w:t>
            </w:r>
            <w:r w:rsidRPr="003163ED">
              <w:rPr>
                <w:rFonts w:ascii="Tahoma" w:hAnsi="Tahoma" w:cs="Tahoma"/>
                <w:sz w:val="22"/>
                <w:szCs w:val="22"/>
              </w:rPr>
              <w:t>Мутина, д.</w:t>
            </w:r>
            <w:r w:rsidR="00B12172" w:rsidRPr="003163ED">
              <w:rPr>
                <w:rFonts w:ascii="Tahoma" w:hAnsi="Tahoma" w:cs="Tahoma"/>
                <w:sz w:val="22"/>
                <w:szCs w:val="22"/>
                <w:lang w:val="en-US"/>
              </w:rPr>
              <w:t> </w:t>
            </w:r>
            <w:r w:rsidRPr="003163ED">
              <w:rPr>
                <w:rFonts w:ascii="Tahoma" w:hAnsi="Tahoma" w:cs="Tahoma"/>
                <w:sz w:val="22"/>
                <w:szCs w:val="22"/>
              </w:rPr>
              <w:t>Вишнякова, д.</w:t>
            </w:r>
            <w:r w:rsidR="00B12172" w:rsidRPr="003163ED">
              <w:rPr>
                <w:rFonts w:ascii="Tahoma" w:hAnsi="Tahoma" w:cs="Tahoma"/>
                <w:sz w:val="22"/>
                <w:szCs w:val="22"/>
                <w:lang w:val="en-US"/>
              </w:rPr>
              <w:t> </w:t>
            </w:r>
            <w:r w:rsidRPr="003163ED">
              <w:rPr>
                <w:rFonts w:ascii="Tahoma" w:hAnsi="Tahoma" w:cs="Tahoma"/>
                <w:sz w:val="22"/>
                <w:szCs w:val="22"/>
              </w:rPr>
              <w:t>Дарьина, д.</w:t>
            </w:r>
            <w:r w:rsidR="00B12172" w:rsidRPr="003163ED">
              <w:rPr>
                <w:rFonts w:ascii="Tahoma" w:hAnsi="Tahoma" w:cs="Tahoma"/>
                <w:sz w:val="22"/>
                <w:szCs w:val="22"/>
                <w:lang w:val="en-US"/>
              </w:rPr>
              <w:t> </w:t>
            </w:r>
            <w:r w:rsidRPr="003163ED">
              <w:rPr>
                <w:rFonts w:ascii="Tahoma" w:hAnsi="Tahoma" w:cs="Tahoma"/>
                <w:sz w:val="22"/>
                <w:szCs w:val="22"/>
              </w:rPr>
              <w:t>Салтыкова, д.</w:t>
            </w:r>
            <w:r w:rsidR="00B12172" w:rsidRPr="003163ED">
              <w:rPr>
                <w:rFonts w:ascii="Tahoma" w:hAnsi="Tahoma" w:cs="Tahoma"/>
                <w:sz w:val="22"/>
                <w:szCs w:val="22"/>
                <w:lang w:val="en-US"/>
              </w:rPr>
              <w:t> </w:t>
            </w:r>
            <w:r w:rsidRPr="003163ED">
              <w:rPr>
                <w:rFonts w:ascii="Tahoma" w:hAnsi="Tahoma" w:cs="Tahoma"/>
                <w:sz w:val="22"/>
                <w:szCs w:val="22"/>
              </w:rPr>
              <w:t>Подъельник, д.</w:t>
            </w:r>
            <w:r w:rsidR="00B12172" w:rsidRPr="003163ED">
              <w:rPr>
                <w:rFonts w:ascii="Tahoma" w:hAnsi="Tahoma" w:cs="Tahoma"/>
                <w:sz w:val="22"/>
                <w:szCs w:val="22"/>
                <w:lang w:val="en-US"/>
              </w:rPr>
              <w:t> </w:t>
            </w:r>
            <w:r w:rsidRPr="003163ED">
              <w:rPr>
                <w:rFonts w:ascii="Tahoma" w:hAnsi="Tahoma" w:cs="Tahoma"/>
                <w:sz w:val="22"/>
                <w:szCs w:val="22"/>
              </w:rPr>
              <w:t>Частых, д.</w:t>
            </w:r>
            <w:r w:rsidR="00B12172" w:rsidRPr="003163ED">
              <w:rPr>
                <w:rFonts w:ascii="Tahoma" w:hAnsi="Tahoma" w:cs="Tahoma"/>
                <w:sz w:val="22"/>
                <w:szCs w:val="22"/>
                <w:lang w:val="en-US"/>
              </w:rPr>
              <w:t> </w:t>
            </w:r>
            <w:r w:rsidRPr="003163ED">
              <w:rPr>
                <w:rFonts w:ascii="Tahoma" w:hAnsi="Tahoma" w:cs="Tahoma"/>
                <w:sz w:val="22"/>
                <w:szCs w:val="22"/>
              </w:rPr>
              <w:t>Ичера, д.</w:t>
            </w:r>
            <w:r w:rsidR="00B12172" w:rsidRPr="003163ED">
              <w:rPr>
                <w:rFonts w:ascii="Tahoma" w:hAnsi="Tahoma" w:cs="Tahoma"/>
                <w:sz w:val="22"/>
                <w:szCs w:val="22"/>
                <w:lang w:val="en-US"/>
              </w:rPr>
              <w:t> </w:t>
            </w:r>
            <w:r w:rsidRPr="003163ED">
              <w:rPr>
                <w:rFonts w:ascii="Tahoma" w:hAnsi="Tahoma" w:cs="Tahoma"/>
                <w:sz w:val="22"/>
                <w:szCs w:val="22"/>
              </w:rPr>
              <w:t>Никулина</w:t>
            </w:r>
          </w:p>
        </w:tc>
        <w:tc>
          <w:tcPr>
            <w:tcW w:w="1321" w:type="dxa"/>
          </w:tcPr>
          <w:p w14:paraId="0867BE57" w14:textId="60839428" w:rsidR="00742ED0" w:rsidRPr="003163ED" w:rsidRDefault="00742ED0" w:rsidP="00742ED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r w:rsidR="003163ED" w:rsidRPr="003163ED" w14:paraId="4AEB574F" w14:textId="77777777" w:rsidTr="00B80F6B">
        <w:trPr>
          <w:trHeight w:val="20"/>
          <w:jc w:val="center"/>
        </w:trPr>
        <w:tc>
          <w:tcPr>
            <w:tcW w:w="984" w:type="dxa"/>
          </w:tcPr>
          <w:p w14:paraId="70964E4A" w14:textId="14EFD62D" w:rsidR="00742ED0" w:rsidRPr="003163ED" w:rsidRDefault="00B95771" w:rsidP="00742ED0">
            <w:pPr>
              <w:jc w:val="center"/>
              <w:rPr>
                <w:rFonts w:ascii="Tahoma" w:hAnsi="Tahoma" w:cs="Tahoma"/>
                <w:sz w:val="22"/>
                <w:szCs w:val="22"/>
              </w:rPr>
            </w:pPr>
            <w:r w:rsidRPr="003163ED">
              <w:rPr>
                <w:rFonts w:ascii="Tahoma" w:hAnsi="Tahoma" w:cs="Tahoma"/>
                <w:sz w:val="22"/>
                <w:szCs w:val="22"/>
              </w:rPr>
              <w:t>8.3</w:t>
            </w:r>
          </w:p>
        </w:tc>
        <w:tc>
          <w:tcPr>
            <w:tcW w:w="7316" w:type="dxa"/>
          </w:tcPr>
          <w:p w14:paraId="51466751" w14:textId="70151697" w:rsidR="00742ED0" w:rsidRPr="003163ED" w:rsidRDefault="00B95771" w:rsidP="00D6133C">
            <w:pPr>
              <w:jc w:val="both"/>
              <w:rPr>
                <w:rFonts w:ascii="Tahoma" w:hAnsi="Tahoma" w:cs="Tahoma"/>
                <w:sz w:val="22"/>
                <w:szCs w:val="22"/>
              </w:rPr>
            </w:pPr>
            <w:r w:rsidRPr="003163ED">
              <w:rPr>
                <w:rFonts w:ascii="Tahoma" w:hAnsi="Tahoma" w:cs="Tahoma"/>
                <w:sz w:val="22"/>
                <w:szCs w:val="22"/>
              </w:rPr>
              <w:t>Карта предложений по территориальному планированию в границах территорий населенных пунктов пос.</w:t>
            </w:r>
            <w:r w:rsidR="00B12172" w:rsidRPr="003163ED">
              <w:rPr>
                <w:rFonts w:ascii="Tahoma" w:hAnsi="Tahoma" w:cs="Tahoma"/>
                <w:sz w:val="22"/>
                <w:szCs w:val="22"/>
                <w:lang w:val="en-US"/>
              </w:rPr>
              <w:t> </w:t>
            </w:r>
            <w:r w:rsidRPr="003163ED">
              <w:rPr>
                <w:rFonts w:ascii="Tahoma" w:hAnsi="Tahoma" w:cs="Tahoma"/>
                <w:sz w:val="22"/>
                <w:szCs w:val="22"/>
              </w:rPr>
              <w:t>Пашня, пос.</w:t>
            </w:r>
            <w:r w:rsidR="00B12172" w:rsidRPr="003163ED">
              <w:rPr>
                <w:rFonts w:ascii="Tahoma" w:hAnsi="Tahoma" w:cs="Tahoma"/>
                <w:sz w:val="22"/>
                <w:szCs w:val="22"/>
                <w:lang w:val="en-US"/>
              </w:rPr>
              <w:t> </w:t>
            </w:r>
            <w:r w:rsidRPr="003163ED">
              <w:rPr>
                <w:rFonts w:ascii="Tahoma" w:hAnsi="Tahoma" w:cs="Tahoma"/>
                <w:sz w:val="22"/>
                <w:szCs w:val="22"/>
              </w:rPr>
              <w:t>Небель, с.</w:t>
            </w:r>
            <w:r w:rsidR="00B12172" w:rsidRPr="003163ED">
              <w:rPr>
                <w:rFonts w:ascii="Tahoma" w:hAnsi="Tahoma" w:cs="Tahoma"/>
                <w:sz w:val="22"/>
                <w:szCs w:val="22"/>
                <w:lang w:val="en-US"/>
              </w:rPr>
              <w:t> </w:t>
            </w:r>
            <w:r w:rsidRPr="003163ED">
              <w:rPr>
                <w:rFonts w:ascii="Tahoma" w:hAnsi="Tahoma" w:cs="Tahoma"/>
                <w:sz w:val="22"/>
                <w:szCs w:val="22"/>
              </w:rPr>
              <w:t>Кривошапкино, c.</w:t>
            </w:r>
            <w:r w:rsidR="00B12172" w:rsidRPr="003163ED">
              <w:rPr>
                <w:rFonts w:ascii="Tahoma" w:hAnsi="Tahoma" w:cs="Tahoma"/>
                <w:sz w:val="22"/>
                <w:szCs w:val="22"/>
                <w:lang w:val="en-US"/>
              </w:rPr>
              <w:t> </w:t>
            </w:r>
            <w:r w:rsidRPr="003163ED">
              <w:rPr>
                <w:rFonts w:ascii="Tahoma" w:hAnsi="Tahoma" w:cs="Tahoma"/>
                <w:sz w:val="22"/>
                <w:szCs w:val="22"/>
              </w:rPr>
              <w:t>Макарово, с.</w:t>
            </w:r>
            <w:r w:rsidR="00B12172" w:rsidRPr="003163ED">
              <w:rPr>
                <w:rFonts w:ascii="Tahoma" w:hAnsi="Tahoma" w:cs="Tahoma"/>
                <w:sz w:val="22"/>
                <w:szCs w:val="22"/>
                <w:lang w:val="en-US"/>
              </w:rPr>
              <w:t> </w:t>
            </w:r>
            <w:r w:rsidRPr="003163ED">
              <w:rPr>
                <w:rFonts w:ascii="Tahoma" w:hAnsi="Tahoma" w:cs="Tahoma"/>
                <w:sz w:val="22"/>
                <w:szCs w:val="22"/>
              </w:rPr>
              <w:t>Кривая</w:t>
            </w:r>
            <w:r w:rsidR="005A5C2A" w:rsidRPr="003163ED">
              <w:rPr>
                <w:rFonts w:ascii="Tahoma" w:hAnsi="Tahoma" w:cs="Tahoma"/>
                <w:sz w:val="22"/>
                <w:szCs w:val="22"/>
              </w:rPr>
              <w:t> </w:t>
            </w:r>
            <w:r w:rsidRPr="003163ED">
              <w:rPr>
                <w:rFonts w:ascii="Tahoma" w:hAnsi="Tahoma" w:cs="Tahoma"/>
                <w:sz w:val="22"/>
                <w:szCs w:val="22"/>
              </w:rPr>
              <w:t>Лука, с.</w:t>
            </w:r>
            <w:r w:rsidR="00B12172" w:rsidRPr="003163ED">
              <w:rPr>
                <w:rFonts w:ascii="Tahoma" w:hAnsi="Tahoma" w:cs="Tahoma"/>
                <w:sz w:val="22"/>
                <w:szCs w:val="22"/>
                <w:lang w:val="en-US"/>
              </w:rPr>
              <w:t> </w:t>
            </w:r>
            <w:r w:rsidRPr="003163ED">
              <w:rPr>
                <w:rFonts w:ascii="Tahoma" w:hAnsi="Tahoma" w:cs="Tahoma"/>
                <w:sz w:val="22"/>
                <w:szCs w:val="22"/>
              </w:rPr>
              <w:t>Усть-Киренга, с.</w:t>
            </w:r>
            <w:r w:rsidR="00B12172" w:rsidRPr="003163ED">
              <w:rPr>
                <w:rFonts w:ascii="Tahoma" w:hAnsi="Tahoma" w:cs="Tahoma"/>
                <w:sz w:val="22"/>
                <w:szCs w:val="22"/>
                <w:lang w:val="en-US"/>
              </w:rPr>
              <w:t> </w:t>
            </w:r>
            <w:r w:rsidRPr="003163ED">
              <w:rPr>
                <w:rFonts w:ascii="Tahoma" w:hAnsi="Tahoma" w:cs="Tahoma"/>
                <w:sz w:val="22"/>
                <w:szCs w:val="22"/>
              </w:rPr>
              <w:t>Красноярово, с.</w:t>
            </w:r>
            <w:r w:rsidR="00B12172" w:rsidRPr="003163ED">
              <w:rPr>
                <w:rFonts w:ascii="Tahoma" w:hAnsi="Tahoma" w:cs="Tahoma"/>
                <w:sz w:val="22"/>
                <w:szCs w:val="22"/>
                <w:lang w:val="en-US"/>
              </w:rPr>
              <w:t> </w:t>
            </w:r>
            <w:r w:rsidRPr="003163ED">
              <w:rPr>
                <w:rFonts w:ascii="Tahoma" w:hAnsi="Tahoma" w:cs="Tahoma"/>
                <w:sz w:val="22"/>
                <w:szCs w:val="22"/>
              </w:rPr>
              <w:t>Улькан, с.</w:t>
            </w:r>
            <w:r w:rsidR="00B12172" w:rsidRPr="003163ED">
              <w:rPr>
                <w:rFonts w:ascii="Tahoma" w:hAnsi="Tahoma" w:cs="Tahoma"/>
                <w:sz w:val="22"/>
                <w:szCs w:val="22"/>
                <w:lang w:val="en-US"/>
              </w:rPr>
              <w:t> </w:t>
            </w:r>
            <w:r w:rsidRPr="003163ED">
              <w:rPr>
                <w:rFonts w:ascii="Tahoma" w:hAnsi="Tahoma" w:cs="Tahoma"/>
                <w:sz w:val="22"/>
                <w:szCs w:val="22"/>
              </w:rPr>
              <w:t>Змеиново, д.</w:t>
            </w:r>
            <w:r w:rsidR="00B12172" w:rsidRPr="003163ED">
              <w:rPr>
                <w:rFonts w:ascii="Tahoma" w:hAnsi="Tahoma" w:cs="Tahoma"/>
                <w:sz w:val="22"/>
                <w:szCs w:val="22"/>
                <w:lang w:val="en-US"/>
              </w:rPr>
              <w:t> </w:t>
            </w:r>
            <w:r w:rsidRPr="003163ED">
              <w:rPr>
                <w:rFonts w:ascii="Tahoma" w:hAnsi="Tahoma" w:cs="Tahoma"/>
                <w:sz w:val="22"/>
                <w:szCs w:val="22"/>
              </w:rPr>
              <w:t>Балышева, д.</w:t>
            </w:r>
            <w:r w:rsidR="00B12172" w:rsidRPr="003163ED">
              <w:rPr>
                <w:rFonts w:ascii="Tahoma" w:hAnsi="Tahoma" w:cs="Tahoma"/>
                <w:sz w:val="22"/>
                <w:szCs w:val="22"/>
                <w:lang w:val="en-US"/>
              </w:rPr>
              <w:t> </w:t>
            </w:r>
            <w:r w:rsidRPr="003163ED">
              <w:rPr>
                <w:rFonts w:ascii="Tahoma" w:hAnsi="Tahoma" w:cs="Tahoma"/>
                <w:sz w:val="22"/>
                <w:szCs w:val="22"/>
              </w:rPr>
              <w:t>Скобельская, д.</w:t>
            </w:r>
            <w:r w:rsidR="00B12172" w:rsidRPr="003163ED">
              <w:rPr>
                <w:rFonts w:ascii="Tahoma" w:hAnsi="Tahoma" w:cs="Tahoma"/>
                <w:sz w:val="22"/>
                <w:szCs w:val="22"/>
                <w:lang w:val="en-US"/>
              </w:rPr>
              <w:t> </w:t>
            </w:r>
            <w:r w:rsidRPr="003163ED">
              <w:rPr>
                <w:rFonts w:ascii="Tahoma" w:hAnsi="Tahoma" w:cs="Tahoma"/>
                <w:sz w:val="22"/>
                <w:szCs w:val="22"/>
              </w:rPr>
              <w:t>Верхолугск, д.</w:t>
            </w:r>
            <w:r w:rsidR="00B12172" w:rsidRPr="003163ED">
              <w:rPr>
                <w:rFonts w:ascii="Tahoma" w:hAnsi="Tahoma" w:cs="Tahoma"/>
                <w:sz w:val="22"/>
                <w:szCs w:val="22"/>
                <w:lang w:val="en-US"/>
              </w:rPr>
              <w:t> </w:t>
            </w:r>
            <w:r w:rsidRPr="003163ED">
              <w:rPr>
                <w:rFonts w:ascii="Tahoma" w:hAnsi="Tahoma" w:cs="Tahoma"/>
                <w:sz w:val="22"/>
                <w:szCs w:val="22"/>
              </w:rPr>
              <w:t>Заборье, д.</w:t>
            </w:r>
            <w:r w:rsidR="00B12172" w:rsidRPr="003163ED">
              <w:rPr>
                <w:rFonts w:ascii="Tahoma" w:hAnsi="Tahoma" w:cs="Tahoma"/>
                <w:sz w:val="22"/>
                <w:szCs w:val="22"/>
                <w:lang w:val="en-US"/>
              </w:rPr>
              <w:t> </w:t>
            </w:r>
            <w:r w:rsidRPr="003163ED">
              <w:rPr>
                <w:rFonts w:ascii="Tahoma" w:hAnsi="Tahoma" w:cs="Tahoma"/>
                <w:sz w:val="22"/>
                <w:szCs w:val="22"/>
              </w:rPr>
              <w:t>Коммуна, д.</w:t>
            </w:r>
            <w:r w:rsidR="00B12172" w:rsidRPr="003163ED">
              <w:rPr>
                <w:rFonts w:ascii="Tahoma" w:hAnsi="Tahoma" w:cs="Tahoma"/>
                <w:sz w:val="22"/>
                <w:szCs w:val="22"/>
                <w:lang w:val="en-US"/>
              </w:rPr>
              <w:t> </w:t>
            </w:r>
            <w:r w:rsidRPr="003163ED">
              <w:rPr>
                <w:rFonts w:ascii="Tahoma" w:hAnsi="Tahoma" w:cs="Tahoma"/>
                <w:sz w:val="22"/>
                <w:szCs w:val="22"/>
              </w:rPr>
              <w:t>Бор, д.</w:t>
            </w:r>
            <w:r w:rsidR="00B12172" w:rsidRPr="003163ED">
              <w:rPr>
                <w:rFonts w:ascii="Tahoma" w:hAnsi="Tahoma" w:cs="Tahoma"/>
                <w:sz w:val="22"/>
                <w:szCs w:val="22"/>
                <w:lang w:val="en-US"/>
              </w:rPr>
              <w:t> </w:t>
            </w:r>
            <w:r w:rsidRPr="003163ED">
              <w:rPr>
                <w:rFonts w:ascii="Tahoma" w:hAnsi="Tahoma" w:cs="Tahoma"/>
                <w:sz w:val="22"/>
                <w:szCs w:val="22"/>
              </w:rPr>
              <w:t>Старая Деревня, д.</w:t>
            </w:r>
            <w:r w:rsidR="00B12172" w:rsidRPr="003163ED">
              <w:rPr>
                <w:rFonts w:ascii="Tahoma" w:hAnsi="Tahoma" w:cs="Tahoma"/>
                <w:sz w:val="22"/>
                <w:szCs w:val="22"/>
                <w:lang w:val="en-US"/>
              </w:rPr>
              <w:t> </w:t>
            </w:r>
            <w:r w:rsidRPr="003163ED">
              <w:rPr>
                <w:rFonts w:ascii="Tahoma" w:hAnsi="Tahoma" w:cs="Tahoma"/>
                <w:sz w:val="22"/>
                <w:szCs w:val="22"/>
              </w:rPr>
              <w:t>Верхнекарелина</w:t>
            </w:r>
          </w:p>
        </w:tc>
        <w:tc>
          <w:tcPr>
            <w:tcW w:w="1321" w:type="dxa"/>
          </w:tcPr>
          <w:p w14:paraId="14F660C6" w14:textId="531F45B2" w:rsidR="00742ED0" w:rsidRPr="003163ED" w:rsidRDefault="00742ED0" w:rsidP="00742ED0">
            <w:pPr>
              <w:jc w:val="center"/>
              <w:rPr>
                <w:rFonts w:ascii="Tahoma" w:hAnsi="Tahoma" w:cs="Tahoma"/>
                <w:sz w:val="22"/>
                <w:szCs w:val="22"/>
              </w:rPr>
            </w:pPr>
            <w:r w:rsidRPr="003163ED">
              <w:rPr>
                <w:rFonts w:ascii="Tahoma" w:hAnsi="Tahoma" w:cs="Tahoma"/>
                <w:sz w:val="22"/>
                <w:szCs w:val="22"/>
              </w:rPr>
              <w:t>1:</w:t>
            </w:r>
            <w:r w:rsidR="00B95771" w:rsidRPr="003163ED">
              <w:rPr>
                <w:rFonts w:ascii="Tahoma" w:hAnsi="Tahoma" w:cs="Tahoma"/>
                <w:sz w:val="22"/>
                <w:szCs w:val="22"/>
              </w:rPr>
              <w:t>5</w:t>
            </w:r>
            <w:r w:rsidRPr="003163ED">
              <w:rPr>
                <w:rFonts w:ascii="Tahoma" w:hAnsi="Tahoma" w:cs="Tahoma"/>
                <w:sz w:val="22"/>
                <w:szCs w:val="22"/>
              </w:rPr>
              <w:t xml:space="preserve"> 000</w:t>
            </w:r>
          </w:p>
        </w:tc>
      </w:tr>
    </w:tbl>
    <w:p w14:paraId="2D7C3A83" w14:textId="779F33A3" w:rsidR="00BC57AD" w:rsidRPr="003163ED" w:rsidRDefault="00BC57AD" w:rsidP="00770836">
      <w:pPr>
        <w:pStyle w:val="1"/>
        <w:ind w:left="426" w:hanging="437"/>
        <w:rPr>
          <w:rStyle w:val="111"/>
        </w:rPr>
      </w:pPr>
      <w:bookmarkStart w:id="4" w:name="_Toc190087157"/>
      <w:bookmarkStart w:id="5" w:name="_Toc233713395"/>
      <w:bookmarkStart w:id="6" w:name="_Toc233716442"/>
      <w:bookmarkStart w:id="7" w:name="_Toc233717036"/>
      <w:bookmarkStart w:id="8" w:name="_Toc233728251"/>
      <w:bookmarkStart w:id="9" w:name="_Toc233734264"/>
      <w:bookmarkStart w:id="10" w:name="_Toc233735654"/>
      <w:bookmarkStart w:id="11" w:name="_Toc233796946"/>
      <w:bookmarkStart w:id="12" w:name="_Toc233896200"/>
      <w:bookmarkStart w:id="13" w:name="_Toc233897989"/>
      <w:bookmarkStart w:id="14" w:name="_Toc233899033"/>
      <w:bookmarkStart w:id="15" w:name="_Toc233909595"/>
      <w:bookmarkStart w:id="16" w:name="_Toc233986132"/>
      <w:bookmarkStart w:id="17" w:name="_Toc233986265"/>
      <w:bookmarkStart w:id="18" w:name="_Toc233986418"/>
      <w:bookmarkStart w:id="19" w:name="_Toc234321879"/>
      <w:bookmarkStart w:id="20" w:name="_Toc234326135"/>
      <w:bookmarkStart w:id="21" w:name="_Toc307475444"/>
      <w:bookmarkStart w:id="22" w:name="_Toc491421869"/>
      <w:bookmarkStart w:id="23" w:name="_Toc144628917"/>
      <w:bookmarkStart w:id="24" w:name="_Toc293146741"/>
      <w:bookmarkEnd w:id="2"/>
      <w:bookmarkEnd w:id="3"/>
      <w:r w:rsidRPr="003163ED">
        <w:rPr>
          <w:rStyle w:val="111"/>
        </w:rPr>
        <w:t>ОБЩИЕ ПОЛОЖЕНИЯ</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351BE7B1" w14:textId="11B892DA" w:rsidR="00776FF8" w:rsidRPr="003163ED" w:rsidRDefault="006E2C99" w:rsidP="00F5260F">
      <w:pPr>
        <w:pStyle w:val="a6"/>
      </w:pPr>
      <w:r w:rsidRPr="003163ED">
        <w:t xml:space="preserve">Разработка </w:t>
      </w:r>
      <w:r w:rsidR="001C0797" w:rsidRPr="003163ED">
        <w:t>ген</w:t>
      </w:r>
      <w:r w:rsidR="00ED30C5" w:rsidRPr="003163ED">
        <w:t>е</w:t>
      </w:r>
      <w:r w:rsidR="001C0797" w:rsidRPr="003163ED">
        <w:t>рального плана</w:t>
      </w:r>
      <w:r w:rsidRPr="003163ED">
        <w:t xml:space="preserve"> муниципального образования </w:t>
      </w:r>
      <w:r w:rsidR="001C0797" w:rsidRPr="003163ED">
        <w:t>Киренского</w:t>
      </w:r>
      <w:r w:rsidRPr="003163ED">
        <w:t xml:space="preserve"> </w:t>
      </w:r>
      <w:r w:rsidR="00933A5A" w:rsidRPr="003163ED">
        <w:t>муниципальн</w:t>
      </w:r>
      <w:r w:rsidRPr="003163ED">
        <w:t xml:space="preserve">ого округа </w:t>
      </w:r>
      <w:r w:rsidR="001C0797" w:rsidRPr="003163ED">
        <w:t>Иркутской</w:t>
      </w:r>
      <w:r w:rsidRPr="003163ED">
        <w:t xml:space="preserve"> области </w:t>
      </w:r>
      <w:r w:rsidR="00521D3C" w:rsidRPr="003163ED">
        <w:t xml:space="preserve">выполнена по заказу Администрации </w:t>
      </w:r>
      <w:r w:rsidR="001C0797" w:rsidRPr="003163ED">
        <w:t>Киренского</w:t>
      </w:r>
      <w:r w:rsidR="00521D3C" w:rsidRPr="003163ED">
        <w:t xml:space="preserve"> </w:t>
      </w:r>
      <w:r w:rsidR="001C0797" w:rsidRPr="003163ED">
        <w:t>муниципального</w:t>
      </w:r>
      <w:r w:rsidR="00521D3C" w:rsidRPr="003163ED">
        <w:t xml:space="preserve"> округа </w:t>
      </w:r>
      <w:r w:rsidRPr="003163ED">
        <w:t>согласно контракту от</w:t>
      </w:r>
      <w:r w:rsidR="00FB10B3" w:rsidRPr="003163ED">
        <w:t> </w:t>
      </w:r>
      <w:r w:rsidR="00186773" w:rsidRPr="003163ED">
        <w:t xml:space="preserve">02.04.2026 </w:t>
      </w:r>
      <w:r w:rsidRPr="003163ED">
        <w:t>№</w:t>
      </w:r>
      <w:r w:rsidR="00FB10B3" w:rsidRPr="003163ED">
        <w:t> </w:t>
      </w:r>
      <w:r w:rsidR="001C0797" w:rsidRPr="003163ED">
        <w:t>25.2026</w:t>
      </w:r>
      <w:r w:rsidRPr="003163ED">
        <w:t xml:space="preserve"> в</w:t>
      </w:r>
      <w:r w:rsidR="00186773" w:rsidRPr="003163ED">
        <w:t> </w:t>
      </w:r>
      <w:r w:rsidRPr="003163ED">
        <w:t>соответствии с техническим заданием на выполнение научно-исследовательской работы</w:t>
      </w:r>
      <w:r w:rsidR="005907EA" w:rsidRPr="003163ED">
        <w:t xml:space="preserve"> «Комплексный проект повышения эффективности управления развитием территории Киренского муниципального округа Иркутской области»</w:t>
      </w:r>
      <w:r w:rsidRPr="003163ED">
        <w:t>, применительно к</w:t>
      </w:r>
      <w:r w:rsidR="005907EA" w:rsidRPr="003163ED">
        <w:t> </w:t>
      </w:r>
      <w:r w:rsidRPr="003163ED">
        <w:t xml:space="preserve">территории муниципального образования </w:t>
      </w:r>
      <w:r w:rsidR="00ED30C5" w:rsidRPr="003163ED">
        <w:t>Киренского</w:t>
      </w:r>
      <w:r w:rsidR="005C3DD6" w:rsidRPr="003163ED">
        <w:t xml:space="preserve"> </w:t>
      </w:r>
      <w:r w:rsidR="004364CA" w:rsidRPr="003163ED">
        <w:t>муниципальн</w:t>
      </w:r>
      <w:r w:rsidR="005C3DD6" w:rsidRPr="003163ED">
        <w:t xml:space="preserve">ого округа </w:t>
      </w:r>
      <w:r w:rsidR="00ED30C5" w:rsidRPr="003163ED">
        <w:t>Иркутской</w:t>
      </w:r>
      <w:r w:rsidR="005C3DD6" w:rsidRPr="003163ED">
        <w:t xml:space="preserve"> области</w:t>
      </w:r>
      <w:r w:rsidR="00776FF8" w:rsidRPr="003163ED">
        <w:t xml:space="preserve">. </w:t>
      </w:r>
    </w:p>
    <w:p w14:paraId="11E63A2E" w14:textId="3C1A7D45" w:rsidR="008E0979" w:rsidRPr="003163ED" w:rsidRDefault="008E0979" w:rsidP="00F5260F">
      <w:pPr>
        <w:pStyle w:val="a6"/>
      </w:pPr>
      <w:r w:rsidRPr="003163ED">
        <w:t xml:space="preserve">Законом </w:t>
      </w:r>
      <w:r w:rsidR="00ED30C5" w:rsidRPr="003163ED">
        <w:t>Иркутской</w:t>
      </w:r>
      <w:r w:rsidRPr="003163ED">
        <w:t xml:space="preserve"> </w:t>
      </w:r>
      <w:r w:rsidR="00DB204A" w:rsidRPr="003163ED">
        <w:t>области от</w:t>
      </w:r>
      <w:r w:rsidR="00D67583" w:rsidRPr="003163ED">
        <w:t> </w:t>
      </w:r>
      <w:r w:rsidR="00734FB9" w:rsidRPr="003163ED">
        <w:t>23</w:t>
      </w:r>
      <w:r w:rsidR="00DB204A" w:rsidRPr="003163ED">
        <w:t>.0</w:t>
      </w:r>
      <w:r w:rsidR="00734FB9" w:rsidRPr="003163ED">
        <w:t>4</w:t>
      </w:r>
      <w:r w:rsidR="00DB204A" w:rsidRPr="003163ED">
        <w:t>.202</w:t>
      </w:r>
      <w:r w:rsidR="00734FB9" w:rsidRPr="003163ED">
        <w:t>5</w:t>
      </w:r>
      <w:r w:rsidR="00DB204A" w:rsidRPr="003163ED">
        <w:t xml:space="preserve"> № </w:t>
      </w:r>
      <w:r w:rsidR="00734FB9" w:rsidRPr="003163ED">
        <w:t>27-ОЗ</w:t>
      </w:r>
      <w:r w:rsidRPr="003163ED">
        <w:t xml:space="preserve"> </w:t>
      </w:r>
      <w:r w:rsidR="00CA3F54" w:rsidRPr="003163ED">
        <w:t>«</w:t>
      </w:r>
      <w:r w:rsidR="002C20BB" w:rsidRPr="003163ED">
        <w:t xml:space="preserve">О </w:t>
      </w:r>
      <w:r w:rsidR="00734FB9" w:rsidRPr="003163ED">
        <w:t>преобразовании всех поселений, входящих в состав</w:t>
      </w:r>
      <w:r w:rsidR="002C20BB" w:rsidRPr="003163ED">
        <w:t xml:space="preserve"> </w:t>
      </w:r>
      <w:r w:rsidR="00ED30C5" w:rsidRPr="003163ED">
        <w:t>Киренского</w:t>
      </w:r>
      <w:r w:rsidR="002C20BB" w:rsidRPr="003163ED">
        <w:t xml:space="preserve"> муниципального </w:t>
      </w:r>
      <w:r w:rsidR="00734FB9" w:rsidRPr="003163ED">
        <w:t>района</w:t>
      </w:r>
      <w:r w:rsidR="002C20BB" w:rsidRPr="003163ED">
        <w:t xml:space="preserve"> </w:t>
      </w:r>
      <w:r w:rsidR="00ED30C5" w:rsidRPr="003163ED">
        <w:t>Иркутской</w:t>
      </w:r>
      <w:r w:rsidR="002C20BB" w:rsidRPr="003163ED">
        <w:t xml:space="preserve"> области</w:t>
      </w:r>
      <w:r w:rsidR="00734FB9" w:rsidRPr="003163ED">
        <w:t>, путем их объединения</w:t>
      </w:r>
      <w:r w:rsidR="00CA3F54" w:rsidRPr="003163ED">
        <w:t xml:space="preserve">» </w:t>
      </w:r>
      <w:r w:rsidR="00734FB9" w:rsidRPr="003163ED">
        <w:t>Киренский</w:t>
      </w:r>
      <w:r w:rsidRPr="003163ED">
        <w:t xml:space="preserve"> </w:t>
      </w:r>
      <w:r w:rsidR="00734FB9" w:rsidRPr="003163ED">
        <w:t>муниципальный</w:t>
      </w:r>
      <w:r w:rsidRPr="003163ED">
        <w:t xml:space="preserve"> округ </w:t>
      </w:r>
      <w:r w:rsidR="00734FB9" w:rsidRPr="003163ED">
        <w:t>Иркутской</w:t>
      </w:r>
      <w:r w:rsidRPr="003163ED">
        <w:t xml:space="preserve"> области наделен статусом муниципального округа – </w:t>
      </w:r>
      <w:r w:rsidR="00734FB9" w:rsidRPr="003163ED">
        <w:t>Киренский</w:t>
      </w:r>
      <w:r w:rsidRPr="003163ED">
        <w:t xml:space="preserve"> муниципальный округ </w:t>
      </w:r>
      <w:r w:rsidR="00734FB9" w:rsidRPr="003163ED">
        <w:t>Иркутской</w:t>
      </w:r>
      <w:r w:rsidRPr="003163ED">
        <w:t xml:space="preserve"> области (далее – </w:t>
      </w:r>
      <w:r w:rsidR="00734FB9" w:rsidRPr="003163ED">
        <w:t>Киренский</w:t>
      </w:r>
      <w:r w:rsidRPr="003163ED">
        <w:t xml:space="preserve"> муниципальный округ, муниципальный округ, муниципальное образование).</w:t>
      </w:r>
    </w:p>
    <w:p w14:paraId="28A22D00" w14:textId="4F60E791" w:rsidR="00C3587E" w:rsidRPr="003163ED" w:rsidRDefault="006E2C99" w:rsidP="001C0A5C">
      <w:pPr>
        <w:pStyle w:val="a6"/>
      </w:pPr>
      <w:r w:rsidRPr="003163ED">
        <w:t>Площадь территории муници</w:t>
      </w:r>
      <w:r w:rsidR="00776FF8" w:rsidRPr="003163ED">
        <w:t xml:space="preserve">пального образования </w:t>
      </w:r>
      <w:r w:rsidR="001C0A5C" w:rsidRPr="003163ED">
        <w:t>составляет</w:t>
      </w:r>
      <w:r w:rsidRPr="003163ED">
        <w:t xml:space="preserve"> </w:t>
      </w:r>
      <w:r w:rsidR="001C0A5C" w:rsidRPr="003163ED">
        <w:t>4 376 336,2 га</w:t>
      </w:r>
      <w:r w:rsidR="004E5B77" w:rsidRPr="003163ED">
        <w:t>.</w:t>
      </w:r>
    </w:p>
    <w:p w14:paraId="540AD90D" w14:textId="62C0CA8F" w:rsidR="00C3587E" w:rsidRPr="003163ED" w:rsidRDefault="00C3587E" w:rsidP="00F5260F">
      <w:pPr>
        <w:pStyle w:val="a6"/>
      </w:pPr>
      <w:r w:rsidRPr="003163ED">
        <w:t xml:space="preserve">В соответствии с Законом </w:t>
      </w:r>
      <w:r w:rsidR="00ED30C5" w:rsidRPr="003163ED">
        <w:t>Иркутской</w:t>
      </w:r>
      <w:r w:rsidRPr="003163ED">
        <w:t xml:space="preserve"> области от</w:t>
      </w:r>
      <w:r w:rsidR="008E6BD0" w:rsidRPr="003163ED">
        <w:t> </w:t>
      </w:r>
      <w:r w:rsidR="00215097" w:rsidRPr="003163ED">
        <w:t>23</w:t>
      </w:r>
      <w:r w:rsidR="00FF668A" w:rsidRPr="003163ED">
        <w:t>.</w:t>
      </w:r>
      <w:r w:rsidR="00215097" w:rsidRPr="003163ED">
        <w:t>04</w:t>
      </w:r>
      <w:r w:rsidR="00FF668A" w:rsidRPr="003163ED">
        <w:t>.</w:t>
      </w:r>
      <w:r w:rsidR="00215097" w:rsidRPr="003163ED">
        <w:t>2025</w:t>
      </w:r>
      <w:r w:rsidR="00FF668A" w:rsidRPr="003163ED">
        <w:t xml:space="preserve"> №</w:t>
      </w:r>
      <w:r w:rsidR="008E6BD0" w:rsidRPr="003163ED">
        <w:t> </w:t>
      </w:r>
      <w:r w:rsidR="00FF668A" w:rsidRPr="003163ED">
        <w:t>2</w:t>
      </w:r>
      <w:r w:rsidR="00215097" w:rsidRPr="003163ED">
        <w:t>7-ОЗ</w:t>
      </w:r>
      <w:r w:rsidR="00FF668A" w:rsidRPr="003163ED">
        <w:t xml:space="preserve"> «</w:t>
      </w:r>
      <w:r w:rsidR="00215097" w:rsidRPr="003163ED">
        <w:t>О</w:t>
      </w:r>
      <w:r w:rsidR="00D67583" w:rsidRPr="003163ED">
        <w:t> </w:t>
      </w:r>
      <w:r w:rsidR="00215097" w:rsidRPr="003163ED">
        <w:t>преобразовании всех поселений, входящих в состав Киренского муниципального района Иркутской области, путем их объединения</w:t>
      </w:r>
      <w:r w:rsidRPr="003163ED">
        <w:t xml:space="preserve">» в состав территории </w:t>
      </w:r>
      <w:r w:rsidR="00215097" w:rsidRPr="003163ED">
        <w:t>Киренского</w:t>
      </w:r>
      <w:r w:rsidRPr="003163ED">
        <w:t xml:space="preserve"> </w:t>
      </w:r>
      <w:r w:rsidR="00FF668A" w:rsidRPr="003163ED">
        <w:t>муниципального</w:t>
      </w:r>
      <w:r w:rsidRPr="003163ED">
        <w:t xml:space="preserve"> округа входит </w:t>
      </w:r>
      <w:r w:rsidR="00215097" w:rsidRPr="003163ED">
        <w:t>42</w:t>
      </w:r>
      <w:r w:rsidRPr="003163ED">
        <w:t xml:space="preserve"> населенны</w:t>
      </w:r>
      <w:r w:rsidR="00215097" w:rsidRPr="003163ED">
        <w:t>х</w:t>
      </w:r>
      <w:r w:rsidRPr="003163ED">
        <w:t xml:space="preserve"> пункт</w:t>
      </w:r>
      <w:r w:rsidR="00215097" w:rsidRPr="003163ED">
        <w:t>а</w:t>
      </w:r>
      <w:r w:rsidRPr="003163ED">
        <w:t>:</w:t>
      </w:r>
      <w:r w:rsidR="0090654C" w:rsidRPr="003163ED">
        <w:t xml:space="preserve"> </w:t>
      </w:r>
      <w:r w:rsidR="00215097" w:rsidRPr="003163ED">
        <w:t>г.</w:t>
      </w:r>
      <w:r w:rsidR="00D67583" w:rsidRPr="003163ED">
        <w:t> </w:t>
      </w:r>
      <w:r w:rsidR="00215097" w:rsidRPr="003163ED">
        <w:t>Киренск (административный центр),</w:t>
      </w:r>
      <w:r w:rsidR="004E5B77" w:rsidRPr="003163ED">
        <w:t xml:space="preserve"> </w:t>
      </w:r>
      <w:r w:rsidR="00215097" w:rsidRPr="003163ED">
        <w:t>д.</w:t>
      </w:r>
      <w:r w:rsidR="00D67583" w:rsidRPr="003163ED">
        <w:t> </w:t>
      </w:r>
      <w:r w:rsidR="00215097" w:rsidRPr="003163ED">
        <w:t>Алексеевка, д.</w:t>
      </w:r>
      <w:r w:rsidR="00D67583" w:rsidRPr="003163ED">
        <w:t> </w:t>
      </w:r>
      <w:r w:rsidR="00215097" w:rsidRPr="003163ED">
        <w:t>Балышева, д.</w:t>
      </w:r>
      <w:r w:rsidR="00D67583" w:rsidRPr="003163ED">
        <w:t> </w:t>
      </w:r>
      <w:r w:rsidR="00215097" w:rsidRPr="003163ED">
        <w:t>Бор, д.</w:t>
      </w:r>
      <w:r w:rsidR="00D67583" w:rsidRPr="003163ED">
        <w:t> </w:t>
      </w:r>
      <w:r w:rsidR="00215097" w:rsidRPr="003163ED">
        <w:t>Верхнекарелина, д.</w:t>
      </w:r>
      <w:r w:rsidR="00D67583" w:rsidRPr="003163ED">
        <w:t> </w:t>
      </w:r>
      <w:r w:rsidR="00215097" w:rsidRPr="003163ED">
        <w:t>Верхолугск,</w:t>
      </w:r>
      <w:r w:rsidR="004E5B77" w:rsidRPr="003163ED">
        <w:t xml:space="preserve"> </w:t>
      </w:r>
      <w:r w:rsidR="00215097" w:rsidRPr="003163ED">
        <w:t>д.</w:t>
      </w:r>
      <w:r w:rsidR="00D67583" w:rsidRPr="003163ED">
        <w:t> </w:t>
      </w:r>
      <w:r w:rsidR="00215097" w:rsidRPr="003163ED">
        <w:t>Вишнякова, д.</w:t>
      </w:r>
      <w:r w:rsidR="00D67583" w:rsidRPr="003163ED">
        <w:t> </w:t>
      </w:r>
      <w:r w:rsidR="00215097" w:rsidRPr="003163ED">
        <w:t>Дарьина, д.</w:t>
      </w:r>
      <w:r w:rsidR="00D67583" w:rsidRPr="003163ED">
        <w:t> </w:t>
      </w:r>
      <w:r w:rsidR="00215097" w:rsidRPr="003163ED">
        <w:t>Заборье, д.</w:t>
      </w:r>
      <w:r w:rsidR="00D67583" w:rsidRPr="003163ED">
        <w:t> </w:t>
      </w:r>
      <w:r w:rsidR="00215097" w:rsidRPr="003163ED">
        <w:t>Ичера, д.</w:t>
      </w:r>
      <w:r w:rsidR="00D67583" w:rsidRPr="003163ED">
        <w:t> </w:t>
      </w:r>
      <w:r w:rsidR="00215097" w:rsidRPr="003163ED">
        <w:t>Коммуна, д.</w:t>
      </w:r>
      <w:r w:rsidR="00D67583" w:rsidRPr="003163ED">
        <w:t> </w:t>
      </w:r>
      <w:r w:rsidR="00215097" w:rsidRPr="003163ED">
        <w:t>Мутина, д.</w:t>
      </w:r>
      <w:r w:rsidR="00D67583" w:rsidRPr="003163ED">
        <w:t> </w:t>
      </w:r>
      <w:r w:rsidR="00215097" w:rsidRPr="003163ED">
        <w:t>Никольск, д.</w:t>
      </w:r>
      <w:r w:rsidR="00D67583" w:rsidRPr="003163ED">
        <w:t> </w:t>
      </w:r>
      <w:r w:rsidR="00215097" w:rsidRPr="003163ED">
        <w:t>Никулина, д.</w:t>
      </w:r>
      <w:r w:rsidR="00D67583" w:rsidRPr="003163ED">
        <w:t> </w:t>
      </w:r>
      <w:r w:rsidR="00215097" w:rsidRPr="003163ED">
        <w:t>Орлова, д.</w:t>
      </w:r>
      <w:r w:rsidR="00D67583" w:rsidRPr="003163ED">
        <w:t> </w:t>
      </w:r>
      <w:r w:rsidR="00215097" w:rsidRPr="003163ED">
        <w:t>Подъельник, д.</w:t>
      </w:r>
      <w:r w:rsidR="00D67583" w:rsidRPr="003163ED">
        <w:t> </w:t>
      </w:r>
      <w:r w:rsidR="00215097" w:rsidRPr="003163ED">
        <w:t>Салтыкова, д.</w:t>
      </w:r>
      <w:r w:rsidR="00D67583" w:rsidRPr="003163ED">
        <w:t> </w:t>
      </w:r>
      <w:r w:rsidR="00215097" w:rsidRPr="003163ED">
        <w:t>Сидорова, д.</w:t>
      </w:r>
      <w:r w:rsidR="00D67583" w:rsidRPr="003163ED">
        <w:t> </w:t>
      </w:r>
      <w:r w:rsidR="00215097" w:rsidRPr="003163ED">
        <w:t>Скобельская, д.</w:t>
      </w:r>
      <w:r w:rsidR="00D67583" w:rsidRPr="003163ED">
        <w:t> </w:t>
      </w:r>
      <w:r w:rsidR="00215097" w:rsidRPr="003163ED">
        <w:t>Старая Деревня, д.</w:t>
      </w:r>
      <w:r w:rsidR="00D67583" w:rsidRPr="003163ED">
        <w:t> </w:t>
      </w:r>
      <w:r w:rsidR="00215097" w:rsidRPr="003163ED">
        <w:t>Хабарова, д.</w:t>
      </w:r>
      <w:r w:rsidR="00D67583" w:rsidRPr="003163ED">
        <w:t> </w:t>
      </w:r>
      <w:r w:rsidR="00215097" w:rsidRPr="003163ED">
        <w:t>Частых, пос.</w:t>
      </w:r>
      <w:r w:rsidR="00D67583" w:rsidRPr="003163ED">
        <w:t> </w:t>
      </w:r>
      <w:r w:rsidR="00215097" w:rsidRPr="003163ED">
        <w:t>Визирный, пос.</w:t>
      </w:r>
      <w:r w:rsidR="00D67583" w:rsidRPr="003163ED">
        <w:t> </w:t>
      </w:r>
      <w:r w:rsidR="00215097" w:rsidRPr="003163ED">
        <w:t>Воронежский, пос.</w:t>
      </w:r>
      <w:r w:rsidR="00D67583" w:rsidRPr="003163ED">
        <w:t> </w:t>
      </w:r>
      <w:r w:rsidR="00215097" w:rsidRPr="003163ED">
        <w:t>Золотой, пос.</w:t>
      </w:r>
      <w:r w:rsidR="00D67583" w:rsidRPr="003163ED">
        <w:t> </w:t>
      </w:r>
      <w:r w:rsidR="00215097" w:rsidRPr="003163ED">
        <w:t>Небель, пос.</w:t>
      </w:r>
      <w:r w:rsidR="00D67583" w:rsidRPr="003163ED">
        <w:t> </w:t>
      </w:r>
      <w:r w:rsidR="00215097" w:rsidRPr="003163ED">
        <w:t>Пашня, пос.</w:t>
      </w:r>
      <w:r w:rsidR="00D67583" w:rsidRPr="003163ED">
        <w:t> </w:t>
      </w:r>
      <w:r w:rsidR="00215097" w:rsidRPr="003163ED">
        <w:t>Юбилейный, рп</w:t>
      </w:r>
      <w:r w:rsidR="00D67583" w:rsidRPr="003163ED">
        <w:t> </w:t>
      </w:r>
      <w:r w:rsidR="00215097" w:rsidRPr="003163ED">
        <w:t>Алексеевск, с.</w:t>
      </w:r>
      <w:r w:rsidR="00D67583" w:rsidRPr="003163ED">
        <w:t> </w:t>
      </w:r>
      <w:r w:rsidR="00215097" w:rsidRPr="003163ED">
        <w:t>Алымовка, с.</w:t>
      </w:r>
      <w:r w:rsidR="00D67583" w:rsidRPr="003163ED">
        <w:t> </w:t>
      </w:r>
      <w:r w:rsidR="00215097" w:rsidRPr="003163ED">
        <w:t xml:space="preserve">Банщиково, </w:t>
      </w:r>
      <w:r w:rsidR="0015000C" w:rsidRPr="003163ED">
        <w:t>с.</w:t>
      </w:r>
      <w:r w:rsidR="00D67583" w:rsidRPr="003163ED">
        <w:t> </w:t>
      </w:r>
      <w:r w:rsidR="0015000C" w:rsidRPr="003163ED">
        <w:t>Змеиново, с.</w:t>
      </w:r>
      <w:r w:rsidR="00D67583" w:rsidRPr="003163ED">
        <w:t> </w:t>
      </w:r>
      <w:r w:rsidR="0015000C" w:rsidRPr="003163ED">
        <w:t xml:space="preserve">Коршуново, </w:t>
      </w:r>
      <w:r w:rsidR="00735C7D" w:rsidRPr="003163ED">
        <w:t>с.</w:t>
      </w:r>
      <w:r w:rsidR="00D67583" w:rsidRPr="003163ED">
        <w:t> </w:t>
      </w:r>
      <w:r w:rsidR="00735C7D" w:rsidRPr="003163ED">
        <w:t>Красноярово, с.</w:t>
      </w:r>
      <w:r w:rsidR="00D67583" w:rsidRPr="003163ED">
        <w:t> </w:t>
      </w:r>
      <w:r w:rsidR="00735C7D" w:rsidRPr="003163ED">
        <w:t>Кривая</w:t>
      </w:r>
      <w:r w:rsidR="005A5C2A" w:rsidRPr="003163ED">
        <w:t> </w:t>
      </w:r>
      <w:r w:rsidR="00735C7D" w:rsidRPr="003163ED">
        <w:t>Лука, с.</w:t>
      </w:r>
      <w:r w:rsidR="00D67583" w:rsidRPr="003163ED">
        <w:t> </w:t>
      </w:r>
      <w:r w:rsidR="00735C7D" w:rsidRPr="003163ED">
        <w:t>Кривошапкино, с.</w:t>
      </w:r>
      <w:r w:rsidR="00D67583" w:rsidRPr="003163ED">
        <w:t> </w:t>
      </w:r>
      <w:r w:rsidR="00735C7D" w:rsidRPr="003163ED">
        <w:t>Макарово, с.</w:t>
      </w:r>
      <w:r w:rsidR="00D67583" w:rsidRPr="003163ED">
        <w:t> </w:t>
      </w:r>
      <w:r w:rsidR="00735C7D" w:rsidRPr="003163ED">
        <w:t>Мироново, с.</w:t>
      </w:r>
      <w:r w:rsidR="00D67583" w:rsidRPr="003163ED">
        <w:t> </w:t>
      </w:r>
      <w:r w:rsidR="00735C7D" w:rsidRPr="003163ED">
        <w:t>Петропавловское, с.</w:t>
      </w:r>
      <w:r w:rsidR="00D67583" w:rsidRPr="003163ED">
        <w:t> </w:t>
      </w:r>
      <w:r w:rsidR="00735C7D" w:rsidRPr="003163ED">
        <w:t>Улькан, с.</w:t>
      </w:r>
      <w:r w:rsidR="00D67583" w:rsidRPr="003163ED">
        <w:t> </w:t>
      </w:r>
      <w:r w:rsidR="00735C7D" w:rsidRPr="003163ED">
        <w:t>Усть-Киренга, с.</w:t>
      </w:r>
      <w:r w:rsidR="00D67583" w:rsidRPr="003163ED">
        <w:t> </w:t>
      </w:r>
      <w:r w:rsidR="00735C7D" w:rsidRPr="003163ED">
        <w:t>Чечуйск.</w:t>
      </w:r>
    </w:p>
    <w:p w14:paraId="6645E338" w14:textId="38C455C6" w:rsidR="006E2C99" w:rsidRPr="003163ED" w:rsidRDefault="006E2C99" w:rsidP="00F5260F">
      <w:pPr>
        <w:pStyle w:val="a6"/>
      </w:pPr>
      <w:r w:rsidRPr="003163ED">
        <w:t xml:space="preserve">Разработка </w:t>
      </w:r>
      <w:r w:rsidR="00ED30C5" w:rsidRPr="003163ED">
        <w:t>генерального плана</w:t>
      </w:r>
      <w:r w:rsidRPr="003163ED">
        <w:t xml:space="preserve"> муниципального образования </w:t>
      </w:r>
      <w:r w:rsidR="00ED30C5" w:rsidRPr="003163ED">
        <w:t>Киренского</w:t>
      </w:r>
      <w:r w:rsidR="00776FF8" w:rsidRPr="003163ED">
        <w:t xml:space="preserve"> </w:t>
      </w:r>
      <w:r w:rsidR="009A09F1" w:rsidRPr="003163ED">
        <w:t>муниципальн</w:t>
      </w:r>
      <w:r w:rsidR="00776FF8" w:rsidRPr="003163ED">
        <w:t>ого округа</w:t>
      </w:r>
      <w:r w:rsidR="009226FB" w:rsidRPr="003163ED">
        <w:t xml:space="preserve"> выполнена</w:t>
      </w:r>
      <w:r w:rsidRPr="003163ED">
        <w:t xml:space="preserve"> в два этапа в составе научно-исследовательской работы:</w:t>
      </w:r>
    </w:p>
    <w:p w14:paraId="222ABA35" w14:textId="608B6390" w:rsidR="006E2C99" w:rsidRPr="003163ED" w:rsidRDefault="00F5260F" w:rsidP="00F5260F">
      <w:pPr>
        <w:pStyle w:val="a6"/>
      </w:pPr>
      <w:r w:rsidRPr="003163ED">
        <w:t>1. </w:t>
      </w:r>
      <w:r w:rsidR="004E4A8F" w:rsidRPr="003163ED">
        <w:t xml:space="preserve">Организация и выполнение научных исследований, обосновывающих механизмы социально-экономического, пространственного и инфраструктурного развития </w:t>
      </w:r>
      <w:r w:rsidR="005907EA" w:rsidRPr="003163ED">
        <w:t xml:space="preserve">преобразованной </w:t>
      </w:r>
      <w:r w:rsidR="004E4A8F" w:rsidRPr="003163ED">
        <w:t xml:space="preserve">территории муниципального </w:t>
      </w:r>
      <w:r w:rsidR="005907EA" w:rsidRPr="003163ED">
        <w:t>округа</w:t>
      </w:r>
      <w:r w:rsidR="004E4A8F" w:rsidRPr="003163ED">
        <w:t xml:space="preserve"> </w:t>
      </w:r>
      <w:r w:rsidR="00CF720E" w:rsidRPr="003163ED">
        <w:t xml:space="preserve">с </w:t>
      </w:r>
      <w:r w:rsidR="0015658C" w:rsidRPr="003163ED">
        <w:t>подготовкой</w:t>
      </w:r>
      <w:r w:rsidR="00CF720E" w:rsidRPr="003163ED">
        <w:t xml:space="preserve"> исследования общественного мнения о градостроительной ситуации территории муниципального образования</w:t>
      </w:r>
      <w:r w:rsidR="0024111C" w:rsidRPr="003163ED">
        <w:t>, анализом текущего землепользования муниципального округа</w:t>
      </w:r>
      <w:r w:rsidR="00CF720E" w:rsidRPr="003163ED">
        <w:t xml:space="preserve"> и</w:t>
      </w:r>
      <w:r w:rsidR="00976EA8" w:rsidRPr="003163ED">
        <w:t> </w:t>
      </w:r>
      <w:r w:rsidR="00CF720E" w:rsidRPr="003163ED">
        <w:t>концепци</w:t>
      </w:r>
      <w:r w:rsidR="0024111C" w:rsidRPr="003163ED">
        <w:t>ей</w:t>
      </w:r>
      <w:r w:rsidR="00CF720E" w:rsidRPr="003163ED">
        <w:t xml:space="preserve"> пространственного развития муниципального </w:t>
      </w:r>
      <w:r w:rsidR="005907EA" w:rsidRPr="003163ED">
        <w:t>округа</w:t>
      </w:r>
      <w:r w:rsidR="006E2C99" w:rsidRPr="003163ED">
        <w:t>.</w:t>
      </w:r>
    </w:p>
    <w:p w14:paraId="5C363514" w14:textId="7717D7A8" w:rsidR="006E2C99" w:rsidRPr="003163ED" w:rsidRDefault="00F5260F" w:rsidP="00F5260F">
      <w:pPr>
        <w:pStyle w:val="a6"/>
      </w:pPr>
      <w:r w:rsidRPr="003163ED">
        <w:t>2. </w:t>
      </w:r>
      <w:r w:rsidR="004E4A8F" w:rsidRPr="003163ED">
        <w:t xml:space="preserve">Апробация научных исследований при разработке </w:t>
      </w:r>
      <w:r w:rsidR="005907EA" w:rsidRPr="003163ED">
        <w:t>градостроительной документации муниципального округа</w:t>
      </w:r>
      <w:r w:rsidR="004E4A8F" w:rsidRPr="003163ED">
        <w:t xml:space="preserve"> </w:t>
      </w:r>
      <w:r w:rsidR="00CF720E" w:rsidRPr="003163ED">
        <w:t xml:space="preserve">с подготовкой проекта </w:t>
      </w:r>
      <w:r w:rsidR="0024111C" w:rsidRPr="003163ED">
        <w:t xml:space="preserve">местных нормативов градостроительного </w:t>
      </w:r>
      <w:r w:rsidR="00FD6419" w:rsidRPr="003163ED">
        <w:t>проектирования</w:t>
      </w:r>
      <w:r w:rsidR="005907EA" w:rsidRPr="003163ED">
        <w:t xml:space="preserve">, </w:t>
      </w:r>
      <w:r w:rsidR="004E4A8F" w:rsidRPr="003163ED">
        <w:t xml:space="preserve">проекта </w:t>
      </w:r>
      <w:r w:rsidR="00CF1A50" w:rsidRPr="003163ED">
        <w:t>генерального плана</w:t>
      </w:r>
      <w:r w:rsidR="004E4A8F" w:rsidRPr="003163ED">
        <w:t xml:space="preserve"> </w:t>
      </w:r>
      <w:r w:rsidR="00FD6419" w:rsidRPr="003163ED">
        <w:t>и правил землепользования и застройки</w:t>
      </w:r>
      <w:r w:rsidR="005907EA" w:rsidRPr="003163ED">
        <w:t xml:space="preserve"> муниципального образования</w:t>
      </w:r>
      <w:r w:rsidR="00FD6419" w:rsidRPr="003163ED">
        <w:t>.</w:t>
      </w:r>
    </w:p>
    <w:p w14:paraId="2DA5C4BF" w14:textId="2BFE9EC4" w:rsidR="000E0F1F" w:rsidRPr="003163ED" w:rsidRDefault="00157B4C" w:rsidP="003557E5">
      <w:pPr>
        <w:pStyle w:val="a6"/>
      </w:pPr>
      <w:r w:rsidRPr="003163ED">
        <w:t xml:space="preserve">Разработка </w:t>
      </w:r>
      <w:r w:rsidR="00CF1A50" w:rsidRPr="003163ED">
        <w:t>генерального плана</w:t>
      </w:r>
      <w:r w:rsidRPr="003163ED">
        <w:t xml:space="preserve"> </w:t>
      </w:r>
      <w:r w:rsidR="003557E5" w:rsidRPr="003163ED">
        <w:t xml:space="preserve">муниципального образования </w:t>
      </w:r>
      <w:r w:rsidR="00CF1A50" w:rsidRPr="003163ED">
        <w:t>Киренского</w:t>
      </w:r>
      <w:r w:rsidR="003557E5" w:rsidRPr="003163ED">
        <w:t xml:space="preserve"> </w:t>
      </w:r>
      <w:r w:rsidR="009A09F1" w:rsidRPr="003163ED">
        <w:t>муниципальн</w:t>
      </w:r>
      <w:r w:rsidR="003557E5" w:rsidRPr="003163ED">
        <w:t xml:space="preserve">ого округа </w:t>
      </w:r>
      <w:r w:rsidRPr="003163ED">
        <w:t xml:space="preserve">выполняется с целью </w:t>
      </w:r>
      <w:r w:rsidR="005907EA" w:rsidRPr="003163ED">
        <w:t>создания градостроительной основы для устойчивого</w:t>
      </w:r>
      <w:r w:rsidR="0007440F" w:rsidRPr="003163ED">
        <w:t xml:space="preserve"> развития муниципального </w:t>
      </w:r>
      <w:r w:rsidR="005907EA" w:rsidRPr="003163ED">
        <w:t>округа в связи с изменением административно-территориального устройства и статуса проектируемой территории</w:t>
      </w:r>
      <w:r w:rsidR="0007440F" w:rsidRPr="003163ED">
        <w:t>, включая создание условий для реализации ключевых стратегических,</w:t>
      </w:r>
      <w:r w:rsidR="00976EA8" w:rsidRPr="003163ED">
        <w:t> </w:t>
      </w:r>
      <w:r w:rsidR="0007440F" w:rsidRPr="003163ED">
        <w:t>программных и законодательных актов</w:t>
      </w:r>
      <w:r w:rsidR="002A229A" w:rsidRPr="003163ED">
        <w:t>:</w:t>
      </w:r>
    </w:p>
    <w:p w14:paraId="01C2E82E" w14:textId="00B39046" w:rsidR="002A229A" w:rsidRPr="003163ED" w:rsidRDefault="002A229A" w:rsidP="00233A00">
      <w:pPr>
        <w:pStyle w:val="a4"/>
      </w:pPr>
      <w:r w:rsidRPr="003163ED">
        <w:t xml:space="preserve">увеличение численности и повышение уровня жизни населения, создание комфортных условий для проживания; </w:t>
      </w:r>
    </w:p>
    <w:p w14:paraId="02ED8D88" w14:textId="621DA03D" w:rsidR="002A229A" w:rsidRPr="003163ED" w:rsidRDefault="002A229A" w:rsidP="00233A00">
      <w:pPr>
        <w:pStyle w:val="a4"/>
      </w:pPr>
      <w:r w:rsidRPr="003163ED">
        <w:t>учет интересов и мнений населения при планировании социально-экономического развития территорий, повышение устойчивости системы расселения, обеспечение условий для развития производства товаров и услуг в</w:t>
      </w:r>
      <w:r w:rsidR="00976EA8" w:rsidRPr="003163ED">
        <w:t> </w:t>
      </w:r>
      <w:r w:rsidRPr="003163ED">
        <w:t>отраслях перспективных экономических специализаций;</w:t>
      </w:r>
    </w:p>
    <w:p w14:paraId="7F4F11B4" w14:textId="51677117" w:rsidR="002A229A" w:rsidRPr="003163ED" w:rsidRDefault="002A229A" w:rsidP="00233A00">
      <w:pPr>
        <w:pStyle w:val="a4"/>
      </w:pPr>
      <w:r w:rsidRPr="003163ED">
        <w:t>внесение в ЕГРН сведений об установлении (изменении) границ населенных пунктов и территориальных зон.</w:t>
      </w:r>
    </w:p>
    <w:p w14:paraId="7336BF0C" w14:textId="6353D4B0" w:rsidR="000F3BF8" w:rsidRPr="003163ED" w:rsidRDefault="000F3BF8" w:rsidP="000F3BF8">
      <w:pPr>
        <w:pStyle w:val="a6"/>
      </w:pPr>
      <w:r w:rsidRPr="003163ED">
        <w:t xml:space="preserve">При подготовке </w:t>
      </w:r>
      <w:r w:rsidR="00CF1A50" w:rsidRPr="003163ED">
        <w:t>генерального плана</w:t>
      </w:r>
      <w:r w:rsidRPr="003163ED">
        <w:t xml:space="preserve"> муниципального образования учтены направления развития </w:t>
      </w:r>
      <w:r w:rsidR="001E29DC" w:rsidRPr="003163ED">
        <w:t>муниципальн</w:t>
      </w:r>
      <w:r w:rsidRPr="003163ED">
        <w:t>ого округа, предложения по внесению изменений в</w:t>
      </w:r>
      <w:r w:rsidR="00976EA8" w:rsidRPr="003163ED">
        <w:t> </w:t>
      </w:r>
      <w:r w:rsidRPr="003163ED">
        <w:t>документы территориального планирования, учтены предложения, подготовленные по результатам общественного участия в рамках исследования общественного мнения о</w:t>
      </w:r>
      <w:r w:rsidR="00976EA8" w:rsidRPr="003163ED">
        <w:t> </w:t>
      </w:r>
      <w:r w:rsidRPr="003163ED">
        <w:t>градостроительной ситуации территории муниципального образования.</w:t>
      </w:r>
    </w:p>
    <w:p w14:paraId="21051700" w14:textId="77777777" w:rsidR="006F3752" w:rsidRPr="003163ED" w:rsidRDefault="006F3752" w:rsidP="003557E5">
      <w:pPr>
        <w:pStyle w:val="a6"/>
      </w:pPr>
      <w:r w:rsidRPr="003163ED">
        <w:t>В проекте генерального плана приняты следующие проектные периоды:</w:t>
      </w:r>
    </w:p>
    <w:p w14:paraId="5B501764" w14:textId="5EEC19E8" w:rsidR="006F3752" w:rsidRPr="003163ED" w:rsidRDefault="006F3752" w:rsidP="00233A00">
      <w:pPr>
        <w:pStyle w:val="a4"/>
      </w:pPr>
      <w:r w:rsidRPr="003163ED">
        <w:t>исходный год, принятый за основу расчето</w:t>
      </w:r>
      <w:r w:rsidR="00A53D1D" w:rsidRPr="003163ED">
        <w:t xml:space="preserve">в прогнозирования – </w:t>
      </w:r>
      <w:r w:rsidR="00B407F7" w:rsidRPr="003163ED">
        <w:t>конец</w:t>
      </w:r>
      <w:r w:rsidR="00976EA8" w:rsidRPr="003163ED">
        <w:t> </w:t>
      </w:r>
      <w:r w:rsidR="00B407F7" w:rsidRPr="003163ED">
        <w:t>202</w:t>
      </w:r>
      <w:r w:rsidR="00852A06" w:rsidRPr="003163ED">
        <w:t>5</w:t>
      </w:r>
      <w:r w:rsidR="00B407F7" w:rsidRPr="003163ED">
        <w:t xml:space="preserve"> года;</w:t>
      </w:r>
    </w:p>
    <w:p w14:paraId="36225EF2" w14:textId="07E5A86C" w:rsidR="00B407F7" w:rsidRPr="003163ED" w:rsidRDefault="00B407F7" w:rsidP="00233A00">
      <w:pPr>
        <w:pStyle w:val="a4"/>
      </w:pPr>
      <w:r w:rsidRPr="003163ED">
        <w:t>первая очередь реализации генерального плана – конец 203</w:t>
      </w:r>
      <w:r w:rsidR="00653204" w:rsidRPr="003163ED">
        <w:t>6</w:t>
      </w:r>
      <w:r w:rsidRPr="003163ED">
        <w:t xml:space="preserve"> года;</w:t>
      </w:r>
    </w:p>
    <w:p w14:paraId="2A9E409B" w14:textId="6EC2E163" w:rsidR="006F3752" w:rsidRPr="003163ED" w:rsidRDefault="00B407F7" w:rsidP="00233A00">
      <w:pPr>
        <w:pStyle w:val="a4"/>
      </w:pPr>
      <w:r w:rsidRPr="003163ED">
        <w:t>расчетный срок реализации генерального плана – конец 204</w:t>
      </w:r>
      <w:r w:rsidR="00653204" w:rsidRPr="003163ED">
        <w:t>6</w:t>
      </w:r>
      <w:r w:rsidRPr="003163ED">
        <w:t xml:space="preserve"> года</w:t>
      </w:r>
      <w:r w:rsidR="006F3752" w:rsidRPr="003163ED">
        <w:t>.</w:t>
      </w:r>
    </w:p>
    <w:p w14:paraId="142135A8" w14:textId="323780F8" w:rsidR="006F3752" w:rsidRPr="003163ED" w:rsidRDefault="009226FB" w:rsidP="009226FB">
      <w:pPr>
        <w:pStyle w:val="a6"/>
      </w:pPr>
      <w:r w:rsidRPr="003163ED">
        <w:t>На начало 202</w:t>
      </w:r>
      <w:r w:rsidR="00653204" w:rsidRPr="003163ED">
        <w:t>5</w:t>
      </w:r>
      <w:r w:rsidR="006F3752" w:rsidRPr="003163ED">
        <w:t xml:space="preserve"> года численность </w:t>
      </w:r>
      <w:r w:rsidR="005C39EA" w:rsidRPr="003163ED">
        <w:t xml:space="preserve">постоянного населения </w:t>
      </w:r>
      <w:r w:rsidR="00224F0E" w:rsidRPr="003163ED">
        <w:t>Киренского</w:t>
      </w:r>
      <w:r w:rsidR="005C39EA" w:rsidRPr="003163ED">
        <w:t xml:space="preserve"> </w:t>
      </w:r>
      <w:r w:rsidR="001E29DC" w:rsidRPr="003163ED">
        <w:t>муниципальн</w:t>
      </w:r>
      <w:r w:rsidR="005C39EA" w:rsidRPr="003163ED">
        <w:t xml:space="preserve">ого </w:t>
      </w:r>
      <w:r w:rsidR="00ED26D5" w:rsidRPr="003163ED">
        <w:t>округ</w:t>
      </w:r>
      <w:r w:rsidR="00224F0E" w:rsidRPr="003163ED">
        <w:t>а</w:t>
      </w:r>
      <w:r w:rsidR="005C39EA" w:rsidRPr="003163ED">
        <w:t xml:space="preserve"> принята в соответствии с предоставленными исходными данными – </w:t>
      </w:r>
      <w:r w:rsidR="00653204" w:rsidRPr="003163ED">
        <w:t>15,8</w:t>
      </w:r>
      <w:r w:rsidR="005C39EA" w:rsidRPr="003163ED">
        <w:t xml:space="preserve"> тыс. человек</w:t>
      </w:r>
      <w:r w:rsidR="006F3752" w:rsidRPr="003163ED">
        <w:t>, прогнозная численность на расчетный срок реализации генерального плана (конец</w:t>
      </w:r>
      <w:r w:rsidR="005C39EA" w:rsidRPr="003163ED">
        <w:t xml:space="preserve"> 204</w:t>
      </w:r>
      <w:r w:rsidR="00224F0E" w:rsidRPr="003163ED">
        <w:t>6</w:t>
      </w:r>
      <w:r w:rsidR="006F3752" w:rsidRPr="003163ED">
        <w:t xml:space="preserve"> года) составит </w:t>
      </w:r>
      <w:r w:rsidR="00653204" w:rsidRPr="003163ED">
        <w:t>14,8</w:t>
      </w:r>
      <w:r w:rsidR="008776F3" w:rsidRPr="003163ED">
        <w:t xml:space="preserve"> </w:t>
      </w:r>
      <w:r w:rsidR="005C39EA" w:rsidRPr="003163ED">
        <w:t xml:space="preserve">тыс. </w:t>
      </w:r>
      <w:r w:rsidR="006F3752" w:rsidRPr="003163ED">
        <w:t>человек.</w:t>
      </w:r>
    </w:p>
    <w:p w14:paraId="59141C1C" w14:textId="65826231" w:rsidR="006F3752" w:rsidRPr="003163ED" w:rsidRDefault="006F3752" w:rsidP="009226FB">
      <w:pPr>
        <w:pStyle w:val="a6"/>
      </w:pPr>
      <w:r w:rsidRPr="003163ED">
        <w:t xml:space="preserve">Проект генерального плана </w:t>
      </w:r>
      <w:r w:rsidR="00653204" w:rsidRPr="003163ED">
        <w:t>Киренского</w:t>
      </w:r>
      <w:r w:rsidR="00DC54ED" w:rsidRPr="003163ED">
        <w:t xml:space="preserve"> </w:t>
      </w:r>
      <w:r w:rsidR="001E29DC" w:rsidRPr="003163ED">
        <w:t>муниципальн</w:t>
      </w:r>
      <w:r w:rsidR="00DC54ED" w:rsidRPr="003163ED">
        <w:t xml:space="preserve">ого округа </w:t>
      </w:r>
      <w:r w:rsidRPr="003163ED">
        <w:t>выполнен на</w:t>
      </w:r>
      <w:r w:rsidR="00976EA8" w:rsidRPr="003163ED">
        <w:t> </w:t>
      </w:r>
      <w:r w:rsidRPr="003163ED">
        <w:t>основе:</w:t>
      </w:r>
    </w:p>
    <w:p w14:paraId="4FE0B883" w14:textId="331C3496" w:rsidR="00883906" w:rsidRPr="003163ED" w:rsidRDefault="00883906" w:rsidP="00233A00">
      <w:pPr>
        <w:pStyle w:val="a4"/>
      </w:pPr>
      <w:r w:rsidRPr="003163ED">
        <w:t xml:space="preserve">Схемы территориального планирования </w:t>
      </w:r>
      <w:r w:rsidR="00031CAA" w:rsidRPr="003163ED">
        <w:t>Иркутской</w:t>
      </w:r>
      <w:r w:rsidRPr="003163ED">
        <w:t xml:space="preserve"> области, </w:t>
      </w:r>
      <w:r w:rsidR="00031CAA" w:rsidRPr="003163ED">
        <w:t>утв.</w:t>
      </w:r>
      <w:r w:rsidR="007E1356" w:rsidRPr="003163ED">
        <w:t> </w:t>
      </w:r>
      <w:r w:rsidR="00447521" w:rsidRPr="003163ED">
        <w:t>п</w:t>
      </w:r>
      <w:r w:rsidRPr="003163ED">
        <w:t xml:space="preserve">остановлением Правительства </w:t>
      </w:r>
      <w:r w:rsidR="00031CAA" w:rsidRPr="003163ED">
        <w:t>Иркутской</w:t>
      </w:r>
      <w:r w:rsidR="004F144D" w:rsidRPr="003163ED">
        <w:t xml:space="preserve"> области от</w:t>
      </w:r>
      <w:r w:rsidR="00976EA8" w:rsidRPr="003163ED">
        <w:t> </w:t>
      </w:r>
      <w:r w:rsidR="00031CAA" w:rsidRPr="003163ED">
        <w:t>02.11.2012 №</w:t>
      </w:r>
      <w:r w:rsidR="00976EA8" w:rsidRPr="003163ED">
        <w:t> </w:t>
      </w:r>
      <w:r w:rsidR="00031CAA" w:rsidRPr="003163ED">
        <w:t>607-пп «Об</w:t>
      </w:r>
      <w:r w:rsidR="007E1356" w:rsidRPr="003163ED">
        <w:t> </w:t>
      </w:r>
      <w:r w:rsidR="00031CAA" w:rsidRPr="003163ED">
        <w:t>утверждении схемы территориального планирования Иркутской области»</w:t>
      </w:r>
      <w:r w:rsidR="003B02BB" w:rsidRPr="003163ED">
        <w:t xml:space="preserve"> (далее – СТП </w:t>
      </w:r>
      <w:r w:rsidR="006D1F21" w:rsidRPr="003163ED">
        <w:t>Иркут</w:t>
      </w:r>
      <w:r w:rsidR="003B02BB" w:rsidRPr="003163ED">
        <w:t>ской области)</w:t>
      </w:r>
      <w:r w:rsidRPr="003163ED">
        <w:t>;</w:t>
      </w:r>
    </w:p>
    <w:p w14:paraId="54E6C7F5" w14:textId="630547E1" w:rsidR="00005A2D" w:rsidRPr="003163ED" w:rsidRDefault="00883906" w:rsidP="00233A00">
      <w:pPr>
        <w:pStyle w:val="a4"/>
      </w:pPr>
      <w:r w:rsidRPr="003163ED">
        <w:t xml:space="preserve">Генерального плана </w:t>
      </w:r>
      <w:r w:rsidR="00005A2D" w:rsidRPr="003163ED">
        <w:t>Алымовского муниципального образования</w:t>
      </w:r>
      <w:r w:rsidRPr="003163ED">
        <w:t>, утв</w:t>
      </w:r>
      <w:r w:rsidR="005907EA" w:rsidRPr="003163ED">
        <w:t>. </w:t>
      </w:r>
      <w:r w:rsidR="00447521" w:rsidRPr="003163ED">
        <w:t>р</w:t>
      </w:r>
      <w:r w:rsidRPr="003163ED">
        <w:t xml:space="preserve">ешением Думы </w:t>
      </w:r>
      <w:r w:rsidR="00005A2D" w:rsidRPr="003163ED">
        <w:t>Киренского муниципального района Иркутской области</w:t>
      </w:r>
      <w:r w:rsidR="00254F8A" w:rsidRPr="003163ED">
        <w:t xml:space="preserve"> </w:t>
      </w:r>
      <w:r w:rsidRPr="003163ED">
        <w:t>от</w:t>
      </w:r>
      <w:r w:rsidR="00976EA8" w:rsidRPr="003163ED">
        <w:t> </w:t>
      </w:r>
      <w:r w:rsidR="00254F8A" w:rsidRPr="003163ED">
        <w:t>2</w:t>
      </w:r>
      <w:r w:rsidR="00005A2D" w:rsidRPr="003163ED">
        <w:t>4</w:t>
      </w:r>
      <w:r w:rsidRPr="003163ED">
        <w:t>.</w:t>
      </w:r>
      <w:r w:rsidR="00005A2D" w:rsidRPr="003163ED">
        <w:t>11</w:t>
      </w:r>
      <w:r w:rsidRPr="003163ED">
        <w:t>.20</w:t>
      </w:r>
      <w:r w:rsidR="00254F8A" w:rsidRPr="003163ED">
        <w:t>2</w:t>
      </w:r>
      <w:r w:rsidR="00005A2D" w:rsidRPr="003163ED">
        <w:t>3</w:t>
      </w:r>
      <w:r w:rsidRPr="003163ED">
        <w:t xml:space="preserve"> </w:t>
      </w:r>
      <w:r w:rsidR="00721AA4" w:rsidRPr="003163ED">
        <w:t>№ </w:t>
      </w:r>
      <w:r w:rsidR="00005A2D" w:rsidRPr="003163ED">
        <w:t>348/7</w:t>
      </w:r>
      <w:r w:rsidRPr="003163ED">
        <w:t xml:space="preserve"> (далее – </w:t>
      </w:r>
      <w:r w:rsidR="00005A2D" w:rsidRPr="003163ED">
        <w:t>Алымовское муниципальное образование</w:t>
      </w:r>
      <w:r w:rsidR="005907EA" w:rsidRPr="003163ED">
        <w:t>);</w:t>
      </w:r>
    </w:p>
    <w:p w14:paraId="4AE2438B" w14:textId="19A05E1E" w:rsidR="00005A2D" w:rsidRPr="003163ED" w:rsidRDefault="00005A2D" w:rsidP="00233A00">
      <w:pPr>
        <w:pStyle w:val="a4"/>
      </w:pPr>
      <w:r w:rsidRPr="003163ED">
        <w:t>Генерального плана Киренского муниципального образования, утв</w:t>
      </w:r>
      <w:r w:rsidR="005907EA" w:rsidRPr="003163ED">
        <w:t>. </w:t>
      </w:r>
      <w:r w:rsidRPr="003163ED">
        <w:t>решением Думы Киренского муниципального района Иркутской области от</w:t>
      </w:r>
      <w:r w:rsidR="00976EA8" w:rsidRPr="003163ED">
        <w:t> </w:t>
      </w:r>
      <w:r w:rsidRPr="003163ED">
        <w:t>25.10.2013 № 96/3 (далее – Киренское муниципальное образование</w:t>
      </w:r>
      <w:r w:rsidR="005907EA" w:rsidRPr="003163ED">
        <w:t>);</w:t>
      </w:r>
    </w:p>
    <w:p w14:paraId="65461884" w14:textId="566F67DC" w:rsidR="00005A2D" w:rsidRPr="003163ED" w:rsidRDefault="00005A2D" w:rsidP="00233A00">
      <w:pPr>
        <w:pStyle w:val="a4"/>
      </w:pPr>
      <w:r w:rsidRPr="003163ED">
        <w:t>Генерального плана Коршуновского муниципального образования, утв</w:t>
      </w:r>
      <w:r w:rsidR="005907EA" w:rsidRPr="003163ED">
        <w:t>. </w:t>
      </w:r>
      <w:r w:rsidRPr="003163ED">
        <w:t>решением Думы Киренского муниципального района Иркутской области от</w:t>
      </w:r>
      <w:r w:rsidR="00976EA8" w:rsidRPr="003163ED">
        <w:t> </w:t>
      </w:r>
      <w:r w:rsidRPr="003163ED">
        <w:t>28.03.2025 № 67/8 (далее – Коршуновское муниципальное образование</w:t>
      </w:r>
      <w:r w:rsidR="005907EA" w:rsidRPr="003163ED">
        <w:t>);</w:t>
      </w:r>
    </w:p>
    <w:p w14:paraId="4D2764CE" w14:textId="176BC45B" w:rsidR="00005A2D" w:rsidRPr="003163ED" w:rsidRDefault="00005A2D" w:rsidP="00233A00">
      <w:pPr>
        <w:pStyle w:val="a4"/>
      </w:pPr>
      <w:r w:rsidRPr="003163ED">
        <w:t>Генерального плана Криволукского муниципального образования, утв</w:t>
      </w:r>
      <w:r w:rsidR="005907EA" w:rsidRPr="003163ED">
        <w:t>. </w:t>
      </w:r>
      <w:r w:rsidRPr="003163ED">
        <w:t>решением Думы Киренского муниципального района Иркутской области от</w:t>
      </w:r>
      <w:r w:rsidR="00976EA8" w:rsidRPr="003163ED">
        <w:t> </w:t>
      </w:r>
      <w:r w:rsidRPr="003163ED">
        <w:t>26.02.2025 № 56/8 (далее – Криволукское муниципальное образование</w:t>
      </w:r>
      <w:r w:rsidR="005907EA" w:rsidRPr="003163ED">
        <w:t>);</w:t>
      </w:r>
    </w:p>
    <w:p w14:paraId="7B531F67" w14:textId="44C6D6DD" w:rsidR="00005A2D" w:rsidRPr="003163ED" w:rsidRDefault="00005A2D" w:rsidP="00233A00">
      <w:pPr>
        <w:pStyle w:val="a4"/>
      </w:pPr>
      <w:r w:rsidRPr="003163ED">
        <w:t>Генерального плана Макаровского муниципального образования, утв</w:t>
      </w:r>
      <w:r w:rsidR="005907EA" w:rsidRPr="003163ED">
        <w:t>. </w:t>
      </w:r>
      <w:r w:rsidRPr="003163ED">
        <w:t xml:space="preserve">решением Думы </w:t>
      </w:r>
      <w:r w:rsidR="00224F0E" w:rsidRPr="003163ED">
        <w:t>Макаровского</w:t>
      </w:r>
      <w:r w:rsidRPr="003163ED">
        <w:t xml:space="preserve"> муниципального </w:t>
      </w:r>
      <w:r w:rsidR="00224F0E" w:rsidRPr="003163ED">
        <w:t>образования</w:t>
      </w:r>
      <w:r w:rsidRPr="003163ED">
        <w:t xml:space="preserve"> Иркутской области от</w:t>
      </w:r>
      <w:r w:rsidR="00976EA8" w:rsidRPr="003163ED">
        <w:t> </w:t>
      </w:r>
      <w:r w:rsidR="00224F0E" w:rsidRPr="003163ED">
        <w:t>14</w:t>
      </w:r>
      <w:r w:rsidRPr="003163ED">
        <w:t>.11.20</w:t>
      </w:r>
      <w:r w:rsidR="00224F0E" w:rsidRPr="003163ED">
        <w:t>13</w:t>
      </w:r>
      <w:r w:rsidRPr="003163ED">
        <w:t xml:space="preserve"> № </w:t>
      </w:r>
      <w:r w:rsidR="00224F0E" w:rsidRPr="003163ED">
        <w:t>24</w:t>
      </w:r>
      <w:r w:rsidRPr="003163ED">
        <w:t xml:space="preserve"> (далее – </w:t>
      </w:r>
      <w:r w:rsidR="00224F0E" w:rsidRPr="003163ED">
        <w:t>Макаровское</w:t>
      </w:r>
      <w:r w:rsidRPr="003163ED">
        <w:t xml:space="preserve"> муниципальное образование</w:t>
      </w:r>
      <w:r w:rsidR="005907EA" w:rsidRPr="003163ED">
        <w:t>);</w:t>
      </w:r>
    </w:p>
    <w:p w14:paraId="12AA3EDC" w14:textId="5952F63B" w:rsidR="00005A2D" w:rsidRPr="003163ED" w:rsidRDefault="00005A2D" w:rsidP="00233A00">
      <w:pPr>
        <w:pStyle w:val="a4"/>
      </w:pPr>
      <w:r w:rsidRPr="003163ED">
        <w:t xml:space="preserve">Генерального плана </w:t>
      </w:r>
      <w:r w:rsidR="00224F0E" w:rsidRPr="003163ED">
        <w:t>Юбилейнинского</w:t>
      </w:r>
      <w:r w:rsidRPr="003163ED">
        <w:t xml:space="preserve"> муниципального образования, утв</w:t>
      </w:r>
      <w:r w:rsidR="005907EA" w:rsidRPr="003163ED">
        <w:t>. </w:t>
      </w:r>
      <w:r w:rsidRPr="003163ED">
        <w:t>решением Думы Киренского муниципального района Иркутской области от</w:t>
      </w:r>
      <w:r w:rsidR="00976EA8" w:rsidRPr="003163ED">
        <w:t> </w:t>
      </w:r>
      <w:r w:rsidR="00224F0E" w:rsidRPr="003163ED">
        <w:t>02</w:t>
      </w:r>
      <w:r w:rsidRPr="003163ED">
        <w:t>.</w:t>
      </w:r>
      <w:r w:rsidR="00224F0E" w:rsidRPr="003163ED">
        <w:t>03</w:t>
      </w:r>
      <w:r w:rsidRPr="003163ED">
        <w:t>.2023 № </w:t>
      </w:r>
      <w:r w:rsidR="00224F0E" w:rsidRPr="003163ED">
        <w:t>291</w:t>
      </w:r>
      <w:r w:rsidRPr="003163ED">
        <w:t xml:space="preserve">/7 (далее – </w:t>
      </w:r>
      <w:r w:rsidR="00224F0E" w:rsidRPr="003163ED">
        <w:t>Юбилейнинское</w:t>
      </w:r>
      <w:r w:rsidRPr="003163ED">
        <w:t xml:space="preserve"> муниципальное образование).</w:t>
      </w:r>
    </w:p>
    <w:p w14:paraId="29E0DF70" w14:textId="7A426760" w:rsidR="00830132" w:rsidRPr="003163ED" w:rsidRDefault="00830132" w:rsidP="00830132">
      <w:pPr>
        <w:pStyle w:val="a6"/>
      </w:pPr>
      <w:r w:rsidRPr="003163ED">
        <w:t xml:space="preserve">Расчет потребности в объектах местного значения муниципального образования выполнен с учетом расчетных показателей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установленных в </w:t>
      </w:r>
      <w:r w:rsidR="0045523A" w:rsidRPr="003163ED">
        <w:t xml:space="preserve">местных </w:t>
      </w:r>
      <w:r w:rsidRPr="003163ED">
        <w:t>нормативах градостроительного проектирования</w:t>
      </w:r>
      <w:r w:rsidR="00DE243B" w:rsidRPr="003163ED">
        <w:t xml:space="preserve"> муниципального образования</w:t>
      </w:r>
      <w:r w:rsidRPr="003163ED">
        <w:t xml:space="preserve"> </w:t>
      </w:r>
      <w:r w:rsidR="0024111C" w:rsidRPr="003163ED">
        <w:t>Киренского муниципального округа</w:t>
      </w:r>
      <w:r w:rsidRPr="003163ED">
        <w:t xml:space="preserve"> </w:t>
      </w:r>
      <w:r w:rsidR="0024111C" w:rsidRPr="003163ED">
        <w:t>Иркутской области</w:t>
      </w:r>
      <w:r w:rsidRPr="003163ED">
        <w:t xml:space="preserve"> </w:t>
      </w:r>
      <w:r w:rsidR="00650AD9" w:rsidRPr="003163ED">
        <w:t>(далее – МНГП </w:t>
      </w:r>
      <w:r w:rsidR="0024111C" w:rsidRPr="003163ED">
        <w:t>Киренского муниципального</w:t>
      </w:r>
      <w:r w:rsidR="00DE3221" w:rsidRPr="003163ED">
        <w:t xml:space="preserve"> округа)</w:t>
      </w:r>
      <w:r w:rsidRPr="003163ED">
        <w:t>.</w:t>
      </w:r>
    </w:p>
    <w:p w14:paraId="201AB40C" w14:textId="5808D6DA" w:rsidR="006F3752" w:rsidRPr="003163ED" w:rsidRDefault="006F3752" w:rsidP="009226FB">
      <w:pPr>
        <w:pStyle w:val="a6"/>
      </w:pPr>
      <w:r w:rsidRPr="003163ED">
        <w:t>Генеральный план разработан с применением компьютерных геоинформационных технологий в программе Map</w:t>
      </w:r>
      <w:r w:rsidR="00BD1B21" w:rsidRPr="003163ED">
        <w:rPr>
          <w:lang w:val="en-US"/>
        </w:rPr>
        <w:t>I</w:t>
      </w:r>
      <w:r w:rsidRPr="003163ED">
        <w:t>nfo Professional, содержит соответствующие картографические слои и электронные таблицы.</w:t>
      </w:r>
    </w:p>
    <w:p w14:paraId="0EE70791" w14:textId="5C49A1BF" w:rsidR="0007307D" w:rsidRPr="003163ED" w:rsidRDefault="009333AB" w:rsidP="00770836">
      <w:pPr>
        <w:pStyle w:val="1"/>
        <w:ind w:left="426" w:hanging="437"/>
        <w:rPr>
          <w:rStyle w:val="111"/>
        </w:rPr>
      </w:pPr>
      <w:bookmarkStart w:id="25" w:name="_Toc190087158"/>
      <w:bookmarkStart w:id="26" w:name="_Toc233713396"/>
      <w:bookmarkStart w:id="27" w:name="_Toc233716443"/>
      <w:bookmarkStart w:id="28" w:name="_Toc233717037"/>
      <w:bookmarkStart w:id="29" w:name="_Toc233728252"/>
      <w:bookmarkStart w:id="30" w:name="_Toc233734265"/>
      <w:bookmarkStart w:id="31" w:name="_Toc233735655"/>
      <w:bookmarkStart w:id="32" w:name="_Toc233796947"/>
      <w:bookmarkStart w:id="33" w:name="_Toc233896201"/>
      <w:bookmarkStart w:id="34" w:name="_Toc233897990"/>
      <w:bookmarkStart w:id="35" w:name="_Toc233899034"/>
      <w:bookmarkStart w:id="36" w:name="_Toc233909596"/>
      <w:bookmarkStart w:id="37" w:name="_Toc233986133"/>
      <w:bookmarkStart w:id="38" w:name="_Toc233986266"/>
      <w:bookmarkStart w:id="39" w:name="_Toc233986419"/>
      <w:bookmarkStart w:id="40" w:name="_Toc234321880"/>
      <w:bookmarkStart w:id="41" w:name="_Toc234326136"/>
      <w:bookmarkStart w:id="42" w:name="_Toc491421871"/>
      <w:bookmarkEnd w:id="21"/>
      <w:bookmarkEnd w:id="22"/>
      <w:r w:rsidRPr="003163ED">
        <w:rPr>
          <w:rStyle w:val="111"/>
        </w:rPr>
        <w:t>СТРАТЕГИЧЕСКИЕ ПРИОРИТЕТЫ СОЦИАЛЬНО-ЭКОНОМИЧЕСКОГО И</w:t>
      </w:r>
      <w:r w:rsidR="005E443B" w:rsidRPr="003163ED">
        <w:rPr>
          <w:rStyle w:val="111"/>
        </w:rPr>
        <w:t> </w:t>
      </w:r>
      <w:r w:rsidRPr="003163ED">
        <w:rPr>
          <w:rStyle w:val="111"/>
        </w:rPr>
        <w:t>ПРОСТРАНСТВЕННОГО РАЗВИТИЯ</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395F20BD" w14:textId="3407A069" w:rsidR="00770836" w:rsidRPr="003163ED" w:rsidRDefault="00770836" w:rsidP="00B549F3">
      <w:pPr>
        <w:pStyle w:val="20"/>
      </w:pPr>
      <w:bookmarkStart w:id="43" w:name="_Toc81315720"/>
      <w:bookmarkStart w:id="44" w:name="_Toc82417759"/>
      <w:bookmarkStart w:id="45" w:name="_Toc93320941"/>
      <w:bookmarkStart w:id="46" w:name="_Toc109731444"/>
      <w:bookmarkStart w:id="47" w:name="_Toc109731971"/>
      <w:bookmarkStart w:id="48" w:name="_Toc109741876"/>
      <w:bookmarkStart w:id="49" w:name="_Toc109741981"/>
      <w:bookmarkStart w:id="50" w:name="_Toc109742017"/>
      <w:bookmarkStart w:id="51" w:name="_Toc109743023"/>
      <w:bookmarkStart w:id="52" w:name="_Toc109745194"/>
      <w:bookmarkStart w:id="53" w:name="_Toc109745504"/>
      <w:bookmarkStart w:id="54" w:name="_Toc109746587"/>
      <w:bookmarkStart w:id="55" w:name="_Toc109749512"/>
      <w:bookmarkStart w:id="56" w:name="_Toc109749738"/>
      <w:bookmarkStart w:id="57" w:name="_Toc109749862"/>
      <w:bookmarkStart w:id="58" w:name="_Toc109750011"/>
      <w:bookmarkStart w:id="59" w:name="_Toc109751889"/>
      <w:bookmarkStart w:id="60" w:name="_Toc109811763"/>
      <w:bookmarkStart w:id="61" w:name="_Toc109813975"/>
      <w:bookmarkStart w:id="62" w:name="_Toc109815224"/>
      <w:bookmarkStart w:id="63" w:name="_Toc109815271"/>
      <w:bookmarkStart w:id="64" w:name="_Toc109815563"/>
      <w:bookmarkStart w:id="65" w:name="_Toc109830702"/>
      <w:bookmarkStart w:id="66" w:name="_Toc109832643"/>
      <w:bookmarkStart w:id="67" w:name="_Toc109832774"/>
      <w:bookmarkStart w:id="68" w:name="_Toc109836133"/>
      <w:bookmarkStart w:id="69" w:name="_Toc109842385"/>
      <w:bookmarkStart w:id="70" w:name="_Toc109913167"/>
      <w:bookmarkStart w:id="71" w:name="_Toc109916381"/>
      <w:bookmarkStart w:id="72" w:name="_Toc109917594"/>
      <w:bookmarkStart w:id="73" w:name="_Toc109921874"/>
      <w:bookmarkStart w:id="74" w:name="_Toc109925336"/>
      <w:bookmarkStart w:id="75" w:name="_Toc109925864"/>
      <w:bookmarkStart w:id="76" w:name="_Toc109927288"/>
      <w:bookmarkStart w:id="77" w:name="_Toc109927539"/>
      <w:bookmarkStart w:id="78" w:name="_Toc109927822"/>
      <w:bookmarkStart w:id="79" w:name="_Toc109929400"/>
      <w:bookmarkStart w:id="80" w:name="_Toc109930064"/>
      <w:bookmarkStart w:id="81" w:name="_Toc109930790"/>
      <w:bookmarkStart w:id="82" w:name="_Toc109931617"/>
      <w:bookmarkStart w:id="83" w:name="_Toc109932416"/>
      <w:bookmarkStart w:id="84" w:name="_Toc109932505"/>
      <w:bookmarkStart w:id="85" w:name="_Toc124957956"/>
      <w:bookmarkStart w:id="86" w:name="_Toc124958147"/>
      <w:bookmarkStart w:id="87" w:name="_Toc124958462"/>
      <w:bookmarkStart w:id="88" w:name="_Toc146576553"/>
      <w:bookmarkStart w:id="89" w:name="_Toc146579078"/>
      <w:bookmarkStart w:id="90" w:name="_Toc159324961"/>
      <w:bookmarkStart w:id="91" w:name="_Toc160465014"/>
      <w:bookmarkStart w:id="92" w:name="_Toc160474222"/>
      <w:bookmarkStart w:id="93" w:name="_Toc160715500"/>
      <w:bookmarkStart w:id="94" w:name="_Toc165537460"/>
      <w:bookmarkStart w:id="95" w:name="_Toc168407739"/>
      <w:bookmarkStart w:id="96" w:name="_Toc168409309"/>
      <w:bookmarkStart w:id="97" w:name="_Toc168560191"/>
      <w:bookmarkStart w:id="98" w:name="_Toc168562421"/>
      <w:bookmarkStart w:id="99" w:name="_Toc234326137"/>
      <w:bookmarkStart w:id="100" w:name="_Toc491421872"/>
      <w:bookmarkEnd w:id="42"/>
      <w:r w:rsidRPr="003163ED">
        <w:t>Общая характеристика</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F20EFC" w:rsidRPr="003163ED">
        <w:t xml:space="preserve"> территории</w:t>
      </w:r>
      <w:bookmarkEnd w:id="99"/>
    </w:p>
    <w:p w14:paraId="5A857C4E" w14:textId="4701E9A4" w:rsidR="006A75EF" w:rsidRPr="003163ED" w:rsidRDefault="006A75EF" w:rsidP="006A75EF">
      <w:pPr>
        <w:pStyle w:val="a6"/>
        <w:rPr>
          <w:shd w:val="clear" w:color="auto" w:fill="FFFFFF"/>
        </w:rPr>
      </w:pPr>
      <w:r w:rsidRPr="003163ED">
        <w:rPr>
          <w:shd w:val="clear" w:color="auto" w:fill="FFFFFF"/>
        </w:rPr>
        <w:t>Киренский муниципальный округ расположен в северо-восточной части Иркутской области (</w:t>
      </w:r>
      <w:r w:rsidR="00CB7EFC" w:rsidRPr="003163ED">
        <w:rPr>
          <w:shd w:val="clear" w:color="auto" w:fill="FFFFFF"/>
        </w:rPr>
        <w:fldChar w:fldCharType="begin"/>
      </w:r>
      <w:r w:rsidR="00CB7EFC" w:rsidRPr="003163ED">
        <w:rPr>
          <w:shd w:val="clear" w:color="auto" w:fill="FFFFFF"/>
        </w:rPr>
        <w:instrText xml:space="preserve"> REF _Ref234322564 \h </w:instrText>
      </w:r>
      <w:r w:rsidR="00CB7EFC" w:rsidRPr="003163ED">
        <w:rPr>
          <w:shd w:val="clear" w:color="auto" w:fill="FFFFFF"/>
        </w:rPr>
      </w:r>
      <w:r w:rsidR="003163ED">
        <w:rPr>
          <w:shd w:val="clear" w:color="auto" w:fill="FFFFFF"/>
        </w:rPr>
        <w:instrText xml:space="preserve"> \* MERGEFORMAT </w:instrText>
      </w:r>
      <w:r w:rsidR="00CB7EFC" w:rsidRPr="003163ED">
        <w:rPr>
          <w:shd w:val="clear" w:color="auto" w:fill="FFFFFF"/>
        </w:rPr>
        <w:fldChar w:fldCharType="separate"/>
      </w:r>
      <w:r w:rsidR="00E679CE" w:rsidRPr="003163ED">
        <w:t xml:space="preserve">Рисунок </w:t>
      </w:r>
      <w:r w:rsidR="00E679CE">
        <w:rPr>
          <w:noProof/>
        </w:rPr>
        <w:t>2</w:t>
      </w:r>
      <w:r w:rsidR="00CB7EFC" w:rsidRPr="003163ED">
        <w:rPr>
          <w:shd w:val="clear" w:color="auto" w:fill="FFFFFF"/>
        </w:rPr>
        <w:fldChar w:fldCharType="end"/>
      </w:r>
      <w:r w:rsidRPr="003163ED">
        <w:rPr>
          <w:shd w:val="clear" w:color="auto" w:fill="FFFFFF"/>
        </w:rPr>
        <w:t>). Административным центром округа является город Киренск, находящийся на реке Лене в месте впадения реки Киренги.</w:t>
      </w:r>
      <w:r w:rsidR="00655302" w:rsidRPr="003163ED">
        <w:rPr>
          <w:shd w:val="clear" w:color="auto" w:fill="FFFFFF"/>
        </w:rPr>
        <w:t xml:space="preserve"> </w:t>
      </w:r>
      <w:r w:rsidRPr="003163ED">
        <w:rPr>
          <w:shd w:val="clear" w:color="auto" w:fill="FFFFFF"/>
        </w:rPr>
        <w:t xml:space="preserve">Территория округа, площадь которой составляет </w:t>
      </w:r>
      <w:r w:rsidR="00F331E1" w:rsidRPr="003163ED">
        <w:rPr>
          <w:shd w:val="clear" w:color="auto" w:fill="FFFFFF"/>
        </w:rPr>
        <w:t>4</w:t>
      </w:r>
      <w:r w:rsidR="00F331E1" w:rsidRPr="003163ED">
        <w:rPr>
          <w:shd w:val="clear" w:color="auto" w:fill="FFFFFF"/>
          <w:lang w:val="en-US"/>
        </w:rPr>
        <w:t> </w:t>
      </w:r>
      <w:r w:rsidR="00F331E1" w:rsidRPr="003163ED">
        <w:rPr>
          <w:shd w:val="clear" w:color="auto" w:fill="FFFFFF"/>
        </w:rPr>
        <w:t>376 336,2 га</w:t>
      </w:r>
      <w:r w:rsidRPr="003163ED">
        <w:rPr>
          <w:shd w:val="clear" w:color="auto" w:fill="FFFFFF"/>
        </w:rPr>
        <w:t>, относится к местностям, приравненным к районам Крайнего Севера, что накладывает отпечаток на все сферы жизнедеятельности.</w:t>
      </w:r>
    </w:p>
    <w:p w14:paraId="4DFE9A5F" w14:textId="758356E6" w:rsidR="006A75EF" w:rsidRPr="003163ED" w:rsidRDefault="006A75EF" w:rsidP="006A75EF">
      <w:pPr>
        <w:pStyle w:val="a6"/>
        <w:rPr>
          <w:shd w:val="clear" w:color="auto" w:fill="FFFFFF"/>
        </w:rPr>
      </w:pPr>
      <w:r w:rsidRPr="003163ED">
        <w:rPr>
          <w:shd w:val="clear" w:color="auto" w:fill="FFFFFF"/>
        </w:rPr>
        <w:t>Согласно Закону Иркутской области от</w:t>
      </w:r>
      <w:r w:rsidR="00976EA8" w:rsidRPr="003163ED">
        <w:rPr>
          <w:shd w:val="clear" w:color="auto" w:fill="FFFFFF"/>
        </w:rPr>
        <w:t> </w:t>
      </w:r>
      <w:r w:rsidRPr="003163ED">
        <w:rPr>
          <w:shd w:val="clear" w:color="auto" w:fill="FFFFFF"/>
        </w:rPr>
        <w:t>23</w:t>
      </w:r>
      <w:r w:rsidR="00976EA8" w:rsidRPr="003163ED">
        <w:rPr>
          <w:shd w:val="clear" w:color="auto" w:fill="FFFFFF"/>
        </w:rPr>
        <w:t>.04.</w:t>
      </w:r>
      <w:r w:rsidRPr="003163ED">
        <w:rPr>
          <w:shd w:val="clear" w:color="auto" w:fill="FFFFFF"/>
        </w:rPr>
        <w:t>2025 года №</w:t>
      </w:r>
      <w:r w:rsidR="00976EA8" w:rsidRPr="003163ED">
        <w:rPr>
          <w:shd w:val="clear" w:color="auto" w:fill="FFFFFF"/>
        </w:rPr>
        <w:t> </w:t>
      </w:r>
      <w:r w:rsidRPr="003163ED">
        <w:rPr>
          <w:shd w:val="clear" w:color="auto" w:fill="FFFFFF"/>
        </w:rPr>
        <w:t xml:space="preserve">27-ОЗ, все поселения, входившие в состав Киренского муниципального округа, были объединены во вновь образованное муниципальное образование </w:t>
      </w:r>
      <w:r w:rsidR="00B75EE8" w:rsidRPr="003163ED">
        <w:rPr>
          <w:shd w:val="clear" w:color="auto" w:fill="FFFFFF"/>
        </w:rPr>
        <w:t>–</w:t>
      </w:r>
      <w:r w:rsidRPr="003163ED">
        <w:rPr>
          <w:shd w:val="clear" w:color="auto" w:fill="FFFFFF"/>
        </w:rPr>
        <w:t xml:space="preserve"> Киренский муниципальный округ.</w:t>
      </w:r>
    </w:p>
    <w:p w14:paraId="3B7506C7" w14:textId="2F6D0C93" w:rsidR="006A75EF" w:rsidRPr="003163ED" w:rsidRDefault="006A75EF" w:rsidP="006A75EF">
      <w:pPr>
        <w:pStyle w:val="a6"/>
        <w:rPr>
          <w:shd w:val="clear" w:color="auto" w:fill="FFFFFF"/>
        </w:rPr>
      </w:pPr>
      <w:r w:rsidRPr="003163ED">
        <w:rPr>
          <w:shd w:val="clear" w:color="auto" w:fill="FFFFFF"/>
        </w:rPr>
        <w:t>В его состав входят 43 населенных пункта, включая город Киренск, рабочий поселок Алексеевск, а также многочисленные села и деревни, разбросанные вдоль берегов реки Лены и е</w:t>
      </w:r>
      <w:r w:rsidR="00A069AF" w:rsidRPr="003163ED">
        <w:rPr>
          <w:shd w:val="clear" w:color="auto" w:fill="FFFFFF"/>
        </w:rPr>
        <w:t>е</w:t>
      </w:r>
      <w:r w:rsidRPr="003163ED">
        <w:rPr>
          <w:shd w:val="clear" w:color="auto" w:fill="FFFFFF"/>
        </w:rPr>
        <w:t xml:space="preserve"> притоков (</w:t>
      </w:r>
      <w:r w:rsidR="00CB7EFC" w:rsidRPr="003163ED">
        <w:rPr>
          <w:shd w:val="clear" w:color="auto" w:fill="FFFFFF"/>
        </w:rPr>
        <w:fldChar w:fldCharType="begin"/>
      </w:r>
      <w:r w:rsidR="00CB7EFC" w:rsidRPr="003163ED">
        <w:rPr>
          <w:shd w:val="clear" w:color="auto" w:fill="FFFFFF"/>
        </w:rPr>
        <w:instrText xml:space="preserve"> REF _Ref234322575 \h </w:instrText>
      </w:r>
      <w:r w:rsidR="00CB7EFC" w:rsidRPr="003163ED">
        <w:rPr>
          <w:shd w:val="clear" w:color="auto" w:fill="FFFFFF"/>
        </w:rPr>
      </w:r>
      <w:r w:rsidR="003163ED">
        <w:rPr>
          <w:shd w:val="clear" w:color="auto" w:fill="FFFFFF"/>
        </w:rPr>
        <w:instrText xml:space="preserve"> \* MERGEFORMAT </w:instrText>
      </w:r>
      <w:r w:rsidR="00CB7EFC" w:rsidRPr="003163ED">
        <w:rPr>
          <w:shd w:val="clear" w:color="auto" w:fill="FFFFFF"/>
        </w:rPr>
        <w:fldChar w:fldCharType="separate"/>
      </w:r>
      <w:r w:rsidR="00E679CE" w:rsidRPr="003163ED">
        <w:t xml:space="preserve">Рисунок </w:t>
      </w:r>
      <w:r w:rsidR="00E679CE">
        <w:rPr>
          <w:noProof/>
        </w:rPr>
        <w:t>1</w:t>
      </w:r>
      <w:r w:rsidR="00CB7EFC" w:rsidRPr="003163ED">
        <w:rPr>
          <w:shd w:val="clear" w:color="auto" w:fill="FFFFFF"/>
        </w:rPr>
        <w:fldChar w:fldCharType="end"/>
      </w:r>
      <w:r w:rsidRPr="003163ED">
        <w:rPr>
          <w:shd w:val="clear" w:color="auto" w:fill="FFFFFF"/>
        </w:rPr>
        <w:t>).</w:t>
      </w:r>
    </w:p>
    <w:p w14:paraId="1391D916" w14:textId="6CEAB023" w:rsidR="006A75EF" w:rsidRPr="003163ED" w:rsidRDefault="00F331D5" w:rsidP="00817C9F">
      <w:pPr>
        <w:pStyle w:val="a6"/>
        <w:keepNext/>
        <w:ind w:firstLine="0"/>
      </w:pPr>
      <w:r w:rsidRPr="003163ED">
        <w:rPr>
          <w:noProof/>
          <w:sz w:val="16"/>
          <w:szCs w:val="16"/>
        </w:rPr>
        <w:drawing>
          <wp:inline distT="0" distB="0" distL="0" distR="0" wp14:anchorId="4909880B" wp14:editId="0DABF22D">
            <wp:extent cx="6299835" cy="472503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КПР.jpg"/>
                    <pic:cNvPicPr/>
                  </pic:nvPicPr>
                  <pic:blipFill>
                    <a:blip r:embed="rId15">
                      <a:extLst>
                        <a:ext uri="{28A0092B-C50C-407E-A947-70E740481C1C}">
                          <a14:useLocalDpi xmlns:a14="http://schemas.microsoft.com/office/drawing/2010/main" val="0"/>
                        </a:ext>
                      </a:extLst>
                    </a:blip>
                    <a:stretch>
                      <a:fillRect/>
                    </a:stretch>
                  </pic:blipFill>
                  <pic:spPr>
                    <a:xfrm>
                      <a:off x="0" y="0"/>
                      <a:ext cx="6299835" cy="4725035"/>
                    </a:xfrm>
                    <a:prstGeom prst="rect">
                      <a:avLst/>
                    </a:prstGeom>
                  </pic:spPr>
                </pic:pic>
              </a:graphicData>
            </a:graphic>
          </wp:inline>
        </w:drawing>
      </w:r>
    </w:p>
    <w:p w14:paraId="5D41DDD5" w14:textId="18530E06" w:rsidR="006A75EF" w:rsidRPr="003163ED" w:rsidRDefault="006A75EF" w:rsidP="00F331D5">
      <w:pPr>
        <w:pStyle w:val="af0"/>
      </w:pPr>
      <w:bookmarkStart w:id="101" w:name="_Ref234322575"/>
      <w:r w:rsidRPr="003163ED">
        <w:t xml:space="preserve">Рисунок </w:t>
      </w:r>
      <w:r w:rsidRPr="003163ED">
        <w:fldChar w:fldCharType="begin"/>
      </w:r>
      <w:r w:rsidRPr="003163ED">
        <w:instrText xml:space="preserve"> SEQ Рисунок \* ARABIC </w:instrText>
      </w:r>
      <w:r w:rsidRPr="003163ED">
        <w:fldChar w:fldCharType="separate"/>
      </w:r>
      <w:r w:rsidR="00E679CE">
        <w:rPr>
          <w:noProof/>
        </w:rPr>
        <w:t>1</w:t>
      </w:r>
      <w:r w:rsidRPr="003163ED">
        <w:fldChar w:fldCharType="end"/>
      </w:r>
      <w:bookmarkEnd w:id="101"/>
      <w:r w:rsidRPr="003163ED">
        <w:rPr>
          <w:lang w:val="ru-RU"/>
        </w:rPr>
        <w:t xml:space="preserve"> </w:t>
      </w:r>
      <w:r w:rsidR="003237A2" w:rsidRPr="003163ED">
        <w:rPr>
          <w:lang w:val="ru-RU"/>
        </w:rPr>
        <w:t xml:space="preserve">– </w:t>
      </w:r>
      <w:r w:rsidRPr="003163ED">
        <w:rPr>
          <w:lang w:val="ru-RU"/>
        </w:rPr>
        <w:t>Общая характеристика и оценка территории</w:t>
      </w:r>
    </w:p>
    <w:p w14:paraId="5E4AAB6D" w14:textId="77777777" w:rsidR="006A75EF" w:rsidRPr="003163ED" w:rsidRDefault="006A75EF" w:rsidP="006A75EF">
      <w:pPr>
        <w:pStyle w:val="a6"/>
        <w:rPr>
          <w:shd w:val="clear" w:color="auto" w:fill="FFFFFF"/>
        </w:rPr>
      </w:pPr>
      <w:r w:rsidRPr="003163ED">
        <w:rPr>
          <w:shd w:val="clear" w:color="auto" w:fill="FFFFFF"/>
        </w:rPr>
        <w:t>Протяженная граница Киренского муниципального округа проходит по труднодоступной и слабозаселенной местности.</w:t>
      </w:r>
    </w:p>
    <w:p w14:paraId="719F4B49" w14:textId="77777777" w:rsidR="006A75EF" w:rsidRPr="003163ED" w:rsidRDefault="006A75EF" w:rsidP="006A75EF">
      <w:pPr>
        <w:pStyle w:val="a6"/>
        <w:rPr>
          <w:shd w:val="clear" w:color="auto" w:fill="FFFFFF"/>
        </w:rPr>
      </w:pPr>
      <w:r w:rsidRPr="003163ED">
        <w:rPr>
          <w:shd w:val="clear" w:color="auto" w:fill="FFFFFF"/>
        </w:rPr>
        <w:t>На севере и северо-востоке Киренский округ граничит с Республикой Саха (Якутия).</w:t>
      </w:r>
    </w:p>
    <w:p w14:paraId="071835CB" w14:textId="600E4072" w:rsidR="006A75EF" w:rsidRPr="003163ED" w:rsidRDefault="006A75EF" w:rsidP="006A75EF">
      <w:pPr>
        <w:pStyle w:val="a6"/>
        <w:rPr>
          <w:shd w:val="clear" w:color="auto" w:fill="FFFFFF"/>
        </w:rPr>
      </w:pPr>
      <w:r w:rsidRPr="003163ED">
        <w:rPr>
          <w:shd w:val="clear" w:color="auto" w:fill="FFFFFF"/>
        </w:rPr>
        <w:t>Протяженная граница округа с Республикой Саха (Якутия) составляет более 120</w:t>
      </w:r>
      <w:r w:rsidR="00976EA8" w:rsidRPr="003163ED">
        <w:rPr>
          <w:shd w:val="clear" w:color="auto" w:fill="FFFFFF"/>
        </w:rPr>
        <w:t> </w:t>
      </w:r>
      <w:r w:rsidRPr="003163ED">
        <w:rPr>
          <w:shd w:val="clear" w:color="auto" w:fill="FFFFFF"/>
        </w:rPr>
        <w:t>км и проходит по водоразделам нескольких рек.</w:t>
      </w:r>
    </w:p>
    <w:p w14:paraId="46D47367" w14:textId="2A9A9FCD" w:rsidR="006A75EF" w:rsidRPr="003163ED" w:rsidRDefault="006A75EF" w:rsidP="006A75EF">
      <w:pPr>
        <w:pStyle w:val="a6"/>
        <w:rPr>
          <w:shd w:val="clear" w:color="auto" w:fill="FFFFFF"/>
        </w:rPr>
      </w:pPr>
      <w:r w:rsidRPr="003163ED">
        <w:rPr>
          <w:shd w:val="clear" w:color="auto" w:fill="FFFFFF"/>
        </w:rPr>
        <w:t>Соседями округа также являются: на востоке</w:t>
      </w:r>
      <w:r w:rsidR="006D3924" w:rsidRPr="003163ED">
        <w:rPr>
          <w:shd w:val="clear" w:color="auto" w:fill="FFFFFF"/>
        </w:rPr>
        <w:t xml:space="preserve"> </w:t>
      </w:r>
      <w:r w:rsidRPr="003163ED">
        <w:rPr>
          <w:shd w:val="clear" w:color="auto" w:fill="FFFFFF"/>
        </w:rPr>
        <w:t>Мамско-Чуйский район; на северо-западе Катангский район; на западе</w:t>
      </w:r>
      <w:r w:rsidR="006D3924" w:rsidRPr="003163ED">
        <w:rPr>
          <w:shd w:val="clear" w:color="auto" w:fill="FFFFFF"/>
        </w:rPr>
        <w:t xml:space="preserve"> </w:t>
      </w:r>
      <w:r w:rsidRPr="003163ED">
        <w:rPr>
          <w:shd w:val="clear" w:color="auto" w:fill="FFFFFF"/>
        </w:rPr>
        <w:t>Усть-Кутский район; на юге</w:t>
      </w:r>
      <w:r w:rsidR="006D3924" w:rsidRPr="003163ED">
        <w:rPr>
          <w:shd w:val="clear" w:color="auto" w:fill="FFFFFF"/>
        </w:rPr>
        <w:t xml:space="preserve"> </w:t>
      </w:r>
      <w:r w:rsidRPr="003163ED">
        <w:rPr>
          <w:shd w:val="clear" w:color="auto" w:fill="FFFFFF"/>
        </w:rPr>
        <w:t>Казачинско-Ленский район</w:t>
      </w:r>
      <w:r w:rsidR="006D3924" w:rsidRPr="003163ED">
        <w:rPr>
          <w:shd w:val="clear" w:color="auto" w:fill="FFFFFF"/>
        </w:rPr>
        <w:t xml:space="preserve">, на </w:t>
      </w:r>
      <w:r w:rsidR="006D3924" w:rsidRPr="003163ED">
        <w:t>юго-востоке</w:t>
      </w:r>
      <w:r w:rsidRPr="003163ED">
        <w:rPr>
          <w:shd w:val="clear" w:color="auto" w:fill="FFFFFF"/>
        </w:rPr>
        <w:t xml:space="preserve"> Республика Бурятия.</w:t>
      </w:r>
    </w:p>
    <w:p w14:paraId="5F5C1B45" w14:textId="77777777" w:rsidR="006A75EF" w:rsidRPr="003163ED" w:rsidRDefault="006A75EF" w:rsidP="006A75EF">
      <w:pPr>
        <w:pStyle w:val="a6"/>
        <w:rPr>
          <w:shd w:val="clear" w:color="auto" w:fill="FFFFFF"/>
        </w:rPr>
      </w:pPr>
      <w:r w:rsidRPr="003163ED">
        <w:rPr>
          <w:shd w:val="clear" w:color="auto" w:fill="FFFFFF"/>
        </w:rPr>
        <w:t>Из-за сурового климата и удаленности транспортная инфраструктура Киренского муниципального округа имеет ярко выраженный сезонный характер. В этих условиях ключевая роль отводится авиационному и речному сообщению.</w:t>
      </w:r>
    </w:p>
    <w:p w14:paraId="6B8F12A3" w14:textId="56AB55A7" w:rsidR="006A75EF" w:rsidRPr="003163ED" w:rsidRDefault="006A75EF" w:rsidP="006A75EF">
      <w:pPr>
        <w:pStyle w:val="a6"/>
        <w:rPr>
          <w:shd w:val="clear" w:color="auto" w:fill="FFFFFF"/>
        </w:rPr>
      </w:pPr>
      <w:r w:rsidRPr="003163ED">
        <w:rPr>
          <w:shd w:val="clear" w:color="auto" w:fill="FFFFFF"/>
        </w:rPr>
        <w:t>Постоянная круглогодичная автомобильная связь на большей части территории округа отсутствует. Единственной транспортной артерией, связывающей округ с</w:t>
      </w:r>
      <w:r w:rsidR="002D548B" w:rsidRPr="003163ED">
        <w:rPr>
          <w:shd w:val="clear" w:color="auto" w:fill="FFFFFF"/>
        </w:rPr>
        <w:t> </w:t>
      </w:r>
      <w:r w:rsidRPr="003163ED">
        <w:rPr>
          <w:shd w:val="clear" w:color="auto" w:fill="FFFFFF"/>
        </w:rPr>
        <w:t>«большой землей», является федеральная трасса А-331 «Вилюй», которая в зимний период функционирует как грунтовый автозимник. Вне зимнего периода дорожное сообщение крайне ограничено и осуществляется по дорогам местного значения.</w:t>
      </w:r>
    </w:p>
    <w:p w14:paraId="6ACAD89F" w14:textId="3B0A6427" w:rsidR="006A75EF" w:rsidRPr="003163ED" w:rsidRDefault="006A75EF" w:rsidP="006A75EF">
      <w:pPr>
        <w:pStyle w:val="a6"/>
        <w:rPr>
          <w:shd w:val="clear" w:color="auto" w:fill="FFFFFF"/>
        </w:rPr>
      </w:pPr>
      <w:r w:rsidRPr="003163ED">
        <w:rPr>
          <w:shd w:val="clear" w:color="auto" w:fill="FFFFFF"/>
        </w:rPr>
        <w:t>Воздушный транспорт является единственным круглогодичным видом транспорта, связывающим Киренск с областным центром и удаленными населенными пунктами. В 3 км западнее Киренска расположен региональный аэропорт «Киренск», который обеспечивает регулярное авиасообщение с Иркутском. Кроме того, аэропорт обслуживает нефтегазовые месторождения в северной части Иркутской области и</w:t>
      </w:r>
      <w:r w:rsidR="002D548B" w:rsidRPr="003163ED">
        <w:rPr>
          <w:shd w:val="clear" w:color="auto" w:fill="FFFFFF"/>
        </w:rPr>
        <w:t> </w:t>
      </w:r>
      <w:r w:rsidRPr="003163ED">
        <w:rPr>
          <w:shd w:val="clear" w:color="auto" w:fill="FFFFFF"/>
        </w:rPr>
        <w:t>в</w:t>
      </w:r>
      <w:r w:rsidR="002D548B" w:rsidRPr="003163ED">
        <w:rPr>
          <w:shd w:val="clear" w:color="auto" w:fill="FFFFFF"/>
        </w:rPr>
        <w:t> </w:t>
      </w:r>
      <w:r w:rsidRPr="003163ED">
        <w:rPr>
          <w:shd w:val="clear" w:color="auto" w:fill="FFFFFF"/>
        </w:rPr>
        <w:t>Якутии. Аэропорт «Киренск» используется для доставки пассажиров и грузов вертолетами Ми-8 в труднодоступные населенные пункты Киренского и соседнего Катангского районов.</w:t>
      </w:r>
    </w:p>
    <w:p w14:paraId="02E52AB3" w14:textId="77777777" w:rsidR="006A75EF" w:rsidRPr="003163ED" w:rsidRDefault="006A75EF" w:rsidP="00817C9F">
      <w:pPr>
        <w:pStyle w:val="a6"/>
        <w:keepNext/>
        <w:ind w:firstLine="0"/>
      </w:pPr>
      <w:r w:rsidRPr="003163ED">
        <w:rPr>
          <w:noProof/>
        </w:rPr>
        <w:drawing>
          <wp:inline distT="0" distB="0" distL="0" distR="0" wp14:anchorId="52332FD0" wp14:editId="10BE284A">
            <wp:extent cx="6299835" cy="4321175"/>
            <wp:effectExtent l="0" t="0" r="5715"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99835" cy="4321175"/>
                    </a:xfrm>
                    <a:prstGeom prst="rect">
                      <a:avLst/>
                    </a:prstGeom>
                  </pic:spPr>
                </pic:pic>
              </a:graphicData>
            </a:graphic>
          </wp:inline>
        </w:drawing>
      </w:r>
    </w:p>
    <w:p w14:paraId="2CA3CDE6" w14:textId="7E069209" w:rsidR="006A75EF" w:rsidRPr="003163ED" w:rsidRDefault="006A75EF" w:rsidP="00D952B3">
      <w:pPr>
        <w:pStyle w:val="af0"/>
      </w:pPr>
      <w:bookmarkStart w:id="102" w:name="_Ref234322564"/>
      <w:r w:rsidRPr="003163ED">
        <w:t xml:space="preserve">Рисунок </w:t>
      </w:r>
      <w:r w:rsidRPr="003163ED">
        <w:fldChar w:fldCharType="begin"/>
      </w:r>
      <w:r w:rsidRPr="003163ED">
        <w:instrText xml:space="preserve"> SEQ Рисунок \* ARABIC </w:instrText>
      </w:r>
      <w:r w:rsidRPr="003163ED">
        <w:fldChar w:fldCharType="separate"/>
      </w:r>
      <w:r w:rsidR="00E679CE">
        <w:rPr>
          <w:noProof/>
        </w:rPr>
        <w:t>2</w:t>
      </w:r>
      <w:r w:rsidRPr="003163ED">
        <w:fldChar w:fldCharType="end"/>
      </w:r>
      <w:bookmarkEnd w:id="102"/>
      <w:r w:rsidRPr="003163ED">
        <w:rPr>
          <w:lang w:val="ru-RU"/>
        </w:rPr>
        <w:t xml:space="preserve"> </w:t>
      </w:r>
      <w:r w:rsidR="003237A2" w:rsidRPr="003163ED">
        <w:rPr>
          <w:lang w:val="ru-RU"/>
        </w:rPr>
        <w:t xml:space="preserve">– </w:t>
      </w:r>
      <w:r w:rsidRPr="003163ED">
        <w:rPr>
          <w:lang w:val="ru-RU"/>
        </w:rPr>
        <w:t xml:space="preserve">Киренский муниципальный округ на карте России и в структуре </w:t>
      </w:r>
      <w:r w:rsidR="00D952B3" w:rsidRPr="003163ED">
        <w:rPr>
          <w:lang w:val="ru-RU"/>
        </w:rPr>
        <w:br/>
      </w:r>
      <w:r w:rsidRPr="003163ED">
        <w:rPr>
          <w:lang w:val="ru-RU"/>
        </w:rPr>
        <w:t>Иркутской области</w:t>
      </w:r>
    </w:p>
    <w:p w14:paraId="7EBED5DB" w14:textId="0AED4C71" w:rsidR="005915C6" w:rsidRPr="003163ED" w:rsidRDefault="006A75EF" w:rsidP="006A75EF">
      <w:pPr>
        <w:pStyle w:val="a6"/>
        <w:rPr>
          <w:shd w:val="clear" w:color="auto" w:fill="FFFFFF"/>
        </w:rPr>
      </w:pPr>
      <w:r w:rsidRPr="003163ED">
        <w:rPr>
          <w:shd w:val="clear" w:color="auto" w:fill="FFFFFF"/>
        </w:rPr>
        <w:t xml:space="preserve">Река Лена </w:t>
      </w:r>
      <w:r w:rsidR="00D952B3" w:rsidRPr="003163ED">
        <w:rPr>
          <w:shd w:val="clear" w:color="auto" w:fill="FFFFFF"/>
        </w:rPr>
        <w:t xml:space="preserve">– </w:t>
      </w:r>
      <w:r w:rsidRPr="003163ED">
        <w:rPr>
          <w:shd w:val="clear" w:color="auto" w:fill="FFFFFF"/>
        </w:rPr>
        <w:t>главная водная артерия округа. Речной транспорт играет важнейшую роль в завозе грузов в период летней навигации. Основные перевозки осуществляются между портом Осетрово (г.</w:t>
      </w:r>
      <w:r w:rsidR="00042F04" w:rsidRPr="003163ED">
        <w:rPr>
          <w:shd w:val="clear" w:color="auto" w:fill="FFFFFF"/>
        </w:rPr>
        <w:t> </w:t>
      </w:r>
      <w:r w:rsidRPr="003163ED">
        <w:rPr>
          <w:shd w:val="clear" w:color="auto" w:fill="FFFFFF"/>
        </w:rPr>
        <w:t xml:space="preserve">Усть-Кут) и пристанями Киренского муниципального округа. Ключевое предприятие в области пассажирских перевозок по воде </w:t>
      </w:r>
      <w:r w:rsidR="00D952B3" w:rsidRPr="003163ED">
        <w:rPr>
          <w:shd w:val="clear" w:color="auto" w:fill="FFFFFF"/>
        </w:rPr>
        <w:t>–</w:t>
      </w:r>
      <w:r w:rsidRPr="003163ED">
        <w:rPr>
          <w:shd w:val="clear" w:color="auto" w:fill="FFFFFF"/>
        </w:rPr>
        <w:t xml:space="preserve"> ООО «Киренский речной порт».</w:t>
      </w:r>
    </w:p>
    <w:p w14:paraId="395F20BF" w14:textId="4ABDA23C" w:rsidR="00B679C0" w:rsidRPr="003163ED" w:rsidRDefault="009333AB" w:rsidP="00B549F3">
      <w:pPr>
        <w:pStyle w:val="20"/>
      </w:pPr>
      <w:bookmarkStart w:id="103" w:name="_Toc109731445"/>
      <w:bookmarkStart w:id="104" w:name="_Toc109731972"/>
      <w:bookmarkStart w:id="105" w:name="_Toc109741877"/>
      <w:bookmarkStart w:id="106" w:name="_Toc109741982"/>
      <w:bookmarkStart w:id="107" w:name="_Toc109742018"/>
      <w:bookmarkStart w:id="108" w:name="_Toc109743024"/>
      <w:bookmarkStart w:id="109" w:name="_Toc109745195"/>
      <w:bookmarkStart w:id="110" w:name="_Toc109745505"/>
      <w:bookmarkStart w:id="111" w:name="_Toc109746588"/>
      <w:bookmarkStart w:id="112" w:name="_Toc109749513"/>
      <w:bookmarkStart w:id="113" w:name="_Toc109749739"/>
      <w:bookmarkStart w:id="114" w:name="_Toc109749863"/>
      <w:bookmarkStart w:id="115" w:name="_Toc109750012"/>
      <w:bookmarkStart w:id="116" w:name="_Toc109751890"/>
      <w:bookmarkStart w:id="117" w:name="_Toc109811764"/>
      <w:bookmarkStart w:id="118" w:name="_Toc109813976"/>
      <w:bookmarkStart w:id="119" w:name="_Toc109815225"/>
      <w:bookmarkStart w:id="120" w:name="_Toc109815272"/>
      <w:bookmarkStart w:id="121" w:name="_Toc109815564"/>
      <w:bookmarkStart w:id="122" w:name="_Toc109830703"/>
      <w:bookmarkStart w:id="123" w:name="_Toc109832644"/>
      <w:bookmarkStart w:id="124" w:name="_Toc109832775"/>
      <w:bookmarkStart w:id="125" w:name="_Toc109836134"/>
      <w:bookmarkStart w:id="126" w:name="_Toc109842386"/>
      <w:bookmarkStart w:id="127" w:name="_Toc109913168"/>
      <w:bookmarkStart w:id="128" w:name="_Toc109916382"/>
      <w:bookmarkStart w:id="129" w:name="_Toc109917595"/>
      <w:bookmarkStart w:id="130" w:name="_Toc109921875"/>
      <w:bookmarkStart w:id="131" w:name="_Toc109925337"/>
      <w:bookmarkStart w:id="132" w:name="_Toc109925865"/>
      <w:bookmarkStart w:id="133" w:name="_Toc109927289"/>
      <w:bookmarkStart w:id="134" w:name="_Toc109927540"/>
      <w:bookmarkStart w:id="135" w:name="_Toc109927823"/>
      <w:bookmarkStart w:id="136" w:name="_Toc109929401"/>
      <w:bookmarkStart w:id="137" w:name="_Toc109930065"/>
      <w:bookmarkStart w:id="138" w:name="_Toc109930791"/>
      <w:bookmarkStart w:id="139" w:name="_Toc109931618"/>
      <w:bookmarkStart w:id="140" w:name="_Toc109932417"/>
      <w:bookmarkStart w:id="141" w:name="_Toc109932506"/>
      <w:bookmarkStart w:id="142" w:name="_Toc124957957"/>
      <w:bookmarkStart w:id="143" w:name="_Toc124958148"/>
      <w:bookmarkStart w:id="144" w:name="_Toc124958463"/>
      <w:bookmarkStart w:id="145" w:name="_Toc146576554"/>
      <w:bookmarkStart w:id="146" w:name="_Toc146579079"/>
      <w:bookmarkStart w:id="147" w:name="_Toc159324962"/>
      <w:bookmarkStart w:id="148" w:name="_Toc160465015"/>
      <w:bookmarkStart w:id="149" w:name="_Toc160474223"/>
      <w:bookmarkStart w:id="150" w:name="_Toc160715501"/>
      <w:bookmarkStart w:id="151" w:name="_Toc165537461"/>
      <w:bookmarkStart w:id="152" w:name="_Toc168407740"/>
      <w:bookmarkStart w:id="153" w:name="_Toc168409310"/>
      <w:bookmarkStart w:id="154" w:name="_Toc168560192"/>
      <w:bookmarkStart w:id="155" w:name="_Toc168562422"/>
      <w:bookmarkStart w:id="156" w:name="_Toc234326138"/>
      <w:bookmarkEnd w:id="100"/>
      <w:r w:rsidRPr="003163ED">
        <w:t>Стратегические приоритеты развития территории. Целевые показатели социально-экономического и пространственного развития. Задачи территориального планирования</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255FCFF4" w14:textId="1BD8455E" w:rsidR="006043A5" w:rsidRPr="003163ED" w:rsidRDefault="00FC099E" w:rsidP="0060001A">
      <w:pPr>
        <w:pStyle w:val="a6"/>
      </w:pPr>
      <w:bookmarkStart w:id="157" w:name="_Toc491421873"/>
      <w:bookmarkStart w:id="158" w:name="_Ref309899131"/>
      <w:r w:rsidRPr="003163ED">
        <w:t>Стратегические приоритеты развития территории Киренского муниципального округа учитывают национальные цели и стратегические задачи развития Российской Федерации, утв</w:t>
      </w:r>
      <w:r w:rsidR="00597FF4" w:rsidRPr="003163ED">
        <w:t>.</w:t>
      </w:r>
      <w:r w:rsidRPr="003163ED">
        <w:t xml:space="preserve"> Указом Президента Российской Федерации от</w:t>
      </w:r>
      <w:r w:rsidR="008F6E59" w:rsidRPr="003163ED">
        <w:t> </w:t>
      </w:r>
      <w:r w:rsidRPr="003163ED">
        <w:t xml:space="preserve">07.05.2024 </w:t>
      </w:r>
      <w:r w:rsidRPr="003163ED">
        <w:br/>
        <w:t>№</w:t>
      </w:r>
      <w:r w:rsidR="008F6E59" w:rsidRPr="003163ED">
        <w:t> </w:t>
      </w:r>
      <w:r w:rsidRPr="003163ED">
        <w:t>309 «О национальных целях развития Российской Федерации на период до 2030 года и на перспективу до 2036 года», а также направления пространственного развития Иркутской области, заложенные в Стратегии пространственного развития Российской Федерации на период до 2030 года с прогнозом до 2036 года, утв</w:t>
      </w:r>
      <w:r w:rsidR="00597FF4" w:rsidRPr="003163ED">
        <w:t>. </w:t>
      </w:r>
      <w:r w:rsidRPr="003163ED">
        <w:t>распоряжением Правительства Российской Федерации от</w:t>
      </w:r>
      <w:r w:rsidR="008F6E59" w:rsidRPr="003163ED">
        <w:t> </w:t>
      </w:r>
      <w:r w:rsidRPr="003163ED">
        <w:t>28.12.2024 №</w:t>
      </w:r>
      <w:r w:rsidR="002C3D43" w:rsidRPr="003163ED">
        <w:t> </w:t>
      </w:r>
      <w:r w:rsidRPr="003163ED">
        <w:t>4146-р.</w:t>
      </w:r>
    </w:p>
    <w:p w14:paraId="75A5A4AB" w14:textId="55C9BF20" w:rsidR="006043A5" w:rsidRPr="003163ED" w:rsidRDefault="009E5244" w:rsidP="0060001A">
      <w:pPr>
        <w:pStyle w:val="a6"/>
      </w:pPr>
      <w:r w:rsidRPr="003163ED">
        <w:t>Стратегические ориентиры развития Киренского муниципального округа формируются в прямой увязке со Стратегией социально-экономического развития Иркутской области на период до 2036 года, утв</w:t>
      </w:r>
      <w:r w:rsidR="00597FF4" w:rsidRPr="003163ED">
        <w:t>.</w:t>
      </w:r>
      <w:r w:rsidRPr="003163ED">
        <w:t xml:space="preserve"> Закон</w:t>
      </w:r>
      <w:r w:rsidR="00503B5B" w:rsidRPr="003163ED">
        <w:t>ом</w:t>
      </w:r>
      <w:r w:rsidRPr="003163ED">
        <w:t xml:space="preserve"> Иркутской</w:t>
      </w:r>
      <w:r w:rsidR="00503B5B" w:rsidRPr="003163ED">
        <w:t xml:space="preserve"> </w:t>
      </w:r>
      <w:r w:rsidRPr="003163ED">
        <w:t>области от</w:t>
      </w:r>
      <w:r w:rsidR="00597FF4" w:rsidRPr="003163ED">
        <w:t> </w:t>
      </w:r>
      <w:r w:rsidRPr="003163ED">
        <w:t>10.01.2022 №</w:t>
      </w:r>
      <w:r w:rsidR="002C3D43" w:rsidRPr="003163ED">
        <w:t> </w:t>
      </w:r>
      <w:r w:rsidRPr="003163ED">
        <w:t>15-ОЗ (далее – Стратегия социально‑экономического развития Иркутской области на период до 2036 года) и приобретают более предметное содержание с учетом сельской специфики территории, структуры экономики и</w:t>
      </w:r>
      <w:r w:rsidR="00F414B3" w:rsidRPr="003163ED">
        <w:t> </w:t>
      </w:r>
      <w:r w:rsidRPr="003163ED">
        <w:t>ресурсных ограничений.</w:t>
      </w:r>
    </w:p>
    <w:p w14:paraId="3235725E" w14:textId="707C802C" w:rsidR="00D050C7"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Стратегический приоритет </w:t>
      </w:r>
      <w:r w:rsidR="00491CC4" w:rsidRPr="003163ED">
        <w:rPr>
          <w:rFonts w:ascii="Tahoma" w:eastAsia="Calibri" w:hAnsi="Tahoma" w:cstheme="minorBidi"/>
        </w:rPr>
        <w:t>накопления и развития человеческого капитала</w:t>
      </w:r>
      <w:r w:rsidRPr="003163ED">
        <w:rPr>
          <w:rFonts w:ascii="Tahoma" w:eastAsia="Calibri" w:hAnsi="Tahoma" w:cstheme="minorBidi"/>
        </w:rPr>
        <w:t xml:space="preserve">, закрепленный на уровне </w:t>
      </w:r>
      <w:r w:rsidR="00D96F4E" w:rsidRPr="003163ED">
        <w:rPr>
          <w:rFonts w:ascii="Tahoma" w:eastAsia="Calibri" w:hAnsi="Tahoma" w:cstheme="minorBidi"/>
        </w:rPr>
        <w:t>региона</w:t>
      </w:r>
      <w:r w:rsidRPr="003163ED">
        <w:rPr>
          <w:rFonts w:ascii="Tahoma" w:eastAsia="Calibri" w:hAnsi="Tahoma" w:cstheme="minorBidi"/>
        </w:rPr>
        <w:t>, в Стратегии</w:t>
      </w:r>
      <w:r w:rsidRPr="003163ED">
        <w:t xml:space="preserve"> </w:t>
      </w:r>
      <w:r w:rsidRPr="003163ED">
        <w:rPr>
          <w:rFonts w:ascii="Tahoma" w:eastAsia="Calibri" w:hAnsi="Tahoma" w:cstheme="minorBidi"/>
        </w:rPr>
        <w:t xml:space="preserve">социально-экономического развития </w:t>
      </w:r>
      <w:r w:rsidR="00D96F4E" w:rsidRPr="003163ED">
        <w:rPr>
          <w:rFonts w:ascii="Tahoma" w:eastAsia="Calibri" w:hAnsi="Tahoma" w:cstheme="minorBidi"/>
        </w:rPr>
        <w:t>Киренского муниципального района</w:t>
      </w:r>
      <w:r w:rsidRPr="003163ED">
        <w:rPr>
          <w:rFonts w:ascii="Tahoma" w:eastAsia="Calibri" w:hAnsi="Tahoma" w:cstheme="minorBidi"/>
        </w:rPr>
        <w:t xml:space="preserve"> на 20</w:t>
      </w:r>
      <w:r w:rsidR="00D96F4E" w:rsidRPr="003163ED">
        <w:rPr>
          <w:rFonts w:ascii="Tahoma" w:eastAsia="Calibri" w:hAnsi="Tahoma" w:cstheme="minorBidi"/>
        </w:rPr>
        <w:t>18</w:t>
      </w:r>
      <w:r w:rsidR="00466445" w:rsidRPr="003163ED">
        <w:rPr>
          <w:rFonts w:ascii="Tahoma" w:eastAsia="Calibri" w:hAnsi="Tahoma" w:cstheme="minorBidi"/>
        </w:rPr>
        <w:t>-</w:t>
      </w:r>
      <w:r w:rsidRPr="003163ED">
        <w:rPr>
          <w:rFonts w:ascii="Tahoma" w:eastAsia="Calibri" w:hAnsi="Tahoma" w:cstheme="minorBidi"/>
        </w:rPr>
        <w:t>203</w:t>
      </w:r>
      <w:r w:rsidR="00D96F4E" w:rsidRPr="003163ED">
        <w:rPr>
          <w:rFonts w:ascii="Tahoma" w:eastAsia="Calibri" w:hAnsi="Tahoma" w:cstheme="minorBidi"/>
        </w:rPr>
        <w:t>6</w:t>
      </w:r>
      <w:r w:rsidRPr="003163ED">
        <w:rPr>
          <w:rFonts w:ascii="Tahoma" w:eastAsia="Calibri" w:hAnsi="Tahoma" w:cstheme="minorBidi"/>
        </w:rPr>
        <w:t xml:space="preserve"> годы, утв</w:t>
      </w:r>
      <w:r w:rsidR="00466445" w:rsidRPr="003163ED">
        <w:rPr>
          <w:rFonts w:ascii="Tahoma" w:eastAsia="Calibri" w:hAnsi="Tahoma" w:cstheme="minorBidi"/>
        </w:rPr>
        <w:t>.</w:t>
      </w:r>
      <w:r w:rsidRPr="003163ED">
        <w:rPr>
          <w:rFonts w:ascii="Tahoma" w:eastAsia="Calibri" w:hAnsi="Tahoma" w:cstheme="minorBidi"/>
        </w:rPr>
        <w:t xml:space="preserve"> решением Думы </w:t>
      </w:r>
      <w:r w:rsidR="00D96F4E" w:rsidRPr="003163ED">
        <w:rPr>
          <w:rFonts w:ascii="Tahoma" w:eastAsia="Calibri" w:hAnsi="Tahoma" w:cstheme="minorBidi"/>
        </w:rPr>
        <w:t>Киренского муниципального района от</w:t>
      </w:r>
      <w:r w:rsidR="008F6E59" w:rsidRPr="003163ED">
        <w:rPr>
          <w:rFonts w:ascii="Tahoma" w:eastAsia="Calibri" w:hAnsi="Tahoma" w:cstheme="minorBidi"/>
        </w:rPr>
        <w:t> </w:t>
      </w:r>
      <w:r w:rsidR="00D96F4E" w:rsidRPr="003163ED">
        <w:rPr>
          <w:rFonts w:ascii="Tahoma" w:eastAsia="Calibri" w:hAnsi="Tahoma" w:cstheme="minorBidi"/>
        </w:rPr>
        <w:t>12.02.2020 №</w:t>
      </w:r>
      <w:r w:rsidR="008F6E59" w:rsidRPr="003163ED">
        <w:rPr>
          <w:rFonts w:ascii="Tahoma" w:eastAsia="Calibri" w:hAnsi="Tahoma" w:cstheme="minorBidi"/>
        </w:rPr>
        <w:t> </w:t>
      </w:r>
      <w:r w:rsidR="00D96F4E" w:rsidRPr="003163ED">
        <w:rPr>
          <w:rFonts w:ascii="Tahoma" w:eastAsia="Calibri" w:hAnsi="Tahoma" w:cstheme="minorBidi"/>
        </w:rPr>
        <w:t>39/7</w:t>
      </w:r>
      <w:r w:rsidRPr="003163ED">
        <w:rPr>
          <w:rFonts w:ascii="Tahoma" w:eastAsia="Calibri" w:hAnsi="Tahoma" w:cstheme="minorBidi"/>
        </w:rPr>
        <w:t xml:space="preserve"> (далее – </w:t>
      </w:r>
      <w:r w:rsidR="00D96F4E" w:rsidRPr="003163ED">
        <w:rPr>
          <w:rFonts w:ascii="Tahoma" w:eastAsia="Calibri" w:hAnsi="Tahoma" w:cstheme="minorBidi"/>
        </w:rPr>
        <w:t>Стратегия СЭР Киренского</w:t>
      </w:r>
      <w:r w:rsidRPr="003163ED">
        <w:rPr>
          <w:rFonts w:ascii="Tahoma" w:eastAsia="Calibri" w:hAnsi="Tahoma" w:cstheme="minorBidi"/>
        </w:rPr>
        <w:t xml:space="preserve"> муниципального </w:t>
      </w:r>
      <w:r w:rsidR="00D96F4E" w:rsidRPr="003163ED">
        <w:rPr>
          <w:rFonts w:ascii="Tahoma" w:eastAsia="Calibri" w:hAnsi="Tahoma" w:cstheme="minorBidi"/>
        </w:rPr>
        <w:t>района</w:t>
      </w:r>
      <w:r w:rsidRPr="003163ED">
        <w:rPr>
          <w:rFonts w:ascii="Tahoma" w:eastAsia="Calibri" w:hAnsi="Tahoma" w:cstheme="minorBidi"/>
        </w:rPr>
        <w:t xml:space="preserve">) конкретизируется через комплекс задач, включающий </w:t>
      </w:r>
      <w:r w:rsidR="00840815" w:rsidRPr="003163ED">
        <w:rPr>
          <w:rFonts w:ascii="Tahoma" w:eastAsia="Calibri" w:hAnsi="Tahoma" w:cstheme="minorBidi"/>
        </w:rPr>
        <w:t>обеспечение доступности и эффективности качественного образования дошкольного, общего и дополнительного образования; развитие культуры муниципального округа, сохранение историко-культурного наследия; создание условий для развития физической культуры и массового спорта; формирование и укрепление правовых, экономических и организационных условий для гражданского становления и</w:t>
      </w:r>
      <w:r w:rsidR="00F414B3" w:rsidRPr="003163ED">
        <w:rPr>
          <w:rFonts w:ascii="Tahoma" w:eastAsia="Calibri" w:hAnsi="Tahoma" w:cstheme="minorBidi"/>
        </w:rPr>
        <w:t> </w:t>
      </w:r>
      <w:r w:rsidR="00840815" w:rsidRPr="003163ED">
        <w:rPr>
          <w:rFonts w:ascii="Tahoma" w:eastAsia="Calibri" w:hAnsi="Tahoma" w:cstheme="minorBidi"/>
        </w:rPr>
        <w:t>социальной самореализации молодежи</w:t>
      </w:r>
      <w:r w:rsidR="00491CC4" w:rsidRPr="003163ED">
        <w:rPr>
          <w:rFonts w:ascii="Tahoma" w:eastAsia="Calibri" w:hAnsi="Tahoma" w:cstheme="minorBidi"/>
        </w:rPr>
        <w:t>.</w:t>
      </w:r>
    </w:p>
    <w:p w14:paraId="477147A1" w14:textId="698EC771" w:rsidR="00D050C7" w:rsidRPr="003163ED" w:rsidRDefault="00BC1EDA" w:rsidP="00D050C7">
      <w:pPr>
        <w:spacing w:before="120" w:after="60"/>
        <w:ind w:firstLine="709"/>
        <w:jc w:val="both"/>
        <w:rPr>
          <w:rFonts w:ascii="Tahoma" w:eastAsia="Calibri" w:hAnsi="Tahoma" w:cstheme="minorBidi"/>
        </w:rPr>
      </w:pPr>
      <w:r w:rsidRPr="003163ED">
        <w:rPr>
          <w:rFonts w:ascii="Tahoma" w:eastAsia="Calibri" w:hAnsi="Tahoma" w:cstheme="minorBidi"/>
        </w:rPr>
        <w:t>Приоритет создания</w:t>
      </w:r>
      <w:r w:rsidR="00491CC4" w:rsidRPr="003163ED">
        <w:rPr>
          <w:rFonts w:ascii="Tahoma" w:eastAsia="Calibri" w:hAnsi="Tahoma" w:cstheme="minorBidi"/>
        </w:rPr>
        <w:t xml:space="preserve"> комфортного пространства для жизни </w:t>
      </w:r>
      <w:r w:rsidR="00D050C7" w:rsidRPr="003163ED">
        <w:rPr>
          <w:rFonts w:ascii="Tahoma" w:eastAsia="Calibri" w:hAnsi="Tahoma" w:cstheme="minorBidi"/>
        </w:rPr>
        <w:t>находит отражение в</w:t>
      </w:r>
      <w:r w:rsidR="00F414B3" w:rsidRPr="003163ED">
        <w:rPr>
          <w:rFonts w:ascii="Tahoma" w:eastAsia="Calibri" w:hAnsi="Tahoma" w:cstheme="minorBidi"/>
          <w:lang w:val="en-US"/>
        </w:rPr>
        <w:t> </w:t>
      </w:r>
      <w:r w:rsidR="00D050C7" w:rsidRPr="003163ED">
        <w:rPr>
          <w:rFonts w:ascii="Tahoma" w:eastAsia="Calibri" w:hAnsi="Tahoma" w:cstheme="minorBidi"/>
        </w:rPr>
        <w:t xml:space="preserve">задачах по обеспечению комфортной и безопасной среды проживания, включая повышение </w:t>
      </w:r>
      <w:r w:rsidR="00491CC4" w:rsidRPr="003163ED">
        <w:rPr>
          <w:rFonts w:ascii="Tahoma" w:eastAsia="Calibri" w:hAnsi="Tahoma" w:cstheme="minorBidi"/>
        </w:rPr>
        <w:t>качества работы жилищно-коммунального хозяйства, обеспечение качества услуг в сфере жилищно-коммунального хозяйства социальной сферы, повышение эффективности использования энергетических ресурсов на</w:t>
      </w:r>
      <w:r w:rsidR="00F414B3" w:rsidRPr="003163ED">
        <w:rPr>
          <w:rFonts w:ascii="Tahoma" w:eastAsia="Calibri" w:hAnsi="Tahoma" w:cstheme="minorBidi"/>
          <w:lang w:val="en-US"/>
        </w:rPr>
        <w:t> </w:t>
      </w:r>
      <w:r w:rsidR="00491CC4" w:rsidRPr="003163ED">
        <w:rPr>
          <w:rFonts w:ascii="Tahoma" w:eastAsia="Calibri" w:hAnsi="Tahoma" w:cstheme="minorBidi"/>
        </w:rPr>
        <w:t>территории Киренского муниципального округа</w:t>
      </w:r>
      <w:r w:rsidR="00D050C7" w:rsidRPr="003163ED">
        <w:rPr>
          <w:rFonts w:ascii="Tahoma" w:eastAsia="Calibri" w:hAnsi="Tahoma" w:cstheme="minorBidi"/>
        </w:rPr>
        <w:t>.</w:t>
      </w:r>
    </w:p>
    <w:p w14:paraId="5FD5D044" w14:textId="5D8CCD0A" w:rsidR="00D050C7" w:rsidRPr="003163ED" w:rsidRDefault="00491CC4"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Приоритет </w:t>
      </w:r>
      <w:r w:rsidR="00BC1EDA" w:rsidRPr="003163ED">
        <w:rPr>
          <w:rFonts w:ascii="Tahoma" w:eastAsia="Calibri" w:hAnsi="Tahoma" w:cstheme="minorBidi"/>
        </w:rPr>
        <w:t>экономического роста и эффективного управления</w:t>
      </w:r>
      <w:r w:rsidR="00D050C7" w:rsidRPr="003163ED">
        <w:rPr>
          <w:rFonts w:ascii="Tahoma" w:eastAsia="Calibri" w:hAnsi="Tahoma" w:cstheme="minorBidi"/>
        </w:rPr>
        <w:t>, закрепленный в</w:t>
      </w:r>
      <w:r w:rsidR="00F414B3" w:rsidRPr="003163ED">
        <w:rPr>
          <w:rFonts w:ascii="Tahoma" w:eastAsia="Calibri" w:hAnsi="Tahoma" w:cstheme="minorBidi"/>
          <w:lang w:val="en-US"/>
        </w:rPr>
        <w:t> </w:t>
      </w:r>
      <w:r w:rsidR="00D050C7" w:rsidRPr="003163ED">
        <w:rPr>
          <w:rFonts w:ascii="Tahoma" w:eastAsia="Calibri" w:hAnsi="Tahoma" w:cstheme="minorBidi"/>
        </w:rPr>
        <w:t xml:space="preserve">стратегии </w:t>
      </w:r>
      <w:r w:rsidR="000B7E6F" w:rsidRPr="003163ED">
        <w:rPr>
          <w:rFonts w:ascii="Tahoma" w:eastAsia="Calibri" w:hAnsi="Tahoma" w:cstheme="minorBidi"/>
        </w:rPr>
        <w:t>Иркутской области</w:t>
      </w:r>
      <w:r w:rsidR="00D050C7" w:rsidRPr="003163ED">
        <w:rPr>
          <w:rFonts w:ascii="Tahoma" w:eastAsia="Calibri" w:hAnsi="Tahoma" w:cstheme="minorBidi"/>
        </w:rPr>
        <w:t xml:space="preserve">, на местном уровне реализуется через развитие </w:t>
      </w:r>
      <w:r w:rsidR="00063936" w:rsidRPr="003163ED">
        <w:rPr>
          <w:rFonts w:ascii="Tahoma" w:eastAsia="Calibri" w:hAnsi="Tahoma" w:cstheme="minorBidi"/>
        </w:rPr>
        <w:t>совершенствование механизмов управления экономическим развитием</w:t>
      </w:r>
      <w:r w:rsidR="00D050C7" w:rsidRPr="003163ED">
        <w:rPr>
          <w:rFonts w:ascii="Tahoma" w:eastAsia="Calibri" w:hAnsi="Tahoma" w:cstheme="minorBidi"/>
        </w:rPr>
        <w:t xml:space="preserve">, </w:t>
      </w:r>
      <w:r w:rsidR="00222670" w:rsidRPr="003163ED">
        <w:rPr>
          <w:rFonts w:ascii="Tahoma" w:eastAsia="Calibri" w:hAnsi="Tahoma" w:cstheme="minorBidi"/>
        </w:rPr>
        <w:t xml:space="preserve">реализацию инвестиционных проектов, развитие агропромышленного комплекса, систему поддержки субъектов малого и среднего </w:t>
      </w:r>
      <w:r w:rsidR="005654E7" w:rsidRPr="003163ED">
        <w:rPr>
          <w:rFonts w:ascii="Tahoma" w:eastAsia="Calibri" w:hAnsi="Tahoma" w:cstheme="minorBidi"/>
        </w:rPr>
        <w:t>предпринимательства, а</w:t>
      </w:r>
      <w:r w:rsidR="00D050C7" w:rsidRPr="003163ED">
        <w:rPr>
          <w:rFonts w:ascii="Tahoma" w:eastAsia="Calibri" w:hAnsi="Tahoma" w:cstheme="minorBidi"/>
        </w:rPr>
        <w:t xml:space="preserve"> также развитие туристического направления.</w:t>
      </w:r>
    </w:p>
    <w:p w14:paraId="28A3A64F" w14:textId="7564B3D5" w:rsidR="00D050C7"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Приоритет </w:t>
      </w:r>
      <w:r w:rsidR="0062315D" w:rsidRPr="003163ED">
        <w:rPr>
          <w:rFonts w:ascii="Tahoma" w:eastAsia="Calibri" w:hAnsi="Tahoma" w:cstheme="minorBidi"/>
        </w:rPr>
        <w:t>сохранения уникальной экосистемы региона</w:t>
      </w:r>
      <w:r w:rsidRPr="003163ED">
        <w:rPr>
          <w:rFonts w:ascii="Tahoma" w:eastAsia="Calibri" w:hAnsi="Tahoma" w:cstheme="minorBidi"/>
        </w:rPr>
        <w:t xml:space="preserve"> на местном уровне реализуется через участие муниципального округа в организации деятельности по</w:t>
      </w:r>
      <w:r w:rsidR="00F414B3" w:rsidRPr="003163ED">
        <w:rPr>
          <w:rFonts w:ascii="Tahoma" w:eastAsia="Calibri" w:hAnsi="Tahoma" w:cstheme="minorBidi"/>
          <w:lang w:val="en-US"/>
        </w:rPr>
        <w:t> </w:t>
      </w:r>
      <w:r w:rsidRPr="003163ED">
        <w:rPr>
          <w:rFonts w:ascii="Tahoma" w:eastAsia="Calibri" w:hAnsi="Tahoma" w:cstheme="minorBidi"/>
        </w:rPr>
        <w:t>сбору и транспортированию твердых коммунальных отходов, проведение мероприятий по охране окружающей среды в границах округа, а также благоустройство территорий общего пользования и дворовых территорий</w:t>
      </w:r>
      <w:r w:rsidR="001D2BF7" w:rsidRPr="003163ED">
        <w:rPr>
          <w:rFonts w:ascii="Tahoma" w:eastAsia="Calibri" w:hAnsi="Tahoma" w:cstheme="minorBidi"/>
        </w:rPr>
        <w:t>.</w:t>
      </w:r>
    </w:p>
    <w:p w14:paraId="2D4573D9" w14:textId="7F10B576" w:rsidR="00D050C7" w:rsidRPr="003163ED" w:rsidRDefault="00D050C7" w:rsidP="00D050C7">
      <w:pPr>
        <w:spacing w:before="120" w:after="60"/>
        <w:ind w:firstLine="567"/>
        <w:jc w:val="both"/>
        <w:rPr>
          <w:rFonts w:ascii="Tahoma" w:eastAsia="Calibri" w:hAnsi="Tahoma" w:cstheme="minorBidi"/>
        </w:rPr>
      </w:pPr>
      <w:r w:rsidRPr="003163ED">
        <w:rPr>
          <w:rFonts w:ascii="Tahoma" w:eastAsia="Calibri" w:hAnsi="Tahoma" w:cstheme="minorBidi"/>
        </w:rPr>
        <w:t xml:space="preserve">Таким образом, стратегические приоритеты развития </w:t>
      </w:r>
      <w:r w:rsidR="00DB10FB" w:rsidRPr="003163ED">
        <w:rPr>
          <w:rFonts w:ascii="Tahoma" w:eastAsia="Calibri" w:hAnsi="Tahoma" w:cstheme="minorBidi"/>
        </w:rPr>
        <w:t xml:space="preserve">Киренского </w:t>
      </w:r>
      <w:r w:rsidRPr="003163ED">
        <w:rPr>
          <w:rFonts w:ascii="Tahoma" w:eastAsia="Calibri" w:hAnsi="Tahoma" w:cstheme="minorBidi"/>
        </w:rPr>
        <w:t xml:space="preserve">муниципального </w:t>
      </w:r>
      <w:r w:rsidR="005B33FE" w:rsidRPr="003163ED">
        <w:rPr>
          <w:rFonts w:ascii="Tahoma" w:eastAsia="Calibri" w:hAnsi="Tahoma" w:cstheme="minorBidi"/>
        </w:rPr>
        <w:t>округа</w:t>
      </w:r>
      <w:r w:rsidRPr="003163ED">
        <w:rPr>
          <w:rFonts w:ascii="Tahoma" w:eastAsia="Calibri" w:hAnsi="Tahoma" w:cstheme="minorBidi"/>
        </w:rPr>
        <w:t xml:space="preserve"> представляют собой результат последовательной декомпозиции региональных целей и задач на муниципальный уровень. </w:t>
      </w:r>
    </w:p>
    <w:p w14:paraId="5C7A0826" w14:textId="77777777" w:rsidR="00D050C7" w:rsidRPr="003163ED" w:rsidRDefault="00D050C7" w:rsidP="00D050C7">
      <w:pPr>
        <w:spacing w:before="120" w:after="60"/>
        <w:ind w:firstLine="709"/>
        <w:jc w:val="both"/>
        <w:rPr>
          <w:rFonts w:ascii="Tahoma" w:hAnsi="Tahoma" w:cs="Tahoma"/>
        </w:rPr>
      </w:pPr>
      <w:r w:rsidRPr="003163ED">
        <w:rPr>
          <w:rFonts w:ascii="Tahoma" w:eastAsia="Calibri" w:hAnsi="Tahoma" w:cstheme="minorBidi"/>
        </w:rPr>
        <w:t>Связующим звеном между стратегией социально-экономического развития и территориальным планированием становится пространственное планирование. Основной задачей пространственного планирования является выработка рациональных решений (политик) по пространственной организации территории, выявление ресурсов, потенциальных зон и центров роста, способствующих формированию конкурентоспособной среды. Цель генерального плана – создание условий для устойчивого развития территории за счет эффективного использования территориального потенциала, а также интенсивного развития экономического и социокультурного потенциала.</w:t>
      </w:r>
    </w:p>
    <w:p w14:paraId="4BA9140E" w14:textId="77777777" w:rsidR="00ED7773"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Генеральный план обеспечивает консолидацию усилий всех уровней власти, бизнес-сообществ и жителей, направленных на развитие территории. Так, все решения территориального планирования, принятые на уровне Российской Федерацией и </w:t>
      </w:r>
      <w:r w:rsidR="00ED7773" w:rsidRPr="003163ED">
        <w:rPr>
          <w:rFonts w:ascii="Tahoma" w:eastAsia="Calibri" w:hAnsi="Tahoma" w:cstheme="minorBidi"/>
        </w:rPr>
        <w:t>Иркутской области</w:t>
      </w:r>
      <w:r w:rsidRPr="003163ED">
        <w:rPr>
          <w:rFonts w:ascii="Tahoma" w:eastAsia="Calibri" w:hAnsi="Tahoma" w:cstheme="minorBidi"/>
        </w:rPr>
        <w:t xml:space="preserve">, учитываются в генеральном плане посредством отображения объектов федерального и регионального значения. Все объекты федерального и регионального значения включаются в общую концепцию пространственного развития муниципального образования и обеспечиваются необходимой инфраструктурой. </w:t>
      </w:r>
    </w:p>
    <w:p w14:paraId="3AFE0985" w14:textId="11425A66" w:rsidR="00ED7773" w:rsidRPr="003163ED" w:rsidRDefault="00ED7773" w:rsidP="00ED7773">
      <w:pPr>
        <w:spacing w:before="120" w:after="60"/>
        <w:ind w:firstLine="709"/>
        <w:jc w:val="both"/>
        <w:rPr>
          <w:rFonts w:ascii="Tahoma" w:eastAsia="Calibri" w:hAnsi="Tahoma" w:cstheme="minorBidi"/>
        </w:rPr>
      </w:pPr>
      <w:r w:rsidRPr="003163ED">
        <w:rPr>
          <w:rFonts w:ascii="Tahoma" w:eastAsia="Calibri" w:hAnsi="Tahoma" w:cstheme="minorBidi"/>
        </w:rPr>
        <w:t>Сведения об объектах федерального значения, планируемых для размещения, реконструкции на территории муниципального округа представлены в Приложении 1.</w:t>
      </w:r>
    </w:p>
    <w:p w14:paraId="50977C1C" w14:textId="30734DB4" w:rsidR="00D050C7"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Сведения об объектах регионального значения, планируемых для размещения, реконструкции на территории муниципального округа представлены в Приложении 2.</w:t>
      </w:r>
    </w:p>
    <w:p w14:paraId="5E8123FF" w14:textId="36D8508A" w:rsidR="00D050C7"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В целях создания условий для сбалансированного развития </w:t>
      </w:r>
      <w:r w:rsidR="003041A3" w:rsidRPr="003163ED">
        <w:rPr>
          <w:rFonts w:ascii="Tahoma" w:eastAsia="Calibri" w:hAnsi="Tahoma" w:cstheme="minorBidi"/>
        </w:rPr>
        <w:t xml:space="preserve">Киренского </w:t>
      </w:r>
      <w:r w:rsidRPr="003163ED">
        <w:rPr>
          <w:rFonts w:ascii="Tahoma" w:eastAsia="Calibri" w:hAnsi="Tahoma" w:cstheme="minorBidi"/>
        </w:rPr>
        <w:t>муниципального округа генеральный план решает задачи территориального планирования посредством утверждения перечня и местоположения объектов местного значения. Для эффективного планирования пространственного развития муниципального образования необходимо учитывать изменения социальной, экономической, транспортной, инженерной сфер с учетом изменения численности населения и высоких требований к качеству жизни, охватывая как можно более широкий круг возможных интересов жителей.</w:t>
      </w:r>
    </w:p>
    <w:p w14:paraId="1B4EE812" w14:textId="768FC1CE" w:rsidR="00D050C7"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Для достижения стратегических показателей социально-экономического развития </w:t>
      </w:r>
      <w:r w:rsidR="003041A3" w:rsidRPr="003163ED">
        <w:rPr>
          <w:rFonts w:ascii="Tahoma" w:eastAsia="Calibri" w:hAnsi="Tahoma" w:cstheme="minorBidi"/>
        </w:rPr>
        <w:t>Киренского</w:t>
      </w:r>
      <w:r w:rsidRPr="003163ED">
        <w:rPr>
          <w:rFonts w:ascii="Tahoma" w:eastAsia="Calibri" w:hAnsi="Tahoma" w:cstheme="minorBidi"/>
        </w:rPr>
        <w:t xml:space="preserve"> муниципального округа определены целевые показатели реализации генерального плана по всем ключевым направлениям пространственного развития:</w:t>
      </w:r>
    </w:p>
    <w:p w14:paraId="3D29CCBC" w14:textId="35ADB689" w:rsidR="00D050C7" w:rsidRPr="003163ED" w:rsidRDefault="00D050C7" w:rsidP="00233A00">
      <w:pPr>
        <w:pStyle w:val="a4"/>
      </w:pPr>
      <w:r w:rsidRPr="003163ED">
        <w:t xml:space="preserve">численность постоянного населения – </w:t>
      </w:r>
      <w:r w:rsidR="000B41A8" w:rsidRPr="003163ED">
        <w:t>14,0</w:t>
      </w:r>
      <w:r w:rsidRPr="003163ED">
        <w:t> тыс. человек;</w:t>
      </w:r>
    </w:p>
    <w:p w14:paraId="07A02C1B" w14:textId="044B52C7" w:rsidR="00D050C7" w:rsidRPr="003163ED" w:rsidRDefault="00D050C7" w:rsidP="00233A00">
      <w:pPr>
        <w:pStyle w:val="a4"/>
      </w:pPr>
      <w:r w:rsidRPr="003163ED">
        <w:t xml:space="preserve">общая площадь жилых помещений, приходящаяся в среднем на одного жителя – не менее </w:t>
      </w:r>
      <w:r w:rsidR="000B41A8" w:rsidRPr="003163ED">
        <w:t>44</w:t>
      </w:r>
      <w:r w:rsidRPr="003163ED">
        <w:t> кв. м;</w:t>
      </w:r>
    </w:p>
    <w:p w14:paraId="26C8B930" w14:textId="77777777" w:rsidR="00D050C7" w:rsidRPr="003163ED" w:rsidRDefault="00D050C7" w:rsidP="00233A00">
      <w:pPr>
        <w:pStyle w:val="a4"/>
      </w:pPr>
      <w:r w:rsidRPr="003163ED">
        <w:t>доля жилых помещений в ветхих и аварийных жилых домах в общей площади жилищного фонда – 0%;</w:t>
      </w:r>
    </w:p>
    <w:p w14:paraId="7D7534CF" w14:textId="77777777" w:rsidR="00D050C7" w:rsidRPr="003163ED" w:rsidRDefault="00D050C7" w:rsidP="00233A00">
      <w:pPr>
        <w:pStyle w:val="a4"/>
      </w:pPr>
      <w:r w:rsidRPr="003163ED">
        <w:t>уровень обеспеченности учреждениями социальной инфраструктуры от нормативной потребности – 100%;</w:t>
      </w:r>
    </w:p>
    <w:p w14:paraId="1477E941" w14:textId="56AC36DA" w:rsidR="00D050C7" w:rsidRPr="003163ED" w:rsidRDefault="00D050C7" w:rsidP="00233A00">
      <w:pPr>
        <w:pStyle w:val="a4"/>
      </w:pPr>
      <w:r w:rsidRPr="003163ED">
        <w:t xml:space="preserve">доля жилого фонда, обеспеченного централизованной системой водоснабжения – </w:t>
      </w:r>
      <w:r w:rsidR="00550989" w:rsidRPr="003163ED">
        <w:t>9</w:t>
      </w:r>
      <w:r w:rsidR="004260E8" w:rsidRPr="003163ED">
        <w:t>8</w:t>
      </w:r>
      <w:r w:rsidRPr="003163ED">
        <w:t>%;</w:t>
      </w:r>
    </w:p>
    <w:p w14:paraId="573C266C" w14:textId="0A2FC30A" w:rsidR="00D050C7" w:rsidRPr="003163ED" w:rsidRDefault="00D050C7" w:rsidP="00233A00">
      <w:pPr>
        <w:pStyle w:val="a4"/>
      </w:pPr>
      <w:r w:rsidRPr="003163ED">
        <w:t xml:space="preserve">доля тепловой энергии от источников теплоснабжения, работающих на газообразном топливе – </w:t>
      </w:r>
      <w:r w:rsidR="00DD2031" w:rsidRPr="003163ED">
        <w:t>95</w:t>
      </w:r>
      <w:r w:rsidRPr="003163ED">
        <w:t>%;</w:t>
      </w:r>
    </w:p>
    <w:p w14:paraId="399AE5D6" w14:textId="3408362C" w:rsidR="00D050C7" w:rsidRPr="003163ED" w:rsidRDefault="00D050C7" w:rsidP="00233A00">
      <w:pPr>
        <w:pStyle w:val="a4"/>
      </w:pPr>
      <w:r w:rsidRPr="003163ED">
        <w:t xml:space="preserve">уровень обеспеченности населения, охваченного пассажирскими </w:t>
      </w:r>
      <w:r w:rsidR="00340AE5" w:rsidRPr="003163ED">
        <w:br/>
      </w:r>
      <w:r w:rsidRPr="003163ED">
        <w:t xml:space="preserve">перевозками – </w:t>
      </w:r>
      <w:r w:rsidR="00403809" w:rsidRPr="003163ED">
        <w:t>98</w:t>
      </w:r>
      <w:r w:rsidRPr="003163ED">
        <w:t>%.</w:t>
      </w:r>
    </w:p>
    <w:p w14:paraId="06700C1A" w14:textId="5E0BE3EF" w:rsidR="00D050C7" w:rsidRPr="003163ED" w:rsidRDefault="00D050C7" w:rsidP="00D050C7">
      <w:pPr>
        <w:spacing w:before="120" w:after="60"/>
        <w:ind w:firstLine="709"/>
        <w:jc w:val="both"/>
        <w:rPr>
          <w:rFonts w:ascii="Tahoma" w:eastAsia="Calibri" w:hAnsi="Tahoma" w:cstheme="minorBidi"/>
        </w:rPr>
      </w:pPr>
      <w:r w:rsidRPr="003163ED">
        <w:rPr>
          <w:rFonts w:ascii="Tahoma" w:eastAsia="Calibri" w:hAnsi="Tahoma" w:cstheme="minorBidi"/>
        </w:rPr>
        <w:t xml:space="preserve">Основными задачами территориального планирования </w:t>
      </w:r>
      <w:r w:rsidR="009A2C99" w:rsidRPr="003163ED">
        <w:rPr>
          <w:rFonts w:ascii="Tahoma" w:eastAsia="Calibri" w:hAnsi="Tahoma" w:cstheme="minorBidi"/>
        </w:rPr>
        <w:t xml:space="preserve">Киренского </w:t>
      </w:r>
      <w:r w:rsidRPr="003163ED">
        <w:rPr>
          <w:rFonts w:ascii="Tahoma" w:eastAsia="Calibri" w:hAnsi="Tahoma" w:cstheme="minorBidi"/>
        </w:rPr>
        <w:t>муниципального округа являются:</w:t>
      </w:r>
    </w:p>
    <w:p w14:paraId="138CEE41" w14:textId="77777777" w:rsidR="00D050C7" w:rsidRPr="003163ED" w:rsidRDefault="00D050C7" w:rsidP="00233A00">
      <w:pPr>
        <w:pStyle w:val="a4"/>
      </w:pPr>
      <w:r w:rsidRPr="003163ED">
        <w:t>развитие социокультурного пространства в муниципальном округе;</w:t>
      </w:r>
    </w:p>
    <w:p w14:paraId="209CFEEB" w14:textId="77777777" w:rsidR="00D050C7" w:rsidRPr="003163ED" w:rsidRDefault="00D050C7" w:rsidP="00233A00">
      <w:pPr>
        <w:pStyle w:val="a4"/>
        <w:rPr>
          <w:rFonts w:cstheme="minorBidi"/>
        </w:rPr>
      </w:pPr>
      <w:r w:rsidRPr="003163ED">
        <w:t>создание новых общественных пространств, реконструкция существующих;</w:t>
      </w:r>
    </w:p>
    <w:p w14:paraId="41EC45E7" w14:textId="77777777" w:rsidR="00D050C7" w:rsidRPr="003163ED" w:rsidRDefault="00D050C7" w:rsidP="00233A00">
      <w:pPr>
        <w:pStyle w:val="a4"/>
        <w:rPr>
          <w:rFonts w:cstheme="minorBidi"/>
        </w:rPr>
      </w:pPr>
      <w:r w:rsidRPr="003163ED">
        <w:t>развитие и трансформация существующих жилых территорий;</w:t>
      </w:r>
    </w:p>
    <w:p w14:paraId="2042822A" w14:textId="77777777" w:rsidR="00D050C7" w:rsidRPr="003163ED" w:rsidRDefault="00D050C7" w:rsidP="00233A00">
      <w:pPr>
        <w:pStyle w:val="a4"/>
      </w:pPr>
      <w:r w:rsidRPr="003163ED">
        <w:t>обеспечение территории муниципального округа необходимыми объектами транспортной, коммунальной, социальной и рекреационной инфраструктур.</w:t>
      </w:r>
    </w:p>
    <w:p w14:paraId="0C8BB9AB" w14:textId="0ADF6501" w:rsidR="00A42E7E" w:rsidRPr="003163ED" w:rsidRDefault="008C35FC" w:rsidP="00B549F3">
      <w:pPr>
        <w:pStyle w:val="20"/>
      </w:pPr>
      <w:bookmarkStart w:id="159" w:name="_Toc109731448"/>
      <w:bookmarkStart w:id="160" w:name="_Toc109731975"/>
      <w:bookmarkStart w:id="161" w:name="_Toc109741880"/>
      <w:bookmarkStart w:id="162" w:name="_Toc109741985"/>
      <w:bookmarkStart w:id="163" w:name="_Toc109742021"/>
      <w:bookmarkStart w:id="164" w:name="_Toc109743027"/>
      <w:bookmarkStart w:id="165" w:name="_Toc109745198"/>
      <w:bookmarkStart w:id="166" w:name="_Toc109745508"/>
      <w:bookmarkStart w:id="167" w:name="_Toc109746591"/>
      <w:bookmarkStart w:id="168" w:name="_Toc109749516"/>
      <w:bookmarkStart w:id="169" w:name="_Toc109749742"/>
      <w:bookmarkStart w:id="170" w:name="_Toc109749866"/>
      <w:bookmarkStart w:id="171" w:name="_Toc109750015"/>
      <w:bookmarkStart w:id="172" w:name="_Toc109751893"/>
      <w:bookmarkStart w:id="173" w:name="_Toc109811767"/>
      <w:bookmarkStart w:id="174" w:name="_Toc109813979"/>
      <w:bookmarkStart w:id="175" w:name="_Toc109815228"/>
      <w:bookmarkStart w:id="176" w:name="_Toc109815275"/>
      <w:bookmarkStart w:id="177" w:name="_Toc109815567"/>
      <w:bookmarkStart w:id="178" w:name="_Toc109830706"/>
      <w:bookmarkStart w:id="179" w:name="_Toc109830779"/>
      <w:bookmarkStart w:id="180" w:name="_Toc109832647"/>
      <w:bookmarkStart w:id="181" w:name="_Toc109832778"/>
      <w:bookmarkStart w:id="182" w:name="_Toc109836137"/>
      <w:bookmarkStart w:id="183" w:name="_Toc109842389"/>
      <w:bookmarkStart w:id="184" w:name="_Toc109913171"/>
      <w:bookmarkStart w:id="185" w:name="_Toc109916385"/>
      <w:bookmarkStart w:id="186" w:name="_Toc109917598"/>
      <w:bookmarkStart w:id="187" w:name="_Toc109921878"/>
      <w:bookmarkStart w:id="188" w:name="_Toc109925340"/>
      <w:bookmarkStart w:id="189" w:name="_Toc109925868"/>
      <w:bookmarkStart w:id="190" w:name="_Toc109927292"/>
      <w:bookmarkStart w:id="191" w:name="_Toc109927543"/>
      <w:bookmarkStart w:id="192" w:name="_Toc109927826"/>
      <w:bookmarkStart w:id="193" w:name="_Toc109929404"/>
      <w:bookmarkStart w:id="194" w:name="_Toc109930068"/>
      <w:bookmarkStart w:id="195" w:name="_Toc109930794"/>
      <w:bookmarkStart w:id="196" w:name="_Toc109931621"/>
      <w:bookmarkStart w:id="197" w:name="_Toc109932420"/>
      <w:bookmarkStart w:id="198" w:name="_Toc109932509"/>
      <w:bookmarkStart w:id="199" w:name="_Toc124957958"/>
      <w:bookmarkStart w:id="200" w:name="_Toc124958149"/>
      <w:bookmarkStart w:id="201" w:name="_Toc124958464"/>
      <w:bookmarkStart w:id="202" w:name="_Toc146576555"/>
      <w:bookmarkStart w:id="203" w:name="_Toc146579080"/>
      <w:bookmarkStart w:id="204" w:name="_Toc234326139"/>
      <w:bookmarkStart w:id="205" w:name="_Toc159324963"/>
      <w:bookmarkStart w:id="206" w:name="_Toc160465016"/>
      <w:bookmarkStart w:id="207" w:name="_Toc160474224"/>
      <w:bookmarkStart w:id="208" w:name="_Toc160715502"/>
      <w:bookmarkStart w:id="209" w:name="_Toc165537462"/>
      <w:bookmarkStart w:id="210" w:name="_Toc168407741"/>
      <w:bookmarkStart w:id="211" w:name="_Toc168409311"/>
      <w:bookmarkStart w:id="212" w:name="_Toc168560193"/>
      <w:bookmarkStart w:id="213" w:name="_Toc168562423"/>
      <w:r w:rsidRPr="003163ED">
        <w:t>Демографический прогноз</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3163ED">
        <w:t xml:space="preserve"> </w:t>
      </w:r>
    </w:p>
    <w:p w14:paraId="3329BB39" w14:textId="3D258AF0" w:rsidR="00BF7BDA" w:rsidRPr="003163ED" w:rsidRDefault="00BF7BDA" w:rsidP="00BF7BDA">
      <w:pPr>
        <w:pStyle w:val="a6"/>
      </w:pPr>
      <w:r w:rsidRPr="003163ED">
        <w:t>В соответствии с данными Федеральной службы государственной статистики численность постоянного населения Киренского муниципального округа на</w:t>
      </w:r>
      <w:r w:rsidR="008F6E59" w:rsidRPr="003163ED">
        <w:t> </w:t>
      </w:r>
      <w:r w:rsidRPr="003163ED">
        <w:t>01.01.2025 составляет 15,8 тыс. человек, или порядка 0,7% от общей численности населения Ируктской области. В административном центре муниципального округа – городе Киренск – проживает 67,5% населения муниципального образования. На городские населенные пункты Киренского муниципального округа (г.</w:t>
      </w:r>
      <w:r w:rsidR="00EF7DA3" w:rsidRPr="003163ED">
        <w:t> </w:t>
      </w:r>
      <w:r w:rsidRPr="003163ED">
        <w:t>Киренск и рп</w:t>
      </w:r>
      <w:r w:rsidR="00932140" w:rsidRPr="003163ED">
        <w:t> </w:t>
      </w:r>
      <w:r w:rsidRPr="003163ED">
        <w:t>Алексеевск) приходится свыше 79% от общей численности населения.</w:t>
      </w:r>
    </w:p>
    <w:p w14:paraId="39F84B5B" w14:textId="4BC2D7C2" w:rsidR="00BF7BDA" w:rsidRPr="003163ED" w:rsidRDefault="00BF7BDA" w:rsidP="00BF7BDA">
      <w:pPr>
        <w:pStyle w:val="a6"/>
      </w:pPr>
      <w:r w:rsidRPr="003163ED">
        <w:t xml:space="preserve">Половозрастная структура населения Киренского муниципального округа относится к регрессивному типу, для которого характерно превышение численности населения пенсионного возраста над численностью детей. </w:t>
      </w:r>
      <w:r w:rsidR="00081583" w:rsidRPr="003163ED">
        <w:t>Однако з</w:t>
      </w:r>
      <w:r w:rsidRPr="003163ED">
        <w:t>а период с 2018 по 202</w:t>
      </w:r>
      <w:r w:rsidR="00F65688" w:rsidRPr="003163ED">
        <w:t>4</w:t>
      </w:r>
      <w:r w:rsidRPr="003163ED">
        <w:t xml:space="preserve"> годы доля детей в возрасте до 15 лет в общей численности населения сократилась </w:t>
      </w:r>
      <w:r w:rsidR="00081583" w:rsidRPr="003163ED">
        <w:t xml:space="preserve">менее чем </w:t>
      </w:r>
      <w:r w:rsidRPr="003163ED">
        <w:t xml:space="preserve">на </w:t>
      </w:r>
      <w:r w:rsidR="00081583" w:rsidRPr="003163ED">
        <w:t>1</w:t>
      </w:r>
      <w:r w:rsidRPr="003163ED">
        <w:t xml:space="preserve">%, </w:t>
      </w:r>
      <w:r w:rsidR="00081583" w:rsidRPr="003163ED">
        <w:t>тогда как доля</w:t>
      </w:r>
      <w:r w:rsidRPr="003163ED">
        <w:t xml:space="preserve"> населения в возрасте 65 лет и старше </w:t>
      </w:r>
      <w:r w:rsidR="00533D90" w:rsidRPr="003163ED">
        <w:t>–</w:t>
      </w:r>
      <w:r w:rsidRPr="003163ED">
        <w:t xml:space="preserve"> на </w:t>
      </w:r>
      <w:r w:rsidR="00081583" w:rsidRPr="003163ED">
        <w:t>6</w:t>
      </w:r>
      <w:r w:rsidRPr="003163ED">
        <w:t>%. В ближайшие 20 лет восполнение потребностей рынка труда за счет собственных трудовых ресурсов будет ограниченным: численность населения в</w:t>
      </w:r>
      <w:r w:rsidR="00CA259C" w:rsidRPr="003163ED">
        <w:rPr>
          <w:lang w:val="en-US"/>
        </w:rPr>
        <w:t> </w:t>
      </w:r>
      <w:r w:rsidRPr="003163ED">
        <w:t>трудоспособном возрасте будет испытывать давление как со стороны растущей доли лиц старшего возраста, так и со стороны малочисленного молодого поколения.</w:t>
      </w:r>
    </w:p>
    <w:p w14:paraId="371B6491" w14:textId="77777777" w:rsidR="00533D90" w:rsidRPr="003163ED" w:rsidRDefault="00BF7BDA" w:rsidP="00BF7BDA">
      <w:pPr>
        <w:pStyle w:val="a6"/>
      </w:pPr>
      <w:r w:rsidRPr="003163ED">
        <w:t>В результате проведенного демографического анализа выявлены неблагоприятные перспективы дальнейшего снижения численности населения. Вместе с тем к факторам, создающим предпосылки для замедления темпов убыли</w:t>
      </w:r>
      <w:r w:rsidR="00533D90" w:rsidRPr="003163ED">
        <w:t xml:space="preserve"> населения, относятся сохраняющийся экономический потенциал (деревообрабатывающая промышленность, лесоводство и лесозаготовка, животноводство), наличие развитой сети объектов социальной инфраструктуры, а также особая роль города Киренска как опорного транспортного и хозяйственного центра округа. </w:t>
      </w:r>
    </w:p>
    <w:p w14:paraId="27F8D5B7" w14:textId="174FAEDE" w:rsidR="00BF7BDA" w:rsidRPr="003163ED" w:rsidRDefault="00BF7BDA" w:rsidP="00BF7BDA">
      <w:pPr>
        <w:pStyle w:val="a6"/>
      </w:pPr>
      <w:r w:rsidRPr="003163ED">
        <w:t>Решения генерального плана включают комплекс мер, направленных на создание благоприятных условий для жизни населения, в том числе развитие рабочих мест в</w:t>
      </w:r>
      <w:r w:rsidRPr="003163ED">
        <w:rPr>
          <w:lang w:val="en-US"/>
        </w:rPr>
        <w:t> </w:t>
      </w:r>
      <w:r w:rsidR="00505464" w:rsidRPr="003163ED">
        <w:t>производственном</w:t>
      </w:r>
      <w:r w:rsidRPr="003163ED">
        <w:t xml:space="preserve"> комплексе, жилищное строительство и развитие объектов социальной инфраструктуры. С учетом возрастной структуры населения муниципального округа возможности обеспечения потребностей рынка труда за счет внутреннего трудового потенциала ограничены: для реализации планируемых проектов потребуется как удержание существующих кадров, так и привлечение специалистов извне. Формирование комфортных условий проживания и конкурентоспособных рабочих мест может стать ключевым инструментом сдерживания миграционного оттока, прежде всего среди молодежи и населения трудоспособного возраста.</w:t>
      </w:r>
    </w:p>
    <w:p w14:paraId="102B9364" w14:textId="53D117DC" w:rsidR="00BF7BDA" w:rsidRPr="003163ED" w:rsidRDefault="00BF7BDA" w:rsidP="00BF7BDA">
      <w:pPr>
        <w:pStyle w:val="a6"/>
      </w:pPr>
      <w:r w:rsidRPr="003163ED">
        <w:t xml:space="preserve">Оценка численности населения на расчетный срок реализации генерального плана выполнена </w:t>
      </w:r>
      <w:r w:rsidR="00542802" w:rsidRPr="003163ED">
        <w:t>с учетом демографического прогноза СТП Иркутской области,</w:t>
      </w:r>
      <w:r w:rsidR="00030602" w:rsidRPr="003163ED">
        <w:t xml:space="preserve"> утв.</w:t>
      </w:r>
      <w:r w:rsidR="002076B2" w:rsidRPr="003163ED">
        <w:t> </w:t>
      </w:r>
      <w:r w:rsidR="00030602" w:rsidRPr="003163ED">
        <w:t>постановлением Правительства Иркутской области от 02.11.2012 № 607-пп</w:t>
      </w:r>
      <w:r w:rsidR="00542802" w:rsidRPr="003163ED">
        <w:t xml:space="preserve"> </w:t>
      </w:r>
      <w:r w:rsidR="00A646D7" w:rsidRPr="003163ED">
        <w:t>«Об</w:t>
      </w:r>
      <w:r w:rsidR="002076B2" w:rsidRPr="003163ED">
        <w:t> </w:t>
      </w:r>
      <w:r w:rsidR="00A646D7" w:rsidRPr="003163ED">
        <w:t>утверждении схемы территориального планирования Иркутской области»</w:t>
      </w:r>
      <w:r w:rsidR="00CD1DF5" w:rsidRPr="003163ED">
        <w:t>,</w:t>
      </w:r>
      <w:r w:rsidR="00542802" w:rsidRPr="003163ED">
        <w:t xml:space="preserve"> статистических данных по общей численности населения, числу родившихся, умерших, прибывших и выбывших.</w:t>
      </w:r>
      <w:r w:rsidR="00655302" w:rsidRPr="003163ED">
        <w:t xml:space="preserve"> </w:t>
      </w:r>
      <w:r w:rsidRPr="003163ED">
        <w:t xml:space="preserve">На основании сложившейся динамики естественной </w:t>
      </w:r>
      <w:r w:rsidR="00542802" w:rsidRPr="003163ED">
        <w:t xml:space="preserve">убыли </w:t>
      </w:r>
      <w:r w:rsidRPr="003163ED">
        <w:t>и</w:t>
      </w:r>
      <w:r w:rsidR="00A24139" w:rsidRPr="003163ED">
        <w:rPr>
          <w:lang w:val="en-US"/>
        </w:rPr>
        <w:t> </w:t>
      </w:r>
      <w:r w:rsidR="00542802" w:rsidRPr="003163ED">
        <w:t xml:space="preserve">возможного улучшения </w:t>
      </w:r>
      <w:r w:rsidRPr="003163ED">
        <w:t xml:space="preserve">миграционной </w:t>
      </w:r>
      <w:r w:rsidR="00542802" w:rsidRPr="003163ED">
        <w:t xml:space="preserve">ситуации </w:t>
      </w:r>
      <w:r w:rsidRPr="003163ED">
        <w:t xml:space="preserve">численность населения </w:t>
      </w:r>
      <w:r w:rsidR="00542802" w:rsidRPr="003163ED">
        <w:t xml:space="preserve">Киренского </w:t>
      </w:r>
      <w:r w:rsidRPr="003163ED">
        <w:t xml:space="preserve">муниципального округа на </w:t>
      </w:r>
      <w:r w:rsidR="00542802" w:rsidRPr="003163ED">
        <w:t>первую очередь (конец 2036</w:t>
      </w:r>
      <w:r w:rsidRPr="003163ED">
        <w:t xml:space="preserve"> года) принята на уровне </w:t>
      </w:r>
      <w:r w:rsidR="00542802" w:rsidRPr="003163ED">
        <w:t>14,8</w:t>
      </w:r>
      <w:r w:rsidR="002C3D43" w:rsidRPr="003163ED">
        <w:t> </w:t>
      </w:r>
      <w:r w:rsidR="00542802" w:rsidRPr="003163ED">
        <w:t>тыс. человек, на расчетный срок (конец 2046 года) – 14,0 тыс. человек.</w:t>
      </w:r>
    </w:p>
    <w:p w14:paraId="1C016EA7" w14:textId="2ABFD7DD" w:rsidR="008C35FC" w:rsidRPr="003163ED" w:rsidRDefault="00306F2B" w:rsidP="00B549F3">
      <w:pPr>
        <w:pStyle w:val="20"/>
      </w:pPr>
      <w:bookmarkStart w:id="214" w:name="_Toc234326140"/>
      <w:r w:rsidRPr="003163ED">
        <w:t>Р</w:t>
      </w:r>
      <w:r w:rsidR="008C35FC" w:rsidRPr="003163ED">
        <w:t>ынок</w:t>
      </w:r>
      <w:bookmarkStart w:id="215" w:name="_Toc138092909"/>
      <w:bookmarkStart w:id="216" w:name="_Toc146576556"/>
      <w:bookmarkStart w:id="217" w:name="_Toc146579081"/>
      <w:r w:rsidR="008C35FC" w:rsidRPr="003163ED">
        <w:t xml:space="preserve"> труда и уровень жизни населения</w:t>
      </w:r>
      <w:bookmarkEnd w:id="205"/>
      <w:bookmarkEnd w:id="206"/>
      <w:bookmarkEnd w:id="207"/>
      <w:bookmarkEnd w:id="208"/>
      <w:bookmarkEnd w:id="209"/>
      <w:bookmarkEnd w:id="210"/>
      <w:bookmarkEnd w:id="211"/>
      <w:bookmarkEnd w:id="212"/>
      <w:bookmarkEnd w:id="213"/>
      <w:bookmarkEnd w:id="215"/>
      <w:bookmarkEnd w:id="216"/>
      <w:bookmarkEnd w:id="217"/>
      <w:bookmarkEnd w:id="214"/>
    </w:p>
    <w:p w14:paraId="5FE22DD8" w14:textId="78456306" w:rsidR="00C65966" w:rsidRPr="003163ED" w:rsidRDefault="00C65966" w:rsidP="00C65966">
      <w:pPr>
        <w:pStyle w:val="a6"/>
      </w:pPr>
      <w:r w:rsidRPr="003163ED">
        <w:t>Трудовые ресурсы Киренского муниципального округа формируются преимущественно за счет трудоспособного населения в трудоспособном возрасте, доля которого в общей численности трудовых ресурсов округа является определяющей. На 2024 год численность трудовых ресурсов составляла 8,5 тыс. человек, из них большая часть проживает в городской местности, что отражает концентрацию экономической активности в г.</w:t>
      </w:r>
      <w:r w:rsidR="00EF7DA3" w:rsidRPr="003163ED">
        <w:t> </w:t>
      </w:r>
      <w:r w:rsidRPr="003163ED">
        <w:t>Киренске и рп</w:t>
      </w:r>
      <w:r w:rsidR="00EF7DA3" w:rsidRPr="003163ED">
        <w:t> </w:t>
      </w:r>
      <w:r w:rsidR="001E0F84" w:rsidRPr="003163ED">
        <w:t>Алексеевск</w:t>
      </w:r>
      <w:r w:rsidRPr="003163ED">
        <w:t>. Дополнительным источником трудовых ресурсов выступают иностранные трудовые мигранты, а также лица старше трудоспособного возраста, продолжающие трудовую деятельность, что частично компенсирует демографическое давление на рынок труда.</w:t>
      </w:r>
    </w:p>
    <w:p w14:paraId="03059CC7" w14:textId="50CC8F26" w:rsidR="00C65966" w:rsidRPr="003163ED" w:rsidRDefault="00C65966" w:rsidP="00C65966">
      <w:pPr>
        <w:pStyle w:val="a6"/>
      </w:pPr>
      <w:r w:rsidRPr="003163ED">
        <w:t>Занятость населения Киренского муниципального округа имеет ярко выраженный отраслевой профиль, связанный с ресурсно</w:t>
      </w:r>
      <w:r w:rsidR="00404AF2" w:rsidRPr="003163ED">
        <w:t>-</w:t>
      </w:r>
      <w:r w:rsidRPr="003163ED">
        <w:t>индустриальной специализацией территории. Наибольшая среднегодовая численность занятых в 2024 году приходилась на сектор транспортировки и хранения – около 1,5 тыс. человек, что отражает ключевую роль транспортно</w:t>
      </w:r>
      <w:r w:rsidR="00404AF2" w:rsidRPr="003163ED">
        <w:t>-</w:t>
      </w:r>
      <w:r w:rsidRPr="003163ED">
        <w:t>логистических функций округа, связанных с речным транспортом, авиационным сообщением. Значительные трудовые ресурсы сосредоточены в строительстве (порядка 1,3 тыс. человек) и добыче полезных ископаемых (свыше 0,7 тыс. человек), что соответствует доминированию нефтегазового комплекса и инфраструктурного строительства в экономике округа. В</w:t>
      </w:r>
      <w:r w:rsidR="009264CE" w:rsidRPr="003163ED">
        <w:t> </w:t>
      </w:r>
      <w:r w:rsidRPr="003163ED">
        <w:t>обрабатывающих производствах занято около 0,6 тыс. человек, в сельском и лесном хозяйстве – менее 0,5 тыс. человек, при этом лесоводство и лесозаготовки обеспечивают большую часть занятости в агролесном секторе.</w:t>
      </w:r>
    </w:p>
    <w:p w14:paraId="095C2196" w14:textId="54284A41" w:rsidR="00C65966" w:rsidRPr="003163ED" w:rsidRDefault="00C65966" w:rsidP="00C65966">
      <w:pPr>
        <w:pStyle w:val="a6"/>
      </w:pPr>
      <w:r w:rsidRPr="003163ED">
        <w:t>Социально ориентированный сегмент экономики представлен сферой образования, здравоохранения и государственного управления. В образовании занято более 1,0 тыс. человек, в деятельности в области здравоохранения и социальных услуг – свыше 0,4 тыс. человек, в государственном управлении и социальном обеспечении – порядка 0,4 тыс. человек. Это свидетельствует о существенной роли бюджетного сектора и социальной инфраструктуры как стабильного работодателя, обеспечивающего занятость населения в городских и сельских населенных пунктах округа. Дополнительный вклад в занятость вносят виды деятельности в сфере услуг, культуры, спорта и прочих отраслей, где в совокупности занято несколько сотен человек, формируя разнообразие рабочих мест вне сырьев</w:t>
      </w:r>
      <w:r w:rsidR="00075A71" w:rsidRPr="003163ED">
        <w:t>ых и инфраструктурных отраслей.</w:t>
      </w:r>
    </w:p>
    <w:p w14:paraId="2E81402D" w14:textId="7C0AA2AB" w:rsidR="00C65966" w:rsidRPr="003163ED" w:rsidRDefault="00C65966" w:rsidP="00C65966">
      <w:pPr>
        <w:pStyle w:val="a6"/>
      </w:pPr>
      <w:r w:rsidRPr="003163ED">
        <w:t>По состоянию на 2025 год численность экономически активного населения округа составляла около 9,3 тыс. человек, из которых занятыми в экономике являлись порядка 8,4 тыс. человек, а не занятое население – менее 1,0 тыс. человек. Уровень регистрируемой безработицы к трудоспособному населению составлял 1,2%, что свидетельствует о сравнительно низком уровне официально фиксируемой безработицы при наличии структурных ограничений рынка труда и зависимости занятости от ресурсно</w:t>
      </w:r>
      <w:r w:rsidR="00557C5E" w:rsidRPr="003163ED">
        <w:t>-</w:t>
      </w:r>
      <w:r w:rsidRPr="003163ED">
        <w:t>добывающего и транспортного комплекса. В общей структуре занятых доля работников малого бизнеса и индивидуальных предпринимателей превышала 20%, что позволяет рассматривать малое предпринимательство и самозанятость как значимый элемент местного рынка труда.</w:t>
      </w:r>
    </w:p>
    <w:p w14:paraId="2F87D029" w14:textId="31870F8C" w:rsidR="00C65966" w:rsidRPr="003163ED" w:rsidRDefault="00C65966" w:rsidP="00C65966">
      <w:pPr>
        <w:pStyle w:val="a6"/>
      </w:pPr>
      <w:r w:rsidRPr="003163ED">
        <w:t>Уровень жизни населения Киренского муниципального округа демонстрирует положительную динамику по ключевым показателям. В 2025 году среднедушевой денежный доход составил свыше 81 тыс. рублей в месяц, средняя начисленная заработная плата – около 118 тыс. рублей, что выше значений предыдущего года. Наиболее высокие уровни среднемесячной заработной платы сложились в добыче полезных ископаемых, строительстве, транспортировке и хранении, а также в</w:t>
      </w:r>
      <w:r w:rsidR="00E974BE" w:rsidRPr="003163ED">
        <w:t> </w:t>
      </w:r>
      <w:r w:rsidRPr="003163ED">
        <w:t>обеспечении электрической энергией, газом и паром, что отражает высокую доходность ресурсно</w:t>
      </w:r>
      <w:r w:rsidR="00AC3F48" w:rsidRPr="003163ED">
        <w:t>-</w:t>
      </w:r>
      <w:r w:rsidRPr="003163ED">
        <w:t>индустриальных и инфраструктурных отраслей. В социальной сфере (образование, здравоохранение, культура) заработная плата растет, однако остается ниже уровней сырьевого сектора, что формирует доходовые диспропорции меж</w:t>
      </w:r>
      <w:r w:rsidR="00075A71" w:rsidRPr="003163ED">
        <w:t>ду различными группами занятых.</w:t>
      </w:r>
    </w:p>
    <w:p w14:paraId="19EAE850" w14:textId="62BC288B" w:rsidR="00AB6A3C" w:rsidRPr="003163ED" w:rsidRDefault="00C65966" w:rsidP="00C65966">
      <w:pPr>
        <w:pStyle w:val="a6"/>
      </w:pPr>
      <w:r w:rsidRPr="003163ED">
        <w:t>Вместе с ростом доходов сохраняются социальные риски: доля населения с</w:t>
      </w:r>
      <w:r w:rsidR="00E974BE" w:rsidRPr="003163ED">
        <w:t> </w:t>
      </w:r>
      <w:r w:rsidRPr="003163ED">
        <w:t>доходами ниже прожиточного минимума в 2025 году составляла 17%, покупательная способность денежных доходов – о</w:t>
      </w:r>
      <w:r w:rsidR="00075A71" w:rsidRPr="003163ED">
        <w:t>коло 3,6 прожиточного минимума.</w:t>
      </w:r>
    </w:p>
    <w:p w14:paraId="4CD1AE89" w14:textId="77777777" w:rsidR="00AB6A3C" w:rsidRPr="003163ED" w:rsidRDefault="00C65966" w:rsidP="00C65966">
      <w:pPr>
        <w:pStyle w:val="a6"/>
      </w:pPr>
      <w:r w:rsidRPr="003163ED">
        <w:t>Положительными факторами развития трудовых ресурсов и уровня жизни являются рост среднемесячной заработной платы и среднедушевых доходов, расширение занятости в транспортном и строительном секторе, а также реализация крупных инвестиционных проектов в нефтегазовом комплексе и лесопереработке, сопровождающаяся созданием новых рабочих мест. К числу ограничивающих факторов относятся зависимость занятости от колебаний в добыче полезных ископаемых, сохраняющийся уровень малообеспеченности части населения и доходовой разрыв между высокодоходными ресурсными отраслями и социальным сектором, что требует учета при формировании стратегических решений территориального развития.</w:t>
      </w:r>
    </w:p>
    <w:p w14:paraId="02076EF1" w14:textId="66B40498" w:rsidR="00E6551D" w:rsidRPr="003163ED" w:rsidRDefault="00E6551D" w:rsidP="00E6551D">
      <w:pPr>
        <w:pStyle w:val="a6"/>
      </w:pPr>
      <w:r w:rsidRPr="003163ED">
        <w:t xml:space="preserve">Регулирование рынка труда </w:t>
      </w:r>
      <w:r w:rsidR="006042C7" w:rsidRPr="003163ED">
        <w:t>Иркутской</w:t>
      </w:r>
      <w:r w:rsidRPr="003163ED">
        <w:t xml:space="preserve"> области осуществляется в соответствии с государственной программой </w:t>
      </w:r>
      <w:r w:rsidR="006042C7" w:rsidRPr="003163ED">
        <w:t>Иркутской</w:t>
      </w:r>
      <w:r w:rsidRPr="003163ED">
        <w:t xml:space="preserve"> области «</w:t>
      </w:r>
      <w:r w:rsidR="006042C7" w:rsidRPr="003163ED">
        <w:t>Труд</w:t>
      </w:r>
      <w:r w:rsidRPr="003163ED">
        <w:t xml:space="preserve"> и</w:t>
      </w:r>
      <w:r w:rsidR="006042C7" w:rsidRPr="003163ED">
        <w:t xml:space="preserve"> занятость</w:t>
      </w:r>
      <w:r w:rsidRPr="003163ED">
        <w:t>» (утв</w:t>
      </w:r>
      <w:r w:rsidR="00E974BE" w:rsidRPr="003163ED">
        <w:t>. </w:t>
      </w:r>
      <w:r w:rsidRPr="003163ED">
        <w:t xml:space="preserve">постановлением Правительства </w:t>
      </w:r>
      <w:r w:rsidR="006042C7" w:rsidRPr="003163ED">
        <w:t>Иркутской</w:t>
      </w:r>
      <w:r w:rsidRPr="003163ED">
        <w:t xml:space="preserve"> области от</w:t>
      </w:r>
      <w:r w:rsidRPr="003163ED">
        <w:rPr>
          <w:lang w:val="en-US"/>
        </w:rPr>
        <w:t> </w:t>
      </w:r>
      <w:r w:rsidR="006042C7" w:rsidRPr="003163ED">
        <w:t>13.11.2023</w:t>
      </w:r>
      <w:r w:rsidRPr="003163ED">
        <w:t xml:space="preserve"> № </w:t>
      </w:r>
      <w:r w:rsidR="006042C7" w:rsidRPr="003163ED">
        <w:t>1006-пп</w:t>
      </w:r>
      <w:r w:rsidRPr="003163ED">
        <w:t>). Одной из основных целей данной государственной программы является непревышение к</w:t>
      </w:r>
      <w:r w:rsidRPr="003163ED">
        <w:rPr>
          <w:lang w:val="en-US"/>
        </w:rPr>
        <w:t> </w:t>
      </w:r>
      <w:r w:rsidRPr="003163ED">
        <w:t>2030</w:t>
      </w:r>
      <w:r w:rsidRPr="003163ED">
        <w:rPr>
          <w:lang w:val="en-US"/>
        </w:rPr>
        <w:t> </w:t>
      </w:r>
      <w:r w:rsidRPr="003163ED">
        <w:t>году значения уровня регистрируемой безработицы более 0,</w:t>
      </w:r>
      <w:r w:rsidR="00304362" w:rsidRPr="003163ED">
        <w:t>7</w:t>
      </w:r>
      <w:r w:rsidRPr="003163ED">
        <w:t> процента.</w:t>
      </w:r>
    </w:p>
    <w:p w14:paraId="76E8012D" w14:textId="62027A00" w:rsidR="00E6551D" w:rsidRPr="003163ED" w:rsidRDefault="00E6551D" w:rsidP="00955C49">
      <w:pPr>
        <w:pStyle w:val="a6"/>
        <w:rPr>
          <w:rStyle w:val="aa"/>
        </w:rPr>
      </w:pPr>
      <w:r w:rsidRPr="003163ED">
        <w:t xml:space="preserve">С учетом дальнейшего развития экономики муниципального округа необходимо развитие кадрового потенциала в области </w:t>
      </w:r>
      <w:r w:rsidR="00505464" w:rsidRPr="003163ED">
        <w:t>производственного</w:t>
      </w:r>
      <w:r w:rsidRPr="003163ED">
        <w:t xml:space="preserve"> комплекса.</w:t>
      </w:r>
    </w:p>
    <w:p w14:paraId="7D21F1D4" w14:textId="569E616F" w:rsidR="00956D58" w:rsidRPr="003163ED" w:rsidRDefault="00956D58" w:rsidP="00770836">
      <w:pPr>
        <w:pStyle w:val="1"/>
        <w:ind w:left="426" w:hanging="426"/>
        <w:rPr>
          <w:rStyle w:val="111"/>
        </w:rPr>
      </w:pPr>
      <w:bookmarkStart w:id="218" w:name="_Toc190087159"/>
      <w:bookmarkStart w:id="219" w:name="_Toc233713397"/>
      <w:bookmarkStart w:id="220" w:name="_Toc233716444"/>
      <w:bookmarkStart w:id="221" w:name="_Toc233717038"/>
      <w:bookmarkStart w:id="222" w:name="_Toc233728253"/>
      <w:bookmarkStart w:id="223" w:name="_Toc233734266"/>
      <w:bookmarkStart w:id="224" w:name="_Toc233735656"/>
      <w:bookmarkStart w:id="225" w:name="_Toc233796948"/>
      <w:bookmarkStart w:id="226" w:name="_Toc233896202"/>
      <w:bookmarkStart w:id="227" w:name="_Toc233897991"/>
      <w:bookmarkStart w:id="228" w:name="_Toc233899035"/>
      <w:bookmarkStart w:id="229" w:name="_Toc233909597"/>
      <w:bookmarkStart w:id="230" w:name="_Toc233986134"/>
      <w:bookmarkStart w:id="231" w:name="_Toc233986267"/>
      <w:bookmarkStart w:id="232" w:name="_Toc233986420"/>
      <w:bookmarkStart w:id="233" w:name="_Toc234321881"/>
      <w:bookmarkStart w:id="234" w:name="_Toc234326141"/>
      <w:r w:rsidRPr="003163ED">
        <w:rPr>
          <w:rStyle w:val="111"/>
        </w:rPr>
        <w:t>УСЛОВИЯ И ОГРАНИЧЕНИЯ РАЗВИТИЯ ТЕРРИТОРИИ</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414A63FA" w14:textId="569058DE" w:rsidR="00210321" w:rsidRPr="003163ED" w:rsidRDefault="00956D58" w:rsidP="00B549F3">
      <w:pPr>
        <w:pStyle w:val="20"/>
      </w:pPr>
      <w:bookmarkStart w:id="235" w:name="_Toc234326142"/>
      <w:r w:rsidRPr="003163ED">
        <w:t>Природно-экологические условия</w:t>
      </w:r>
      <w:bookmarkEnd w:id="235"/>
    </w:p>
    <w:p w14:paraId="6FE139B0" w14:textId="7D6F04CB" w:rsidR="00825B98" w:rsidRPr="003163ED" w:rsidRDefault="00534506" w:rsidP="00825B98">
      <w:pPr>
        <w:pStyle w:val="a6"/>
        <w:spacing w:before="0" w:after="0"/>
      </w:pPr>
      <w:r w:rsidRPr="003163ED">
        <w:rPr>
          <w:rStyle w:val="sc-bznhio"/>
        </w:rPr>
        <w:t xml:space="preserve">По строительно-климатическому районированию территория </w:t>
      </w:r>
      <w:r w:rsidR="003134EF" w:rsidRPr="003163ED">
        <w:rPr>
          <w:rStyle w:val="sc-bznhio"/>
        </w:rPr>
        <w:t xml:space="preserve">Киренского </w:t>
      </w:r>
      <w:r w:rsidRPr="003163ED">
        <w:rPr>
          <w:rStyle w:val="sc-bznhio"/>
        </w:rPr>
        <w:t>муниципального образования, в соответствии с СП 131.13330.2025 «СНиП</w:t>
      </w:r>
      <w:r w:rsidR="008F6E59" w:rsidRPr="003163ED">
        <w:rPr>
          <w:rStyle w:val="sc-bznhio"/>
          <w:lang w:val="en-US"/>
        </w:rPr>
        <w:t> </w:t>
      </w:r>
      <w:r w:rsidRPr="003163ED">
        <w:rPr>
          <w:rStyle w:val="sc-bznhio"/>
        </w:rPr>
        <w:t xml:space="preserve">23-01-99* Строительная климатология» расположена в I-м климатическом районе, подрайон </w:t>
      </w:r>
      <w:r w:rsidR="00655302" w:rsidRPr="003163ED">
        <w:t>IД. Климат резкоконтинентальный, с долгой зимой и коротким летом. Среднегодовая температура воздуха отрицательная и составляет минус 4,5°С.</w:t>
      </w:r>
      <w:r w:rsidR="00825B98" w:rsidRPr="003163ED">
        <w:t xml:space="preserve"> Территория муниципального округа приравнена к районам Крайнего Севера.</w:t>
      </w:r>
    </w:p>
    <w:p w14:paraId="78FA9257" w14:textId="41EE1AE6" w:rsidR="00655302" w:rsidRPr="003163ED" w:rsidRDefault="00655302" w:rsidP="00655302">
      <w:pPr>
        <w:pStyle w:val="a6"/>
      </w:pPr>
      <w:r w:rsidRPr="003163ED">
        <w:t>Зима длится в среднем 190-195 дней, начиная с середины сентября и заканчивая концом апреля. Среднемесячная температура воздуха в январе составляет минус 27°С. Зимние осадки составляют 25-30% от годовой суммы, которая колеблется по годам от</w:t>
      </w:r>
      <w:r w:rsidR="008F6E59" w:rsidRPr="003163ED">
        <w:rPr>
          <w:lang w:val="en-US"/>
        </w:rPr>
        <w:t> </w:t>
      </w:r>
      <w:r w:rsidRPr="003163ED">
        <w:t>270 до 420 мм. Мощность снежного покрова в среднем составляет 25-35 см. Средняя температура воздуха летом колеблется в пределах плюс 17°-19°С. На лето приходится наибольшая доля годовых осадков – до 55-60%. В переходные сезоны года – весну и</w:t>
      </w:r>
      <w:r w:rsidR="006D5410" w:rsidRPr="003163ED">
        <w:t> </w:t>
      </w:r>
      <w:r w:rsidRPr="003163ED">
        <w:t>осень – отмечаются наиболее частые ветры, сила которых может достигать иногда 20-25 м/сек при средних показателях 3-5 м/сек.</w:t>
      </w:r>
    </w:p>
    <w:p w14:paraId="2411CC8F" w14:textId="29A475F7" w:rsidR="00655302" w:rsidRPr="003163ED" w:rsidRDefault="00655302" w:rsidP="00655302">
      <w:pPr>
        <w:pStyle w:val="a6"/>
      </w:pPr>
      <w:r w:rsidRPr="003163ED">
        <w:t xml:space="preserve">Территория Киренского муниципального образования относится к Ленскому гидролого-морфологическому району. Гидрографическая сеть территории </w:t>
      </w:r>
      <w:r w:rsidR="003B04AB" w:rsidRPr="003163ED">
        <w:t>муниципального образования</w:t>
      </w:r>
      <w:r w:rsidRPr="003163ED">
        <w:t xml:space="preserve"> представлена множеством рек и ручьев. Главной речной артерией, прорезающей территорию городского поселения в юго-восточном направлении, является река Лена, с притоками р.</w:t>
      </w:r>
      <w:r w:rsidR="00EF7DA3" w:rsidRPr="003163ED">
        <w:t> </w:t>
      </w:r>
      <w:r w:rsidRPr="003163ED">
        <w:t>Никольская, р.</w:t>
      </w:r>
      <w:r w:rsidR="00EF7DA3" w:rsidRPr="003163ED">
        <w:t> </w:t>
      </w:r>
      <w:r w:rsidRPr="003163ED">
        <w:t>Киренга, р.</w:t>
      </w:r>
      <w:r w:rsidR="00EF7DA3" w:rsidRPr="003163ED">
        <w:t> </w:t>
      </w:r>
      <w:r w:rsidRPr="003163ED">
        <w:t>Телячиха, р.</w:t>
      </w:r>
      <w:r w:rsidR="00EF7DA3" w:rsidRPr="003163ED">
        <w:t> </w:t>
      </w:r>
      <w:r w:rsidRPr="003163ED">
        <w:t>Иртыш, р.</w:t>
      </w:r>
      <w:r w:rsidR="006D5410" w:rsidRPr="003163ED">
        <w:t> </w:t>
      </w:r>
      <w:r w:rsidRPr="003163ED">
        <w:t>Кулебячиха, р.</w:t>
      </w:r>
      <w:r w:rsidR="00EF7DA3" w:rsidRPr="003163ED">
        <w:t> </w:t>
      </w:r>
      <w:r w:rsidRPr="003163ED">
        <w:t>Чертовская, руч.</w:t>
      </w:r>
      <w:r w:rsidR="00EF7DA3" w:rsidRPr="003163ED">
        <w:t> </w:t>
      </w:r>
      <w:r w:rsidRPr="003163ED">
        <w:t>Еловый.</w:t>
      </w:r>
    </w:p>
    <w:p w14:paraId="3BF17369" w14:textId="4E247FF8" w:rsidR="00655302" w:rsidRPr="003163ED" w:rsidRDefault="00655302" w:rsidP="00655302">
      <w:pPr>
        <w:pStyle w:val="a6"/>
      </w:pPr>
      <w:r w:rsidRPr="003163ED">
        <w:t>В рельефе муниципального образования преобладают равнинные морфоструктуры, на юго-востоке – горная. Среди равнинных морфоструктур выделяются две: Приленское плато и Предбайкальская впадина. Первое начинается в</w:t>
      </w:r>
      <w:r w:rsidR="006D5410" w:rsidRPr="003163ED">
        <w:t> </w:t>
      </w:r>
      <w:r w:rsidRPr="003163ED">
        <w:t>виде узкой (вдоль реки) полосы в правобережье Лены и продолжается в ее левобережной части. Здесь преобладают абсолютные отметки высот в рельефе 400-600 м. Плато имеет большую степень горизонтального и вертикального расчленения речной сетью, благодаря чему в межречных пространствах образуются линейно вытянутые массивы, которые часто именуются хребтами (Пихтовый, Оиновый, Черненький и др.)</w:t>
      </w:r>
    </w:p>
    <w:p w14:paraId="33357122" w14:textId="25682004" w:rsidR="00655302" w:rsidRPr="003163ED" w:rsidRDefault="00655302" w:rsidP="00655302">
      <w:pPr>
        <w:pStyle w:val="a6"/>
      </w:pPr>
      <w:r w:rsidRPr="003163ED">
        <w:t xml:space="preserve">Вершинная часть плато очень часто бывает выравненной, где развиты фрагменты древней поверхности выравнивания со скальными (местами) выступами. Предбайкальская впадина «подходит» к Киренскому </w:t>
      </w:r>
      <w:r w:rsidR="004F6BB6" w:rsidRPr="003163ED">
        <w:t>муниципальному округу</w:t>
      </w:r>
      <w:r w:rsidRPr="003163ED">
        <w:t xml:space="preserve"> с ю</w:t>
      </w:r>
      <w:r w:rsidR="004F6BB6" w:rsidRPr="003163ED">
        <w:t>га, с</w:t>
      </w:r>
      <w:r w:rsidR="006D5410" w:rsidRPr="003163ED">
        <w:t> </w:t>
      </w:r>
      <w:r w:rsidR="004F6BB6" w:rsidRPr="003163ED">
        <w:t>нижнего течения р.</w:t>
      </w:r>
      <w:r w:rsidR="00EF7DA3" w:rsidRPr="003163ED">
        <w:t> </w:t>
      </w:r>
      <w:r w:rsidR="004F6BB6" w:rsidRPr="003163ED">
        <w:t>Киренга</w:t>
      </w:r>
      <w:r w:rsidRPr="003163ED">
        <w:t xml:space="preserve"> и продолжается на северо-восток до бассейна р.</w:t>
      </w:r>
      <w:r w:rsidR="002C3D43" w:rsidRPr="003163ED">
        <w:t> </w:t>
      </w:r>
      <w:r w:rsidRPr="003163ED">
        <w:t>Чичикан (правый приток р.</w:t>
      </w:r>
      <w:r w:rsidR="00391390" w:rsidRPr="003163ED">
        <w:rPr>
          <w:lang w:val="en-US"/>
        </w:rPr>
        <w:t> </w:t>
      </w:r>
      <w:r w:rsidRPr="003163ED">
        <w:t>Лена), имея общую протяженность около 180 км при ширине от 40 до 70 км). Здесь преобладают (на положительных формах рельефа) абсолютные высоты 350-500 м; местами впадина осложняется низкогорными массивами высот до 800-900 м.</w:t>
      </w:r>
    </w:p>
    <w:p w14:paraId="7219477A" w14:textId="7C991528" w:rsidR="00655302" w:rsidRPr="003163ED" w:rsidRDefault="00655302" w:rsidP="00655302">
      <w:pPr>
        <w:pStyle w:val="a6"/>
      </w:pPr>
      <w:r w:rsidRPr="003163ED">
        <w:t xml:space="preserve">Весь юго-восток Киренского муниципального </w:t>
      </w:r>
      <w:r w:rsidR="005027EE" w:rsidRPr="003163ED">
        <w:t>округа</w:t>
      </w:r>
      <w:r w:rsidRPr="003163ED">
        <w:t xml:space="preserve"> занят хребтом Акиткан и его отрогами, который является западной окраиной Северо-Байкальского нагорья. Здесь преобладают вершины с отметками от 1000 до 1500 м, но многие из них имеют абсолютные высоты более 1600 м, а самая высокая из них – г.</w:t>
      </w:r>
      <w:r w:rsidR="00391390" w:rsidRPr="003163ED">
        <w:rPr>
          <w:lang w:val="en-US"/>
        </w:rPr>
        <w:t> </w:t>
      </w:r>
      <w:r w:rsidRPr="003163ED">
        <w:t xml:space="preserve">Окунь в одноименном гольцовом массиве – достигает высоты 1625 м. Протяженность хребта в пределах </w:t>
      </w:r>
      <w:r w:rsidR="004F6BB6" w:rsidRPr="003163ED">
        <w:t>муниципального образования</w:t>
      </w:r>
      <w:r w:rsidRPr="003163ED">
        <w:t xml:space="preserve"> составляет 140 км. Самая низкая отметка в рельефе Киренского муниципального </w:t>
      </w:r>
      <w:r w:rsidR="004F6BB6" w:rsidRPr="003163ED">
        <w:t xml:space="preserve">округа </w:t>
      </w:r>
      <w:r w:rsidRPr="003163ED">
        <w:t>приурочена к урезу р.</w:t>
      </w:r>
      <w:r w:rsidR="00391390" w:rsidRPr="003163ED">
        <w:rPr>
          <w:lang w:val="en-US"/>
        </w:rPr>
        <w:t> </w:t>
      </w:r>
      <w:r w:rsidRPr="003163ED">
        <w:t xml:space="preserve">Лена на границе с Мамско-Чуйским </w:t>
      </w:r>
      <w:r w:rsidR="004F6BB6" w:rsidRPr="003163ED">
        <w:t>муниципальным округом</w:t>
      </w:r>
      <w:r w:rsidRPr="003163ED">
        <w:t>, где она составляет 192 м. Таким образом, общий перепад высот в рельефе здесь составляет 1433 м, что предопределяет активную эрозионную деятельность постоянных и временных водотоков. Такие перепады высот заметно влияют на некоторые климатические показатели, что осложняет картину и</w:t>
      </w:r>
      <w:r w:rsidR="006D5410" w:rsidRPr="003163ED">
        <w:t> </w:t>
      </w:r>
      <w:r w:rsidRPr="003163ED">
        <w:t>агроклиматических показателей. В целом наиболее удобным для хозяйственного освоения является рельеф в пределах Предбайкальской впадины и в долинах рек (Лена, Киренга и др.).</w:t>
      </w:r>
    </w:p>
    <w:p w14:paraId="295F1A98" w14:textId="399F4712" w:rsidR="008A1866" w:rsidRPr="003163ED" w:rsidRDefault="00655302" w:rsidP="008A1866">
      <w:pPr>
        <w:pStyle w:val="a6"/>
      </w:pPr>
      <w:r w:rsidRPr="003163ED">
        <w:t>Территория муниципального образования богата поверхностными и подземными водами. Из поверхностных наиболее развиты и, одновременно, более важны в</w:t>
      </w:r>
      <w:r w:rsidR="006D5410" w:rsidRPr="003163ED">
        <w:t> </w:t>
      </w:r>
      <w:r w:rsidRPr="003163ED">
        <w:t>хозяйственном отношении реки</w:t>
      </w:r>
      <w:r w:rsidR="004F6BB6" w:rsidRPr="003163ED">
        <w:t xml:space="preserve">, вся речная сеть </w:t>
      </w:r>
      <w:r w:rsidRPr="003163ED">
        <w:t xml:space="preserve">относится к бассейнам двух крупных рек Сибири: Лена и Нижняя Тунгуска; обе они в свою очередь, входят в бассейн Северного Ледовитого океана. В связи с достаточным, а местами – </w:t>
      </w:r>
      <w:r w:rsidR="004E3CC2" w:rsidRPr="003163ED">
        <w:t>избыточны</w:t>
      </w:r>
      <w:r w:rsidRPr="003163ED">
        <w:t xml:space="preserve">м увлажнением, и с </w:t>
      </w:r>
      <w:r w:rsidR="004E3CC2" w:rsidRPr="003163ED">
        <w:t>благоприятными геолого-</w:t>
      </w:r>
      <w:r w:rsidRPr="003163ED">
        <w:t>геоморфологическими предпосылками здесь сформировалась развитая гидросеть, густота которой оценивается коэффициентом от</w:t>
      </w:r>
      <w:r w:rsidR="008F6E59" w:rsidRPr="003163ED">
        <w:rPr>
          <w:lang w:val="en-US"/>
        </w:rPr>
        <w:t> </w:t>
      </w:r>
      <w:r w:rsidRPr="003163ED">
        <w:t>0,6 до 1 и чуть более. Реки обладают значительными гидроресурсами, в том числе и гидроэнергоресурсами, прежде всего река Лена. Е</w:t>
      </w:r>
      <w:r w:rsidR="00A069AF" w:rsidRPr="003163ED">
        <w:t>е</w:t>
      </w:r>
      <w:r w:rsidR="006D5410" w:rsidRPr="003163ED">
        <w:rPr>
          <w:lang w:val="en-US"/>
        </w:rPr>
        <w:t> </w:t>
      </w:r>
      <w:r w:rsidRPr="003163ED">
        <w:t>долина на многих участках удобна для</w:t>
      </w:r>
      <w:r w:rsidR="00046C03" w:rsidRPr="003163ED">
        <w:t xml:space="preserve"> </w:t>
      </w:r>
      <w:r w:rsidRPr="003163ED">
        <w:t xml:space="preserve">возведения плотины и создания водохранилища. </w:t>
      </w:r>
      <w:r w:rsidR="0014481F" w:rsidRPr="003163ED">
        <w:t>Реки</w:t>
      </w:r>
      <w:r w:rsidRPr="003163ED">
        <w:t xml:space="preserve"> Лена и Киренга являются </w:t>
      </w:r>
      <w:r w:rsidR="0014481F" w:rsidRPr="003163ED">
        <w:t>судоходными.</w:t>
      </w:r>
      <w:r w:rsidR="00C173B6" w:rsidRPr="003163ED">
        <w:t xml:space="preserve"> </w:t>
      </w:r>
      <w:r w:rsidR="008A1866" w:rsidRPr="003163ED">
        <w:t xml:space="preserve">Наиболее крупные по размерам озера Киренского муниципального </w:t>
      </w:r>
      <w:r w:rsidR="00C75AD4" w:rsidRPr="003163ED">
        <w:t xml:space="preserve">округа </w:t>
      </w:r>
      <w:r w:rsidR="008A1866" w:rsidRPr="003163ED">
        <w:t>расположены в пределах хребта Акиткан и его отрогов: оз.</w:t>
      </w:r>
      <w:r w:rsidR="001B1984" w:rsidRPr="003163ED">
        <w:t> </w:t>
      </w:r>
      <w:r w:rsidR="008A1866" w:rsidRPr="003163ED">
        <w:t>Большое в левобережье среднего течения р.</w:t>
      </w:r>
      <w:r w:rsidR="001B1984" w:rsidRPr="003163ED">
        <w:t> </w:t>
      </w:r>
      <w:r w:rsidR="008A1866" w:rsidRPr="003163ED">
        <w:t>Чая (длина 2,2 км, максимальная ширина 0,4 км); оз.</w:t>
      </w:r>
      <w:r w:rsidR="001B1984" w:rsidRPr="003163ED">
        <w:t> </w:t>
      </w:r>
      <w:r w:rsidR="008A1866" w:rsidRPr="003163ED">
        <w:t>Чайское в</w:t>
      </w:r>
      <w:r w:rsidR="008B4804" w:rsidRPr="003163ED">
        <w:t> </w:t>
      </w:r>
      <w:r w:rsidR="008A1866" w:rsidRPr="003163ED">
        <w:t>левобережье среднего течения р.</w:t>
      </w:r>
      <w:r w:rsidR="001B1984" w:rsidRPr="003163ED">
        <w:t> </w:t>
      </w:r>
      <w:r w:rsidR="008A1866" w:rsidRPr="003163ED">
        <w:t>Чая (длина 9 км, максимальная ширина 0,6 км); оз.</w:t>
      </w:r>
      <w:r w:rsidR="008B4804" w:rsidRPr="003163ED">
        <w:t> </w:t>
      </w:r>
      <w:r w:rsidR="008A1866" w:rsidRPr="003163ED">
        <w:t>Чечуйское в правобережье верхнего течения р.</w:t>
      </w:r>
      <w:r w:rsidR="001B1984" w:rsidRPr="003163ED">
        <w:t> </w:t>
      </w:r>
      <w:r w:rsidR="008A1866" w:rsidRPr="003163ED">
        <w:t>Чечуй и другие, больше всего озер расположено в речных долинах, они небольшие по размерам и глубине, по происхождению старичные. К поверхностным водам относятся также болота.</w:t>
      </w:r>
    </w:p>
    <w:p w14:paraId="597AB72C" w14:textId="77777777" w:rsidR="00705649" w:rsidRPr="003163ED" w:rsidRDefault="00655302" w:rsidP="00705649">
      <w:pPr>
        <w:pStyle w:val="a6"/>
      </w:pPr>
      <w:r w:rsidRPr="003163ED">
        <w:t>В почвенном покрове на территории Киренского муниципального образования господствующим типом почв являются дерново-карбонатные, формирующиеся на известняках и песчаниках. Их мощность достигает 30-</w:t>
      </w:r>
      <w:smartTag w:uri="urn:schemas-microsoft-com:office:smarttags" w:element="metricconverter">
        <w:smartTagPr>
          <w:attr w:name="ProductID" w:val="40 см"/>
        </w:smartTagPr>
        <w:r w:rsidRPr="003163ED">
          <w:t>40 см</w:t>
        </w:r>
      </w:smartTag>
      <w:r w:rsidRPr="003163ED">
        <w:t xml:space="preserve">, содержание гумуса может достигать 4-5%, поэтому они являются плодородными. По речным долинам шире распространены </w:t>
      </w:r>
      <w:r w:rsidR="00677AB7" w:rsidRPr="003163ED">
        <w:t>лугово-аллювиальные почвы.</w:t>
      </w:r>
      <w:r w:rsidR="007C31D2" w:rsidRPr="003163ED">
        <w:t xml:space="preserve"> Террит</w:t>
      </w:r>
      <w:r w:rsidR="00705649" w:rsidRPr="003163ED">
        <w:t>о</w:t>
      </w:r>
      <w:r w:rsidR="007C31D2" w:rsidRPr="003163ED">
        <w:t>ри</w:t>
      </w:r>
      <w:r w:rsidR="00705649" w:rsidRPr="003163ED">
        <w:t>я</w:t>
      </w:r>
      <w:r w:rsidR="007C31D2" w:rsidRPr="003163ED">
        <w:t xml:space="preserve"> муниципального образования относится к та</w:t>
      </w:r>
      <w:r w:rsidR="00A069AF" w:rsidRPr="003163ED">
        <w:t>е</w:t>
      </w:r>
      <w:r w:rsidR="007C31D2" w:rsidRPr="003163ED">
        <w:t>жной зоне.</w:t>
      </w:r>
      <w:r w:rsidR="00A849E8" w:rsidRPr="003163ED">
        <w:t xml:space="preserve"> </w:t>
      </w:r>
    </w:p>
    <w:p w14:paraId="2AB6D9B7" w14:textId="53D1EC99" w:rsidR="00C9089A" w:rsidRPr="003163ED" w:rsidRDefault="00A04708" w:rsidP="00705649">
      <w:pPr>
        <w:pStyle w:val="a6"/>
      </w:pPr>
      <w:r w:rsidRPr="003163ED">
        <w:t>Природно-климатические условия оказывают влияние на комфортность проживания населения и потребность в инфр</w:t>
      </w:r>
      <w:r w:rsidR="00232498" w:rsidRPr="003163ED">
        <w:t>аструктурном развитии, определяю</w:t>
      </w:r>
      <w:r w:rsidRPr="003163ED">
        <w:t xml:space="preserve">т потенциал развития видов деятельности, распределения рекреационных зон. </w:t>
      </w:r>
    </w:p>
    <w:p w14:paraId="23265232" w14:textId="1AE87ABB" w:rsidR="007E255A" w:rsidRPr="003163ED" w:rsidRDefault="00641651" w:rsidP="007E255A">
      <w:pPr>
        <w:pStyle w:val="a6"/>
      </w:pPr>
      <w:r w:rsidRPr="003163ED">
        <w:t>В границах Киренского муниципального округа расположена особо охраняемая природная территория регионального значения</w:t>
      </w:r>
      <w:r w:rsidR="00570EE0" w:rsidRPr="003163ED">
        <w:t xml:space="preserve"> </w:t>
      </w:r>
      <w:r w:rsidRPr="003163ED">
        <w:t>– государственный природный заказник с комплексным (ландшафтным) профилем «Чайский» (далее</w:t>
      </w:r>
      <w:r w:rsidR="00A849E8" w:rsidRPr="003163ED">
        <w:t xml:space="preserve"> </w:t>
      </w:r>
      <w:r w:rsidRPr="003163ED">
        <w:t>– ГПЗ «Чайский»), учрежден Решением Исполнительного комитета Иркутского облисполкома от</w:t>
      </w:r>
      <w:r w:rsidR="00911B5E" w:rsidRPr="003163ED">
        <w:t> </w:t>
      </w:r>
      <w:r w:rsidRPr="003163ED">
        <w:t>26.11.1984</w:t>
      </w:r>
      <w:r w:rsidR="002C3D43" w:rsidRPr="003163ED">
        <w:t> </w:t>
      </w:r>
      <w:r w:rsidRPr="003163ED">
        <w:t>№</w:t>
      </w:r>
      <w:r w:rsidR="00911B5E" w:rsidRPr="003163ED">
        <w:t> </w:t>
      </w:r>
      <w:r w:rsidRPr="003163ED">
        <w:t xml:space="preserve">618 «Об организации комплексного государственного заказника </w:t>
      </w:r>
      <w:r w:rsidR="00943D98" w:rsidRPr="003163ED">
        <w:t xml:space="preserve">«Чайский», </w:t>
      </w:r>
      <w:r w:rsidRPr="003163ED">
        <w:t>постановлением Правительства Иркутской области от</w:t>
      </w:r>
      <w:r w:rsidR="00911B5E" w:rsidRPr="003163ED">
        <w:t> </w:t>
      </w:r>
      <w:r w:rsidRPr="003163ED">
        <w:t>29.08.2016 №</w:t>
      </w:r>
      <w:r w:rsidR="00911B5E" w:rsidRPr="003163ED">
        <w:t> </w:t>
      </w:r>
      <w:r w:rsidRPr="003163ED">
        <w:t>522</w:t>
      </w:r>
      <w:r w:rsidR="00570EE0" w:rsidRPr="003163ED">
        <w:t>-</w:t>
      </w:r>
      <w:r w:rsidRPr="003163ED">
        <w:t>пп «О</w:t>
      </w:r>
      <w:r w:rsidR="00FA1195" w:rsidRPr="003163ED">
        <w:t> </w:t>
      </w:r>
      <w:r w:rsidRPr="003163ED">
        <w:t>государственных природных заказниках регионального значения Иркутской области».</w:t>
      </w:r>
      <w:r w:rsidR="007E255A" w:rsidRPr="003163ED">
        <w:t xml:space="preserve"> При осуществлении градостроительной деятельности необходимо соблюдение режима использования территории, указанного в положении ООПТ; особого правового режима использования водных объектов, природных ресурсов, земельных участков и объектов недвижимости, расположенных в границах ООПТ.</w:t>
      </w:r>
    </w:p>
    <w:p w14:paraId="53137D4F" w14:textId="0A47B48F" w:rsidR="005502EA" w:rsidRPr="003163ED" w:rsidRDefault="004042CD" w:rsidP="00404393">
      <w:pPr>
        <w:pStyle w:val="a6"/>
      </w:pPr>
      <w:r w:rsidRPr="003163ED">
        <w:t xml:space="preserve">Территория </w:t>
      </w:r>
      <w:r w:rsidRPr="003163ED">
        <w:rPr>
          <w:rFonts w:ascii="Arial" w:hAnsi="Arial" w:cs="Arial"/>
          <w:shd w:val="clear" w:color="auto" w:fill="FFFFFF"/>
        </w:rPr>
        <w:t xml:space="preserve">Киренского муниципального округа обладает природным потенциалом для создания новых особо охраняемых природных территорий (ООПТ) и </w:t>
      </w:r>
      <w:r w:rsidRPr="003163ED">
        <w:t>территорий традиционного природопользования (ТТП): богатое биоразнообразие, уникальные и малонарушенные ландшафты</w:t>
      </w:r>
      <w:r w:rsidR="00D22657" w:rsidRPr="003163ED">
        <w:t xml:space="preserve">. </w:t>
      </w:r>
      <w:r w:rsidR="00641651" w:rsidRPr="003163ED">
        <w:t xml:space="preserve">В соответствии </w:t>
      </w:r>
      <w:r w:rsidR="00F65FFB" w:rsidRPr="003163ED">
        <w:t>с СТП</w:t>
      </w:r>
      <w:r w:rsidR="00641651" w:rsidRPr="003163ED">
        <w:t xml:space="preserve"> Иркутской области на территории Киренского мун</w:t>
      </w:r>
      <w:r w:rsidR="00617A5A" w:rsidRPr="003163ED">
        <w:t>иципального округа запланирована</w:t>
      </w:r>
      <w:r w:rsidR="00641651" w:rsidRPr="003163ED">
        <w:t xml:space="preserve"> к созданию особо охраняем</w:t>
      </w:r>
      <w:r w:rsidR="00617A5A" w:rsidRPr="003163ED">
        <w:t>ая</w:t>
      </w:r>
      <w:r w:rsidR="00641651" w:rsidRPr="003163ED">
        <w:t xml:space="preserve"> природн</w:t>
      </w:r>
      <w:r w:rsidR="00617A5A" w:rsidRPr="003163ED">
        <w:t>ая</w:t>
      </w:r>
      <w:r w:rsidR="00641651" w:rsidRPr="003163ED">
        <w:t xml:space="preserve"> территори</w:t>
      </w:r>
      <w:r w:rsidR="00617A5A" w:rsidRPr="003163ED">
        <w:t>я</w:t>
      </w:r>
      <w:r w:rsidR="00641651" w:rsidRPr="003163ED">
        <w:t xml:space="preserve"> регионального значения: </w:t>
      </w:r>
      <w:r w:rsidR="00490065" w:rsidRPr="003163ED">
        <w:t>геоморфологический памятник природы «Ленские щеки (Столбы)»,</w:t>
      </w:r>
      <w:r w:rsidR="00641651" w:rsidRPr="003163ED">
        <w:t xml:space="preserve"> </w:t>
      </w:r>
      <w:r w:rsidR="00490065" w:rsidRPr="003163ED">
        <w:t>площадью - 0,05 тыс. га</w:t>
      </w:r>
      <w:r w:rsidR="00B9216B" w:rsidRPr="003163ED">
        <w:t xml:space="preserve"> (Приложение</w:t>
      </w:r>
      <w:r w:rsidR="00A8081D" w:rsidRPr="003163ED">
        <w:t> </w:t>
      </w:r>
      <w:r w:rsidR="00CD4DB3" w:rsidRPr="003163ED">
        <w:t>3</w:t>
      </w:r>
      <w:r w:rsidR="00B9216B" w:rsidRPr="003163ED">
        <w:t>)</w:t>
      </w:r>
      <w:r w:rsidR="00D22657" w:rsidRPr="003163ED">
        <w:t xml:space="preserve">, а также особо охраняемая территория </w:t>
      </w:r>
      <w:r w:rsidR="000E1EDE" w:rsidRPr="003163ED">
        <w:t>–</w:t>
      </w:r>
      <w:r w:rsidR="00D22657" w:rsidRPr="003163ED">
        <w:t xml:space="preserve"> территории традиционного природопользования «Киренская», площадью </w:t>
      </w:r>
      <w:r w:rsidR="007319DE" w:rsidRPr="003163ED">
        <w:t>2</w:t>
      </w:r>
      <w:r w:rsidR="00EC34BE" w:rsidRPr="003163ED">
        <w:rPr>
          <w:lang w:val="en-US"/>
        </w:rPr>
        <w:t> </w:t>
      </w:r>
      <w:r w:rsidR="007319DE" w:rsidRPr="003163ED">
        <w:t>100 га</w:t>
      </w:r>
      <w:r w:rsidR="00B9216B" w:rsidRPr="003163ED">
        <w:t xml:space="preserve"> (Приложение</w:t>
      </w:r>
      <w:r w:rsidR="00A8081D" w:rsidRPr="003163ED">
        <w:t> </w:t>
      </w:r>
      <w:r w:rsidR="00CD4DB3" w:rsidRPr="003163ED">
        <w:t>4</w:t>
      </w:r>
      <w:r w:rsidR="00B9216B" w:rsidRPr="003163ED">
        <w:t>)</w:t>
      </w:r>
      <w:r w:rsidR="007319DE" w:rsidRPr="003163ED">
        <w:t>.</w:t>
      </w:r>
      <w:r w:rsidR="00404393" w:rsidRPr="003163ED">
        <w:t xml:space="preserve"> </w:t>
      </w:r>
      <w:r w:rsidR="007319DE" w:rsidRPr="003163ED">
        <w:t>Границы планируемых особо охраняемой природной территории и</w:t>
      </w:r>
      <w:r w:rsidR="00F331E1" w:rsidRPr="003163ED">
        <w:t> </w:t>
      </w:r>
      <w:r w:rsidR="007319DE" w:rsidRPr="003163ED">
        <w:t>территорий традиционного природопользования не установлены.</w:t>
      </w:r>
      <w:r w:rsidR="005502EA" w:rsidRPr="003163ED">
        <w:t xml:space="preserve"> Границы и площадь будут уточнены в ходе комплексного обследования.</w:t>
      </w:r>
    </w:p>
    <w:p w14:paraId="017C53ED" w14:textId="5C99B7A0" w:rsidR="00BF7D8C" w:rsidRPr="003163ED" w:rsidRDefault="00B42B9C" w:rsidP="00E27ADA">
      <w:pPr>
        <w:pStyle w:val="a6"/>
      </w:pPr>
      <w:r w:rsidRPr="003163ED">
        <w:t xml:space="preserve">В Иркутской области ведется разработка основных полезных ископаемых (нефть, газ, уголь, железо, золото, гипс, тальк, каменная соль). </w:t>
      </w:r>
      <w:r w:rsidR="00001370" w:rsidRPr="003163ED">
        <w:t>Значимым</w:t>
      </w:r>
      <w:r w:rsidR="00BF7D8C" w:rsidRPr="003163ED">
        <w:t xml:space="preserve"> в экономическом отношении видом территориальных ресурсов являются полезные ископаемые, как извлекаемые, так и находящиеся в месторождениях, не освоенных в настоящее время. Недра Киренского муниципального </w:t>
      </w:r>
      <w:r w:rsidR="00001370" w:rsidRPr="003163ED">
        <w:t>окр</w:t>
      </w:r>
      <w:r w:rsidRPr="003163ED">
        <w:t>у</w:t>
      </w:r>
      <w:r w:rsidR="00001370" w:rsidRPr="003163ED">
        <w:t>га</w:t>
      </w:r>
      <w:r w:rsidR="00BF7D8C" w:rsidRPr="003163ED">
        <w:t xml:space="preserve"> изучены пока еще недостаточно, но уже сегодня можно говорить об их разнообразии и для некоторых – о значительных запасах. </w:t>
      </w:r>
      <w:r w:rsidR="00001370" w:rsidRPr="003163ED">
        <w:t>Минерально-сырьевая база полезных ископаемых Киренского муниципального округа представлена глинами, песками, супесями, суглинками, подземными водами.</w:t>
      </w:r>
    </w:p>
    <w:p w14:paraId="68BF85C1" w14:textId="05882EA2" w:rsidR="007069C1" w:rsidRPr="003163ED" w:rsidRDefault="008217F2" w:rsidP="00E27ADA">
      <w:pPr>
        <w:pStyle w:val="a6"/>
      </w:pPr>
      <w:r w:rsidRPr="003163ED">
        <w:t>Согласно информации, указанной в письме Иркутского филиала ФБУ «ТФГИ по Сибирскому федеральному округу» от</w:t>
      </w:r>
      <w:r w:rsidR="00911B5E" w:rsidRPr="003163ED">
        <w:t> </w:t>
      </w:r>
      <w:r w:rsidRPr="003163ED">
        <w:t>18.06.2026 №</w:t>
      </w:r>
      <w:r w:rsidR="00911B5E" w:rsidRPr="003163ED">
        <w:t> </w:t>
      </w:r>
      <w:r w:rsidRPr="003163ED">
        <w:t xml:space="preserve">ЕГ-630/655 </w:t>
      </w:r>
      <w:r w:rsidR="008E2438" w:rsidRPr="003163ED">
        <w:t>(П</w:t>
      </w:r>
      <w:r w:rsidR="00B405BB" w:rsidRPr="003163ED">
        <w:t xml:space="preserve">риложение </w:t>
      </w:r>
      <w:r w:rsidR="00CD4DB3" w:rsidRPr="003163ED">
        <w:t>5</w:t>
      </w:r>
      <w:r w:rsidR="008E2438" w:rsidRPr="003163ED">
        <w:t xml:space="preserve">) </w:t>
      </w:r>
      <w:r w:rsidRPr="003163ED">
        <w:t>н</w:t>
      </w:r>
      <w:r w:rsidR="00FA6B44" w:rsidRPr="003163ED">
        <w:t xml:space="preserve">а территории </w:t>
      </w:r>
      <w:r w:rsidR="00AB150A" w:rsidRPr="003163ED">
        <w:t>Кирен</w:t>
      </w:r>
      <w:r w:rsidR="00FA6B44" w:rsidRPr="003163ED">
        <w:t xml:space="preserve">ского </w:t>
      </w:r>
      <w:r w:rsidR="0017328A" w:rsidRPr="003163ED">
        <w:t>муниципального</w:t>
      </w:r>
      <w:r w:rsidR="00FA6B44" w:rsidRPr="003163ED">
        <w:t xml:space="preserve"> округа имеются действующи</w:t>
      </w:r>
      <w:r w:rsidR="00AE2DDB" w:rsidRPr="003163ED">
        <w:t>е</w:t>
      </w:r>
      <w:r w:rsidR="00FA6B44" w:rsidRPr="003163ED">
        <w:t xml:space="preserve"> лицензи</w:t>
      </w:r>
      <w:r w:rsidR="00AE2DDB" w:rsidRPr="003163ED">
        <w:t>и</w:t>
      </w:r>
      <w:r w:rsidR="00FA6B44" w:rsidRPr="003163ED">
        <w:t xml:space="preserve"> на право пользования участками недр местного значения (</w:t>
      </w:r>
      <w:r w:rsidR="001E177F" w:rsidRPr="003163ED">
        <w:fldChar w:fldCharType="begin"/>
      </w:r>
      <w:r w:rsidR="001E177F" w:rsidRPr="003163ED">
        <w:instrText xml:space="preserve"> REF _Ref233716863 \h </w:instrText>
      </w:r>
      <w:r w:rsidR="003163ED">
        <w:instrText xml:space="preserve"> \* MERGEFORMAT </w:instrText>
      </w:r>
      <w:r w:rsidR="001E177F" w:rsidRPr="003163ED">
        <w:fldChar w:fldCharType="separate"/>
      </w:r>
      <w:r w:rsidR="00E679CE" w:rsidRPr="003163ED">
        <w:t xml:space="preserve">Таблица </w:t>
      </w:r>
      <w:r w:rsidR="00E679CE">
        <w:rPr>
          <w:noProof/>
        </w:rPr>
        <w:t>1</w:t>
      </w:r>
      <w:r w:rsidR="001E177F" w:rsidRPr="003163ED">
        <w:fldChar w:fldCharType="end"/>
      </w:r>
      <w:r w:rsidR="00FA6B44" w:rsidRPr="003163ED">
        <w:t>)</w:t>
      </w:r>
      <w:r w:rsidR="007069C1" w:rsidRPr="003163ED">
        <w:t>.</w:t>
      </w:r>
    </w:p>
    <w:p w14:paraId="3146AB33" w14:textId="7E507F86" w:rsidR="00FA6B44" w:rsidRPr="003163ED" w:rsidRDefault="00FA6B44" w:rsidP="00F331E1">
      <w:pPr>
        <w:pStyle w:val="a6"/>
        <w:ind w:firstLine="0"/>
      </w:pPr>
      <w:bookmarkStart w:id="236" w:name="_Ref233716863"/>
      <w:r w:rsidRPr="003163ED">
        <w:t xml:space="preserve">Таблица </w:t>
      </w:r>
      <w:r w:rsidR="000C6CDE" w:rsidRPr="003163ED">
        <w:rPr>
          <w:noProof/>
        </w:rPr>
        <w:fldChar w:fldCharType="begin"/>
      </w:r>
      <w:r w:rsidR="000C6CDE" w:rsidRPr="003163ED">
        <w:rPr>
          <w:noProof/>
        </w:rPr>
        <w:instrText xml:space="preserve"> SEQ Таблица \* ARABIC </w:instrText>
      </w:r>
      <w:r w:rsidR="000C6CDE" w:rsidRPr="003163ED">
        <w:rPr>
          <w:noProof/>
        </w:rPr>
        <w:fldChar w:fldCharType="separate"/>
      </w:r>
      <w:r w:rsidR="00E679CE">
        <w:rPr>
          <w:noProof/>
        </w:rPr>
        <w:t>1</w:t>
      </w:r>
      <w:r w:rsidR="000C6CDE" w:rsidRPr="003163ED">
        <w:rPr>
          <w:noProof/>
        </w:rPr>
        <w:fldChar w:fldCharType="end"/>
      </w:r>
      <w:bookmarkEnd w:id="236"/>
      <w:r w:rsidRPr="003163ED">
        <w:t xml:space="preserve"> </w:t>
      </w:r>
      <w:r w:rsidRPr="003163ED">
        <w:rPr>
          <w:noProof/>
        </w:rPr>
        <w:t xml:space="preserve">– </w:t>
      </w:r>
      <w:r w:rsidRPr="003163ED">
        <w:t xml:space="preserve">Реестр недропользователей, имеющих лицензии на право пользования участками недр местного значения на территории </w:t>
      </w:r>
      <w:r w:rsidR="00CF1ECB" w:rsidRPr="003163ED">
        <w:t>Киренског</w:t>
      </w:r>
      <w:r w:rsidRPr="003163ED">
        <w:t xml:space="preserve">о </w:t>
      </w:r>
      <w:r w:rsidR="0017328A" w:rsidRPr="003163ED">
        <w:t>муниципального</w:t>
      </w:r>
      <w:r w:rsidRPr="003163ED">
        <w:t xml:space="preserve"> округа</w:t>
      </w:r>
    </w:p>
    <w:tbl>
      <w:tblPr>
        <w:tblStyle w:val="aff0"/>
        <w:tblW w:w="9958" w:type="dxa"/>
        <w:jc w:val="center"/>
        <w:tblLayout w:type="fixed"/>
        <w:tblLook w:val="04A0" w:firstRow="1" w:lastRow="0" w:firstColumn="1" w:lastColumn="0" w:noHBand="0" w:noVBand="1"/>
      </w:tblPr>
      <w:tblGrid>
        <w:gridCol w:w="569"/>
        <w:gridCol w:w="2343"/>
        <w:gridCol w:w="3373"/>
        <w:gridCol w:w="1853"/>
        <w:gridCol w:w="1820"/>
      </w:tblGrid>
      <w:tr w:rsidR="003163ED" w:rsidRPr="003163ED" w14:paraId="403F6446" w14:textId="77777777" w:rsidTr="00340BAD">
        <w:trPr>
          <w:trHeight w:val="20"/>
          <w:tblHeader/>
          <w:jc w:val="center"/>
        </w:trPr>
        <w:tc>
          <w:tcPr>
            <w:tcW w:w="569" w:type="dxa"/>
            <w:vAlign w:val="center"/>
          </w:tcPr>
          <w:p w14:paraId="7F229BA4" w14:textId="77777777" w:rsidR="00FA6B44" w:rsidRPr="003163ED" w:rsidRDefault="00FA6B44" w:rsidP="00340BAD">
            <w:pPr>
              <w:pStyle w:val="a6"/>
              <w:spacing w:before="0" w:after="0"/>
              <w:ind w:firstLine="0"/>
              <w:jc w:val="center"/>
              <w:rPr>
                <w:sz w:val="20"/>
              </w:rPr>
            </w:pPr>
            <w:r w:rsidRPr="003163ED">
              <w:rPr>
                <w:sz w:val="20"/>
              </w:rPr>
              <w:t>№ п/п</w:t>
            </w:r>
          </w:p>
        </w:tc>
        <w:tc>
          <w:tcPr>
            <w:tcW w:w="2343" w:type="dxa"/>
            <w:vAlign w:val="center"/>
          </w:tcPr>
          <w:p w14:paraId="6DB9D3CB" w14:textId="77777777" w:rsidR="00FA6B44" w:rsidRPr="003163ED" w:rsidRDefault="00FA6B44" w:rsidP="00340BAD">
            <w:pPr>
              <w:pStyle w:val="a6"/>
              <w:spacing w:before="0" w:after="0"/>
              <w:ind w:firstLine="0"/>
              <w:jc w:val="center"/>
              <w:rPr>
                <w:sz w:val="20"/>
              </w:rPr>
            </w:pPr>
            <w:r w:rsidRPr="003163ED">
              <w:rPr>
                <w:sz w:val="20"/>
              </w:rPr>
              <w:t>Наименовании организации – недропользователя</w:t>
            </w:r>
          </w:p>
        </w:tc>
        <w:tc>
          <w:tcPr>
            <w:tcW w:w="3373" w:type="dxa"/>
            <w:vAlign w:val="center"/>
          </w:tcPr>
          <w:p w14:paraId="0CFEFE46" w14:textId="681719FB" w:rsidR="00FA6B44" w:rsidRPr="003163ED" w:rsidRDefault="0043159F" w:rsidP="00340BAD">
            <w:pPr>
              <w:pStyle w:val="a6"/>
              <w:spacing w:before="0" w:after="0"/>
              <w:ind w:firstLine="0"/>
              <w:jc w:val="center"/>
              <w:rPr>
                <w:sz w:val="20"/>
              </w:rPr>
            </w:pPr>
            <w:r w:rsidRPr="003163ED">
              <w:rPr>
                <w:sz w:val="20"/>
              </w:rPr>
              <w:t>В</w:t>
            </w:r>
            <w:r w:rsidR="00FA6B44" w:rsidRPr="003163ED">
              <w:rPr>
                <w:sz w:val="20"/>
              </w:rPr>
              <w:t>ид полезного ископаемого</w:t>
            </w:r>
          </w:p>
        </w:tc>
        <w:tc>
          <w:tcPr>
            <w:tcW w:w="1853" w:type="dxa"/>
            <w:vAlign w:val="center"/>
          </w:tcPr>
          <w:p w14:paraId="2D6D69B8" w14:textId="77777777" w:rsidR="00FA6B44" w:rsidRPr="003163ED" w:rsidRDefault="00FA6B44" w:rsidP="00340BAD">
            <w:pPr>
              <w:pStyle w:val="a6"/>
              <w:spacing w:before="0" w:after="0"/>
              <w:ind w:firstLine="0"/>
              <w:jc w:val="center"/>
              <w:rPr>
                <w:sz w:val="20"/>
              </w:rPr>
            </w:pPr>
            <w:r w:rsidRPr="003163ED">
              <w:rPr>
                <w:sz w:val="20"/>
              </w:rPr>
              <w:t>Наименование участка недр</w:t>
            </w:r>
          </w:p>
        </w:tc>
        <w:tc>
          <w:tcPr>
            <w:tcW w:w="1820" w:type="dxa"/>
            <w:vAlign w:val="center"/>
          </w:tcPr>
          <w:p w14:paraId="597D8AB7" w14:textId="77777777" w:rsidR="00FA6B44" w:rsidRPr="003163ED" w:rsidRDefault="00FA6B44" w:rsidP="00340BAD">
            <w:pPr>
              <w:pStyle w:val="a6"/>
              <w:spacing w:before="0" w:after="0"/>
              <w:ind w:firstLine="0"/>
              <w:jc w:val="center"/>
              <w:rPr>
                <w:sz w:val="20"/>
              </w:rPr>
            </w:pPr>
            <w:r w:rsidRPr="003163ED">
              <w:rPr>
                <w:sz w:val="20"/>
              </w:rPr>
              <w:t>Серия, номер и вид лицензии на пользование недрами</w:t>
            </w:r>
          </w:p>
        </w:tc>
      </w:tr>
      <w:tr w:rsidR="003163ED" w:rsidRPr="003163ED" w14:paraId="26069049" w14:textId="77777777" w:rsidTr="00340BAD">
        <w:trPr>
          <w:trHeight w:val="20"/>
          <w:jc w:val="center"/>
        </w:trPr>
        <w:tc>
          <w:tcPr>
            <w:tcW w:w="569" w:type="dxa"/>
            <w:vAlign w:val="center"/>
          </w:tcPr>
          <w:p w14:paraId="5AF6AA71" w14:textId="77777777" w:rsidR="007E7999" w:rsidRPr="003163ED" w:rsidRDefault="007E7999" w:rsidP="002F3A65">
            <w:pPr>
              <w:pStyle w:val="a6"/>
              <w:numPr>
                <w:ilvl w:val="0"/>
                <w:numId w:val="17"/>
              </w:numPr>
              <w:spacing w:before="0" w:after="0"/>
              <w:ind w:left="-8" w:firstLine="0"/>
              <w:jc w:val="center"/>
              <w:rPr>
                <w:sz w:val="18"/>
                <w:szCs w:val="18"/>
              </w:rPr>
            </w:pPr>
          </w:p>
        </w:tc>
        <w:tc>
          <w:tcPr>
            <w:tcW w:w="2343" w:type="dxa"/>
            <w:vAlign w:val="center"/>
          </w:tcPr>
          <w:p w14:paraId="43F5A929" w14:textId="49D7AAB0" w:rsidR="007E7999" w:rsidRPr="003163ED" w:rsidRDefault="007E799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ИХК</w:t>
            </w:r>
            <w:r w:rsidR="005B6304" w:rsidRPr="003163ED">
              <w:rPr>
                <w:sz w:val="18"/>
                <w:szCs w:val="18"/>
              </w:rPr>
              <w:t>»</w:t>
            </w:r>
          </w:p>
        </w:tc>
        <w:tc>
          <w:tcPr>
            <w:tcW w:w="3373" w:type="dxa"/>
            <w:vAlign w:val="center"/>
          </w:tcPr>
          <w:p w14:paraId="42676A41" w14:textId="2E1D8E73" w:rsidR="007E7999" w:rsidRPr="003163ED" w:rsidRDefault="007E7999" w:rsidP="007E7999">
            <w:pPr>
              <w:pStyle w:val="a6"/>
              <w:spacing w:before="0" w:after="0"/>
              <w:ind w:firstLine="0"/>
              <w:jc w:val="center"/>
              <w:rPr>
                <w:sz w:val="18"/>
                <w:szCs w:val="18"/>
              </w:rPr>
            </w:pPr>
            <w:r w:rsidRPr="003163ED">
              <w:rPr>
                <w:sz w:val="18"/>
                <w:szCs w:val="18"/>
              </w:rPr>
              <w:t>промышленные подземные воды</w:t>
            </w:r>
          </w:p>
        </w:tc>
        <w:tc>
          <w:tcPr>
            <w:tcW w:w="1853" w:type="dxa"/>
            <w:vAlign w:val="center"/>
          </w:tcPr>
          <w:p w14:paraId="146409B8" w14:textId="10710550" w:rsidR="007E7999" w:rsidRPr="003163ED" w:rsidRDefault="007E7999" w:rsidP="007E7999">
            <w:pPr>
              <w:pStyle w:val="a6"/>
              <w:spacing w:before="0" w:after="0"/>
              <w:ind w:firstLine="0"/>
              <w:jc w:val="center"/>
              <w:rPr>
                <w:sz w:val="18"/>
                <w:szCs w:val="18"/>
              </w:rPr>
            </w:pPr>
            <w:r w:rsidRPr="003163ED">
              <w:rPr>
                <w:sz w:val="18"/>
                <w:szCs w:val="18"/>
              </w:rPr>
              <w:t>Аянский-2</w:t>
            </w:r>
          </w:p>
        </w:tc>
        <w:tc>
          <w:tcPr>
            <w:tcW w:w="1820" w:type="dxa"/>
            <w:vAlign w:val="center"/>
          </w:tcPr>
          <w:p w14:paraId="0B004FEB" w14:textId="476C4620" w:rsidR="007E7999" w:rsidRPr="003163ED" w:rsidRDefault="007E7999" w:rsidP="007E7999">
            <w:pPr>
              <w:pStyle w:val="a6"/>
              <w:spacing w:before="0" w:after="0"/>
              <w:ind w:firstLine="0"/>
              <w:jc w:val="center"/>
              <w:rPr>
                <w:sz w:val="18"/>
                <w:szCs w:val="18"/>
              </w:rPr>
            </w:pPr>
            <w:r w:rsidRPr="003163ED">
              <w:rPr>
                <w:sz w:val="18"/>
                <w:szCs w:val="18"/>
              </w:rPr>
              <w:t>ИРК028990ВП</w:t>
            </w:r>
          </w:p>
        </w:tc>
      </w:tr>
      <w:tr w:rsidR="003163ED" w:rsidRPr="003163ED" w14:paraId="1E9BD421" w14:textId="77777777" w:rsidTr="00340BAD">
        <w:trPr>
          <w:trHeight w:val="20"/>
          <w:jc w:val="center"/>
        </w:trPr>
        <w:tc>
          <w:tcPr>
            <w:tcW w:w="569" w:type="dxa"/>
            <w:vAlign w:val="center"/>
          </w:tcPr>
          <w:p w14:paraId="64DA16E9" w14:textId="77777777"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1DADD30C" w14:textId="6F94C84F" w:rsidR="007E7999" w:rsidRPr="003163ED" w:rsidRDefault="007E799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ИХК</w:t>
            </w:r>
            <w:r w:rsidR="005B6304" w:rsidRPr="003163ED">
              <w:rPr>
                <w:sz w:val="18"/>
                <w:szCs w:val="18"/>
              </w:rPr>
              <w:t>»</w:t>
            </w:r>
          </w:p>
        </w:tc>
        <w:tc>
          <w:tcPr>
            <w:tcW w:w="3373" w:type="dxa"/>
            <w:vAlign w:val="center"/>
          </w:tcPr>
          <w:p w14:paraId="30862424" w14:textId="056243A8" w:rsidR="007E7999" w:rsidRPr="003163ED" w:rsidRDefault="007E7999" w:rsidP="007E7999">
            <w:pPr>
              <w:pStyle w:val="a6"/>
              <w:spacing w:before="0" w:after="0"/>
              <w:ind w:firstLine="0"/>
              <w:jc w:val="center"/>
              <w:rPr>
                <w:sz w:val="18"/>
                <w:szCs w:val="18"/>
              </w:rPr>
            </w:pPr>
            <w:r w:rsidRPr="003163ED">
              <w:rPr>
                <w:sz w:val="18"/>
                <w:szCs w:val="18"/>
              </w:rPr>
              <w:t>промышленные подземные воды</w:t>
            </w:r>
          </w:p>
        </w:tc>
        <w:tc>
          <w:tcPr>
            <w:tcW w:w="1853" w:type="dxa"/>
            <w:vAlign w:val="center"/>
          </w:tcPr>
          <w:p w14:paraId="25253612" w14:textId="2A6A85AE" w:rsidR="007E7999" w:rsidRPr="003163ED" w:rsidRDefault="007E7999" w:rsidP="007E7999">
            <w:pPr>
              <w:pStyle w:val="a6"/>
              <w:spacing w:before="0" w:after="0"/>
              <w:ind w:firstLine="0"/>
              <w:jc w:val="center"/>
              <w:rPr>
                <w:sz w:val="18"/>
                <w:szCs w:val="18"/>
              </w:rPr>
            </w:pPr>
            <w:r w:rsidRPr="003163ED">
              <w:rPr>
                <w:sz w:val="18"/>
                <w:szCs w:val="18"/>
              </w:rPr>
              <w:t>Аянский-3</w:t>
            </w:r>
          </w:p>
        </w:tc>
        <w:tc>
          <w:tcPr>
            <w:tcW w:w="1820" w:type="dxa"/>
            <w:vAlign w:val="center"/>
          </w:tcPr>
          <w:p w14:paraId="2AC9E67B" w14:textId="1FCB1D95" w:rsidR="007E7999" w:rsidRPr="003163ED" w:rsidRDefault="007E7999" w:rsidP="007E7999">
            <w:pPr>
              <w:pStyle w:val="a6"/>
              <w:spacing w:before="0" w:after="0"/>
              <w:ind w:firstLine="0"/>
              <w:jc w:val="center"/>
              <w:rPr>
                <w:sz w:val="18"/>
                <w:szCs w:val="18"/>
              </w:rPr>
            </w:pPr>
            <w:r w:rsidRPr="003163ED">
              <w:rPr>
                <w:sz w:val="18"/>
                <w:szCs w:val="18"/>
              </w:rPr>
              <w:t>ИРК028991ВП</w:t>
            </w:r>
          </w:p>
        </w:tc>
      </w:tr>
      <w:tr w:rsidR="003163ED" w:rsidRPr="003163ED" w14:paraId="4AF682EF" w14:textId="77777777" w:rsidTr="00340BAD">
        <w:trPr>
          <w:trHeight w:val="20"/>
          <w:jc w:val="center"/>
        </w:trPr>
        <w:tc>
          <w:tcPr>
            <w:tcW w:w="569" w:type="dxa"/>
            <w:vAlign w:val="center"/>
          </w:tcPr>
          <w:p w14:paraId="5B25A87D" w14:textId="77777777"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4EBDAD95" w14:textId="30DD6F2A" w:rsidR="007E7999" w:rsidRPr="003163ED" w:rsidRDefault="007E799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ТЕХНОКОНСАЛТ</w:t>
            </w:r>
            <w:r w:rsidR="005B6304" w:rsidRPr="003163ED">
              <w:rPr>
                <w:sz w:val="18"/>
                <w:szCs w:val="18"/>
              </w:rPr>
              <w:t>»</w:t>
            </w:r>
          </w:p>
        </w:tc>
        <w:tc>
          <w:tcPr>
            <w:tcW w:w="3373" w:type="dxa"/>
            <w:vAlign w:val="center"/>
          </w:tcPr>
          <w:p w14:paraId="5DB915BA" w14:textId="6ACAD972"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2083704A" w14:textId="663085A4" w:rsidR="007E7999" w:rsidRPr="003163ED" w:rsidRDefault="007E7999" w:rsidP="007E7999">
            <w:pPr>
              <w:pStyle w:val="a6"/>
              <w:spacing w:before="0" w:after="0"/>
              <w:ind w:firstLine="0"/>
              <w:jc w:val="center"/>
              <w:rPr>
                <w:sz w:val="18"/>
                <w:szCs w:val="18"/>
              </w:rPr>
            </w:pPr>
            <w:r w:rsidRPr="003163ED">
              <w:rPr>
                <w:sz w:val="18"/>
                <w:szCs w:val="18"/>
              </w:rPr>
              <w:t>Верхнеульканский</w:t>
            </w:r>
          </w:p>
        </w:tc>
        <w:tc>
          <w:tcPr>
            <w:tcW w:w="1820" w:type="dxa"/>
            <w:vAlign w:val="center"/>
          </w:tcPr>
          <w:p w14:paraId="205DD664" w14:textId="5DF11218" w:rsidR="007E7999" w:rsidRPr="003163ED" w:rsidRDefault="00806539" w:rsidP="007E7999">
            <w:pPr>
              <w:pStyle w:val="a6"/>
              <w:spacing w:before="0" w:after="0"/>
              <w:ind w:firstLine="0"/>
              <w:jc w:val="center"/>
              <w:rPr>
                <w:sz w:val="18"/>
                <w:szCs w:val="18"/>
              </w:rPr>
            </w:pPr>
            <w:r w:rsidRPr="003163ED">
              <w:rPr>
                <w:sz w:val="18"/>
                <w:szCs w:val="18"/>
              </w:rPr>
              <w:t>ИРК03206НР</w:t>
            </w:r>
          </w:p>
        </w:tc>
      </w:tr>
      <w:tr w:rsidR="003163ED" w:rsidRPr="003163ED" w14:paraId="74211C6D" w14:textId="77777777" w:rsidTr="00340BAD">
        <w:trPr>
          <w:trHeight w:val="20"/>
          <w:jc w:val="center"/>
        </w:trPr>
        <w:tc>
          <w:tcPr>
            <w:tcW w:w="569" w:type="dxa"/>
            <w:vAlign w:val="center"/>
          </w:tcPr>
          <w:p w14:paraId="014CA2EA" w14:textId="3A5BCBB8"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74129A82" w14:textId="3EB6FEDF" w:rsidR="007E7999" w:rsidRPr="003163ED" w:rsidRDefault="007E799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ЭНЕРГИЯ ВОСТОЧНОЙ СИБИРИ</w:t>
            </w:r>
            <w:r w:rsidR="005B6304" w:rsidRPr="003163ED">
              <w:rPr>
                <w:sz w:val="18"/>
                <w:szCs w:val="18"/>
              </w:rPr>
              <w:t>»</w:t>
            </w:r>
          </w:p>
        </w:tc>
        <w:tc>
          <w:tcPr>
            <w:tcW w:w="3373" w:type="dxa"/>
            <w:vAlign w:val="center"/>
          </w:tcPr>
          <w:p w14:paraId="08BE7394" w14:textId="5513CB39"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0D64A7A5" w14:textId="5BA7688E" w:rsidR="007E7999" w:rsidRPr="003163ED" w:rsidRDefault="007E7999" w:rsidP="007E7999">
            <w:pPr>
              <w:pStyle w:val="a6"/>
              <w:spacing w:before="0" w:after="0"/>
              <w:ind w:firstLine="0"/>
              <w:jc w:val="center"/>
              <w:rPr>
                <w:sz w:val="18"/>
                <w:szCs w:val="18"/>
              </w:rPr>
            </w:pPr>
            <w:r w:rsidRPr="003163ED">
              <w:rPr>
                <w:sz w:val="18"/>
                <w:szCs w:val="18"/>
              </w:rPr>
              <w:t>Восточно-Марковский</w:t>
            </w:r>
          </w:p>
        </w:tc>
        <w:tc>
          <w:tcPr>
            <w:tcW w:w="1820" w:type="dxa"/>
            <w:vAlign w:val="center"/>
          </w:tcPr>
          <w:p w14:paraId="6980253A" w14:textId="3C71A1A1" w:rsidR="007E7999" w:rsidRPr="003163ED" w:rsidRDefault="00806539" w:rsidP="007E7999">
            <w:pPr>
              <w:pStyle w:val="a6"/>
              <w:spacing w:before="0" w:after="0"/>
              <w:ind w:firstLine="0"/>
              <w:jc w:val="center"/>
              <w:rPr>
                <w:sz w:val="18"/>
                <w:szCs w:val="18"/>
              </w:rPr>
            </w:pPr>
            <w:r w:rsidRPr="003163ED">
              <w:rPr>
                <w:sz w:val="18"/>
                <w:szCs w:val="18"/>
              </w:rPr>
              <w:t>ИРК038133НП</w:t>
            </w:r>
          </w:p>
        </w:tc>
      </w:tr>
      <w:tr w:rsidR="003163ED" w:rsidRPr="003163ED" w14:paraId="778020B7" w14:textId="77777777" w:rsidTr="00340BAD">
        <w:trPr>
          <w:trHeight w:val="20"/>
          <w:jc w:val="center"/>
        </w:trPr>
        <w:tc>
          <w:tcPr>
            <w:tcW w:w="569" w:type="dxa"/>
            <w:vAlign w:val="center"/>
          </w:tcPr>
          <w:p w14:paraId="731968C2" w14:textId="78BDB84D"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30D4DE80" w14:textId="7FB6A813" w:rsidR="007E7999" w:rsidRPr="003163ED" w:rsidRDefault="002E1881" w:rsidP="007E7999">
            <w:pPr>
              <w:pStyle w:val="a6"/>
              <w:spacing w:before="0" w:after="0"/>
              <w:ind w:firstLine="0"/>
              <w:jc w:val="center"/>
              <w:rPr>
                <w:sz w:val="18"/>
                <w:szCs w:val="18"/>
              </w:rPr>
            </w:pPr>
            <w:r w:rsidRPr="003163ED">
              <w:rPr>
                <w:sz w:val="18"/>
                <w:szCs w:val="18"/>
                <w:shd w:val="clear" w:color="auto" w:fill="FFFFFF"/>
              </w:rPr>
              <w:t>АО «Нефтяная компания Дулисьма»</w:t>
            </w:r>
          </w:p>
        </w:tc>
        <w:tc>
          <w:tcPr>
            <w:tcW w:w="3373" w:type="dxa"/>
            <w:vAlign w:val="center"/>
          </w:tcPr>
          <w:p w14:paraId="7168B06F" w14:textId="64AD9D74"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58458DA8" w14:textId="7FF22311" w:rsidR="007E7999" w:rsidRPr="003163ED" w:rsidRDefault="007E7999" w:rsidP="007E7999">
            <w:pPr>
              <w:pStyle w:val="a6"/>
              <w:spacing w:before="0" w:after="0"/>
              <w:ind w:firstLine="0"/>
              <w:jc w:val="center"/>
              <w:rPr>
                <w:sz w:val="18"/>
                <w:szCs w:val="18"/>
              </w:rPr>
            </w:pPr>
            <w:r w:rsidRPr="003163ED">
              <w:rPr>
                <w:sz w:val="18"/>
                <w:szCs w:val="18"/>
              </w:rPr>
              <w:t>Дулисьминский</w:t>
            </w:r>
            <w:r w:rsidR="005C6913" w:rsidRPr="003163ED">
              <w:rPr>
                <w:sz w:val="18"/>
                <w:szCs w:val="18"/>
              </w:rPr>
              <w:t xml:space="preserve"> (Блок 1)</w:t>
            </w:r>
          </w:p>
        </w:tc>
        <w:tc>
          <w:tcPr>
            <w:tcW w:w="1820" w:type="dxa"/>
            <w:vAlign w:val="center"/>
          </w:tcPr>
          <w:p w14:paraId="7F583F44" w14:textId="535DA031" w:rsidR="007E7999" w:rsidRPr="003163ED" w:rsidRDefault="00806539" w:rsidP="007E7999">
            <w:pPr>
              <w:pStyle w:val="a6"/>
              <w:spacing w:before="0" w:after="0"/>
              <w:ind w:firstLine="0"/>
              <w:jc w:val="center"/>
              <w:rPr>
                <w:sz w:val="18"/>
                <w:szCs w:val="18"/>
              </w:rPr>
            </w:pPr>
            <w:r w:rsidRPr="003163ED">
              <w:rPr>
                <w:sz w:val="18"/>
                <w:szCs w:val="18"/>
              </w:rPr>
              <w:t>ИРК14578НР</w:t>
            </w:r>
          </w:p>
        </w:tc>
      </w:tr>
      <w:tr w:rsidR="003163ED" w:rsidRPr="003163ED" w14:paraId="51FABCF0" w14:textId="77777777" w:rsidTr="00340BAD">
        <w:trPr>
          <w:trHeight w:val="20"/>
          <w:jc w:val="center"/>
        </w:trPr>
        <w:tc>
          <w:tcPr>
            <w:tcW w:w="569" w:type="dxa"/>
            <w:vAlign w:val="center"/>
          </w:tcPr>
          <w:p w14:paraId="5EDC005F" w14:textId="026CC46C" w:rsidR="005C6913" w:rsidRPr="003163ED" w:rsidRDefault="005C6913" w:rsidP="002F3A65">
            <w:pPr>
              <w:pStyle w:val="a6"/>
              <w:numPr>
                <w:ilvl w:val="0"/>
                <w:numId w:val="17"/>
              </w:numPr>
              <w:spacing w:before="0" w:after="0"/>
              <w:ind w:left="0" w:firstLine="0"/>
              <w:jc w:val="center"/>
              <w:rPr>
                <w:sz w:val="18"/>
                <w:szCs w:val="18"/>
              </w:rPr>
            </w:pPr>
          </w:p>
        </w:tc>
        <w:tc>
          <w:tcPr>
            <w:tcW w:w="2343" w:type="dxa"/>
            <w:vAlign w:val="center"/>
          </w:tcPr>
          <w:p w14:paraId="3907275C" w14:textId="7F7078E0" w:rsidR="005C6913" w:rsidRPr="003163ED" w:rsidRDefault="002E1881" w:rsidP="005C6913">
            <w:pPr>
              <w:pStyle w:val="a6"/>
              <w:spacing w:before="0" w:after="0"/>
              <w:ind w:firstLine="0"/>
              <w:jc w:val="center"/>
              <w:rPr>
                <w:sz w:val="18"/>
                <w:szCs w:val="18"/>
              </w:rPr>
            </w:pPr>
            <w:r w:rsidRPr="003163ED">
              <w:rPr>
                <w:sz w:val="18"/>
                <w:szCs w:val="18"/>
                <w:shd w:val="clear" w:color="auto" w:fill="FFFFFF"/>
              </w:rPr>
              <w:t>АО «Нефтяная компания Дулисьма»</w:t>
            </w:r>
          </w:p>
        </w:tc>
        <w:tc>
          <w:tcPr>
            <w:tcW w:w="3373" w:type="dxa"/>
            <w:vAlign w:val="center"/>
          </w:tcPr>
          <w:p w14:paraId="627DCF02" w14:textId="12DC75E8" w:rsidR="005C6913" w:rsidRPr="003163ED" w:rsidRDefault="005C6913" w:rsidP="005C6913">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0F7B70B9" w14:textId="60DABCCC" w:rsidR="005C6913" w:rsidRPr="003163ED" w:rsidRDefault="005C6913" w:rsidP="005C6913">
            <w:pPr>
              <w:pStyle w:val="a6"/>
              <w:spacing w:before="0" w:after="0"/>
              <w:ind w:firstLine="0"/>
              <w:jc w:val="center"/>
              <w:rPr>
                <w:sz w:val="18"/>
                <w:szCs w:val="18"/>
              </w:rPr>
            </w:pPr>
            <w:r w:rsidRPr="003163ED">
              <w:rPr>
                <w:sz w:val="18"/>
                <w:szCs w:val="18"/>
              </w:rPr>
              <w:t>Дулисьминский (Блок 2)</w:t>
            </w:r>
          </w:p>
        </w:tc>
        <w:tc>
          <w:tcPr>
            <w:tcW w:w="1820" w:type="dxa"/>
            <w:vAlign w:val="center"/>
          </w:tcPr>
          <w:p w14:paraId="0DA01964" w14:textId="413752B5" w:rsidR="005C6913" w:rsidRPr="003163ED" w:rsidRDefault="005C6913" w:rsidP="005C6913">
            <w:pPr>
              <w:pStyle w:val="a6"/>
              <w:spacing w:before="0" w:after="0"/>
              <w:ind w:firstLine="0"/>
              <w:jc w:val="center"/>
              <w:rPr>
                <w:sz w:val="18"/>
                <w:szCs w:val="18"/>
              </w:rPr>
            </w:pPr>
            <w:r w:rsidRPr="003163ED">
              <w:rPr>
                <w:sz w:val="18"/>
                <w:szCs w:val="18"/>
              </w:rPr>
              <w:t>ИРК14578НР</w:t>
            </w:r>
          </w:p>
        </w:tc>
      </w:tr>
      <w:tr w:rsidR="003163ED" w:rsidRPr="003163ED" w14:paraId="52D94336" w14:textId="77777777" w:rsidTr="00340BAD">
        <w:trPr>
          <w:trHeight w:val="20"/>
          <w:jc w:val="center"/>
        </w:trPr>
        <w:tc>
          <w:tcPr>
            <w:tcW w:w="569" w:type="dxa"/>
            <w:vAlign w:val="center"/>
          </w:tcPr>
          <w:p w14:paraId="687FE593" w14:textId="2DCECE93"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0D972E0B" w14:textId="644BFBEB" w:rsidR="007E7999" w:rsidRPr="003163ED" w:rsidRDefault="007E7999" w:rsidP="007E7999">
            <w:pPr>
              <w:pStyle w:val="a6"/>
              <w:spacing w:before="0" w:after="0"/>
              <w:ind w:firstLine="0"/>
              <w:jc w:val="center"/>
              <w:rPr>
                <w:sz w:val="18"/>
                <w:szCs w:val="18"/>
              </w:rPr>
            </w:pPr>
            <w:r w:rsidRPr="003163ED">
              <w:rPr>
                <w:sz w:val="18"/>
                <w:szCs w:val="18"/>
              </w:rPr>
              <w:t xml:space="preserve">ПАО </w:t>
            </w:r>
            <w:r w:rsidR="005B6304" w:rsidRPr="003163ED">
              <w:rPr>
                <w:sz w:val="18"/>
                <w:szCs w:val="18"/>
              </w:rPr>
              <w:t>«</w:t>
            </w:r>
            <w:r w:rsidRPr="003163ED">
              <w:rPr>
                <w:sz w:val="18"/>
                <w:szCs w:val="18"/>
              </w:rPr>
              <w:t xml:space="preserve">НК </w:t>
            </w:r>
            <w:r w:rsidR="005B6304" w:rsidRPr="003163ED">
              <w:rPr>
                <w:sz w:val="18"/>
                <w:szCs w:val="18"/>
              </w:rPr>
              <w:t>«</w:t>
            </w:r>
            <w:r w:rsidRPr="003163ED">
              <w:rPr>
                <w:sz w:val="18"/>
                <w:szCs w:val="18"/>
              </w:rPr>
              <w:t>РОСНЕФТЬ</w:t>
            </w:r>
            <w:r w:rsidR="005B6304" w:rsidRPr="003163ED">
              <w:rPr>
                <w:sz w:val="18"/>
                <w:szCs w:val="18"/>
              </w:rPr>
              <w:t>»</w:t>
            </w:r>
          </w:p>
        </w:tc>
        <w:tc>
          <w:tcPr>
            <w:tcW w:w="3373" w:type="dxa"/>
            <w:vAlign w:val="center"/>
          </w:tcPr>
          <w:p w14:paraId="7BCE1636" w14:textId="4F7DFBAD"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2C371AFE" w14:textId="38F0FD3E" w:rsidR="007E7999" w:rsidRPr="003163ED" w:rsidRDefault="007E7999" w:rsidP="007E7999">
            <w:pPr>
              <w:pStyle w:val="a6"/>
              <w:spacing w:before="0" w:after="0"/>
              <w:ind w:firstLine="0"/>
              <w:jc w:val="center"/>
              <w:rPr>
                <w:sz w:val="18"/>
                <w:szCs w:val="18"/>
              </w:rPr>
            </w:pPr>
            <w:r w:rsidRPr="003163ED">
              <w:rPr>
                <w:sz w:val="18"/>
                <w:szCs w:val="18"/>
              </w:rPr>
              <w:t>Ичерский</w:t>
            </w:r>
          </w:p>
        </w:tc>
        <w:tc>
          <w:tcPr>
            <w:tcW w:w="1820" w:type="dxa"/>
            <w:vAlign w:val="center"/>
          </w:tcPr>
          <w:p w14:paraId="59134209" w14:textId="4C7BE6CE" w:rsidR="007E7999" w:rsidRPr="003163ED" w:rsidRDefault="00806539" w:rsidP="007E7999">
            <w:pPr>
              <w:pStyle w:val="a6"/>
              <w:spacing w:before="0" w:after="0"/>
              <w:ind w:firstLine="0"/>
              <w:jc w:val="center"/>
              <w:rPr>
                <w:sz w:val="18"/>
                <w:szCs w:val="18"/>
              </w:rPr>
            </w:pPr>
            <w:r w:rsidRPr="003163ED">
              <w:rPr>
                <w:sz w:val="18"/>
                <w:szCs w:val="18"/>
              </w:rPr>
              <w:t>ИРК03593НР</w:t>
            </w:r>
          </w:p>
        </w:tc>
      </w:tr>
      <w:tr w:rsidR="003163ED" w:rsidRPr="003163ED" w14:paraId="717F7516" w14:textId="77777777" w:rsidTr="00340BAD">
        <w:trPr>
          <w:trHeight w:val="20"/>
          <w:jc w:val="center"/>
        </w:trPr>
        <w:tc>
          <w:tcPr>
            <w:tcW w:w="569" w:type="dxa"/>
            <w:vAlign w:val="center"/>
          </w:tcPr>
          <w:p w14:paraId="2F7E7EFF" w14:textId="4AFA2708"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22DAC1B9" w14:textId="305FF8D1" w:rsidR="007E7999" w:rsidRPr="003163ED" w:rsidRDefault="007E7999" w:rsidP="004D7C7E">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Ичерский Южный</w:t>
            </w:r>
            <w:r w:rsidR="005B6304" w:rsidRPr="003163ED">
              <w:rPr>
                <w:sz w:val="18"/>
                <w:szCs w:val="18"/>
              </w:rPr>
              <w:t>»</w:t>
            </w:r>
          </w:p>
        </w:tc>
        <w:tc>
          <w:tcPr>
            <w:tcW w:w="3373" w:type="dxa"/>
            <w:vAlign w:val="center"/>
          </w:tcPr>
          <w:p w14:paraId="3D469BD1" w14:textId="7CAAE77D"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58D470F3" w14:textId="353C5351" w:rsidR="007E7999" w:rsidRPr="003163ED" w:rsidRDefault="007E7999" w:rsidP="007E7999">
            <w:pPr>
              <w:pStyle w:val="a6"/>
              <w:spacing w:before="0" w:after="0"/>
              <w:ind w:firstLine="0"/>
              <w:jc w:val="center"/>
              <w:rPr>
                <w:sz w:val="18"/>
                <w:szCs w:val="18"/>
              </w:rPr>
            </w:pPr>
            <w:r w:rsidRPr="003163ED">
              <w:rPr>
                <w:sz w:val="18"/>
                <w:szCs w:val="18"/>
              </w:rPr>
              <w:t>Ичерский (Южный)</w:t>
            </w:r>
          </w:p>
        </w:tc>
        <w:tc>
          <w:tcPr>
            <w:tcW w:w="1820" w:type="dxa"/>
            <w:vAlign w:val="center"/>
          </w:tcPr>
          <w:p w14:paraId="68FDF3D1" w14:textId="2233F370" w:rsidR="007E7999" w:rsidRPr="003163ED" w:rsidRDefault="00806539" w:rsidP="007E7999">
            <w:pPr>
              <w:pStyle w:val="a6"/>
              <w:spacing w:before="0" w:after="0"/>
              <w:ind w:firstLine="0"/>
              <w:jc w:val="center"/>
              <w:rPr>
                <w:sz w:val="18"/>
                <w:szCs w:val="18"/>
              </w:rPr>
            </w:pPr>
            <w:r w:rsidRPr="003163ED">
              <w:rPr>
                <w:sz w:val="18"/>
                <w:szCs w:val="18"/>
              </w:rPr>
              <w:t>ИРК16457НР</w:t>
            </w:r>
          </w:p>
        </w:tc>
      </w:tr>
      <w:tr w:rsidR="003163ED" w:rsidRPr="003163ED" w14:paraId="427AF4C6" w14:textId="77777777" w:rsidTr="00340BAD">
        <w:trPr>
          <w:trHeight w:val="20"/>
          <w:jc w:val="center"/>
        </w:trPr>
        <w:tc>
          <w:tcPr>
            <w:tcW w:w="569" w:type="dxa"/>
            <w:vAlign w:val="center"/>
          </w:tcPr>
          <w:p w14:paraId="2137EFBC" w14:textId="151C45E1"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79F4B3E5" w14:textId="20E230E9" w:rsidR="007E7999" w:rsidRPr="003163ED" w:rsidRDefault="007E799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Казаркинский Восточный</w:t>
            </w:r>
            <w:r w:rsidR="005B6304" w:rsidRPr="003163ED">
              <w:rPr>
                <w:sz w:val="18"/>
                <w:szCs w:val="18"/>
              </w:rPr>
              <w:t>»</w:t>
            </w:r>
          </w:p>
        </w:tc>
        <w:tc>
          <w:tcPr>
            <w:tcW w:w="3373" w:type="dxa"/>
            <w:vAlign w:val="center"/>
          </w:tcPr>
          <w:p w14:paraId="3BA645AA" w14:textId="751D0B13"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74CB4CC4" w14:textId="28AD3A52" w:rsidR="007E7999" w:rsidRPr="003163ED" w:rsidRDefault="007E7999" w:rsidP="007E7999">
            <w:pPr>
              <w:pStyle w:val="a6"/>
              <w:spacing w:before="0" w:after="0"/>
              <w:ind w:firstLine="0"/>
              <w:jc w:val="center"/>
              <w:rPr>
                <w:sz w:val="18"/>
                <w:szCs w:val="18"/>
              </w:rPr>
            </w:pPr>
            <w:r w:rsidRPr="003163ED">
              <w:rPr>
                <w:sz w:val="18"/>
                <w:szCs w:val="18"/>
              </w:rPr>
              <w:t>Казаркинский (Восточный)</w:t>
            </w:r>
          </w:p>
        </w:tc>
        <w:tc>
          <w:tcPr>
            <w:tcW w:w="1820" w:type="dxa"/>
            <w:vAlign w:val="center"/>
          </w:tcPr>
          <w:p w14:paraId="364CFC61" w14:textId="08772C7F" w:rsidR="007E7999" w:rsidRPr="003163ED" w:rsidRDefault="00806539" w:rsidP="007E7999">
            <w:pPr>
              <w:pStyle w:val="a6"/>
              <w:spacing w:before="0" w:after="0"/>
              <w:ind w:firstLine="0"/>
              <w:jc w:val="center"/>
              <w:rPr>
                <w:sz w:val="18"/>
                <w:szCs w:val="18"/>
              </w:rPr>
            </w:pPr>
            <w:r w:rsidRPr="003163ED">
              <w:rPr>
                <w:sz w:val="18"/>
                <w:szCs w:val="18"/>
              </w:rPr>
              <w:t>ИРК03491НР</w:t>
            </w:r>
          </w:p>
        </w:tc>
      </w:tr>
      <w:tr w:rsidR="003163ED" w:rsidRPr="003163ED" w14:paraId="04D2438E" w14:textId="77777777" w:rsidTr="00340BAD">
        <w:trPr>
          <w:trHeight w:val="20"/>
          <w:jc w:val="center"/>
        </w:trPr>
        <w:tc>
          <w:tcPr>
            <w:tcW w:w="569" w:type="dxa"/>
            <w:vAlign w:val="center"/>
          </w:tcPr>
          <w:p w14:paraId="77063966" w14:textId="338076F2"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44D4FBED" w14:textId="22209D76" w:rsidR="007E7999" w:rsidRPr="003163ED" w:rsidRDefault="00CD5654" w:rsidP="007E7999">
            <w:pPr>
              <w:pStyle w:val="a6"/>
              <w:spacing w:before="0" w:after="0"/>
              <w:ind w:firstLine="0"/>
              <w:jc w:val="center"/>
              <w:rPr>
                <w:sz w:val="18"/>
                <w:szCs w:val="18"/>
              </w:rPr>
            </w:pPr>
            <w:r w:rsidRPr="003163ED">
              <w:rPr>
                <w:sz w:val="18"/>
                <w:szCs w:val="18"/>
              </w:rPr>
              <w:t>ПАО «Газпром»</w:t>
            </w:r>
          </w:p>
        </w:tc>
        <w:tc>
          <w:tcPr>
            <w:tcW w:w="3373" w:type="dxa"/>
            <w:vAlign w:val="center"/>
          </w:tcPr>
          <w:p w14:paraId="39D183CC" w14:textId="742BA885" w:rsidR="007E7999" w:rsidRPr="003163ED" w:rsidRDefault="00806539" w:rsidP="007E7999">
            <w:pPr>
              <w:pStyle w:val="a6"/>
              <w:spacing w:before="0" w:after="0"/>
              <w:ind w:firstLine="0"/>
              <w:jc w:val="center"/>
              <w:rPr>
                <w:sz w:val="18"/>
                <w:szCs w:val="18"/>
              </w:rPr>
            </w:pPr>
            <w:r w:rsidRPr="003163ED">
              <w:rPr>
                <w:sz w:val="18"/>
                <w:szCs w:val="18"/>
              </w:rPr>
              <w:t>известняк</w:t>
            </w:r>
          </w:p>
        </w:tc>
        <w:tc>
          <w:tcPr>
            <w:tcW w:w="1853" w:type="dxa"/>
            <w:vAlign w:val="center"/>
          </w:tcPr>
          <w:p w14:paraId="35B9F4A3" w14:textId="5326F88A" w:rsidR="007E7999" w:rsidRPr="003163ED" w:rsidRDefault="007E7999" w:rsidP="007E7999">
            <w:pPr>
              <w:pStyle w:val="a6"/>
              <w:spacing w:before="0" w:after="0"/>
              <w:ind w:firstLine="0"/>
              <w:jc w:val="center"/>
              <w:rPr>
                <w:sz w:val="18"/>
                <w:szCs w:val="18"/>
              </w:rPr>
            </w:pPr>
            <w:r w:rsidRPr="003163ED">
              <w:rPr>
                <w:sz w:val="18"/>
                <w:szCs w:val="18"/>
              </w:rPr>
              <w:t>Карьер №333-2М</w:t>
            </w:r>
          </w:p>
        </w:tc>
        <w:tc>
          <w:tcPr>
            <w:tcW w:w="1820" w:type="dxa"/>
            <w:vAlign w:val="center"/>
          </w:tcPr>
          <w:p w14:paraId="39EAEEA7" w14:textId="62444B37" w:rsidR="007E7999" w:rsidRPr="003163ED" w:rsidRDefault="00806539" w:rsidP="007E7999">
            <w:pPr>
              <w:pStyle w:val="a6"/>
              <w:spacing w:before="0" w:after="0"/>
              <w:ind w:firstLine="0"/>
              <w:jc w:val="center"/>
              <w:rPr>
                <w:sz w:val="18"/>
                <w:szCs w:val="18"/>
              </w:rPr>
            </w:pPr>
            <w:r w:rsidRPr="003163ED">
              <w:rPr>
                <w:sz w:val="18"/>
                <w:szCs w:val="18"/>
              </w:rPr>
              <w:t>ИРкр00029ТЭ</w:t>
            </w:r>
          </w:p>
        </w:tc>
      </w:tr>
      <w:tr w:rsidR="003163ED" w:rsidRPr="003163ED" w14:paraId="1F8633CE" w14:textId="77777777" w:rsidTr="00340BAD">
        <w:trPr>
          <w:trHeight w:val="20"/>
          <w:jc w:val="center"/>
        </w:trPr>
        <w:tc>
          <w:tcPr>
            <w:tcW w:w="569" w:type="dxa"/>
            <w:vAlign w:val="center"/>
          </w:tcPr>
          <w:p w14:paraId="7FB6701F" w14:textId="4EB3AD7E"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14F843B6" w14:textId="16783F80" w:rsidR="007E7999" w:rsidRPr="003163ED" w:rsidRDefault="0080653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Приленский</w:t>
            </w:r>
            <w:r w:rsidR="005B6304" w:rsidRPr="003163ED">
              <w:rPr>
                <w:sz w:val="18"/>
                <w:szCs w:val="18"/>
              </w:rPr>
              <w:t>»</w:t>
            </w:r>
          </w:p>
        </w:tc>
        <w:tc>
          <w:tcPr>
            <w:tcW w:w="3373" w:type="dxa"/>
            <w:vAlign w:val="center"/>
          </w:tcPr>
          <w:p w14:paraId="134A46B5" w14:textId="4B317E51" w:rsidR="007E7999" w:rsidRPr="003163ED" w:rsidRDefault="00806539" w:rsidP="007E7999">
            <w:pPr>
              <w:pStyle w:val="a6"/>
              <w:spacing w:before="0" w:after="0"/>
              <w:ind w:firstLine="0"/>
              <w:jc w:val="center"/>
              <w:rPr>
                <w:sz w:val="18"/>
                <w:szCs w:val="18"/>
              </w:rPr>
            </w:pPr>
            <w:r w:rsidRPr="003163ED">
              <w:rPr>
                <w:sz w:val="18"/>
                <w:szCs w:val="18"/>
              </w:rPr>
              <w:t>газ, конденсат, нефть</w:t>
            </w:r>
          </w:p>
        </w:tc>
        <w:tc>
          <w:tcPr>
            <w:tcW w:w="1853" w:type="dxa"/>
            <w:vAlign w:val="center"/>
          </w:tcPr>
          <w:p w14:paraId="238739F7" w14:textId="07FE77AC" w:rsidR="007E7999" w:rsidRPr="003163ED" w:rsidRDefault="007E7999" w:rsidP="007E7999">
            <w:pPr>
              <w:pStyle w:val="a6"/>
              <w:spacing w:before="0" w:after="0"/>
              <w:ind w:firstLine="0"/>
              <w:jc w:val="center"/>
              <w:rPr>
                <w:sz w:val="18"/>
                <w:szCs w:val="18"/>
              </w:rPr>
            </w:pPr>
            <w:r w:rsidRPr="003163ED">
              <w:rPr>
                <w:sz w:val="18"/>
                <w:szCs w:val="18"/>
              </w:rPr>
              <w:t>Киренский</w:t>
            </w:r>
          </w:p>
        </w:tc>
        <w:tc>
          <w:tcPr>
            <w:tcW w:w="1820" w:type="dxa"/>
            <w:vAlign w:val="center"/>
          </w:tcPr>
          <w:p w14:paraId="15C772A7" w14:textId="33758C1E" w:rsidR="007E7999" w:rsidRPr="003163ED" w:rsidRDefault="00806539" w:rsidP="007E7999">
            <w:pPr>
              <w:pStyle w:val="a6"/>
              <w:spacing w:before="0" w:after="0"/>
              <w:ind w:firstLine="0"/>
              <w:jc w:val="center"/>
              <w:rPr>
                <w:sz w:val="18"/>
                <w:szCs w:val="18"/>
              </w:rPr>
            </w:pPr>
            <w:r w:rsidRPr="003163ED">
              <w:rPr>
                <w:sz w:val="18"/>
                <w:szCs w:val="18"/>
              </w:rPr>
              <w:t>ИРК16970НР</w:t>
            </w:r>
          </w:p>
        </w:tc>
      </w:tr>
      <w:tr w:rsidR="003163ED" w:rsidRPr="003163ED" w14:paraId="6BA8852A" w14:textId="77777777" w:rsidTr="00340BAD">
        <w:trPr>
          <w:trHeight w:val="20"/>
          <w:jc w:val="center"/>
        </w:trPr>
        <w:tc>
          <w:tcPr>
            <w:tcW w:w="569" w:type="dxa"/>
            <w:vAlign w:val="center"/>
          </w:tcPr>
          <w:p w14:paraId="622B0C60" w14:textId="5AA0F935"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2886A142" w14:textId="6F59EF73" w:rsidR="007E7999" w:rsidRPr="003163ED" w:rsidRDefault="0080653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ПАРФЕНОВСКОЕ</w:t>
            </w:r>
            <w:r w:rsidR="005B6304" w:rsidRPr="003163ED">
              <w:rPr>
                <w:sz w:val="18"/>
                <w:szCs w:val="18"/>
              </w:rPr>
              <w:t>»</w:t>
            </w:r>
          </w:p>
        </w:tc>
        <w:tc>
          <w:tcPr>
            <w:tcW w:w="3373" w:type="dxa"/>
            <w:vAlign w:val="center"/>
          </w:tcPr>
          <w:p w14:paraId="4FE52769" w14:textId="016BC0B5"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2525B718" w14:textId="4A14FB61" w:rsidR="007E7999" w:rsidRPr="003163ED" w:rsidRDefault="007E7999" w:rsidP="007E7999">
            <w:pPr>
              <w:pStyle w:val="a6"/>
              <w:spacing w:before="0" w:after="0"/>
              <w:ind w:firstLine="0"/>
              <w:jc w:val="center"/>
              <w:rPr>
                <w:sz w:val="18"/>
                <w:szCs w:val="18"/>
              </w:rPr>
            </w:pPr>
            <w:r w:rsidRPr="003163ED">
              <w:rPr>
                <w:sz w:val="18"/>
                <w:szCs w:val="18"/>
              </w:rPr>
              <w:t>Криволукский</w:t>
            </w:r>
          </w:p>
        </w:tc>
        <w:tc>
          <w:tcPr>
            <w:tcW w:w="1820" w:type="dxa"/>
            <w:vAlign w:val="center"/>
          </w:tcPr>
          <w:p w14:paraId="32EDE64A" w14:textId="235D8BBF" w:rsidR="007E7999" w:rsidRPr="003163ED" w:rsidRDefault="00806539" w:rsidP="007E7999">
            <w:pPr>
              <w:pStyle w:val="a6"/>
              <w:spacing w:before="0" w:after="0"/>
              <w:ind w:firstLine="0"/>
              <w:jc w:val="center"/>
              <w:rPr>
                <w:sz w:val="18"/>
                <w:szCs w:val="18"/>
              </w:rPr>
            </w:pPr>
            <w:r w:rsidRPr="003163ED">
              <w:rPr>
                <w:sz w:val="18"/>
                <w:szCs w:val="18"/>
              </w:rPr>
              <w:t>ИРК16939НР</w:t>
            </w:r>
          </w:p>
        </w:tc>
      </w:tr>
      <w:tr w:rsidR="003163ED" w:rsidRPr="003163ED" w14:paraId="1D705510" w14:textId="77777777" w:rsidTr="00340BAD">
        <w:trPr>
          <w:trHeight w:val="20"/>
          <w:jc w:val="center"/>
        </w:trPr>
        <w:tc>
          <w:tcPr>
            <w:tcW w:w="569" w:type="dxa"/>
            <w:vAlign w:val="center"/>
          </w:tcPr>
          <w:p w14:paraId="25FE6904" w14:textId="4710F3AE"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2C0F72C1" w14:textId="5A8FE3F0" w:rsidR="007E7999" w:rsidRPr="003163ED" w:rsidRDefault="007E799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ЭНЕРГИЯ ВОСТОЧНОЙ СИБИРИ</w:t>
            </w:r>
            <w:r w:rsidR="005B6304" w:rsidRPr="003163ED">
              <w:rPr>
                <w:sz w:val="18"/>
                <w:szCs w:val="18"/>
              </w:rPr>
              <w:t>»</w:t>
            </w:r>
          </w:p>
        </w:tc>
        <w:tc>
          <w:tcPr>
            <w:tcW w:w="3373" w:type="dxa"/>
            <w:vAlign w:val="center"/>
          </w:tcPr>
          <w:p w14:paraId="67B227B5" w14:textId="3C711356"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38AA438A" w14:textId="1CB65655" w:rsidR="007E7999" w:rsidRPr="003163ED" w:rsidRDefault="007E7999" w:rsidP="007E7999">
            <w:pPr>
              <w:pStyle w:val="a6"/>
              <w:spacing w:before="0" w:after="0"/>
              <w:ind w:firstLine="0"/>
              <w:jc w:val="center"/>
              <w:rPr>
                <w:sz w:val="18"/>
                <w:szCs w:val="18"/>
              </w:rPr>
            </w:pPr>
            <w:r w:rsidRPr="003163ED">
              <w:rPr>
                <w:sz w:val="18"/>
                <w:szCs w:val="18"/>
              </w:rPr>
              <w:t>Кривошапкинский</w:t>
            </w:r>
          </w:p>
        </w:tc>
        <w:tc>
          <w:tcPr>
            <w:tcW w:w="1820" w:type="dxa"/>
            <w:vAlign w:val="center"/>
          </w:tcPr>
          <w:p w14:paraId="76EDD77A" w14:textId="7A7585B4" w:rsidR="007E7999" w:rsidRPr="003163ED" w:rsidRDefault="00806539" w:rsidP="007E7999">
            <w:pPr>
              <w:pStyle w:val="a6"/>
              <w:spacing w:before="0" w:after="0"/>
              <w:ind w:firstLine="0"/>
              <w:jc w:val="center"/>
              <w:rPr>
                <w:sz w:val="18"/>
                <w:szCs w:val="18"/>
              </w:rPr>
            </w:pPr>
            <w:r w:rsidRPr="003163ED">
              <w:rPr>
                <w:sz w:val="18"/>
                <w:szCs w:val="18"/>
              </w:rPr>
              <w:t>ИРК038132НП</w:t>
            </w:r>
          </w:p>
        </w:tc>
      </w:tr>
      <w:tr w:rsidR="003163ED" w:rsidRPr="003163ED" w14:paraId="1DCB18F5" w14:textId="77777777" w:rsidTr="00340BAD">
        <w:trPr>
          <w:trHeight w:val="20"/>
          <w:jc w:val="center"/>
        </w:trPr>
        <w:tc>
          <w:tcPr>
            <w:tcW w:w="569" w:type="dxa"/>
            <w:vAlign w:val="center"/>
          </w:tcPr>
          <w:p w14:paraId="2A89F8E0" w14:textId="28F74FEA"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0A1D73DB" w14:textId="01C429A7" w:rsidR="007E7999" w:rsidRPr="003163ED" w:rsidRDefault="0080653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ИНК</w:t>
            </w:r>
            <w:r w:rsidR="005B6304" w:rsidRPr="003163ED">
              <w:rPr>
                <w:sz w:val="18"/>
                <w:szCs w:val="18"/>
              </w:rPr>
              <w:t>»</w:t>
            </w:r>
          </w:p>
        </w:tc>
        <w:tc>
          <w:tcPr>
            <w:tcW w:w="3373" w:type="dxa"/>
            <w:vAlign w:val="center"/>
          </w:tcPr>
          <w:p w14:paraId="26F2612A" w14:textId="36789DC5" w:rsidR="007E7999" w:rsidRPr="003163ED" w:rsidRDefault="00806539" w:rsidP="007E7999">
            <w:pPr>
              <w:pStyle w:val="a6"/>
              <w:spacing w:before="0" w:after="0"/>
              <w:ind w:firstLine="0"/>
              <w:jc w:val="center"/>
              <w:rPr>
                <w:sz w:val="18"/>
                <w:szCs w:val="18"/>
              </w:rPr>
            </w:pPr>
            <w:r w:rsidRPr="003163ED">
              <w:rPr>
                <w:sz w:val="18"/>
                <w:szCs w:val="18"/>
              </w:rPr>
              <w:t>аз природный горючий, гелий, конденсат, нефть</w:t>
            </w:r>
          </w:p>
        </w:tc>
        <w:tc>
          <w:tcPr>
            <w:tcW w:w="1853" w:type="dxa"/>
            <w:vAlign w:val="center"/>
          </w:tcPr>
          <w:p w14:paraId="3B866279" w14:textId="481190EF" w:rsidR="007E7999" w:rsidRPr="003163ED" w:rsidRDefault="007E7999" w:rsidP="007E7999">
            <w:pPr>
              <w:pStyle w:val="a6"/>
              <w:spacing w:before="0" w:after="0"/>
              <w:ind w:firstLine="0"/>
              <w:jc w:val="center"/>
              <w:rPr>
                <w:sz w:val="18"/>
                <w:szCs w:val="18"/>
              </w:rPr>
            </w:pPr>
            <w:r w:rsidRPr="003163ED">
              <w:rPr>
                <w:sz w:val="18"/>
                <w:szCs w:val="18"/>
              </w:rPr>
              <w:t>Марковский</w:t>
            </w:r>
          </w:p>
        </w:tc>
        <w:tc>
          <w:tcPr>
            <w:tcW w:w="1820" w:type="dxa"/>
            <w:vAlign w:val="center"/>
          </w:tcPr>
          <w:p w14:paraId="2D7C8A1C" w14:textId="621334F1" w:rsidR="007E7999" w:rsidRPr="003163ED" w:rsidRDefault="00806539" w:rsidP="007E7999">
            <w:pPr>
              <w:pStyle w:val="a6"/>
              <w:spacing w:before="0" w:after="0"/>
              <w:ind w:firstLine="0"/>
              <w:jc w:val="center"/>
              <w:rPr>
                <w:sz w:val="18"/>
                <w:szCs w:val="18"/>
              </w:rPr>
            </w:pPr>
            <w:r w:rsidRPr="003163ED">
              <w:rPr>
                <w:sz w:val="18"/>
                <w:szCs w:val="18"/>
              </w:rPr>
              <w:t>ИРК02896НЭ</w:t>
            </w:r>
          </w:p>
        </w:tc>
      </w:tr>
      <w:tr w:rsidR="003163ED" w:rsidRPr="003163ED" w14:paraId="6C3405B1" w14:textId="77777777" w:rsidTr="00340BAD">
        <w:trPr>
          <w:trHeight w:val="20"/>
          <w:jc w:val="center"/>
        </w:trPr>
        <w:tc>
          <w:tcPr>
            <w:tcW w:w="569" w:type="dxa"/>
            <w:vAlign w:val="center"/>
          </w:tcPr>
          <w:p w14:paraId="70A946D8" w14:textId="2314BF58"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290FB96B" w14:textId="5F72373D" w:rsidR="007E7999" w:rsidRPr="003163ED" w:rsidRDefault="0080653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Ичикта</w:t>
            </w:r>
            <w:r w:rsidR="005B6304" w:rsidRPr="003163ED">
              <w:rPr>
                <w:sz w:val="18"/>
                <w:szCs w:val="18"/>
              </w:rPr>
              <w:t>»</w:t>
            </w:r>
          </w:p>
        </w:tc>
        <w:tc>
          <w:tcPr>
            <w:tcW w:w="3373" w:type="dxa"/>
            <w:vAlign w:val="center"/>
          </w:tcPr>
          <w:p w14:paraId="5B48F58B" w14:textId="6889D332"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1900ADC4" w14:textId="0F224F45" w:rsidR="007E7999" w:rsidRPr="003163ED" w:rsidRDefault="007E7999" w:rsidP="007E7999">
            <w:pPr>
              <w:pStyle w:val="a6"/>
              <w:spacing w:before="0" w:after="0"/>
              <w:ind w:firstLine="0"/>
              <w:jc w:val="center"/>
              <w:rPr>
                <w:sz w:val="18"/>
                <w:szCs w:val="18"/>
              </w:rPr>
            </w:pPr>
            <w:r w:rsidRPr="003163ED">
              <w:rPr>
                <w:sz w:val="18"/>
                <w:szCs w:val="18"/>
              </w:rPr>
              <w:t>Нижнекиренский</w:t>
            </w:r>
          </w:p>
        </w:tc>
        <w:tc>
          <w:tcPr>
            <w:tcW w:w="1820" w:type="dxa"/>
            <w:vAlign w:val="center"/>
          </w:tcPr>
          <w:p w14:paraId="4A16EAA1" w14:textId="11F567BA" w:rsidR="007E7999" w:rsidRPr="003163ED" w:rsidRDefault="00806539" w:rsidP="007E7999">
            <w:pPr>
              <w:pStyle w:val="a6"/>
              <w:spacing w:before="0" w:after="0"/>
              <w:ind w:firstLine="0"/>
              <w:jc w:val="center"/>
              <w:rPr>
                <w:sz w:val="18"/>
                <w:szCs w:val="18"/>
              </w:rPr>
            </w:pPr>
            <w:r w:rsidRPr="003163ED">
              <w:rPr>
                <w:sz w:val="18"/>
                <w:szCs w:val="18"/>
              </w:rPr>
              <w:t>ИРК03490НР</w:t>
            </w:r>
          </w:p>
        </w:tc>
      </w:tr>
      <w:tr w:rsidR="003163ED" w:rsidRPr="003163ED" w14:paraId="693ED7D1" w14:textId="77777777" w:rsidTr="00340BAD">
        <w:trPr>
          <w:trHeight w:val="20"/>
          <w:jc w:val="center"/>
        </w:trPr>
        <w:tc>
          <w:tcPr>
            <w:tcW w:w="569" w:type="dxa"/>
            <w:vAlign w:val="center"/>
          </w:tcPr>
          <w:p w14:paraId="115FE9F4" w14:textId="66C84F4E"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279EFD59" w14:textId="14239E40" w:rsidR="007E7999" w:rsidRPr="003163ED" w:rsidRDefault="00CD5654" w:rsidP="007E7999">
            <w:pPr>
              <w:pStyle w:val="a6"/>
              <w:spacing w:before="0" w:after="0"/>
              <w:ind w:firstLine="0"/>
              <w:jc w:val="center"/>
              <w:rPr>
                <w:sz w:val="18"/>
                <w:szCs w:val="18"/>
              </w:rPr>
            </w:pPr>
            <w:r w:rsidRPr="003163ED">
              <w:rPr>
                <w:sz w:val="18"/>
                <w:szCs w:val="18"/>
              </w:rPr>
              <w:t>ПАО «Сургутнефтегаз»</w:t>
            </w:r>
          </w:p>
        </w:tc>
        <w:tc>
          <w:tcPr>
            <w:tcW w:w="3373" w:type="dxa"/>
            <w:vAlign w:val="center"/>
          </w:tcPr>
          <w:p w14:paraId="196A12A8" w14:textId="408350C2"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155A69E9" w14:textId="21E6A593" w:rsidR="007E7999" w:rsidRPr="003163ED" w:rsidRDefault="007E7999" w:rsidP="007E7999">
            <w:pPr>
              <w:pStyle w:val="a6"/>
              <w:spacing w:before="0" w:after="0"/>
              <w:ind w:firstLine="0"/>
              <w:jc w:val="center"/>
              <w:rPr>
                <w:sz w:val="18"/>
                <w:szCs w:val="18"/>
              </w:rPr>
            </w:pPr>
            <w:r w:rsidRPr="003163ED">
              <w:rPr>
                <w:sz w:val="18"/>
                <w:szCs w:val="18"/>
              </w:rPr>
              <w:t>Пилюдинский</w:t>
            </w:r>
          </w:p>
        </w:tc>
        <w:tc>
          <w:tcPr>
            <w:tcW w:w="1820" w:type="dxa"/>
            <w:vAlign w:val="center"/>
          </w:tcPr>
          <w:p w14:paraId="489DCFEF" w14:textId="56A172D6" w:rsidR="007E7999" w:rsidRPr="003163ED" w:rsidRDefault="00806539" w:rsidP="007E7999">
            <w:pPr>
              <w:pStyle w:val="a6"/>
              <w:spacing w:before="0" w:after="0"/>
              <w:ind w:firstLine="0"/>
              <w:jc w:val="center"/>
              <w:rPr>
                <w:sz w:val="18"/>
                <w:szCs w:val="18"/>
              </w:rPr>
            </w:pPr>
            <w:r w:rsidRPr="003163ED">
              <w:rPr>
                <w:sz w:val="18"/>
                <w:szCs w:val="18"/>
              </w:rPr>
              <w:t>ИРК03547НР</w:t>
            </w:r>
          </w:p>
        </w:tc>
      </w:tr>
      <w:tr w:rsidR="003163ED" w:rsidRPr="003163ED" w14:paraId="62B5DB24" w14:textId="77777777" w:rsidTr="00340BAD">
        <w:trPr>
          <w:trHeight w:val="20"/>
          <w:jc w:val="center"/>
        </w:trPr>
        <w:tc>
          <w:tcPr>
            <w:tcW w:w="569" w:type="dxa"/>
            <w:vAlign w:val="center"/>
          </w:tcPr>
          <w:p w14:paraId="593B4DF8" w14:textId="3D576892"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532B0B9E" w14:textId="2E8274E6" w:rsidR="007E7999" w:rsidRPr="003163ED" w:rsidRDefault="0080653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ИНК</w:t>
            </w:r>
            <w:r w:rsidR="005B6304" w:rsidRPr="003163ED">
              <w:rPr>
                <w:sz w:val="18"/>
                <w:szCs w:val="18"/>
              </w:rPr>
              <w:t>»</w:t>
            </w:r>
          </w:p>
        </w:tc>
        <w:tc>
          <w:tcPr>
            <w:tcW w:w="3373" w:type="dxa"/>
            <w:vAlign w:val="center"/>
          </w:tcPr>
          <w:p w14:paraId="35699526" w14:textId="59056E69" w:rsidR="007E7999" w:rsidRPr="003163ED" w:rsidRDefault="00001370" w:rsidP="007E7999">
            <w:pPr>
              <w:pStyle w:val="a6"/>
              <w:spacing w:before="0" w:after="0"/>
              <w:ind w:firstLine="0"/>
              <w:jc w:val="center"/>
              <w:rPr>
                <w:sz w:val="18"/>
                <w:szCs w:val="18"/>
              </w:rPr>
            </w:pPr>
            <w:r w:rsidRPr="003163ED">
              <w:rPr>
                <w:sz w:val="18"/>
                <w:szCs w:val="18"/>
              </w:rPr>
              <w:t>г</w:t>
            </w:r>
            <w:r w:rsidR="00806539" w:rsidRPr="003163ED">
              <w:rPr>
                <w:sz w:val="18"/>
                <w:szCs w:val="18"/>
              </w:rPr>
              <w:t>аз природный горючий, гелий, конденсат, нефть</w:t>
            </w:r>
          </w:p>
        </w:tc>
        <w:tc>
          <w:tcPr>
            <w:tcW w:w="1853" w:type="dxa"/>
            <w:vAlign w:val="center"/>
          </w:tcPr>
          <w:p w14:paraId="2E8BAA19" w14:textId="5A0B8E50" w:rsidR="007E7999" w:rsidRPr="003163ED" w:rsidRDefault="007E7999" w:rsidP="007E7999">
            <w:pPr>
              <w:pStyle w:val="a6"/>
              <w:spacing w:before="0" w:after="0"/>
              <w:ind w:firstLine="0"/>
              <w:jc w:val="center"/>
              <w:rPr>
                <w:sz w:val="18"/>
                <w:szCs w:val="18"/>
              </w:rPr>
            </w:pPr>
            <w:r w:rsidRPr="003163ED">
              <w:rPr>
                <w:sz w:val="18"/>
                <w:szCs w:val="18"/>
              </w:rPr>
              <w:t>Потаповская площадь</w:t>
            </w:r>
          </w:p>
        </w:tc>
        <w:tc>
          <w:tcPr>
            <w:tcW w:w="1820" w:type="dxa"/>
            <w:vAlign w:val="center"/>
          </w:tcPr>
          <w:p w14:paraId="3F094C03" w14:textId="2E0A16B6" w:rsidR="007E7999" w:rsidRPr="003163ED" w:rsidRDefault="00806539" w:rsidP="007E7999">
            <w:pPr>
              <w:pStyle w:val="a6"/>
              <w:spacing w:before="0" w:after="0"/>
              <w:ind w:firstLine="0"/>
              <w:jc w:val="center"/>
              <w:rPr>
                <w:sz w:val="18"/>
                <w:szCs w:val="18"/>
              </w:rPr>
            </w:pPr>
            <w:r w:rsidRPr="003163ED">
              <w:rPr>
                <w:sz w:val="18"/>
                <w:szCs w:val="18"/>
              </w:rPr>
              <w:t>ИРК02730НР</w:t>
            </w:r>
          </w:p>
        </w:tc>
      </w:tr>
      <w:tr w:rsidR="003163ED" w:rsidRPr="003163ED" w14:paraId="2435C45C" w14:textId="77777777" w:rsidTr="00340BAD">
        <w:trPr>
          <w:trHeight w:val="20"/>
          <w:jc w:val="center"/>
        </w:trPr>
        <w:tc>
          <w:tcPr>
            <w:tcW w:w="569" w:type="dxa"/>
            <w:vAlign w:val="center"/>
          </w:tcPr>
          <w:p w14:paraId="7035D0BB" w14:textId="7E574201"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5B95947C" w14:textId="1A6F7AFA" w:rsidR="007E7999" w:rsidRPr="003163ED" w:rsidRDefault="00CD5654" w:rsidP="007E7999">
            <w:pPr>
              <w:pStyle w:val="a6"/>
              <w:spacing w:before="0" w:after="0"/>
              <w:ind w:firstLine="0"/>
              <w:jc w:val="center"/>
              <w:rPr>
                <w:sz w:val="18"/>
                <w:szCs w:val="18"/>
              </w:rPr>
            </w:pPr>
            <w:r w:rsidRPr="003163ED">
              <w:rPr>
                <w:sz w:val="18"/>
                <w:szCs w:val="18"/>
              </w:rPr>
              <w:t>ПАО «Сургутнефтегаз»</w:t>
            </w:r>
          </w:p>
        </w:tc>
        <w:tc>
          <w:tcPr>
            <w:tcW w:w="3373" w:type="dxa"/>
            <w:vAlign w:val="center"/>
          </w:tcPr>
          <w:p w14:paraId="146E514F" w14:textId="20889BE5"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67320BA1" w14:textId="30DCD809" w:rsidR="007E7999" w:rsidRPr="003163ED" w:rsidRDefault="007E7999" w:rsidP="007E7999">
            <w:pPr>
              <w:pStyle w:val="a6"/>
              <w:spacing w:before="0" w:after="0"/>
              <w:ind w:firstLine="0"/>
              <w:jc w:val="center"/>
              <w:rPr>
                <w:sz w:val="18"/>
                <w:szCs w:val="18"/>
              </w:rPr>
            </w:pPr>
            <w:r w:rsidRPr="003163ED">
              <w:rPr>
                <w:sz w:val="18"/>
                <w:szCs w:val="18"/>
              </w:rPr>
              <w:t>Рассохинский</w:t>
            </w:r>
          </w:p>
        </w:tc>
        <w:tc>
          <w:tcPr>
            <w:tcW w:w="1820" w:type="dxa"/>
            <w:vAlign w:val="center"/>
          </w:tcPr>
          <w:p w14:paraId="05F507B8" w14:textId="7DF3EF7B" w:rsidR="007E7999" w:rsidRPr="003163ED" w:rsidRDefault="00806539" w:rsidP="007E7999">
            <w:pPr>
              <w:pStyle w:val="a6"/>
              <w:spacing w:before="0" w:after="0"/>
              <w:ind w:firstLine="0"/>
              <w:jc w:val="center"/>
              <w:rPr>
                <w:sz w:val="18"/>
                <w:szCs w:val="18"/>
              </w:rPr>
            </w:pPr>
            <w:r w:rsidRPr="003163ED">
              <w:rPr>
                <w:sz w:val="18"/>
                <w:szCs w:val="18"/>
              </w:rPr>
              <w:t>ИРК03546НР</w:t>
            </w:r>
          </w:p>
        </w:tc>
      </w:tr>
      <w:tr w:rsidR="003163ED" w:rsidRPr="003163ED" w14:paraId="631EAFD2" w14:textId="77777777" w:rsidTr="00340BAD">
        <w:trPr>
          <w:trHeight w:val="20"/>
          <w:jc w:val="center"/>
        </w:trPr>
        <w:tc>
          <w:tcPr>
            <w:tcW w:w="569" w:type="dxa"/>
            <w:vAlign w:val="center"/>
          </w:tcPr>
          <w:p w14:paraId="29D40730" w14:textId="72535313"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46248F9C" w14:textId="3FB44086" w:rsidR="007E7999" w:rsidRPr="003163ED" w:rsidRDefault="00806539" w:rsidP="007E7999">
            <w:pPr>
              <w:pStyle w:val="a6"/>
              <w:spacing w:before="0" w:after="0"/>
              <w:ind w:firstLine="0"/>
              <w:jc w:val="center"/>
              <w:rPr>
                <w:sz w:val="18"/>
                <w:szCs w:val="18"/>
              </w:rPr>
            </w:pPr>
            <w:r w:rsidRPr="003163ED">
              <w:rPr>
                <w:sz w:val="18"/>
                <w:szCs w:val="18"/>
              </w:rPr>
              <w:t xml:space="preserve">ООО </w:t>
            </w:r>
            <w:r w:rsidR="005B6304" w:rsidRPr="003163ED">
              <w:rPr>
                <w:sz w:val="18"/>
                <w:szCs w:val="18"/>
              </w:rPr>
              <w:t>«</w:t>
            </w:r>
            <w:r w:rsidRPr="003163ED">
              <w:rPr>
                <w:sz w:val="18"/>
                <w:szCs w:val="18"/>
              </w:rPr>
              <w:t>СЕВЕРНОЕ МАРКОВО</w:t>
            </w:r>
            <w:r w:rsidR="005B6304" w:rsidRPr="003163ED">
              <w:rPr>
                <w:sz w:val="18"/>
                <w:szCs w:val="18"/>
              </w:rPr>
              <w:t>»</w:t>
            </w:r>
          </w:p>
        </w:tc>
        <w:tc>
          <w:tcPr>
            <w:tcW w:w="3373" w:type="dxa"/>
            <w:vAlign w:val="center"/>
          </w:tcPr>
          <w:p w14:paraId="03A61EFB" w14:textId="43D5E832"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16FF255B" w14:textId="3B2E1EB6" w:rsidR="007E7999" w:rsidRPr="003163ED" w:rsidRDefault="007E7999" w:rsidP="007E7999">
            <w:pPr>
              <w:pStyle w:val="a6"/>
              <w:spacing w:before="0" w:after="0"/>
              <w:ind w:firstLine="0"/>
              <w:jc w:val="center"/>
              <w:rPr>
                <w:sz w:val="18"/>
                <w:szCs w:val="18"/>
              </w:rPr>
            </w:pPr>
            <w:r w:rsidRPr="003163ED">
              <w:rPr>
                <w:sz w:val="18"/>
                <w:szCs w:val="18"/>
              </w:rPr>
              <w:t>Северо-Марковский</w:t>
            </w:r>
          </w:p>
        </w:tc>
        <w:tc>
          <w:tcPr>
            <w:tcW w:w="1820" w:type="dxa"/>
            <w:vAlign w:val="center"/>
          </w:tcPr>
          <w:p w14:paraId="5548C0F1" w14:textId="17D637FB" w:rsidR="007E7999" w:rsidRPr="003163ED" w:rsidRDefault="00806539" w:rsidP="007E7999">
            <w:pPr>
              <w:pStyle w:val="a6"/>
              <w:spacing w:before="0" w:after="0"/>
              <w:ind w:firstLine="0"/>
              <w:jc w:val="center"/>
              <w:rPr>
                <w:sz w:val="18"/>
                <w:szCs w:val="18"/>
              </w:rPr>
            </w:pPr>
            <w:r w:rsidRPr="003163ED">
              <w:rPr>
                <w:sz w:val="18"/>
                <w:szCs w:val="18"/>
              </w:rPr>
              <w:t>ИРК031724НР</w:t>
            </w:r>
          </w:p>
        </w:tc>
      </w:tr>
      <w:tr w:rsidR="003163ED" w:rsidRPr="003163ED" w14:paraId="70A82ABB" w14:textId="77777777" w:rsidTr="00340BAD">
        <w:trPr>
          <w:trHeight w:val="20"/>
          <w:jc w:val="center"/>
        </w:trPr>
        <w:tc>
          <w:tcPr>
            <w:tcW w:w="569" w:type="dxa"/>
            <w:vAlign w:val="center"/>
          </w:tcPr>
          <w:p w14:paraId="5D02D9FE" w14:textId="5295EE00" w:rsidR="007E7999" w:rsidRPr="003163ED" w:rsidRDefault="007E7999" w:rsidP="002F3A65">
            <w:pPr>
              <w:pStyle w:val="a6"/>
              <w:numPr>
                <w:ilvl w:val="0"/>
                <w:numId w:val="17"/>
              </w:numPr>
              <w:spacing w:before="0" w:after="0"/>
              <w:ind w:left="0" w:firstLine="0"/>
              <w:jc w:val="center"/>
              <w:rPr>
                <w:sz w:val="18"/>
                <w:szCs w:val="18"/>
              </w:rPr>
            </w:pPr>
          </w:p>
        </w:tc>
        <w:tc>
          <w:tcPr>
            <w:tcW w:w="2343" w:type="dxa"/>
            <w:vAlign w:val="center"/>
          </w:tcPr>
          <w:p w14:paraId="5171E015" w14:textId="2EBA0AD7" w:rsidR="007E7999" w:rsidRPr="003163ED" w:rsidRDefault="00CD5654" w:rsidP="007E7999">
            <w:pPr>
              <w:pStyle w:val="a6"/>
              <w:spacing w:before="0" w:after="0"/>
              <w:ind w:firstLine="0"/>
              <w:jc w:val="center"/>
              <w:rPr>
                <w:sz w:val="18"/>
                <w:szCs w:val="18"/>
              </w:rPr>
            </w:pPr>
            <w:r w:rsidRPr="003163ED">
              <w:rPr>
                <w:sz w:val="18"/>
                <w:szCs w:val="18"/>
              </w:rPr>
              <w:t>ПАО «Сургутнефтегаз»</w:t>
            </w:r>
          </w:p>
        </w:tc>
        <w:tc>
          <w:tcPr>
            <w:tcW w:w="3373" w:type="dxa"/>
            <w:vAlign w:val="center"/>
          </w:tcPr>
          <w:p w14:paraId="18AE544E" w14:textId="6FCA941A" w:rsidR="007E7999" w:rsidRPr="003163ED" w:rsidRDefault="00806539" w:rsidP="007E7999">
            <w:pPr>
              <w:pStyle w:val="a6"/>
              <w:spacing w:before="0" w:after="0"/>
              <w:ind w:firstLine="0"/>
              <w:jc w:val="center"/>
              <w:rPr>
                <w:sz w:val="18"/>
                <w:szCs w:val="18"/>
              </w:rPr>
            </w:pPr>
            <w:r w:rsidRPr="003163ED">
              <w:rPr>
                <w:sz w:val="18"/>
                <w:szCs w:val="18"/>
              </w:rPr>
              <w:t>газ природный горючий, конденсат, нефть</w:t>
            </w:r>
          </w:p>
        </w:tc>
        <w:tc>
          <w:tcPr>
            <w:tcW w:w="1853" w:type="dxa"/>
            <w:vAlign w:val="center"/>
          </w:tcPr>
          <w:p w14:paraId="72E50388" w14:textId="01A64EA2" w:rsidR="007E7999" w:rsidRPr="003163ED" w:rsidRDefault="007E7999" w:rsidP="007E7999">
            <w:pPr>
              <w:pStyle w:val="a6"/>
              <w:spacing w:before="0" w:after="0"/>
              <w:ind w:firstLine="0"/>
              <w:jc w:val="center"/>
              <w:rPr>
                <w:sz w:val="18"/>
                <w:szCs w:val="18"/>
              </w:rPr>
            </w:pPr>
            <w:r w:rsidRPr="003163ED">
              <w:rPr>
                <w:sz w:val="18"/>
                <w:szCs w:val="18"/>
              </w:rPr>
              <w:t>Чайкинский</w:t>
            </w:r>
          </w:p>
        </w:tc>
        <w:tc>
          <w:tcPr>
            <w:tcW w:w="1820" w:type="dxa"/>
            <w:vAlign w:val="center"/>
          </w:tcPr>
          <w:p w14:paraId="56C57862" w14:textId="36EF0D52" w:rsidR="007E7999" w:rsidRPr="003163ED" w:rsidRDefault="00806539" w:rsidP="007E7999">
            <w:pPr>
              <w:pStyle w:val="a6"/>
              <w:spacing w:before="0" w:after="0"/>
              <w:ind w:firstLine="0"/>
              <w:jc w:val="center"/>
              <w:rPr>
                <w:sz w:val="18"/>
                <w:szCs w:val="18"/>
              </w:rPr>
            </w:pPr>
            <w:r w:rsidRPr="003163ED">
              <w:rPr>
                <w:sz w:val="18"/>
                <w:szCs w:val="18"/>
              </w:rPr>
              <w:t>ИРК03545НП</w:t>
            </w:r>
          </w:p>
        </w:tc>
      </w:tr>
      <w:tr w:rsidR="003163ED" w:rsidRPr="003163ED" w14:paraId="57F9EE82" w14:textId="77777777" w:rsidTr="00340BAD">
        <w:trPr>
          <w:trHeight w:val="20"/>
          <w:jc w:val="center"/>
        </w:trPr>
        <w:tc>
          <w:tcPr>
            <w:tcW w:w="569" w:type="dxa"/>
            <w:vAlign w:val="center"/>
          </w:tcPr>
          <w:p w14:paraId="60FE5CD3" w14:textId="77777777" w:rsidR="0084132B" w:rsidRPr="003163ED" w:rsidRDefault="0084132B" w:rsidP="002F3A65">
            <w:pPr>
              <w:pStyle w:val="a6"/>
              <w:numPr>
                <w:ilvl w:val="0"/>
                <w:numId w:val="17"/>
              </w:numPr>
              <w:spacing w:before="0" w:after="0"/>
              <w:ind w:left="0" w:firstLine="0"/>
              <w:jc w:val="center"/>
              <w:rPr>
                <w:sz w:val="18"/>
                <w:szCs w:val="18"/>
              </w:rPr>
            </w:pPr>
          </w:p>
        </w:tc>
        <w:tc>
          <w:tcPr>
            <w:tcW w:w="2343" w:type="dxa"/>
            <w:vAlign w:val="center"/>
          </w:tcPr>
          <w:p w14:paraId="193BFFB1" w14:textId="04AF2DE4" w:rsidR="0084132B" w:rsidRPr="003163ED" w:rsidRDefault="00AA7D0B" w:rsidP="007E7999">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2DCCF880" w14:textId="2B6299A7" w:rsidR="0084132B" w:rsidRPr="003163ED" w:rsidRDefault="003B7EFF" w:rsidP="007E7999">
            <w:pPr>
              <w:pStyle w:val="a6"/>
              <w:spacing w:before="0" w:after="0"/>
              <w:ind w:firstLine="0"/>
              <w:jc w:val="center"/>
              <w:rPr>
                <w:sz w:val="18"/>
                <w:szCs w:val="18"/>
              </w:rPr>
            </w:pPr>
            <w:r w:rsidRPr="003163ED">
              <w:rPr>
                <w:sz w:val="18"/>
                <w:szCs w:val="18"/>
              </w:rPr>
              <w:t>п</w:t>
            </w:r>
            <w:r w:rsidR="00AA7D0B" w:rsidRPr="003163ED">
              <w:rPr>
                <w:sz w:val="18"/>
                <w:szCs w:val="18"/>
              </w:rPr>
              <w:t>одземные воды</w:t>
            </w:r>
          </w:p>
        </w:tc>
        <w:tc>
          <w:tcPr>
            <w:tcW w:w="1853" w:type="dxa"/>
            <w:vAlign w:val="center"/>
          </w:tcPr>
          <w:p w14:paraId="2B66201E" w14:textId="586022A7" w:rsidR="0084132B" w:rsidRPr="003163ED" w:rsidRDefault="007F0CF2" w:rsidP="007E7999">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07EADBAB" w14:textId="1D1A6190" w:rsidR="0084132B" w:rsidRPr="003163ED" w:rsidRDefault="00DF4D3B" w:rsidP="007E7999">
            <w:pPr>
              <w:pStyle w:val="a6"/>
              <w:spacing w:before="0" w:after="0"/>
              <w:ind w:firstLine="0"/>
              <w:jc w:val="center"/>
              <w:rPr>
                <w:sz w:val="18"/>
                <w:szCs w:val="18"/>
              </w:rPr>
            </w:pPr>
            <w:r w:rsidRPr="003163ED">
              <w:rPr>
                <w:sz w:val="18"/>
                <w:szCs w:val="18"/>
              </w:rPr>
              <w:t>ИРкр00501ВЭ</w:t>
            </w:r>
          </w:p>
        </w:tc>
      </w:tr>
      <w:tr w:rsidR="003163ED" w:rsidRPr="003163ED" w14:paraId="0565723D" w14:textId="77777777" w:rsidTr="00340BAD">
        <w:trPr>
          <w:trHeight w:val="20"/>
          <w:jc w:val="center"/>
        </w:trPr>
        <w:tc>
          <w:tcPr>
            <w:tcW w:w="569" w:type="dxa"/>
            <w:vAlign w:val="center"/>
          </w:tcPr>
          <w:p w14:paraId="20A5D8D9" w14:textId="77777777" w:rsidR="00DF4D3B" w:rsidRPr="003163ED" w:rsidRDefault="00DF4D3B" w:rsidP="002F3A65">
            <w:pPr>
              <w:pStyle w:val="a6"/>
              <w:numPr>
                <w:ilvl w:val="0"/>
                <w:numId w:val="17"/>
              </w:numPr>
              <w:spacing w:before="0" w:after="0"/>
              <w:ind w:left="0" w:firstLine="0"/>
              <w:jc w:val="center"/>
              <w:rPr>
                <w:sz w:val="18"/>
                <w:szCs w:val="18"/>
              </w:rPr>
            </w:pPr>
          </w:p>
        </w:tc>
        <w:tc>
          <w:tcPr>
            <w:tcW w:w="2343" w:type="dxa"/>
            <w:vAlign w:val="center"/>
          </w:tcPr>
          <w:p w14:paraId="157CAF1D" w14:textId="46105C68" w:rsidR="00DF4D3B" w:rsidRPr="003163ED" w:rsidRDefault="00764025" w:rsidP="007E7999">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6B569A70" w14:textId="34449894" w:rsidR="00DF4D3B" w:rsidRPr="003163ED" w:rsidRDefault="00B877AD" w:rsidP="007E7999">
            <w:pPr>
              <w:pStyle w:val="a6"/>
              <w:spacing w:before="0" w:after="0"/>
              <w:ind w:firstLine="0"/>
              <w:jc w:val="center"/>
              <w:rPr>
                <w:sz w:val="18"/>
                <w:szCs w:val="18"/>
              </w:rPr>
            </w:pPr>
            <w:r w:rsidRPr="003163ED">
              <w:rPr>
                <w:sz w:val="18"/>
                <w:szCs w:val="18"/>
              </w:rPr>
              <w:t>подземные воды</w:t>
            </w:r>
          </w:p>
        </w:tc>
        <w:tc>
          <w:tcPr>
            <w:tcW w:w="1853" w:type="dxa"/>
            <w:vAlign w:val="center"/>
          </w:tcPr>
          <w:p w14:paraId="746FAFA6" w14:textId="48A71009" w:rsidR="00DF4D3B" w:rsidRPr="003163ED" w:rsidRDefault="004900A0" w:rsidP="00EF1488">
            <w:pPr>
              <w:pStyle w:val="a6"/>
              <w:spacing w:before="0" w:after="0"/>
              <w:ind w:firstLine="0"/>
              <w:jc w:val="center"/>
              <w:rPr>
                <w:sz w:val="18"/>
                <w:szCs w:val="18"/>
              </w:rPr>
            </w:pPr>
            <w:r w:rsidRPr="003163ED">
              <w:rPr>
                <w:sz w:val="18"/>
                <w:szCs w:val="18"/>
              </w:rPr>
              <w:t>с</w:t>
            </w:r>
            <w:r w:rsidR="00EF1488" w:rsidRPr="003163ED">
              <w:rPr>
                <w:sz w:val="18"/>
                <w:szCs w:val="18"/>
              </w:rPr>
              <w:t>кважина №4114</w:t>
            </w:r>
          </w:p>
        </w:tc>
        <w:tc>
          <w:tcPr>
            <w:tcW w:w="1820" w:type="dxa"/>
            <w:vAlign w:val="center"/>
          </w:tcPr>
          <w:p w14:paraId="7BB261F8" w14:textId="26B36613" w:rsidR="00DF4D3B" w:rsidRPr="003163ED" w:rsidRDefault="00DF4D3B" w:rsidP="007E7999">
            <w:pPr>
              <w:pStyle w:val="a6"/>
              <w:spacing w:before="0" w:after="0"/>
              <w:ind w:firstLine="0"/>
              <w:jc w:val="center"/>
              <w:rPr>
                <w:sz w:val="18"/>
                <w:szCs w:val="18"/>
              </w:rPr>
            </w:pPr>
            <w:r w:rsidRPr="003163ED">
              <w:rPr>
                <w:sz w:val="18"/>
                <w:szCs w:val="18"/>
              </w:rPr>
              <w:t>ИРК02707ВЭ</w:t>
            </w:r>
          </w:p>
        </w:tc>
      </w:tr>
      <w:tr w:rsidR="003163ED" w:rsidRPr="003163ED" w14:paraId="583D8E6E" w14:textId="77777777" w:rsidTr="00340BAD">
        <w:trPr>
          <w:trHeight w:val="20"/>
          <w:jc w:val="center"/>
        </w:trPr>
        <w:tc>
          <w:tcPr>
            <w:tcW w:w="569" w:type="dxa"/>
            <w:vAlign w:val="center"/>
          </w:tcPr>
          <w:p w14:paraId="2FC0DEAA" w14:textId="77777777" w:rsidR="00DF4D3B" w:rsidRPr="003163ED" w:rsidRDefault="00DF4D3B" w:rsidP="002F3A65">
            <w:pPr>
              <w:pStyle w:val="a6"/>
              <w:numPr>
                <w:ilvl w:val="0"/>
                <w:numId w:val="17"/>
              </w:numPr>
              <w:spacing w:before="0" w:after="0"/>
              <w:ind w:left="0" w:firstLine="0"/>
              <w:jc w:val="center"/>
              <w:rPr>
                <w:sz w:val="18"/>
                <w:szCs w:val="18"/>
              </w:rPr>
            </w:pPr>
          </w:p>
        </w:tc>
        <w:tc>
          <w:tcPr>
            <w:tcW w:w="2343" w:type="dxa"/>
            <w:vAlign w:val="center"/>
          </w:tcPr>
          <w:p w14:paraId="152AE91E" w14:textId="7232433A" w:rsidR="00DF4D3B" w:rsidRPr="003163ED" w:rsidRDefault="00355F20" w:rsidP="007E7999">
            <w:pPr>
              <w:pStyle w:val="a6"/>
              <w:spacing w:before="0" w:after="0"/>
              <w:ind w:firstLine="0"/>
              <w:jc w:val="center"/>
              <w:rPr>
                <w:sz w:val="18"/>
                <w:szCs w:val="18"/>
              </w:rPr>
            </w:pPr>
            <w:r w:rsidRPr="003163ED">
              <w:rPr>
                <w:sz w:val="18"/>
                <w:szCs w:val="18"/>
                <w:shd w:val="clear" w:color="auto" w:fill="FFFFFF"/>
              </w:rPr>
              <w:t>АО «Нефтяная компания Дулисьма»</w:t>
            </w:r>
          </w:p>
        </w:tc>
        <w:tc>
          <w:tcPr>
            <w:tcW w:w="3373" w:type="dxa"/>
            <w:vAlign w:val="center"/>
          </w:tcPr>
          <w:p w14:paraId="2A3DD0B5" w14:textId="0CFE3E3B" w:rsidR="00DF4D3B" w:rsidRPr="003163ED" w:rsidRDefault="00526773" w:rsidP="007E7999">
            <w:pPr>
              <w:pStyle w:val="a6"/>
              <w:spacing w:before="0" w:after="0"/>
              <w:ind w:firstLine="0"/>
              <w:jc w:val="center"/>
              <w:rPr>
                <w:sz w:val="18"/>
                <w:szCs w:val="18"/>
              </w:rPr>
            </w:pPr>
            <w:r w:rsidRPr="003163ED">
              <w:rPr>
                <w:sz w:val="18"/>
                <w:szCs w:val="18"/>
              </w:rPr>
              <w:t>подземные воды</w:t>
            </w:r>
          </w:p>
        </w:tc>
        <w:tc>
          <w:tcPr>
            <w:tcW w:w="1853" w:type="dxa"/>
            <w:vAlign w:val="center"/>
          </w:tcPr>
          <w:p w14:paraId="207C7B0F" w14:textId="6E5F624C" w:rsidR="00DF4D3B" w:rsidRPr="003163ED" w:rsidRDefault="004900A0" w:rsidP="00EF1488">
            <w:pPr>
              <w:pStyle w:val="a6"/>
              <w:spacing w:before="0" w:after="0"/>
              <w:ind w:firstLine="0"/>
              <w:jc w:val="center"/>
              <w:rPr>
                <w:sz w:val="18"/>
                <w:szCs w:val="18"/>
              </w:rPr>
            </w:pPr>
            <w:r w:rsidRPr="003163ED">
              <w:rPr>
                <w:sz w:val="18"/>
                <w:szCs w:val="18"/>
              </w:rPr>
              <w:t>с</w:t>
            </w:r>
            <w:r w:rsidR="00EF1488" w:rsidRPr="003163ED">
              <w:rPr>
                <w:sz w:val="18"/>
                <w:szCs w:val="18"/>
              </w:rPr>
              <w:t>кважина №8</w:t>
            </w:r>
          </w:p>
        </w:tc>
        <w:tc>
          <w:tcPr>
            <w:tcW w:w="1820" w:type="dxa"/>
            <w:vAlign w:val="center"/>
          </w:tcPr>
          <w:p w14:paraId="6289B6FA" w14:textId="061C9EBD" w:rsidR="00DF4D3B" w:rsidRPr="003163ED" w:rsidRDefault="00DF4D3B" w:rsidP="00342E56">
            <w:pPr>
              <w:pStyle w:val="a6"/>
              <w:spacing w:before="0" w:after="0"/>
              <w:ind w:firstLine="0"/>
              <w:jc w:val="center"/>
              <w:rPr>
                <w:sz w:val="18"/>
                <w:szCs w:val="18"/>
              </w:rPr>
            </w:pPr>
            <w:r w:rsidRPr="003163ED">
              <w:rPr>
                <w:sz w:val="18"/>
                <w:szCs w:val="18"/>
              </w:rPr>
              <w:t>ИРК02806ВЭ</w:t>
            </w:r>
          </w:p>
        </w:tc>
      </w:tr>
      <w:tr w:rsidR="003163ED" w:rsidRPr="003163ED" w14:paraId="3AF1525C" w14:textId="77777777" w:rsidTr="00340BAD">
        <w:trPr>
          <w:trHeight w:val="20"/>
          <w:jc w:val="center"/>
        </w:trPr>
        <w:tc>
          <w:tcPr>
            <w:tcW w:w="569" w:type="dxa"/>
            <w:vAlign w:val="center"/>
          </w:tcPr>
          <w:p w14:paraId="0F227B4E" w14:textId="756869C8"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38E110F0" w14:textId="75B30B0D" w:rsidR="00AA7D0B" w:rsidRPr="003163ED" w:rsidRDefault="00AA7D0B" w:rsidP="00AA7D0B">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2D53AA78" w14:textId="75627603" w:rsidR="00AA7D0B" w:rsidRPr="003163ED" w:rsidRDefault="003B7EFF" w:rsidP="00AA7D0B">
            <w:pPr>
              <w:pStyle w:val="a6"/>
              <w:spacing w:before="0" w:after="0"/>
              <w:ind w:firstLine="0"/>
              <w:jc w:val="center"/>
              <w:rPr>
                <w:sz w:val="18"/>
                <w:szCs w:val="18"/>
              </w:rPr>
            </w:pPr>
            <w:r w:rsidRPr="003163ED">
              <w:rPr>
                <w:sz w:val="18"/>
                <w:szCs w:val="18"/>
              </w:rPr>
              <w:t>п</w:t>
            </w:r>
            <w:r w:rsidR="00AA7D0B" w:rsidRPr="003163ED">
              <w:rPr>
                <w:sz w:val="18"/>
                <w:szCs w:val="18"/>
              </w:rPr>
              <w:t>одземные воды</w:t>
            </w:r>
          </w:p>
        </w:tc>
        <w:tc>
          <w:tcPr>
            <w:tcW w:w="1853" w:type="dxa"/>
            <w:vAlign w:val="center"/>
          </w:tcPr>
          <w:p w14:paraId="7DBF8AEB" w14:textId="51FD23FD" w:rsidR="00AA7D0B" w:rsidRPr="003163ED" w:rsidRDefault="001E1C36" w:rsidP="00AA7D0B">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38414498" w14:textId="4C2653C4" w:rsidR="00AA7D0B" w:rsidRPr="003163ED" w:rsidRDefault="00AA7D0B" w:rsidP="00AA7D0B">
            <w:pPr>
              <w:pStyle w:val="a6"/>
              <w:spacing w:before="0" w:after="0"/>
              <w:ind w:firstLine="0"/>
              <w:jc w:val="center"/>
              <w:rPr>
                <w:sz w:val="18"/>
                <w:szCs w:val="18"/>
              </w:rPr>
            </w:pPr>
            <w:r w:rsidRPr="003163ED">
              <w:rPr>
                <w:sz w:val="18"/>
                <w:szCs w:val="18"/>
              </w:rPr>
              <w:t>ИРК02921ВЭ</w:t>
            </w:r>
          </w:p>
        </w:tc>
      </w:tr>
      <w:tr w:rsidR="003163ED" w:rsidRPr="003163ED" w14:paraId="6CBA4EB9" w14:textId="77777777" w:rsidTr="00340BAD">
        <w:trPr>
          <w:trHeight w:val="20"/>
          <w:jc w:val="center"/>
        </w:trPr>
        <w:tc>
          <w:tcPr>
            <w:tcW w:w="569" w:type="dxa"/>
            <w:vAlign w:val="center"/>
          </w:tcPr>
          <w:p w14:paraId="2778B236" w14:textId="77777777" w:rsidR="003F3439" w:rsidRPr="003163ED" w:rsidRDefault="003F3439" w:rsidP="002F3A65">
            <w:pPr>
              <w:pStyle w:val="a6"/>
              <w:numPr>
                <w:ilvl w:val="0"/>
                <w:numId w:val="17"/>
              </w:numPr>
              <w:spacing w:before="0" w:after="0"/>
              <w:ind w:left="0" w:firstLine="0"/>
              <w:jc w:val="center"/>
              <w:rPr>
                <w:sz w:val="18"/>
                <w:szCs w:val="18"/>
              </w:rPr>
            </w:pPr>
          </w:p>
        </w:tc>
        <w:tc>
          <w:tcPr>
            <w:tcW w:w="2343" w:type="dxa"/>
            <w:vAlign w:val="center"/>
          </w:tcPr>
          <w:p w14:paraId="5C597DB5" w14:textId="601FAF8F" w:rsidR="003F3439" w:rsidRPr="003163ED" w:rsidRDefault="003F3439" w:rsidP="00AA7D0B">
            <w:pPr>
              <w:pStyle w:val="a6"/>
              <w:spacing w:before="0" w:after="0"/>
              <w:ind w:firstLine="0"/>
              <w:jc w:val="center"/>
              <w:rPr>
                <w:sz w:val="18"/>
                <w:szCs w:val="18"/>
              </w:rPr>
            </w:pPr>
            <w:r w:rsidRPr="003163ED">
              <w:rPr>
                <w:sz w:val="18"/>
                <w:szCs w:val="18"/>
              </w:rPr>
              <w:t>ООО «Транснефть-Восток»</w:t>
            </w:r>
          </w:p>
        </w:tc>
        <w:tc>
          <w:tcPr>
            <w:tcW w:w="3373" w:type="dxa"/>
            <w:vAlign w:val="center"/>
          </w:tcPr>
          <w:p w14:paraId="70387C84" w14:textId="5921CB3C" w:rsidR="003F3439" w:rsidRPr="003163ED" w:rsidRDefault="001C2606" w:rsidP="00AA7D0B">
            <w:pPr>
              <w:pStyle w:val="a6"/>
              <w:spacing w:before="0" w:after="0"/>
              <w:ind w:firstLine="0"/>
              <w:jc w:val="center"/>
              <w:rPr>
                <w:sz w:val="18"/>
                <w:szCs w:val="18"/>
              </w:rPr>
            </w:pPr>
            <w:r w:rsidRPr="003163ED">
              <w:rPr>
                <w:sz w:val="18"/>
                <w:szCs w:val="18"/>
              </w:rPr>
              <w:t>подземные воды</w:t>
            </w:r>
          </w:p>
        </w:tc>
        <w:tc>
          <w:tcPr>
            <w:tcW w:w="1853" w:type="dxa"/>
            <w:vAlign w:val="center"/>
          </w:tcPr>
          <w:p w14:paraId="420DC625" w14:textId="635F37AD" w:rsidR="003F3439" w:rsidRPr="003163ED" w:rsidRDefault="004900A0" w:rsidP="00AA7D0B">
            <w:pPr>
              <w:pStyle w:val="a6"/>
              <w:spacing w:before="0" w:after="0"/>
              <w:ind w:firstLine="0"/>
              <w:jc w:val="center"/>
              <w:rPr>
                <w:sz w:val="18"/>
                <w:szCs w:val="18"/>
              </w:rPr>
            </w:pPr>
            <w:r w:rsidRPr="003163ED">
              <w:rPr>
                <w:sz w:val="18"/>
                <w:szCs w:val="18"/>
              </w:rPr>
              <w:t>с</w:t>
            </w:r>
            <w:r w:rsidR="0093555D" w:rsidRPr="003163ED">
              <w:rPr>
                <w:sz w:val="18"/>
                <w:szCs w:val="18"/>
              </w:rPr>
              <w:t>кважина №8-1, 8-2</w:t>
            </w:r>
          </w:p>
        </w:tc>
        <w:tc>
          <w:tcPr>
            <w:tcW w:w="1820" w:type="dxa"/>
            <w:vAlign w:val="center"/>
          </w:tcPr>
          <w:p w14:paraId="25774C64" w14:textId="3463EC45" w:rsidR="003F3439" w:rsidRPr="003163ED" w:rsidRDefault="003F3439" w:rsidP="00AA7D0B">
            <w:pPr>
              <w:pStyle w:val="a6"/>
              <w:spacing w:before="0" w:after="0"/>
              <w:ind w:firstLine="0"/>
              <w:jc w:val="center"/>
              <w:rPr>
                <w:sz w:val="18"/>
                <w:szCs w:val="18"/>
              </w:rPr>
            </w:pPr>
            <w:r w:rsidRPr="003163ED">
              <w:rPr>
                <w:sz w:val="18"/>
                <w:szCs w:val="18"/>
              </w:rPr>
              <w:t>ИРК03135ВЭ</w:t>
            </w:r>
          </w:p>
        </w:tc>
      </w:tr>
      <w:tr w:rsidR="003163ED" w:rsidRPr="003163ED" w14:paraId="6EECB4C0" w14:textId="77777777" w:rsidTr="00340BAD">
        <w:trPr>
          <w:trHeight w:val="20"/>
          <w:jc w:val="center"/>
        </w:trPr>
        <w:tc>
          <w:tcPr>
            <w:tcW w:w="569" w:type="dxa"/>
            <w:vAlign w:val="center"/>
          </w:tcPr>
          <w:p w14:paraId="4D958F5A" w14:textId="576F5ADD" w:rsidR="00E37855" w:rsidRPr="003163ED" w:rsidRDefault="00E37855" w:rsidP="002F3A65">
            <w:pPr>
              <w:pStyle w:val="a6"/>
              <w:numPr>
                <w:ilvl w:val="0"/>
                <w:numId w:val="17"/>
              </w:numPr>
              <w:spacing w:before="0" w:after="0"/>
              <w:ind w:left="0" w:firstLine="0"/>
              <w:jc w:val="center"/>
              <w:rPr>
                <w:sz w:val="18"/>
                <w:szCs w:val="18"/>
              </w:rPr>
            </w:pPr>
          </w:p>
        </w:tc>
        <w:tc>
          <w:tcPr>
            <w:tcW w:w="2343" w:type="dxa"/>
            <w:vAlign w:val="center"/>
          </w:tcPr>
          <w:p w14:paraId="7DA95EA9" w14:textId="0E77917F" w:rsidR="00E37855" w:rsidRPr="003163ED" w:rsidRDefault="00E37855" w:rsidP="00E37855">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65A179F8" w14:textId="1236424F" w:rsidR="00E37855" w:rsidRPr="003163ED" w:rsidRDefault="003B7EFF" w:rsidP="00E37855">
            <w:pPr>
              <w:pStyle w:val="a6"/>
              <w:spacing w:before="0" w:after="0"/>
              <w:ind w:firstLine="0"/>
              <w:jc w:val="center"/>
              <w:rPr>
                <w:sz w:val="18"/>
                <w:szCs w:val="18"/>
              </w:rPr>
            </w:pPr>
            <w:r w:rsidRPr="003163ED">
              <w:rPr>
                <w:sz w:val="18"/>
                <w:szCs w:val="18"/>
              </w:rPr>
              <w:t>п</w:t>
            </w:r>
            <w:r w:rsidR="00E37855" w:rsidRPr="003163ED">
              <w:rPr>
                <w:sz w:val="18"/>
                <w:szCs w:val="18"/>
              </w:rPr>
              <w:t>одземные воды</w:t>
            </w:r>
          </w:p>
        </w:tc>
        <w:tc>
          <w:tcPr>
            <w:tcW w:w="1853" w:type="dxa"/>
            <w:vAlign w:val="center"/>
          </w:tcPr>
          <w:p w14:paraId="7ED1139B" w14:textId="0D5E07E2" w:rsidR="00E37855"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35EA0C75" w14:textId="4DD3F51E" w:rsidR="00E37855" w:rsidRPr="003163ED" w:rsidRDefault="00E37855" w:rsidP="00E37855">
            <w:pPr>
              <w:pStyle w:val="a6"/>
              <w:spacing w:before="0" w:after="0"/>
              <w:ind w:firstLine="0"/>
              <w:jc w:val="center"/>
              <w:rPr>
                <w:sz w:val="18"/>
                <w:szCs w:val="18"/>
              </w:rPr>
            </w:pPr>
            <w:r w:rsidRPr="003163ED">
              <w:rPr>
                <w:sz w:val="18"/>
                <w:szCs w:val="18"/>
              </w:rPr>
              <w:t>ИРкр00502ВЭ</w:t>
            </w:r>
          </w:p>
        </w:tc>
      </w:tr>
      <w:tr w:rsidR="003163ED" w:rsidRPr="003163ED" w14:paraId="4BAE8D5D" w14:textId="77777777" w:rsidTr="00340BAD">
        <w:trPr>
          <w:trHeight w:val="20"/>
          <w:jc w:val="center"/>
        </w:trPr>
        <w:tc>
          <w:tcPr>
            <w:tcW w:w="569" w:type="dxa"/>
            <w:vAlign w:val="center"/>
          </w:tcPr>
          <w:p w14:paraId="16AD25C8" w14:textId="01D119B5" w:rsidR="00E37855" w:rsidRPr="003163ED" w:rsidRDefault="00E37855" w:rsidP="002F3A65">
            <w:pPr>
              <w:pStyle w:val="a6"/>
              <w:numPr>
                <w:ilvl w:val="0"/>
                <w:numId w:val="17"/>
              </w:numPr>
              <w:spacing w:before="0" w:after="0"/>
              <w:ind w:left="0" w:firstLine="0"/>
              <w:jc w:val="center"/>
              <w:rPr>
                <w:sz w:val="18"/>
                <w:szCs w:val="18"/>
              </w:rPr>
            </w:pPr>
          </w:p>
        </w:tc>
        <w:tc>
          <w:tcPr>
            <w:tcW w:w="2343" w:type="dxa"/>
            <w:vAlign w:val="center"/>
          </w:tcPr>
          <w:p w14:paraId="0B8F2C59" w14:textId="7B2A6E6A" w:rsidR="00E37855" w:rsidRPr="003163ED" w:rsidRDefault="00E37855" w:rsidP="00E37855">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0EA4F8C6" w14:textId="4AFE29DB" w:rsidR="00E37855" w:rsidRPr="003163ED" w:rsidRDefault="003B7EFF" w:rsidP="00E37855">
            <w:pPr>
              <w:pStyle w:val="a6"/>
              <w:spacing w:before="0" w:after="0"/>
              <w:ind w:firstLine="0"/>
              <w:jc w:val="center"/>
              <w:rPr>
                <w:sz w:val="18"/>
                <w:szCs w:val="18"/>
              </w:rPr>
            </w:pPr>
            <w:r w:rsidRPr="003163ED">
              <w:rPr>
                <w:sz w:val="18"/>
                <w:szCs w:val="18"/>
              </w:rPr>
              <w:t>п</w:t>
            </w:r>
            <w:r w:rsidR="00E37855" w:rsidRPr="003163ED">
              <w:rPr>
                <w:sz w:val="18"/>
                <w:szCs w:val="18"/>
              </w:rPr>
              <w:t>одземные воды</w:t>
            </w:r>
          </w:p>
        </w:tc>
        <w:tc>
          <w:tcPr>
            <w:tcW w:w="1853" w:type="dxa"/>
            <w:vAlign w:val="center"/>
          </w:tcPr>
          <w:p w14:paraId="69E87E5F" w14:textId="34FCE6A2" w:rsidR="00E37855" w:rsidRPr="003163ED" w:rsidRDefault="001E1C36" w:rsidP="00E37855">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1744F66E" w14:textId="26395DD2" w:rsidR="00E37855" w:rsidRPr="003163ED" w:rsidRDefault="00E37855" w:rsidP="00E37855">
            <w:pPr>
              <w:pStyle w:val="a6"/>
              <w:spacing w:before="0" w:after="0"/>
              <w:ind w:firstLine="0"/>
              <w:jc w:val="center"/>
              <w:rPr>
                <w:sz w:val="18"/>
                <w:szCs w:val="18"/>
              </w:rPr>
            </w:pPr>
            <w:r w:rsidRPr="003163ED">
              <w:rPr>
                <w:sz w:val="18"/>
                <w:szCs w:val="18"/>
              </w:rPr>
              <w:t>ИРкр00503ВЭ</w:t>
            </w:r>
          </w:p>
        </w:tc>
      </w:tr>
      <w:tr w:rsidR="003163ED" w:rsidRPr="003163ED" w14:paraId="631AEDC1" w14:textId="77777777" w:rsidTr="00340BAD">
        <w:trPr>
          <w:trHeight w:val="20"/>
          <w:jc w:val="center"/>
        </w:trPr>
        <w:tc>
          <w:tcPr>
            <w:tcW w:w="569" w:type="dxa"/>
            <w:vAlign w:val="center"/>
          </w:tcPr>
          <w:p w14:paraId="154122C5" w14:textId="5CE3B23B" w:rsidR="00E37855" w:rsidRPr="003163ED" w:rsidRDefault="00E37855" w:rsidP="002F3A65">
            <w:pPr>
              <w:pStyle w:val="a6"/>
              <w:numPr>
                <w:ilvl w:val="0"/>
                <w:numId w:val="17"/>
              </w:numPr>
              <w:spacing w:before="0" w:after="0"/>
              <w:ind w:left="0" w:firstLine="0"/>
              <w:jc w:val="center"/>
              <w:rPr>
                <w:sz w:val="18"/>
                <w:szCs w:val="18"/>
              </w:rPr>
            </w:pPr>
          </w:p>
        </w:tc>
        <w:tc>
          <w:tcPr>
            <w:tcW w:w="2343" w:type="dxa"/>
            <w:vAlign w:val="center"/>
          </w:tcPr>
          <w:p w14:paraId="7EDFAB3E" w14:textId="04B71FE0" w:rsidR="00E37855" w:rsidRPr="003163ED" w:rsidRDefault="00E37855" w:rsidP="00E37855">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65B954E5" w14:textId="172FB31B" w:rsidR="00E37855" w:rsidRPr="003163ED" w:rsidRDefault="003B7EFF" w:rsidP="00E37855">
            <w:pPr>
              <w:pStyle w:val="a6"/>
              <w:spacing w:before="0" w:after="0"/>
              <w:ind w:firstLine="0"/>
              <w:jc w:val="center"/>
              <w:rPr>
                <w:sz w:val="18"/>
                <w:szCs w:val="18"/>
              </w:rPr>
            </w:pPr>
            <w:r w:rsidRPr="003163ED">
              <w:rPr>
                <w:sz w:val="18"/>
                <w:szCs w:val="18"/>
              </w:rPr>
              <w:t>п</w:t>
            </w:r>
            <w:r w:rsidR="00E37855" w:rsidRPr="003163ED">
              <w:rPr>
                <w:sz w:val="18"/>
                <w:szCs w:val="18"/>
              </w:rPr>
              <w:t>одземные воды</w:t>
            </w:r>
          </w:p>
        </w:tc>
        <w:tc>
          <w:tcPr>
            <w:tcW w:w="1853" w:type="dxa"/>
            <w:vAlign w:val="center"/>
          </w:tcPr>
          <w:p w14:paraId="11FABA46" w14:textId="5F7B823D" w:rsidR="00E37855" w:rsidRPr="003163ED" w:rsidRDefault="001E1C36" w:rsidP="00E37855">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5AC8C42E" w14:textId="3BBD0132" w:rsidR="00E37855" w:rsidRPr="003163ED" w:rsidRDefault="00E37855" w:rsidP="00E37855">
            <w:pPr>
              <w:pStyle w:val="a6"/>
              <w:spacing w:before="0" w:after="0"/>
              <w:ind w:firstLine="0"/>
              <w:jc w:val="center"/>
              <w:rPr>
                <w:sz w:val="18"/>
                <w:szCs w:val="18"/>
              </w:rPr>
            </w:pPr>
            <w:r w:rsidRPr="003163ED">
              <w:rPr>
                <w:sz w:val="18"/>
                <w:szCs w:val="18"/>
              </w:rPr>
              <w:t>ИРкр00506ВЭ</w:t>
            </w:r>
          </w:p>
        </w:tc>
      </w:tr>
      <w:tr w:rsidR="003163ED" w:rsidRPr="003163ED" w14:paraId="02D2D8CC" w14:textId="77777777" w:rsidTr="00340BAD">
        <w:trPr>
          <w:trHeight w:val="20"/>
          <w:jc w:val="center"/>
        </w:trPr>
        <w:tc>
          <w:tcPr>
            <w:tcW w:w="569" w:type="dxa"/>
            <w:vAlign w:val="center"/>
          </w:tcPr>
          <w:p w14:paraId="4D72B3E9" w14:textId="5655FC4D" w:rsidR="00E37855" w:rsidRPr="003163ED" w:rsidRDefault="00E37855" w:rsidP="002F3A65">
            <w:pPr>
              <w:pStyle w:val="a6"/>
              <w:numPr>
                <w:ilvl w:val="0"/>
                <w:numId w:val="17"/>
              </w:numPr>
              <w:spacing w:before="0" w:after="0"/>
              <w:ind w:left="0" w:firstLine="0"/>
              <w:jc w:val="center"/>
              <w:rPr>
                <w:sz w:val="18"/>
                <w:szCs w:val="18"/>
              </w:rPr>
            </w:pPr>
          </w:p>
        </w:tc>
        <w:tc>
          <w:tcPr>
            <w:tcW w:w="2343" w:type="dxa"/>
            <w:vAlign w:val="center"/>
          </w:tcPr>
          <w:p w14:paraId="446CC6FD" w14:textId="6253AA1F" w:rsidR="00E37855" w:rsidRPr="003163ED" w:rsidRDefault="00E37855" w:rsidP="00E37855">
            <w:pPr>
              <w:pStyle w:val="a6"/>
              <w:spacing w:before="0" w:after="0"/>
              <w:ind w:firstLine="0"/>
              <w:jc w:val="center"/>
              <w:rPr>
                <w:sz w:val="18"/>
                <w:szCs w:val="18"/>
              </w:rPr>
            </w:pPr>
            <w:r w:rsidRPr="003163ED">
              <w:rPr>
                <w:sz w:val="18"/>
                <w:szCs w:val="18"/>
              </w:rPr>
              <w:t>Сведения отсутствуют</w:t>
            </w:r>
          </w:p>
        </w:tc>
        <w:tc>
          <w:tcPr>
            <w:tcW w:w="3373" w:type="dxa"/>
            <w:vAlign w:val="center"/>
          </w:tcPr>
          <w:p w14:paraId="1C1AAD7B" w14:textId="5157768C" w:rsidR="00E37855" w:rsidRPr="003163ED" w:rsidRDefault="003B7EFF" w:rsidP="00E37855">
            <w:pPr>
              <w:pStyle w:val="a6"/>
              <w:spacing w:before="0" w:after="0"/>
              <w:ind w:firstLine="0"/>
              <w:jc w:val="center"/>
              <w:rPr>
                <w:sz w:val="18"/>
                <w:szCs w:val="18"/>
              </w:rPr>
            </w:pPr>
            <w:r w:rsidRPr="003163ED">
              <w:rPr>
                <w:sz w:val="18"/>
                <w:szCs w:val="18"/>
              </w:rPr>
              <w:t>п</w:t>
            </w:r>
            <w:r w:rsidR="00E37855" w:rsidRPr="003163ED">
              <w:rPr>
                <w:sz w:val="18"/>
                <w:szCs w:val="18"/>
              </w:rPr>
              <w:t>одземные воды</w:t>
            </w:r>
          </w:p>
        </w:tc>
        <w:tc>
          <w:tcPr>
            <w:tcW w:w="1853" w:type="dxa"/>
            <w:vAlign w:val="center"/>
          </w:tcPr>
          <w:p w14:paraId="467E0BCB" w14:textId="005D04CC" w:rsidR="00E37855" w:rsidRPr="003163ED" w:rsidRDefault="001E1C36" w:rsidP="00E37855">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6C9748DB" w14:textId="7BFDE563" w:rsidR="00E37855" w:rsidRPr="003163ED" w:rsidRDefault="00E37855" w:rsidP="00E37855">
            <w:pPr>
              <w:pStyle w:val="a6"/>
              <w:spacing w:before="0" w:after="0"/>
              <w:ind w:firstLine="0"/>
              <w:jc w:val="center"/>
              <w:rPr>
                <w:sz w:val="18"/>
                <w:szCs w:val="18"/>
              </w:rPr>
            </w:pPr>
            <w:r w:rsidRPr="003163ED">
              <w:rPr>
                <w:sz w:val="18"/>
                <w:szCs w:val="18"/>
              </w:rPr>
              <w:t>ИРкр00507ВЭ</w:t>
            </w:r>
          </w:p>
        </w:tc>
      </w:tr>
      <w:tr w:rsidR="003163ED" w:rsidRPr="003163ED" w14:paraId="4030BB84" w14:textId="77777777" w:rsidTr="0058362A">
        <w:trPr>
          <w:trHeight w:val="20"/>
          <w:jc w:val="center"/>
        </w:trPr>
        <w:tc>
          <w:tcPr>
            <w:tcW w:w="569" w:type="dxa"/>
            <w:vAlign w:val="center"/>
          </w:tcPr>
          <w:p w14:paraId="399BBCB2" w14:textId="49AFE556" w:rsidR="00E37855" w:rsidRPr="003163ED" w:rsidRDefault="00E37855" w:rsidP="002F3A65">
            <w:pPr>
              <w:pStyle w:val="a6"/>
              <w:numPr>
                <w:ilvl w:val="0"/>
                <w:numId w:val="17"/>
              </w:numPr>
              <w:spacing w:before="0" w:after="0"/>
              <w:ind w:left="0" w:firstLine="0"/>
              <w:jc w:val="center"/>
              <w:rPr>
                <w:sz w:val="18"/>
                <w:szCs w:val="18"/>
              </w:rPr>
            </w:pPr>
          </w:p>
        </w:tc>
        <w:tc>
          <w:tcPr>
            <w:tcW w:w="2343" w:type="dxa"/>
            <w:vAlign w:val="center"/>
          </w:tcPr>
          <w:p w14:paraId="26A2CF5C" w14:textId="34338B60" w:rsidR="00E37855" w:rsidRPr="003163ED" w:rsidRDefault="00E37855" w:rsidP="00E37855">
            <w:pPr>
              <w:pStyle w:val="a6"/>
              <w:spacing w:before="0" w:after="0"/>
              <w:ind w:firstLine="0"/>
              <w:jc w:val="center"/>
              <w:rPr>
                <w:sz w:val="18"/>
                <w:szCs w:val="18"/>
              </w:rPr>
            </w:pPr>
            <w:r w:rsidRPr="003163ED">
              <w:rPr>
                <w:sz w:val="18"/>
                <w:szCs w:val="18"/>
              </w:rPr>
              <w:t>Администрация Киренского муниципального округа</w:t>
            </w:r>
          </w:p>
        </w:tc>
        <w:tc>
          <w:tcPr>
            <w:tcW w:w="3373" w:type="dxa"/>
          </w:tcPr>
          <w:p w14:paraId="4EF9B5F7" w14:textId="4542E7F0" w:rsidR="00E37855" w:rsidRPr="003163ED" w:rsidRDefault="003B7EFF" w:rsidP="00E37855">
            <w:pPr>
              <w:pStyle w:val="a6"/>
              <w:spacing w:before="0" w:after="0"/>
              <w:ind w:firstLine="0"/>
              <w:jc w:val="center"/>
              <w:rPr>
                <w:sz w:val="18"/>
                <w:szCs w:val="18"/>
              </w:rPr>
            </w:pPr>
            <w:r w:rsidRPr="003163ED">
              <w:rPr>
                <w:sz w:val="18"/>
                <w:szCs w:val="18"/>
              </w:rPr>
              <w:t>п</w:t>
            </w:r>
            <w:r w:rsidR="00E37855" w:rsidRPr="003163ED">
              <w:rPr>
                <w:sz w:val="18"/>
                <w:szCs w:val="18"/>
              </w:rPr>
              <w:t>одземные воды</w:t>
            </w:r>
          </w:p>
        </w:tc>
        <w:tc>
          <w:tcPr>
            <w:tcW w:w="1853" w:type="dxa"/>
            <w:vAlign w:val="center"/>
          </w:tcPr>
          <w:p w14:paraId="5CC6B1C0" w14:textId="45C21A82" w:rsidR="00E37855" w:rsidRPr="003163ED" w:rsidRDefault="001E1C36" w:rsidP="00E37855">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4D9DF79A" w14:textId="6E1C2B24" w:rsidR="00E37855" w:rsidRPr="003163ED" w:rsidRDefault="00E37855" w:rsidP="00E37855">
            <w:pPr>
              <w:pStyle w:val="a6"/>
              <w:spacing w:before="0" w:after="0"/>
              <w:ind w:firstLine="0"/>
              <w:jc w:val="center"/>
              <w:rPr>
                <w:sz w:val="18"/>
                <w:szCs w:val="18"/>
              </w:rPr>
            </w:pPr>
            <w:r w:rsidRPr="003163ED">
              <w:rPr>
                <w:sz w:val="18"/>
                <w:szCs w:val="18"/>
              </w:rPr>
              <w:t>ИРК010631ВЭ</w:t>
            </w:r>
          </w:p>
        </w:tc>
      </w:tr>
      <w:tr w:rsidR="003163ED" w:rsidRPr="003163ED" w14:paraId="7D6CA6C3" w14:textId="77777777" w:rsidTr="0058362A">
        <w:trPr>
          <w:trHeight w:val="20"/>
          <w:jc w:val="center"/>
        </w:trPr>
        <w:tc>
          <w:tcPr>
            <w:tcW w:w="569" w:type="dxa"/>
            <w:vAlign w:val="center"/>
          </w:tcPr>
          <w:p w14:paraId="2AAACC2A" w14:textId="349909DD" w:rsidR="00E37855" w:rsidRPr="003163ED" w:rsidRDefault="00E37855" w:rsidP="002F3A65">
            <w:pPr>
              <w:pStyle w:val="a6"/>
              <w:numPr>
                <w:ilvl w:val="0"/>
                <w:numId w:val="17"/>
              </w:numPr>
              <w:spacing w:before="0" w:after="0"/>
              <w:ind w:left="0" w:firstLine="0"/>
              <w:jc w:val="center"/>
              <w:rPr>
                <w:sz w:val="18"/>
                <w:szCs w:val="18"/>
              </w:rPr>
            </w:pPr>
          </w:p>
        </w:tc>
        <w:tc>
          <w:tcPr>
            <w:tcW w:w="2343" w:type="dxa"/>
            <w:vAlign w:val="center"/>
          </w:tcPr>
          <w:p w14:paraId="75672F90" w14:textId="54E82A14" w:rsidR="00E37855" w:rsidRPr="003163ED" w:rsidRDefault="00E37855" w:rsidP="00E37855">
            <w:pPr>
              <w:pStyle w:val="a6"/>
              <w:spacing w:before="0" w:after="0"/>
              <w:ind w:firstLine="0"/>
              <w:jc w:val="center"/>
              <w:rPr>
                <w:sz w:val="18"/>
                <w:szCs w:val="18"/>
              </w:rPr>
            </w:pPr>
            <w:r w:rsidRPr="003163ED">
              <w:rPr>
                <w:sz w:val="18"/>
                <w:szCs w:val="18"/>
              </w:rPr>
              <w:t>Администрация Киренского муниципального округа</w:t>
            </w:r>
          </w:p>
        </w:tc>
        <w:tc>
          <w:tcPr>
            <w:tcW w:w="3373" w:type="dxa"/>
          </w:tcPr>
          <w:p w14:paraId="12988C05" w14:textId="2921EB8D" w:rsidR="00E37855" w:rsidRPr="003163ED" w:rsidRDefault="003B7EFF" w:rsidP="00E37855">
            <w:pPr>
              <w:pStyle w:val="a6"/>
              <w:spacing w:before="0" w:after="0"/>
              <w:ind w:firstLine="0"/>
              <w:jc w:val="center"/>
              <w:rPr>
                <w:sz w:val="18"/>
                <w:szCs w:val="18"/>
              </w:rPr>
            </w:pPr>
            <w:r w:rsidRPr="003163ED">
              <w:rPr>
                <w:sz w:val="18"/>
                <w:szCs w:val="18"/>
              </w:rPr>
              <w:t>п</w:t>
            </w:r>
            <w:r w:rsidR="00E37855" w:rsidRPr="003163ED">
              <w:rPr>
                <w:sz w:val="18"/>
                <w:szCs w:val="18"/>
              </w:rPr>
              <w:t>одземные воды</w:t>
            </w:r>
          </w:p>
        </w:tc>
        <w:tc>
          <w:tcPr>
            <w:tcW w:w="1853" w:type="dxa"/>
            <w:vAlign w:val="center"/>
          </w:tcPr>
          <w:p w14:paraId="01405417" w14:textId="44E66AE8" w:rsidR="00E37855" w:rsidRPr="003163ED" w:rsidRDefault="001E1C36" w:rsidP="00E37855">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1BE6B9A5" w14:textId="216ED974" w:rsidR="00E37855" w:rsidRPr="003163ED" w:rsidRDefault="00E37855" w:rsidP="00E37855">
            <w:pPr>
              <w:pStyle w:val="a6"/>
              <w:spacing w:before="0" w:after="0"/>
              <w:ind w:firstLine="0"/>
              <w:jc w:val="center"/>
              <w:rPr>
                <w:sz w:val="18"/>
                <w:szCs w:val="18"/>
              </w:rPr>
            </w:pPr>
            <w:r w:rsidRPr="003163ED">
              <w:rPr>
                <w:sz w:val="18"/>
                <w:szCs w:val="18"/>
              </w:rPr>
              <w:t>ИРК010634ВЭ</w:t>
            </w:r>
          </w:p>
        </w:tc>
      </w:tr>
      <w:tr w:rsidR="003163ED" w:rsidRPr="003163ED" w14:paraId="4E553FF1" w14:textId="77777777" w:rsidTr="0058362A">
        <w:trPr>
          <w:trHeight w:val="20"/>
          <w:jc w:val="center"/>
        </w:trPr>
        <w:tc>
          <w:tcPr>
            <w:tcW w:w="569" w:type="dxa"/>
            <w:vAlign w:val="center"/>
          </w:tcPr>
          <w:p w14:paraId="565137C9" w14:textId="31BC5753"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04D609E4" w14:textId="1B066B24" w:rsidR="001E1C36" w:rsidRPr="003163ED" w:rsidRDefault="001E1C36" w:rsidP="001E1C36">
            <w:pPr>
              <w:pStyle w:val="a6"/>
              <w:spacing w:before="0" w:after="0"/>
              <w:ind w:firstLine="0"/>
              <w:jc w:val="center"/>
              <w:rPr>
                <w:sz w:val="18"/>
                <w:szCs w:val="18"/>
              </w:rPr>
            </w:pPr>
            <w:r w:rsidRPr="003163ED">
              <w:rPr>
                <w:sz w:val="18"/>
                <w:szCs w:val="18"/>
              </w:rPr>
              <w:t>ООО «Киренсктеплоресурс»</w:t>
            </w:r>
          </w:p>
        </w:tc>
        <w:tc>
          <w:tcPr>
            <w:tcW w:w="3373" w:type="dxa"/>
          </w:tcPr>
          <w:p w14:paraId="22462A93" w14:textId="29D974B6"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78DC0C76" w14:textId="555FE0E3"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2CD6FA83" w14:textId="04E3C9AB" w:rsidR="001E1C36" w:rsidRPr="003163ED" w:rsidRDefault="001E1C36" w:rsidP="001E1C36">
            <w:pPr>
              <w:pStyle w:val="a6"/>
              <w:spacing w:before="0" w:after="0"/>
              <w:ind w:firstLine="0"/>
              <w:jc w:val="center"/>
              <w:rPr>
                <w:sz w:val="18"/>
                <w:szCs w:val="18"/>
              </w:rPr>
            </w:pPr>
            <w:r w:rsidRPr="003163ED">
              <w:rPr>
                <w:sz w:val="18"/>
                <w:szCs w:val="18"/>
              </w:rPr>
              <w:t>ИРК033823ВЭ</w:t>
            </w:r>
          </w:p>
        </w:tc>
      </w:tr>
      <w:tr w:rsidR="003163ED" w:rsidRPr="003163ED" w14:paraId="52E0B199" w14:textId="77777777" w:rsidTr="0058362A">
        <w:trPr>
          <w:trHeight w:val="20"/>
          <w:jc w:val="center"/>
        </w:trPr>
        <w:tc>
          <w:tcPr>
            <w:tcW w:w="569" w:type="dxa"/>
            <w:vAlign w:val="center"/>
          </w:tcPr>
          <w:p w14:paraId="3E9D9A4A" w14:textId="2C4241D1"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3F34D7EF" w14:textId="56700C8F" w:rsidR="001E1C36" w:rsidRPr="003163ED" w:rsidRDefault="001E1C36" w:rsidP="001E1C36">
            <w:pPr>
              <w:pStyle w:val="a6"/>
              <w:spacing w:before="0" w:after="0"/>
              <w:ind w:firstLine="0"/>
              <w:jc w:val="center"/>
              <w:rPr>
                <w:sz w:val="18"/>
                <w:szCs w:val="18"/>
              </w:rPr>
            </w:pPr>
            <w:r w:rsidRPr="003163ED">
              <w:rPr>
                <w:sz w:val="18"/>
                <w:szCs w:val="18"/>
              </w:rPr>
              <w:t>ООО «Киренсктеплоресурс»</w:t>
            </w:r>
          </w:p>
        </w:tc>
        <w:tc>
          <w:tcPr>
            <w:tcW w:w="3373" w:type="dxa"/>
          </w:tcPr>
          <w:p w14:paraId="694CB780" w14:textId="7D0AC26E"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3F2894DF" w14:textId="5A433DB4"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12E41405" w14:textId="226C3537" w:rsidR="001E1C36" w:rsidRPr="003163ED" w:rsidRDefault="001E1C36" w:rsidP="001E1C36">
            <w:pPr>
              <w:pStyle w:val="a6"/>
              <w:spacing w:before="0" w:after="0"/>
              <w:ind w:firstLine="0"/>
              <w:jc w:val="center"/>
              <w:rPr>
                <w:sz w:val="18"/>
                <w:szCs w:val="18"/>
              </w:rPr>
            </w:pPr>
            <w:r w:rsidRPr="003163ED">
              <w:rPr>
                <w:sz w:val="18"/>
                <w:szCs w:val="18"/>
              </w:rPr>
              <w:t>ИРК034688ВЭ</w:t>
            </w:r>
          </w:p>
        </w:tc>
      </w:tr>
      <w:tr w:rsidR="003163ED" w:rsidRPr="003163ED" w14:paraId="70E432D9" w14:textId="77777777" w:rsidTr="0058362A">
        <w:trPr>
          <w:trHeight w:val="20"/>
          <w:jc w:val="center"/>
        </w:trPr>
        <w:tc>
          <w:tcPr>
            <w:tcW w:w="569" w:type="dxa"/>
            <w:vAlign w:val="center"/>
          </w:tcPr>
          <w:p w14:paraId="79B11CC5" w14:textId="1D13FA0B"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1AA99839" w14:textId="6F8664A3" w:rsidR="001E1C36" w:rsidRPr="003163ED" w:rsidRDefault="001E1C36" w:rsidP="001E1C36">
            <w:pPr>
              <w:pStyle w:val="a6"/>
              <w:spacing w:before="0" w:after="0"/>
              <w:ind w:firstLine="0"/>
              <w:jc w:val="center"/>
              <w:rPr>
                <w:sz w:val="18"/>
                <w:szCs w:val="18"/>
              </w:rPr>
            </w:pPr>
            <w:r w:rsidRPr="003163ED">
              <w:rPr>
                <w:sz w:val="18"/>
                <w:szCs w:val="18"/>
              </w:rPr>
              <w:t>ПАО «Сургутнефтегаз»</w:t>
            </w:r>
          </w:p>
        </w:tc>
        <w:tc>
          <w:tcPr>
            <w:tcW w:w="3373" w:type="dxa"/>
            <w:vAlign w:val="center"/>
          </w:tcPr>
          <w:p w14:paraId="7741707C" w14:textId="05548DED"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24854494" w14:textId="60A3090A"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27A49B3D" w14:textId="4198C6EB" w:rsidR="001E1C36" w:rsidRPr="003163ED" w:rsidRDefault="001E1C36" w:rsidP="001E1C36">
            <w:pPr>
              <w:pStyle w:val="a6"/>
              <w:spacing w:before="0" w:after="0"/>
              <w:ind w:firstLine="0"/>
              <w:jc w:val="center"/>
              <w:rPr>
                <w:sz w:val="18"/>
                <w:szCs w:val="18"/>
              </w:rPr>
            </w:pPr>
            <w:r w:rsidRPr="003163ED">
              <w:rPr>
                <w:sz w:val="18"/>
                <w:szCs w:val="18"/>
              </w:rPr>
              <w:t>ИРК017966BP</w:t>
            </w:r>
          </w:p>
        </w:tc>
      </w:tr>
      <w:tr w:rsidR="003163ED" w:rsidRPr="003163ED" w14:paraId="747CFA3D" w14:textId="77777777" w:rsidTr="0058362A">
        <w:trPr>
          <w:trHeight w:val="20"/>
          <w:jc w:val="center"/>
        </w:trPr>
        <w:tc>
          <w:tcPr>
            <w:tcW w:w="569" w:type="dxa"/>
            <w:vAlign w:val="center"/>
          </w:tcPr>
          <w:p w14:paraId="3A8419F5" w14:textId="08B5CD7C" w:rsidR="001E1C36" w:rsidRPr="003163ED" w:rsidRDefault="001E1C36" w:rsidP="002F3A65">
            <w:pPr>
              <w:pStyle w:val="a6"/>
              <w:numPr>
                <w:ilvl w:val="0"/>
                <w:numId w:val="17"/>
              </w:numPr>
              <w:spacing w:before="0" w:after="0"/>
              <w:ind w:left="0" w:firstLine="0"/>
              <w:jc w:val="center"/>
              <w:rPr>
                <w:sz w:val="18"/>
                <w:szCs w:val="18"/>
              </w:rPr>
            </w:pPr>
          </w:p>
        </w:tc>
        <w:tc>
          <w:tcPr>
            <w:tcW w:w="2343" w:type="dxa"/>
          </w:tcPr>
          <w:p w14:paraId="78E4A82A" w14:textId="5C9AEFD0" w:rsidR="001E1C36" w:rsidRPr="003163ED" w:rsidRDefault="001E1C36" w:rsidP="001E1C36">
            <w:pPr>
              <w:pStyle w:val="a6"/>
              <w:spacing w:before="0" w:after="0"/>
              <w:ind w:firstLine="0"/>
              <w:jc w:val="center"/>
              <w:rPr>
                <w:sz w:val="18"/>
                <w:szCs w:val="18"/>
              </w:rPr>
            </w:pPr>
            <w:r w:rsidRPr="003163ED">
              <w:rPr>
                <w:sz w:val="18"/>
                <w:szCs w:val="18"/>
              </w:rPr>
              <w:t>ПАО «Сургутнефтегаз»</w:t>
            </w:r>
          </w:p>
        </w:tc>
        <w:tc>
          <w:tcPr>
            <w:tcW w:w="3373" w:type="dxa"/>
            <w:vAlign w:val="center"/>
          </w:tcPr>
          <w:p w14:paraId="77143D21" w14:textId="4A33B79A"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5E7A0E27" w14:textId="699EBEFD"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0B7DCF0E" w14:textId="78D118EA" w:rsidR="001E1C36" w:rsidRPr="003163ED" w:rsidRDefault="001E1C36" w:rsidP="001E1C36">
            <w:pPr>
              <w:pStyle w:val="a6"/>
              <w:spacing w:before="0" w:after="0"/>
              <w:ind w:firstLine="0"/>
              <w:jc w:val="center"/>
              <w:rPr>
                <w:sz w:val="18"/>
                <w:szCs w:val="18"/>
              </w:rPr>
            </w:pPr>
            <w:r w:rsidRPr="003163ED">
              <w:rPr>
                <w:sz w:val="18"/>
                <w:szCs w:val="18"/>
              </w:rPr>
              <w:t>ИРК023755ВР</w:t>
            </w:r>
          </w:p>
        </w:tc>
      </w:tr>
      <w:tr w:rsidR="003163ED" w:rsidRPr="003163ED" w14:paraId="0C1D549A" w14:textId="77777777" w:rsidTr="0058362A">
        <w:trPr>
          <w:trHeight w:val="20"/>
          <w:jc w:val="center"/>
        </w:trPr>
        <w:tc>
          <w:tcPr>
            <w:tcW w:w="569" w:type="dxa"/>
            <w:vAlign w:val="center"/>
          </w:tcPr>
          <w:p w14:paraId="237E86EE" w14:textId="10A4DD24" w:rsidR="001E1C36" w:rsidRPr="003163ED" w:rsidRDefault="001E1C36" w:rsidP="002F3A65">
            <w:pPr>
              <w:pStyle w:val="a6"/>
              <w:numPr>
                <w:ilvl w:val="0"/>
                <w:numId w:val="17"/>
              </w:numPr>
              <w:spacing w:before="0" w:after="0"/>
              <w:ind w:left="0" w:firstLine="0"/>
              <w:jc w:val="center"/>
              <w:rPr>
                <w:sz w:val="18"/>
                <w:szCs w:val="18"/>
              </w:rPr>
            </w:pPr>
          </w:p>
        </w:tc>
        <w:tc>
          <w:tcPr>
            <w:tcW w:w="2343" w:type="dxa"/>
          </w:tcPr>
          <w:p w14:paraId="480B0DF6" w14:textId="3EEED5A1" w:rsidR="001E1C36" w:rsidRPr="003163ED" w:rsidRDefault="001E1C36" w:rsidP="001E1C36">
            <w:pPr>
              <w:pStyle w:val="a6"/>
              <w:spacing w:before="0" w:after="0"/>
              <w:ind w:firstLine="0"/>
              <w:jc w:val="center"/>
              <w:rPr>
                <w:sz w:val="18"/>
                <w:szCs w:val="18"/>
              </w:rPr>
            </w:pPr>
            <w:r w:rsidRPr="003163ED">
              <w:rPr>
                <w:sz w:val="18"/>
                <w:szCs w:val="18"/>
              </w:rPr>
              <w:t>ПАО «Сургутнефтегаз»</w:t>
            </w:r>
          </w:p>
        </w:tc>
        <w:tc>
          <w:tcPr>
            <w:tcW w:w="3373" w:type="dxa"/>
          </w:tcPr>
          <w:p w14:paraId="6B23645D" w14:textId="562AD3CF"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47CE475C" w14:textId="0A11E181"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4F946CC3" w14:textId="2BAFC1A7" w:rsidR="001E1C36" w:rsidRPr="003163ED" w:rsidRDefault="001E1C36" w:rsidP="001E1C36">
            <w:pPr>
              <w:pStyle w:val="a6"/>
              <w:spacing w:before="0" w:after="0"/>
              <w:ind w:firstLine="0"/>
              <w:jc w:val="center"/>
              <w:rPr>
                <w:sz w:val="18"/>
                <w:szCs w:val="18"/>
              </w:rPr>
            </w:pPr>
            <w:r w:rsidRPr="003163ED">
              <w:rPr>
                <w:sz w:val="18"/>
                <w:szCs w:val="18"/>
              </w:rPr>
              <w:t>ИРК023757ВР</w:t>
            </w:r>
          </w:p>
        </w:tc>
      </w:tr>
      <w:tr w:rsidR="003163ED" w:rsidRPr="003163ED" w14:paraId="3E53E003" w14:textId="77777777" w:rsidTr="0058362A">
        <w:trPr>
          <w:trHeight w:val="20"/>
          <w:jc w:val="center"/>
        </w:trPr>
        <w:tc>
          <w:tcPr>
            <w:tcW w:w="569" w:type="dxa"/>
            <w:vAlign w:val="center"/>
          </w:tcPr>
          <w:p w14:paraId="02DA4ED2" w14:textId="5DEB6C8A" w:rsidR="001E1C36" w:rsidRPr="003163ED" w:rsidRDefault="001E1C36" w:rsidP="002F3A65">
            <w:pPr>
              <w:pStyle w:val="a6"/>
              <w:numPr>
                <w:ilvl w:val="0"/>
                <w:numId w:val="17"/>
              </w:numPr>
              <w:spacing w:before="0" w:after="0"/>
              <w:ind w:left="0" w:firstLine="0"/>
              <w:jc w:val="center"/>
              <w:rPr>
                <w:sz w:val="18"/>
                <w:szCs w:val="18"/>
              </w:rPr>
            </w:pPr>
          </w:p>
        </w:tc>
        <w:tc>
          <w:tcPr>
            <w:tcW w:w="2343" w:type="dxa"/>
          </w:tcPr>
          <w:p w14:paraId="0C0E8571" w14:textId="6B865DDF" w:rsidR="001E1C36" w:rsidRPr="003163ED" w:rsidRDefault="001E1C36" w:rsidP="001E1C36">
            <w:pPr>
              <w:pStyle w:val="a6"/>
              <w:spacing w:before="0" w:after="0"/>
              <w:ind w:firstLine="0"/>
              <w:jc w:val="center"/>
              <w:rPr>
                <w:sz w:val="18"/>
                <w:szCs w:val="18"/>
              </w:rPr>
            </w:pPr>
            <w:r w:rsidRPr="003163ED">
              <w:rPr>
                <w:sz w:val="18"/>
                <w:szCs w:val="18"/>
              </w:rPr>
              <w:t>ПАО «Сургутнефтегаз»</w:t>
            </w:r>
          </w:p>
        </w:tc>
        <w:tc>
          <w:tcPr>
            <w:tcW w:w="3373" w:type="dxa"/>
          </w:tcPr>
          <w:p w14:paraId="2421E78B" w14:textId="10297D02"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43BC7F67" w14:textId="6B04D36C"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31705AB0" w14:textId="52C1551F" w:rsidR="001E1C36" w:rsidRPr="003163ED" w:rsidRDefault="001E1C36" w:rsidP="001E1C36">
            <w:pPr>
              <w:pStyle w:val="a6"/>
              <w:spacing w:before="0" w:after="0"/>
              <w:ind w:firstLine="0"/>
              <w:jc w:val="center"/>
              <w:rPr>
                <w:sz w:val="18"/>
                <w:szCs w:val="18"/>
              </w:rPr>
            </w:pPr>
            <w:r w:rsidRPr="003163ED">
              <w:rPr>
                <w:sz w:val="18"/>
                <w:szCs w:val="18"/>
              </w:rPr>
              <w:t>ИРК034944ВР</w:t>
            </w:r>
          </w:p>
        </w:tc>
      </w:tr>
      <w:tr w:rsidR="003163ED" w:rsidRPr="003163ED" w14:paraId="40E1D116" w14:textId="77777777" w:rsidTr="0058362A">
        <w:trPr>
          <w:trHeight w:val="20"/>
          <w:jc w:val="center"/>
        </w:trPr>
        <w:tc>
          <w:tcPr>
            <w:tcW w:w="569" w:type="dxa"/>
            <w:vAlign w:val="center"/>
          </w:tcPr>
          <w:p w14:paraId="0FF80652" w14:textId="167CF4A0" w:rsidR="001E1C36" w:rsidRPr="003163ED" w:rsidRDefault="001E1C36" w:rsidP="002F3A65">
            <w:pPr>
              <w:pStyle w:val="a6"/>
              <w:numPr>
                <w:ilvl w:val="0"/>
                <w:numId w:val="17"/>
              </w:numPr>
              <w:spacing w:before="0" w:after="0"/>
              <w:ind w:left="0" w:firstLine="0"/>
              <w:jc w:val="center"/>
              <w:rPr>
                <w:sz w:val="18"/>
                <w:szCs w:val="18"/>
              </w:rPr>
            </w:pPr>
          </w:p>
        </w:tc>
        <w:tc>
          <w:tcPr>
            <w:tcW w:w="2343" w:type="dxa"/>
          </w:tcPr>
          <w:p w14:paraId="39173635" w14:textId="1CCC32CB" w:rsidR="001E1C36" w:rsidRPr="003163ED" w:rsidRDefault="001E1C36" w:rsidP="001E1C36">
            <w:pPr>
              <w:pStyle w:val="a6"/>
              <w:spacing w:before="0" w:after="0"/>
              <w:ind w:firstLine="0"/>
              <w:jc w:val="center"/>
              <w:rPr>
                <w:sz w:val="18"/>
                <w:szCs w:val="18"/>
              </w:rPr>
            </w:pPr>
            <w:r w:rsidRPr="003163ED">
              <w:rPr>
                <w:sz w:val="18"/>
                <w:szCs w:val="18"/>
              </w:rPr>
              <w:t>ПАО «Сургутнефтегаз»</w:t>
            </w:r>
          </w:p>
        </w:tc>
        <w:tc>
          <w:tcPr>
            <w:tcW w:w="3373" w:type="dxa"/>
          </w:tcPr>
          <w:p w14:paraId="4A874E7E" w14:textId="414D99C7"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43DB1D4D" w14:textId="332FD3F7"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47FFF188" w14:textId="38BF1B09" w:rsidR="001E1C36" w:rsidRPr="003163ED" w:rsidRDefault="001E1C36" w:rsidP="001E1C36">
            <w:pPr>
              <w:pStyle w:val="a6"/>
              <w:spacing w:before="0" w:after="0"/>
              <w:ind w:firstLine="0"/>
              <w:jc w:val="center"/>
              <w:rPr>
                <w:sz w:val="18"/>
                <w:szCs w:val="18"/>
              </w:rPr>
            </w:pPr>
            <w:r w:rsidRPr="003163ED">
              <w:rPr>
                <w:sz w:val="18"/>
                <w:szCs w:val="18"/>
              </w:rPr>
              <w:t>ИРК035262ВР</w:t>
            </w:r>
          </w:p>
        </w:tc>
      </w:tr>
      <w:tr w:rsidR="003163ED" w:rsidRPr="003163ED" w14:paraId="1011357F" w14:textId="77777777" w:rsidTr="0058362A">
        <w:trPr>
          <w:trHeight w:val="20"/>
          <w:jc w:val="center"/>
        </w:trPr>
        <w:tc>
          <w:tcPr>
            <w:tcW w:w="569" w:type="dxa"/>
            <w:vAlign w:val="center"/>
          </w:tcPr>
          <w:p w14:paraId="593391AB" w14:textId="6D06CBA3" w:rsidR="001E1C36" w:rsidRPr="003163ED" w:rsidRDefault="001E1C36" w:rsidP="002F3A65">
            <w:pPr>
              <w:pStyle w:val="a6"/>
              <w:numPr>
                <w:ilvl w:val="0"/>
                <w:numId w:val="17"/>
              </w:numPr>
              <w:spacing w:before="0" w:after="0"/>
              <w:ind w:left="0" w:firstLine="0"/>
              <w:jc w:val="center"/>
              <w:rPr>
                <w:sz w:val="18"/>
                <w:szCs w:val="18"/>
              </w:rPr>
            </w:pPr>
          </w:p>
        </w:tc>
        <w:tc>
          <w:tcPr>
            <w:tcW w:w="2343" w:type="dxa"/>
          </w:tcPr>
          <w:p w14:paraId="2A68356C" w14:textId="60C5561C" w:rsidR="001E1C36" w:rsidRPr="003163ED" w:rsidRDefault="001E1C36" w:rsidP="001E1C36">
            <w:pPr>
              <w:pStyle w:val="a6"/>
              <w:spacing w:before="0" w:after="0"/>
              <w:ind w:firstLine="0"/>
              <w:jc w:val="center"/>
              <w:rPr>
                <w:sz w:val="18"/>
                <w:szCs w:val="18"/>
              </w:rPr>
            </w:pPr>
            <w:r w:rsidRPr="003163ED">
              <w:rPr>
                <w:sz w:val="18"/>
                <w:szCs w:val="18"/>
              </w:rPr>
              <w:t>ПАО «Сургутнефтегаз»</w:t>
            </w:r>
          </w:p>
        </w:tc>
        <w:tc>
          <w:tcPr>
            <w:tcW w:w="3373" w:type="dxa"/>
          </w:tcPr>
          <w:p w14:paraId="7AD64413" w14:textId="2807C2D6"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08FE96ED" w14:textId="4CE37CC7"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29F0A5B1" w14:textId="50F89F5E" w:rsidR="001E1C36" w:rsidRPr="003163ED" w:rsidRDefault="001E1C36" w:rsidP="001E1C36">
            <w:pPr>
              <w:pStyle w:val="a6"/>
              <w:spacing w:before="0" w:after="0"/>
              <w:ind w:firstLine="0"/>
              <w:jc w:val="center"/>
              <w:rPr>
                <w:sz w:val="18"/>
                <w:szCs w:val="18"/>
              </w:rPr>
            </w:pPr>
            <w:r w:rsidRPr="003163ED">
              <w:rPr>
                <w:sz w:val="18"/>
                <w:szCs w:val="18"/>
              </w:rPr>
              <w:t>ИРК035265ВР</w:t>
            </w:r>
          </w:p>
        </w:tc>
      </w:tr>
      <w:tr w:rsidR="003163ED" w:rsidRPr="003163ED" w14:paraId="14C3D5CE" w14:textId="77777777" w:rsidTr="00340BAD">
        <w:trPr>
          <w:trHeight w:val="20"/>
          <w:jc w:val="center"/>
        </w:trPr>
        <w:tc>
          <w:tcPr>
            <w:tcW w:w="569" w:type="dxa"/>
            <w:vAlign w:val="center"/>
          </w:tcPr>
          <w:p w14:paraId="36212949" w14:textId="6EBCDB72"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3139A7A4" w14:textId="190F423B" w:rsidR="00AA7D0B" w:rsidRPr="003163ED" w:rsidRDefault="00C37D25"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0BE11B6B" w14:textId="5858C903" w:rsidR="00AA7D0B" w:rsidRPr="003163ED" w:rsidRDefault="003B7EFF" w:rsidP="00AA7D0B">
            <w:pPr>
              <w:pStyle w:val="a6"/>
              <w:spacing w:before="0" w:after="0"/>
              <w:ind w:firstLine="0"/>
              <w:jc w:val="center"/>
              <w:rPr>
                <w:sz w:val="18"/>
                <w:szCs w:val="18"/>
              </w:rPr>
            </w:pPr>
            <w:r w:rsidRPr="003163ED">
              <w:rPr>
                <w:sz w:val="18"/>
                <w:szCs w:val="18"/>
              </w:rPr>
              <w:t>д</w:t>
            </w:r>
            <w:r w:rsidR="00C37D25" w:rsidRPr="003163ED">
              <w:rPr>
                <w:sz w:val="18"/>
                <w:szCs w:val="18"/>
              </w:rPr>
              <w:t>оломит</w:t>
            </w:r>
          </w:p>
        </w:tc>
        <w:tc>
          <w:tcPr>
            <w:tcW w:w="1853" w:type="dxa"/>
            <w:vAlign w:val="center"/>
          </w:tcPr>
          <w:p w14:paraId="55E58D5E" w14:textId="3D0C0A1F" w:rsidR="00AA7D0B" w:rsidRPr="003163ED" w:rsidRDefault="004900A0" w:rsidP="00AA7D0B">
            <w:pPr>
              <w:pStyle w:val="a6"/>
              <w:spacing w:before="0" w:after="0"/>
              <w:ind w:firstLine="0"/>
              <w:jc w:val="center"/>
              <w:rPr>
                <w:sz w:val="18"/>
                <w:szCs w:val="18"/>
              </w:rPr>
            </w:pPr>
            <w:r w:rsidRPr="003163ED">
              <w:rPr>
                <w:sz w:val="18"/>
                <w:szCs w:val="18"/>
              </w:rPr>
              <w:t>к</w:t>
            </w:r>
            <w:r w:rsidR="00C37D25" w:rsidRPr="003163ED">
              <w:rPr>
                <w:sz w:val="18"/>
                <w:szCs w:val="18"/>
              </w:rPr>
              <w:t>арьер № 440-1М</w:t>
            </w:r>
          </w:p>
        </w:tc>
        <w:tc>
          <w:tcPr>
            <w:tcW w:w="1820" w:type="dxa"/>
            <w:vAlign w:val="center"/>
          </w:tcPr>
          <w:p w14:paraId="626D4383" w14:textId="155165D8" w:rsidR="00AA7D0B" w:rsidRPr="003163ED" w:rsidRDefault="00AA7D0B" w:rsidP="00AA7D0B">
            <w:pPr>
              <w:pStyle w:val="a6"/>
              <w:spacing w:before="0" w:after="0"/>
              <w:ind w:firstLine="0"/>
              <w:jc w:val="center"/>
              <w:rPr>
                <w:sz w:val="18"/>
                <w:szCs w:val="18"/>
              </w:rPr>
            </w:pPr>
            <w:r w:rsidRPr="003163ED">
              <w:rPr>
                <w:sz w:val="18"/>
                <w:szCs w:val="18"/>
              </w:rPr>
              <w:t>ИРкр00013ТЭ</w:t>
            </w:r>
          </w:p>
        </w:tc>
      </w:tr>
      <w:tr w:rsidR="003163ED" w:rsidRPr="003163ED" w14:paraId="69A5CAA8" w14:textId="77777777" w:rsidTr="00340BAD">
        <w:trPr>
          <w:trHeight w:val="20"/>
          <w:jc w:val="center"/>
        </w:trPr>
        <w:tc>
          <w:tcPr>
            <w:tcW w:w="569" w:type="dxa"/>
            <w:vAlign w:val="center"/>
          </w:tcPr>
          <w:p w14:paraId="79515094" w14:textId="1FE45303"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3F8D35A7" w14:textId="01A2939D" w:rsidR="00AA7D0B" w:rsidRPr="003163ED" w:rsidRDefault="00B5160C"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27502A33" w14:textId="33103A64" w:rsidR="00AA7D0B" w:rsidRPr="003163ED" w:rsidRDefault="003B7EFF" w:rsidP="00AA7D0B">
            <w:pPr>
              <w:pStyle w:val="a6"/>
              <w:spacing w:before="0" w:after="0"/>
              <w:ind w:firstLine="0"/>
              <w:jc w:val="center"/>
              <w:rPr>
                <w:sz w:val="18"/>
                <w:szCs w:val="18"/>
              </w:rPr>
            </w:pPr>
            <w:r w:rsidRPr="003163ED">
              <w:rPr>
                <w:sz w:val="18"/>
                <w:szCs w:val="18"/>
              </w:rPr>
              <w:t>д</w:t>
            </w:r>
            <w:r w:rsidR="00B5160C" w:rsidRPr="003163ED">
              <w:rPr>
                <w:sz w:val="18"/>
                <w:szCs w:val="18"/>
              </w:rPr>
              <w:t>оломит</w:t>
            </w:r>
          </w:p>
        </w:tc>
        <w:tc>
          <w:tcPr>
            <w:tcW w:w="1853" w:type="dxa"/>
            <w:vAlign w:val="center"/>
          </w:tcPr>
          <w:p w14:paraId="496FBAE5" w14:textId="63A7807B" w:rsidR="00AA7D0B" w:rsidRPr="003163ED" w:rsidRDefault="004900A0" w:rsidP="00AA7D0B">
            <w:pPr>
              <w:pStyle w:val="a6"/>
              <w:spacing w:before="0" w:after="0"/>
              <w:ind w:firstLine="0"/>
              <w:jc w:val="center"/>
              <w:rPr>
                <w:sz w:val="18"/>
                <w:szCs w:val="18"/>
              </w:rPr>
            </w:pPr>
            <w:r w:rsidRPr="003163ED">
              <w:rPr>
                <w:sz w:val="18"/>
                <w:szCs w:val="18"/>
              </w:rPr>
              <w:t>к</w:t>
            </w:r>
            <w:r w:rsidR="00B5160C" w:rsidRPr="003163ED">
              <w:rPr>
                <w:sz w:val="18"/>
                <w:szCs w:val="18"/>
              </w:rPr>
              <w:t>арьер № 489-1М</w:t>
            </w:r>
          </w:p>
        </w:tc>
        <w:tc>
          <w:tcPr>
            <w:tcW w:w="1820" w:type="dxa"/>
            <w:vAlign w:val="center"/>
          </w:tcPr>
          <w:p w14:paraId="5E61D142" w14:textId="6C62A86D" w:rsidR="00AA7D0B" w:rsidRPr="003163ED" w:rsidRDefault="00AA7D0B" w:rsidP="00AA7D0B">
            <w:pPr>
              <w:pStyle w:val="a6"/>
              <w:spacing w:before="0" w:after="0"/>
              <w:ind w:firstLine="0"/>
              <w:jc w:val="center"/>
              <w:rPr>
                <w:sz w:val="18"/>
                <w:szCs w:val="18"/>
              </w:rPr>
            </w:pPr>
            <w:r w:rsidRPr="003163ED">
              <w:rPr>
                <w:sz w:val="18"/>
                <w:szCs w:val="18"/>
              </w:rPr>
              <w:t>ИРкр00016ТЭ</w:t>
            </w:r>
          </w:p>
        </w:tc>
      </w:tr>
      <w:tr w:rsidR="003163ED" w:rsidRPr="003163ED" w14:paraId="604F0CC8" w14:textId="77777777" w:rsidTr="00340BAD">
        <w:trPr>
          <w:trHeight w:val="20"/>
          <w:jc w:val="center"/>
        </w:trPr>
        <w:tc>
          <w:tcPr>
            <w:tcW w:w="569" w:type="dxa"/>
            <w:vAlign w:val="center"/>
          </w:tcPr>
          <w:p w14:paraId="482D2A57" w14:textId="237220D7"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07BE34E2" w14:textId="65A4B03B" w:rsidR="00AA7D0B" w:rsidRPr="003163ED" w:rsidRDefault="00477211"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26FF7D72" w14:textId="40FB2B70" w:rsidR="00AA7D0B" w:rsidRPr="003163ED" w:rsidRDefault="003B7EFF" w:rsidP="00AA7D0B">
            <w:pPr>
              <w:pStyle w:val="a6"/>
              <w:spacing w:before="0" w:after="0"/>
              <w:ind w:firstLine="0"/>
              <w:jc w:val="center"/>
              <w:rPr>
                <w:sz w:val="18"/>
                <w:szCs w:val="18"/>
              </w:rPr>
            </w:pPr>
            <w:r w:rsidRPr="003163ED">
              <w:rPr>
                <w:sz w:val="18"/>
                <w:szCs w:val="18"/>
              </w:rPr>
              <w:t>с</w:t>
            </w:r>
            <w:r w:rsidR="00477211" w:rsidRPr="003163ED">
              <w:rPr>
                <w:sz w:val="18"/>
                <w:szCs w:val="18"/>
              </w:rPr>
              <w:t>троительный камень, песок, гравийно-песчаная смесь</w:t>
            </w:r>
          </w:p>
        </w:tc>
        <w:tc>
          <w:tcPr>
            <w:tcW w:w="1853" w:type="dxa"/>
            <w:vAlign w:val="center"/>
          </w:tcPr>
          <w:p w14:paraId="327C52DC" w14:textId="2B9586D9" w:rsidR="00AA7D0B" w:rsidRPr="003163ED" w:rsidRDefault="004900A0" w:rsidP="00AA7D0B">
            <w:pPr>
              <w:pStyle w:val="a6"/>
              <w:spacing w:before="0" w:after="0"/>
              <w:ind w:firstLine="0"/>
              <w:jc w:val="center"/>
              <w:rPr>
                <w:sz w:val="18"/>
                <w:szCs w:val="18"/>
              </w:rPr>
            </w:pPr>
            <w:r w:rsidRPr="003163ED">
              <w:rPr>
                <w:sz w:val="18"/>
                <w:szCs w:val="18"/>
              </w:rPr>
              <w:t>к</w:t>
            </w:r>
            <w:r w:rsidR="00477211" w:rsidRPr="003163ED">
              <w:rPr>
                <w:sz w:val="18"/>
                <w:szCs w:val="18"/>
              </w:rPr>
              <w:t>арьер № 398-3М</w:t>
            </w:r>
          </w:p>
        </w:tc>
        <w:tc>
          <w:tcPr>
            <w:tcW w:w="1820" w:type="dxa"/>
            <w:vAlign w:val="center"/>
          </w:tcPr>
          <w:p w14:paraId="66839098" w14:textId="65450232" w:rsidR="00AA7D0B" w:rsidRPr="003163ED" w:rsidRDefault="00AA7D0B" w:rsidP="00AA7D0B">
            <w:pPr>
              <w:pStyle w:val="a6"/>
              <w:spacing w:before="0" w:after="0"/>
              <w:ind w:firstLine="0"/>
              <w:jc w:val="center"/>
              <w:rPr>
                <w:sz w:val="18"/>
                <w:szCs w:val="18"/>
              </w:rPr>
            </w:pPr>
            <w:r w:rsidRPr="003163ED">
              <w:rPr>
                <w:sz w:val="18"/>
                <w:szCs w:val="18"/>
              </w:rPr>
              <w:t>ИРкр00012ТЭ</w:t>
            </w:r>
          </w:p>
        </w:tc>
      </w:tr>
      <w:tr w:rsidR="003163ED" w:rsidRPr="003163ED" w14:paraId="57444E39" w14:textId="77777777" w:rsidTr="00340BAD">
        <w:trPr>
          <w:trHeight w:val="20"/>
          <w:jc w:val="center"/>
        </w:trPr>
        <w:tc>
          <w:tcPr>
            <w:tcW w:w="569" w:type="dxa"/>
            <w:vAlign w:val="center"/>
          </w:tcPr>
          <w:p w14:paraId="7090280D" w14:textId="26DC1CAE"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655D78E6" w14:textId="5C6A3708" w:rsidR="00AA7D0B" w:rsidRPr="003163ED" w:rsidRDefault="00477211"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4DF40B43" w14:textId="320A31AA" w:rsidR="00AA7D0B" w:rsidRPr="003163ED" w:rsidRDefault="003B7EFF" w:rsidP="00AA7D0B">
            <w:pPr>
              <w:pStyle w:val="a6"/>
              <w:spacing w:before="0" w:after="0"/>
              <w:ind w:firstLine="0"/>
              <w:jc w:val="center"/>
              <w:rPr>
                <w:sz w:val="18"/>
                <w:szCs w:val="18"/>
              </w:rPr>
            </w:pPr>
            <w:r w:rsidRPr="003163ED">
              <w:rPr>
                <w:sz w:val="18"/>
                <w:szCs w:val="18"/>
              </w:rPr>
              <w:t>п</w:t>
            </w:r>
            <w:r w:rsidR="00477211" w:rsidRPr="003163ED">
              <w:rPr>
                <w:sz w:val="18"/>
                <w:szCs w:val="18"/>
              </w:rPr>
              <w:t>есчаник</w:t>
            </w:r>
          </w:p>
        </w:tc>
        <w:tc>
          <w:tcPr>
            <w:tcW w:w="1853" w:type="dxa"/>
            <w:vAlign w:val="center"/>
          </w:tcPr>
          <w:p w14:paraId="2660DEE9" w14:textId="73C38C57" w:rsidR="00AA7D0B" w:rsidRPr="003163ED" w:rsidRDefault="004900A0" w:rsidP="00AA7D0B">
            <w:pPr>
              <w:pStyle w:val="a6"/>
              <w:spacing w:before="0" w:after="0"/>
              <w:ind w:firstLine="0"/>
              <w:jc w:val="center"/>
              <w:rPr>
                <w:sz w:val="18"/>
                <w:szCs w:val="18"/>
              </w:rPr>
            </w:pPr>
            <w:r w:rsidRPr="003163ED">
              <w:rPr>
                <w:sz w:val="18"/>
                <w:szCs w:val="18"/>
              </w:rPr>
              <w:t>к</w:t>
            </w:r>
            <w:r w:rsidR="00477211" w:rsidRPr="003163ED">
              <w:rPr>
                <w:sz w:val="18"/>
                <w:szCs w:val="18"/>
              </w:rPr>
              <w:t>арьер № 541-8М</w:t>
            </w:r>
          </w:p>
        </w:tc>
        <w:tc>
          <w:tcPr>
            <w:tcW w:w="1820" w:type="dxa"/>
            <w:vAlign w:val="center"/>
          </w:tcPr>
          <w:p w14:paraId="6D5454C0" w14:textId="41E91BCB" w:rsidR="00AA7D0B" w:rsidRPr="003163ED" w:rsidRDefault="00AA7D0B" w:rsidP="00AA7D0B">
            <w:pPr>
              <w:pStyle w:val="a6"/>
              <w:spacing w:before="0" w:after="0"/>
              <w:ind w:firstLine="0"/>
              <w:jc w:val="center"/>
              <w:rPr>
                <w:sz w:val="18"/>
                <w:szCs w:val="18"/>
              </w:rPr>
            </w:pPr>
            <w:r w:rsidRPr="003163ED">
              <w:rPr>
                <w:sz w:val="18"/>
                <w:szCs w:val="18"/>
              </w:rPr>
              <w:t>ИРкр00015ТЭ</w:t>
            </w:r>
          </w:p>
        </w:tc>
      </w:tr>
      <w:tr w:rsidR="003163ED" w:rsidRPr="003163ED" w14:paraId="53035F2F" w14:textId="77777777" w:rsidTr="00340BAD">
        <w:trPr>
          <w:trHeight w:val="20"/>
          <w:jc w:val="center"/>
        </w:trPr>
        <w:tc>
          <w:tcPr>
            <w:tcW w:w="569" w:type="dxa"/>
            <w:vAlign w:val="center"/>
          </w:tcPr>
          <w:p w14:paraId="4B3E09F1" w14:textId="71681B38"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26104AC7" w14:textId="17E11B72" w:rsidR="00AA7D0B" w:rsidRPr="003163ED" w:rsidRDefault="00AB0630"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5A11812B" w14:textId="29C76FE5" w:rsidR="00AA7D0B" w:rsidRPr="003163ED" w:rsidRDefault="003B7EFF" w:rsidP="00AA7D0B">
            <w:pPr>
              <w:pStyle w:val="a6"/>
              <w:spacing w:before="0" w:after="0"/>
              <w:ind w:firstLine="0"/>
              <w:jc w:val="center"/>
              <w:rPr>
                <w:sz w:val="18"/>
                <w:szCs w:val="18"/>
              </w:rPr>
            </w:pPr>
            <w:r w:rsidRPr="003163ED">
              <w:rPr>
                <w:sz w:val="18"/>
                <w:szCs w:val="18"/>
              </w:rPr>
              <w:t>п</w:t>
            </w:r>
            <w:r w:rsidR="00AB0630" w:rsidRPr="003163ED">
              <w:rPr>
                <w:sz w:val="18"/>
                <w:szCs w:val="18"/>
              </w:rPr>
              <w:t>есчаник на строительный камень</w:t>
            </w:r>
          </w:p>
        </w:tc>
        <w:tc>
          <w:tcPr>
            <w:tcW w:w="1853" w:type="dxa"/>
            <w:vAlign w:val="center"/>
          </w:tcPr>
          <w:p w14:paraId="6C953665" w14:textId="58BA4C20" w:rsidR="00AA7D0B" w:rsidRPr="003163ED" w:rsidRDefault="004900A0" w:rsidP="00AA7D0B">
            <w:pPr>
              <w:pStyle w:val="a6"/>
              <w:spacing w:before="0" w:after="0"/>
              <w:ind w:firstLine="0"/>
              <w:jc w:val="center"/>
              <w:rPr>
                <w:sz w:val="18"/>
                <w:szCs w:val="18"/>
              </w:rPr>
            </w:pPr>
            <w:r w:rsidRPr="003163ED">
              <w:rPr>
                <w:sz w:val="18"/>
                <w:szCs w:val="18"/>
              </w:rPr>
              <w:t>к</w:t>
            </w:r>
            <w:r w:rsidR="00AB0630" w:rsidRPr="003163ED">
              <w:rPr>
                <w:sz w:val="18"/>
                <w:szCs w:val="18"/>
              </w:rPr>
              <w:t>арьер № 356-3М</w:t>
            </w:r>
          </w:p>
        </w:tc>
        <w:tc>
          <w:tcPr>
            <w:tcW w:w="1820" w:type="dxa"/>
            <w:vAlign w:val="center"/>
          </w:tcPr>
          <w:p w14:paraId="3354B07C" w14:textId="17D56A9F" w:rsidR="00AA7D0B" w:rsidRPr="003163ED" w:rsidRDefault="00AA7D0B" w:rsidP="00AA7D0B">
            <w:pPr>
              <w:pStyle w:val="a6"/>
              <w:spacing w:before="0" w:after="0"/>
              <w:ind w:firstLine="0"/>
              <w:jc w:val="center"/>
              <w:rPr>
                <w:sz w:val="18"/>
                <w:szCs w:val="18"/>
              </w:rPr>
            </w:pPr>
            <w:r w:rsidRPr="003163ED">
              <w:rPr>
                <w:sz w:val="18"/>
                <w:szCs w:val="18"/>
              </w:rPr>
              <w:t>ИРкр00020ТЭ</w:t>
            </w:r>
          </w:p>
        </w:tc>
      </w:tr>
      <w:tr w:rsidR="003163ED" w:rsidRPr="003163ED" w14:paraId="653C07EF" w14:textId="77777777" w:rsidTr="00340BAD">
        <w:trPr>
          <w:trHeight w:val="20"/>
          <w:jc w:val="center"/>
        </w:trPr>
        <w:tc>
          <w:tcPr>
            <w:tcW w:w="569" w:type="dxa"/>
            <w:vAlign w:val="center"/>
          </w:tcPr>
          <w:p w14:paraId="3F4EAB70" w14:textId="4502CF3F"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4813B41D" w14:textId="02A939ED" w:rsidR="00AA7D0B" w:rsidRPr="003163ED" w:rsidRDefault="003B7EFF"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36F1A0DD" w14:textId="2B434A84" w:rsidR="00AA7D0B" w:rsidRPr="003163ED" w:rsidRDefault="003B7EFF" w:rsidP="003B7EFF">
            <w:pPr>
              <w:pStyle w:val="a6"/>
              <w:spacing w:before="0" w:after="0"/>
              <w:ind w:firstLine="0"/>
              <w:jc w:val="center"/>
              <w:rPr>
                <w:sz w:val="18"/>
                <w:szCs w:val="18"/>
              </w:rPr>
            </w:pPr>
            <w:r w:rsidRPr="003163ED">
              <w:rPr>
                <w:sz w:val="18"/>
                <w:szCs w:val="18"/>
              </w:rPr>
              <w:t>песок</w:t>
            </w:r>
          </w:p>
        </w:tc>
        <w:tc>
          <w:tcPr>
            <w:tcW w:w="1853" w:type="dxa"/>
            <w:vAlign w:val="center"/>
          </w:tcPr>
          <w:p w14:paraId="6EB52070" w14:textId="31DBD540" w:rsidR="00AA7D0B" w:rsidRPr="003163ED" w:rsidRDefault="004900A0" w:rsidP="00AA7D0B">
            <w:pPr>
              <w:pStyle w:val="a6"/>
              <w:spacing w:before="0" w:after="0"/>
              <w:ind w:firstLine="0"/>
              <w:jc w:val="center"/>
              <w:rPr>
                <w:sz w:val="18"/>
                <w:szCs w:val="18"/>
              </w:rPr>
            </w:pPr>
            <w:r w:rsidRPr="003163ED">
              <w:rPr>
                <w:sz w:val="18"/>
                <w:szCs w:val="18"/>
              </w:rPr>
              <w:t>к</w:t>
            </w:r>
            <w:r w:rsidR="003B7EFF" w:rsidRPr="003163ED">
              <w:rPr>
                <w:sz w:val="18"/>
                <w:szCs w:val="18"/>
              </w:rPr>
              <w:t>арьер № 3.18П</w:t>
            </w:r>
          </w:p>
        </w:tc>
        <w:tc>
          <w:tcPr>
            <w:tcW w:w="1820" w:type="dxa"/>
            <w:vAlign w:val="center"/>
          </w:tcPr>
          <w:p w14:paraId="35AA66F1" w14:textId="2C6F4DA7" w:rsidR="00AA7D0B" w:rsidRPr="003163ED" w:rsidRDefault="00AA7D0B" w:rsidP="00AA7D0B">
            <w:pPr>
              <w:pStyle w:val="a6"/>
              <w:spacing w:before="0" w:after="0"/>
              <w:ind w:firstLine="0"/>
              <w:jc w:val="center"/>
              <w:rPr>
                <w:sz w:val="18"/>
                <w:szCs w:val="18"/>
              </w:rPr>
            </w:pPr>
            <w:r w:rsidRPr="003163ED">
              <w:rPr>
                <w:sz w:val="18"/>
                <w:szCs w:val="18"/>
              </w:rPr>
              <w:t>ИРкр00011ТЭ</w:t>
            </w:r>
          </w:p>
        </w:tc>
      </w:tr>
      <w:tr w:rsidR="003163ED" w:rsidRPr="003163ED" w14:paraId="4C59B487" w14:textId="77777777" w:rsidTr="00340BAD">
        <w:trPr>
          <w:trHeight w:val="20"/>
          <w:jc w:val="center"/>
        </w:trPr>
        <w:tc>
          <w:tcPr>
            <w:tcW w:w="569" w:type="dxa"/>
            <w:vAlign w:val="center"/>
          </w:tcPr>
          <w:p w14:paraId="611CFAE5" w14:textId="026D0BEE"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2FD1FADC" w14:textId="66DB46AC" w:rsidR="00AA7D0B" w:rsidRPr="003163ED" w:rsidRDefault="003B7EFF"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25919155" w14:textId="2896B295" w:rsidR="00AA7D0B" w:rsidRPr="003163ED" w:rsidRDefault="003B7EFF" w:rsidP="003B7EFF">
            <w:pPr>
              <w:pStyle w:val="a6"/>
              <w:spacing w:before="0" w:after="0"/>
              <w:ind w:firstLine="0"/>
              <w:jc w:val="center"/>
              <w:rPr>
                <w:sz w:val="18"/>
                <w:szCs w:val="18"/>
              </w:rPr>
            </w:pPr>
            <w:r w:rsidRPr="003163ED">
              <w:rPr>
                <w:sz w:val="18"/>
                <w:szCs w:val="18"/>
              </w:rPr>
              <w:t>песок</w:t>
            </w:r>
          </w:p>
        </w:tc>
        <w:tc>
          <w:tcPr>
            <w:tcW w:w="1853" w:type="dxa"/>
            <w:vAlign w:val="center"/>
          </w:tcPr>
          <w:p w14:paraId="5C812153" w14:textId="4F0F8C5F" w:rsidR="00AA7D0B" w:rsidRPr="003163ED" w:rsidRDefault="004900A0" w:rsidP="00AA7D0B">
            <w:pPr>
              <w:pStyle w:val="a6"/>
              <w:spacing w:before="0" w:after="0"/>
              <w:ind w:firstLine="0"/>
              <w:jc w:val="center"/>
              <w:rPr>
                <w:sz w:val="18"/>
                <w:szCs w:val="18"/>
              </w:rPr>
            </w:pPr>
            <w:r w:rsidRPr="003163ED">
              <w:rPr>
                <w:sz w:val="18"/>
                <w:szCs w:val="18"/>
              </w:rPr>
              <w:t>к</w:t>
            </w:r>
            <w:r w:rsidR="003B7EFF" w:rsidRPr="003163ED">
              <w:rPr>
                <w:sz w:val="18"/>
                <w:szCs w:val="18"/>
              </w:rPr>
              <w:t>арьер № 530П</w:t>
            </w:r>
          </w:p>
        </w:tc>
        <w:tc>
          <w:tcPr>
            <w:tcW w:w="1820" w:type="dxa"/>
            <w:vAlign w:val="center"/>
          </w:tcPr>
          <w:p w14:paraId="60E856E0" w14:textId="71E8936F" w:rsidR="00AA7D0B" w:rsidRPr="003163ED" w:rsidRDefault="00AA7D0B" w:rsidP="00AA7D0B">
            <w:pPr>
              <w:pStyle w:val="a6"/>
              <w:spacing w:before="0" w:after="0"/>
              <w:ind w:firstLine="0"/>
              <w:jc w:val="center"/>
              <w:rPr>
                <w:sz w:val="18"/>
                <w:szCs w:val="18"/>
              </w:rPr>
            </w:pPr>
            <w:r w:rsidRPr="003163ED">
              <w:rPr>
                <w:sz w:val="18"/>
                <w:szCs w:val="18"/>
              </w:rPr>
              <w:t>ИРкр00018ТЭ</w:t>
            </w:r>
          </w:p>
        </w:tc>
      </w:tr>
      <w:tr w:rsidR="003163ED" w:rsidRPr="003163ED" w14:paraId="6B575644" w14:textId="77777777" w:rsidTr="00340BAD">
        <w:trPr>
          <w:trHeight w:val="20"/>
          <w:jc w:val="center"/>
        </w:trPr>
        <w:tc>
          <w:tcPr>
            <w:tcW w:w="569" w:type="dxa"/>
            <w:vAlign w:val="center"/>
          </w:tcPr>
          <w:p w14:paraId="1565CD61" w14:textId="6814680C"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7D84B0B1" w14:textId="104F5A27" w:rsidR="00AA7D0B" w:rsidRPr="003163ED" w:rsidRDefault="00B6639C" w:rsidP="00AA7D0B">
            <w:pPr>
              <w:pStyle w:val="a6"/>
              <w:spacing w:before="0" w:after="0"/>
              <w:ind w:firstLine="0"/>
              <w:jc w:val="center"/>
              <w:rPr>
                <w:sz w:val="18"/>
                <w:szCs w:val="18"/>
              </w:rPr>
            </w:pPr>
            <w:r w:rsidRPr="003163ED">
              <w:rPr>
                <w:sz w:val="18"/>
                <w:szCs w:val="18"/>
              </w:rPr>
              <w:t>АО «Дорожная служба Иркутской области» (АО «ДСИО»)</w:t>
            </w:r>
          </w:p>
        </w:tc>
        <w:tc>
          <w:tcPr>
            <w:tcW w:w="3373" w:type="dxa"/>
            <w:vAlign w:val="center"/>
          </w:tcPr>
          <w:p w14:paraId="667B67D1" w14:textId="4100D54A" w:rsidR="00AA7D0B" w:rsidRPr="003163ED" w:rsidRDefault="00B6639C" w:rsidP="00AA7D0B">
            <w:pPr>
              <w:pStyle w:val="a6"/>
              <w:spacing w:before="0" w:after="0"/>
              <w:ind w:firstLine="0"/>
              <w:jc w:val="center"/>
              <w:rPr>
                <w:sz w:val="18"/>
                <w:szCs w:val="18"/>
              </w:rPr>
            </w:pPr>
            <w:r w:rsidRPr="003163ED">
              <w:rPr>
                <w:sz w:val="18"/>
                <w:szCs w:val="18"/>
              </w:rPr>
              <w:t>доломит</w:t>
            </w:r>
          </w:p>
        </w:tc>
        <w:tc>
          <w:tcPr>
            <w:tcW w:w="1853" w:type="dxa"/>
            <w:vAlign w:val="center"/>
          </w:tcPr>
          <w:p w14:paraId="274A9DF6" w14:textId="48260422" w:rsidR="00AA7D0B" w:rsidRPr="003163ED" w:rsidRDefault="004900A0" w:rsidP="00AA7D0B">
            <w:pPr>
              <w:pStyle w:val="a6"/>
              <w:spacing w:before="0" w:after="0"/>
              <w:ind w:firstLine="0"/>
              <w:jc w:val="center"/>
              <w:rPr>
                <w:sz w:val="18"/>
                <w:szCs w:val="18"/>
              </w:rPr>
            </w:pPr>
            <w:r w:rsidRPr="003163ED">
              <w:rPr>
                <w:sz w:val="18"/>
                <w:szCs w:val="18"/>
              </w:rPr>
              <w:t>к</w:t>
            </w:r>
            <w:r w:rsidR="00CD164E" w:rsidRPr="003163ED">
              <w:rPr>
                <w:sz w:val="18"/>
                <w:szCs w:val="18"/>
              </w:rPr>
              <w:t>арьер «Гремячий»</w:t>
            </w:r>
          </w:p>
        </w:tc>
        <w:tc>
          <w:tcPr>
            <w:tcW w:w="1820" w:type="dxa"/>
            <w:vAlign w:val="center"/>
          </w:tcPr>
          <w:p w14:paraId="749AA275" w14:textId="26DC2F6E" w:rsidR="00AA7D0B" w:rsidRPr="003163ED" w:rsidRDefault="00AA7D0B" w:rsidP="00AA7D0B">
            <w:pPr>
              <w:pStyle w:val="a6"/>
              <w:spacing w:before="0" w:after="0"/>
              <w:ind w:firstLine="0"/>
              <w:jc w:val="center"/>
              <w:rPr>
                <w:sz w:val="18"/>
                <w:szCs w:val="18"/>
              </w:rPr>
            </w:pPr>
            <w:r w:rsidRPr="003163ED">
              <w:rPr>
                <w:sz w:val="18"/>
                <w:szCs w:val="18"/>
              </w:rPr>
              <w:t>ИРкр00006ТР</w:t>
            </w:r>
          </w:p>
        </w:tc>
      </w:tr>
      <w:tr w:rsidR="003163ED" w:rsidRPr="003163ED" w14:paraId="62C51376" w14:textId="77777777" w:rsidTr="00340BAD">
        <w:trPr>
          <w:trHeight w:val="20"/>
          <w:jc w:val="center"/>
        </w:trPr>
        <w:tc>
          <w:tcPr>
            <w:tcW w:w="569" w:type="dxa"/>
            <w:vAlign w:val="center"/>
          </w:tcPr>
          <w:p w14:paraId="0C82FB78" w14:textId="123F70EF"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17F5F4A0" w14:textId="719230AF" w:rsidR="00AA7D0B" w:rsidRPr="003163ED" w:rsidRDefault="00B6639C" w:rsidP="00AA7D0B">
            <w:pPr>
              <w:pStyle w:val="a6"/>
              <w:spacing w:before="0" w:after="0"/>
              <w:ind w:firstLine="0"/>
              <w:jc w:val="center"/>
              <w:rPr>
                <w:sz w:val="18"/>
                <w:szCs w:val="18"/>
              </w:rPr>
            </w:pPr>
            <w:r w:rsidRPr="003163ED">
              <w:rPr>
                <w:sz w:val="18"/>
                <w:szCs w:val="18"/>
              </w:rPr>
              <w:t>ООО «КАРЬЕР 38»</w:t>
            </w:r>
          </w:p>
        </w:tc>
        <w:tc>
          <w:tcPr>
            <w:tcW w:w="3373" w:type="dxa"/>
            <w:vAlign w:val="center"/>
          </w:tcPr>
          <w:p w14:paraId="51B66348" w14:textId="273CAEB7" w:rsidR="00AA7D0B" w:rsidRPr="003163ED" w:rsidRDefault="00DE1655" w:rsidP="00AA7D0B">
            <w:pPr>
              <w:pStyle w:val="a6"/>
              <w:spacing w:before="0" w:after="0"/>
              <w:ind w:firstLine="0"/>
              <w:jc w:val="center"/>
              <w:rPr>
                <w:sz w:val="18"/>
                <w:szCs w:val="18"/>
              </w:rPr>
            </w:pPr>
            <w:r w:rsidRPr="003163ED">
              <w:rPr>
                <w:sz w:val="18"/>
                <w:szCs w:val="18"/>
              </w:rPr>
              <w:t>доломит</w:t>
            </w:r>
          </w:p>
        </w:tc>
        <w:tc>
          <w:tcPr>
            <w:tcW w:w="1853" w:type="dxa"/>
            <w:vAlign w:val="center"/>
          </w:tcPr>
          <w:p w14:paraId="5D0BB418" w14:textId="5ABCE68D" w:rsidR="00AA7D0B" w:rsidRPr="003163ED" w:rsidRDefault="00A44DAC" w:rsidP="00AA7D0B">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2508EEFD" w14:textId="0B45DD17" w:rsidR="00AA7D0B" w:rsidRPr="003163ED" w:rsidRDefault="00AA7D0B" w:rsidP="00AA7D0B">
            <w:pPr>
              <w:pStyle w:val="a6"/>
              <w:spacing w:before="0" w:after="0"/>
              <w:ind w:firstLine="0"/>
              <w:jc w:val="center"/>
              <w:rPr>
                <w:sz w:val="18"/>
                <w:szCs w:val="18"/>
              </w:rPr>
            </w:pPr>
            <w:r w:rsidRPr="003163ED">
              <w:rPr>
                <w:sz w:val="18"/>
                <w:szCs w:val="18"/>
              </w:rPr>
              <w:t>ИРкр00009ТР</w:t>
            </w:r>
          </w:p>
        </w:tc>
      </w:tr>
      <w:tr w:rsidR="003163ED" w:rsidRPr="003163ED" w14:paraId="2629E8F9" w14:textId="77777777" w:rsidTr="00340BAD">
        <w:trPr>
          <w:trHeight w:val="20"/>
          <w:jc w:val="center"/>
        </w:trPr>
        <w:tc>
          <w:tcPr>
            <w:tcW w:w="569" w:type="dxa"/>
            <w:vAlign w:val="center"/>
          </w:tcPr>
          <w:p w14:paraId="75710D70" w14:textId="70DA8C50"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0D1D7EAC" w14:textId="446D184B" w:rsidR="00AA7D0B" w:rsidRPr="003163ED" w:rsidRDefault="00B6639C" w:rsidP="00AA7D0B">
            <w:pPr>
              <w:pStyle w:val="a6"/>
              <w:spacing w:before="0" w:after="0"/>
              <w:ind w:firstLine="0"/>
              <w:jc w:val="center"/>
              <w:rPr>
                <w:sz w:val="18"/>
                <w:szCs w:val="18"/>
              </w:rPr>
            </w:pPr>
            <w:r w:rsidRPr="003163ED">
              <w:rPr>
                <w:sz w:val="18"/>
                <w:szCs w:val="18"/>
              </w:rPr>
              <w:t>ООО «Иркутская нефтяная компания»</w:t>
            </w:r>
          </w:p>
        </w:tc>
        <w:tc>
          <w:tcPr>
            <w:tcW w:w="3373" w:type="dxa"/>
            <w:vAlign w:val="center"/>
          </w:tcPr>
          <w:p w14:paraId="3F913F10" w14:textId="2210A5F3" w:rsidR="00AA7D0B" w:rsidRPr="003163ED" w:rsidRDefault="00DE1655" w:rsidP="00AA7D0B">
            <w:pPr>
              <w:pStyle w:val="a6"/>
              <w:spacing w:before="0" w:after="0"/>
              <w:ind w:firstLine="0"/>
              <w:jc w:val="center"/>
              <w:rPr>
                <w:sz w:val="18"/>
                <w:szCs w:val="18"/>
              </w:rPr>
            </w:pPr>
            <w:r w:rsidRPr="003163ED">
              <w:rPr>
                <w:sz w:val="18"/>
                <w:szCs w:val="18"/>
              </w:rPr>
              <w:t>доломит</w:t>
            </w:r>
          </w:p>
        </w:tc>
        <w:tc>
          <w:tcPr>
            <w:tcW w:w="1853" w:type="dxa"/>
            <w:vAlign w:val="center"/>
          </w:tcPr>
          <w:p w14:paraId="422D1397" w14:textId="6B35B1F6" w:rsidR="00AA7D0B" w:rsidRPr="003163ED" w:rsidRDefault="001E1C36" w:rsidP="00AA7D0B">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56556C55" w14:textId="165FB61F" w:rsidR="00AA7D0B" w:rsidRPr="003163ED" w:rsidRDefault="00AA7D0B" w:rsidP="00AA7D0B">
            <w:pPr>
              <w:pStyle w:val="a6"/>
              <w:spacing w:before="0" w:after="0"/>
              <w:ind w:firstLine="0"/>
              <w:jc w:val="center"/>
              <w:rPr>
                <w:sz w:val="18"/>
                <w:szCs w:val="18"/>
              </w:rPr>
            </w:pPr>
            <w:r w:rsidRPr="003163ED">
              <w:rPr>
                <w:sz w:val="18"/>
                <w:szCs w:val="18"/>
              </w:rPr>
              <w:t>ИРК019329ТР</w:t>
            </w:r>
          </w:p>
        </w:tc>
      </w:tr>
      <w:tr w:rsidR="003163ED" w:rsidRPr="003163ED" w14:paraId="0F6E9B1B" w14:textId="77777777" w:rsidTr="00340BAD">
        <w:trPr>
          <w:trHeight w:val="20"/>
          <w:jc w:val="center"/>
        </w:trPr>
        <w:tc>
          <w:tcPr>
            <w:tcW w:w="569" w:type="dxa"/>
            <w:vAlign w:val="center"/>
          </w:tcPr>
          <w:p w14:paraId="19D53C71" w14:textId="35E7BD8E"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247C726D" w14:textId="345B417A" w:rsidR="00AA7D0B" w:rsidRPr="003163ED" w:rsidRDefault="00CA6DD0"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553E7BFD" w14:textId="3F899ED1" w:rsidR="00AA7D0B" w:rsidRPr="003163ED" w:rsidRDefault="00E819FD" w:rsidP="00E819FD">
            <w:pPr>
              <w:pStyle w:val="a6"/>
              <w:spacing w:before="0" w:after="0"/>
              <w:ind w:firstLine="0"/>
              <w:jc w:val="center"/>
              <w:rPr>
                <w:sz w:val="18"/>
                <w:szCs w:val="18"/>
              </w:rPr>
            </w:pPr>
            <w:r w:rsidRPr="003163ED">
              <w:rPr>
                <w:sz w:val="18"/>
                <w:szCs w:val="18"/>
              </w:rPr>
              <w:t>известняк на щебень</w:t>
            </w:r>
          </w:p>
        </w:tc>
        <w:tc>
          <w:tcPr>
            <w:tcW w:w="1853" w:type="dxa"/>
            <w:vAlign w:val="center"/>
          </w:tcPr>
          <w:p w14:paraId="5927822F" w14:textId="07678D0B" w:rsidR="00AA7D0B" w:rsidRPr="003163ED" w:rsidRDefault="004900A0" w:rsidP="004900A0">
            <w:pPr>
              <w:pStyle w:val="a6"/>
              <w:spacing w:before="0" w:after="0"/>
              <w:ind w:firstLine="0"/>
              <w:jc w:val="center"/>
              <w:rPr>
                <w:sz w:val="18"/>
                <w:szCs w:val="18"/>
              </w:rPr>
            </w:pPr>
            <w:r w:rsidRPr="003163ED">
              <w:rPr>
                <w:sz w:val="18"/>
                <w:szCs w:val="18"/>
              </w:rPr>
              <w:t>к</w:t>
            </w:r>
            <w:r w:rsidR="00E819FD" w:rsidRPr="003163ED">
              <w:rPr>
                <w:sz w:val="18"/>
                <w:szCs w:val="18"/>
              </w:rPr>
              <w:t>арьер №333-2М</w:t>
            </w:r>
          </w:p>
        </w:tc>
        <w:tc>
          <w:tcPr>
            <w:tcW w:w="1820" w:type="dxa"/>
            <w:vAlign w:val="center"/>
          </w:tcPr>
          <w:p w14:paraId="5BBA26C8" w14:textId="625D71E8" w:rsidR="00AA7D0B" w:rsidRPr="003163ED" w:rsidRDefault="00AA7D0B" w:rsidP="00AA7D0B">
            <w:pPr>
              <w:pStyle w:val="a6"/>
              <w:spacing w:before="0" w:after="0"/>
              <w:ind w:firstLine="0"/>
              <w:jc w:val="center"/>
              <w:rPr>
                <w:sz w:val="18"/>
                <w:szCs w:val="18"/>
              </w:rPr>
            </w:pPr>
            <w:r w:rsidRPr="003163ED">
              <w:rPr>
                <w:sz w:val="18"/>
                <w:szCs w:val="18"/>
              </w:rPr>
              <w:t>ИРкр00034ТП</w:t>
            </w:r>
          </w:p>
        </w:tc>
      </w:tr>
      <w:tr w:rsidR="003163ED" w:rsidRPr="003163ED" w14:paraId="7905A176" w14:textId="77777777" w:rsidTr="0058362A">
        <w:trPr>
          <w:trHeight w:val="20"/>
          <w:jc w:val="center"/>
        </w:trPr>
        <w:tc>
          <w:tcPr>
            <w:tcW w:w="569" w:type="dxa"/>
            <w:vAlign w:val="center"/>
          </w:tcPr>
          <w:p w14:paraId="6D5E8784" w14:textId="408250AA"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5E81C495" w14:textId="7FE42941" w:rsidR="001E1C36" w:rsidRPr="003163ED" w:rsidRDefault="001E1C36" w:rsidP="001E1C36">
            <w:pPr>
              <w:pStyle w:val="a6"/>
              <w:spacing w:before="0" w:after="0"/>
              <w:ind w:firstLine="0"/>
              <w:jc w:val="center"/>
              <w:rPr>
                <w:sz w:val="18"/>
                <w:szCs w:val="18"/>
              </w:rPr>
            </w:pPr>
            <w:r w:rsidRPr="003163ED">
              <w:rPr>
                <w:sz w:val="18"/>
                <w:szCs w:val="18"/>
              </w:rPr>
              <w:t>ООО «КАРЬЕР 38»</w:t>
            </w:r>
          </w:p>
        </w:tc>
        <w:tc>
          <w:tcPr>
            <w:tcW w:w="3373" w:type="dxa"/>
            <w:vAlign w:val="center"/>
          </w:tcPr>
          <w:p w14:paraId="335F6078" w14:textId="08C70654" w:rsidR="001E1C36" w:rsidRPr="003163ED" w:rsidRDefault="00FF272D" w:rsidP="001E1C36">
            <w:pPr>
              <w:pStyle w:val="a6"/>
              <w:spacing w:before="0" w:after="0"/>
              <w:ind w:firstLine="0"/>
              <w:jc w:val="center"/>
              <w:rPr>
                <w:sz w:val="18"/>
                <w:szCs w:val="18"/>
              </w:rPr>
            </w:pPr>
            <w:r w:rsidRPr="003163ED">
              <w:rPr>
                <w:sz w:val="18"/>
                <w:szCs w:val="18"/>
              </w:rPr>
              <w:t>доломит на строительный камень</w:t>
            </w:r>
          </w:p>
        </w:tc>
        <w:tc>
          <w:tcPr>
            <w:tcW w:w="1853" w:type="dxa"/>
          </w:tcPr>
          <w:p w14:paraId="6D04BB5A" w14:textId="5A42923A" w:rsidR="001E1C36" w:rsidRPr="003163ED" w:rsidRDefault="00A44DAC" w:rsidP="001E1C36">
            <w:pPr>
              <w:pStyle w:val="a6"/>
              <w:spacing w:before="0" w:after="0"/>
              <w:ind w:firstLine="0"/>
              <w:jc w:val="center"/>
              <w:rPr>
                <w:sz w:val="18"/>
                <w:szCs w:val="18"/>
              </w:rPr>
            </w:pPr>
            <w:r w:rsidRPr="003163ED">
              <w:rPr>
                <w:sz w:val="18"/>
                <w:szCs w:val="18"/>
              </w:rPr>
              <w:t>Чечуйский</w:t>
            </w:r>
          </w:p>
        </w:tc>
        <w:tc>
          <w:tcPr>
            <w:tcW w:w="1820" w:type="dxa"/>
            <w:vAlign w:val="center"/>
          </w:tcPr>
          <w:p w14:paraId="69944AC7" w14:textId="4E9836FC" w:rsidR="001E1C36" w:rsidRPr="003163ED" w:rsidRDefault="001E1C36" w:rsidP="001E1C36">
            <w:pPr>
              <w:pStyle w:val="a6"/>
              <w:spacing w:before="0" w:after="0"/>
              <w:ind w:firstLine="0"/>
              <w:jc w:val="center"/>
              <w:rPr>
                <w:sz w:val="18"/>
                <w:szCs w:val="18"/>
              </w:rPr>
            </w:pPr>
            <w:r w:rsidRPr="003163ED">
              <w:rPr>
                <w:sz w:val="18"/>
                <w:szCs w:val="18"/>
              </w:rPr>
              <w:t>ИРкр00031ТП</w:t>
            </w:r>
          </w:p>
        </w:tc>
      </w:tr>
      <w:tr w:rsidR="003163ED" w:rsidRPr="003163ED" w14:paraId="081217A2" w14:textId="77777777" w:rsidTr="0058362A">
        <w:trPr>
          <w:trHeight w:val="20"/>
          <w:jc w:val="center"/>
        </w:trPr>
        <w:tc>
          <w:tcPr>
            <w:tcW w:w="569" w:type="dxa"/>
            <w:vAlign w:val="center"/>
          </w:tcPr>
          <w:p w14:paraId="0B016AC8" w14:textId="7BB0F447"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506A2298" w14:textId="77AE4521" w:rsidR="001E1C36" w:rsidRPr="003163ED" w:rsidRDefault="001E1C36" w:rsidP="001E1C36">
            <w:pPr>
              <w:pStyle w:val="a6"/>
              <w:spacing w:before="0" w:after="0"/>
              <w:ind w:firstLine="0"/>
              <w:jc w:val="center"/>
              <w:rPr>
                <w:sz w:val="18"/>
                <w:szCs w:val="18"/>
              </w:rPr>
            </w:pPr>
            <w:r w:rsidRPr="003163ED">
              <w:rPr>
                <w:sz w:val="18"/>
                <w:szCs w:val="18"/>
              </w:rPr>
              <w:t>ПАО «Газпром»</w:t>
            </w:r>
          </w:p>
        </w:tc>
        <w:tc>
          <w:tcPr>
            <w:tcW w:w="3373" w:type="dxa"/>
            <w:vAlign w:val="center"/>
          </w:tcPr>
          <w:p w14:paraId="12BDF3F1" w14:textId="78CAACB2" w:rsidR="001E1C36" w:rsidRPr="003163ED" w:rsidRDefault="001E1C36" w:rsidP="001E1C36">
            <w:pPr>
              <w:pStyle w:val="a6"/>
              <w:spacing w:before="0" w:after="0"/>
              <w:ind w:firstLine="0"/>
              <w:jc w:val="center"/>
              <w:rPr>
                <w:sz w:val="18"/>
                <w:szCs w:val="18"/>
              </w:rPr>
            </w:pPr>
            <w:r w:rsidRPr="003163ED">
              <w:rPr>
                <w:sz w:val="18"/>
                <w:szCs w:val="18"/>
              </w:rPr>
              <w:t>доломит на строительный камень</w:t>
            </w:r>
          </w:p>
        </w:tc>
        <w:tc>
          <w:tcPr>
            <w:tcW w:w="1853" w:type="dxa"/>
          </w:tcPr>
          <w:p w14:paraId="1C442C69" w14:textId="574A9192" w:rsidR="001E1C36" w:rsidRPr="003163ED" w:rsidRDefault="00B053BB" w:rsidP="00B053BB">
            <w:pPr>
              <w:pStyle w:val="a6"/>
              <w:spacing w:before="0" w:after="0"/>
              <w:ind w:firstLine="0"/>
              <w:jc w:val="center"/>
              <w:rPr>
                <w:sz w:val="18"/>
                <w:szCs w:val="18"/>
              </w:rPr>
            </w:pPr>
            <w:r w:rsidRPr="003163ED">
              <w:rPr>
                <w:sz w:val="18"/>
                <w:szCs w:val="18"/>
              </w:rPr>
              <w:t>карьер №517-1М</w:t>
            </w:r>
          </w:p>
        </w:tc>
        <w:tc>
          <w:tcPr>
            <w:tcW w:w="1820" w:type="dxa"/>
            <w:vAlign w:val="center"/>
          </w:tcPr>
          <w:p w14:paraId="7E687309" w14:textId="52DCCCFD" w:rsidR="001E1C36" w:rsidRPr="003163ED" w:rsidRDefault="001E1C36" w:rsidP="001E1C36">
            <w:pPr>
              <w:pStyle w:val="a6"/>
              <w:spacing w:before="0" w:after="0"/>
              <w:ind w:firstLine="0"/>
              <w:jc w:val="center"/>
              <w:rPr>
                <w:sz w:val="18"/>
                <w:szCs w:val="18"/>
              </w:rPr>
            </w:pPr>
            <w:r w:rsidRPr="003163ED">
              <w:rPr>
                <w:sz w:val="18"/>
                <w:szCs w:val="18"/>
              </w:rPr>
              <w:t>ИРкр00032ТП</w:t>
            </w:r>
          </w:p>
        </w:tc>
      </w:tr>
      <w:tr w:rsidR="003163ED" w:rsidRPr="003163ED" w14:paraId="0E45380F" w14:textId="77777777" w:rsidTr="00340BAD">
        <w:trPr>
          <w:trHeight w:val="20"/>
          <w:jc w:val="center"/>
        </w:trPr>
        <w:tc>
          <w:tcPr>
            <w:tcW w:w="569" w:type="dxa"/>
            <w:vAlign w:val="center"/>
          </w:tcPr>
          <w:p w14:paraId="4D0F3ADA" w14:textId="6DE705F7"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5C519875" w14:textId="19031184" w:rsidR="00AA7D0B" w:rsidRPr="003163ED" w:rsidRDefault="00B6639C"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4152A37C" w14:textId="43B84C6F" w:rsidR="00AA7D0B" w:rsidRPr="003163ED" w:rsidRDefault="00E819FD" w:rsidP="00AA7D0B">
            <w:pPr>
              <w:pStyle w:val="a6"/>
              <w:spacing w:before="0" w:after="0"/>
              <w:ind w:firstLine="0"/>
              <w:jc w:val="center"/>
              <w:rPr>
                <w:sz w:val="18"/>
                <w:szCs w:val="18"/>
              </w:rPr>
            </w:pPr>
            <w:r w:rsidRPr="003163ED">
              <w:rPr>
                <w:sz w:val="18"/>
                <w:szCs w:val="18"/>
              </w:rPr>
              <w:t>доломит на строительный камень</w:t>
            </w:r>
          </w:p>
        </w:tc>
        <w:tc>
          <w:tcPr>
            <w:tcW w:w="1853" w:type="dxa"/>
            <w:vAlign w:val="center"/>
          </w:tcPr>
          <w:p w14:paraId="1A56A3DE" w14:textId="6C8DF582" w:rsidR="00AA7D0B" w:rsidRPr="003163ED" w:rsidRDefault="004900A0" w:rsidP="00AA7D0B">
            <w:pPr>
              <w:pStyle w:val="a6"/>
              <w:spacing w:before="0" w:after="0"/>
              <w:ind w:firstLine="0"/>
              <w:jc w:val="center"/>
              <w:rPr>
                <w:sz w:val="18"/>
                <w:szCs w:val="18"/>
              </w:rPr>
            </w:pPr>
            <w:r w:rsidRPr="003163ED">
              <w:rPr>
                <w:sz w:val="18"/>
                <w:szCs w:val="18"/>
              </w:rPr>
              <w:t>к</w:t>
            </w:r>
            <w:r w:rsidR="00E819FD" w:rsidRPr="003163ED">
              <w:rPr>
                <w:sz w:val="18"/>
                <w:szCs w:val="18"/>
              </w:rPr>
              <w:t>арьер №513-1М</w:t>
            </w:r>
          </w:p>
        </w:tc>
        <w:tc>
          <w:tcPr>
            <w:tcW w:w="1820" w:type="dxa"/>
            <w:vAlign w:val="center"/>
          </w:tcPr>
          <w:p w14:paraId="08D92AA2" w14:textId="08638B63" w:rsidR="00AA7D0B" w:rsidRPr="003163ED" w:rsidRDefault="00AA7D0B" w:rsidP="00AA7D0B">
            <w:pPr>
              <w:pStyle w:val="a6"/>
              <w:spacing w:before="0" w:after="0"/>
              <w:ind w:firstLine="0"/>
              <w:jc w:val="center"/>
              <w:rPr>
                <w:sz w:val="18"/>
                <w:szCs w:val="18"/>
              </w:rPr>
            </w:pPr>
            <w:r w:rsidRPr="003163ED">
              <w:rPr>
                <w:sz w:val="18"/>
                <w:szCs w:val="18"/>
              </w:rPr>
              <w:t>ИРкр00033ТП</w:t>
            </w:r>
          </w:p>
        </w:tc>
      </w:tr>
      <w:tr w:rsidR="003163ED" w:rsidRPr="003163ED" w14:paraId="2F3EEA13" w14:textId="77777777" w:rsidTr="00340BAD">
        <w:trPr>
          <w:trHeight w:val="20"/>
          <w:jc w:val="center"/>
        </w:trPr>
        <w:tc>
          <w:tcPr>
            <w:tcW w:w="569" w:type="dxa"/>
            <w:vAlign w:val="center"/>
          </w:tcPr>
          <w:p w14:paraId="408C2B4C" w14:textId="07DB6FFA" w:rsidR="00AA7D0B" w:rsidRPr="003163ED" w:rsidRDefault="00AA7D0B" w:rsidP="002F3A65">
            <w:pPr>
              <w:pStyle w:val="a6"/>
              <w:numPr>
                <w:ilvl w:val="0"/>
                <w:numId w:val="17"/>
              </w:numPr>
              <w:spacing w:before="0" w:after="0"/>
              <w:ind w:left="0" w:firstLine="0"/>
              <w:jc w:val="center"/>
              <w:rPr>
                <w:sz w:val="18"/>
                <w:szCs w:val="18"/>
              </w:rPr>
            </w:pPr>
          </w:p>
        </w:tc>
        <w:tc>
          <w:tcPr>
            <w:tcW w:w="2343" w:type="dxa"/>
            <w:vAlign w:val="center"/>
          </w:tcPr>
          <w:p w14:paraId="5C65C9DD" w14:textId="5606CD35" w:rsidR="00AA7D0B" w:rsidRPr="003163ED" w:rsidRDefault="00B6639C" w:rsidP="00AA7D0B">
            <w:pPr>
              <w:pStyle w:val="a6"/>
              <w:spacing w:before="0" w:after="0"/>
              <w:ind w:firstLine="0"/>
              <w:jc w:val="center"/>
              <w:rPr>
                <w:sz w:val="18"/>
                <w:szCs w:val="18"/>
              </w:rPr>
            </w:pPr>
            <w:r w:rsidRPr="003163ED">
              <w:rPr>
                <w:sz w:val="18"/>
                <w:szCs w:val="18"/>
              </w:rPr>
              <w:t>ПАО «Газпром»</w:t>
            </w:r>
          </w:p>
        </w:tc>
        <w:tc>
          <w:tcPr>
            <w:tcW w:w="3373" w:type="dxa"/>
            <w:vAlign w:val="center"/>
          </w:tcPr>
          <w:p w14:paraId="47FE1986" w14:textId="0ADD1E1B" w:rsidR="00AA7D0B" w:rsidRPr="003163ED" w:rsidRDefault="00E819FD" w:rsidP="00AA7D0B">
            <w:pPr>
              <w:pStyle w:val="a6"/>
              <w:spacing w:before="0" w:after="0"/>
              <w:ind w:firstLine="0"/>
              <w:jc w:val="center"/>
              <w:rPr>
                <w:sz w:val="18"/>
                <w:szCs w:val="18"/>
              </w:rPr>
            </w:pPr>
            <w:r w:rsidRPr="003163ED">
              <w:rPr>
                <w:sz w:val="18"/>
                <w:szCs w:val="18"/>
              </w:rPr>
              <w:t>песчаник на строительный камень</w:t>
            </w:r>
          </w:p>
        </w:tc>
        <w:tc>
          <w:tcPr>
            <w:tcW w:w="1853" w:type="dxa"/>
            <w:vAlign w:val="center"/>
          </w:tcPr>
          <w:p w14:paraId="7A25F547" w14:textId="04E3D70B" w:rsidR="00AA7D0B" w:rsidRPr="003163ED" w:rsidRDefault="004900A0" w:rsidP="00AA7D0B">
            <w:pPr>
              <w:pStyle w:val="a6"/>
              <w:spacing w:before="0" w:after="0"/>
              <w:ind w:firstLine="0"/>
              <w:jc w:val="center"/>
              <w:rPr>
                <w:sz w:val="18"/>
                <w:szCs w:val="18"/>
              </w:rPr>
            </w:pPr>
            <w:r w:rsidRPr="003163ED">
              <w:rPr>
                <w:sz w:val="18"/>
                <w:szCs w:val="18"/>
              </w:rPr>
              <w:t>к</w:t>
            </w:r>
            <w:r w:rsidR="00E819FD" w:rsidRPr="003163ED">
              <w:rPr>
                <w:sz w:val="18"/>
                <w:szCs w:val="18"/>
              </w:rPr>
              <w:t>арьер №356-3М</w:t>
            </w:r>
          </w:p>
        </w:tc>
        <w:tc>
          <w:tcPr>
            <w:tcW w:w="1820" w:type="dxa"/>
            <w:vAlign w:val="center"/>
          </w:tcPr>
          <w:p w14:paraId="1D3FAF90" w14:textId="3EDB8DCB" w:rsidR="00AA7D0B" w:rsidRPr="003163ED" w:rsidRDefault="00AA7D0B" w:rsidP="00AA7D0B">
            <w:pPr>
              <w:pStyle w:val="a6"/>
              <w:spacing w:before="0" w:after="0"/>
              <w:ind w:firstLine="0"/>
              <w:jc w:val="center"/>
              <w:rPr>
                <w:sz w:val="18"/>
                <w:szCs w:val="18"/>
              </w:rPr>
            </w:pPr>
            <w:r w:rsidRPr="003163ED">
              <w:rPr>
                <w:sz w:val="18"/>
                <w:szCs w:val="18"/>
              </w:rPr>
              <w:t>ИРкр00035ТП</w:t>
            </w:r>
          </w:p>
        </w:tc>
      </w:tr>
      <w:tr w:rsidR="003163ED" w:rsidRPr="003163ED" w14:paraId="3FE08021" w14:textId="77777777" w:rsidTr="0058362A">
        <w:trPr>
          <w:trHeight w:val="20"/>
          <w:jc w:val="center"/>
        </w:trPr>
        <w:tc>
          <w:tcPr>
            <w:tcW w:w="569" w:type="dxa"/>
            <w:vAlign w:val="center"/>
          </w:tcPr>
          <w:p w14:paraId="2D1CDD01" w14:textId="2B88EC3C"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47573F76" w14:textId="23A9F43E" w:rsidR="001E1C36" w:rsidRPr="003163ED" w:rsidRDefault="001E1C36" w:rsidP="001E1C36">
            <w:pPr>
              <w:pStyle w:val="a6"/>
              <w:spacing w:before="0" w:after="0"/>
              <w:ind w:firstLine="0"/>
              <w:jc w:val="center"/>
              <w:rPr>
                <w:sz w:val="18"/>
                <w:szCs w:val="18"/>
              </w:rPr>
            </w:pPr>
            <w:r w:rsidRPr="003163ED">
              <w:rPr>
                <w:sz w:val="18"/>
                <w:szCs w:val="18"/>
              </w:rPr>
              <w:t>ООО «Киренсктеплоресурс»</w:t>
            </w:r>
          </w:p>
        </w:tc>
        <w:tc>
          <w:tcPr>
            <w:tcW w:w="3373" w:type="dxa"/>
            <w:vAlign w:val="center"/>
          </w:tcPr>
          <w:p w14:paraId="792A725F" w14:textId="7C425034"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6C72A4EA" w14:textId="44BC5899"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052D8F56" w14:textId="6B4E07AA" w:rsidR="001E1C36" w:rsidRPr="003163ED" w:rsidRDefault="001E1C36" w:rsidP="001E1C36">
            <w:pPr>
              <w:pStyle w:val="a6"/>
              <w:spacing w:before="0" w:after="0"/>
              <w:ind w:firstLine="0"/>
              <w:jc w:val="center"/>
              <w:rPr>
                <w:sz w:val="18"/>
                <w:szCs w:val="18"/>
              </w:rPr>
            </w:pPr>
            <w:r w:rsidRPr="003163ED">
              <w:rPr>
                <w:sz w:val="18"/>
                <w:szCs w:val="18"/>
              </w:rPr>
              <w:t>ИРК039137ВЭ</w:t>
            </w:r>
          </w:p>
        </w:tc>
      </w:tr>
      <w:tr w:rsidR="003163ED" w:rsidRPr="003163ED" w14:paraId="6D4E5C99" w14:textId="77777777" w:rsidTr="0058362A">
        <w:trPr>
          <w:trHeight w:val="20"/>
          <w:jc w:val="center"/>
        </w:trPr>
        <w:tc>
          <w:tcPr>
            <w:tcW w:w="569" w:type="dxa"/>
            <w:vAlign w:val="center"/>
          </w:tcPr>
          <w:p w14:paraId="0C460B4D" w14:textId="3B0FE196"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762C4DE7" w14:textId="1EB82CAA" w:rsidR="001E1C36" w:rsidRPr="003163ED" w:rsidRDefault="001E1C36" w:rsidP="001E1C36">
            <w:pPr>
              <w:pStyle w:val="a6"/>
              <w:spacing w:before="0" w:after="0"/>
              <w:ind w:firstLine="0"/>
              <w:jc w:val="center"/>
              <w:rPr>
                <w:sz w:val="18"/>
                <w:szCs w:val="18"/>
              </w:rPr>
            </w:pPr>
            <w:r w:rsidRPr="003163ED">
              <w:rPr>
                <w:sz w:val="18"/>
                <w:szCs w:val="18"/>
              </w:rPr>
              <w:t>ООО «Киренсктеплоресурс»</w:t>
            </w:r>
          </w:p>
        </w:tc>
        <w:tc>
          <w:tcPr>
            <w:tcW w:w="3373" w:type="dxa"/>
            <w:vAlign w:val="center"/>
          </w:tcPr>
          <w:p w14:paraId="1CB59B52" w14:textId="05EEEBD5" w:rsidR="001E1C36" w:rsidRPr="003163ED" w:rsidRDefault="001E1C36" w:rsidP="001E1C36">
            <w:pPr>
              <w:pStyle w:val="a6"/>
              <w:spacing w:before="0" w:after="0"/>
              <w:ind w:firstLine="0"/>
              <w:jc w:val="center"/>
              <w:rPr>
                <w:sz w:val="18"/>
                <w:szCs w:val="18"/>
              </w:rPr>
            </w:pPr>
            <w:r w:rsidRPr="003163ED">
              <w:rPr>
                <w:sz w:val="18"/>
                <w:szCs w:val="18"/>
              </w:rPr>
              <w:t>подземные воды</w:t>
            </w:r>
          </w:p>
        </w:tc>
        <w:tc>
          <w:tcPr>
            <w:tcW w:w="1853" w:type="dxa"/>
          </w:tcPr>
          <w:p w14:paraId="7E144AC3" w14:textId="089FCBCA"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6B8520F6" w14:textId="3D2E7A20" w:rsidR="001E1C36" w:rsidRPr="003163ED" w:rsidRDefault="001E1C36" w:rsidP="001E1C36">
            <w:pPr>
              <w:pStyle w:val="a6"/>
              <w:spacing w:before="0" w:after="0"/>
              <w:ind w:firstLine="0"/>
              <w:jc w:val="center"/>
              <w:rPr>
                <w:sz w:val="18"/>
                <w:szCs w:val="18"/>
              </w:rPr>
            </w:pPr>
            <w:r w:rsidRPr="003163ED">
              <w:rPr>
                <w:sz w:val="18"/>
                <w:szCs w:val="18"/>
              </w:rPr>
              <w:t>ИРК039138ВЭ</w:t>
            </w:r>
          </w:p>
        </w:tc>
      </w:tr>
      <w:tr w:rsidR="003163ED" w:rsidRPr="003163ED" w14:paraId="0B8027C5" w14:textId="77777777" w:rsidTr="0058362A">
        <w:trPr>
          <w:trHeight w:val="20"/>
          <w:jc w:val="center"/>
        </w:trPr>
        <w:tc>
          <w:tcPr>
            <w:tcW w:w="569" w:type="dxa"/>
            <w:vAlign w:val="center"/>
          </w:tcPr>
          <w:p w14:paraId="0277FDFB" w14:textId="1DE207DF" w:rsidR="001E1C36" w:rsidRPr="003163ED" w:rsidRDefault="001E1C36" w:rsidP="002F3A65">
            <w:pPr>
              <w:pStyle w:val="a6"/>
              <w:numPr>
                <w:ilvl w:val="0"/>
                <w:numId w:val="17"/>
              </w:numPr>
              <w:spacing w:before="0" w:after="0"/>
              <w:ind w:left="0" w:firstLine="0"/>
              <w:jc w:val="center"/>
              <w:rPr>
                <w:sz w:val="18"/>
                <w:szCs w:val="18"/>
              </w:rPr>
            </w:pPr>
          </w:p>
        </w:tc>
        <w:tc>
          <w:tcPr>
            <w:tcW w:w="2343" w:type="dxa"/>
            <w:vAlign w:val="center"/>
          </w:tcPr>
          <w:p w14:paraId="50572FD8" w14:textId="32A6779D" w:rsidR="001E1C36" w:rsidRPr="003163ED" w:rsidRDefault="001E1C36" w:rsidP="001E1C36">
            <w:pPr>
              <w:pStyle w:val="a6"/>
              <w:spacing w:before="0" w:after="0"/>
              <w:ind w:firstLine="0"/>
              <w:jc w:val="center"/>
              <w:rPr>
                <w:sz w:val="18"/>
                <w:szCs w:val="18"/>
              </w:rPr>
            </w:pPr>
            <w:r w:rsidRPr="003163ED">
              <w:rPr>
                <w:sz w:val="18"/>
                <w:szCs w:val="18"/>
              </w:rPr>
              <w:t>ООО "ИНК"</w:t>
            </w:r>
          </w:p>
        </w:tc>
        <w:tc>
          <w:tcPr>
            <w:tcW w:w="3373" w:type="dxa"/>
            <w:vAlign w:val="center"/>
          </w:tcPr>
          <w:p w14:paraId="3BD34B03" w14:textId="3747914F" w:rsidR="001E1C36" w:rsidRPr="003163ED" w:rsidRDefault="001E1C36" w:rsidP="001E1C36">
            <w:pPr>
              <w:pStyle w:val="a6"/>
              <w:spacing w:before="0" w:after="0"/>
              <w:ind w:firstLine="0"/>
              <w:jc w:val="center"/>
              <w:rPr>
                <w:sz w:val="18"/>
                <w:szCs w:val="18"/>
              </w:rPr>
            </w:pPr>
            <w:r w:rsidRPr="003163ED">
              <w:rPr>
                <w:sz w:val="18"/>
                <w:szCs w:val="18"/>
              </w:rPr>
              <w:t>песок</w:t>
            </w:r>
          </w:p>
        </w:tc>
        <w:tc>
          <w:tcPr>
            <w:tcW w:w="1853" w:type="dxa"/>
          </w:tcPr>
          <w:p w14:paraId="33F17EE4" w14:textId="7559AE91" w:rsidR="001E1C36" w:rsidRPr="003163ED" w:rsidRDefault="001E1C36" w:rsidP="001E1C36">
            <w:pPr>
              <w:pStyle w:val="a6"/>
              <w:spacing w:before="0" w:after="0"/>
              <w:ind w:firstLine="0"/>
              <w:jc w:val="center"/>
              <w:rPr>
                <w:sz w:val="18"/>
                <w:szCs w:val="18"/>
              </w:rPr>
            </w:pPr>
            <w:r w:rsidRPr="003163ED">
              <w:rPr>
                <w:sz w:val="18"/>
                <w:szCs w:val="18"/>
              </w:rPr>
              <w:t>сведения отсутствуют</w:t>
            </w:r>
          </w:p>
        </w:tc>
        <w:tc>
          <w:tcPr>
            <w:tcW w:w="1820" w:type="dxa"/>
            <w:vAlign w:val="center"/>
          </w:tcPr>
          <w:p w14:paraId="529DD1A2" w14:textId="59E4140C" w:rsidR="001E1C36" w:rsidRPr="003163ED" w:rsidRDefault="001E1C36" w:rsidP="001E1C36">
            <w:pPr>
              <w:pStyle w:val="a6"/>
              <w:spacing w:before="0" w:after="0"/>
              <w:ind w:firstLine="0"/>
              <w:jc w:val="center"/>
              <w:rPr>
                <w:sz w:val="18"/>
                <w:szCs w:val="18"/>
              </w:rPr>
            </w:pPr>
            <w:r w:rsidRPr="003163ED">
              <w:rPr>
                <w:sz w:val="18"/>
                <w:szCs w:val="18"/>
              </w:rPr>
              <w:t>ИРкр00007ТР</w:t>
            </w:r>
          </w:p>
        </w:tc>
      </w:tr>
    </w:tbl>
    <w:p w14:paraId="772AF6C9" w14:textId="77777777" w:rsidR="001B54D6" w:rsidRPr="003163ED" w:rsidRDefault="001B54D6" w:rsidP="00B549F3">
      <w:pPr>
        <w:pStyle w:val="20"/>
      </w:pPr>
      <w:bookmarkStart w:id="237" w:name="_Toc81315722"/>
      <w:bookmarkStart w:id="238" w:name="_Toc82417761"/>
      <w:bookmarkStart w:id="239" w:name="_Toc93320943"/>
      <w:bookmarkStart w:id="240" w:name="_Toc109731454"/>
      <w:bookmarkStart w:id="241" w:name="_Toc109731981"/>
      <w:bookmarkStart w:id="242" w:name="_Toc109741886"/>
      <w:bookmarkStart w:id="243" w:name="_Toc109741991"/>
      <w:bookmarkStart w:id="244" w:name="_Toc109742027"/>
      <w:bookmarkStart w:id="245" w:name="_Toc109743033"/>
      <w:bookmarkStart w:id="246" w:name="_Toc109745204"/>
      <w:bookmarkStart w:id="247" w:name="_Toc109745514"/>
      <w:bookmarkStart w:id="248" w:name="_Toc109746597"/>
      <w:bookmarkStart w:id="249" w:name="_Toc109749522"/>
      <w:bookmarkStart w:id="250" w:name="_Toc109749748"/>
      <w:bookmarkStart w:id="251" w:name="_Toc109749872"/>
      <w:bookmarkStart w:id="252" w:name="_Toc109750021"/>
      <w:bookmarkStart w:id="253" w:name="_Toc109751899"/>
      <w:bookmarkStart w:id="254" w:name="_Toc109811773"/>
      <w:bookmarkStart w:id="255" w:name="_Toc109813985"/>
      <w:bookmarkStart w:id="256" w:name="_Toc109815234"/>
      <w:bookmarkStart w:id="257" w:name="_Toc109815281"/>
      <w:bookmarkStart w:id="258" w:name="_Toc109815573"/>
      <w:bookmarkStart w:id="259" w:name="_Toc109830712"/>
      <w:bookmarkStart w:id="260" w:name="_Toc109830785"/>
      <w:bookmarkStart w:id="261" w:name="_Toc109832653"/>
      <w:bookmarkStart w:id="262" w:name="_Toc109832784"/>
      <w:bookmarkStart w:id="263" w:name="_Toc109836143"/>
      <w:bookmarkStart w:id="264" w:name="_Toc109842395"/>
      <w:bookmarkStart w:id="265" w:name="_Toc109913177"/>
      <w:bookmarkStart w:id="266" w:name="_Toc109916391"/>
      <w:bookmarkStart w:id="267" w:name="_Toc109917604"/>
      <w:bookmarkStart w:id="268" w:name="_Toc109921884"/>
      <w:bookmarkStart w:id="269" w:name="_Toc109925346"/>
      <w:bookmarkStart w:id="270" w:name="_Toc109925874"/>
      <w:bookmarkStart w:id="271" w:name="_Toc109927298"/>
      <w:bookmarkStart w:id="272" w:name="_Toc109927549"/>
      <w:bookmarkStart w:id="273" w:name="_Toc109927832"/>
      <w:bookmarkStart w:id="274" w:name="_Toc109929410"/>
      <w:bookmarkStart w:id="275" w:name="_Toc109930800"/>
      <w:bookmarkStart w:id="276" w:name="_Toc109931627"/>
      <w:bookmarkStart w:id="277" w:name="_Toc109932426"/>
      <w:bookmarkStart w:id="278" w:name="_Toc109932515"/>
      <w:bookmarkStart w:id="279" w:name="_Toc124957964"/>
      <w:bookmarkStart w:id="280" w:name="_Toc124958155"/>
      <w:bookmarkStart w:id="281" w:name="_Toc124958470"/>
      <w:bookmarkStart w:id="282" w:name="_Toc146576560"/>
      <w:bookmarkStart w:id="283" w:name="_Toc146579085"/>
      <w:bookmarkStart w:id="284" w:name="_Toc159324967"/>
      <w:bookmarkStart w:id="285" w:name="_Toc160465020"/>
      <w:bookmarkStart w:id="286" w:name="_Toc160474228"/>
      <w:bookmarkStart w:id="287" w:name="_Toc160715506"/>
      <w:bookmarkStart w:id="288" w:name="_Toc165537466"/>
      <w:bookmarkStart w:id="289" w:name="_Toc168407745"/>
      <w:bookmarkStart w:id="290" w:name="_Toc168409315"/>
      <w:bookmarkStart w:id="291" w:name="_Toc168560197"/>
      <w:bookmarkStart w:id="292" w:name="_Toc168562427"/>
      <w:bookmarkStart w:id="293" w:name="_Toc234326143"/>
      <w:r w:rsidRPr="003163ED">
        <w:t>Современная планировочная организация, использование территории</w:t>
      </w:r>
      <w:bookmarkEnd w:id="237"/>
      <w:bookmarkEnd w:id="238"/>
      <w:bookmarkEnd w:id="239"/>
      <w:r w:rsidRPr="003163ED">
        <w:t xml:space="preserve"> и</w:t>
      </w:r>
      <w:r w:rsidR="00091409" w:rsidRPr="003163ED">
        <w:t> </w:t>
      </w:r>
      <w:r w:rsidRPr="003163ED">
        <w:t>землепользование</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2C7E04A6" w14:textId="0A6D05C2" w:rsidR="00123018" w:rsidRPr="003163ED" w:rsidRDefault="00B32EEF" w:rsidP="00091409">
      <w:pPr>
        <w:pStyle w:val="3f0"/>
        <w:rPr>
          <w:b/>
        </w:rPr>
      </w:pPr>
      <w:bookmarkStart w:id="294" w:name="_Toc6654552"/>
      <w:bookmarkStart w:id="295" w:name="_Toc8921064"/>
      <w:bookmarkStart w:id="296" w:name="_Toc8921685"/>
      <w:bookmarkStart w:id="297" w:name="_Toc8921964"/>
      <w:bookmarkStart w:id="298" w:name="_Toc8923173"/>
      <w:bookmarkStart w:id="299" w:name="_Toc9247585"/>
      <w:r w:rsidRPr="003163ED">
        <w:rPr>
          <w:rStyle w:val="111"/>
          <w:b/>
        </w:rPr>
        <w:t>Кирен</w:t>
      </w:r>
      <w:r w:rsidR="00123018" w:rsidRPr="003163ED">
        <w:rPr>
          <w:rStyle w:val="111"/>
          <w:b/>
        </w:rPr>
        <w:t xml:space="preserve">ский </w:t>
      </w:r>
      <w:r w:rsidR="0017328A" w:rsidRPr="003163ED">
        <w:rPr>
          <w:b/>
        </w:rPr>
        <w:t>муниципальны</w:t>
      </w:r>
      <w:r w:rsidR="00123018" w:rsidRPr="003163ED">
        <w:rPr>
          <w:rStyle w:val="111"/>
          <w:b/>
        </w:rPr>
        <w:t>й округ</w:t>
      </w:r>
      <w:bookmarkEnd w:id="294"/>
      <w:bookmarkEnd w:id="295"/>
      <w:bookmarkEnd w:id="296"/>
      <w:bookmarkEnd w:id="297"/>
      <w:bookmarkEnd w:id="298"/>
      <w:bookmarkEnd w:id="299"/>
    </w:p>
    <w:p w14:paraId="3874A673" w14:textId="01462550" w:rsidR="006A02BF" w:rsidRPr="003163ED" w:rsidRDefault="006A02BF" w:rsidP="003640B3">
      <w:pPr>
        <w:pStyle w:val="a6"/>
      </w:pPr>
      <w:r w:rsidRPr="003163ED">
        <w:t>Современная планировочная организация Киренского муниципального округа представляет собой сложную территориальную систему, сформированную под влиянием природно-климатических, исторических и социально-экономических факторов. Территория округа расположена в северо-восточной части Иркутской области, в бассейне верхнего течения реки Лена, и занимает площадь 43,8 тыс.</w:t>
      </w:r>
      <w:r w:rsidR="00054BD0" w:rsidRPr="003163ED">
        <w:t> кв. </w:t>
      </w:r>
      <w:r w:rsidRPr="003163ED">
        <w:t>км (5,8% территории области). Административным центром является город Киренск.</w:t>
      </w:r>
    </w:p>
    <w:p w14:paraId="6E226629" w14:textId="77777777" w:rsidR="006A02BF" w:rsidRPr="003163ED" w:rsidRDefault="006A02BF" w:rsidP="003640B3">
      <w:pPr>
        <w:pStyle w:val="a6"/>
      </w:pPr>
      <w:r w:rsidRPr="003163ED">
        <w:t>Планировочная структура округа отличается рядом характерных особенностей, определяемых его географическим положением и историей освоения.</w:t>
      </w:r>
    </w:p>
    <w:p w14:paraId="41CD8FEC" w14:textId="7048D3AF" w:rsidR="00E323B9" w:rsidRPr="003163ED" w:rsidRDefault="006A02BF" w:rsidP="00E323B9">
      <w:pPr>
        <w:pStyle w:val="a6"/>
        <w:rPr>
          <w:shd w:val="clear" w:color="auto" w:fill="FFFFFF"/>
        </w:rPr>
      </w:pPr>
      <w:r w:rsidRPr="003163ED">
        <w:rPr>
          <w:shd w:val="clear" w:color="auto" w:fill="FFFFFF"/>
        </w:rPr>
        <w:t>В состав Киренского</w:t>
      </w:r>
      <w:r w:rsidR="001F3B50" w:rsidRPr="003163ED">
        <w:rPr>
          <w:shd w:val="clear" w:color="auto" w:fill="FFFFFF"/>
        </w:rPr>
        <w:t xml:space="preserve"> муниципального округа входят 42</w:t>
      </w:r>
      <w:r w:rsidRPr="003163ED">
        <w:rPr>
          <w:shd w:val="clear" w:color="auto" w:fill="FFFFFF"/>
        </w:rPr>
        <w:t xml:space="preserve"> насел</w:t>
      </w:r>
      <w:r w:rsidR="00A069AF" w:rsidRPr="003163ED">
        <w:rPr>
          <w:shd w:val="clear" w:color="auto" w:fill="FFFFFF"/>
        </w:rPr>
        <w:t>е</w:t>
      </w:r>
      <w:r w:rsidRPr="003163ED">
        <w:rPr>
          <w:shd w:val="clear" w:color="auto" w:fill="FFFFFF"/>
        </w:rPr>
        <w:t>нных пункта, образующих иерархическую систему расселения с ярко выраженным моноцентрическим характером. Территория округа характеризуется низкой плотностью населения (менее 0,4 чел./</w:t>
      </w:r>
      <w:r w:rsidR="00992F07" w:rsidRPr="003163ED">
        <w:rPr>
          <w:shd w:val="clear" w:color="auto" w:fill="FFFFFF"/>
        </w:rPr>
        <w:t>кв. м</w:t>
      </w:r>
      <w:r w:rsidRPr="003163ED">
        <w:rPr>
          <w:shd w:val="clear" w:color="auto" w:fill="FFFFFF"/>
        </w:rPr>
        <w:t xml:space="preserve">) и его концентрацией в долине реки Лена. </w:t>
      </w:r>
    </w:p>
    <w:p w14:paraId="78BD572C" w14:textId="2DDFB48F" w:rsidR="006A02BF" w:rsidRPr="003163ED" w:rsidRDefault="006A02BF" w:rsidP="003640B3">
      <w:pPr>
        <w:pStyle w:val="a6"/>
      </w:pPr>
      <w:r w:rsidRPr="003163ED">
        <w:t>Город Киренск, расположенный в центральной части округа, является главным планировочным узлом, аккумулирующим основные административные, социальные и</w:t>
      </w:r>
      <w:r w:rsidR="00922BC6" w:rsidRPr="003163ED">
        <w:t> </w:t>
      </w:r>
      <w:r w:rsidRPr="003163ED">
        <w:t>транспортные функции. Расстояние от областного центра (г.</w:t>
      </w:r>
      <w:r w:rsidR="002C3D43" w:rsidRPr="003163ED">
        <w:t> </w:t>
      </w:r>
      <w:r w:rsidRPr="003163ED">
        <w:t>Иркутск) до Киренска составляет 650 км по прямой и более 1000 км по автомобильным дорогам</w:t>
      </w:r>
      <w:r w:rsidR="003640B3" w:rsidRPr="003163ED">
        <w:t>.</w:t>
      </w:r>
    </w:p>
    <w:p w14:paraId="7EF21CB6" w14:textId="651EFB0B" w:rsidR="006A02BF" w:rsidRPr="003163ED" w:rsidRDefault="003640B3" w:rsidP="003640B3">
      <w:pPr>
        <w:pStyle w:val="a6"/>
        <w:rPr>
          <w:shd w:val="clear" w:color="auto" w:fill="FFFFFF"/>
        </w:rPr>
      </w:pPr>
      <w:r w:rsidRPr="003163ED">
        <w:rPr>
          <w:shd w:val="clear" w:color="auto" w:fill="FFFFFF"/>
        </w:rPr>
        <w:t>Характер расселения и планировка насел</w:t>
      </w:r>
      <w:r w:rsidR="00A069AF" w:rsidRPr="003163ED">
        <w:rPr>
          <w:shd w:val="clear" w:color="auto" w:fill="FFFFFF"/>
        </w:rPr>
        <w:t>е</w:t>
      </w:r>
      <w:r w:rsidRPr="003163ED">
        <w:rPr>
          <w:shd w:val="clear" w:color="auto" w:fill="FFFFFF"/>
        </w:rPr>
        <w:t>нных пунктов Киренского муниципального округа имеют выраженную специфику. Планировочная структура насел</w:t>
      </w:r>
      <w:r w:rsidR="00A069AF" w:rsidRPr="003163ED">
        <w:rPr>
          <w:shd w:val="clear" w:color="auto" w:fill="FFFFFF"/>
        </w:rPr>
        <w:t>е</w:t>
      </w:r>
      <w:r w:rsidRPr="003163ED">
        <w:rPr>
          <w:shd w:val="clear" w:color="auto" w:fill="FFFFFF"/>
        </w:rPr>
        <w:t>нных пунктов имеет ярко выраженный линейный характер, сформированный долиной реки Лена.</w:t>
      </w:r>
    </w:p>
    <w:p w14:paraId="0B2F966B" w14:textId="25483BBA" w:rsidR="003640B3" w:rsidRPr="003163ED" w:rsidRDefault="003640B3" w:rsidP="003640B3">
      <w:pPr>
        <w:pStyle w:val="a6"/>
      </w:pPr>
      <w:r w:rsidRPr="003163ED">
        <w:t>Важнейшей проблемой современной планировочной организации округа является сезонный характер транспортного сообщения, который определяет специфику жизнедеятельности большинства сельских насел</w:t>
      </w:r>
      <w:r w:rsidR="00A069AF" w:rsidRPr="003163ED">
        <w:t>е</w:t>
      </w:r>
      <w:r w:rsidRPr="003163ED">
        <w:t>нных пунктов.</w:t>
      </w:r>
    </w:p>
    <w:p w14:paraId="3BAA3E65" w14:textId="60730630" w:rsidR="003640B3" w:rsidRPr="003163ED" w:rsidRDefault="003640B3" w:rsidP="003640B3">
      <w:pPr>
        <w:pStyle w:val="a6"/>
      </w:pPr>
      <w:r w:rsidRPr="003163ED">
        <w:t>Постоянное круглогодичное транспортное сообщение с тв</w:t>
      </w:r>
      <w:r w:rsidR="00A069AF" w:rsidRPr="003163ED">
        <w:t>е</w:t>
      </w:r>
      <w:r w:rsidRPr="003163ED">
        <w:t>рдым покрытием имеют преимущественно насел</w:t>
      </w:r>
      <w:r w:rsidR="00A069AF" w:rsidRPr="003163ED">
        <w:t>е</w:t>
      </w:r>
      <w:r w:rsidRPr="003163ED">
        <w:t>нные пункты южного направления (Макарово, Усть-Киренга, Кривая Лука), а также некоторые насел</w:t>
      </w:r>
      <w:r w:rsidR="00A069AF" w:rsidRPr="003163ED">
        <w:t>е</w:t>
      </w:r>
      <w:r w:rsidRPr="003163ED">
        <w:t>нные пункты, приближенные к городу Киренску.</w:t>
      </w:r>
    </w:p>
    <w:p w14:paraId="0D287306" w14:textId="0A5D6EDE" w:rsidR="003640B3" w:rsidRPr="003163ED" w:rsidRDefault="003640B3" w:rsidP="003640B3">
      <w:pPr>
        <w:pStyle w:val="a6"/>
      </w:pPr>
      <w:r w:rsidRPr="003163ED">
        <w:t>Остальные насел</w:t>
      </w:r>
      <w:r w:rsidR="00A069AF" w:rsidRPr="003163ED">
        <w:t>е</w:t>
      </w:r>
      <w:r w:rsidRPr="003163ED">
        <w:t>нные пункты имеют следующие режимы транспортной доступности:</w:t>
      </w:r>
    </w:p>
    <w:p w14:paraId="63D167D9" w14:textId="6F06F94D" w:rsidR="003640B3" w:rsidRPr="003163ED" w:rsidRDefault="003640B3" w:rsidP="003640B3">
      <w:pPr>
        <w:pStyle w:val="a6"/>
      </w:pPr>
      <w:r w:rsidRPr="003163ED">
        <w:rPr>
          <w:bCs/>
        </w:rPr>
        <w:t>Водный транспорт</w:t>
      </w:r>
      <w:r w:rsidR="00922BC6" w:rsidRPr="003163ED">
        <w:t xml:space="preserve"> </w:t>
      </w:r>
      <w:r w:rsidRPr="003163ED">
        <w:t>(река Лена) используется в период навигации.</w:t>
      </w:r>
    </w:p>
    <w:p w14:paraId="7389D249" w14:textId="5512E49C" w:rsidR="003640B3" w:rsidRPr="003163ED" w:rsidRDefault="003640B3" w:rsidP="003640B3">
      <w:pPr>
        <w:pStyle w:val="a6"/>
      </w:pPr>
      <w:r w:rsidRPr="003163ED">
        <w:rPr>
          <w:bCs/>
        </w:rPr>
        <w:t>Автомобильные дороги с гравийным покрытием и сезонные автомобильные дороги (зимники)</w:t>
      </w:r>
      <w:r w:rsidR="00922BC6" w:rsidRPr="003163ED">
        <w:t xml:space="preserve"> </w:t>
      </w:r>
      <w:r w:rsidRPr="003163ED">
        <w:t>эксплуатируются в зимнее время. Ежегодно на территории Киренского округа открывается до семи ледовых маршрутов.</w:t>
      </w:r>
    </w:p>
    <w:p w14:paraId="09552E4A" w14:textId="6500B94D" w:rsidR="003640B3" w:rsidRPr="003163ED" w:rsidRDefault="003640B3" w:rsidP="003640B3">
      <w:pPr>
        <w:pStyle w:val="a6"/>
      </w:pPr>
      <w:r w:rsidRPr="003163ED">
        <w:rPr>
          <w:bCs/>
        </w:rPr>
        <w:t>Паромные переправы</w:t>
      </w:r>
      <w:r w:rsidR="00922BC6" w:rsidRPr="003163ED">
        <w:t xml:space="preserve"> </w:t>
      </w:r>
      <w:r w:rsidRPr="003163ED">
        <w:t>функционируют в весенне-летне-осенний период (например, переправа «Пашня – Кривая Лука»).</w:t>
      </w:r>
    </w:p>
    <w:p w14:paraId="1C6A0E74" w14:textId="062B1B9C" w:rsidR="003640B3" w:rsidRPr="003163ED" w:rsidRDefault="003640B3" w:rsidP="003640B3">
      <w:pPr>
        <w:pStyle w:val="a6"/>
      </w:pPr>
      <w:r w:rsidRPr="003163ED">
        <w:t>Наиболее сложной транспортной доступностью характеризуются левобережные насел</w:t>
      </w:r>
      <w:r w:rsidR="00A069AF" w:rsidRPr="003163ED">
        <w:t>е</w:t>
      </w:r>
      <w:r w:rsidRPr="003163ED">
        <w:t>нные пункты (Алексеевск, Алексеевка, Воронежский, Золотой), а также отдал</w:t>
      </w:r>
      <w:r w:rsidR="00A069AF" w:rsidRPr="003163ED">
        <w:t>е</w:t>
      </w:r>
      <w:r w:rsidRPr="003163ED">
        <w:t>нные с</w:t>
      </w:r>
      <w:r w:rsidR="00A069AF" w:rsidRPr="003163ED">
        <w:t>е</w:t>
      </w:r>
      <w:r w:rsidRPr="003163ED">
        <w:t>ла Коршуново и Чечуйск.</w:t>
      </w:r>
    </w:p>
    <w:p w14:paraId="1CC338FC" w14:textId="3E1B94CF" w:rsidR="001F3B50" w:rsidRPr="003163ED" w:rsidRDefault="001F3B50" w:rsidP="003640B3">
      <w:pPr>
        <w:pStyle w:val="a6"/>
      </w:pPr>
      <w:r w:rsidRPr="003163ED">
        <w:t>На территории Киренского муниципального округа 15</w:t>
      </w:r>
      <w:r w:rsidR="00922BC6" w:rsidRPr="003163ED">
        <w:t> </w:t>
      </w:r>
      <w:r w:rsidRPr="003163ED">
        <w:t>058</w:t>
      </w:r>
      <w:r w:rsidRPr="003163ED">
        <w:rPr>
          <w:lang w:val="en-US"/>
        </w:rPr>
        <w:t> </w:t>
      </w:r>
      <w:r w:rsidRPr="003163ED">
        <w:t>земельных участков, сведения о которых внесены в ЕГРН (по состоянию на апрель 2026 года). Согласно проведенному анализу текущего землепользования муниципального округа по видам разрешенного использования выявлено, что наибольшее количество земельных участков на территории (34%) имеет вид разрешенного использования «Транспорт», на втором месте (32,1%) вид разрешенного использования «Коммунальное обслуживание». Застройка индивидуальными жилыми домами составляет 11,5% от</w:t>
      </w:r>
      <w:r w:rsidR="00C62628" w:rsidRPr="003163ED">
        <w:t> </w:t>
      </w:r>
      <w:r w:rsidRPr="003163ED">
        <w:t>общего числа земельных участков</w:t>
      </w:r>
    </w:p>
    <w:p w14:paraId="426B9254" w14:textId="0B9D2413" w:rsidR="00123018" w:rsidRPr="003163ED" w:rsidRDefault="002B26E1" w:rsidP="002B26E1">
      <w:pPr>
        <w:pStyle w:val="3f0"/>
        <w:rPr>
          <w:rStyle w:val="111"/>
          <w:b/>
        </w:rPr>
      </w:pPr>
      <w:r w:rsidRPr="003163ED">
        <w:rPr>
          <w:rStyle w:val="111"/>
          <w:b/>
        </w:rPr>
        <w:t>Город Киренск</w:t>
      </w:r>
    </w:p>
    <w:p w14:paraId="0BBBF214" w14:textId="3FAC9C37" w:rsidR="00565875" w:rsidRPr="003163ED" w:rsidRDefault="00565875" w:rsidP="00565875">
      <w:pPr>
        <w:pStyle w:val="a6"/>
      </w:pPr>
      <w:r w:rsidRPr="003163ED">
        <w:t xml:space="preserve">Город Киренск находится на северо-востоке Иркутской области, в месте слияния рек Лены и Киренги. Расстояние до Иркутска </w:t>
      </w:r>
      <w:r w:rsidR="006C6647" w:rsidRPr="003163ED">
        <w:t>–</w:t>
      </w:r>
      <w:r w:rsidRPr="003163ED">
        <w:t xml:space="preserve"> 657 км, до железнодорожной станции Лена </w:t>
      </w:r>
      <w:r w:rsidR="006C6647" w:rsidRPr="003163ED">
        <w:t>–</w:t>
      </w:r>
      <w:r w:rsidRPr="003163ED">
        <w:t xml:space="preserve"> 295 км. Город занимает площадь 21 </w:t>
      </w:r>
      <w:r w:rsidR="006C6647" w:rsidRPr="003163ED">
        <w:t>кв. </w:t>
      </w:r>
      <w:r w:rsidRPr="003163ED">
        <w:t>км.</w:t>
      </w:r>
    </w:p>
    <w:p w14:paraId="4442B29F" w14:textId="3CDCF59B" w:rsidR="00565875" w:rsidRPr="003163ED" w:rsidRDefault="00565875" w:rsidP="00565875">
      <w:pPr>
        <w:pStyle w:val="a6"/>
      </w:pPr>
      <w:r w:rsidRPr="003163ED">
        <w:t xml:space="preserve">Киренск </w:t>
      </w:r>
      <w:r w:rsidR="00BE5F71" w:rsidRPr="003163ED">
        <w:t>–</w:t>
      </w:r>
      <w:r w:rsidRPr="003163ED">
        <w:t xml:space="preserve"> один из древнейших городов Восточной Сибири. Его отсч</w:t>
      </w:r>
      <w:r w:rsidR="00A069AF" w:rsidRPr="003163ED">
        <w:t>е</w:t>
      </w:r>
      <w:r w:rsidRPr="003163ED">
        <w:t>т вед</w:t>
      </w:r>
      <w:r w:rsidR="00A069AF" w:rsidRPr="003163ED">
        <w:t>е</w:t>
      </w:r>
      <w:r w:rsidRPr="003163ED">
        <w:t>тся с</w:t>
      </w:r>
      <w:r w:rsidR="00F765C8" w:rsidRPr="003163ED">
        <w:t> </w:t>
      </w:r>
      <w:r w:rsidRPr="003163ED">
        <w:t>1631 года, когда казачий десятник Василий Бугор поставил Никольский погост в устье Киренги. Спустя год поселение окружили стенами и назвали Киренским острогом. В</w:t>
      </w:r>
      <w:r w:rsidR="00F765C8" w:rsidRPr="003163ED">
        <w:t> </w:t>
      </w:r>
      <w:r w:rsidRPr="003163ED">
        <w:t xml:space="preserve">1665 году его переименовали в Усть-Киренский острог </w:t>
      </w:r>
      <w:r w:rsidR="00F765C8" w:rsidRPr="003163ED">
        <w:t>–</w:t>
      </w:r>
      <w:r w:rsidRPr="003163ED">
        <w:t xml:space="preserve"> он служил оборонительным сооружением и важным перевалочным пунктом по пути из Илимска в Якутск. В 1775 году острог приобр</w:t>
      </w:r>
      <w:r w:rsidR="00A069AF" w:rsidRPr="003163ED">
        <w:t>е</w:t>
      </w:r>
      <w:r w:rsidRPr="003163ED">
        <w:t>л статус города, а ещ</w:t>
      </w:r>
      <w:r w:rsidR="00A069AF" w:rsidRPr="003163ED">
        <w:t>е</w:t>
      </w:r>
      <w:r w:rsidRPr="003163ED">
        <w:t xml:space="preserve"> через десять лет, в 1785-м, сюда из Илимска перевели воеводскую канцелярию, и Киренск стал уездным центром.</w:t>
      </w:r>
    </w:p>
    <w:p w14:paraId="4DCB50EE" w14:textId="67116B8C" w:rsidR="00565875" w:rsidRPr="003163ED" w:rsidRDefault="00565875" w:rsidP="00565875">
      <w:pPr>
        <w:pStyle w:val="a6"/>
      </w:pPr>
      <w:r w:rsidRPr="003163ED">
        <w:t>Выгодное географическое положение сделало город отправной точкой для множества легендарных экспедиций. Отсюда уходили в путь отряды Ерофея Хабарова, Сем</w:t>
      </w:r>
      <w:r w:rsidR="00A069AF" w:rsidRPr="003163ED">
        <w:t>е</w:t>
      </w:r>
      <w:r w:rsidRPr="003163ED">
        <w:t>на Дежн</w:t>
      </w:r>
      <w:r w:rsidR="00A069AF" w:rsidRPr="003163ED">
        <w:t>е</w:t>
      </w:r>
      <w:r w:rsidRPr="003163ED">
        <w:t xml:space="preserve">ва, братьев Лаптевых, Витуса Беринга и Алексея Чирикова. В XIX столетии, после открытия золотых месторождений на Витиме и развития пароходства по Лене, Киренск пережил новый экономический расцвет </w:t>
      </w:r>
      <w:r w:rsidR="00674F7B" w:rsidRPr="003163ED">
        <w:t>–</w:t>
      </w:r>
      <w:r w:rsidRPr="003163ED">
        <w:t xml:space="preserve"> он превратился в крупный узел по ремонту и зимнему отстою речных судов. Город также известен как место политической ссылки. До наших дней сохранился дом, где в 1826</w:t>
      </w:r>
      <w:r w:rsidR="001E5E92" w:rsidRPr="003163ED">
        <w:t>-</w:t>
      </w:r>
      <w:r w:rsidRPr="003163ED">
        <w:t>1829 годах жил князь-декабрист В.М. Голицын.</w:t>
      </w:r>
    </w:p>
    <w:p w14:paraId="0BECAC21" w14:textId="783CEB94" w:rsidR="00565875" w:rsidRPr="003163ED" w:rsidRDefault="00565875" w:rsidP="00565875">
      <w:pPr>
        <w:pStyle w:val="a6"/>
      </w:pPr>
      <w:r w:rsidRPr="003163ED">
        <w:t>В советскую эпоху Киренск развивался как оп</w:t>
      </w:r>
      <w:r w:rsidR="006A1B7D" w:rsidRPr="003163ED">
        <w:t>о</w:t>
      </w:r>
      <w:r w:rsidRPr="003163ED">
        <w:t>рный пункт для освоения северных территорий. В 1950-х здесь был сформирован современный флот, оснащ</w:t>
      </w:r>
      <w:r w:rsidR="00A069AF" w:rsidRPr="003163ED">
        <w:t>е</w:t>
      </w:r>
      <w:r w:rsidRPr="003163ED">
        <w:t>нный дизельными судами повышенной грузоподъ</w:t>
      </w:r>
      <w:r w:rsidR="00A069AF" w:rsidRPr="003163ED">
        <w:t>е</w:t>
      </w:r>
      <w:r w:rsidRPr="003163ED">
        <w:t>мности. В 1990 году городу присвоили статус исторического насел</w:t>
      </w:r>
      <w:r w:rsidR="00A069AF" w:rsidRPr="003163ED">
        <w:t>е</w:t>
      </w:r>
      <w:r w:rsidRPr="003163ED">
        <w:t>нного пункта.</w:t>
      </w:r>
    </w:p>
    <w:p w14:paraId="5C6C7EFD" w14:textId="36BBA5DF" w:rsidR="006741ED" w:rsidRPr="003163ED" w:rsidRDefault="006741ED" w:rsidP="00754959">
      <w:pPr>
        <w:pStyle w:val="a6"/>
      </w:pPr>
      <w:r w:rsidRPr="003163ED">
        <w:t>Планировочная структура Киренска сложилась под воздействием окружающего ландшафта и природных условий. Центральная часть города расположена на острове и</w:t>
      </w:r>
      <w:r w:rsidR="001E5E92" w:rsidRPr="003163ED">
        <w:t> </w:t>
      </w:r>
      <w:r w:rsidRPr="003163ED">
        <w:t xml:space="preserve">омывается реками Лена и Киренга, что дало городу неофициальное название «город-остров». Связь центральной части с остальными районами города осуществляется по дамбе, построенной в 1969 году. Главная архитектурная гордость Киренска </w:t>
      </w:r>
      <w:r w:rsidR="001E5E92" w:rsidRPr="003163ED">
        <w:t>–</w:t>
      </w:r>
      <w:r w:rsidRPr="003163ED">
        <w:t xml:space="preserve"> музей деревянного зодчества прямо под открытым небом. Историческое ядро города сохранило купеческие дома из дерева, что прида</w:t>
      </w:r>
      <w:r w:rsidR="00A069AF" w:rsidRPr="003163ED">
        <w:t>е</w:t>
      </w:r>
      <w:r w:rsidRPr="003163ED">
        <w:t>т ему высокую градостроительную ценность. В центре до сих пор стоят памятники архитектуры: торговые дома Громовых и Щелкуновых, а также жилой дом ссыльного декабриста Голицына. Работы по сохранению и реставрации старинных деревянных зданий в Киренске продолжаются и</w:t>
      </w:r>
      <w:r w:rsidR="001E5E92" w:rsidRPr="003163ED">
        <w:t> </w:t>
      </w:r>
      <w:r w:rsidRPr="003163ED">
        <w:t>сегодня.</w:t>
      </w:r>
    </w:p>
    <w:p w14:paraId="2F51DF57" w14:textId="5471BE6A" w:rsidR="002D4094" w:rsidRPr="003163ED" w:rsidRDefault="002D4094" w:rsidP="00754959">
      <w:pPr>
        <w:pStyle w:val="a6"/>
      </w:pPr>
      <w:r w:rsidRPr="003163ED">
        <w:t>Город Киренск имеет ч</w:t>
      </w:r>
      <w:r w:rsidR="00A069AF" w:rsidRPr="003163ED">
        <w:t>е</w:t>
      </w:r>
      <w:r w:rsidRPr="003163ED">
        <w:t>ткую и хорошо развитую микрорайонную структуру</w:t>
      </w:r>
      <w:r w:rsidR="00C20D27" w:rsidRPr="003163ED">
        <w:t xml:space="preserve"> (</w:t>
      </w:r>
      <w:r w:rsidR="00061FE2" w:rsidRPr="003163ED">
        <w:fldChar w:fldCharType="begin"/>
      </w:r>
      <w:r w:rsidR="00061FE2" w:rsidRPr="003163ED">
        <w:instrText xml:space="preserve"> REF _Ref233717925 \h </w:instrText>
      </w:r>
      <w:r w:rsidR="003163ED">
        <w:instrText xml:space="preserve"> \* MERGEFORMAT </w:instrText>
      </w:r>
      <w:r w:rsidR="00061FE2" w:rsidRPr="003163ED">
        <w:fldChar w:fldCharType="separate"/>
      </w:r>
      <w:r w:rsidR="00E679CE" w:rsidRPr="003163ED">
        <w:t xml:space="preserve">Рисунок </w:t>
      </w:r>
      <w:r w:rsidR="00E679CE">
        <w:rPr>
          <w:noProof/>
        </w:rPr>
        <w:t>3</w:t>
      </w:r>
      <w:r w:rsidR="00061FE2" w:rsidRPr="003163ED">
        <w:fldChar w:fldCharType="end"/>
      </w:r>
      <w:r w:rsidR="00C20D27" w:rsidRPr="003163ED">
        <w:t>)</w:t>
      </w:r>
      <w:r w:rsidRPr="003163ED">
        <w:t>. В настоящее время он раздел</w:t>
      </w:r>
      <w:r w:rsidR="00A069AF" w:rsidRPr="003163ED">
        <w:t>е</w:t>
      </w:r>
      <w:r w:rsidRPr="003163ED">
        <w:t>н на</w:t>
      </w:r>
      <w:r w:rsidR="00AE3CF5" w:rsidRPr="003163ED">
        <w:t xml:space="preserve"> </w:t>
      </w:r>
      <w:r w:rsidRPr="003163ED">
        <w:t xml:space="preserve">9 районов, каждый из которых обладает своими особенностями, сложившейся застройкой и функциональным назначением. Микрорайон «Центральный» </w:t>
      </w:r>
      <w:r w:rsidR="00AE3CF5" w:rsidRPr="003163ED">
        <w:t>–</w:t>
      </w:r>
      <w:r w:rsidRPr="003163ED">
        <w:t xml:space="preserve"> административный и культурный центр города. Здесь сосредоточены основные органы власти и социальные объекты. Микрорайон «Пролетарский» </w:t>
      </w:r>
      <w:r w:rsidR="00AE3CF5" w:rsidRPr="003163ED">
        <w:t>–</w:t>
      </w:r>
      <w:r w:rsidRPr="003163ED">
        <w:t xml:space="preserve"> один из крупных жилых районов города. Микрорайон «Авиагородок» </w:t>
      </w:r>
      <w:r w:rsidR="00AE3CF5" w:rsidRPr="003163ED">
        <w:t xml:space="preserve">– </w:t>
      </w:r>
      <w:r w:rsidRPr="003163ED">
        <w:t>район, исторически связанный с авиационной инфраструктурой, где проживают работники аэропорта и л</w:t>
      </w:r>
      <w:r w:rsidR="00A069AF" w:rsidRPr="003163ED">
        <w:t>е</w:t>
      </w:r>
      <w:r w:rsidRPr="003163ED">
        <w:t xml:space="preserve">тных служб. Микрорайон «Аэропорт» </w:t>
      </w:r>
      <w:r w:rsidR="009D1BC6" w:rsidRPr="003163ED">
        <w:t>–</w:t>
      </w:r>
      <w:r w:rsidRPr="003163ED">
        <w:t xml:space="preserve"> примыкает к аэропорту Киренска, расположен на въезде в город. Микрорайон «Мельничный» </w:t>
      </w:r>
      <w:r w:rsidR="009D1BC6" w:rsidRPr="003163ED">
        <w:t>–</w:t>
      </w:r>
      <w:r w:rsidRPr="003163ED">
        <w:t xml:space="preserve"> крупный район, который включает в себя кварталы</w:t>
      </w:r>
      <w:r w:rsidR="009D1BC6" w:rsidRPr="003163ED">
        <w:t xml:space="preserve"> </w:t>
      </w:r>
      <w:r w:rsidRPr="003163ED">
        <w:t>«Воронино»</w:t>
      </w:r>
      <w:r w:rsidR="009D1BC6" w:rsidRPr="003163ED">
        <w:t xml:space="preserve"> </w:t>
      </w:r>
      <w:r w:rsidRPr="003163ED">
        <w:t xml:space="preserve">и «Экспедиция» (квартал «Воронино» расположен на берегу реки Киренги, квартал «Экспедиция» имеет смешанную жилую и производственную застройку). Микрорайон «Балахня» </w:t>
      </w:r>
      <w:r w:rsidR="009D1BC6" w:rsidRPr="003163ED">
        <w:t>–</w:t>
      </w:r>
      <w:r w:rsidRPr="003163ED">
        <w:t>расположен на левом берегу реки Лены</w:t>
      </w:r>
      <w:r w:rsidR="009D1BC6" w:rsidRPr="003163ED">
        <w:t>, я</w:t>
      </w:r>
      <w:r w:rsidRPr="003163ED">
        <w:t xml:space="preserve">вляется одним из крупнейших по площади жилых районов города. Микрорайон «Гарь» </w:t>
      </w:r>
      <w:r w:rsidR="009D1BC6" w:rsidRPr="003163ED">
        <w:t>–</w:t>
      </w:r>
      <w:r w:rsidRPr="003163ED">
        <w:t xml:space="preserve"> крупный жилой массив на окраине города.</w:t>
      </w:r>
    </w:p>
    <w:p w14:paraId="7C5651B2" w14:textId="77777777" w:rsidR="00C20D27" w:rsidRPr="003163ED" w:rsidRDefault="00C20D27" w:rsidP="004A6A8B">
      <w:pPr>
        <w:pStyle w:val="a6"/>
        <w:keepNext/>
        <w:ind w:firstLine="0"/>
      </w:pPr>
      <w:r w:rsidRPr="003163ED">
        <w:rPr>
          <w:noProof/>
        </w:rPr>
        <w:drawing>
          <wp:inline distT="0" distB="0" distL="0" distR="0" wp14:anchorId="154E212B" wp14:editId="57B099EC">
            <wp:extent cx="6299835" cy="39820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9835" cy="3982085"/>
                    </a:xfrm>
                    <a:prstGeom prst="rect">
                      <a:avLst/>
                    </a:prstGeom>
                  </pic:spPr>
                </pic:pic>
              </a:graphicData>
            </a:graphic>
          </wp:inline>
        </w:drawing>
      </w:r>
    </w:p>
    <w:p w14:paraId="5792CD35" w14:textId="52A5CD09" w:rsidR="00C20D27" w:rsidRPr="003163ED" w:rsidRDefault="00C20D27" w:rsidP="005E28B1">
      <w:pPr>
        <w:pStyle w:val="af0"/>
      </w:pPr>
      <w:bookmarkStart w:id="300" w:name="_Ref228046340"/>
      <w:bookmarkStart w:id="301" w:name="_Ref233717925"/>
      <w:r w:rsidRPr="003163ED">
        <w:t xml:space="preserve">Рисунок </w:t>
      </w:r>
      <w:r w:rsidRPr="003163ED">
        <w:fldChar w:fldCharType="begin"/>
      </w:r>
      <w:r w:rsidRPr="003163ED">
        <w:instrText xml:space="preserve"> SEQ Рисунок \* ARABIC </w:instrText>
      </w:r>
      <w:r w:rsidRPr="003163ED">
        <w:fldChar w:fldCharType="separate"/>
      </w:r>
      <w:r w:rsidR="00E679CE">
        <w:rPr>
          <w:noProof/>
        </w:rPr>
        <w:t>3</w:t>
      </w:r>
      <w:r w:rsidRPr="003163ED">
        <w:fldChar w:fldCharType="end"/>
      </w:r>
      <w:bookmarkEnd w:id="300"/>
      <w:bookmarkEnd w:id="301"/>
      <w:r w:rsidRPr="003163ED">
        <w:t xml:space="preserve"> </w:t>
      </w:r>
      <w:r w:rsidR="00061FE2" w:rsidRPr="003163ED">
        <w:t xml:space="preserve">– </w:t>
      </w:r>
      <w:r w:rsidR="00914906" w:rsidRPr="003163ED">
        <w:rPr>
          <w:lang w:val="ru-RU"/>
        </w:rPr>
        <w:t xml:space="preserve">Структура </w:t>
      </w:r>
      <w:r w:rsidR="00914906" w:rsidRPr="003163ED">
        <w:rPr>
          <w:noProof/>
          <w:lang w:val="ru-RU"/>
        </w:rPr>
        <w:t>микрорайонов</w:t>
      </w:r>
      <w:r w:rsidRPr="003163ED">
        <w:rPr>
          <w:lang w:val="ru-RU"/>
        </w:rPr>
        <w:t xml:space="preserve"> </w:t>
      </w:r>
      <w:r w:rsidR="00C62628" w:rsidRPr="003163ED">
        <w:rPr>
          <w:lang w:val="ru-RU"/>
        </w:rPr>
        <w:t>города</w:t>
      </w:r>
      <w:r w:rsidR="002C3D43" w:rsidRPr="003163ED">
        <w:rPr>
          <w:lang w:val="ru-RU"/>
        </w:rPr>
        <w:t> </w:t>
      </w:r>
      <w:r w:rsidRPr="003163ED">
        <w:rPr>
          <w:lang w:val="ru-RU"/>
        </w:rPr>
        <w:t>Киренска</w:t>
      </w:r>
    </w:p>
    <w:p w14:paraId="7194A1B9" w14:textId="0407927D" w:rsidR="006741ED" w:rsidRPr="003163ED" w:rsidRDefault="006741ED" w:rsidP="00754959">
      <w:pPr>
        <w:pStyle w:val="a6"/>
      </w:pPr>
      <w:r w:rsidRPr="003163ED">
        <w:t>Экономика Киренска традиционно связана с речным транспортом и лесным хозяйством. Город является одним из важных речных портов области, осуществляющим перевалку грузов, идущих в Якутию и в северный морской порт Тикси.</w:t>
      </w:r>
    </w:p>
    <w:p w14:paraId="328A706B" w14:textId="6ED486B8" w:rsidR="006741ED" w:rsidRPr="003163ED" w:rsidRDefault="006741ED" w:rsidP="00754959">
      <w:pPr>
        <w:pStyle w:val="a6"/>
      </w:pPr>
      <w:r w:rsidRPr="003163ED">
        <w:t>Градообразующими предприятиями города являются «Киренская РЭБ флота» и</w:t>
      </w:r>
      <w:r w:rsidR="00D40D5A" w:rsidRPr="003163ED">
        <w:t> </w:t>
      </w:r>
      <w:r w:rsidRPr="003163ED">
        <w:t>судоремонтный завод.</w:t>
      </w:r>
      <w:r w:rsidR="00655302" w:rsidRPr="003163ED">
        <w:t xml:space="preserve"> </w:t>
      </w:r>
      <w:r w:rsidRPr="003163ED">
        <w:t>Отрасль лесозаготовки и деревообработки является одной из</w:t>
      </w:r>
      <w:r w:rsidR="00D40D5A" w:rsidRPr="003163ED">
        <w:t> </w:t>
      </w:r>
      <w:r w:rsidRPr="003163ED">
        <w:t xml:space="preserve">ведущих в структуре экономики Киренского </w:t>
      </w:r>
      <w:r w:rsidR="00754959" w:rsidRPr="003163ED">
        <w:t>муниципальног</w:t>
      </w:r>
      <w:r w:rsidR="00A10D64" w:rsidRPr="003163ED">
        <w:t>о</w:t>
      </w:r>
      <w:r w:rsidR="00754959" w:rsidRPr="003163ED">
        <w:t xml:space="preserve"> округа</w:t>
      </w:r>
      <w:r w:rsidRPr="003163ED">
        <w:t>. </w:t>
      </w:r>
      <w:r w:rsidR="00754959" w:rsidRPr="003163ED">
        <w:t xml:space="preserve">На территории города и </w:t>
      </w:r>
      <w:r w:rsidR="0034314A" w:rsidRPr="003163ED">
        <w:t>округа</w:t>
      </w:r>
      <w:r w:rsidR="00754959" w:rsidRPr="003163ED">
        <w:t xml:space="preserve"> действуют предприятия по производству пиломатериалов. </w:t>
      </w:r>
    </w:p>
    <w:p w14:paraId="6307AB24" w14:textId="4CDA8E03" w:rsidR="00754959" w:rsidRPr="003163ED" w:rsidRDefault="00754959" w:rsidP="00754959">
      <w:pPr>
        <w:pStyle w:val="a6"/>
      </w:pPr>
      <w:r w:rsidRPr="003163ED">
        <w:t xml:space="preserve">Всего в Киренском </w:t>
      </w:r>
      <w:r w:rsidR="0034314A" w:rsidRPr="003163ED">
        <w:t>округе</w:t>
      </w:r>
      <w:r w:rsidRPr="003163ED">
        <w:t xml:space="preserve"> насчитывается около 300 предприятий и организаций всех отраслей экономики.</w:t>
      </w:r>
    </w:p>
    <w:p w14:paraId="495D3276" w14:textId="3A0BF5DE" w:rsidR="00754959" w:rsidRPr="003163ED" w:rsidRDefault="00754959" w:rsidP="00754959">
      <w:pPr>
        <w:pStyle w:val="a6"/>
      </w:pPr>
      <w:r w:rsidRPr="003163ED">
        <w:t>Жилищный фонд города представлен как многоквартирными домами, так и</w:t>
      </w:r>
      <w:r w:rsidR="00D40D5A" w:rsidRPr="003163ED">
        <w:t> </w:t>
      </w:r>
      <w:r w:rsidRPr="003163ED">
        <w:t>индивидуальной жилой застройкой. Значительная часть жилищного фонда находится в</w:t>
      </w:r>
      <w:r w:rsidR="00D40D5A" w:rsidRPr="003163ED">
        <w:t> </w:t>
      </w:r>
      <w:r w:rsidRPr="003163ED">
        <w:t>аварийном состоянии.</w:t>
      </w:r>
    </w:p>
    <w:p w14:paraId="09B82DFD" w14:textId="624806AD" w:rsidR="00754959" w:rsidRPr="003163ED" w:rsidRDefault="00754959" w:rsidP="00754959">
      <w:pPr>
        <w:pStyle w:val="a6"/>
      </w:pPr>
      <w:r w:rsidRPr="003163ED">
        <w:t>В последние годы в Киренске вед</w:t>
      </w:r>
      <w:r w:rsidR="00A069AF" w:rsidRPr="003163ED">
        <w:t>е</w:t>
      </w:r>
      <w:r w:rsidRPr="003163ED">
        <w:t>тся активная работа по благоустройству общественных пространств в рамках национальных проектов и региональных программ.</w:t>
      </w:r>
    </w:p>
    <w:p w14:paraId="30323C97" w14:textId="77777777" w:rsidR="00452A90" w:rsidRPr="003163ED" w:rsidRDefault="00452A90" w:rsidP="00754959">
      <w:pPr>
        <w:pStyle w:val="a6"/>
      </w:pPr>
      <w:r w:rsidRPr="003163ED">
        <w:t>Г</w:t>
      </w:r>
      <w:r w:rsidR="00754959" w:rsidRPr="003163ED">
        <w:t xml:space="preserve">ородской парк расположен в центре старинной части города и существует как парковая зона более ста лет. Он расположен на месте Святой рощи, ранее принадлежавшей Усть-Киренскому Троицкому монастырю, основанному в 1663 году. За последние годы в результате комплексного обустройства его облик полностью преобразился: появились новое металлическое ограждение, пешеходные дорожки, удобные скамейки, детский игровой комплекс. </w:t>
      </w:r>
    </w:p>
    <w:p w14:paraId="0A33BBDE" w14:textId="124B341E" w:rsidR="00754959" w:rsidRPr="003163ED" w:rsidRDefault="00754959" w:rsidP="00754959">
      <w:pPr>
        <w:pStyle w:val="a6"/>
      </w:pPr>
      <w:r w:rsidRPr="003163ED">
        <w:t>Сквер Свободы был открыт в 1957 году к</w:t>
      </w:r>
      <w:r w:rsidR="00452A90" w:rsidRPr="003163ED">
        <w:t> </w:t>
      </w:r>
      <w:r w:rsidRPr="003163ED">
        <w:t>40-летию становления Советской власти. В июне 1967 года на добровольные пожертвования киренчан в сквере возвед</w:t>
      </w:r>
      <w:r w:rsidR="00A069AF" w:rsidRPr="003163ED">
        <w:t>е</w:t>
      </w:r>
      <w:r w:rsidRPr="003163ED">
        <w:t>н мемориал воинской славы в память о</w:t>
      </w:r>
      <w:r w:rsidR="00452A90" w:rsidRPr="003163ED">
        <w:t> </w:t>
      </w:r>
      <w:r w:rsidRPr="003163ED">
        <w:t>киренчанах, павших в боях.</w:t>
      </w:r>
    </w:p>
    <w:p w14:paraId="121561D5" w14:textId="15E7DF45" w:rsidR="00754959" w:rsidRPr="003163ED" w:rsidRDefault="00754959" w:rsidP="00754959">
      <w:pPr>
        <w:pStyle w:val="a6"/>
      </w:pPr>
      <w:r w:rsidRPr="003163ED">
        <w:t>Проект благоустройства общественной территории улиц Ленрабочих, Подгорная, Комарова (в границах улиц Зайцева-Косыгина) стал победителем X Всероссийского конкурса создания комфортной городской среды в малых городах и исторических поселениях в 2025 году. Он предусматривает создание на общественной территории нескольких зон: молод</w:t>
      </w:r>
      <w:r w:rsidR="00A069AF" w:rsidRPr="003163ED">
        <w:t>е</w:t>
      </w:r>
      <w:r w:rsidRPr="003163ED">
        <w:t>жно-спортивной с трибунами для соревнований и семейной зоны с беседками. Предполагается создание комфортного пешеходного променада, связывающего общественные пространства города.</w:t>
      </w:r>
    </w:p>
    <w:p w14:paraId="7244D904" w14:textId="78FFA79E" w:rsidR="00754959" w:rsidRPr="003163ED" w:rsidRDefault="00754959" w:rsidP="0086088E">
      <w:pPr>
        <w:pStyle w:val="a6"/>
      </w:pPr>
      <w:r w:rsidRPr="003163ED">
        <w:t>В городе также созданы и благоустроены: нижняя набережная «Киренские просторы» для отдыха и спорта; современный стадион «Водник»; «Уголок семейного отдыха» в микрорайоне Балахня на улице Колхозной; дворовые территории.</w:t>
      </w:r>
    </w:p>
    <w:p w14:paraId="6E94D6F6" w14:textId="49B52AED" w:rsidR="0086088E" w:rsidRPr="003163ED" w:rsidRDefault="0086088E" w:rsidP="0086088E">
      <w:pPr>
        <w:pStyle w:val="a6"/>
      </w:pPr>
      <w:r w:rsidRPr="003163ED">
        <w:t>Приоритетными направлениями для развития города являются: сохранение и</w:t>
      </w:r>
      <w:r w:rsidR="00A84CA9" w:rsidRPr="003163ED">
        <w:t> </w:t>
      </w:r>
      <w:r w:rsidRPr="003163ED">
        <w:t>реконструкция объектов историко-культурного наследия, продолжение программы переселения граждан из аварийного жилищного фонда, дальнейшее благоустройство общественных пространств, а также развитие транспортной инфраструктуры для обеспечения круглогодичной связи с областным центром.</w:t>
      </w:r>
    </w:p>
    <w:p w14:paraId="32B18DC5" w14:textId="04A2BB84" w:rsidR="002B26E1" w:rsidRPr="003163ED" w:rsidRDefault="002B26E1" w:rsidP="00754959">
      <w:pPr>
        <w:pStyle w:val="3f0"/>
        <w:tabs>
          <w:tab w:val="left" w:pos="5704"/>
        </w:tabs>
        <w:rPr>
          <w:rStyle w:val="111"/>
          <w:b/>
        </w:rPr>
      </w:pPr>
      <w:r w:rsidRPr="003163ED">
        <w:rPr>
          <w:rStyle w:val="111"/>
          <w:b/>
        </w:rPr>
        <w:t>Деревня Алексеевка</w:t>
      </w:r>
      <w:r w:rsidR="00754959" w:rsidRPr="003163ED">
        <w:rPr>
          <w:rStyle w:val="111"/>
          <w:b/>
        </w:rPr>
        <w:tab/>
      </w:r>
    </w:p>
    <w:p w14:paraId="563E8CB6" w14:textId="437E2053" w:rsidR="00010C29" w:rsidRPr="003163ED" w:rsidRDefault="0017503D" w:rsidP="00010C29">
      <w:pPr>
        <w:pStyle w:val="a6"/>
      </w:pPr>
      <w:r w:rsidRPr="003163ED">
        <w:t xml:space="preserve">Деревня Алексеевка расположена северо-восточнее рабочего поселка Алексеевск. Застройка деревни расположена на левом берегу реки Лена. Планировочная структура сформирована вдоль существующей улицы. </w:t>
      </w:r>
      <w:r w:rsidR="00010C29" w:rsidRPr="003163ED">
        <w:t>Дальнейшее развитие застройки ограничено природными условиями (береговой линией) и</w:t>
      </w:r>
      <w:r w:rsidR="00FC716F" w:rsidRPr="003163ED">
        <w:t> </w:t>
      </w:r>
      <w:r w:rsidR="00010C29" w:rsidRPr="003163ED">
        <w:t>отсутствием протяж</w:t>
      </w:r>
      <w:r w:rsidR="00A069AF" w:rsidRPr="003163ED">
        <w:t>е</w:t>
      </w:r>
      <w:r w:rsidR="00010C29" w:rsidRPr="003163ED">
        <w:t>нной уличной сети. Преобладающим типом жилой застройки являются</w:t>
      </w:r>
      <w:r w:rsidR="00FC716F" w:rsidRPr="003163ED">
        <w:t xml:space="preserve"> </w:t>
      </w:r>
      <w:r w:rsidR="00010C29" w:rsidRPr="003163ED">
        <w:t>индивидуальные жилые дома. Многоквартирная застройка в деревне отсутствует.</w:t>
      </w:r>
    </w:p>
    <w:p w14:paraId="6DD9D8DD" w14:textId="4560D259" w:rsidR="00010C29" w:rsidRPr="003163ED" w:rsidRDefault="00010C29" w:rsidP="00010C29">
      <w:pPr>
        <w:pStyle w:val="a6"/>
      </w:pPr>
      <w:r w:rsidRPr="003163ED">
        <w:t>В силу географического положения на севере Иркутской области деревня Алексеевка относится к категории отдал</w:t>
      </w:r>
      <w:r w:rsidR="00A069AF" w:rsidRPr="003163ED">
        <w:t>е</w:t>
      </w:r>
      <w:r w:rsidRPr="003163ED">
        <w:t>нных и труднодоступных насел</w:t>
      </w:r>
      <w:r w:rsidR="00A069AF" w:rsidRPr="003163ED">
        <w:t>е</w:t>
      </w:r>
      <w:r w:rsidRPr="003163ED">
        <w:t>нных пунктов. Транспортное сообщение носит сезонный характер. В период навигации (летний сезон) добраться до деревни можно преимущественно водным транспортом по реке Лена. В зимнее время сообщение осуществляется по</w:t>
      </w:r>
      <w:r w:rsidR="00FC716F" w:rsidRPr="003163ED">
        <w:t xml:space="preserve"> </w:t>
      </w:r>
      <w:r w:rsidRPr="003163ED">
        <w:t>сезонным автодорогам (зимникам) от города Киренска.</w:t>
      </w:r>
    </w:p>
    <w:p w14:paraId="267D9D88" w14:textId="6B360BAE" w:rsidR="002B26E1" w:rsidRPr="003163ED" w:rsidRDefault="00010C29" w:rsidP="00010C29">
      <w:pPr>
        <w:pStyle w:val="a6"/>
      </w:pPr>
      <w:r w:rsidRPr="003163ED">
        <w:t>Постоянной круглогодичной автомобильной дороги с тв</w:t>
      </w:r>
      <w:r w:rsidR="00A069AF" w:rsidRPr="003163ED">
        <w:t>е</w:t>
      </w:r>
      <w:r w:rsidRPr="003163ED">
        <w:t xml:space="preserve">рдым покрытием, связывающей деревню с </w:t>
      </w:r>
      <w:r w:rsidR="0034314A" w:rsidRPr="003163ED">
        <w:t>г. Киренском</w:t>
      </w:r>
      <w:r w:rsidRPr="003163ED">
        <w:t xml:space="preserve"> или соседними насел</w:t>
      </w:r>
      <w:r w:rsidR="00A069AF" w:rsidRPr="003163ED">
        <w:t>е</w:t>
      </w:r>
      <w:r w:rsidRPr="003163ED">
        <w:t>нными пунктами, не предусмотрено. Данный фактор оказывает определяющее влияние на сроки доставки грузов, оказания медицинской помощи, выезда оперативных служб и социально-экономическое развитие территории в целом.</w:t>
      </w:r>
    </w:p>
    <w:p w14:paraId="6098987B" w14:textId="4A053E71" w:rsidR="002B26E1" w:rsidRPr="003163ED" w:rsidRDefault="002B26E1" w:rsidP="002B26E1">
      <w:pPr>
        <w:pStyle w:val="3f0"/>
        <w:rPr>
          <w:rStyle w:val="111"/>
          <w:b/>
        </w:rPr>
      </w:pPr>
      <w:r w:rsidRPr="003163ED">
        <w:rPr>
          <w:rStyle w:val="111"/>
          <w:b/>
        </w:rPr>
        <w:t>Деревня Балышева</w:t>
      </w:r>
    </w:p>
    <w:p w14:paraId="1EB38F5C" w14:textId="713DA59C" w:rsidR="002B26E1" w:rsidRPr="003163ED" w:rsidRDefault="00976D4F" w:rsidP="00976D4F">
      <w:pPr>
        <w:pStyle w:val="a6"/>
        <w:rPr>
          <w:shd w:val="clear" w:color="auto" w:fill="FFFFFF"/>
        </w:rPr>
      </w:pPr>
      <w:r w:rsidRPr="003163ED">
        <w:rPr>
          <w:shd w:val="clear" w:color="auto" w:fill="FFFFFF"/>
        </w:rPr>
        <w:t>Деревня Балышева расположена в южной части Киренского муниципального округа. Селитебная территория деревни находится на левом берегу реки Лена. Транспортная доступность деревни Балышева имеет выраженный сезонный характер. В</w:t>
      </w:r>
      <w:r w:rsidR="005E6F53" w:rsidRPr="003163ED">
        <w:rPr>
          <w:shd w:val="clear" w:color="auto" w:fill="FFFFFF"/>
        </w:rPr>
        <w:t> </w:t>
      </w:r>
      <w:r w:rsidRPr="003163ED">
        <w:rPr>
          <w:shd w:val="clear" w:color="auto" w:fill="FFFFFF"/>
        </w:rPr>
        <w:t>летний навигационный период сообщение осуществляется с использованием водного транспорта — лодок и катеров, преодолевающих акваторию реки Лена. В зимний период организуются ледовые переправы, обеспечивающие транспортную связь между берегами. Автомобильная дорога с тв</w:t>
      </w:r>
      <w:r w:rsidR="00A069AF" w:rsidRPr="003163ED">
        <w:rPr>
          <w:shd w:val="clear" w:color="auto" w:fill="FFFFFF"/>
        </w:rPr>
        <w:t>е</w:t>
      </w:r>
      <w:r w:rsidRPr="003163ED">
        <w:rPr>
          <w:shd w:val="clear" w:color="auto" w:fill="FFFFFF"/>
        </w:rPr>
        <w:t>рдым покрытием на территории деревни отсутствует. Демографическая динамика деревни Балышева характеризуется крайне низкой численностью постоянного населения с устойчивой тенденцией к сокращению.</w:t>
      </w:r>
    </w:p>
    <w:p w14:paraId="34EB037B" w14:textId="099E5E86" w:rsidR="006B49EC" w:rsidRPr="003163ED" w:rsidRDefault="00976D4F" w:rsidP="00976D4F">
      <w:pPr>
        <w:pStyle w:val="a6"/>
        <w:rPr>
          <w:shd w:val="clear" w:color="auto" w:fill="FFFFFF"/>
        </w:rPr>
      </w:pPr>
      <w:r w:rsidRPr="003163ED">
        <w:rPr>
          <w:shd w:val="clear" w:color="auto" w:fill="FFFFFF"/>
        </w:rPr>
        <w:t xml:space="preserve">Планировочная структура деревни Балышева сформирована вдоль единственной улицы и береговой линии реки Лена. Жилые зоны в деревне представлены кварталами с индивидуальной жилой застройкой усадебного типа. Преобладающий тип жилых домов </w:t>
      </w:r>
      <w:r w:rsidR="004702F4" w:rsidRPr="003163ED">
        <w:rPr>
          <w:shd w:val="clear" w:color="auto" w:fill="FFFFFF"/>
        </w:rPr>
        <w:t>–</w:t>
      </w:r>
      <w:r w:rsidRPr="003163ED">
        <w:rPr>
          <w:shd w:val="clear" w:color="auto" w:fill="FFFFFF"/>
        </w:rPr>
        <w:t xml:space="preserve"> одноэтажные деревянные строения с приусадебными земельными участками. Прилегающие к жилой застройке территории используются для ведения личного подсобного хозяйства (огородничество, содержание скота и птицы в ограниченных масштабах), сенокошения и выпаса скота.</w:t>
      </w:r>
    </w:p>
    <w:p w14:paraId="6D0C896B" w14:textId="19C94EB4" w:rsidR="00976D4F" w:rsidRPr="003163ED" w:rsidRDefault="00976D4F" w:rsidP="00976D4F">
      <w:pPr>
        <w:pStyle w:val="a6"/>
      </w:pPr>
      <w:r w:rsidRPr="003163ED">
        <w:rPr>
          <w:shd w:val="clear" w:color="auto" w:fill="FFFFFF"/>
        </w:rPr>
        <w:t>В связи с крайне низкой численностью населения масштабы сельскохозяйственной деятельности минимальны и носят преимущественно потребительский характер, обеспечивая базовые продовольственные потребности немногочисленных жителей. На территории деревни объекты социальной инфраструктуры отсутствуют.</w:t>
      </w:r>
    </w:p>
    <w:p w14:paraId="591E7F53" w14:textId="21ADDA51" w:rsidR="002B26E1" w:rsidRPr="003163ED" w:rsidRDefault="002B26E1" w:rsidP="002B26E1">
      <w:pPr>
        <w:pStyle w:val="3f0"/>
        <w:rPr>
          <w:rStyle w:val="111"/>
          <w:b/>
        </w:rPr>
      </w:pPr>
      <w:r w:rsidRPr="003163ED">
        <w:rPr>
          <w:rStyle w:val="111"/>
          <w:b/>
        </w:rPr>
        <w:t>Деревня Бор</w:t>
      </w:r>
    </w:p>
    <w:p w14:paraId="698F89F8" w14:textId="376637C7" w:rsidR="002B26E1" w:rsidRPr="003163ED" w:rsidRDefault="00D83AFC" w:rsidP="00D83AFC">
      <w:pPr>
        <w:pStyle w:val="a6"/>
        <w:rPr>
          <w:shd w:val="clear" w:color="auto" w:fill="FFFFFF"/>
        </w:rPr>
      </w:pPr>
      <w:r w:rsidRPr="003163ED">
        <w:rPr>
          <w:shd w:val="clear" w:color="auto" w:fill="FFFFFF"/>
        </w:rPr>
        <w:t xml:space="preserve">Деревня Бор расположена в центральной части Киренского муниципального округа, расположена в непосредственной близости от административного центра </w:t>
      </w:r>
      <w:r w:rsidR="007A145A" w:rsidRPr="003163ED">
        <w:rPr>
          <w:shd w:val="clear" w:color="auto" w:fill="FFFFFF"/>
        </w:rPr>
        <w:t>–</w:t>
      </w:r>
      <w:r w:rsidR="00CE2B89" w:rsidRPr="003163ED">
        <w:rPr>
          <w:shd w:val="clear" w:color="auto" w:fill="FFFFFF"/>
        </w:rPr>
        <w:t xml:space="preserve"> г. Киренск</w:t>
      </w:r>
      <w:r w:rsidRPr="003163ED">
        <w:rPr>
          <w:shd w:val="clear" w:color="auto" w:fill="FFFFFF"/>
        </w:rPr>
        <w:t>, что определяет е</w:t>
      </w:r>
      <w:r w:rsidR="00A069AF" w:rsidRPr="003163ED">
        <w:rPr>
          <w:shd w:val="clear" w:color="auto" w:fill="FFFFFF"/>
        </w:rPr>
        <w:t>е</w:t>
      </w:r>
      <w:r w:rsidRPr="003163ED">
        <w:rPr>
          <w:shd w:val="clear" w:color="auto" w:fill="FFFFFF"/>
        </w:rPr>
        <w:t xml:space="preserve"> транспортную доступность. Расстояние до г</w:t>
      </w:r>
      <w:r w:rsidR="007A145A" w:rsidRPr="003163ED">
        <w:rPr>
          <w:shd w:val="clear" w:color="auto" w:fill="FFFFFF"/>
        </w:rPr>
        <w:t>. </w:t>
      </w:r>
      <w:r w:rsidR="00CE2B89" w:rsidRPr="003163ED">
        <w:rPr>
          <w:shd w:val="clear" w:color="auto" w:fill="FFFFFF"/>
        </w:rPr>
        <w:t>Киренск</w:t>
      </w:r>
      <w:r w:rsidRPr="003163ED">
        <w:rPr>
          <w:shd w:val="clear" w:color="auto" w:fill="FFFFFF"/>
        </w:rPr>
        <w:t xml:space="preserve"> составляет 8 км по суше. Основная транспортная связь с </w:t>
      </w:r>
      <w:r w:rsidR="0034314A" w:rsidRPr="003163ED">
        <w:rPr>
          <w:shd w:val="clear" w:color="auto" w:fill="FFFFFF"/>
        </w:rPr>
        <w:t>г.</w:t>
      </w:r>
      <w:r w:rsidR="007A145A" w:rsidRPr="003163ED">
        <w:rPr>
          <w:shd w:val="clear" w:color="auto" w:fill="FFFFFF"/>
        </w:rPr>
        <w:t> </w:t>
      </w:r>
      <w:r w:rsidR="0034314A" w:rsidRPr="003163ED">
        <w:rPr>
          <w:shd w:val="clear" w:color="auto" w:fill="FFFFFF"/>
        </w:rPr>
        <w:t>Киренском</w:t>
      </w:r>
      <w:r w:rsidRPr="003163ED">
        <w:rPr>
          <w:shd w:val="clear" w:color="auto" w:fill="FFFFFF"/>
        </w:rPr>
        <w:t xml:space="preserve"> осуществляется по автомобильным дорогам местного значения.</w:t>
      </w:r>
    </w:p>
    <w:p w14:paraId="0928EC72" w14:textId="1290025B" w:rsidR="00D83AFC" w:rsidRPr="003163ED" w:rsidRDefault="00D83AFC" w:rsidP="00D83AFC">
      <w:pPr>
        <w:pStyle w:val="a6"/>
      </w:pPr>
      <w:r w:rsidRPr="003163ED">
        <w:t>Наличие близости к городу Киренску, где расположены аэропорт «Киренск», обеспечивающий регулярное авиасообщение с Иркутском, а также речной порт, обеспечивающий перевалку грузов и пассажирские перевозки в период летней навигации, созда</w:t>
      </w:r>
      <w:r w:rsidR="00A069AF" w:rsidRPr="003163ED">
        <w:t>е</w:t>
      </w:r>
      <w:r w:rsidRPr="003163ED">
        <w:t xml:space="preserve">т предпосылки для относительной транспортной доступности деревни. Однако в целом транспортная инфраструктура Киренского </w:t>
      </w:r>
      <w:r w:rsidR="0034314A" w:rsidRPr="003163ED">
        <w:t>муниципального округа</w:t>
      </w:r>
      <w:r w:rsidRPr="003163ED">
        <w:t xml:space="preserve"> характеризуется ярко выраженным сезонным характером.</w:t>
      </w:r>
    </w:p>
    <w:p w14:paraId="02038AD0" w14:textId="4DADF1DF" w:rsidR="00D83AFC" w:rsidRPr="003163ED" w:rsidRDefault="00D83AFC" w:rsidP="00D83AFC">
      <w:pPr>
        <w:pStyle w:val="a6"/>
      </w:pPr>
      <w:r w:rsidRPr="003163ED">
        <w:t>В зимний период действует автозимник по трассе А-331 «Вилюй», связывающий город Киренск с железнодорожной станцией Лена, что обеспечивает возможность автомобильного сообщения в холодное время года. В навигационный период река Лена оста</w:t>
      </w:r>
      <w:r w:rsidR="00A069AF" w:rsidRPr="003163ED">
        <w:t>е</w:t>
      </w:r>
      <w:r w:rsidRPr="003163ED">
        <w:t>тся важной водной артерией, однако деревня Бор расположена в полукилометре от правого берега реки, что не предполагает наличия у не</w:t>
      </w:r>
      <w:r w:rsidR="00A069AF" w:rsidRPr="003163ED">
        <w:t>е</w:t>
      </w:r>
      <w:r w:rsidRPr="003163ED">
        <w:t xml:space="preserve"> собственного причала или постоянной переправы.</w:t>
      </w:r>
    </w:p>
    <w:p w14:paraId="07210739" w14:textId="63CE3508" w:rsidR="00D83AFC" w:rsidRPr="003163ED" w:rsidRDefault="00D83AFC" w:rsidP="00D83AFC">
      <w:pPr>
        <w:pStyle w:val="a6"/>
        <w:rPr>
          <w:shd w:val="clear" w:color="auto" w:fill="FFFFFF"/>
        </w:rPr>
      </w:pPr>
      <w:r w:rsidRPr="003163ED">
        <w:rPr>
          <w:shd w:val="clear" w:color="auto" w:fill="FFFFFF"/>
        </w:rPr>
        <w:t xml:space="preserve">Жилые зоны в деревне представлены кварталами с индивидуальной жилой застройкой. Преобладающий тип жилых домов </w:t>
      </w:r>
      <w:r w:rsidR="000D1A70" w:rsidRPr="003163ED">
        <w:rPr>
          <w:shd w:val="clear" w:color="auto" w:fill="FFFFFF"/>
        </w:rPr>
        <w:t>–</w:t>
      </w:r>
      <w:r w:rsidRPr="003163ED">
        <w:rPr>
          <w:shd w:val="clear" w:color="auto" w:fill="FFFFFF"/>
        </w:rPr>
        <w:t xml:space="preserve"> одноэтажные деревянные строения с</w:t>
      </w:r>
      <w:r w:rsidR="000D1A70" w:rsidRPr="003163ED">
        <w:rPr>
          <w:shd w:val="clear" w:color="auto" w:fill="FFFFFF"/>
        </w:rPr>
        <w:t> </w:t>
      </w:r>
      <w:r w:rsidRPr="003163ED">
        <w:rPr>
          <w:shd w:val="clear" w:color="auto" w:fill="FFFFFF"/>
        </w:rPr>
        <w:t>приусадебными земельными участками (усадебный тип). На территории деревни объекты социальной инфраструктуры отсутствуют. </w:t>
      </w:r>
    </w:p>
    <w:p w14:paraId="5B8EE92E" w14:textId="02A7867D" w:rsidR="00D83AFC" w:rsidRPr="003163ED" w:rsidRDefault="00D83AFC" w:rsidP="00D83AFC">
      <w:pPr>
        <w:pStyle w:val="a6"/>
      </w:pPr>
      <w:r w:rsidRPr="003163ED">
        <w:rPr>
          <w:shd w:val="clear" w:color="auto" w:fill="FFFFFF"/>
        </w:rPr>
        <w:t>Территория деревни используется для проживания крайне малочисленного населения, ведения личного подсобного хозяйства в минимальных масштабах, а также для заготовки лесных ресурсов (дрова, дикоросы) и рыболовства.</w:t>
      </w:r>
    </w:p>
    <w:p w14:paraId="0207686D" w14:textId="19987BF9" w:rsidR="002B26E1" w:rsidRPr="003163ED" w:rsidRDefault="002B26E1" w:rsidP="002B26E1">
      <w:pPr>
        <w:pStyle w:val="3f0"/>
        <w:rPr>
          <w:rStyle w:val="111"/>
          <w:b/>
        </w:rPr>
      </w:pPr>
      <w:r w:rsidRPr="003163ED">
        <w:rPr>
          <w:rStyle w:val="111"/>
          <w:b/>
        </w:rPr>
        <w:t>Деревня Верхнекарелина</w:t>
      </w:r>
    </w:p>
    <w:p w14:paraId="42ACEF39" w14:textId="4CD481B4" w:rsidR="002B26E1" w:rsidRPr="003163ED" w:rsidRDefault="005B0690" w:rsidP="005B0690">
      <w:pPr>
        <w:pStyle w:val="a6"/>
      </w:pPr>
      <w:r w:rsidRPr="003163ED">
        <w:rPr>
          <w:shd w:val="clear" w:color="auto" w:fill="FFFFFF"/>
        </w:rPr>
        <w:t xml:space="preserve">Деревня Верхнекарелина расположена в центральной части Киренского муниципального округа </w:t>
      </w:r>
      <w:r w:rsidRPr="003163ED">
        <w:rPr>
          <w:bCs/>
          <w:shd w:val="clear" w:color="auto" w:fill="FFFFFF"/>
        </w:rPr>
        <w:t>на левом берегу реки Нижняя Тунгуска</w:t>
      </w:r>
      <w:r w:rsidR="00F50749" w:rsidRPr="003163ED">
        <w:rPr>
          <w:shd w:val="clear" w:color="auto" w:fill="FFFFFF"/>
        </w:rPr>
        <w:t xml:space="preserve"> –</w:t>
      </w:r>
      <w:r w:rsidRPr="003163ED">
        <w:t xml:space="preserve"> </w:t>
      </w:r>
      <w:r w:rsidRPr="003163ED">
        <w:rPr>
          <w:shd w:val="clear" w:color="auto" w:fill="FFFFFF"/>
        </w:rPr>
        <w:t>одного из крупнейших притоков реки Енисей. Транспортная доступность насел</w:t>
      </w:r>
      <w:r w:rsidR="00A069AF" w:rsidRPr="003163ED">
        <w:rPr>
          <w:shd w:val="clear" w:color="auto" w:fill="FFFFFF"/>
        </w:rPr>
        <w:t>е</w:t>
      </w:r>
      <w:r w:rsidRPr="003163ED">
        <w:rPr>
          <w:shd w:val="clear" w:color="auto" w:fill="FFFFFF"/>
        </w:rPr>
        <w:t>нного пункта крайне ограничена ввиду его удал</w:t>
      </w:r>
      <w:r w:rsidR="00A069AF" w:rsidRPr="003163ED">
        <w:rPr>
          <w:shd w:val="clear" w:color="auto" w:fill="FFFFFF"/>
        </w:rPr>
        <w:t>е</w:t>
      </w:r>
      <w:r w:rsidRPr="003163ED">
        <w:rPr>
          <w:shd w:val="clear" w:color="auto" w:fill="FFFFFF"/>
        </w:rPr>
        <w:t>нности от основных транспортных артерий и отсутствия дорог с тв</w:t>
      </w:r>
      <w:r w:rsidR="00A069AF" w:rsidRPr="003163ED">
        <w:rPr>
          <w:shd w:val="clear" w:color="auto" w:fill="FFFFFF"/>
        </w:rPr>
        <w:t>е</w:t>
      </w:r>
      <w:r w:rsidRPr="003163ED">
        <w:rPr>
          <w:shd w:val="clear" w:color="auto" w:fill="FFFFFF"/>
        </w:rPr>
        <w:t>рдым покрытием. В летний навигационный период сообщение с городом Киренском возможно с использованием водного транспорта по акватории реки Нижняя Тунгуска. В зимний период транспортное сообщение осуществляется по автозимникам. Деревня Верхнекарелина в настоящий период характеризуется как </w:t>
      </w:r>
      <w:r w:rsidRPr="003163ED">
        <w:rPr>
          <w:bCs/>
          <w:shd w:val="clear" w:color="auto" w:fill="FFFFFF"/>
        </w:rPr>
        <w:t>опустевший насел</w:t>
      </w:r>
      <w:r w:rsidR="00A069AF" w:rsidRPr="003163ED">
        <w:rPr>
          <w:bCs/>
          <w:shd w:val="clear" w:color="auto" w:fill="FFFFFF"/>
        </w:rPr>
        <w:t>е</w:t>
      </w:r>
      <w:r w:rsidRPr="003163ED">
        <w:rPr>
          <w:bCs/>
          <w:shd w:val="clear" w:color="auto" w:fill="FFFFFF"/>
        </w:rPr>
        <w:t>нный пункт</w:t>
      </w:r>
      <w:r w:rsidRPr="003163ED">
        <w:rPr>
          <w:shd w:val="clear" w:color="auto" w:fill="FFFFFF"/>
        </w:rPr>
        <w:t> с полным отсутствием постоянно проживающего населения. Жилая застройка представлена единичными заброшенными строениями, не пригодными для проживания.</w:t>
      </w:r>
      <w:r w:rsidR="00655302" w:rsidRPr="003163ED">
        <w:rPr>
          <w:shd w:val="clear" w:color="auto" w:fill="FFFFFF"/>
        </w:rPr>
        <w:t xml:space="preserve"> </w:t>
      </w:r>
      <w:r w:rsidRPr="003163ED">
        <w:rPr>
          <w:shd w:val="clear" w:color="auto" w:fill="FFFFFF"/>
        </w:rPr>
        <w:t xml:space="preserve">В настоящее время какие-либо виды хозяйственной деятельности на территории деревни Верхнекарелина </w:t>
      </w:r>
      <w:r w:rsidRPr="003163ED">
        <w:rPr>
          <w:bCs/>
          <w:shd w:val="clear" w:color="auto" w:fill="FFFFFF"/>
        </w:rPr>
        <w:t>не ведутся</w:t>
      </w:r>
      <w:r w:rsidRPr="003163ED">
        <w:rPr>
          <w:shd w:val="clear" w:color="auto" w:fill="FFFFFF"/>
        </w:rPr>
        <w:t>.</w:t>
      </w:r>
    </w:p>
    <w:p w14:paraId="713DC5D5" w14:textId="5C044D96" w:rsidR="002B26E1" w:rsidRPr="003163ED" w:rsidRDefault="002B26E1" w:rsidP="002B26E1">
      <w:pPr>
        <w:pStyle w:val="3f0"/>
        <w:rPr>
          <w:rStyle w:val="111"/>
          <w:b/>
        </w:rPr>
      </w:pPr>
      <w:r w:rsidRPr="003163ED">
        <w:rPr>
          <w:rStyle w:val="111"/>
          <w:b/>
        </w:rPr>
        <w:t>Деревня Верхолугск</w:t>
      </w:r>
    </w:p>
    <w:p w14:paraId="7F622868" w14:textId="56EAB366" w:rsidR="002B26E1" w:rsidRPr="003163ED" w:rsidRDefault="0034314A" w:rsidP="0034314A">
      <w:pPr>
        <w:pStyle w:val="a6"/>
        <w:rPr>
          <w:shd w:val="clear" w:color="auto" w:fill="FFFFFF"/>
        </w:rPr>
      </w:pPr>
      <w:r w:rsidRPr="003163ED">
        <w:rPr>
          <w:shd w:val="clear" w:color="auto" w:fill="FFFFFF"/>
        </w:rPr>
        <w:t xml:space="preserve">Деревня Верхолугск расположена в юго-восточной части Киренского муниципального округа </w:t>
      </w:r>
      <w:r w:rsidRPr="003163ED">
        <w:rPr>
          <w:bCs/>
          <w:shd w:val="clear" w:color="auto" w:fill="FFFFFF"/>
        </w:rPr>
        <w:t>на правом берегу реки Лена</w:t>
      </w:r>
      <w:r w:rsidRPr="003163ED">
        <w:rPr>
          <w:shd w:val="clear" w:color="auto" w:fill="FFFFFF"/>
        </w:rPr>
        <w:t>. Автомобильная дорога с тв</w:t>
      </w:r>
      <w:r w:rsidR="00A069AF" w:rsidRPr="003163ED">
        <w:rPr>
          <w:shd w:val="clear" w:color="auto" w:fill="FFFFFF"/>
        </w:rPr>
        <w:t>е</w:t>
      </w:r>
      <w:r w:rsidRPr="003163ED">
        <w:rPr>
          <w:shd w:val="clear" w:color="auto" w:fill="FFFFFF"/>
        </w:rPr>
        <w:t>рдым покрытием на территории деревни отсутствует.</w:t>
      </w:r>
    </w:p>
    <w:p w14:paraId="7642F7FB" w14:textId="34D5315D" w:rsidR="0034314A" w:rsidRPr="003163ED" w:rsidRDefault="0034314A" w:rsidP="0034314A">
      <w:pPr>
        <w:pStyle w:val="a6"/>
      </w:pPr>
      <w:r w:rsidRPr="003163ED">
        <w:rPr>
          <w:shd w:val="clear" w:color="auto" w:fill="FFFFFF"/>
        </w:rPr>
        <w:t>Индивидуальная жилая застройка в границах насел</w:t>
      </w:r>
      <w:r w:rsidR="00A069AF" w:rsidRPr="003163ED">
        <w:rPr>
          <w:shd w:val="clear" w:color="auto" w:fill="FFFFFF"/>
        </w:rPr>
        <w:t>е</w:t>
      </w:r>
      <w:r w:rsidRPr="003163ED">
        <w:rPr>
          <w:shd w:val="clear" w:color="auto" w:fill="FFFFFF"/>
        </w:rPr>
        <w:t>нного пункта представлена единичными строениями усадебного типа.</w:t>
      </w:r>
    </w:p>
    <w:p w14:paraId="69DB6AF9" w14:textId="166F52BB" w:rsidR="002B26E1" w:rsidRPr="003163ED" w:rsidRDefault="002B26E1" w:rsidP="002B26E1">
      <w:pPr>
        <w:pStyle w:val="3f0"/>
        <w:rPr>
          <w:rStyle w:val="111"/>
          <w:b/>
        </w:rPr>
      </w:pPr>
      <w:r w:rsidRPr="003163ED">
        <w:rPr>
          <w:rStyle w:val="111"/>
          <w:b/>
        </w:rPr>
        <w:t>Деревня Вишнякова</w:t>
      </w:r>
    </w:p>
    <w:p w14:paraId="4E74BF69" w14:textId="0BA0F2BE" w:rsidR="006B49EC" w:rsidRPr="003163ED" w:rsidRDefault="00D65068" w:rsidP="00D74E22">
      <w:pPr>
        <w:pStyle w:val="a6"/>
        <w:rPr>
          <w:shd w:val="clear" w:color="auto" w:fill="FFFFFF"/>
        </w:rPr>
      </w:pPr>
      <w:r w:rsidRPr="003163ED">
        <w:rPr>
          <w:shd w:val="clear" w:color="auto" w:fill="FFFFFF"/>
        </w:rPr>
        <w:t>Деревня Вишнякова расположена в северо-восточной части Киренского муниципального округа. Автомобильная дорога с тв</w:t>
      </w:r>
      <w:r w:rsidR="00A069AF" w:rsidRPr="003163ED">
        <w:rPr>
          <w:shd w:val="clear" w:color="auto" w:fill="FFFFFF"/>
        </w:rPr>
        <w:t>е</w:t>
      </w:r>
      <w:r w:rsidRPr="003163ED">
        <w:rPr>
          <w:shd w:val="clear" w:color="auto" w:fill="FFFFFF"/>
        </w:rPr>
        <w:t>рдым покрытием на территории деревни отсутствует.</w:t>
      </w:r>
      <w:r w:rsidR="00D74E22" w:rsidRPr="003163ED">
        <w:rPr>
          <w:shd w:val="clear" w:color="auto" w:fill="FFFFFF"/>
        </w:rPr>
        <w:t xml:space="preserve"> В летний навигационный период сообщение с районным центром осуществляется с использованием водного транспорта по акватории реки Лена. В</w:t>
      </w:r>
      <w:r w:rsidR="00386CBC" w:rsidRPr="003163ED">
        <w:rPr>
          <w:shd w:val="clear" w:color="auto" w:fill="FFFFFF"/>
        </w:rPr>
        <w:t> </w:t>
      </w:r>
      <w:r w:rsidR="00D74E22" w:rsidRPr="003163ED">
        <w:rPr>
          <w:shd w:val="clear" w:color="auto" w:fill="FFFFFF"/>
        </w:rPr>
        <w:t>зимний период организуются автозимники. </w:t>
      </w:r>
    </w:p>
    <w:p w14:paraId="73B521A7" w14:textId="322D247F" w:rsidR="002B26E1" w:rsidRPr="003163ED" w:rsidRDefault="00D74E22" w:rsidP="00D74E22">
      <w:pPr>
        <w:pStyle w:val="a6"/>
        <w:rPr>
          <w:shd w:val="clear" w:color="auto" w:fill="FFFFFF"/>
        </w:rPr>
      </w:pPr>
      <w:r w:rsidRPr="003163ED">
        <w:rPr>
          <w:shd w:val="clear" w:color="auto" w:fill="FFFFFF"/>
        </w:rPr>
        <w:t>Деревня Вишнякова имеет компактную планировочную структуру. Жилые зоны в</w:t>
      </w:r>
      <w:r w:rsidR="00386CBC" w:rsidRPr="003163ED">
        <w:rPr>
          <w:shd w:val="clear" w:color="auto" w:fill="FFFFFF"/>
        </w:rPr>
        <w:t> </w:t>
      </w:r>
      <w:r w:rsidRPr="003163ED">
        <w:rPr>
          <w:shd w:val="clear" w:color="auto" w:fill="FFFFFF"/>
        </w:rPr>
        <w:t>деревне представлены кварталами </w:t>
      </w:r>
      <w:r w:rsidRPr="003163ED">
        <w:rPr>
          <w:bCs/>
          <w:shd w:val="clear" w:color="auto" w:fill="FFFFFF"/>
        </w:rPr>
        <w:t>индивидуальной жилой застройки</w:t>
      </w:r>
      <w:r w:rsidRPr="003163ED">
        <w:rPr>
          <w:shd w:val="clear" w:color="auto" w:fill="FFFFFF"/>
        </w:rPr>
        <w:t xml:space="preserve"> усадебного типа. Преобладающий тип жилых домов </w:t>
      </w:r>
      <w:r w:rsidR="00386CBC" w:rsidRPr="003163ED">
        <w:rPr>
          <w:shd w:val="clear" w:color="auto" w:fill="FFFFFF"/>
        </w:rPr>
        <w:t>–</w:t>
      </w:r>
      <w:r w:rsidRPr="003163ED">
        <w:rPr>
          <w:shd w:val="clear" w:color="auto" w:fill="FFFFFF"/>
        </w:rPr>
        <w:t xml:space="preserve"> одноэтажные деревянные строения с</w:t>
      </w:r>
      <w:r w:rsidR="00386CBC" w:rsidRPr="003163ED">
        <w:rPr>
          <w:shd w:val="clear" w:color="auto" w:fill="FFFFFF"/>
        </w:rPr>
        <w:t> </w:t>
      </w:r>
      <w:r w:rsidRPr="003163ED">
        <w:rPr>
          <w:shd w:val="clear" w:color="auto" w:fill="FFFFFF"/>
        </w:rPr>
        <w:t>приусадебными земельными участками. Плотность застройки низкая. Основными направлениями экономической деятельности являются лесозаготовка и</w:t>
      </w:r>
      <w:r w:rsidR="00386CBC" w:rsidRPr="003163ED">
        <w:rPr>
          <w:shd w:val="clear" w:color="auto" w:fill="FFFFFF"/>
        </w:rPr>
        <w:t> </w:t>
      </w:r>
      <w:r w:rsidRPr="003163ED">
        <w:rPr>
          <w:shd w:val="clear" w:color="auto" w:fill="FFFFFF"/>
        </w:rPr>
        <w:t>деревообработка, а также ведение личного подсобного хозяйства. Крупные предприятия, объекты торговли и обслуживания в деревне отсутствуют. На территории деревни Вишнякова объекты социальной инфраструктуры отсутствуют.</w:t>
      </w:r>
    </w:p>
    <w:p w14:paraId="71AFAAD5" w14:textId="7AF5EEA1" w:rsidR="00D74E22" w:rsidRPr="003163ED" w:rsidRDefault="00D74E22" w:rsidP="00D74E22">
      <w:pPr>
        <w:pStyle w:val="a6"/>
      </w:pPr>
      <w:r w:rsidRPr="003163ED">
        <w:rPr>
          <w:shd w:val="clear" w:color="auto" w:fill="FFFFFF"/>
        </w:rPr>
        <w:t>Приоритетными направлениями</w:t>
      </w:r>
      <w:r w:rsidR="00386CBC" w:rsidRPr="003163ED">
        <w:rPr>
          <w:shd w:val="clear" w:color="auto" w:fill="FFFFFF"/>
        </w:rPr>
        <w:t xml:space="preserve"> </w:t>
      </w:r>
      <w:r w:rsidRPr="003163ED">
        <w:rPr>
          <w:shd w:val="clear" w:color="auto" w:fill="FFFFFF"/>
        </w:rPr>
        <w:t>для развития населенного пункта являются: сохранение существующего жилого фонда, обеспечение стабильной транспортной доступности, развитие инженерной инфраструктуры,</w:t>
      </w:r>
      <w:r w:rsidR="00265B08" w:rsidRPr="003163ED">
        <w:rPr>
          <w:shd w:val="clear" w:color="auto" w:fill="FFFFFF"/>
        </w:rPr>
        <w:t xml:space="preserve"> благоустройство территории,</w:t>
      </w:r>
      <w:r w:rsidRPr="003163ED">
        <w:rPr>
          <w:shd w:val="clear" w:color="auto" w:fill="FFFFFF"/>
        </w:rPr>
        <w:t xml:space="preserve"> а</w:t>
      </w:r>
      <w:r w:rsidR="00386CBC" w:rsidRPr="003163ED">
        <w:rPr>
          <w:shd w:val="clear" w:color="auto" w:fill="FFFFFF"/>
        </w:rPr>
        <w:t> </w:t>
      </w:r>
      <w:r w:rsidRPr="003163ED">
        <w:rPr>
          <w:shd w:val="clear" w:color="auto" w:fill="FFFFFF"/>
        </w:rPr>
        <w:t>также решение проблемы санитарной очистки территории.</w:t>
      </w:r>
    </w:p>
    <w:p w14:paraId="21A3C746" w14:textId="034B96E9" w:rsidR="002B26E1" w:rsidRPr="003163ED" w:rsidRDefault="002B26E1" w:rsidP="002B26E1">
      <w:pPr>
        <w:pStyle w:val="3f0"/>
        <w:rPr>
          <w:rStyle w:val="111"/>
          <w:b/>
        </w:rPr>
      </w:pPr>
      <w:r w:rsidRPr="003163ED">
        <w:rPr>
          <w:rStyle w:val="111"/>
          <w:b/>
        </w:rPr>
        <w:t>Деревня Дарьина</w:t>
      </w:r>
    </w:p>
    <w:p w14:paraId="56F33D34" w14:textId="20BDF685" w:rsidR="006B49EC" w:rsidRPr="003163ED" w:rsidRDefault="009D3244" w:rsidP="009D3244">
      <w:pPr>
        <w:pStyle w:val="a6"/>
        <w:rPr>
          <w:shd w:val="clear" w:color="auto" w:fill="FFFFFF"/>
        </w:rPr>
      </w:pPr>
      <w:r w:rsidRPr="003163ED">
        <w:rPr>
          <w:shd w:val="clear" w:color="auto" w:fill="FFFFFF"/>
        </w:rPr>
        <w:t xml:space="preserve">Деревня Дарьина расположена в северо-восточной части Киренского муниципального округа </w:t>
      </w:r>
      <w:r w:rsidRPr="003163ED">
        <w:rPr>
          <w:bCs/>
          <w:shd w:val="clear" w:color="auto" w:fill="FFFFFF"/>
        </w:rPr>
        <w:t>на левом берегу реки Лена</w:t>
      </w:r>
      <w:r w:rsidRPr="003163ED">
        <w:rPr>
          <w:shd w:val="clear" w:color="auto" w:fill="FFFFFF"/>
        </w:rPr>
        <w:t>. Транспортная доступность деревни крайне ограничена ввиду е</w:t>
      </w:r>
      <w:r w:rsidR="00A069AF" w:rsidRPr="003163ED">
        <w:rPr>
          <w:shd w:val="clear" w:color="auto" w:fill="FFFFFF"/>
        </w:rPr>
        <w:t>е</w:t>
      </w:r>
      <w:r w:rsidRPr="003163ED">
        <w:rPr>
          <w:shd w:val="clear" w:color="auto" w:fill="FFFFFF"/>
        </w:rPr>
        <w:t xml:space="preserve"> удал</w:t>
      </w:r>
      <w:r w:rsidR="00A069AF" w:rsidRPr="003163ED">
        <w:rPr>
          <w:shd w:val="clear" w:color="auto" w:fill="FFFFFF"/>
        </w:rPr>
        <w:t>е</w:t>
      </w:r>
      <w:r w:rsidRPr="003163ED">
        <w:rPr>
          <w:shd w:val="clear" w:color="auto" w:fill="FFFFFF"/>
        </w:rPr>
        <w:t>нности от основных транспортных артерий и</w:t>
      </w:r>
      <w:r w:rsidR="00313E02" w:rsidRPr="003163ED">
        <w:rPr>
          <w:shd w:val="clear" w:color="auto" w:fill="FFFFFF"/>
        </w:rPr>
        <w:t> </w:t>
      </w:r>
      <w:r w:rsidRPr="003163ED">
        <w:rPr>
          <w:shd w:val="clear" w:color="auto" w:fill="FFFFFF"/>
        </w:rPr>
        <w:t>отсутствия дорог с тв</w:t>
      </w:r>
      <w:r w:rsidR="00A069AF" w:rsidRPr="003163ED">
        <w:rPr>
          <w:shd w:val="clear" w:color="auto" w:fill="FFFFFF"/>
        </w:rPr>
        <w:t>е</w:t>
      </w:r>
      <w:r w:rsidRPr="003163ED">
        <w:rPr>
          <w:shd w:val="clear" w:color="auto" w:fill="FFFFFF"/>
        </w:rPr>
        <w:t xml:space="preserve">рдым покрытием. </w:t>
      </w:r>
    </w:p>
    <w:p w14:paraId="200AF16B" w14:textId="5B152E40" w:rsidR="006B49EC" w:rsidRPr="003163ED" w:rsidRDefault="009D3244" w:rsidP="009D3244">
      <w:pPr>
        <w:pStyle w:val="a6"/>
        <w:rPr>
          <w:shd w:val="clear" w:color="auto" w:fill="FFFFFF"/>
        </w:rPr>
      </w:pPr>
      <w:r w:rsidRPr="003163ED">
        <w:rPr>
          <w:shd w:val="clear" w:color="auto" w:fill="FFFFFF"/>
        </w:rPr>
        <w:t>Деревня Дарьина в настоящий период характеризуется как</w:t>
      </w:r>
      <w:r w:rsidR="00313E02" w:rsidRPr="003163ED">
        <w:rPr>
          <w:shd w:val="clear" w:color="auto" w:fill="FFFFFF"/>
        </w:rPr>
        <w:t xml:space="preserve"> </w:t>
      </w:r>
      <w:r w:rsidRPr="003163ED">
        <w:rPr>
          <w:bCs/>
          <w:shd w:val="clear" w:color="auto" w:fill="FFFFFF"/>
        </w:rPr>
        <w:t>опустевший насел</w:t>
      </w:r>
      <w:r w:rsidR="00A069AF" w:rsidRPr="003163ED">
        <w:rPr>
          <w:bCs/>
          <w:shd w:val="clear" w:color="auto" w:fill="FFFFFF"/>
        </w:rPr>
        <w:t>е</w:t>
      </w:r>
      <w:r w:rsidRPr="003163ED">
        <w:rPr>
          <w:bCs/>
          <w:shd w:val="clear" w:color="auto" w:fill="FFFFFF"/>
        </w:rPr>
        <w:t>нный пункт</w:t>
      </w:r>
      <w:r w:rsidR="00313E02" w:rsidRPr="003163ED">
        <w:rPr>
          <w:shd w:val="clear" w:color="auto" w:fill="FFFFFF"/>
        </w:rPr>
        <w:t xml:space="preserve"> </w:t>
      </w:r>
      <w:r w:rsidRPr="003163ED">
        <w:rPr>
          <w:shd w:val="clear" w:color="auto" w:fill="FFFFFF"/>
        </w:rPr>
        <w:t>с</w:t>
      </w:r>
      <w:r w:rsidR="00313E02" w:rsidRPr="003163ED">
        <w:rPr>
          <w:shd w:val="clear" w:color="auto" w:fill="FFFFFF"/>
        </w:rPr>
        <w:t> </w:t>
      </w:r>
      <w:r w:rsidRPr="003163ED">
        <w:rPr>
          <w:shd w:val="clear" w:color="auto" w:fill="FFFFFF"/>
        </w:rPr>
        <w:t>полным отсутствием постоянно проживающего населения. В</w:t>
      </w:r>
      <w:r w:rsidR="00313E02" w:rsidRPr="003163ED">
        <w:rPr>
          <w:shd w:val="clear" w:color="auto" w:fill="FFFFFF"/>
        </w:rPr>
        <w:t> </w:t>
      </w:r>
      <w:r w:rsidRPr="003163ED">
        <w:rPr>
          <w:shd w:val="clear" w:color="auto" w:fill="FFFFFF"/>
        </w:rPr>
        <w:t>состав насел</w:t>
      </w:r>
      <w:r w:rsidR="00A069AF" w:rsidRPr="003163ED">
        <w:rPr>
          <w:shd w:val="clear" w:color="auto" w:fill="FFFFFF"/>
        </w:rPr>
        <w:t>е</w:t>
      </w:r>
      <w:r w:rsidRPr="003163ED">
        <w:rPr>
          <w:shd w:val="clear" w:color="auto" w:fill="FFFFFF"/>
        </w:rPr>
        <w:t>нного пункта входит</w:t>
      </w:r>
      <w:r w:rsidR="00313E02" w:rsidRPr="003163ED">
        <w:rPr>
          <w:shd w:val="clear" w:color="auto" w:fill="FFFFFF"/>
        </w:rPr>
        <w:t xml:space="preserve"> </w:t>
      </w:r>
      <w:r w:rsidRPr="003163ED">
        <w:rPr>
          <w:bCs/>
          <w:shd w:val="clear" w:color="auto" w:fill="FFFFFF"/>
        </w:rPr>
        <w:t xml:space="preserve">единственная улица. </w:t>
      </w:r>
      <w:r w:rsidRPr="003163ED">
        <w:rPr>
          <w:shd w:val="clear" w:color="auto" w:fill="FFFFFF"/>
        </w:rPr>
        <w:t>Жилые зоны в деревне представлены исключительно </w:t>
      </w:r>
      <w:r w:rsidRPr="003163ED">
        <w:rPr>
          <w:bCs/>
          <w:shd w:val="clear" w:color="auto" w:fill="FFFFFF"/>
        </w:rPr>
        <w:t>индивидуальной жилой застройкой</w:t>
      </w:r>
      <w:r w:rsidRPr="003163ED">
        <w:rPr>
          <w:shd w:val="clear" w:color="auto" w:fill="FFFFFF"/>
        </w:rPr>
        <w:t xml:space="preserve"> усадебного типа. Преобладающий тип жилых домов </w:t>
      </w:r>
      <w:r w:rsidR="00313E02" w:rsidRPr="003163ED">
        <w:rPr>
          <w:shd w:val="clear" w:color="auto" w:fill="FFFFFF"/>
        </w:rPr>
        <w:t>–</w:t>
      </w:r>
      <w:r w:rsidRPr="003163ED">
        <w:rPr>
          <w:shd w:val="clear" w:color="auto" w:fill="FFFFFF"/>
        </w:rPr>
        <w:t xml:space="preserve"> одноэтажные деревянные строения с приусадебными земельными участками. </w:t>
      </w:r>
    </w:p>
    <w:p w14:paraId="06D8F7E3" w14:textId="1531368D" w:rsidR="002B26E1" w:rsidRPr="003163ED" w:rsidRDefault="009D3244" w:rsidP="009D3244">
      <w:pPr>
        <w:pStyle w:val="a6"/>
      </w:pPr>
      <w:r w:rsidRPr="003163ED">
        <w:rPr>
          <w:shd w:val="clear" w:color="auto" w:fill="FFFFFF"/>
        </w:rPr>
        <w:t>Территория бывшего насел</w:t>
      </w:r>
      <w:r w:rsidR="00A069AF" w:rsidRPr="003163ED">
        <w:rPr>
          <w:shd w:val="clear" w:color="auto" w:fill="FFFFFF"/>
        </w:rPr>
        <w:t>е</w:t>
      </w:r>
      <w:r w:rsidRPr="003163ED">
        <w:rPr>
          <w:shd w:val="clear" w:color="auto" w:fill="FFFFFF"/>
        </w:rPr>
        <w:t>нного пункта не используется для проживания, сельскохозяйственной или иной хозяйственной деятельности. Ввиду полного отсутствия населения, отсутствия экономической базы, критического состояния жилого фонда и</w:t>
      </w:r>
      <w:r w:rsidR="00313E02" w:rsidRPr="003163ED">
        <w:rPr>
          <w:shd w:val="clear" w:color="auto" w:fill="FFFFFF"/>
        </w:rPr>
        <w:t> </w:t>
      </w:r>
      <w:r w:rsidRPr="003163ED">
        <w:rPr>
          <w:shd w:val="clear" w:color="auto" w:fill="FFFFFF"/>
        </w:rPr>
        <w:t>инженерной инфраструктуры, а также транспортной труднодоступности, деревня Дарьина относится к категории </w:t>
      </w:r>
      <w:r w:rsidRPr="003163ED">
        <w:rPr>
          <w:bCs/>
          <w:shd w:val="clear" w:color="auto" w:fill="FFFFFF"/>
        </w:rPr>
        <w:t>исчезающих насел</w:t>
      </w:r>
      <w:r w:rsidR="00A069AF" w:rsidRPr="003163ED">
        <w:rPr>
          <w:bCs/>
          <w:shd w:val="clear" w:color="auto" w:fill="FFFFFF"/>
        </w:rPr>
        <w:t>е</w:t>
      </w:r>
      <w:r w:rsidRPr="003163ED">
        <w:rPr>
          <w:bCs/>
          <w:shd w:val="clear" w:color="auto" w:fill="FFFFFF"/>
        </w:rPr>
        <w:t>нных пунктов</w:t>
      </w:r>
      <w:r w:rsidRPr="003163ED">
        <w:rPr>
          <w:shd w:val="clear" w:color="auto" w:fill="FFFFFF"/>
        </w:rPr>
        <w:t>. </w:t>
      </w:r>
    </w:p>
    <w:p w14:paraId="232082BA" w14:textId="5A110CA2" w:rsidR="002B26E1" w:rsidRPr="003163ED" w:rsidRDefault="002B26E1" w:rsidP="002B26E1">
      <w:pPr>
        <w:pStyle w:val="3f0"/>
        <w:rPr>
          <w:rStyle w:val="111"/>
          <w:b/>
        </w:rPr>
      </w:pPr>
      <w:r w:rsidRPr="003163ED">
        <w:rPr>
          <w:rStyle w:val="111"/>
          <w:b/>
        </w:rPr>
        <w:t>Деревня Заборье</w:t>
      </w:r>
    </w:p>
    <w:p w14:paraId="4CAA6873" w14:textId="37EDBE0D" w:rsidR="002B26E1" w:rsidRPr="003163ED" w:rsidRDefault="00856F52" w:rsidP="00856F52">
      <w:pPr>
        <w:pStyle w:val="a6"/>
        <w:rPr>
          <w:shd w:val="clear" w:color="auto" w:fill="FFFFFF"/>
        </w:rPr>
      </w:pPr>
      <w:r w:rsidRPr="003163ED">
        <w:rPr>
          <w:shd w:val="clear" w:color="auto" w:fill="FFFFFF"/>
        </w:rPr>
        <w:t>Деревня Заборье расположена в центральной части Киренского муниципального округа. В деревне Заборье родился</w:t>
      </w:r>
      <w:r w:rsidR="00313E02" w:rsidRPr="003163ED">
        <w:rPr>
          <w:shd w:val="clear" w:color="auto" w:fill="FFFFFF"/>
        </w:rPr>
        <w:t xml:space="preserve"> </w:t>
      </w:r>
      <w:r w:rsidRPr="003163ED">
        <w:rPr>
          <w:bCs/>
          <w:shd w:val="clear" w:color="auto" w:fill="FFFFFF"/>
        </w:rPr>
        <w:t>П</w:t>
      </w:r>
      <w:r w:rsidR="00A069AF" w:rsidRPr="003163ED">
        <w:rPr>
          <w:bCs/>
          <w:shd w:val="clear" w:color="auto" w:fill="FFFFFF"/>
        </w:rPr>
        <w:t>е</w:t>
      </w:r>
      <w:r w:rsidRPr="003163ED">
        <w:rPr>
          <w:bCs/>
          <w:shd w:val="clear" w:color="auto" w:fill="FFFFFF"/>
        </w:rPr>
        <w:t>тр Ф</w:t>
      </w:r>
      <w:r w:rsidR="00A069AF" w:rsidRPr="003163ED">
        <w:rPr>
          <w:bCs/>
          <w:shd w:val="clear" w:color="auto" w:fill="FFFFFF"/>
        </w:rPr>
        <w:t>е</w:t>
      </w:r>
      <w:r w:rsidRPr="003163ED">
        <w:rPr>
          <w:bCs/>
          <w:shd w:val="clear" w:color="auto" w:fill="FFFFFF"/>
        </w:rPr>
        <w:t>дорович Тюрнев</w:t>
      </w:r>
      <w:r w:rsidR="00313E02" w:rsidRPr="003163ED">
        <w:rPr>
          <w:shd w:val="clear" w:color="auto" w:fill="FFFFFF"/>
        </w:rPr>
        <w:t xml:space="preserve"> –</w:t>
      </w:r>
      <w:r w:rsidRPr="003163ED">
        <w:rPr>
          <w:shd w:val="clear" w:color="auto" w:fill="FFFFFF"/>
        </w:rPr>
        <w:t xml:space="preserve"> Герой Советского Союза, участник бо</w:t>
      </w:r>
      <w:r w:rsidR="00A069AF" w:rsidRPr="003163ED">
        <w:rPr>
          <w:shd w:val="clear" w:color="auto" w:fill="FFFFFF"/>
        </w:rPr>
        <w:t>е</w:t>
      </w:r>
      <w:r w:rsidRPr="003163ED">
        <w:rPr>
          <w:shd w:val="clear" w:color="auto" w:fill="FFFFFF"/>
        </w:rPr>
        <w:t>в на Халхин-Голе, Великой Отечественной войны и Советско-</w:t>
      </w:r>
      <w:r w:rsidR="00313E02" w:rsidRPr="003163ED">
        <w:rPr>
          <w:shd w:val="clear" w:color="auto" w:fill="FFFFFF"/>
        </w:rPr>
        <w:t>Я</w:t>
      </w:r>
      <w:r w:rsidRPr="003163ED">
        <w:rPr>
          <w:shd w:val="clear" w:color="auto" w:fill="FFFFFF"/>
        </w:rPr>
        <w:t>понской войны (1945</w:t>
      </w:r>
      <w:r w:rsidR="00313E02" w:rsidRPr="003163ED">
        <w:rPr>
          <w:shd w:val="clear" w:color="auto" w:fill="FFFFFF"/>
        </w:rPr>
        <w:t xml:space="preserve"> год</w:t>
      </w:r>
      <w:r w:rsidRPr="003163ED">
        <w:rPr>
          <w:shd w:val="clear" w:color="auto" w:fill="FFFFFF"/>
        </w:rPr>
        <w:t>), генерал-лейтенант.</w:t>
      </w:r>
    </w:p>
    <w:p w14:paraId="3A2C31CD" w14:textId="7451AB21" w:rsidR="00856F52" w:rsidRPr="003163ED" w:rsidRDefault="00856F52" w:rsidP="00856F52">
      <w:pPr>
        <w:pStyle w:val="a6"/>
        <w:rPr>
          <w:shd w:val="clear" w:color="auto" w:fill="FFFFFF"/>
        </w:rPr>
      </w:pPr>
      <w:r w:rsidRPr="003163ED">
        <w:rPr>
          <w:shd w:val="clear" w:color="auto" w:fill="FFFFFF"/>
        </w:rPr>
        <w:t>В состав насел</w:t>
      </w:r>
      <w:r w:rsidR="00A069AF" w:rsidRPr="003163ED">
        <w:rPr>
          <w:shd w:val="clear" w:color="auto" w:fill="FFFFFF"/>
        </w:rPr>
        <w:t>е</w:t>
      </w:r>
      <w:r w:rsidRPr="003163ED">
        <w:rPr>
          <w:shd w:val="clear" w:color="auto" w:fill="FFFFFF"/>
        </w:rPr>
        <w:t>нного пункта входит </w:t>
      </w:r>
      <w:r w:rsidRPr="003163ED">
        <w:rPr>
          <w:bCs/>
          <w:shd w:val="clear" w:color="auto" w:fill="FFFFFF"/>
        </w:rPr>
        <w:t xml:space="preserve">единственная улица </w:t>
      </w:r>
      <w:r w:rsidR="00313E02" w:rsidRPr="003163ED">
        <w:rPr>
          <w:bCs/>
          <w:shd w:val="clear" w:color="auto" w:fill="FFFFFF"/>
        </w:rPr>
        <w:t>–</w:t>
      </w:r>
      <w:r w:rsidRPr="003163ED">
        <w:rPr>
          <w:bCs/>
          <w:shd w:val="clear" w:color="auto" w:fill="FFFFFF"/>
        </w:rPr>
        <w:t xml:space="preserve"> улица Тюрнева</w:t>
      </w:r>
      <w:r w:rsidRPr="003163ED">
        <w:rPr>
          <w:shd w:val="clear" w:color="auto" w:fill="FFFFFF"/>
        </w:rPr>
        <w:t>, названная в честь Героя Советского Союза П.Ф. Тюрнева.</w:t>
      </w:r>
    </w:p>
    <w:p w14:paraId="4F6C53AE" w14:textId="50F5B9E3" w:rsidR="00856F52" w:rsidRPr="003163ED" w:rsidRDefault="00856F52" w:rsidP="00856F52">
      <w:pPr>
        <w:pStyle w:val="a6"/>
        <w:rPr>
          <w:shd w:val="clear" w:color="auto" w:fill="FFFFFF"/>
        </w:rPr>
      </w:pPr>
      <w:r w:rsidRPr="003163ED">
        <w:rPr>
          <w:shd w:val="clear" w:color="auto" w:fill="FFFFFF"/>
        </w:rPr>
        <w:t>Жилые зоны в деревне представлены исключительно кварталами</w:t>
      </w:r>
      <w:r w:rsidR="00313E02" w:rsidRPr="003163ED">
        <w:rPr>
          <w:shd w:val="clear" w:color="auto" w:fill="FFFFFF"/>
        </w:rPr>
        <w:t xml:space="preserve"> </w:t>
      </w:r>
      <w:r w:rsidRPr="003163ED">
        <w:rPr>
          <w:bCs/>
          <w:shd w:val="clear" w:color="auto" w:fill="FFFFFF"/>
        </w:rPr>
        <w:t>индивидуальной жилой застройки</w:t>
      </w:r>
      <w:r w:rsidR="00313E02" w:rsidRPr="003163ED">
        <w:rPr>
          <w:shd w:val="clear" w:color="auto" w:fill="FFFFFF"/>
        </w:rPr>
        <w:t xml:space="preserve"> </w:t>
      </w:r>
      <w:r w:rsidRPr="003163ED">
        <w:rPr>
          <w:shd w:val="clear" w:color="auto" w:fill="FFFFFF"/>
        </w:rPr>
        <w:t xml:space="preserve">усадебного типа. Преобладающий тип жилых домов </w:t>
      </w:r>
      <w:r w:rsidR="00313E02" w:rsidRPr="003163ED">
        <w:rPr>
          <w:shd w:val="clear" w:color="auto" w:fill="FFFFFF"/>
        </w:rPr>
        <w:t>–</w:t>
      </w:r>
      <w:r w:rsidRPr="003163ED">
        <w:rPr>
          <w:shd w:val="clear" w:color="auto" w:fill="FFFFFF"/>
        </w:rPr>
        <w:t xml:space="preserve"> одноэтажные деревянные строения с приусадебными земельными участками. Плотность застройки низкая.</w:t>
      </w:r>
    </w:p>
    <w:p w14:paraId="6FFDBC3F" w14:textId="5021A2C3" w:rsidR="00856F52" w:rsidRPr="003163ED" w:rsidRDefault="00856F52" w:rsidP="00856F52">
      <w:pPr>
        <w:pStyle w:val="a6"/>
        <w:rPr>
          <w:shd w:val="clear" w:color="auto" w:fill="FFFFFF"/>
        </w:rPr>
      </w:pPr>
      <w:r w:rsidRPr="003163ED">
        <w:rPr>
          <w:shd w:val="clear" w:color="auto" w:fill="FFFFFF"/>
        </w:rPr>
        <w:t>На территории деревни Заборье объекты социальной инфраструктуры отсутствуют.</w:t>
      </w:r>
    </w:p>
    <w:p w14:paraId="71727C90" w14:textId="3578E734" w:rsidR="00856F52" w:rsidRPr="003163ED" w:rsidRDefault="00856F52" w:rsidP="00265B08">
      <w:pPr>
        <w:pStyle w:val="a6"/>
        <w:rPr>
          <w:shd w:val="clear" w:color="auto" w:fill="FFFFFF"/>
        </w:rPr>
      </w:pPr>
      <w:r w:rsidRPr="003163ED">
        <w:rPr>
          <w:shd w:val="clear" w:color="auto" w:fill="FFFFFF"/>
        </w:rPr>
        <w:t>Приоритетными направлениями для развития населенного пункта являются: сохранение существующего жилого фонда, обеспечение стабильной транспортной доступности, развитие инженерной инфрастр</w:t>
      </w:r>
      <w:r w:rsidR="00265B08" w:rsidRPr="003163ED">
        <w:rPr>
          <w:shd w:val="clear" w:color="auto" w:fill="FFFFFF"/>
        </w:rPr>
        <w:t>уктуры,</w:t>
      </w:r>
      <w:r w:rsidRPr="003163ED">
        <w:rPr>
          <w:shd w:val="clear" w:color="auto" w:fill="FFFFFF"/>
        </w:rPr>
        <w:t xml:space="preserve"> </w:t>
      </w:r>
      <w:r w:rsidR="00265B08" w:rsidRPr="003163ED">
        <w:rPr>
          <w:shd w:val="clear" w:color="auto" w:fill="FFFFFF"/>
        </w:rPr>
        <w:t xml:space="preserve">благоустройство территории, </w:t>
      </w:r>
      <w:r w:rsidRPr="003163ED">
        <w:rPr>
          <w:shd w:val="clear" w:color="auto" w:fill="FFFFFF"/>
        </w:rPr>
        <w:t>а</w:t>
      </w:r>
      <w:r w:rsidR="00541ED0" w:rsidRPr="003163ED">
        <w:rPr>
          <w:shd w:val="clear" w:color="auto" w:fill="FFFFFF"/>
          <w:lang w:val="en-US"/>
        </w:rPr>
        <w:t> </w:t>
      </w:r>
      <w:r w:rsidRPr="003163ED">
        <w:rPr>
          <w:shd w:val="clear" w:color="auto" w:fill="FFFFFF"/>
        </w:rPr>
        <w:t>также решение проблемы санитарной очистки территории.</w:t>
      </w:r>
    </w:p>
    <w:p w14:paraId="3143D930" w14:textId="3F569D49" w:rsidR="002B26E1" w:rsidRPr="003163ED" w:rsidRDefault="002B26E1" w:rsidP="002B26E1">
      <w:pPr>
        <w:pStyle w:val="3f0"/>
        <w:rPr>
          <w:rStyle w:val="111"/>
          <w:b/>
        </w:rPr>
      </w:pPr>
      <w:r w:rsidRPr="003163ED">
        <w:rPr>
          <w:rStyle w:val="111"/>
          <w:b/>
        </w:rPr>
        <w:t>Деревня Ичера</w:t>
      </w:r>
    </w:p>
    <w:p w14:paraId="4075EB54" w14:textId="48D68805" w:rsidR="002B26E1" w:rsidRPr="003163ED" w:rsidRDefault="00B97A2E" w:rsidP="00B97A2E">
      <w:pPr>
        <w:pStyle w:val="a6"/>
      </w:pPr>
      <w:r w:rsidRPr="003163ED">
        <w:rPr>
          <w:shd w:val="clear" w:color="auto" w:fill="FFFFFF"/>
        </w:rPr>
        <w:t>Деревня Ичера расположена на левом берегу реки Лена, имеет компактную планировочную структуру. Жилые зоны в деревне представлены исключительно кварталами</w:t>
      </w:r>
      <w:r w:rsidR="00CC3E94" w:rsidRPr="003163ED">
        <w:rPr>
          <w:shd w:val="clear" w:color="auto" w:fill="FFFFFF"/>
        </w:rPr>
        <w:t xml:space="preserve"> </w:t>
      </w:r>
      <w:r w:rsidRPr="003163ED">
        <w:rPr>
          <w:bCs/>
          <w:shd w:val="clear" w:color="auto" w:fill="FFFFFF"/>
        </w:rPr>
        <w:t>индивидуальной жилой застройки</w:t>
      </w:r>
      <w:r w:rsidR="00CC3E94" w:rsidRPr="003163ED">
        <w:rPr>
          <w:shd w:val="clear" w:color="auto" w:fill="FFFFFF"/>
        </w:rPr>
        <w:t xml:space="preserve"> </w:t>
      </w:r>
      <w:r w:rsidRPr="003163ED">
        <w:rPr>
          <w:shd w:val="clear" w:color="auto" w:fill="FFFFFF"/>
        </w:rPr>
        <w:t>усадебного типа.</w:t>
      </w:r>
      <w:r w:rsidR="00CC3E94" w:rsidRPr="003163ED">
        <w:rPr>
          <w:shd w:val="clear" w:color="auto" w:fill="FFFFFF"/>
        </w:rPr>
        <w:t xml:space="preserve"> </w:t>
      </w:r>
      <w:r w:rsidRPr="003163ED">
        <w:rPr>
          <w:shd w:val="clear" w:color="auto" w:fill="FFFFFF"/>
        </w:rPr>
        <w:t xml:space="preserve">Транспортная доступность </w:t>
      </w:r>
      <w:r w:rsidR="00CC3E94" w:rsidRPr="003163ED">
        <w:rPr>
          <w:shd w:val="clear" w:color="auto" w:fill="FFFFFF"/>
        </w:rPr>
        <w:t>–</w:t>
      </w:r>
      <w:r w:rsidRPr="003163ED">
        <w:rPr>
          <w:shd w:val="clear" w:color="auto" w:fill="FFFFFF"/>
        </w:rPr>
        <w:t xml:space="preserve"> сезонная, с использованием водного транспорта в летний период и</w:t>
      </w:r>
      <w:r w:rsidR="00CC3E94" w:rsidRPr="003163ED">
        <w:rPr>
          <w:shd w:val="clear" w:color="auto" w:fill="FFFFFF"/>
          <w:lang w:val="en-US"/>
        </w:rPr>
        <w:t> </w:t>
      </w:r>
      <w:r w:rsidRPr="003163ED">
        <w:rPr>
          <w:shd w:val="clear" w:color="auto" w:fill="FFFFFF"/>
        </w:rPr>
        <w:t xml:space="preserve">автозимников </w:t>
      </w:r>
      <w:r w:rsidR="00CC3E94" w:rsidRPr="003163ED">
        <w:rPr>
          <w:shd w:val="clear" w:color="auto" w:fill="FFFFFF"/>
        </w:rPr>
        <w:t>–</w:t>
      </w:r>
      <w:r w:rsidRPr="003163ED">
        <w:rPr>
          <w:shd w:val="clear" w:color="auto" w:fill="FFFFFF"/>
        </w:rPr>
        <w:t xml:space="preserve"> в зимний. Автомобильная дорога с тв</w:t>
      </w:r>
      <w:r w:rsidR="00A069AF" w:rsidRPr="003163ED">
        <w:rPr>
          <w:shd w:val="clear" w:color="auto" w:fill="FFFFFF"/>
        </w:rPr>
        <w:t>е</w:t>
      </w:r>
      <w:r w:rsidRPr="003163ED">
        <w:rPr>
          <w:shd w:val="clear" w:color="auto" w:fill="FFFFFF"/>
        </w:rPr>
        <w:t>рдым покрытием отсутствует. Территория деревни используется для проживания крайне малочисленного населения, выпаса скота и ведения личного подсобного хозяйства в минимальных масштабах.</w:t>
      </w:r>
    </w:p>
    <w:p w14:paraId="12EFC215" w14:textId="47AE643C" w:rsidR="002B26E1" w:rsidRPr="003163ED" w:rsidRDefault="002B26E1" w:rsidP="002B26E1">
      <w:pPr>
        <w:pStyle w:val="3f0"/>
        <w:rPr>
          <w:rStyle w:val="111"/>
          <w:b/>
        </w:rPr>
      </w:pPr>
      <w:r w:rsidRPr="003163ED">
        <w:rPr>
          <w:rStyle w:val="111"/>
          <w:b/>
        </w:rPr>
        <w:t>Деревня Коммуна</w:t>
      </w:r>
    </w:p>
    <w:p w14:paraId="4B26E7D5" w14:textId="781087DE" w:rsidR="0046542C" w:rsidRPr="003163ED" w:rsidRDefault="0046542C" w:rsidP="00265B08">
      <w:pPr>
        <w:pStyle w:val="a6"/>
        <w:rPr>
          <w:shd w:val="clear" w:color="auto" w:fill="FFFFFF"/>
        </w:rPr>
      </w:pPr>
      <w:r w:rsidRPr="003163ED">
        <w:rPr>
          <w:shd w:val="clear" w:color="auto" w:fill="FFFFFF"/>
        </w:rPr>
        <w:t>Деревня Коммуна расположена в центральной части Киренского муниципального округа. Транспортная доступность деревни определяется близостью к городу Киренску. В период навигации транспортное сообщение возможно с использованием водного транспорта по акватории реки Лена, в зимний период организуются автозимники. Круглогодичной дороги до ближайшей железной дороги нет.</w:t>
      </w:r>
    </w:p>
    <w:p w14:paraId="1BEBCDAF" w14:textId="1E08A2D9" w:rsidR="00325FAF" w:rsidRPr="003163ED" w:rsidRDefault="0046542C" w:rsidP="00265B08">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 xml:space="preserve">нного пункта является компактной. </w:t>
      </w:r>
    </w:p>
    <w:p w14:paraId="06D1D068" w14:textId="571B7D54" w:rsidR="002B26E1" w:rsidRPr="003163ED" w:rsidRDefault="0046542C" w:rsidP="00265B08">
      <w:pPr>
        <w:pStyle w:val="a6"/>
        <w:rPr>
          <w:shd w:val="clear" w:color="auto" w:fill="FFFFFF"/>
        </w:rPr>
      </w:pPr>
      <w:r w:rsidRPr="003163ED">
        <w:rPr>
          <w:shd w:val="clear" w:color="auto" w:fill="FFFFFF"/>
        </w:rPr>
        <w:t>Жилые зоны представлены исключительно кварталами индивидуальной жилой застройки усадебного типа. Многоквартирная жилая застройка отсутствует. На</w:t>
      </w:r>
      <w:r w:rsidR="00325FAF" w:rsidRPr="003163ED">
        <w:rPr>
          <w:shd w:val="clear" w:color="auto" w:fill="FFFFFF"/>
          <w:lang w:val="en-US"/>
        </w:rPr>
        <w:t> </w:t>
      </w:r>
      <w:r w:rsidRPr="003163ED">
        <w:rPr>
          <w:shd w:val="clear" w:color="auto" w:fill="FFFFFF"/>
        </w:rPr>
        <w:t>территории деревни Коммуна объекты социальной инфраструктуры </w:t>
      </w:r>
      <w:r w:rsidRPr="003163ED">
        <w:rPr>
          <w:bCs/>
          <w:shd w:val="clear" w:color="auto" w:fill="FFFFFF"/>
        </w:rPr>
        <w:t>отсутствуют</w:t>
      </w:r>
      <w:r w:rsidRPr="003163ED">
        <w:rPr>
          <w:shd w:val="clear" w:color="auto" w:fill="FFFFFF"/>
        </w:rPr>
        <w:t>.</w:t>
      </w:r>
    </w:p>
    <w:p w14:paraId="75647A59" w14:textId="013C5307" w:rsidR="0046542C" w:rsidRPr="003163ED" w:rsidRDefault="0046542C" w:rsidP="00265B08">
      <w:pPr>
        <w:pStyle w:val="a6"/>
      </w:pPr>
      <w:r w:rsidRPr="003163ED">
        <w:rPr>
          <w:shd w:val="clear" w:color="auto" w:fill="FFFFFF"/>
        </w:rPr>
        <w:t>Приоритетными направлениями</w:t>
      </w:r>
      <w:r w:rsidR="00325FAF" w:rsidRPr="003163ED">
        <w:rPr>
          <w:shd w:val="clear" w:color="auto" w:fill="FFFFFF"/>
        </w:rPr>
        <w:t xml:space="preserve"> </w:t>
      </w:r>
      <w:r w:rsidR="00325FAF" w:rsidRPr="003163ED">
        <w:rPr>
          <w:shd w:val="clear" w:color="auto" w:fill="FFFFFF"/>
          <w:lang w:val="en-US"/>
        </w:rPr>
        <w:t>l</w:t>
      </w:r>
      <w:r w:rsidRPr="003163ED">
        <w:rPr>
          <w:shd w:val="clear" w:color="auto" w:fill="FFFFFF"/>
        </w:rPr>
        <w:t>ля развития населенного пункта являются: сохранение существующего жилого фонда, обеспечение стабильной транспортной доступности, развитие инженерной инфраструктуры</w:t>
      </w:r>
      <w:r w:rsidR="00265B08" w:rsidRPr="003163ED">
        <w:rPr>
          <w:shd w:val="clear" w:color="auto" w:fill="FFFFFF"/>
        </w:rPr>
        <w:t>, благоустройство территории.</w:t>
      </w:r>
    </w:p>
    <w:p w14:paraId="12F56996" w14:textId="55C4469B" w:rsidR="002B26E1" w:rsidRPr="003163ED" w:rsidRDefault="002B26E1" w:rsidP="002B26E1">
      <w:pPr>
        <w:pStyle w:val="3f0"/>
        <w:rPr>
          <w:rStyle w:val="111"/>
          <w:b/>
        </w:rPr>
      </w:pPr>
      <w:r w:rsidRPr="003163ED">
        <w:rPr>
          <w:rStyle w:val="111"/>
          <w:b/>
        </w:rPr>
        <w:t>Деревня Мутина</w:t>
      </w:r>
    </w:p>
    <w:p w14:paraId="3A34E5EC" w14:textId="0B321961" w:rsidR="002B26E1" w:rsidRPr="003163ED" w:rsidRDefault="00370899" w:rsidP="00370899">
      <w:pPr>
        <w:pStyle w:val="a6"/>
      </w:pPr>
      <w:r w:rsidRPr="003163ED">
        <w:rPr>
          <w:shd w:val="clear" w:color="auto" w:fill="FFFFFF"/>
        </w:rPr>
        <w:t>Деревня Мутина расположена в северо-восточной части Киренского муниципального округа. Транспортная доступность деревни Мутина крайне ограничена ввиду е</w:t>
      </w:r>
      <w:r w:rsidR="00A069AF" w:rsidRPr="003163ED">
        <w:rPr>
          <w:shd w:val="clear" w:color="auto" w:fill="FFFFFF"/>
        </w:rPr>
        <w:t>е</w:t>
      </w:r>
      <w:r w:rsidRPr="003163ED">
        <w:rPr>
          <w:shd w:val="clear" w:color="auto" w:fill="FFFFFF"/>
        </w:rPr>
        <w:t xml:space="preserve"> значительной удал</w:t>
      </w:r>
      <w:r w:rsidR="00A069AF" w:rsidRPr="003163ED">
        <w:rPr>
          <w:shd w:val="clear" w:color="auto" w:fill="FFFFFF"/>
        </w:rPr>
        <w:t>е</w:t>
      </w:r>
      <w:r w:rsidRPr="003163ED">
        <w:rPr>
          <w:shd w:val="clear" w:color="auto" w:fill="FFFFFF"/>
        </w:rPr>
        <w:t>нности от основных транспортных артерий и отсутствия дорог с тв</w:t>
      </w:r>
      <w:r w:rsidR="00A069AF" w:rsidRPr="003163ED">
        <w:rPr>
          <w:shd w:val="clear" w:color="auto" w:fill="FFFFFF"/>
        </w:rPr>
        <w:t>е</w:t>
      </w:r>
      <w:r w:rsidRPr="003163ED">
        <w:rPr>
          <w:shd w:val="clear" w:color="auto" w:fill="FFFFFF"/>
        </w:rPr>
        <w:t>рдым покрытием.</w:t>
      </w:r>
      <w:r w:rsidR="00FA7AEC" w:rsidRPr="003163ED">
        <w:rPr>
          <w:shd w:val="clear" w:color="auto" w:fill="FFFFFF"/>
        </w:rPr>
        <w:t xml:space="preserve"> </w:t>
      </w:r>
      <w:r w:rsidRPr="003163ED">
        <w:rPr>
          <w:shd w:val="clear" w:color="auto" w:fill="FFFFFF"/>
        </w:rPr>
        <w:t>Деревня Мутина характеризуется как</w:t>
      </w:r>
      <w:r w:rsidR="00FA7AEC" w:rsidRPr="003163ED">
        <w:rPr>
          <w:shd w:val="clear" w:color="auto" w:fill="FFFFFF"/>
        </w:rPr>
        <w:t xml:space="preserve"> </w:t>
      </w:r>
      <w:r w:rsidRPr="003163ED">
        <w:rPr>
          <w:bCs/>
          <w:shd w:val="clear" w:color="auto" w:fill="FFFFFF"/>
        </w:rPr>
        <w:t>опустевший насел</w:t>
      </w:r>
      <w:r w:rsidR="00A069AF" w:rsidRPr="003163ED">
        <w:rPr>
          <w:bCs/>
          <w:shd w:val="clear" w:color="auto" w:fill="FFFFFF"/>
        </w:rPr>
        <w:t>е</w:t>
      </w:r>
      <w:r w:rsidRPr="003163ED">
        <w:rPr>
          <w:bCs/>
          <w:shd w:val="clear" w:color="auto" w:fill="FFFFFF"/>
        </w:rPr>
        <w:t>нный пункт</w:t>
      </w:r>
      <w:r w:rsidR="00FA7AEC" w:rsidRPr="003163ED">
        <w:rPr>
          <w:shd w:val="clear" w:color="auto" w:fill="FFFFFF"/>
        </w:rPr>
        <w:t xml:space="preserve"> </w:t>
      </w:r>
      <w:r w:rsidRPr="003163ED">
        <w:rPr>
          <w:shd w:val="clear" w:color="auto" w:fill="FFFFFF"/>
        </w:rPr>
        <w:t>с отсутствием постоянно проживающего населения. Территория бывшего насел</w:t>
      </w:r>
      <w:r w:rsidR="00A069AF" w:rsidRPr="003163ED">
        <w:rPr>
          <w:shd w:val="clear" w:color="auto" w:fill="FFFFFF"/>
        </w:rPr>
        <w:t>е</w:t>
      </w:r>
      <w:r w:rsidRPr="003163ED">
        <w:rPr>
          <w:shd w:val="clear" w:color="auto" w:fill="FFFFFF"/>
        </w:rPr>
        <w:t>нного пункта не используется для проживания. На прилегающих землях (окрестности деревни) вед</w:t>
      </w:r>
      <w:r w:rsidR="00A069AF" w:rsidRPr="003163ED">
        <w:rPr>
          <w:shd w:val="clear" w:color="auto" w:fill="FFFFFF"/>
        </w:rPr>
        <w:t>е</w:t>
      </w:r>
      <w:r w:rsidRPr="003163ED">
        <w:rPr>
          <w:shd w:val="clear" w:color="auto" w:fill="FFFFFF"/>
        </w:rPr>
        <w:t>тся сельскохозяйственная деятельность.</w:t>
      </w:r>
    </w:p>
    <w:p w14:paraId="6BE05DAE" w14:textId="4EAED248" w:rsidR="002B26E1" w:rsidRPr="003163ED" w:rsidRDefault="002B26E1" w:rsidP="002B26E1">
      <w:pPr>
        <w:pStyle w:val="3f0"/>
        <w:rPr>
          <w:rStyle w:val="111"/>
          <w:b/>
        </w:rPr>
      </w:pPr>
      <w:r w:rsidRPr="003163ED">
        <w:rPr>
          <w:rStyle w:val="111"/>
          <w:b/>
        </w:rPr>
        <w:t>Деревня Никольск</w:t>
      </w:r>
    </w:p>
    <w:p w14:paraId="43F3CD22" w14:textId="4441D89A" w:rsidR="006B49EC" w:rsidRPr="003163ED" w:rsidRDefault="00C74C97" w:rsidP="004331DB">
      <w:pPr>
        <w:pStyle w:val="a6"/>
        <w:rPr>
          <w:shd w:val="clear" w:color="auto" w:fill="FFFFFF"/>
        </w:rPr>
      </w:pPr>
      <w:r w:rsidRPr="003163ED">
        <w:rPr>
          <w:shd w:val="clear" w:color="auto" w:fill="FFFFFF"/>
        </w:rPr>
        <w:t xml:space="preserve">Деревня Никольск расположена в центральной части Киренского муниципального округа, на левом берегу реки Лена, к востоку от административного центра Киренского муниципального округа </w:t>
      </w:r>
      <w:r w:rsidR="00FF3365" w:rsidRPr="003163ED">
        <w:rPr>
          <w:shd w:val="clear" w:color="auto" w:fill="FFFFFF"/>
        </w:rPr>
        <w:t>–</w:t>
      </w:r>
      <w:r w:rsidRPr="003163ED">
        <w:rPr>
          <w:shd w:val="clear" w:color="auto" w:fill="FFFFFF"/>
        </w:rPr>
        <w:t xml:space="preserve"> города Киренска. Близость к районному центру обеспечивает относительную транспортную доступность.</w:t>
      </w:r>
    </w:p>
    <w:p w14:paraId="2043D55E" w14:textId="7ED278D5" w:rsidR="006B49EC" w:rsidRPr="003163ED" w:rsidRDefault="00C74C97" w:rsidP="004331DB">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нного пункта является компактной. Жилые зоны представлены исключительно кварталами индивидуальной жилой застройки усадебного типа. Многоквартирная жилая застройка отсутствует.</w:t>
      </w:r>
    </w:p>
    <w:p w14:paraId="1A6554CC" w14:textId="655D2BAC" w:rsidR="002B26E1" w:rsidRPr="003163ED" w:rsidRDefault="00C74C97" w:rsidP="004331DB">
      <w:pPr>
        <w:pStyle w:val="a6"/>
      </w:pPr>
      <w:r w:rsidRPr="003163ED">
        <w:rPr>
          <w:shd w:val="clear" w:color="auto" w:fill="FFFFFF"/>
        </w:rPr>
        <w:t xml:space="preserve">Территория деревни используется для проживания населения, ведения личного подсобного хозяйства, заготовки лесных ресурсов и рыболовства. </w:t>
      </w:r>
      <w:r w:rsidR="004331DB" w:rsidRPr="003163ED">
        <w:rPr>
          <w:shd w:val="clear" w:color="auto" w:fill="FFFFFF"/>
        </w:rPr>
        <w:t>Приоритетными направлениями развития населенного пункта являются: сохранение существующего жилого фонда, обеспечение стабильной транспортной доступности, развитие инженерной инфраструктуры, благоустройство территории.</w:t>
      </w:r>
    </w:p>
    <w:p w14:paraId="1976D346" w14:textId="7BE91A10" w:rsidR="002B26E1" w:rsidRPr="003163ED" w:rsidRDefault="002B26E1" w:rsidP="002B26E1">
      <w:pPr>
        <w:pStyle w:val="3f0"/>
        <w:rPr>
          <w:rStyle w:val="111"/>
          <w:b/>
        </w:rPr>
      </w:pPr>
      <w:r w:rsidRPr="003163ED">
        <w:rPr>
          <w:rStyle w:val="111"/>
          <w:b/>
        </w:rPr>
        <w:t>Деревня Никулина</w:t>
      </w:r>
    </w:p>
    <w:p w14:paraId="5A26E010" w14:textId="668F1882" w:rsidR="00F81D1B" w:rsidRPr="003163ED" w:rsidRDefault="00F81D1B" w:rsidP="00F81D1B">
      <w:pPr>
        <w:pStyle w:val="a6"/>
      </w:pPr>
      <w:r w:rsidRPr="003163ED">
        <w:t>Деревня Никулина расположена в юго-восточной части Киренского муниципального округа Иркутской области. Селитебная территория насел</w:t>
      </w:r>
      <w:r w:rsidR="00A069AF" w:rsidRPr="003163ED">
        <w:t>е</w:t>
      </w:r>
      <w:r w:rsidRPr="003163ED">
        <w:t>нного пункта находится на правом берегу реки Лена. Транспортная связь с другими насел</w:t>
      </w:r>
      <w:r w:rsidR="00A069AF" w:rsidRPr="003163ED">
        <w:t>е</w:t>
      </w:r>
      <w:r w:rsidRPr="003163ED">
        <w:t xml:space="preserve">нными пунктами осуществляется по автомобильной дороге общего пользования местного значения Алымовка </w:t>
      </w:r>
      <w:r w:rsidR="00711231" w:rsidRPr="003163ED">
        <w:t>–</w:t>
      </w:r>
      <w:r w:rsidRPr="003163ED">
        <w:t xml:space="preserve"> Банщиково. В навигационный период деревня Никулина становится труднодоступной в связи с отсутствием организованной переправы через р.</w:t>
      </w:r>
      <w:r w:rsidR="00711231" w:rsidRPr="003163ED">
        <w:t> </w:t>
      </w:r>
      <w:r w:rsidRPr="003163ED">
        <w:t>Лену. Расположение деревни Никулина на высоком берегу реки Лена обеспечивает защиту от наводнений.</w:t>
      </w:r>
    </w:p>
    <w:p w14:paraId="656C39FF" w14:textId="54DF700E" w:rsidR="00F81D1B" w:rsidRPr="003163ED" w:rsidRDefault="00F81D1B" w:rsidP="00F81D1B">
      <w:pPr>
        <w:pStyle w:val="a6"/>
      </w:pPr>
      <w:r w:rsidRPr="003163ED">
        <w:t>Деревня Никулина имеет компактную планировочную структуру. Главными улицами насел</w:t>
      </w:r>
      <w:r w:rsidR="00A069AF" w:rsidRPr="003163ED">
        <w:t>е</w:t>
      </w:r>
      <w:r w:rsidRPr="003163ED">
        <w:t>нного пункта являются ул.</w:t>
      </w:r>
      <w:r w:rsidR="00147444" w:rsidRPr="003163ED">
        <w:t> </w:t>
      </w:r>
      <w:r w:rsidRPr="003163ED">
        <w:t>Школьная, ул.</w:t>
      </w:r>
      <w:r w:rsidR="009234F7" w:rsidRPr="003163ED">
        <w:t> </w:t>
      </w:r>
      <w:r w:rsidRPr="003163ED">
        <w:t>Советская и ул.</w:t>
      </w:r>
      <w:r w:rsidR="008F6E59" w:rsidRPr="003163ED">
        <w:rPr>
          <w:lang w:val="en-US"/>
        </w:rPr>
        <w:t> </w:t>
      </w:r>
      <w:r w:rsidRPr="003163ED">
        <w:t>Набережная. Жилые зоны представлены кварталами с индивидуальной жилой застройкой и малоэтажной жилой застройкой. В деревне насчитывается более сорока домов.</w:t>
      </w:r>
    </w:p>
    <w:p w14:paraId="7E93F007" w14:textId="00D8A504" w:rsidR="002B26E1" w:rsidRPr="003163ED" w:rsidRDefault="002B26E1" w:rsidP="002B26E1">
      <w:pPr>
        <w:pStyle w:val="3f0"/>
        <w:rPr>
          <w:rStyle w:val="111"/>
          <w:b/>
        </w:rPr>
      </w:pPr>
      <w:r w:rsidRPr="003163ED">
        <w:rPr>
          <w:rStyle w:val="111"/>
          <w:b/>
        </w:rPr>
        <w:t>Деревня Орлова</w:t>
      </w:r>
    </w:p>
    <w:p w14:paraId="2E4193D2" w14:textId="1E601DC7" w:rsidR="006B49EC" w:rsidRPr="003163ED" w:rsidRDefault="001B41F8" w:rsidP="001B41F8">
      <w:pPr>
        <w:pStyle w:val="a6"/>
        <w:rPr>
          <w:shd w:val="clear" w:color="auto" w:fill="FFFFFF"/>
        </w:rPr>
      </w:pPr>
      <w:r w:rsidRPr="003163ED">
        <w:rPr>
          <w:shd w:val="clear" w:color="auto" w:fill="FFFFFF"/>
        </w:rPr>
        <w:t>Деревня Орлова расположена на левом берегу реки Пилюды, в 1</w:t>
      </w:r>
      <w:r w:rsidR="008F6E59" w:rsidRPr="003163ED">
        <w:rPr>
          <w:shd w:val="clear" w:color="auto" w:fill="FFFFFF"/>
          <w:lang w:val="en-US"/>
        </w:rPr>
        <w:t> </w:t>
      </w:r>
      <w:r w:rsidRPr="003163ED">
        <w:rPr>
          <w:shd w:val="clear" w:color="auto" w:fill="FFFFFF"/>
        </w:rPr>
        <w:t>км северо-западнее места е</w:t>
      </w:r>
      <w:r w:rsidR="00A069AF" w:rsidRPr="003163ED">
        <w:rPr>
          <w:shd w:val="clear" w:color="auto" w:fill="FFFFFF"/>
        </w:rPr>
        <w:t>е</w:t>
      </w:r>
      <w:r w:rsidRPr="003163ED">
        <w:rPr>
          <w:shd w:val="clear" w:color="auto" w:fill="FFFFFF"/>
        </w:rPr>
        <w:t xml:space="preserve"> впадения в реку Лена</w:t>
      </w:r>
      <w:r w:rsidR="00EF7137" w:rsidRPr="003163ED">
        <w:rPr>
          <w:shd w:val="clear" w:color="auto" w:fill="FFFFFF"/>
        </w:rPr>
        <w:t>.</w:t>
      </w:r>
    </w:p>
    <w:p w14:paraId="42614BFD" w14:textId="5ECD6524" w:rsidR="006B49EC" w:rsidRPr="003163ED" w:rsidRDefault="001B41F8" w:rsidP="001B41F8">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нного пункта является простой и включает 2 улицы. Жилые зоны представлены исключительно кварталами индивидуальной жилой застройки усадебного типа. Многоквартирная жилая застройка отсутствует.</w:t>
      </w:r>
      <w:r w:rsidR="00655302" w:rsidRPr="003163ED">
        <w:rPr>
          <w:shd w:val="clear" w:color="auto" w:fill="FFFFFF"/>
        </w:rPr>
        <w:t xml:space="preserve"> </w:t>
      </w:r>
    </w:p>
    <w:p w14:paraId="19B7FC29" w14:textId="2A23AD72" w:rsidR="002B26E1" w:rsidRPr="003163ED" w:rsidRDefault="001B41F8" w:rsidP="001B41F8">
      <w:pPr>
        <w:pStyle w:val="a6"/>
      </w:pPr>
      <w:r w:rsidRPr="003163ED">
        <w:rPr>
          <w:shd w:val="clear" w:color="auto" w:fill="FFFFFF"/>
        </w:rPr>
        <w:t>Территория деревни используется для проживания населения, ведения личного подсобного хозяйства, заготовки лесных ресурсов и рыболовства. Жители ведут натуральное хозяйство, ориентированное на собственное потребление. Крупные предприятия, объекты торговли и обслуживания в деревне отсутствуют. На территории деревни объекты социальной инфраструктуры </w:t>
      </w:r>
      <w:r w:rsidRPr="003163ED">
        <w:rPr>
          <w:bCs/>
          <w:shd w:val="clear" w:color="auto" w:fill="FFFFFF"/>
        </w:rPr>
        <w:t>отсутствуют.</w:t>
      </w:r>
    </w:p>
    <w:p w14:paraId="6FC93D1F" w14:textId="77777777" w:rsidR="002A1B9E" w:rsidRPr="003163ED" w:rsidRDefault="002B26E1" w:rsidP="002A1B9E">
      <w:pPr>
        <w:pStyle w:val="3f0"/>
        <w:rPr>
          <w:rStyle w:val="111"/>
          <w:b/>
        </w:rPr>
      </w:pPr>
      <w:r w:rsidRPr="003163ED">
        <w:rPr>
          <w:rStyle w:val="111"/>
          <w:b/>
        </w:rPr>
        <w:t>Деревня Подъельник</w:t>
      </w:r>
    </w:p>
    <w:p w14:paraId="75978174" w14:textId="5DBD20A9" w:rsidR="006B49EC" w:rsidRPr="003163ED" w:rsidRDefault="002A1B9E" w:rsidP="002A1B9E">
      <w:pPr>
        <w:pStyle w:val="a6"/>
      </w:pPr>
      <w:r w:rsidRPr="003163ED">
        <w:t xml:space="preserve">Деревня Подъельник расположена в юго-восточной части Киренского муниципального округа Иркутской области </w:t>
      </w:r>
      <w:r w:rsidR="007F4FBC" w:rsidRPr="003163ED">
        <w:t>на левом берегу реки Лены</w:t>
      </w:r>
      <w:r w:rsidRPr="003163ED">
        <w:t>, в 1 км от места впадения в не</w:t>
      </w:r>
      <w:r w:rsidR="00A069AF" w:rsidRPr="003163ED">
        <w:t>е</w:t>
      </w:r>
      <w:r w:rsidRPr="003163ED">
        <w:t xml:space="preserve"> реки Сухая. Характеризуется как опустевший насел</w:t>
      </w:r>
      <w:r w:rsidR="00A069AF" w:rsidRPr="003163ED">
        <w:t>е</w:t>
      </w:r>
      <w:r w:rsidRPr="003163ED">
        <w:t>нный пункт с</w:t>
      </w:r>
      <w:r w:rsidR="00BC4AF7" w:rsidRPr="003163ED">
        <w:t> </w:t>
      </w:r>
      <w:r w:rsidRPr="003163ED">
        <w:t xml:space="preserve">отсутствием постоянно проживающего населения. </w:t>
      </w:r>
    </w:p>
    <w:p w14:paraId="38B1626C" w14:textId="1DFFC840" w:rsidR="002A1B9E" w:rsidRPr="003163ED" w:rsidRDefault="002A1B9E" w:rsidP="002A1B9E">
      <w:pPr>
        <w:pStyle w:val="a6"/>
      </w:pPr>
      <w:r w:rsidRPr="003163ED">
        <w:t>В границах насел</w:t>
      </w:r>
      <w:r w:rsidR="00A069AF" w:rsidRPr="003163ED">
        <w:t>е</w:t>
      </w:r>
      <w:r w:rsidRPr="003163ED">
        <w:t xml:space="preserve">нного пункта территории заняты индивидуальной жилой застройкой, занимающей значительную часть территории деревни. Территории сельскохозяйственного </w:t>
      </w:r>
      <w:r w:rsidR="00046A61" w:rsidRPr="003163ED">
        <w:t>использования</w:t>
      </w:r>
      <w:r w:rsidRPr="003163ED">
        <w:t xml:space="preserve"> примыкают к жилой застройке</w:t>
      </w:r>
    </w:p>
    <w:p w14:paraId="127948C0" w14:textId="2784540F" w:rsidR="002A1B9E" w:rsidRPr="003163ED" w:rsidRDefault="002A1B9E" w:rsidP="002A1B9E">
      <w:pPr>
        <w:pStyle w:val="a6"/>
      </w:pPr>
      <w:r w:rsidRPr="003163ED">
        <w:t>Постоянное транспортное сообщение осуществляется по дорогам местного значения.</w:t>
      </w:r>
    </w:p>
    <w:p w14:paraId="357D9EAA" w14:textId="18115745" w:rsidR="007F4FBC" w:rsidRPr="003163ED" w:rsidRDefault="002A1B9E" w:rsidP="002A1B9E">
      <w:pPr>
        <w:pStyle w:val="a6"/>
      </w:pPr>
      <w:r w:rsidRPr="003163ED">
        <w:t>Приоритетными направлениями использования территории в существующих условиях являются сельскохозяйственное использование (сенокошение, выпас скота).</w:t>
      </w:r>
    </w:p>
    <w:p w14:paraId="30F88AD3" w14:textId="27E64B89" w:rsidR="002B26E1" w:rsidRPr="003163ED" w:rsidRDefault="002B26E1" w:rsidP="002B26E1">
      <w:pPr>
        <w:pStyle w:val="3f0"/>
        <w:rPr>
          <w:rStyle w:val="111"/>
          <w:b/>
        </w:rPr>
      </w:pPr>
      <w:r w:rsidRPr="003163ED">
        <w:rPr>
          <w:rStyle w:val="111"/>
          <w:b/>
        </w:rPr>
        <w:t>Деревня Салтыкова</w:t>
      </w:r>
    </w:p>
    <w:p w14:paraId="231638CF" w14:textId="205308AA" w:rsidR="006B49EC" w:rsidRPr="003163ED" w:rsidRDefault="004E61B6" w:rsidP="004E61B6">
      <w:pPr>
        <w:pStyle w:val="a6"/>
        <w:rPr>
          <w:shd w:val="clear" w:color="auto" w:fill="FFFFFF"/>
        </w:rPr>
      </w:pPr>
      <w:r w:rsidRPr="003163ED">
        <w:rPr>
          <w:shd w:val="clear" w:color="auto" w:fill="FFFFFF"/>
        </w:rPr>
        <w:t>Деревня Салтыкова расположена в центральной части Киренского муниципального округа Иркутской области, на левом берегу реки Лена. Транспортная связь с другими насел</w:t>
      </w:r>
      <w:r w:rsidR="00A069AF" w:rsidRPr="003163ED">
        <w:rPr>
          <w:shd w:val="clear" w:color="auto" w:fill="FFFFFF"/>
        </w:rPr>
        <w:t>е</w:t>
      </w:r>
      <w:r w:rsidRPr="003163ED">
        <w:rPr>
          <w:shd w:val="clear" w:color="auto" w:fill="FFFFFF"/>
        </w:rPr>
        <w:t xml:space="preserve">нными пунктами осуществляется по автомобильным дорогам местного значения. </w:t>
      </w:r>
    </w:p>
    <w:p w14:paraId="129BA953" w14:textId="48DB0F0C" w:rsidR="004E61B6" w:rsidRPr="003163ED" w:rsidRDefault="004E61B6" w:rsidP="004E61B6">
      <w:pPr>
        <w:pStyle w:val="a6"/>
        <w:rPr>
          <w:shd w:val="clear" w:color="auto" w:fill="FFFFFF"/>
        </w:rPr>
      </w:pPr>
      <w:r w:rsidRPr="003163ED">
        <w:rPr>
          <w:shd w:val="clear" w:color="auto" w:fill="FFFFFF"/>
        </w:rPr>
        <w:t>Планировочна</w:t>
      </w:r>
      <w:r w:rsidR="00D34892" w:rsidRPr="003163ED">
        <w:rPr>
          <w:shd w:val="clear" w:color="auto" w:fill="FFFFFF"/>
        </w:rPr>
        <w:t>я структура деревни сложилась</w:t>
      </w:r>
      <w:r w:rsidRPr="003163ED">
        <w:rPr>
          <w:shd w:val="clear" w:color="auto" w:fill="FFFFFF"/>
        </w:rPr>
        <w:t xml:space="preserve"> с уч</w:t>
      </w:r>
      <w:r w:rsidR="00A069AF" w:rsidRPr="003163ED">
        <w:rPr>
          <w:shd w:val="clear" w:color="auto" w:fill="FFFFFF"/>
        </w:rPr>
        <w:t>е</w:t>
      </w:r>
      <w:r w:rsidRPr="003163ED">
        <w:rPr>
          <w:shd w:val="clear" w:color="auto" w:fill="FFFFFF"/>
        </w:rPr>
        <w:t xml:space="preserve">том природно-ландшафтных условий </w:t>
      </w:r>
      <w:r w:rsidR="00D34892" w:rsidRPr="003163ED">
        <w:rPr>
          <w:shd w:val="clear" w:color="auto" w:fill="FFFFFF"/>
        </w:rPr>
        <w:t>местности и представляет собой сетку улиц, сформированных параллельно друг другу</w:t>
      </w:r>
      <w:r w:rsidRPr="003163ED">
        <w:rPr>
          <w:shd w:val="clear" w:color="auto" w:fill="FFFFFF"/>
        </w:rPr>
        <w:t>. Демографическая ситуация в деревне Салтыкова характеризуется стабильной убылью населения.</w:t>
      </w:r>
    </w:p>
    <w:p w14:paraId="42FD5D23" w14:textId="2A2E4DE5" w:rsidR="004E61B6" w:rsidRPr="003163ED" w:rsidRDefault="004E61B6" w:rsidP="004E61B6">
      <w:pPr>
        <w:pStyle w:val="a6"/>
        <w:rPr>
          <w:shd w:val="clear" w:color="auto" w:fill="FFFFFF"/>
        </w:rPr>
      </w:pPr>
      <w:r w:rsidRPr="003163ED">
        <w:rPr>
          <w:shd w:val="clear" w:color="auto" w:fill="FFFFFF"/>
        </w:rPr>
        <w:t>Деревня Салтыкова имеет протяж</w:t>
      </w:r>
      <w:r w:rsidR="00A069AF" w:rsidRPr="003163ED">
        <w:rPr>
          <w:shd w:val="clear" w:color="auto" w:fill="FFFFFF"/>
        </w:rPr>
        <w:t>е</w:t>
      </w:r>
      <w:r w:rsidRPr="003163ED">
        <w:rPr>
          <w:shd w:val="clear" w:color="auto" w:fill="FFFFFF"/>
        </w:rPr>
        <w:t>нную планировочную структуру, сформировавшуюся вдоль реки Лена. Основной композиционной осью насел</w:t>
      </w:r>
      <w:r w:rsidR="00A069AF" w:rsidRPr="003163ED">
        <w:rPr>
          <w:shd w:val="clear" w:color="auto" w:fill="FFFFFF"/>
        </w:rPr>
        <w:t>е</w:t>
      </w:r>
      <w:r w:rsidRPr="003163ED">
        <w:rPr>
          <w:shd w:val="clear" w:color="auto" w:fill="FFFFFF"/>
        </w:rPr>
        <w:t>нного пункта является улица Клубная. Жилые кварталы группируются вдоль главной улицы, образуя линейную планировочную схему.</w:t>
      </w:r>
    </w:p>
    <w:p w14:paraId="43733CD4" w14:textId="5F46BF42" w:rsidR="004E61B6" w:rsidRPr="003163ED" w:rsidRDefault="004E61B6" w:rsidP="004E61B6">
      <w:pPr>
        <w:pStyle w:val="a6"/>
        <w:rPr>
          <w:shd w:val="clear" w:color="auto" w:fill="FFFFFF"/>
        </w:rPr>
      </w:pPr>
      <w:r w:rsidRPr="003163ED">
        <w:rPr>
          <w:shd w:val="clear" w:color="auto" w:fill="FFFFFF"/>
        </w:rPr>
        <w:t>Жилые зоны представлены кварталами с индивидуальной жилой застройкой.</w:t>
      </w:r>
    </w:p>
    <w:p w14:paraId="118CBD4C" w14:textId="4E97C445" w:rsidR="004E61B6" w:rsidRPr="003163ED" w:rsidRDefault="004E61B6" w:rsidP="004E61B6">
      <w:pPr>
        <w:pStyle w:val="a6"/>
        <w:rPr>
          <w:strike/>
        </w:rPr>
      </w:pPr>
      <w:r w:rsidRPr="003163ED">
        <w:rPr>
          <w:shd w:val="clear" w:color="auto" w:fill="FFFFFF"/>
        </w:rPr>
        <w:t xml:space="preserve">Преобладающий тип жилых домов </w:t>
      </w:r>
      <w:r w:rsidR="006D4C19" w:rsidRPr="003163ED">
        <w:rPr>
          <w:shd w:val="clear" w:color="auto" w:fill="FFFFFF"/>
        </w:rPr>
        <w:t>–</w:t>
      </w:r>
      <w:r w:rsidRPr="003163ED">
        <w:rPr>
          <w:shd w:val="clear" w:color="auto" w:fill="FFFFFF"/>
        </w:rPr>
        <w:t xml:space="preserve"> одноэтажные деревянные строения с</w:t>
      </w:r>
      <w:r w:rsidR="006D4C19" w:rsidRPr="003163ED">
        <w:rPr>
          <w:shd w:val="clear" w:color="auto" w:fill="FFFFFF"/>
        </w:rPr>
        <w:t> </w:t>
      </w:r>
      <w:r w:rsidRPr="003163ED">
        <w:rPr>
          <w:shd w:val="clear" w:color="auto" w:fill="FFFFFF"/>
        </w:rPr>
        <w:t>приусадебными земельными участками (усадебный тип). Плотность застройки низкая, что характерно для сельских насел</w:t>
      </w:r>
      <w:r w:rsidR="00A069AF" w:rsidRPr="003163ED">
        <w:rPr>
          <w:shd w:val="clear" w:color="auto" w:fill="FFFFFF"/>
        </w:rPr>
        <w:t>е</w:t>
      </w:r>
      <w:r w:rsidRPr="003163ED">
        <w:rPr>
          <w:shd w:val="clear" w:color="auto" w:fill="FFFFFF"/>
        </w:rPr>
        <w:t xml:space="preserve">нных пунктов Киренского </w:t>
      </w:r>
      <w:r w:rsidR="0034314A" w:rsidRPr="003163ED">
        <w:rPr>
          <w:shd w:val="clear" w:color="auto" w:fill="FFFFFF"/>
        </w:rPr>
        <w:t>муниципального округа</w:t>
      </w:r>
      <w:r w:rsidRPr="003163ED">
        <w:rPr>
          <w:shd w:val="clear" w:color="auto" w:fill="FFFFFF"/>
        </w:rPr>
        <w:t>. В</w:t>
      </w:r>
      <w:r w:rsidR="006D4C19" w:rsidRPr="003163ED">
        <w:rPr>
          <w:shd w:val="clear" w:color="auto" w:fill="FFFFFF"/>
        </w:rPr>
        <w:t> </w:t>
      </w:r>
      <w:r w:rsidRPr="003163ED">
        <w:rPr>
          <w:shd w:val="clear" w:color="auto" w:fill="FFFFFF"/>
        </w:rPr>
        <w:t>границах насел</w:t>
      </w:r>
      <w:r w:rsidR="00A069AF" w:rsidRPr="003163ED">
        <w:rPr>
          <w:shd w:val="clear" w:color="auto" w:fill="FFFFFF"/>
        </w:rPr>
        <w:t>е</w:t>
      </w:r>
      <w:r w:rsidRPr="003163ED">
        <w:rPr>
          <w:shd w:val="clear" w:color="auto" w:fill="FFFFFF"/>
        </w:rPr>
        <w:t>нного пункта многоквартирная жилая застройка отсутствует.</w:t>
      </w:r>
    </w:p>
    <w:p w14:paraId="49F2946C" w14:textId="38B4F407" w:rsidR="002B26E1" w:rsidRPr="003163ED" w:rsidRDefault="002B26E1" w:rsidP="002B26E1">
      <w:pPr>
        <w:pStyle w:val="3f0"/>
        <w:rPr>
          <w:rStyle w:val="111"/>
          <w:b/>
        </w:rPr>
      </w:pPr>
      <w:r w:rsidRPr="003163ED">
        <w:rPr>
          <w:rStyle w:val="111"/>
          <w:b/>
        </w:rPr>
        <w:t>Деревня Сидорова</w:t>
      </w:r>
    </w:p>
    <w:p w14:paraId="30D1C19E" w14:textId="6EF3B9B9" w:rsidR="006B49EC" w:rsidRPr="003163ED" w:rsidRDefault="005476D1" w:rsidP="005476D1">
      <w:pPr>
        <w:pStyle w:val="a6"/>
        <w:rPr>
          <w:shd w:val="clear" w:color="auto" w:fill="FFFFFF"/>
        </w:rPr>
      </w:pPr>
      <w:r w:rsidRPr="003163ED">
        <w:rPr>
          <w:shd w:val="clear" w:color="auto" w:fill="FFFFFF"/>
        </w:rPr>
        <w:t>Деревня Сидорова расположена на правом берегу устья реки Киренга, у</w:t>
      </w:r>
      <w:r w:rsidR="00B26D75" w:rsidRPr="003163ED">
        <w:rPr>
          <w:shd w:val="clear" w:color="auto" w:fill="FFFFFF"/>
        </w:rPr>
        <w:t> </w:t>
      </w:r>
      <w:r w:rsidRPr="003163ED">
        <w:rPr>
          <w:shd w:val="clear" w:color="auto" w:fill="FFFFFF"/>
        </w:rPr>
        <w:t>впадения е</w:t>
      </w:r>
      <w:r w:rsidR="00A069AF" w:rsidRPr="003163ED">
        <w:rPr>
          <w:shd w:val="clear" w:color="auto" w:fill="FFFFFF"/>
        </w:rPr>
        <w:t>е</w:t>
      </w:r>
      <w:r w:rsidRPr="003163ED">
        <w:rPr>
          <w:shd w:val="clear" w:color="auto" w:fill="FFFFFF"/>
        </w:rPr>
        <w:t xml:space="preserve"> в реку Лена. Транспортная доступность является </w:t>
      </w:r>
      <w:r w:rsidRPr="003163ED">
        <w:rPr>
          <w:bCs/>
          <w:shd w:val="clear" w:color="auto" w:fill="FFFFFF"/>
        </w:rPr>
        <w:t>наилучшей среди всех сельских насел</w:t>
      </w:r>
      <w:r w:rsidR="00A069AF" w:rsidRPr="003163ED">
        <w:rPr>
          <w:bCs/>
          <w:shd w:val="clear" w:color="auto" w:fill="FFFFFF"/>
        </w:rPr>
        <w:t>е</w:t>
      </w:r>
      <w:r w:rsidRPr="003163ED">
        <w:rPr>
          <w:bCs/>
          <w:shd w:val="clear" w:color="auto" w:fill="FFFFFF"/>
        </w:rPr>
        <w:t>нных пунктов округа</w:t>
      </w:r>
      <w:r w:rsidRPr="003163ED">
        <w:rPr>
          <w:shd w:val="clear" w:color="auto" w:fill="FFFFFF"/>
        </w:rPr>
        <w:t xml:space="preserve"> ввиду непосредственной близости к </w:t>
      </w:r>
      <w:r w:rsidR="004A6EC5" w:rsidRPr="003163ED">
        <w:rPr>
          <w:shd w:val="clear" w:color="auto" w:fill="FFFFFF"/>
        </w:rPr>
        <w:t>окружному</w:t>
      </w:r>
      <w:r w:rsidRPr="003163ED">
        <w:rPr>
          <w:shd w:val="clear" w:color="auto" w:fill="FFFFFF"/>
        </w:rPr>
        <w:t xml:space="preserve"> центру (с уч</w:t>
      </w:r>
      <w:r w:rsidR="00A069AF" w:rsidRPr="003163ED">
        <w:rPr>
          <w:shd w:val="clear" w:color="auto" w:fill="FFFFFF"/>
        </w:rPr>
        <w:t>е</w:t>
      </w:r>
      <w:r w:rsidRPr="003163ED">
        <w:rPr>
          <w:shd w:val="clear" w:color="auto" w:fill="FFFFFF"/>
        </w:rPr>
        <w:t>том паромной переправы в летний период).</w:t>
      </w:r>
      <w:r w:rsidR="00655302" w:rsidRPr="003163ED">
        <w:rPr>
          <w:shd w:val="clear" w:color="auto" w:fill="FFFFFF"/>
        </w:rPr>
        <w:t xml:space="preserve"> </w:t>
      </w:r>
    </w:p>
    <w:p w14:paraId="037EB9CC" w14:textId="479095C9" w:rsidR="002B26E1" w:rsidRPr="003163ED" w:rsidRDefault="005476D1" w:rsidP="005476D1">
      <w:pPr>
        <w:pStyle w:val="a6"/>
        <w:rPr>
          <w:shd w:val="clear" w:color="auto" w:fill="FFFFFF"/>
        </w:rPr>
      </w:pPr>
      <w:r w:rsidRPr="003163ED">
        <w:rPr>
          <w:shd w:val="clear" w:color="auto" w:fill="FFFFFF"/>
        </w:rPr>
        <w:t>Живописная планировочная структура насел</w:t>
      </w:r>
      <w:r w:rsidR="00A069AF" w:rsidRPr="003163ED">
        <w:rPr>
          <w:shd w:val="clear" w:color="auto" w:fill="FFFFFF"/>
        </w:rPr>
        <w:t>е</w:t>
      </w:r>
      <w:r w:rsidRPr="003163ED">
        <w:rPr>
          <w:shd w:val="clear" w:color="auto" w:fill="FFFFFF"/>
        </w:rPr>
        <w:t>нного пункта включает </w:t>
      </w:r>
      <w:r w:rsidRPr="003163ED">
        <w:rPr>
          <w:bCs/>
          <w:shd w:val="clear" w:color="auto" w:fill="FFFFFF"/>
        </w:rPr>
        <w:t>10 улиц и</w:t>
      </w:r>
      <w:r w:rsidR="00B26D75" w:rsidRPr="003163ED">
        <w:rPr>
          <w:bCs/>
          <w:shd w:val="clear" w:color="auto" w:fill="FFFFFF"/>
        </w:rPr>
        <w:t> </w:t>
      </w:r>
      <w:r w:rsidRPr="003163ED">
        <w:rPr>
          <w:bCs/>
          <w:shd w:val="clear" w:color="auto" w:fill="FFFFFF"/>
        </w:rPr>
        <w:t>переулков</w:t>
      </w:r>
      <w:r w:rsidRPr="003163ED">
        <w:rPr>
          <w:shd w:val="clear" w:color="auto" w:fill="FFFFFF"/>
        </w:rPr>
        <w:t>. Жилые зоны представлены исключительно кварталами индивидуальной жилой застройки усадебного типа. Многоквартирная жилая застройка отсутствует.</w:t>
      </w:r>
    </w:p>
    <w:p w14:paraId="79CD168B" w14:textId="2B59F31A" w:rsidR="005476D1" w:rsidRPr="003163ED" w:rsidRDefault="005476D1" w:rsidP="005476D1">
      <w:pPr>
        <w:pStyle w:val="a6"/>
        <w:rPr>
          <w:shd w:val="clear" w:color="auto" w:fill="FFFFFF"/>
        </w:rPr>
      </w:pPr>
      <w:r w:rsidRPr="003163ED">
        <w:rPr>
          <w:shd w:val="clear" w:color="auto" w:fill="FFFFFF"/>
        </w:rPr>
        <w:t>Основными направлениями экономической деятельности являются лесное хозяйство, ведение личного подсобного хозяйства, торговля и маятниковая занятость в</w:t>
      </w:r>
      <w:r w:rsidR="00DD5E58" w:rsidRPr="003163ED">
        <w:rPr>
          <w:shd w:val="clear" w:color="auto" w:fill="FFFFFF"/>
        </w:rPr>
        <w:t> </w:t>
      </w:r>
      <w:r w:rsidRPr="003163ED">
        <w:rPr>
          <w:shd w:val="clear" w:color="auto" w:fill="FFFFFF"/>
        </w:rPr>
        <w:t xml:space="preserve">городе Киренске. </w:t>
      </w:r>
    </w:p>
    <w:p w14:paraId="39827A12" w14:textId="69F692E7" w:rsidR="005476D1" w:rsidRPr="003163ED" w:rsidRDefault="005476D1" w:rsidP="005476D1">
      <w:pPr>
        <w:pStyle w:val="a6"/>
        <w:rPr>
          <w:shd w:val="clear" w:color="auto" w:fill="FFFFFF"/>
        </w:rPr>
      </w:pPr>
      <w:r w:rsidRPr="003163ED">
        <w:rPr>
          <w:shd w:val="clear" w:color="auto" w:fill="FFFFFF"/>
        </w:rPr>
        <w:t xml:space="preserve">Образовательные и медицинские учреждения на территории деревни отсутствуют. Все социальные услуги жители получают в городе Киренске. </w:t>
      </w:r>
    </w:p>
    <w:p w14:paraId="64C162C2" w14:textId="6DEA520B" w:rsidR="005476D1" w:rsidRPr="003163ED" w:rsidRDefault="005476D1" w:rsidP="005476D1">
      <w:pPr>
        <w:pStyle w:val="a6"/>
      </w:pPr>
      <w:r w:rsidRPr="003163ED">
        <w:rPr>
          <w:shd w:val="clear" w:color="auto" w:fill="FFFFFF"/>
        </w:rPr>
        <w:t>Стабильное постоянное население делает деревню Сидорова </w:t>
      </w:r>
      <w:r w:rsidRPr="003163ED">
        <w:rPr>
          <w:bCs/>
          <w:shd w:val="clear" w:color="auto" w:fill="FFFFFF"/>
        </w:rPr>
        <w:t>одним из немногих сельских насел</w:t>
      </w:r>
      <w:r w:rsidR="00A069AF" w:rsidRPr="003163ED">
        <w:rPr>
          <w:bCs/>
          <w:shd w:val="clear" w:color="auto" w:fill="FFFFFF"/>
        </w:rPr>
        <w:t>е</w:t>
      </w:r>
      <w:r w:rsidRPr="003163ED">
        <w:rPr>
          <w:bCs/>
          <w:shd w:val="clear" w:color="auto" w:fill="FFFFFF"/>
        </w:rPr>
        <w:t>нных пунктов Киренского муниципального округа, имеющих реальные перспективы для дальнейшего существования и развития</w:t>
      </w:r>
      <w:r w:rsidRPr="003163ED">
        <w:rPr>
          <w:shd w:val="clear" w:color="auto" w:fill="FFFFFF"/>
        </w:rPr>
        <w:t>.</w:t>
      </w:r>
    </w:p>
    <w:p w14:paraId="7A34CFEB" w14:textId="25FA2C03" w:rsidR="002B26E1" w:rsidRPr="003163ED" w:rsidRDefault="002B26E1" w:rsidP="002B26E1">
      <w:pPr>
        <w:pStyle w:val="3f0"/>
        <w:rPr>
          <w:rStyle w:val="111"/>
          <w:b/>
        </w:rPr>
      </w:pPr>
      <w:r w:rsidRPr="003163ED">
        <w:rPr>
          <w:rStyle w:val="111"/>
          <w:b/>
        </w:rPr>
        <w:t>Деревня Скобельская</w:t>
      </w:r>
    </w:p>
    <w:p w14:paraId="769EBF18" w14:textId="35E7C9E7" w:rsidR="006B49EC" w:rsidRPr="003163ED" w:rsidRDefault="00B2452C" w:rsidP="00B2452C">
      <w:pPr>
        <w:pStyle w:val="a6"/>
        <w:rPr>
          <w:shd w:val="clear" w:color="auto" w:fill="FFFFFF"/>
        </w:rPr>
      </w:pPr>
      <w:r w:rsidRPr="003163ED">
        <w:rPr>
          <w:shd w:val="clear" w:color="auto" w:fill="FFFFFF"/>
        </w:rPr>
        <w:t xml:space="preserve">Деревня Скобельская расположена на левом берегу реки Лена. Транспортная доступность </w:t>
      </w:r>
      <w:r w:rsidR="00EF6188" w:rsidRPr="003163ED">
        <w:rPr>
          <w:shd w:val="clear" w:color="auto" w:fill="FFFFFF"/>
        </w:rPr>
        <w:t>–</w:t>
      </w:r>
      <w:r w:rsidRPr="003163ED">
        <w:rPr>
          <w:shd w:val="clear" w:color="auto" w:fill="FFFFFF"/>
        </w:rPr>
        <w:t xml:space="preserve"> сезонная, с использованием водного транспорта в летний период и</w:t>
      </w:r>
      <w:r w:rsidR="00EF6188" w:rsidRPr="003163ED">
        <w:rPr>
          <w:shd w:val="clear" w:color="auto" w:fill="FFFFFF"/>
        </w:rPr>
        <w:t> </w:t>
      </w:r>
      <w:r w:rsidRPr="003163ED">
        <w:rPr>
          <w:shd w:val="clear" w:color="auto" w:fill="FFFFFF"/>
        </w:rPr>
        <w:t xml:space="preserve">автозимников </w:t>
      </w:r>
      <w:r w:rsidR="00EF6188" w:rsidRPr="003163ED">
        <w:rPr>
          <w:shd w:val="clear" w:color="auto" w:fill="FFFFFF"/>
        </w:rPr>
        <w:t>–</w:t>
      </w:r>
      <w:r w:rsidRPr="003163ED">
        <w:rPr>
          <w:shd w:val="clear" w:color="auto" w:fill="FFFFFF"/>
        </w:rPr>
        <w:t xml:space="preserve"> в зимний. Автомобильная дорога с тв</w:t>
      </w:r>
      <w:r w:rsidR="00A069AF" w:rsidRPr="003163ED">
        <w:rPr>
          <w:shd w:val="clear" w:color="auto" w:fill="FFFFFF"/>
        </w:rPr>
        <w:t>е</w:t>
      </w:r>
      <w:r w:rsidRPr="003163ED">
        <w:rPr>
          <w:shd w:val="clear" w:color="auto" w:fill="FFFFFF"/>
        </w:rPr>
        <w:t xml:space="preserve">рдым покрытием на территории деревни отсутствует. </w:t>
      </w:r>
    </w:p>
    <w:p w14:paraId="200CACF9" w14:textId="7BCE8ED2" w:rsidR="006B49EC" w:rsidRPr="003163ED" w:rsidRDefault="00B2452C" w:rsidP="00B2452C">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нного пункта является предельно простой. В</w:t>
      </w:r>
      <w:r w:rsidR="00EF6188" w:rsidRPr="003163ED">
        <w:rPr>
          <w:shd w:val="clear" w:color="auto" w:fill="FFFFFF"/>
        </w:rPr>
        <w:t> </w:t>
      </w:r>
      <w:r w:rsidRPr="003163ED">
        <w:rPr>
          <w:shd w:val="clear" w:color="auto" w:fill="FFFFFF"/>
        </w:rPr>
        <w:t>прошлом планировка определялась сочетанием рядовой застройки с уличной, с</w:t>
      </w:r>
      <w:r w:rsidR="00087D13" w:rsidRPr="003163ED">
        <w:rPr>
          <w:shd w:val="clear" w:color="auto" w:fill="FFFFFF"/>
        </w:rPr>
        <w:t> </w:t>
      </w:r>
      <w:r w:rsidRPr="003163ED">
        <w:rPr>
          <w:shd w:val="clear" w:color="auto" w:fill="FFFFFF"/>
        </w:rPr>
        <w:t>ориентацией фасадов прибрежного ряда домов на реку Лена. Жилые зоны представлены исключительно кварталами индивидуальной жилой застройки усадебного типа.</w:t>
      </w:r>
      <w:r w:rsidR="00655302" w:rsidRPr="003163ED">
        <w:rPr>
          <w:shd w:val="clear" w:color="auto" w:fill="FFFFFF"/>
        </w:rPr>
        <w:t xml:space="preserve"> </w:t>
      </w:r>
      <w:r w:rsidRPr="003163ED">
        <w:rPr>
          <w:shd w:val="clear" w:color="auto" w:fill="FFFFFF"/>
        </w:rPr>
        <w:t>Значительная часть территории бывшего насел</w:t>
      </w:r>
      <w:r w:rsidR="00A069AF" w:rsidRPr="003163ED">
        <w:rPr>
          <w:shd w:val="clear" w:color="auto" w:fill="FFFFFF"/>
        </w:rPr>
        <w:t>е</w:t>
      </w:r>
      <w:r w:rsidRPr="003163ED">
        <w:rPr>
          <w:shd w:val="clear" w:color="auto" w:fill="FFFFFF"/>
        </w:rPr>
        <w:t>нного пункта не используется и</w:t>
      </w:r>
      <w:r w:rsidR="00087D13" w:rsidRPr="003163ED">
        <w:t> </w:t>
      </w:r>
      <w:r w:rsidRPr="003163ED">
        <w:rPr>
          <w:shd w:val="clear" w:color="auto" w:fill="FFFFFF"/>
        </w:rPr>
        <w:t xml:space="preserve">заброшена. </w:t>
      </w:r>
    </w:p>
    <w:p w14:paraId="2FAA85D3" w14:textId="4D48D95A" w:rsidR="002B26E1" w:rsidRPr="003163ED" w:rsidRDefault="00B2452C" w:rsidP="00B2452C">
      <w:pPr>
        <w:pStyle w:val="a6"/>
      </w:pPr>
      <w:r w:rsidRPr="003163ED">
        <w:rPr>
          <w:shd w:val="clear" w:color="auto" w:fill="FFFFFF"/>
        </w:rPr>
        <w:t>На территории деревни объекты социальной инфраструктуры </w:t>
      </w:r>
      <w:r w:rsidRPr="003163ED">
        <w:rPr>
          <w:bCs/>
          <w:shd w:val="clear" w:color="auto" w:fill="FFFFFF"/>
        </w:rPr>
        <w:t>отсутствуют.</w:t>
      </w:r>
    </w:p>
    <w:p w14:paraId="57195EA9" w14:textId="3F35CFA5" w:rsidR="002B26E1" w:rsidRPr="003163ED" w:rsidRDefault="002B26E1" w:rsidP="002B26E1">
      <w:pPr>
        <w:pStyle w:val="3f0"/>
        <w:rPr>
          <w:rStyle w:val="111"/>
          <w:b/>
        </w:rPr>
      </w:pPr>
      <w:r w:rsidRPr="003163ED">
        <w:rPr>
          <w:rStyle w:val="111"/>
          <w:b/>
        </w:rPr>
        <w:t>Деревня Старая Деревня</w:t>
      </w:r>
    </w:p>
    <w:p w14:paraId="4488854B" w14:textId="40942C88" w:rsidR="006B49EC" w:rsidRPr="003163ED" w:rsidRDefault="00360BB8" w:rsidP="00360BB8">
      <w:pPr>
        <w:pStyle w:val="a6"/>
        <w:rPr>
          <w:shd w:val="clear" w:color="auto" w:fill="FFFFFF"/>
        </w:rPr>
      </w:pPr>
      <w:r w:rsidRPr="003163ED">
        <w:rPr>
          <w:shd w:val="clear" w:color="auto" w:fill="FFFFFF"/>
        </w:rPr>
        <w:t xml:space="preserve">Деревня Старая Деревня расположена на правом берегу реки Лена, к юго-западу от административного центра Киренского муниципального округа </w:t>
      </w:r>
      <w:r w:rsidR="00D04F08" w:rsidRPr="003163ED">
        <w:rPr>
          <w:shd w:val="clear" w:color="auto" w:fill="FFFFFF"/>
        </w:rPr>
        <w:t>–</w:t>
      </w:r>
      <w:r w:rsidRPr="003163ED">
        <w:rPr>
          <w:shd w:val="clear" w:color="auto" w:fill="FFFFFF"/>
        </w:rPr>
        <w:t xml:space="preserve"> города Киренска. Транспортная доступность ограничена, автомобильная дорога с тв</w:t>
      </w:r>
      <w:r w:rsidR="00A069AF" w:rsidRPr="003163ED">
        <w:rPr>
          <w:shd w:val="clear" w:color="auto" w:fill="FFFFFF"/>
        </w:rPr>
        <w:t>е</w:t>
      </w:r>
      <w:r w:rsidRPr="003163ED">
        <w:rPr>
          <w:shd w:val="clear" w:color="auto" w:fill="FFFFFF"/>
        </w:rPr>
        <w:t xml:space="preserve">рдым покрытием на территории деревни отсутствует. </w:t>
      </w:r>
    </w:p>
    <w:p w14:paraId="5572FCF8" w14:textId="49BAA3FD" w:rsidR="006B49EC" w:rsidRPr="003163ED" w:rsidRDefault="00360BB8" w:rsidP="00360BB8">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 xml:space="preserve">нного пункта </w:t>
      </w:r>
      <w:r w:rsidR="00D34892" w:rsidRPr="003163ED">
        <w:rPr>
          <w:shd w:val="clear" w:color="auto" w:fill="FFFFFF"/>
        </w:rPr>
        <w:t xml:space="preserve">сформирована прямоугольной сеткой улиц вдоль реки </w:t>
      </w:r>
      <w:r w:rsidRPr="003163ED">
        <w:rPr>
          <w:shd w:val="clear" w:color="auto" w:fill="FFFFFF"/>
        </w:rPr>
        <w:t xml:space="preserve">и включает одну улицу </w:t>
      </w:r>
      <w:r w:rsidR="00D04F08" w:rsidRPr="003163ED">
        <w:rPr>
          <w:shd w:val="clear" w:color="auto" w:fill="FFFFFF"/>
        </w:rPr>
        <w:t>–</w:t>
      </w:r>
      <w:r w:rsidRPr="003163ED">
        <w:rPr>
          <w:shd w:val="clear" w:color="auto" w:fill="FFFFFF"/>
        </w:rPr>
        <w:t xml:space="preserve"> Трудовую, на которой зарегистрировано 12 домов. Жилые зоны представлены исключительно кварталами индивидуальной жилой застройки усадебного типа.</w:t>
      </w:r>
      <w:r w:rsidR="00655302" w:rsidRPr="003163ED">
        <w:rPr>
          <w:shd w:val="clear" w:color="auto" w:fill="FFFFFF"/>
        </w:rPr>
        <w:t xml:space="preserve"> </w:t>
      </w:r>
    </w:p>
    <w:p w14:paraId="3BDCCAC4" w14:textId="375F9D0C" w:rsidR="002B26E1" w:rsidRPr="003163ED" w:rsidRDefault="00360BB8" w:rsidP="00360BB8">
      <w:pPr>
        <w:pStyle w:val="a6"/>
      </w:pPr>
      <w:r w:rsidRPr="003163ED">
        <w:rPr>
          <w:shd w:val="clear" w:color="auto" w:fill="FFFFFF"/>
        </w:rPr>
        <w:t>Жители ведут натуральное хозяйство, ориентированное на собственное потребление. </w:t>
      </w:r>
    </w:p>
    <w:p w14:paraId="03514FA4" w14:textId="551DB634" w:rsidR="002B26E1" w:rsidRPr="003163ED" w:rsidRDefault="002B26E1" w:rsidP="002B26E1">
      <w:pPr>
        <w:pStyle w:val="3f0"/>
        <w:rPr>
          <w:rStyle w:val="111"/>
          <w:b/>
        </w:rPr>
      </w:pPr>
      <w:r w:rsidRPr="003163ED">
        <w:rPr>
          <w:rStyle w:val="111"/>
          <w:b/>
        </w:rPr>
        <w:t>Деревня Хабарова</w:t>
      </w:r>
    </w:p>
    <w:p w14:paraId="0414CDEB" w14:textId="6BAA667A" w:rsidR="002B26E1" w:rsidRPr="003163ED" w:rsidRDefault="009308A1" w:rsidP="00996E60">
      <w:pPr>
        <w:pStyle w:val="a6"/>
      </w:pPr>
      <w:r w:rsidRPr="003163ED">
        <w:t>Деревня Хабарова расположена на правом берегу реки Лена, к западу</w:t>
      </w:r>
      <w:r w:rsidR="00975D6A" w:rsidRPr="003163ED">
        <w:t xml:space="preserve"> </w:t>
      </w:r>
      <w:r w:rsidRPr="003163ED">
        <w:t>от</w:t>
      </w:r>
      <w:r w:rsidR="00975D6A" w:rsidRPr="003163ED">
        <w:t> </w:t>
      </w:r>
      <w:r w:rsidRPr="003163ED">
        <w:t xml:space="preserve">административного центра Киренского муниципального округа </w:t>
      </w:r>
      <w:r w:rsidR="00975D6A" w:rsidRPr="003163ED">
        <w:t>–</w:t>
      </w:r>
      <w:r w:rsidRPr="003163ED">
        <w:t xml:space="preserve"> города Киренска.</w:t>
      </w:r>
      <w:r w:rsidR="00975D6A" w:rsidRPr="003163ED">
        <w:t xml:space="preserve"> </w:t>
      </w:r>
      <w:r w:rsidRPr="003163ED">
        <w:t>Транспортная доступность является</w:t>
      </w:r>
      <w:r w:rsidR="00975D6A" w:rsidRPr="003163ED">
        <w:t xml:space="preserve"> </w:t>
      </w:r>
      <w:r w:rsidRPr="003163ED">
        <w:t>относительно благоприятной по меркам округа</w:t>
      </w:r>
      <w:r w:rsidR="00975D6A" w:rsidRPr="003163ED">
        <w:t xml:space="preserve"> </w:t>
      </w:r>
      <w:r w:rsidRPr="003163ED">
        <w:t xml:space="preserve">ввиду непосредственной близости к </w:t>
      </w:r>
      <w:r w:rsidR="004A6EC5" w:rsidRPr="003163ED">
        <w:t>окружному</w:t>
      </w:r>
      <w:r w:rsidRPr="003163ED">
        <w:t xml:space="preserve"> центру. Деревня названа по имени</w:t>
      </w:r>
      <w:r w:rsidR="00975D6A" w:rsidRPr="003163ED">
        <w:t xml:space="preserve"> </w:t>
      </w:r>
      <w:r w:rsidRPr="003163ED">
        <w:t>Ерофея Хабарова</w:t>
      </w:r>
      <w:r w:rsidR="00975D6A" w:rsidRPr="003163ED">
        <w:t xml:space="preserve"> –</w:t>
      </w:r>
      <w:r w:rsidRPr="003163ED">
        <w:t xml:space="preserve"> знаменитого русского землепроходца, основавшего в 1638 году пашенное хозяйство в устье реки Киренги, что делает деревню важным историческим объектом, связанным с начальным этапом освоения русскими Приленского края.</w:t>
      </w:r>
    </w:p>
    <w:p w14:paraId="5740961F" w14:textId="1B9ED304" w:rsidR="009308A1" w:rsidRPr="003163ED" w:rsidRDefault="009308A1" w:rsidP="00996E60">
      <w:pPr>
        <w:pStyle w:val="a6"/>
      </w:pPr>
      <w:r w:rsidRPr="003163ED">
        <w:t>Планировочная структура насел</w:t>
      </w:r>
      <w:r w:rsidR="00A069AF" w:rsidRPr="003163ED">
        <w:t>е</w:t>
      </w:r>
      <w:r w:rsidRPr="003163ED">
        <w:t>нного пункта является простой</w:t>
      </w:r>
      <w:r w:rsidR="00975D6A" w:rsidRPr="003163ED">
        <w:t>,</w:t>
      </w:r>
      <w:r w:rsidRPr="003163ED">
        <w:t xml:space="preserve"> включает</w:t>
      </w:r>
      <w:r w:rsidR="00975D6A" w:rsidRPr="003163ED">
        <w:t xml:space="preserve"> </w:t>
      </w:r>
      <w:r w:rsidRPr="003163ED">
        <w:t xml:space="preserve">одну улицу </w:t>
      </w:r>
      <w:r w:rsidR="00975D6A" w:rsidRPr="003163ED">
        <w:t>–</w:t>
      </w:r>
      <w:r w:rsidRPr="003163ED">
        <w:t xml:space="preserve"> Набережную</w:t>
      </w:r>
      <w:r w:rsidR="006526DF" w:rsidRPr="003163ED">
        <w:t>, протянувшуюся вдоль реки</w:t>
      </w:r>
      <w:r w:rsidRPr="003163ED">
        <w:t>. Жилые зоны представлены исключительно кварталами</w:t>
      </w:r>
      <w:r w:rsidR="00975D6A" w:rsidRPr="003163ED">
        <w:t xml:space="preserve"> </w:t>
      </w:r>
      <w:r w:rsidRPr="003163ED">
        <w:t>индивидуальной жилой застройки</w:t>
      </w:r>
      <w:r w:rsidR="00975D6A" w:rsidRPr="003163ED">
        <w:t xml:space="preserve"> </w:t>
      </w:r>
      <w:r w:rsidRPr="003163ED">
        <w:t>усадебного типа. Многоквартирная жилая застройка отсутствует.</w:t>
      </w:r>
    </w:p>
    <w:p w14:paraId="15E3763F" w14:textId="45B3B9E0" w:rsidR="009308A1" w:rsidRPr="003163ED" w:rsidRDefault="009308A1" w:rsidP="00996E60">
      <w:pPr>
        <w:pStyle w:val="a6"/>
      </w:pPr>
      <w:r w:rsidRPr="003163ED">
        <w:t>Основными направлениями экономической деятельности являются ведение личного подсобного хозяйства и маятниковая занятость в городе Киренске. Крупные предприятия, объекты торговли и обслуживания в деревне отсутствуют.</w:t>
      </w:r>
    </w:p>
    <w:p w14:paraId="099F7763" w14:textId="6DC571AC" w:rsidR="009308A1" w:rsidRPr="003163ED" w:rsidRDefault="009308A1" w:rsidP="00996E60">
      <w:pPr>
        <w:pStyle w:val="a6"/>
      </w:pPr>
      <w:r w:rsidRPr="003163ED">
        <w:t>На территории деревни Хабарова объекты социальной инфраструктуры</w:t>
      </w:r>
      <w:r w:rsidR="00975D6A" w:rsidRPr="003163ED">
        <w:t xml:space="preserve"> </w:t>
      </w:r>
      <w:r w:rsidRPr="003163ED">
        <w:t>отсутствуют.</w:t>
      </w:r>
    </w:p>
    <w:p w14:paraId="20F97142" w14:textId="4E495549" w:rsidR="00996E60" w:rsidRPr="003163ED" w:rsidRDefault="00996E60" w:rsidP="00996E60">
      <w:pPr>
        <w:pStyle w:val="a6"/>
      </w:pPr>
      <w:r w:rsidRPr="003163ED">
        <w:t>Приоритетными направлениями развития населенного пункта являются: сохранение и модернизация существующего жилого фонда, развитие транспортной доступности, дальнейшее развитие инженерной инфраструктуры (возможная газификация, централизованное водоснабжение), благоустройство территории, а также решение проблемы санитарной очистки территории. Стабильное постоянное население делает деревню Хабарова одним из немногих сельских насел</w:t>
      </w:r>
      <w:r w:rsidR="00A069AF" w:rsidRPr="003163ED">
        <w:t>е</w:t>
      </w:r>
      <w:r w:rsidRPr="003163ED">
        <w:t>нных пунктов Киренского муниципального округа, имеющих реальные перспективы для дальнейшего существования и потенциального развития, а е</w:t>
      </w:r>
      <w:r w:rsidR="00A069AF" w:rsidRPr="003163ED">
        <w:t>е</w:t>
      </w:r>
      <w:r w:rsidRPr="003163ED">
        <w:t xml:space="preserve"> историческое значение, связанное с</w:t>
      </w:r>
      <w:r w:rsidR="0013188D" w:rsidRPr="003163ED">
        <w:t> </w:t>
      </w:r>
      <w:r w:rsidRPr="003163ED">
        <w:t>именем Ерофея Хабарова, созда</w:t>
      </w:r>
      <w:r w:rsidR="00A069AF" w:rsidRPr="003163ED">
        <w:t>е</w:t>
      </w:r>
      <w:r w:rsidRPr="003163ED">
        <w:t>т потенциал для использования в туристско-рекреационных целях.</w:t>
      </w:r>
    </w:p>
    <w:p w14:paraId="6168FCAD" w14:textId="0E8FFEAC" w:rsidR="002B26E1" w:rsidRPr="003163ED" w:rsidRDefault="002B26E1" w:rsidP="002B26E1">
      <w:pPr>
        <w:pStyle w:val="3f0"/>
        <w:rPr>
          <w:rStyle w:val="111"/>
          <w:b/>
        </w:rPr>
      </w:pPr>
      <w:r w:rsidRPr="003163ED">
        <w:rPr>
          <w:rStyle w:val="111"/>
          <w:b/>
        </w:rPr>
        <w:t>Деревня Частых</w:t>
      </w:r>
    </w:p>
    <w:p w14:paraId="6A189EDD" w14:textId="4D33F57C" w:rsidR="006B49EC" w:rsidRPr="003163ED" w:rsidRDefault="00742F2D" w:rsidP="00742F2D">
      <w:pPr>
        <w:pStyle w:val="a6"/>
        <w:rPr>
          <w:shd w:val="clear" w:color="auto" w:fill="FFFFFF"/>
        </w:rPr>
      </w:pPr>
      <w:r w:rsidRPr="003163ED">
        <w:rPr>
          <w:shd w:val="clear" w:color="auto" w:fill="FFFFFF"/>
        </w:rPr>
        <w:t xml:space="preserve"> Деревня Частых расположена на левом берегу реки Лена. Транспортная доступность </w:t>
      </w:r>
      <w:r w:rsidR="0013188D" w:rsidRPr="003163ED">
        <w:rPr>
          <w:shd w:val="clear" w:color="auto" w:fill="FFFFFF"/>
        </w:rPr>
        <w:t>–</w:t>
      </w:r>
      <w:r w:rsidRPr="003163ED">
        <w:rPr>
          <w:shd w:val="clear" w:color="auto" w:fill="FFFFFF"/>
        </w:rPr>
        <w:t xml:space="preserve"> сезонная, с использованием водного транспорта в летний период и</w:t>
      </w:r>
      <w:r w:rsidR="0013188D" w:rsidRPr="003163ED">
        <w:rPr>
          <w:shd w:val="clear" w:color="auto" w:fill="FFFFFF"/>
        </w:rPr>
        <w:t> </w:t>
      </w:r>
      <w:r w:rsidRPr="003163ED">
        <w:rPr>
          <w:shd w:val="clear" w:color="auto" w:fill="FFFFFF"/>
        </w:rPr>
        <w:t xml:space="preserve">автозимников </w:t>
      </w:r>
      <w:r w:rsidR="0013188D" w:rsidRPr="003163ED">
        <w:rPr>
          <w:shd w:val="clear" w:color="auto" w:fill="FFFFFF"/>
        </w:rPr>
        <w:t>–</w:t>
      </w:r>
      <w:r w:rsidRPr="003163ED">
        <w:rPr>
          <w:shd w:val="clear" w:color="auto" w:fill="FFFFFF"/>
        </w:rPr>
        <w:t xml:space="preserve"> в зимний. Автомобильная дорога с тв</w:t>
      </w:r>
      <w:r w:rsidR="00A069AF" w:rsidRPr="003163ED">
        <w:rPr>
          <w:shd w:val="clear" w:color="auto" w:fill="FFFFFF"/>
        </w:rPr>
        <w:t>е</w:t>
      </w:r>
      <w:r w:rsidRPr="003163ED">
        <w:rPr>
          <w:shd w:val="clear" w:color="auto" w:fill="FFFFFF"/>
        </w:rPr>
        <w:t xml:space="preserve">рдым покрытием отсутствует. Деревня Частых </w:t>
      </w:r>
      <w:r w:rsidR="0013188D" w:rsidRPr="003163ED">
        <w:rPr>
          <w:shd w:val="clear" w:color="auto" w:fill="FFFFFF"/>
        </w:rPr>
        <w:t>–</w:t>
      </w:r>
      <w:r w:rsidRPr="003163ED">
        <w:rPr>
          <w:shd w:val="clear" w:color="auto" w:fill="FFFFFF"/>
        </w:rPr>
        <w:t xml:space="preserve"> </w:t>
      </w:r>
      <w:r w:rsidRPr="003163ED">
        <w:rPr>
          <w:bCs/>
          <w:shd w:val="clear" w:color="auto" w:fill="FFFFFF"/>
        </w:rPr>
        <w:t>опустевший насел</w:t>
      </w:r>
      <w:r w:rsidR="00A069AF" w:rsidRPr="003163ED">
        <w:rPr>
          <w:bCs/>
          <w:shd w:val="clear" w:color="auto" w:fill="FFFFFF"/>
        </w:rPr>
        <w:t>е</w:t>
      </w:r>
      <w:r w:rsidRPr="003163ED">
        <w:rPr>
          <w:bCs/>
          <w:shd w:val="clear" w:color="auto" w:fill="FFFFFF"/>
        </w:rPr>
        <w:t>нный пункт</w:t>
      </w:r>
      <w:r w:rsidRPr="003163ED">
        <w:rPr>
          <w:shd w:val="clear" w:color="auto" w:fill="FFFFFF"/>
        </w:rPr>
        <w:t xml:space="preserve"> с полным отсутствием постоянно проживающего населения. </w:t>
      </w:r>
    </w:p>
    <w:p w14:paraId="4FE175E5" w14:textId="10CF12AB" w:rsidR="006B49EC" w:rsidRPr="003163ED" w:rsidRDefault="00742F2D" w:rsidP="00742F2D">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нного пункта включает одну улицу. Жилые зоны представлены индивидуальной жилой застройкой усадебного типа. </w:t>
      </w:r>
    </w:p>
    <w:p w14:paraId="2D2C57EF" w14:textId="270D86F8" w:rsidR="002B26E1" w:rsidRPr="003163ED" w:rsidRDefault="00742F2D" w:rsidP="00742F2D">
      <w:pPr>
        <w:pStyle w:val="a6"/>
      </w:pPr>
      <w:r w:rsidRPr="003163ED">
        <w:rPr>
          <w:shd w:val="clear" w:color="auto" w:fill="FFFFFF"/>
        </w:rPr>
        <w:t>Территория бывшего насел</w:t>
      </w:r>
      <w:r w:rsidR="00A069AF" w:rsidRPr="003163ED">
        <w:rPr>
          <w:shd w:val="clear" w:color="auto" w:fill="FFFFFF"/>
        </w:rPr>
        <w:t>е</w:t>
      </w:r>
      <w:r w:rsidRPr="003163ED">
        <w:rPr>
          <w:shd w:val="clear" w:color="auto" w:fill="FFFFFF"/>
        </w:rPr>
        <w:t>нного пункта не используется для проживания, сельскохозяйственной или иной хозяйственной деятельности.</w:t>
      </w:r>
    </w:p>
    <w:p w14:paraId="13B2583D" w14:textId="6CCA5CA4" w:rsidR="002B26E1" w:rsidRPr="003163ED" w:rsidRDefault="002B26E1" w:rsidP="002B26E1">
      <w:pPr>
        <w:pStyle w:val="3f0"/>
        <w:rPr>
          <w:rStyle w:val="111"/>
          <w:b/>
        </w:rPr>
      </w:pPr>
      <w:r w:rsidRPr="003163ED">
        <w:rPr>
          <w:rStyle w:val="111"/>
          <w:b/>
        </w:rPr>
        <w:t>Поселок Визирный</w:t>
      </w:r>
    </w:p>
    <w:p w14:paraId="19364212" w14:textId="7840B075" w:rsidR="002B26E1" w:rsidRPr="003163ED" w:rsidRDefault="00EF7137" w:rsidP="00EF7137">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Визирный расположен в северо-восточной части Киренского муниципального округа на левом берегу реки Лена. Транспортная доступность пос</w:t>
      </w:r>
      <w:r w:rsidR="00A069AF" w:rsidRPr="003163ED">
        <w:rPr>
          <w:shd w:val="clear" w:color="auto" w:fill="FFFFFF"/>
        </w:rPr>
        <w:t>е</w:t>
      </w:r>
      <w:r w:rsidRPr="003163ED">
        <w:rPr>
          <w:shd w:val="clear" w:color="auto" w:fill="FFFFFF"/>
        </w:rPr>
        <w:t xml:space="preserve">лка </w:t>
      </w:r>
      <w:r w:rsidRPr="003163ED">
        <w:rPr>
          <w:bCs/>
          <w:shd w:val="clear" w:color="auto" w:fill="FFFFFF"/>
        </w:rPr>
        <w:t>крайне ограничена</w:t>
      </w:r>
      <w:r w:rsidR="00AC1E9E" w:rsidRPr="003163ED">
        <w:rPr>
          <w:shd w:val="clear" w:color="auto" w:fill="FFFFFF"/>
        </w:rPr>
        <w:t xml:space="preserve"> </w:t>
      </w:r>
      <w:r w:rsidRPr="003163ED">
        <w:rPr>
          <w:shd w:val="clear" w:color="auto" w:fill="FFFFFF"/>
        </w:rPr>
        <w:t>ввиду значительной удал</w:t>
      </w:r>
      <w:r w:rsidR="00A069AF" w:rsidRPr="003163ED">
        <w:rPr>
          <w:shd w:val="clear" w:color="auto" w:fill="FFFFFF"/>
        </w:rPr>
        <w:t>е</w:t>
      </w:r>
      <w:r w:rsidRPr="003163ED">
        <w:rPr>
          <w:shd w:val="clear" w:color="auto" w:fill="FFFFFF"/>
        </w:rPr>
        <w:t>нности от основных транспортных артерий и отсутствия дорог с тв</w:t>
      </w:r>
      <w:r w:rsidR="00A069AF" w:rsidRPr="003163ED">
        <w:rPr>
          <w:shd w:val="clear" w:color="auto" w:fill="FFFFFF"/>
        </w:rPr>
        <w:t>е</w:t>
      </w:r>
      <w:r w:rsidRPr="003163ED">
        <w:rPr>
          <w:shd w:val="clear" w:color="auto" w:fill="FFFFFF"/>
        </w:rPr>
        <w:t>рдым покрытием. В летний навигационный период сообщение с городом Киренском и другими насел</w:t>
      </w:r>
      <w:r w:rsidR="00A069AF" w:rsidRPr="003163ED">
        <w:rPr>
          <w:shd w:val="clear" w:color="auto" w:fill="FFFFFF"/>
        </w:rPr>
        <w:t>е</w:t>
      </w:r>
      <w:r w:rsidRPr="003163ED">
        <w:rPr>
          <w:shd w:val="clear" w:color="auto" w:fill="FFFFFF"/>
        </w:rPr>
        <w:t>нными пунктами осуществляется с</w:t>
      </w:r>
      <w:r w:rsidR="00AC1E9E" w:rsidRPr="003163ED">
        <w:rPr>
          <w:shd w:val="clear" w:color="auto" w:fill="FFFFFF"/>
        </w:rPr>
        <w:t> </w:t>
      </w:r>
      <w:r w:rsidRPr="003163ED">
        <w:rPr>
          <w:shd w:val="clear" w:color="auto" w:fill="FFFFFF"/>
        </w:rPr>
        <w:t>использованием водного транспорта по акватории реки Лена. В зимний период транспортное сообщение возможно по автозимникам.</w:t>
      </w:r>
    </w:p>
    <w:p w14:paraId="6CA4A835" w14:textId="7F2C4518" w:rsidR="00EF7137" w:rsidRPr="003163ED" w:rsidRDefault="00EF7137" w:rsidP="00EF7137">
      <w:pPr>
        <w:pStyle w:val="a6"/>
        <w:rPr>
          <w:shd w:val="clear" w:color="auto" w:fill="FFFFFF"/>
        </w:rPr>
      </w:pPr>
      <w:r w:rsidRPr="003163ED">
        <w:rPr>
          <w:shd w:val="clear" w:color="auto" w:fill="FFFFFF"/>
        </w:rPr>
        <w:t>В состав насел</w:t>
      </w:r>
      <w:r w:rsidR="00A069AF" w:rsidRPr="003163ED">
        <w:rPr>
          <w:shd w:val="clear" w:color="auto" w:fill="FFFFFF"/>
        </w:rPr>
        <w:t>е</w:t>
      </w:r>
      <w:r w:rsidRPr="003163ED">
        <w:rPr>
          <w:shd w:val="clear" w:color="auto" w:fill="FFFFFF"/>
        </w:rPr>
        <w:t>нного пункта входят</w:t>
      </w:r>
      <w:r w:rsidR="00AC1E9E" w:rsidRPr="003163ED">
        <w:rPr>
          <w:shd w:val="clear" w:color="auto" w:fill="FFFFFF"/>
        </w:rPr>
        <w:t xml:space="preserve"> </w:t>
      </w:r>
      <w:r w:rsidRPr="003163ED">
        <w:rPr>
          <w:bCs/>
          <w:shd w:val="clear" w:color="auto" w:fill="FFFFFF"/>
        </w:rPr>
        <w:t>9 улиц и переулков</w:t>
      </w:r>
      <w:r w:rsidR="006526DF" w:rsidRPr="003163ED">
        <w:rPr>
          <w:bCs/>
          <w:shd w:val="clear" w:color="auto" w:fill="FFFFFF"/>
        </w:rPr>
        <w:t>, которые сформировались параллельно руслу реки</w:t>
      </w:r>
      <w:r w:rsidRPr="003163ED">
        <w:rPr>
          <w:bCs/>
          <w:shd w:val="clear" w:color="auto" w:fill="FFFFFF"/>
        </w:rPr>
        <w:t xml:space="preserve">. </w:t>
      </w:r>
      <w:r w:rsidRPr="003163ED">
        <w:rPr>
          <w:shd w:val="clear" w:color="auto" w:fill="FFFFFF"/>
        </w:rPr>
        <w:t>Административные и социальные объекты пос</w:t>
      </w:r>
      <w:r w:rsidR="00A069AF" w:rsidRPr="003163ED">
        <w:rPr>
          <w:shd w:val="clear" w:color="auto" w:fill="FFFFFF"/>
        </w:rPr>
        <w:t>е</w:t>
      </w:r>
      <w:r w:rsidRPr="003163ED">
        <w:rPr>
          <w:shd w:val="clear" w:color="auto" w:fill="FFFFFF"/>
        </w:rPr>
        <w:t>лка расположены на</w:t>
      </w:r>
      <w:r w:rsidR="00AC1E9E" w:rsidRPr="003163ED">
        <w:rPr>
          <w:shd w:val="clear" w:color="auto" w:fill="FFFFFF"/>
        </w:rPr>
        <w:t xml:space="preserve"> </w:t>
      </w:r>
      <w:r w:rsidRPr="003163ED">
        <w:rPr>
          <w:bCs/>
          <w:shd w:val="clear" w:color="auto" w:fill="FFFFFF"/>
        </w:rPr>
        <w:t xml:space="preserve">улице Советской </w:t>
      </w:r>
      <w:r w:rsidRPr="003163ED">
        <w:rPr>
          <w:shd w:val="clear" w:color="auto" w:fill="FFFFFF"/>
        </w:rPr>
        <w:t>и на</w:t>
      </w:r>
      <w:r w:rsidR="00AC1E9E" w:rsidRPr="003163ED">
        <w:rPr>
          <w:shd w:val="clear" w:color="auto" w:fill="FFFFFF"/>
        </w:rPr>
        <w:t xml:space="preserve"> </w:t>
      </w:r>
      <w:r w:rsidRPr="003163ED">
        <w:rPr>
          <w:bCs/>
          <w:shd w:val="clear" w:color="auto" w:fill="FFFFFF"/>
        </w:rPr>
        <w:t xml:space="preserve">улице </w:t>
      </w:r>
      <w:r w:rsidR="00046A61" w:rsidRPr="003163ED">
        <w:rPr>
          <w:bCs/>
          <w:shd w:val="clear" w:color="auto" w:fill="FFFFFF"/>
        </w:rPr>
        <w:t>Ленская</w:t>
      </w:r>
      <w:r w:rsidRPr="003163ED">
        <w:rPr>
          <w:bCs/>
          <w:shd w:val="clear" w:color="auto" w:fill="FFFFFF"/>
        </w:rPr>
        <w:t xml:space="preserve">. </w:t>
      </w:r>
      <w:r w:rsidRPr="003163ED">
        <w:rPr>
          <w:shd w:val="clear" w:color="auto" w:fill="FFFFFF"/>
        </w:rPr>
        <w:t>Жилые зоны в пос</w:t>
      </w:r>
      <w:r w:rsidR="00A069AF" w:rsidRPr="003163ED">
        <w:rPr>
          <w:shd w:val="clear" w:color="auto" w:fill="FFFFFF"/>
        </w:rPr>
        <w:t>е</w:t>
      </w:r>
      <w:r w:rsidRPr="003163ED">
        <w:rPr>
          <w:shd w:val="clear" w:color="auto" w:fill="FFFFFF"/>
        </w:rPr>
        <w:t>лке представлены исключительно кварталами</w:t>
      </w:r>
      <w:r w:rsidR="00AC1E9E" w:rsidRPr="003163ED">
        <w:rPr>
          <w:shd w:val="clear" w:color="auto" w:fill="FFFFFF"/>
        </w:rPr>
        <w:t xml:space="preserve"> </w:t>
      </w:r>
      <w:r w:rsidRPr="003163ED">
        <w:rPr>
          <w:bCs/>
          <w:shd w:val="clear" w:color="auto" w:fill="FFFFFF"/>
        </w:rPr>
        <w:t>индивидуальной жилой застройки</w:t>
      </w:r>
      <w:r w:rsidR="00AC1E9E" w:rsidRPr="003163ED">
        <w:rPr>
          <w:shd w:val="clear" w:color="auto" w:fill="FFFFFF"/>
        </w:rPr>
        <w:t xml:space="preserve"> </w:t>
      </w:r>
      <w:r w:rsidRPr="003163ED">
        <w:rPr>
          <w:shd w:val="clear" w:color="auto" w:fill="FFFFFF"/>
        </w:rPr>
        <w:t xml:space="preserve">усадебного типа. Преобладающий тип жилых домов </w:t>
      </w:r>
      <w:r w:rsidR="00AC1E9E" w:rsidRPr="003163ED">
        <w:rPr>
          <w:shd w:val="clear" w:color="auto" w:fill="FFFFFF"/>
        </w:rPr>
        <w:t>–</w:t>
      </w:r>
      <w:r w:rsidRPr="003163ED">
        <w:rPr>
          <w:shd w:val="clear" w:color="auto" w:fill="FFFFFF"/>
        </w:rPr>
        <w:t xml:space="preserve"> одноэтажные деревянные строения с</w:t>
      </w:r>
      <w:r w:rsidR="00AC1E9E" w:rsidRPr="003163ED">
        <w:rPr>
          <w:shd w:val="clear" w:color="auto" w:fill="FFFFFF"/>
        </w:rPr>
        <w:t> </w:t>
      </w:r>
      <w:r w:rsidRPr="003163ED">
        <w:rPr>
          <w:shd w:val="clear" w:color="auto" w:fill="FFFFFF"/>
        </w:rPr>
        <w:t>приусадебными земельными участками.</w:t>
      </w:r>
    </w:p>
    <w:p w14:paraId="1B96457A" w14:textId="754C853A" w:rsidR="00EF7137" w:rsidRPr="003163ED" w:rsidRDefault="00EF7137" w:rsidP="00B5479F">
      <w:pPr>
        <w:pStyle w:val="-19"/>
        <w:rPr>
          <w:shd w:val="clear" w:color="auto" w:fill="FFFFFF"/>
        </w:rPr>
      </w:pPr>
      <w:r w:rsidRPr="003163ED">
        <w:rPr>
          <w:shd w:val="clear" w:color="auto" w:fill="FFFFFF"/>
        </w:rPr>
        <w:t>Основная общеобразовательная школа и детский сад прекратили деятельность. Учреждения здравоохранения, культуры и стационарные объекты розничной торговли на территории пос</w:t>
      </w:r>
      <w:r w:rsidR="00A069AF" w:rsidRPr="003163ED">
        <w:rPr>
          <w:shd w:val="clear" w:color="auto" w:fill="FFFFFF"/>
        </w:rPr>
        <w:t>е</w:t>
      </w:r>
      <w:r w:rsidRPr="003163ED">
        <w:rPr>
          <w:shd w:val="clear" w:color="auto" w:fill="FFFFFF"/>
        </w:rPr>
        <w:t>лка отсутствуют. Функционирует только отделение почтовой связи.</w:t>
      </w:r>
    </w:p>
    <w:p w14:paraId="5551D452" w14:textId="6873D620" w:rsidR="00B5479F" w:rsidRPr="003163ED" w:rsidRDefault="00B5479F" w:rsidP="00B5479F">
      <w:pPr>
        <w:pStyle w:val="-19"/>
        <w:rPr>
          <w:shd w:val="clear" w:color="auto" w:fill="FFFFFF"/>
        </w:rPr>
      </w:pPr>
      <w:r w:rsidRPr="003163ED">
        <w:rPr>
          <w:shd w:val="clear" w:color="auto" w:fill="FFFFFF"/>
        </w:rPr>
        <w:t>Основными направлениями экономической деятельности являются лесозаготовка и деревообработка, а также ведение личного подсобного хозяйства.</w:t>
      </w:r>
    </w:p>
    <w:p w14:paraId="3BEFC90B" w14:textId="7F467AD9" w:rsidR="002B26E1" w:rsidRPr="003163ED" w:rsidRDefault="002B26E1" w:rsidP="002B26E1">
      <w:pPr>
        <w:pStyle w:val="3f0"/>
        <w:rPr>
          <w:rStyle w:val="111"/>
          <w:b/>
        </w:rPr>
      </w:pPr>
      <w:r w:rsidRPr="003163ED">
        <w:rPr>
          <w:rStyle w:val="111"/>
          <w:b/>
        </w:rPr>
        <w:t>Поселок Воронежский</w:t>
      </w:r>
    </w:p>
    <w:p w14:paraId="6FEC6CDF" w14:textId="1ED45673" w:rsidR="00903A67" w:rsidRPr="003163ED" w:rsidRDefault="00903A67" w:rsidP="00872F5D">
      <w:pPr>
        <w:pStyle w:val="a6"/>
      </w:pPr>
      <w:r w:rsidRPr="003163ED">
        <w:t>Поселок Воронежский расположен северо-восточнее деревни Алексеевка на севере Иркутской области, в</w:t>
      </w:r>
      <w:r w:rsidR="004F5502" w:rsidRPr="003163ED">
        <w:t xml:space="preserve"> </w:t>
      </w:r>
      <w:r w:rsidRPr="003163ED">
        <w:t>труднодоступной таежной местности на левом берегу реки Лена.</w:t>
      </w:r>
    </w:p>
    <w:p w14:paraId="5A6EC10D" w14:textId="74C11442" w:rsidR="00903A67" w:rsidRPr="003163ED" w:rsidRDefault="00903A67" w:rsidP="00872F5D">
      <w:pPr>
        <w:pStyle w:val="a6"/>
      </w:pPr>
      <w:r w:rsidRPr="003163ED">
        <w:t>Поселок Воронежский был основан во второй половине XX века. Он возник как один из</w:t>
      </w:r>
      <w:r w:rsidR="004F5502" w:rsidRPr="003163ED">
        <w:t xml:space="preserve"> </w:t>
      </w:r>
      <w:r w:rsidRPr="003163ED">
        <w:t>лесозаготовительных пунктов (леспромхозов) Восточной Сибири</w:t>
      </w:r>
      <w:r w:rsidR="004F5502" w:rsidRPr="003163ED">
        <w:t xml:space="preserve"> </w:t>
      </w:r>
      <w:r w:rsidRPr="003163ED">
        <w:t>в период активного промышленного освоения таежных территорий. Транспортное сообщение с</w:t>
      </w:r>
      <w:r w:rsidR="000211C5" w:rsidRPr="003163ED">
        <w:t> </w:t>
      </w:r>
      <w:r w:rsidR="0034314A" w:rsidRPr="003163ED">
        <w:t>г.</w:t>
      </w:r>
      <w:r w:rsidR="004F5502" w:rsidRPr="003163ED">
        <w:t> </w:t>
      </w:r>
      <w:r w:rsidR="0034314A" w:rsidRPr="003163ED">
        <w:t>Киренском</w:t>
      </w:r>
      <w:r w:rsidRPr="003163ED">
        <w:t xml:space="preserve"> и другими населенными пунктами носит сезонный характер. В период навигации (летний сезон) основной вид транспорта </w:t>
      </w:r>
      <w:r w:rsidR="004F5502" w:rsidRPr="003163ED">
        <w:t xml:space="preserve">– </w:t>
      </w:r>
      <w:r w:rsidRPr="003163ED">
        <w:t>водный</w:t>
      </w:r>
      <w:r w:rsidR="004F5502" w:rsidRPr="003163ED">
        <w:t xml:space="preserve"> </w:t>
      </w:r>
      <w:r w:rsidRPr="003163ED">
        <w:t>по реке Лена, в зимнее время</w:t>
      </w:r>
      <w:r w:rsidR="004F5502" w:rsidRPr="003163ED">
        <w:t xml:space="preserve"> </w:t>
      </w:r>
      <w:r w:rsidRPr="003163ED">
        <w:t>сообщение возможно по</w:t>
      </w:r>
      <w:r w:rsidR="004F5502" w:rsidRPr="003163ED">
        <w:t xml:space="preserve"> </w:t>
      </w:r>
      <w:r w:rsidRPr="003163ED">
        <w:t>сезонным автомобильным дорогам (зимникам).</w:t>
      </w:r>
    </w:p>
    <w:p w14:paraId="1BE687EE" w14:textId="757A9985" w:rsidR="00903A67" w:rsidRPr="003163ED" w:rsidRDefault="00903A67" w:rsidP="00903A67">
      <w:pPr>
        <w:pStyle w:val="a6"/>
      </w:pPr>
      <w:r w:rsidRPr="003163ED">
        <w:t>Планировочная структура поселка имеет</w:t>
      </w:r>
      <w:r w:rsidR="004F5502" w:rsidRPr="003163ED">
        <w:t xml:space="preserve"> </w:t>
      </w:r>
      <w:r w:rsidRPr="003163ED">
        <w:t xml:space="preserve">компактный характер, </w:t>
      </w:r>
      <w:r w:rsidR="006526DF" w:rsidRPr="003163ED">
        <w:t xml:space="preserve">прямоугольную сетку улиц, </w:t>
      </w:r>
      <w:r w:rsidRPr="003163ED">
        <w:t>что характерно для населенных пунктов, формировавшихся вокруг единого производственного ядра. Компактность застройки обусловлена историческим развитием поселка как ведомственного лесозаготовительного пункта.</w:t>
      </w:r>
    </w:p>
    <w:p w14:paraId="519162A3" w14:textId="3406E204" w:rsidR="002B26E1" w:rsidRPr="003163ED" w:rsidRDefault="00903A67" w:rsidP="00903A67">
      <w:pPr>
        <w:pStyle w:val="a6"/>
      </w:pPr>
      <w:r w:rsidRPr="003163ED">
        <w:t>Жилая застройка в поселке представлена индивидуальными и малоэтажными жилыми домами.</w:t>
      </w:r>
    </w:p>
    <w:p w14:paraId="79007D44" w14:textId="3AB44F76" w:rsidR="002B26E1" w:rsidRPr="003163ED" w:rsidRDefault="002B26E1" w:rsidP="002B26E1">
      <w:pPr>
        <w:pStyle w:val="3f0"/>
        <w:rPr>
          <w:rStyle w:val="111"/>
          <w:b/>
        </w:rPr>
      </w:pPr>
      <w:r w:rsidRPr="003163ED">
        <w:rPr>
          <w:rStyle w:val="111"/>
          <w:b/>
        </w:rPr>
        <w:t>Поселок Золотой</w:t>
      </w:r>
    </w:p>
    <w:p w14:paraId="782D5AEC" w14:textId="69666604" w:rsidR="001F7FF1" w:rsidRPr="003163ED" w:rsidRDefault="001F7FF1" w:rsidP="001F7FF1">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Золотой расположен в центральной части Киренского муниципального округа, на правом берегу реки Лена. Транспортная доступность пос</w:t>
      </w:r>
      <w:r w:rsidR="00A069AF" w:rsidRPr="003163ED">
        <w:rPr>
          <w:shd w:val="clear" w:color="auto" w:fill="FFFFFF"/>
        </w:rPr>
        <w:t>е</w:t>
      </w:r>
      <w:r w:rsidRPr="003163ED">
        <w:rPr>
          <w:shd w:val="clear" w:color="auto" w:fill="FFFFFF"/>
        </w:rPr>
        <w:t>лка Золотой</w:t>
      </w:r>
      <w:r w:rsidR="008F15CC" w:rsidRPr="003163ED">
        <w:rPr>
          <w:shd w:val="clear" w:color="auto" w:fill="FFFFFF"/>
        </w:rPr>
        <w:t xml:space="preserve"> </w:t>
      </w:r>
      <w:r w:rsidRPr="003163ED">
        <w:rPr>
          <w:bCs/>
          <w:shd w:val="clear" w:color="auto" w:fill="FFFFFF"/>
        </w:rPr>
        <w:t>крайне ограничена</w:t>
      </w:r>
      <w:r w:rsidR="008F15CC" w:rsidRPr="003163ED">
        <w:rPr>
          <w:shd w:val="clear" w:color="auto" w:fill="FFFFFF"/>
        </w:rPr>
        <w:t xml:space="preserve"> </w:t>
      </w:r>
      <w:r w:rsidRPr="003163ED">
        <w:rPr>
          <w:shd w:val="clear" w:color="auto" w:fill="FFFFFF"/>
        </w:rPr>
        <w:t>ввиду его удал</w:t>
      </w:r>
      <w:r w:rsidR="00A069AF" w:rsidRPr="003163ED">
        <w:rPr>
          <w:shd w:val="clear" w:color="auto" w:fill="FFFFFF"/>
        </w:rPr>
        <w:t>е</w:t>
      </w:r>
      <w:r w:rsidRPr="003163ED">
        <w:rPr>
          <w:shd w:val="clear" w:color="auto" w:fill="FFFFFF"/>
        </w:rPr>
        <w:t>нности от основных транспортных артерий и</w:t>
      </w:r>
      <w:r w:rsidR="008F15CC" w:rsidRPr="003163ED">
        <w:rPr>
          <w:shd w:val="clear" w:color="auto" w:fill="FFFFFF"/>
        </w:rPr>
        <w:t> </w:t>
      </w:r>
      <w:r w:rsidRPr="003163ED">
        <w:rPr>
          <w:shd w:val="clear" w:color="auto" w:fill="FFFFFF"/>
        </w:rPr>
        <w:t>отсутствия дорог с тв</w:t>
      </w:r>
      <w:r w:rsidR="00A069AF" w:rsidRPr="003163ED">
        <w:rPr>
          <w:shd w:val="clear" w:color="auto" w:fill="FFFFFF"/>
        </w:rPr>
        <w:t>е</w:t>
      </w:r>
      <w:r w:rsidRPr="003163ED">
        <w:rPr>
          <w:shd w:val="clear" w:color="auto" w:fill="FFFFFF"/>
        </w:rPr>
        <w:t>рдым покрытием. В летний навигационный период сообщение с</w:t>
      </w:r>
      <w:r w:rsidR="008F15CC" w:rsidRPr="003163ED">
        <w:rPr>
          <w:shd w:val="clear" w:color="auto" w:fill="FFFFFF"/>
        </w:rPr>
        <w:t> </w:t>
      </w:r>
      <w:r w:rsidRPr="003163ED">
        <w:rPr>
          <w:shd w:val="clear" w:color="auto" w:fill="FFFFFF"/>
        </w:rPr>
        <w:t>селом Петропавловское и городом Киренском осуществляется с использованием водного транспорта по акватории реки Лена. В зимний период транспортное сообщение возможно по автозимникам, организуемым по льду реки.</w:t>
      </w:r>
    </w:p>
    <w:p w14:paraId="5181E699" w14:textId="60639C6F" w:rsidR="002B26E1" w:rsidRPr="003163ED" w:rsidRDefault="001F7FF1" w:rsidP="001F7FF1">
      <w:pPr>
        <w:pStyle w:val="a6"/>
        <w:rPr>
          <w:shd w:val="clear" w:color="auto" w:fill="FFFFFF"/>
        </w:rPr>
      </w:pPr>
      <w:r w:rsidRPr="003163ED">
        <w:rPr>
          <w:shd w:val="clear" w:color="auto" w:fill="FFFFFF"/>
        </w:rPr>
        <w:t>Планировочная структура насел</w:t>
      </w:r>
      <w:r w:rsidR="00A069AF" w:rsidRPr="003163ED">
        <w:rPr>
          <w:shd w:val="clear" w:color="auto" w:fill="FFFFFF"/>
        </w:rPr>
        <w:t>е</w:t>
      </w:r>
      <w:r w:rsidRPr="003163ED">
        <w:rPr>
          <w:shd w:val="clear" w:color="auto" w:fill="FFFFFF"/>
        </w:rPr>
        <w:t>нного пункта является предельно простой и</w:t>
      </w:r>
      <w:r w:rsidR="008F15CC" w:rsidRPr="003163ED">
        <w:rPr>
          <w:shd w:val="clear" w:color="auto" w:fill="FFFFFF"/>
        </w:rPr>
        <w:t> </w:t>
      </w:r>
      <w:r w:rsidRPr="003163ED">
        <w:rPr>
          <w:shd w:val="clear" w:color="auto" w:fill="FFFFFF"/>
        </w:rPr>
        <w:t>включает четыре улицы. Жилые зоны в пос</w:t>
      </w:r>
      <w:r w:rsidR="00A069AF" w:rsidRPr="003163ED">
        <w:rPr>
          <w:shd w:val="clear" w:color="auto" w:fill="FFFFFF"/>
        </w:rPr>
        <w:t>е</w:t>
      </w:r>
      <w:r w:rsidRPr="003163ED">
        <w:rPr>
          <w:shd w:val="clear" w:color="auto" w:fill="FFFFFF"/>
        </w:rPr>
        <w:t>лке представлены исключительно кварталами</w:t>
      </w:r>
      <w:r w:rsidR="00C772AF" w:rsidRPr="003163ED">
        <w:rPr>
          <w:shd w:val="clear" w:color="auto" w:fill="FFFFFF"/>
        </w:rPr>
        <w:t xml:space="preserve"> </w:t>
      </w:r>
      <w:r w:rsidRPr="003163ED">
        <w:rPr>
          <w:bCs/>
          <w:shd w:val="clear" w:color="auto" w:fill="FFFFFF"/>
        </w:rPr>
        <w:t>индивидуальной жилой застройки</w:t>
      </w:r>
      <w:r w:rsidR="00C772AF" w:rsidRPr="003163ED">
        <w:rPr>
          <w:shd w:val="clear" w:color="auto" w:fill="FFFFFF"/>
        </w:rPr>
        <w:t xml:space="preserve"> </w:t>
      </w:r>
      <w:r w:rsidRPr="003163ED">
        <w:rPr>
          <w:shd w:val="clear" w:color="auto" w:fill="FFFFFF"/>
        </w:rPr>
        <w:t xml:space="preserve">усадебного типа. Преобладающий тип жилых домов </w:t>
      </w:r>
      <w:r w:rsidR="00C772AF" w:rsidRPr="003163ED">
        <w:rPr>
          <w:shd w:val="clear" w:color="auto" w:fill="FFFFFF"/>
        </w:rPr>
        <w:t>–</w:t>
      </w:r>
      <w:r w:rsidRPr="003163ED">
        <w:rPr>
          <w:shd w:val="clear" w:color="auto" w:fill="FFFFFF"/>
        </w:rPr>
        <w:t xml:space="preserve"> одноэтажные деревянные строения с приусадебными земельными участками.</w:t>
      </w:r>
      <w:r w:rsidR="006526DF" w:rsidRPr="003163ED">
        <w:rPr>
          <w:shd w:val="clear" w:color="auto" w:fill="FFFFFF"/>
        </w:rPr>
        <w:t xml:space="preserve"> Основная застройка сформировалась вдоль русла реки.</w:t>
      </w:r>
    </w:p>
    <w:p w14:paraId="2550CAF0" w14:textId="2E8F8A14" w:rsidR="001F7FF1" w:rsidRPr="003163ED" w:rsidRDefault="001F7FF1" w:rsidP="001F7FF1">
      <w:pPr>
        <w:pStyle w:val="a6"/>
        <w:rPr>
          <w:shd w:val="clear" w:color="auto" w:fill="FFFFFF"/>
        </w:rPr>
      </w:pPr>
      <w:r w:rsidRPr="003163ED">
        <w:rPr>
          <w:shd w:val="clear" w:color="auto" w:fill="FFFFFF"/>
        </w:rPr>
        <w:t>В связи с почти полным отсутствием постоянного населения, территории бывшего насел</w:t>
      </w:r>
      <w:r w:rsidR="00A069AF" w:rsidRPr="003163ED">
        <w:rPr>
          <w:shd w:val="clear" w:color="auto" w:fill="FFFFFF"/>
        </w:rPr>
        <w:t>е</w:t>
      </w:r>
      <w:r w:rsidRPr="003163ED">
        <w:rPr>
          <w:shd w:val="clear" w:color="auto" w:fill="FFFFFF"/>
        </w:rPr>
        <w:t>нного пункта в настоящий период практически не используются для проживания и ведения хозяйственной деятельности.</w:t>
      </w:r>
    </w:p>
    <w:p w14:paraId="33454D0D" w14:textId="37797D42" w:rsidR="001F7FF1" w:rsidRPr="003163ED" w:rsidRDefault="001F7FF1" w:rsidP="001F7FF1">
      <w:pPr>
        <w:pStyle w:val="a6"/>
        <w:rPr>
          <w:shd w:val="clear" w:color="auto" w:fill="FFFFFF"/>
        </w:rPr>
      </w:pPr>
      <w:r w:rsidRPr="003163ED">
        <w:rPr>
          <w:shd w:val="clear" w:color="auto" w:fill="FFFFFF"/>
        </w:rPr>
        <w:t>Прилегающие к жилой застройке территории могут использоваться для ведения личного подсобного хозяйства, сенокошения и выпаса скота.</w:t>
      </w:r>
    </w:p>
    <w:p w14:paraId="5AA090B7" w14:textId="0305B251" w:rsidR="001F7FF1" w:rsidRPr="003163ED" w:rsidRDefault="001F7FF1" w:rsidP="001F7FF1">
      <w:pPr>
        <w:pStyle w:val="a6"/>
      </w:pPr>
      <w:r w:rsidRPr="003163ED">
        <w:rPr>
          <w:shd w:val="clear" w:color="auto" w:fill="FFFFFF"/>
        </w:rPr>
        <w:t>На территории пос</w:t>
      </w:r>
      <w:r w:rsidR="00A069AF" w:rsidRPr="003163ED">
        <w:rPr>
          <w:shd w:val="clear" w:color="auto" w:fill="FFFFFF"/>
        </w:rPr>
        <w:t>е</w:t>
      </w:r>
      <w:r w:rsidRPr="003163ED">
        <w:rPr>
          <w:shd w:val="clear" w:color="auto" w:fill="FFFFFF"/>
        </w:rPr>
        <w:t>лка Золотой объекты социальной инфраструктуры</w:t>
      </w:r>
      <w:r w:rsidR="00F0709B" w:rsidRPr="003163ED">
        <w:rPr>
          <w:shd w:val="clear" w:color="auto" w:fill="FFFFFF"/>
        </w:rPr>
        <w:t xml:space="preserve"> </w:t>
      </w:r>
      <w:r w:rsidRPr="003163ED">
        <w:rPr>
          <w:bCs/>
          <w:shd w:val="clear" w:color="auto" w:fill="FFFFFF"/>
        </w:rPr>
        <w:t>отсутствуют</w:t>
      </w:r>
      <w:r w:rsidRPr="003163ED">
        <w:rPr>
          <w:shd w:val="clear" w:color="auto" w:fill="FFFFFF"/>
        </w:rPr>
        <w:t>.</w:t>
      </w:r>
    </w:p>
    <w:p w14:paraId="22D2847A" w14:textId="21C21E0B" w:rsidR="002B26E1" w:rsidRPr="003163ED" w:rsidRDefault="002B26E1" w:rsidP="002B26E1">
      <w:pPr>
        <w:pStyle w:val="3f0"/>
        <w:rPr>
          <w:rStyle w:val="111"/>
          <w:b/>
        </w:rPr>
      </w:pPr>
      <w:r w:rsidRPr="003163ED">
        <w:rPr>
          <w:rStyle w:val="111"/>
          <w:b/>
        </w:rPr>
        <w:t>Поселок Небель</w:t>
      </w:r>
    </w:p>
    <w:p w14:paraId="7F785E2F" w14:textId="6830475B" w:rsidR="002B26E1" w:rsidRPr="003163ED" w:rsidRDefault="0005576E" w:rsidP="0005576E">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Небель расположен в крайней юго-западной части Киренского муниципального округа. Небель является</w:t>
      </w:r>
      <w:r w:rsidR="00F0709B" w:rsidRPr="003163ED">
        <w:rPr>
          <w:shd w:val="clear" w:color="auto" w:fill="FFFFFF"/>
        </w:rPr>
        <w:t xml:space="preserve"> </w:t>
      </w:r>
      <w:r w:rsidRPr="003163ED">
        <w:rPr>
          <w:bCs/>
          <w:shd w:val="clear" w:color="auto" w:fill="FFFFFF"/>
        </w:rPr>
        <w:t>самым южным насел</w:t>
      </w:r>
      <w:r w:rsidR="00A069AF" w:rsidRPr="003163ED">
        <w:rPr>
          <w:bCs/>
          <w:shd w:val="clear" w:color="auto" w:fill="FFFFFF"/>
        </w:rPr>
        <w:t>е</w:t>
      </w:r>
      <w:r w:rsidRPr="003163ED">
        <w:rPr>
          <w:bCs/>
          <w:shd w:val="clear" w:color="auto" w:fill="FFFFFF"/>
        </w:rPr>
        <w:t>нным пунктом Киренского муниципального округа</w:t>
      </w:r>
      <w:r w:rsidR="00F0709B" w:rsidRPr="003163ED">
        <w:rPr>
          <w:shd w:val="clear" w:color="auto" w:fill="FFFFFF"/>
        </w:rPr>
        <w:t xml:space="preserve"> </w:t>
      </w:r>
      <w:r w:rsidRPr="003163ED">
        <w:rPr>
          <w:shd w:val="clear" w:color="auto" w:fill="FFFFFF"/>
        </w:rPr>
        <w:t>и единственным на его территории, имеющим прямое железнодорожное сообщение. Транспортная доступность пос</w:t>
      </w:r>
      <w:r w:rsidR="00A069AF" w:rsidRPr="003163ED">
        <w:rPr>
          <w:shd w:val="clear" w:color="auto" w:fill="FFFFFF"/>
        </w:rPr>
        <w:t>е</w:t>
      </w:r>
      <w:r w:rsidRPr="003163ED">
        <w:rPr>
          <w:shd w:val="clear" w:color="auto" w:fill="FFFFFF"/>
        </w:rPr>
        <w:t>лка является одной из лучших в муниципальном округе.</w:t>
      </w:r>
      <w:r w:rsidR="00F0709B" w:rsidRPr="003163ED">
        <w:rPr>
          <w:shd w:val="clear" w:color="auto" w:fill="FFFFFF"/>
        </w:rPr>
        <w:t xml:space="preserve"> </w:t>
      </w:r>
      <w:r w:rsidRPr="003163ED">
        <w:rPr>
          <w:bCs/>
          <w:shd w:val="clear" w:color="auto" w:fill="FFFFFF"/>
        </w:rPr>
        <w:t>Ключевым элементом транспортной инфраструктуры является железная дорога</w:t>
      </w:r>
      <w:r w:rsidR="00F0709B" w:rsidRPr="003163ED">
        <w:rPr>
          <w:shd w:val="clear" w:color="auto" w:fill="FFFFFF"/>
        </w:rPr>
        <w:t xml:space="preserve"> –</w:t>
      </w:r>
      <w:r w:rsidRPr="003163ED">
        <w:rPr>
          <w:shd w:val="clear" w:color="auto" w:fill="FFFFFF"/>
        </w:rPr>
        <w:t xml:space="preserve"> Байкало-Амурская магистраль, проходящая непосредственно через пос</w:t>
      </w:r>
      <w:r w:rsidR="00A069AF" w:rsidRPr="003163ED">
        <w:rPr>
          <w:shd w:val="clear" w:color="auto" w:fill="FFFFFF"/>
        </w:rPr>
        <w:t>е</w:t>
      </w:r>
      <w:r w:rsidRPr="003163ED">
        <w:rPr>
          <w:shd w:val="clear" w:color="auto" w:fill="FFFFFF"/>
        </w:rPr>
        <w:t>лок. Это обеспечивает круглогодичную связь с</w:t>
      </w:r>
      <w:r w:rsidR="00F0709B" w:rsidRPr="003163ED">
        <w:rPr>
          <w:shd w:val="clear" w:color="auto" w:fill="FFFFFF"/>
        </w:rPr>
        <w:t> </w:t>
      </w:r>
      <w:r w:rsidRPr="003163ED">
        <w:rPr>
          <w:shd w:val="clear" w:color="auto" w:fill="FFFFFF"/>
        </w:rPr>
        <w:t>другими регионами страны, что является уникальным преимуществом для насел</w:t>
      </w:r>
      <w:r w:rsidR="00A069AF" w:rsidRPr="003163ED">
        <w:rPr>
          <w:shd w:val="clear" w:color="auto" w:fill="FFFFFF"/>
        </w:rPr>
        <w:t>е</w:t>
      </w:r>
      <w:r w:rsidRPr="003163ED">
        <w:rPr>
          <w:shd w:val="clear" w:color="auto" w:fill="FFFFFF"/>
        </w:rPr>
        <w:t>нных пунктов Киренского муниципального округа.</w:t>
      </w:r>
    </w:p>
    <w:p w14:paraId="5EB40D5F" w14:textId="4ED6373A" w:rsidR="0005576E" w:rsidRPr="003163ED" w:rsidRDefault="0005576E" w:rsidP="0005576E">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Небель был основан в</w:t>
      </w:r>
      <w:r w:rsidR="00F0709B" w:rsidRPr="003163ED">
        <w:rPr>
          <w:shd w:val="clear" w:color="auto" w:fill="FFFFFF"/>
        </w:rPr>
        <w:t xml:space="preserve"> </w:t>
      </w:r>
      <w:r w:rsidRPr="003163ED">
        <w:rPr>
          <w:bCs/>
          <w:shd w:val="clear" w:color="auto" w:fill="FFFFFF"/>
        </w:rPr>
        <w:t>1976 году</w:t>
      </w:r>
      <w:r w:rsidR="00F0709B" w:rsidRPr="003163ED">
        <w:rPr>
          <w:shd w:val="clear" w:color="auto" w:fill="FFFFFF"/>
        </w:rPr>
        <w:t xml:space="preserve"> </w:t>
      </w:r>
      <w:r w:rsidRPr="003163ED">
        <w:rPr>
          <w:shd w:val="clear" w:color="auto" w:fill="FFFFFF"/>
        </w:rPr>
        <w:t>в связи со строительством Байкало-Амурской магистрали. Строительство «БАМа» привлекло людей из разных областей, городов и районов. Первые жители прибывали на место будущего пос</w:t>
      </w:r>
      <w:r w:rsidR="00A069AF" w:rsidRPr="003163ED">
        <w:rPr>
          <w:shd w:val="clear" w:color="auto" w:fill="FFFFFF"/>
        </w:rPr>
        <w:t>е</w:t>
      </w:r>
      <w:r w:rsidRPr="003163ED">
        <w:rPr>
          <w:shd w:val="clear" w:color="auto" w:fill="FFFFFF"/>
        </w:rPr>
        <w:t>лка, где селились в палатках и землянках.</w:t>
      </w:r>
    </w:p>
    <w:p w14:paraId="5D52F667" w14:textId="3C8153D7" w:rsidR="0005576E" w:rsidRPr="003163ED" w:rsidRDefault="00712D7C" w:rsidP="0005576E">
      <w:pPr>
        <w:pStyle w:val="a6"/>
        <w:rPr>
          <w:shd w:val="clear" w:color="auto" w:fill="FFFFFF"/>
        </w:rPr>
      </w:pPr>
      <w:r w:rsidRPr="003163ED">
        <w:rPr>
          <w:shd w:val="clear" w:color="auto" w:fill="FFFFFF"/>
        </w:rPr>
        <w:t xml:space="preserve">Планировочная структура смешанного типа, включающая </w:t>
      </w:r>
      <w:r w:rsidR="006526DF" w:rsidRPr="003163ED">
        <w:rPr>
          <w:shd w:val="clear" w:color="auto" w:fill="FFFFFF"/>
        </w:rPr>
        <w:t>элементы живописной и регулярной планировки,</w:t>
      </w:r>
      <w:r w:rsidRPr="003163ED">
        <w:rPr>
          <w:shd w:val="clear" w:color="auto" w:fill="FFFFFF"/>
        </w:rPr>
        <w:t xml:space="preserve"> включает </w:t>
      </w:r>
      <w:r w:rsidR="0005576E" w:rsidRPr="003163ED">
        <w:rPr>
          <w:bCs/>
          <w:shd w:val="clear" w:color="auto" w:fill="FFFFFF"/>
        </w:rPr>
        <w:t>9 улиц</w:t>
      </w:r>
      <w:r w:rsidR="0005576E" w:rsidRPr="003163ED">
        <w:rPr>
          <w:shd w:val="clear" w:color="auto" w:fill="FFFFFF"/>
        </w:rPr>
        <w:t>.</w:t>
      </w:r>
    </w:p>
    <w:p w14:paraId="4CA1C3BE" w14:textId="56DC537E" w:rsidR="0005576E" w:rsidRPr="003163ED" w:rsidRDefault="0005576E" w:rsidP="0005576E">
      <w:pPr>
        <w:pStyle w:val="a6"/>
        <w:rPr>
          <w:bCs/>
          <w:shd w:val="clear" w:color="auto" w:fill="FFFFFF"/>
        </w:rPr>
      </w:pPr>
      <w:r w:rsidRPr="003163ED">
        <w:rPr>
          <w:shd w:val="clear" w:color="auto" w:fill="FFFFFF"/>
        </w:rPr>
        <w:t>Жилые зоны в пос</w:t>
      </w:r>
      <w:r w:rsidR="00A069AF" w:rsidRPr="003163ED">
        <w:rPr>
          <w:shd w:val="clear" w:color="auto" w:fill="FFFFFF"/>
        </w:rPr>
        <w:t>е</w:t>
      </w:r>
      <w:r w:rsidRPr="003163ED">
        <w:rPr>
          <w:shd w:val="clear" w:color="auto" w:fill="FFFFFF"/>
        </w:rPr>
        <w:t>лке представлены исключительно кварталами</w:t>
      </w:r>
      <w:r w:rsidR="00F0709B" w:rsidRPr="003163ED">
        <w:rPr>
          <w:shd w:val="clear" w:color="auto" w:fill="FFFFFF"/>
        </w:rPr>
        <w:t xml:space="preserve"> </w:t>
      </w:r>
      <w:r w:rsidRPr="003163ED">
        <w:rPr>
          <w:bCs/>
          <w:shd w:val="clear" w:color="auto" w:fill="FFFFFF"/>
        </w:rPr>
        <w:t>индивидуальной жилой застройки</w:t>
      </w:r>
      <w:r w:rsidR="00F0709B" w:rsidRPr="003163ED">
        <w:rPr>
          <w:shd w:val="clear" w:color="auto" w:fill="FFFFFF"/>
        </w:rPr>
        <w:t xml:space="preserve"> </w:t>
      </w:r>
      <w:r w:rsidRPr="003163ED">
        <w:rPr>
          <w:shd w:val="clear" w:color="auto" w:fill="FFFFFF"/>
        </w:rPr>
        <w:t xml:space="preserve">усадебного типа. Преобладающий тип жилых домов </w:t>
      </w:r>
      <w:r w:rsidR="00F0709B" w:rsidRPr="003163ED">
        <w:rPr>
          <w:shd w:val="clear" w:color="auto" w:fill="FFFFFF"/>
        </w:rPr>
        <w:t>–</w:t>
      </w:r>
      <w:r w:rsidRPr="003163ED">
        <w:rPr>
          <w:shd w:val="clear" w:color="auto" w:fill="FFFFFF"/>
        </w:rPr>
        <w:t xml:space="preserve"> одноэтажные деревянные строения с приусадебными земельными участками. Многоквартирная жилая застройка на территории пос</w:t>
      </w:r>
      <w:r w:rsidR="00A069AF" w:rsidRPr="003163ED">
        <w:rPr>
          <w:shd w:val="clear" w:color="auto" w:fill="FFFFFF"/>
        </w:rPr>
        <w:t>е</w:t>
      </w:r>
      <w:r w:rsidRPr="003163ED">
        <w:rPr>
          <w:shd w:val="clear" w:color="auto" w:fill="FFFFFF"/>
        </w:rPr>
        <w:t>лка</w:t>
      </w:r>
      <w:r w:rsidR="00F0709B" w:rsidRPr="003163ED">
        <w:rPr>
          <w:shd w:val="clear" w:color="auto" w:fill="FFFFFF"/>
        </w:rPr>
        <w:t xml:space="preserve"> </w:t>
      </w:r>
      <w:r w:rsidRPr="003163ED">
        <w:rPr>
          <w:bCs/>
          <w:shd w:val="clear" w:color="auto" w:fill="FFFFFF"/>
        </w:rPr>
        <w:t>отсутствует</w:t>
      </w:r>
      <w:r w:rsidRPr="003163ED">
        <w:rPr>
          <w:shd w:val="clear" w:color="auto" w:fill="FFFFFF"/>
        </w:rPr>
        <w:t>. В центральной части пос</w:t>
      </w:r>
      <w:r w:rsidR="00A069AF" w:rsidRPr="003163ED">
        <w:rPr>
          <w:shd w:val="clear" w:color="auto" w:fill="FFFFFF"/>
        </w:rPr>
        <w:t>е</w:t>
      </w:r>
      <w:r w:rsidRPr="003163ED">
        <w:rPr>
          <w:shd w:val="clear" w:color="auto" w:fill="FFFFFF"/>
        </w:rPr>
        <w:t>лка расположена площадка</w:t>
      </w:r>
      <w:r w:rsidR="00F0709B" w:rsidRPr="003163ED">
        <w:rPr>
          <w:shd w:val="clear" w:color="auto" w:fill="FFFFFF"/>
        </w:rPr>
        <w:t xml:space="preserve"> </w:t>
      </w:r>
      <w:r w:rsidRPr="003163ED">
        <w:rPr>
          <w:bCs/>
          <w:shd w:val="clear" w:color="auto" w:fill="FFFFFF"/>
        </w:rPr>
        <w:t>отработанного карьера.</w:t>
      </w:r>
    </w:p>
    <w:p w14:paraId="1A2577CE" w14:textId="5D7BF079" w:rsidR="0005576E" w:rsidRPr="003163ED" w:rsidRDefault="0005576E" w:rsidP="0005576E">
      <w:pPr>
        <w:pStyle w:val="a6"/>
        <w:rPr>
          <w:shd w:val="clear" w:color="auto" w:fill="FFFFFF"/>
        </w:rPr>
      </w:pPr>
      <w:r w:rsidRPr="003163ED">
        <w:rPr>
          <w:shd w:val="clear" w:color="auto" w:fill="FFFFFF"/>
        </w:rPr>
        <w:t>Территория пос</w:t>
      </w:r>
      <w:r w:rsidR="00A069AF" w:rsidRPr="003163ED">
        <w:rPr>
          <w:shd w:val="clear" w:color="auto" w:fill="FFFFFF"/>
        </w:rPr>
        <w:t>е</w:t>
      </w:r>
      <w:r w:rsidRPr="003163ED">
        <w:rPr>
          <w:shd w:val="clear" w:color="auto" w:fill="FFFFFF"/>
        </w:rPr>
        <w:t>лка используется для проживания населения, ведения личного подсобного хозяйства, ведения лесозаготовительной деятельности, промышленной деятельности (деревообработка).</w:t>
      </w:r>
    </w:p>
    <w:p w14:paraId="03FF9228" w14:textId="7D86ED53" w:rsidR="0005576E" w:rsidRPr="003163ED" w:rsidRDefault="0005576E" w:rsidP="0005576E">
      <w:pPr>
        <w:pStyle w:val="a6"/>
        <w:rPr>
          <w:shd w:val="clear" w:color="auto" w:fill="FFFFFF"/>
        </w:rPr>
      </w:pPr>
      <w:r w:rsidRPr="003163ED">
        <w:rPr>
          <w:shd w:val="clear" w:color="auto" w:fill="FFFFFF"/>
        </w:rPr>
        <w:t>В пос</w:t>
      </w:r>
      <w:r w:rsidR="00A069AF" w:rsidRPr="003163ED">
        <w:rPr>
          <w:shd w:val="clear" w:color="auto" w:fill="FFFFFF"/>
        </w:rPr>
        <w:t>е</w:t>
      </w:r>
      <w:r w:rsidRPr="003163ED">
        <w:rPr>
          <w:shd w:val="clear" w:color="auto" w:fill="FFFFFF"/>
        </w:rPr>
        <w:t xml:space="preserve">лке </w:t>
      </w:r>
      <w:r w:rsidR="00A04539" w:rsidRPr="003163ED">
        <w:rPr>
          <w:shd w:val="clear" w:color="auto" w:fill="FFFFFF"/>
        </w:rPr>
        <w:t xml:space="preserve">есть </w:t>
      </w:r>
      <w:r w:rsidRPr="003163ED">
        <w:rPr>
          <w:bCs/>
          <w:shd w:val="clear" w:color="auto" w:fill="FFFFFF"/>
        </w:rPr>
        <w:t>средняя школа</w:t>
      </w:r>
      <w:r w:rsidRPr="003163ED">
        <w:rPr>
          <w:shd w:val="clear" w:color="auto" w:fill="FFFFFF"/>
        </w:rPr>
        <w:t>,</w:t>
      </w:r>
      <w:r w:rsidR="00A04539" w:rsidRPr="003163ED">
        <w:rPr>
          <w:shd w:val="clear" w:color="auto" w:fill="FFFFFF"/>
        </w:rPr>
        <w:t xml:space="preserve"> </w:t>
      </w:r>
      <w:r w:rsidRPr="003163ED">
        <w:rPr>
          <w:bCs/>
          <w:shd w:val="clear" w:color="auto" w:fill="FFFFFF"/>
        </w:rPr>
        <w:t>ФАП</w:t>
      </w:r>
      <w:r w:rsidR="00A04539" w:rsidRPr="003163ED">
        <w:rPr>
          <w:shd w:val="clear" w:color="auto" w:fill="FFFFFF"/>
        </w:rPr>
        <w:t xml:space="preserve"> </w:t>
      </w:r>
      <w:r w:rsidRPr="003163ED">
        <w:rPr>
          <w:shd w:val="clear" w:color="auto" w:fill="FFFFFF"/>
        </w:rPr>
        <w:t>и</w:t>
      </w:r>
      <w:r w:rsidR="00A04539" w:rsidRPr="003163ED">
        <w:rPr>
          <w:shd w:val="clear" w:color="auto" w:fill="FFFFFF"/>
        </w:rPr>
        <w:t xml:space="preserve"> </w:t>
      </w:r>
      <w:r w:rsidRPr="003163ED">
        <w:rPr>
          <w:bCs/>
          <w:shd w:val="clear" w:color="auto" w:fill="FFFFFF"/>
        </w:rPr>
        <w:t>библиотека</w:t>
      </w:r>
      <w:r w:rsidRPr="003163ED">
        <w:rPr>
          <w:shd w:val="clear" w:color="auto" w:fill="FFFFFF"/>
        </w:rPr>
        <w:t>. Дошкольное образовательное учреждение отсутствует.</w:t>
      </w:r>
    </w:p>
    <w:p w14:paraId="61B66031" w14:textId="10FF4A59" w:rsidR="0005576E" w:rsidRPr="003163ED" w:rsidRDefault="0005576E" w:rsidP="0005576E">
      <w:pPr>
        <w:pStyle w:val="a6"/>
      </w:pPr>
      <w:r w:rsidRPr="003163ED">
        <w:rPr>
          <w:shd w:val="clear" w:color="auto" w:fill="FFFFFF"/>
        </w:rPr>
        <w:t>Пос</w:t>
      </w:r>
      <w:r w:rsidR="00A069AF" w:rsidRPr="003163ED">
        <w:rPr>
          <w:shd w:val="clear" w:color="auto" w:fill="FFFFFF"/>
        </w:rPr>
        <w:t>е</w:t>
      </w:r>
      <w:r w:rsidRPr="003163ED">
        <w:rPr>
          <w:shd w:val="clear" w:color="auto" w:fill="FFFFFF"/>
        </w:rPr>
        <w:t>лок Небель относится к категории</w:t>
      </w:r>
      <w:r w:rsidR="00A04539" w:rsidRPr="003163ED">
        <w:rPr>
          <w:shd w:val="clear" w:color="auto" w:fill="FFFFFF"/>
        </w:rPr>
        <w:t xml:space="preserve"> </w:t>
      </w:r>
      <w:r w:rsidRPr="003163ED">
        <w:rPr>
          <w:bCs/>
          <w:shd w:val="clear" w:color="auto" w:fill="FFFFFF"/>
        </w:rPr>
        <w:t>относительно стабильных сельских насел</w:t>
      </w:r>
      <w:r w:rsidR="00A069AF" w:rsidRPr="003163ED">
        <w:rPr>
          <w:bCs/>
          <w:shd w:val="clear" w:color="auto" w:fill="FFFFFF"/>
        </w:rPr>
        <w:t>е</w:t>
      </w:r>
      <w:r w:rsidRPr="003163ED">
        <w:rPr>
          <w:bCs/>
          <w:shd w:val="clear" w:color="auto" w:fill="FFFFFF"/>
        </w:rPr>
        <w:t>нных пунктов с риском естественной убыли населения, но с благоприятными транспортными и экономическими предпосылками для сохранения и развития</w:t>
      </w:r>
      <w:r w:rsidRPr="003163ED">
        <w:rPr>
          <w:shd w:val="clear" w:color="auto" w:fill="FFFFFF"/>
        </w:rPr>
        <w:t>. Наличие железнодорожного сообщения, стабильное постоянное население, функционирующие лесохозяйственные предприятия и развитая социальная инфраструктура создают</w:t>
      </w:r>
      <w:r w:rsidR="00A04539" w:rsidRPr="003163ED">
        <w:rPr>
          <w:shd w:val="clear" w:color="auto" w:fill="FFFFFF"/>
        </w:rPr>
        <w:t xml:space="preserve"> </w:t>
      </w:r>
      <w:r w:rsidRPr="003163ED">
        <w:rPr>
          <w:bCs/>
          <w:shd w:val="clear" w:color="auto" w:fill="FFFFFF"/>
        </w:rPr>
        <w:t>благоприятные предпосылки для дальнейшего существования и возможного развития насел</w:t>
      </w:r>
      <w:r w:rsidR="00A069AF" w:rsidRPr="003163ED">
        <w:rPr>
          <w:bCs/>
          <w:shd w:val="clear" w:color="auto" w:fill="FFFFFF"/>
        </w:rPr>
        <w:t>е</w:t>
      </w:r>
      <w:r w:rsidRPr="003163ED">
        <w:rPr>
          <w:bCs/>
          <w:shd w:val="clear" w:color="auto" w:fill="FFFFFF"/>
        </w:rPr>
        <w:t>нного пункта</w:t>
      </w:r>
      <w:r w:rsidRPr="003163ED">
        <w:rPr>
          <w:shd w:val="clear" w:color="auto" w:fill="FFFFFF"/>
        </w:rPr>
        <w:t>.</w:t>
      </w:r>
    </w:p>
    <w:p w14:paraId="01311005" w14:textId="477C0FB4" w:rsidR="002B26E1" w:rsidRPr="003163ED" w:rsidRDefault="002B26E1" w:rsidP="002B26E1">
      <w:pPr>
        <w:pStyle w:val="3f0"/>
        <w:rPr>
          <w:rStyle w:val="111"/>
          <w:b/>
        </w:rPr>
      </w:pPr>
      <w:r w:rsidRPr="003163ED">
        <w:rPr>
          <w:rStyle w:val="111"/>
          <w:b/>
        </w:rPr>
        <w:t>Поселок Пашня</w:t>
      </w:r>
    </w:p>
    <w:p w14:paraId="47C232C6" w14:textId="74B73E5E" w:rsidR="002B26E1" w:rsidRPr="003163ED" w:rsidRDefault="00FE651F" w:rsidP="006A20C5">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 xml:space="preserve">лок находится на правом берегу реки Лена </w:t>
      </w:r>
      <w:r w:rsidR="00F3604F" w:rsidRPr="003163ED">
        <w:rPr>
          <w:shd w:val="clear" w:color="auto" w:fill="FFFFFF"/>
        </w:rPr>
        <w:t>–</w:t>
      </w:r>
      <w:r w:rsidRPr="003163ED">
        <w:rPr>
          <w:shd w:val="clear" w:color="auto" w:fill="FFFFFF"/>
        </w:rPr>
        <w:t xml:space="preserve"> главной транспортной артерии региона. Постоянные автомобильные дороги общего пользования отсутствуют.</w:t>
      </w:r>
      <w:r w:rsidR="00F3604F" w:rsidRPr="003163ED">
        <w:rPr>
          <w:shd w:val="clear" w:color="auto" w:fill="FFFFFF"/>
        </w:rPr>
        <w:t xml:space="preserve"> </w:t>
      </w:r>
      <w:r w:rsidRPr="003163ED">
        <w:rPr>
          <w:shd w:val="clear" w:color="auto" w:fill="FFFFFF"/>
        </w:rPr>
        <w:t>Зимой функционируют автозимники, проходящие по льду реки Лены и е</w:t>
      </w:r>
      <w:r w:rsidR="00A069AF" w:rsidRPr="003163ED">
        <w:rPr>
          <w:shd w:val="clear" w:color="auto" w:fill="FFFFFF"/>
        </w:rPr>
        <w:t>е</w:t>
      </w:r>
      <w:r w:rsidRPr="003163ED">
        <w:rPr>
          <w:shd w:val="clear" w:color="auto" w:fill="FFFFFF"/>
        </w:rPr>
        <w:t xml:space="preserve"> притоков. В</w:t>
      </w:r>
      <w:r w:rsidR="00B0472E" w:rsidRPr="003163ED">
        <w:rPr>
          <w:shd w:val="clear" w:color="auto" w:fill="FFFFFF"/>
        </w:rPr>
        <w:t> </w:t>
      </w:r>
      <w:r w:rsidRPr="003163ED">
        <w:rPr>
          <w:shd w:val="clear" w:color="auto" w:fill="FFFFFF"/>
        </w:rPr>
        <w:t>весенний период (межсезонье) при разрушении ледового покрова и невозможности использования паромов, пос</w:t>
      </w:r>
      <w:r w:rsidR="00A069AF" w:rsidRPr="003163ED">
        <w:rPr>
          <w:shd w:val="clear" w:color="auto" w:fill="FFFFFF"/>
        </w:rPr>
        <w:t>е</w:t>
      </w:r>
      <w:r w:rsidRPr="003163ED">
        <w:rPr>
          <w:shd w:val="clear" w:color="auto" w:fill="FFFFFF"/>
        </w:rPr>
        <w:t>лок может быть временно отрезан от административного центра до открытия навигации. Несмотря на то, что пос</w:t>
      </w:r>
      <w:r w:rsidR="00A069AF" w:rsidRPr="003163ED">
        <w:rPr>
          <w:shd w:val="clear" w:color="auto" w:fill="FFFFFF"/>
        </w:rPr>
        <w:t>е</w:t>
      </w:r>
      <w:r w:rsidRPr="003163ED">
        <w:rPr>
          <w:shd w:val="clear" w:color="auto" w:fill="FFFFFF"/>
        </w:rPr>
        <w:t>лок окруж</w:t>
      </w:r>
      <w:r w:rsidR="00A069AF" w:rsidRPr="003163ED">
        <w:rPr>
          <w:shd w:val="clear" w:color="auto" w:fill="FFFFFF"/>
        </w:rPr>
        <w:t>е</w:t>
      </w:r>
      <w:r w:rsidRPr="003163ED">
        <w:rPr>
          <w:shd w:val="clear" w:color="auto" w:fill="FFFFFF"/>
        </w:rPr>
        <w:t>н тайгой, в</w:t>
      </w:r>
      <w:r w:rsidR="00067FC1" w:rsidRPr="003163ED">
        <w:rPr>
          <w:shd w:val="clear" w:color="auto" w:fill="FFFFFF"/>
        </w:rPr>
        <w:t> </w:t>
      </w:r>
      <w:r w:rsidRPr="003163ED">
        <w:rPr>
          <w:shd w:val="clear" w:color="auto" w:fill="FFFFFF"/>
        </w:rPr>
        <w:t>пределах поймы реки Лены имеются участки пригодной для обработки земли (пашни). Население традиционно занимается заготовкой древесины, как для собственных нужд, так и в рамках деятельности лесозаготовительных предприятий округа. Пос</w:t>
      </w:r>
      <w:r w:rsidR="00A069AF" w:rsidRPr="003163ED">
        <w:rPr>
          <w:shd w:val="clear" w:color="auto" w:fill="FFFFFF"/>
        </w:rPr>
        <w:t>е</w:t>
      </w:r>
      <w:r w:rsidRPr="003163ED">
        <w:rPr>
          <w:shd w:val="clear" w:color="auto" w:fill="FFFFFF"/>
        </w:rPr>
        <w:t>лок относится к категории</w:t>
      </w:r>
      <w:r w:rsidR="00892DE8" w:rsidRPr="003163ED">
        <w:rPr>
          <w:shd w:val="clear" w:color="auto" w:fill="FFFFFF"/>
        </w:rPr>
        <w:t xml:space="preserve"> </w:t>
      </w:r>
      <w:r w:rsidRPr="003163ED">
        <w:rPr>
          <w:iCs/>
          <w:shd w:val="clear" w:color="auto" w:fill="FFFFFF"/>
        </w:rPr>
        <w:t>малонасел</w:t>
      </w:r>
      <w:r w:rsidR="00A069AF" w:rsidRPr="003163ED">
        <w:rPr>
          <w:iCs/>
          <w:shd w:val="clear" w:color="auto" w:fill="FFFFFF"/>
        </w:rPr>
        <w:t>е</w:t>
      </w:r>
      <w:r w:rsidRPr="003163ED">
        <w:rPr>
          <w:iCs/>
          <w:shd w:val="clear" w:color="auto" w:fill="FFFFFF"/>
        </w:rPr>
        <w:t>нных пунктов</w:t>
      </w:r>
      <w:r w:rsidRPr="003163ED">
        <w:rPr>
          <w:shd w:val="clear" w:color="auto" w:fill="FFFFFF"/>
        </w:rPr>
        <w:t>.</w:t>
      </w:r>
    </w:p>
    <w:p w14:paraId="68D2854A" w14:textId="5F29F100" w:rsidR="006A20C5" w:rsidRPr="003163ED" w:rsidRDefault="006A20C5" w:rsidP="006A20C5">
      <w:pPr>
        <w:pStyle w:val="a6"/>
      </w:pPr>
      <w:r w:rsidRPr="003163ED">
        <w:rPr>
          <w:shd w:val="clear" w:color="auto" w:fill="FFFFFF"/>
        </w:rPr>
        <w:t>Территория пос</w:t>
      </w:r>
      <w:r w:rsidR="00A069AF" w:rsidRPr="003163ED">
        <w:rPr>
          <w:shd w:val="clear" w:color="auto" w:fill="FFFFFF"/>
        </w:rPr>
        <w:t>е</w:t>
      </w:r>
      <w:r w:rsidRPr="003163ED">
        <w:rPr>
          <w:shd w:val="clear" w:color="auto" w:fill="FFFFFF"/>
        </w:rPr>
        <w:t>лка сформирована линейно, вдоль берега реки Лены.</w:t>
      </w:r>
      <w:r w:rsidR="008D0E35" w:rsidRPr="003163ED">
        <w:rPr>
          <w:shd w:val="clear" w:color="auto" w:fill="FFFFFF"/>
        </w:rPr>
        <w:t xml:space="preserve"> </w:t>
      </w:r>
      <w:r w:rsidRPr="003163ED">
        <w:rPr>
          <w:shd w:val="clear" w:color="auto" w:fill="FFFFFF"/>
        </w:rPr>
        <w:t>В</w:t>
      </w:r>
      <w:r w:rsidR="008D0E35" w:rsidRPr="003163ED">
        <w:rPr>
          <w:shd w:val="clear" w:color="auto" w:fill="FFFFFF"/>
        </w:rPr>
        <w:t> </w:t>
      </w:r>
      <w:r w:rsidRPr="003163ED">
        <w:rPr>
          <w:shd w:val="clear" w:color="auto" w:fill="FFFFFF"/>
        </w:rPr>
        <w:t>структуру поселка входят</w:t>
      </w:r>
      <w:r w:rsidR="008D0E35" w:rsidRPr="003163ED">
        <w:rPr>
          <w:shd w:val="clear" w:color="auto" w:fill="FFFFFF"/>
        </w:rPr>
        <w:t xml:space="preserve"> </w:t>
      </w:r>
      <w:r w:rsidRPr="003163ED">
        <w:rPr>
          <w:bCs/>
          <w:shd w:val="clear" w:color="auto" w:fill="FFFFFF"/>
        </w:rPr>
        <w:t>три улицы</w:t>
      </w:r>
      <w:r w:rsidR="008D0E35" w:rsidRPr="003163ED">
        <w:rPr>
          <w:shd w:val="clear" w:color="auto" w:fill="FFFFFF"/>
        </w:rPr>
        <w:t xml:space="preserve"> </w:t>
      </w:r>
      <w:r w:rsidRPr="003163ED">
        <w:rPr>
          <w:shd w:val="clear" w:color="auto" w:fill="FFFFFF"/>
        </w:rPr>
        <w:t>(Северная, Центральная и Лесная). Застройка усадебного типа (индивидуальные жилые дома с приусадебными участками), в</w:t>
      </w:r>
      <w:r w:rsidR="008D0E35" w:rsidRPr="003163ED">
        <w:rPr>
          <w:shd w:val="clear" w:color="auto" w:fill="FFFFFF"/>
        </w:rPr>
        <w:t> </w:t>
      </w:r>
      <w:r w:rsidRPr="003163ED">
        <w:rPr>
          <w:shd w:val="clear" w:color="auto" w:fill="FFFFFF"/>
        </w:rPr>
        <w:t>основном деревянная.</w:t>
      </w:r>
    </w:p>
    <w:p w14:paraId="52403F2C" w14:textId="485D4DFF" w:rsidR="002B26E1" w:rsidRPr="003163ED" w:rsidRDefault="002B26E1" w:rsidP="002B26E1">
      <w:pPr>
        <w:pStyle w:val="3f0"/>
        <w:rPr>
          <w:rStyle w:val="111"/>
          <w:b/>
        </w:rPr>
      </w:pPr>
      <w:r w:rsidRPr="003163ED">
        <w:rPr>
          <w:rStyle w:val="111"/>
          <w:b/>
        </w:rPr>
        <w:t>Поселок Юбилейный</w:t>
      </w:r>
    </w:p>
    <w:p w14:paraId="0022BFF5" w14:textId="589E5B6F" w:rsidR="002B26E1" w:rsidRPr="003163ED" w:rsidRDefault="00CC67BA" w:rsidP="00F622C4">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Юбилейный был основан в</w:t>
      </w:r>
      <w:r w:rsidR="003A14BF" w:rsidRPr="003163ED">
        <w:rPr>
          <w:shd w:val="clear" w:color="auto" w:fill="FFFFFF"/>
        </w:rPr>
        <w:t xml:space="preserve"> </w:t>
      </w:r>
      <w:r w:rsidRPr="003163ED">
        <w:rPr>
          <w:bCs/>
          <w:shd w:val="clear" w:color="auto" w:fill="FFFFFF"/>
        </w:rPr>
        <w:t>1967 году</w:t>
      </w:r>
      <w:r w:rsidR="003A14BF" w:rsidRPr="003163ED">
        <w:rPr>
          <w:shd w:val="clear" w:color="auto" w:fill="FFFFFF"/>
        </w:rPr>
        <w:t xml:space="preserve"> </w:t>
      </w:r>
      <w:r w:rsidRPr="003163ED">
        <w:rPr>
          <w:shd w:val="clear" w:color="auto" w:fill="FFFFFF"/>
        </w:rPr>
        <w:t>и получил сво</w:t>
      </w:r>
      <w:r w:rsidR="00A069AF" w:rsidRPr="003163ED">
        <w:rPr>
          <w:shd w:val="clear" w:color="auto" w:fill="FFFFFF"/>
        </w:rPr>
        <w:t>е</w:t>
      </w:r>
      <w:r w:rsidRPr="003163ED">
        <w:rPr>
          <w:shd w:val="clear" w:color="auto" w:fill="FFFFFF"/>
        </w:rPr>
        <w:t xml:space="preserve"> название в честь 50-летия Великой Октябрьской революции. Пос</w:t>
      </w:r>
      <w:r w:rsidR="00A069AF" w:rsidRPr="003163ED">
        <w:rPr>
          <w:shd w:val="clear" w:color="auto" w:fill="FFFFFF"/>
        </w:rPr>
        <w:t>е</w:t>
      </w:r>
      <w:r w:rsidRPr="003163ED">
        <w:rPr>
          <w:shd w:val="clear" w:color="auto" w:fill="FFFFFF"/>
        </w:rPr>
        <w:t>лок возник как центральная усадьба леспромхоза, обеспечивавшая лесом народное хозяйство Советского Союза. Географически пос</w:t>
      </w:r>
      <w:r w:rsidR="00A069AF" w:rsidRPr="003163ED">
        <w:rPr>
          <w:shd w:val="clear" w:color="auto" w:fill="FFFFFF"/>
        </w:rPr>
        <w:t>е</w:t>
      </w:r>
      <w:r w:rsidRPr="003163ED">
        <w:rPr>
          <w:shd w:val="clear" w:color="auto" w:fill="FFFFFF"/>
        </w:rPr>
        <w:t xml:space="preserve">лок расположен на левом берегу реки Лены. </w:t>
      </w:r>
    </w:p>
    <w:p w14:paraId="0BB7E115" w14:textId="77081175" w:rsidR="00CC67BA" w:rsidRPr="003163ED" w:rsidRDefault="00CC67BA" w:rsidP="00F622C4">
      <w:pPr>
        <w:pStyle w:val="a6"/>
      </w:pPr>
      <w:r w:rsidRPr="003163ED">
        <w:t>Транспортная доступность пос</w:t>
      </w:r>
      <w:r w:rsidR="00A069AF" w:rsidRPr="003163ED">
        <w:t>е</w:t>
      </w:r>
      <w:r w:rsidRPr="003163ED">
        <w:t>лка, как и всей территории округа, имеет ярко выраженный сезонный характер.</w:t>
      </w:r>
    </w:p>
    <w:p w14:paraId="02C6B7CA" w14:textId="0132B7DD" w:rsidR="00CC67BA" w:rsidRPr="003163ED" w:rsidRDefault="00CC67BA" w:rsidP="00F622C4">
      <w:pPr>
        <w:pStyle w:val="a6"/>
      </w:pPr>
      <w:r w:rsidRPr="003163ED">
        <w:t>Главной транспортной артерией является река Лена. На участке у пос</w:t>
      </w:r>
      <w:r w:rsidR="00A069AF" w:rsidRPr="003163ED">
        <w:t>е</w:t>
      </w:r>
      <w:r w:rsidRPr="003163ED">
        <w:t>лка она судоходна примерно</w:t>
      </w:r>
      <w:r w:rsidR="005157FD" w:rsidRPr="003163ED">
        <w:t xml:space="preserve"> </w:t>
      </w:r>
      <w:r w:rsidRPr="003163ED">
        <w:rPr>
          <w:bCs/>
        </w:rPr>
        <w:t>пять месяцев в году</w:t>
      </w:r>
      <w:r w:rsidR="005157FD" w:rsidRPr="003163ED">
        <w:t xml:space="preserve"> –</w:t>
      </w:r>
      <w:r w:rsidRPr="003163ED">
        <w:t xml:space="preserve"> со второй половины мая до конца октября, обеспечивая доставку грузов и пассажиров в летний период.</w:t>
      </w:r>
    </w:p>
    <w:p w14:paraId="1C857FD9" w14:textId="09E85855" w:rsidR="00CC67BA" w:rsidRPr="003163ED" w:rsidRDefault="00CC67BA" w:rsidP="00F622C4">
      <w:pPr>
        <w:pStyle w:val="a6"/>
      </w:pPr>
      <w:r w:rsidRPr="003163ED">
        <w:t>В зимний период основное транспортное сообщение поддерживается по</w:t>
      </w:r>
      <w:r w:rsidR="005157FD" w:rsidRPr="003163ED">
        <w:t> </w:t>
      </w:r>
      <w:r w:rsidRPr="003163ED">
        <w:t>автозимникам, которые прокладываются по льду реки Лены и е</w:t>
      </w:r>
      <w:r w:rsidR="00A069AF" w:rsidRPr="003163ED">
        <w:t>е</w:t>
      </w:r>
      <w:r w:rsidRPr="003163ED">
        <w:t xml:space="preserve"> притокам.</w:t>
      </w:r>
    </w:p>
    <w:p w14:paraId="15680902" w14:textId="27EFB9CB" w:rsidR="00CC67BA" w:rsidRPr="003163ED" w:rsidRDefault="00CC67BA" w:rsidP="00F622C4">
      <w:pPr>
        <w:pStyle w:val="a6"/>
      </w:pPr>
      <w:r w:rsidRPr="003163ED">
        <w:t>В экстренных случаях, особенно для доставки медицинской помощи, используется авиация (вертол</w:t>
      </w:r>
      <w:r w:rsidR="00A069AF" w:rsidRPr="003163ED">
        <w:t>е</w:t>
      </w:r>
      <w:r w:rsidRPr="003163ED">
        <w:t>ты).</w:t>
      </w:r>
    </w:p>
    <w:p w14:paraId="4103F234" w14:textId="27BEA64F" w:rsidR="00CC67BA" w:rsidRPr="003163ED" w:rsidRDefault="00CC67BA" w:rsidP="00F622C4">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был основан как леспромхозный, и долгое время лесозаготовка и</w:t>
      </w:r>
      <w:r w:rsidR="00835D58" w:rsidRPr="003163ED">
        <w:rPr>
          <w:shd w:val="clear" w:color="auto" w:fill="FFFFFF"/>
        </w:rPr>
        <w:t> </w:t>
      </w:r>
      <w:r w:rsidRPr="003163ED">
        <w:rPr>
          <w:shd w:val="clear" w:color="auto" w:fill="FFFFFF"/>
        </w:rPr>
        <w:t>переработка древесины были основой местной экономики. На сегодняшний день в</w:t>
      </w:r>
      <w:r w:rsidR="00835D58" w:rsidRPr="003163ED">
        <w:rPr>
          <w:shd w:val="clear" w:color="auto" w:fill="FFFFFF"/>
        </w:rPr>
        <w:t> </w:t>
      </w:r>
      <w:r w:rsidRPr="003163ED">
        <w:rPr>
          <w:shd w:val="clear" w:color="auto" w:fill="FFFFFF"/>
        </w:rPr>
        <w:t>поселке традиционно развито сельское хозяйство.</w:t>
      </w:r>
    </w:p>
    <w:p w14:paraId="719E0593" w14:textId="1FCD73E5" w:rsidR="00F622C4" w:rsidRPr="003163ED" w:rsidRDefault="00CC67BA" w:rsidP="00F622C4">
      <w:pPr>
        <w:pStyle w:val="a6"/>
        <w:rPr>
          <w:shd w:val="clear" w:color="auto" w:fill="FFFFFF"/>
        </w:rPr>
      </w:pPr>
      <w:r w:rsidRPr="003163ED">
        <w:rPr>
          <w:shd w:val="clear" w:color="auto" w:fill="FFFFFF"/>
        </w:rPr>
        <w:t>В пос</w:t>
      </w:r>
      <w:r w:rsidR="00A069AF" w:rsidRPr="003163ED">
        <w:rPr>
          <w:shd w:val="clear" w:color="auto" w:fill="FFFFFF"/>
        </w:rPr>
        <w:t>е</w:t>
      </w:r>
      <w:r w:rsidRPr="003163ED">
        <w:rPr>
          <w:shd w:val="clear" w:color="auto" w:fill="FFFFFF"/>
        </w:rPr>
        <w:t>лке действует </w:t>
      </w:r>
      <w:r w:rsidRPr="003163ED">
        <w:rPr>
          <w:bCs/>
          <w:shd w:val="clear" w:color="auto" w:fill="FFFFFF"/>
        </w:rPr>
        <w:t>общеобразовательная школа</w:t>
      </w:r>
      <w:r w:rsidRPr="003163ED">
        <w:rPr>
          <w:shd w:val="clear" w:color="auto" w:fill="FFFFFF"/>
        </w:rPr>
        <w:t>, библиотека, клуб, фельдшерский пункт, детский сад</w:t>
      </w:r>
      <w:r w:rsidR="00F622C4" w:rsidRPr="003163ED">
        <w:rPr>
          <w:shd w:val="clear" w:color="auto" w:fill="FFFFFF"/>
        </w:rPr>
        <w:t xml:space="preserve">, </w:t>
      </w:r>
      <w:r w:rsidRPr="003163ED">
        <w:rPr>
          <w:shd w:val="clear" w:color="auto" w:fill="FFFFFF"/>
        </w:rPr>
        <w:t>а также организации розничной торговли.</w:t>
      </w:r>
      <w:r w:rsidR="00835D58" w:rsidRPr="003163ED">
        <w:rPr>
          <w:shd w:val="clear" w:color="auto" w:fill="FFFFFF"/>
        </w:rPr>
        <w:t xml:space="preserve"> Функционирую</w:t>
      </w:r>
      <w:r w:rsidR="00F622C4" w:rsidRPr="003163ED">
        <w:rPr>
          <w:shd w:val="clear" w:color="auto" w:fill="FFFFFF"/>
        </w:rPr>
        <w:t xml:space="preserve">т лесозаготовительная и лесоперерабатывающая </w:t>
      </w:r>
      <w:r w:rsidR="00835D58" w:rsidRPr="003163ED">
        <w:rPr>
          <w:shd w:val="clear" w:color="auto" w:fill="FFFFFF"/>
        </w:rPr>
        <w:t>базы</w:t>
      </w:r>
      <w:r w:rsidR="00F622C4" w:rsidRPr="003163ED">
        <w:rPr>
          <w:shd w:val="clear" w:color="auto" w:fill="FFFFFF"/>
        </w:rPr>
        <w:t>.</w:t>
      </w:r>
    </w:p>
    <w:p w14:paraId="6CAA0B4E" w14:textId="1C36AFFD" w:rsidR="00CC67BA" w:rsidRPr="003163ED" w:rsidRDefault="00CC67BA" w:rsidP="00F622C4">
      <w:pPr>
        <w:pStyle w:val="a6"/>
        <w:rPr>
          <w:shd w:val="clear" w:color="auto" w:fill="FFFFFF"/>
        </w:rPr>
      </w:pPr>
      <w:r w:rsidRPr="003163ED">
        <w:rPr>
          <w:shd w:val="clear" w:color="auto" w:fill="FFFFFF"/>
        </w:rPr>
        <w:t>Пос</w:t>
      </w:r>
      <w:r w:rsidR="00A069AF" w:rsidRPr="003163ED">
        <w:rPr>
          <w:shd w:val="clear" w:color="auto" w:fill="FFFFFF"/>
        </w:rPr>
        <w:t>е</w:t>
      </w:r>
      <w:r w:rsidRPr="003163ED">
        <w:rPr>
          <w:shd w:val="clear" w:color="auto" w:fill="FFFFFF"/>
        </w:rPr>
        <w:t>лок сформирован как компактный насел</w:t>
      </w:r>
      <w:r w:rsidR="00A069AF" w:rsidRPr="003163ED">
        <w:rPr>
          <w:shd w:val="clear" w:color="auto" w:fill="FFFFFF"/>
        </w:rPr>
        <w:t>е</w:t>
      </w:r>
      <w:r w:rsidRPr="003163ED">
        <w:rPr>
          <w:shd w:val="clear" w:color="auto" w:fill="FFFFFF"/>
        </w:rPr>
        <w:t xml:space="preserve">нный пункт с развитой линейно-кольцевой планировочной структурой. Основная планировочная ось </w:t>
      </w:r>
      <w:r w:rsidR="00835D58" w:rsidRPr="003163ED">
        <w:t>–</w:t>
      </w:r>
      <w:r w:rsidRPr="003163ED">
        <w:t xml:space="preserve"> </w:t>
      </w:r>
      <w:r w:rsidRPr="003163ED">
        <w:rPr>
          <w:shd w:val="clear" w:color="auto" w:fill="FFFFFF"/>
        </w:rPr>
        <w:t>главная улица Гагарина проходит параллельно берегу реки Лены, к которой примыкают жилые кварталы и социальные объекты.</w:t>
      </w:r>
    </w:p>
    <w:p w14:paraId="61C216E6" w14:textId="5C26D2FD" w:rsidR="00CC67BA" w:rsidRPr="003163ED" w:rsidRDefault="00CC67BA" w:rsidP="00F622C4">
      <w:pPr>
        <w:pStyle w:val="a6"/>
        <w:rPr>
          <w:shd w:val="clear" w:color="auto" w:fill="FFFFFF"/>
        </w:rPr>
      </w:pPr>
      <w:r w:rsidRPr="003163ED">
        <w:rPr>
          <w:shd w:val="clear" w:color="auto" w:fill="FFFFFF"/>
        </w:rPr>
        <w:t>Жилая застройка преимущественно малоэтажная и индивидуальная (усадебного типа).</w:t>
      </w:r>
      <w:r w:rsidR="00F622C4" w:rsidRPr="003163ED">
        <w:rPr>
          <w:shd w:val="clear" w:color="auto" w:fill="FFFFFF"/>
        </w:rPr>
        <w:t xml:space="preserve"> Приусадебные участки жителей используются для ведения личного подсобного хозяйства.</w:t>
      </w:r>
    </w:p>
    <w:p w14:paraId="20AD943D" w14:textId="1668AA75" w:rsidR="00F622C4" w:rsidRPr="003163ED" w:rsidRDefault="00F622C4" w:rsidP="00F622C4">
      <w:pPr>
        <w:pStyle w:val="a6"/>
        <w:rPr>
          <w:shd w:val="clear" w:color="auto" w:fill="FFFFFF"/>
        </w:rPr>
      </w:pPr>
      <w:r w:rsidRPr="003163ED">
        <w:rPr>
          <w:shd w:val="clear" w:color="auto" w:fill="FFFFFF"/>
        </w:rPr>
        <w:t>Окружающие пос</w:t>
      </w:r>
      <w:r w:rsidR="00A069AF" w:rsidRPr="003163ED">
        <w:rPr>
          <w:shd w:val="clear" w:color="auto" w:fill="FFFFFF"/>
        </w:rPr>
        <w:t>е</w:t>
      </w:r>
      <w:r w:rsidRPr="003163ED">
        <w:rPr>
          <w:shd w:val="clear" w:color="auto" w:fill="FFFFFF"/>
        </w:rPr>
        <w:t xml:space="preserve">лок земли лесного фонда используются для заготовки древесины, охоты, сбора дикоросов, а акватория реки Лены </w:t>
      </w:r>
      <w:r w:rsidR="00835D58" w:rsidRPr="003163ED">
        <w:rPr>
          <w:shd w:val="clear" w:color="auto" w:fill="FFFFFF"/>
        </w:rPr>
        <w:t>–</w:t>
      </w:r>
      <w:r w:rsidRPr="003163ED">
        <w:rPr>
          <w:shd w:val="clear" w:color="auto" w:fill="FFFFFF"/>
        </w:rPr>
        <w:t xml:space="preserve"> для рыболовства и</w:t>
      </w:r>
      <w:r w:rsidR="00835D58" w:rsidRPr="003163ED">
        <w:rPr>
          <w:shd w:val="clear" w:color="auto" w:fill="FFFFFF"/>
        </w:rPr>
        <w:t> </w:t>
      </w:r>
      <w:r w:rsidRPr="003163ED">
        <w:rPr>
          <w:shd w:val="clear" w:color="auto" w:fill="FFFFFF"/>
        </w:rPr>
        <w:t>рекреации.</w:t>
      </w:r>
    </w:p>
    <w:p w14:paraId="05C44D09" w14:textId="31D2EE82" w:rsidR="002B26E1" w:rsidRPr="003163ED" w:rsidRDefault="002B26E1" w:rsidP="002B26E1">
      <w:pPr>
        <w:pStyle w:val="3f0"/>
        <w:rPr>
          <w:rStyle w:val="111"/>
          <w:b/>
        </w:rPr>
      </w:pPr>
      <w:r w:rsidRPr="003163ED">
        <w:rPr>
          <w:rStyle w:val="111"/>
          <w:b/>
        </w:rPr>
        <w:t>Рабочий поселок Алексеевск</w:t>
      </w:r>
    </w:p>
    <w:p w14:paraId="3473535A" w14:textId="5E081C44" w:rsidR="007B48E3" w:rsidRPr="003163ED" w:rsidRDefault="007B48E3" w:rsidP="007743C3">
      <w:pPr>
        <w:pStyle w:val="a6"/>
      </w:pPr>
      <w:r w:rsidRPr="003163ED">
        <w:rPr>
          <w:shd w:val="clear" w:color="auto" w:fill="FFFFFF"/>
        </w:rPr>
        <w:t>Населенный пункт Алексеевск получил официальный статус</w:t>
      </w:r>
      <w:r w:rsidR="00EF4CAD" w:rsidRPr="003163ED">
        <w:rPr>
          <w:shd w:val="clear" w:color="auto" w:fill="FFFFFF"/>
        </w:rPr>
        <w:t xml:space="preserve"> </w:t>
      </w:r>
      <w:r w:rsidRPr="003163ED">
        <w:rPr>
          <w:shd w:val="clear" w:color="auto" w:fill="FFFFFF"/>
        </w:rPr>
        <w:t>рабочего поселка в</w:t>
      </w:r>
      <w:r w:rsidR="00EF4CAD" w:rsidRPr="003163ED">
        <w:rPr>
          <w:bCs/>
          <w:shd w:val="clear" w:color="auto" w:fill="FFFFFF"/>
        </w:rPr>
        <w:t> </w:t>
      </w:r>
      <w:r w:rsidRPr="003163ED">
        <w:rPr>
          <w:shd w:val="clear" w:color="auto" w:fill="FFFFFF"/>
        </w:rPr>
        <w:t>1939 году.</w:t>
      </w:r>
    </w:p>
    <w:p w14:paraId="03B26DB2" w14:textId="180878EC" w:rsidR="007B48E3" w:rsidRPr="003163ED" w:rsidRDefault="007B48E3" w:rsidP="007743C3">
      <w:pPr>
        <w:pStyle w:val="a6"/>
        <w:rPr>
          <w:shd w:val="clear" w:color="auto" w:fill="FFFFFF"/>
        </w:rPr>
      </w:pPr>
      <w:r w:rsidRPr="003163ED">
        <w:rPr>
          <w:shd w:val="clear" w:color="auto" w:fill="FFFFFF"/>
        </w:rPr>
        <w:t>Исторически градообразующим предприятием являлась</w:t>
      </w:r>
      <w:r w:rsidR="00EF4CAD" w:rsidRPr="003163ED">
        <w:rPr>
          <w:shd w:val="clear" w:color="auto" w:fill="FFFFFF"/>
        </w:rPr>
        <w:t xml:space="preserve"> </w:t>
      </w:r>
      <w:r w:rsidRPr="003163ED">
        <w:rPr>
          <w:shd w:val="clear" w:color="auto" w:fill="FFFFFF"/>
        </w:rPr>
        <w:t>Алексеевская РЭБ</w:t>
      </w:r>
      <w:r w:rsidR="00EF4CAD" w:rsidRPr="003163ED">
        <w:rPr>
          <w:shd w:val="clear" w:color="auto" w:fill="FFFFFF"/>
        </w:rPr>
        <w:t xml:space="preserve"> </w:t>
      </w:r>
      <w:r w:rsidRPr="003163ED">
        <w:rPr>
          <w:shd w:val="clear" w:color="auto" w:fill="FFFFFF"/>
        </w:rPr>
        <w:t xml:space="preserve">(районная эксплуатационная база). Поселок традиционно позиционировался как центр речного флота («поселок речников»). В период активного развития предприятия объем перевозимых грузов достигал 300 тонн (основное направление </w:t>
      </w:r>
      <w:r w:rsidR="00EF4CAD" w:rsidRPr="003163ED">
        <w:rPr>
          <w:shd w:val="clear" w:color="auto" w:fill="FFFFFF"/>
        </w:rPr>
        <w:t>–</w:t>
      </w:r>
      <w:r w:rsidRPr="003163ED">
        <w:rPr>
          <w:shd w:val="clear" w:color="auto" w:fill="FFFFFF"/>
        </w:rPr>
        <w:t xml:space="preserve"> Республика Саха (Якутия)).</w:t>
      </w:r>
    </w:p>
    <w:p w14:paraId="6366E9B8" w14:textId="3861FD95" w:rsidR="007B48E3" w:rsidRPr="003163ED" w:rsidRDefault="007B48E3" w:rsidP="007743C3">
      <w:pPr>
        <w:pStyle w:val="a6"/>
        <w:rPr>
          <w:shd w:val="clear" w:color="auto" w:fill="FFFFFF"/>
        </w:rPr>
      </w:pPr>
      <w:r w:rsidRPr="003163ED">
        <w:t>В настоящее время профиль экономической деятельности изменился. Основная часть трудоспособного населения работает</w:t>
      </w:r>
      <w:r w:rsidR="00EF4CAD" w:rsidRPr="003163ED">
        <w:t xml:space="preserve"> </w:t>
      </w:r>
      <w:r w:rsidRPr="003163ED">
        <w:t>вахтовым методом</w:t>
      </w:r>
      <w:r w:rsidR="00EF4CAD" w:rsidRPr="003163ED">
        <w:t xml:space="preserve"> </w:t>
      </w:r>
      <w:r w:rsidRPr="003163ED">
        <w:t>в следующих секторах:</w:t>
      </w:r>
      <w:r w:rsidRPr="003163ED">
        <w:rPr>
          <w:shd w:val="clear" w:color="auto" w:fill="FFFFFF"/>
        </w:rPr>
        <w:t xml:space="preserve"> о</w:t>
      </w:r>
      <w:r w:rsidRPr="003163ED">
        <w:t>бслуживание трубопроводного транспорта, добыча полезных ископаемых (прииски), лесозаготовка.</w:t>
      </w:r>
    </w:p>
    <w:p w14:paraId="2E2C370B" w14:textId="6545DDE9" w:rsidR="007B48E3" w:rsidRPr="003163ED" w:rsidRDefault="007B48E3" w:rsidP="007743C3">
      <w:pPr>
        <w:pStyle w:val="a6"/>
        <w:rPr>
          <w:shd w:val="clear" w:color="auto" w:fill="FFFFFF"/>
        </w:rPr>
      </w:pPr>
      <w:r w:rsidRPr="003163ED">
        <w:rPr>
          <w:shd w:val="clear" w:color="auto" w:fill="FFFFFF"/>
        </w:rPr>
        <w:t>Несмотря на смену экономического уклада, в поселке сохраняется высокий уровень благоустройства жилого фонда.</w:t>
      </w:r>
      <w:r w:rsidR="00EF4CAD" w:rsidRPr="003163ED">
        <w:rPr>
          <w:shd w:val="clear" w:color="auto" w:fill="FFFFFF"/>
        </w:rPr>
        <w:t xml:space="preserve"> </w:t>
      </w:r>
      <w:r w:rsidRPr="003163ED">
        <w:rPr>
          <w:shd w:val="clear" w:color="auto" w:fill="FFFFFF"/>
        </w:rPr>
        <w:t>Две трети жилых домов составляют благоустроенные объекты (пятиэтажные дома и двухэтажные особняки).</w:t>
      </w:r>
    </w:p>
    <w:p w14:paraId="6354AB7C" w14:textId="77777777" w:rsidR="007B48E3" w:rsidRPr="003163ED" w:rsidRDefault="007B48E3" w:rsidP="007743C3">
      <w:pPr>
        <w:pStyle w:val="a6"/>
        <w:rPr>
          <w:shd w:val="clear" w:color="auto" w:fill="FFFFFF"/>
        </w:rPr>
      </w:pPr>
      <w:r w:rsidRPr="003163ED">
        <w:rPr>
          <w:shd w:val="clear" w:color="auto" w:fill="FFFFFF"/>
        </w:rPr>
        <w:t>Географической осью формирования населенного пункта является правый берег реки Лена.</w:t>
      </w:r>
    </w:p>
    <w:p w14:paraId="7B8C4951" w14:textId="77777777" w:rsidR="007B48E3" w:rsidRPr="003163ED" w:rsidRDefault="007B48E3" w:rsidP="007743C3">
      <w:pPr>
        <w:pStyle w:val="a6"/>
      </w:pPr>
      <w:r w:rsidRPr="003163ED">
        <w:t>Планировочная структура поселка имеет линейный характер и формируется вдоль русла реки Лена.</w:t>
      </w:r>
    </w:p>
    <w:p w14:paraId="66C3A552" w14:textId="5FAE0527" w:rsidR="007B48E3" w:rsidRPr="003163ED" w:rsidRDefault="007B48E3" w:rsidP="007743C3">
      <w:pPr>
        <w:pStyle w:val="a6"/>
      </w:pPr>
      <w:r w:rsidRPr="003163ED">
        <w:t>Селитебная (жилая) территория представлена тремя типами застройки:</w:t>
      </w:r>
      <w:r w:rsidR="00EF4CAD" w:rsidRPr="003163ED">
        <w:t xml:space="preserve"> </w:t>
      </w:r>
      <w:r w:rsidR="00EF4CAD" w:rsidRPr="003163ED">
        <w:rPr>
          <w:bCs/>
        </w:rPr>
        <w:t>с</w:t>
      </w:r>
      <w:r w:rsidRPr="003163ED">
        <w:rPr>
          <w:bCs/>
        </w:rPr>
        <w:t>реднеэтажная</w:t>
      </w:r>
      <w:r w:rsidRPr="003163ED">
        <w:t xml:space="preserve"> жилая застройка</w:t>
      </w:r>
      <w:r w:rsidR="00EF4CAD" w:rsidRPr="003163ED">
        <w:t xml:space="preserve"> </w:t>
      </w:r>
      <w:r w:rsidRPr="003163ED">
        <w:t>(многоквартирные дома</w:t>
      </w:r>
      <w:r w:rsidR="00EF4CAD" w:rsidRPr="003163ED">
        <w:t>), сосредоточена</w:t>
      </w:r>
      <w:r w:rsidRPr="003163ED">
        <w:t xml:space="preserve"> в</w:t>
      </w:r>
      <w:r w:rsidR="00EF4CAD" w:rsidRPr="003163ED">
        <w:t> </w:t>
      </w:r>
      <w:r w:rsidRPr="003163ED">
        <w:t>центральной части населенного пункта, преимущественно по улице Кирпичная</w:t>
      </w:r>
      <w:r w:rsidR="00EF4CAD" w:rsidRPr="003163ED">
        <w:t xml:space="preserve">; </w:t>
      </w:r>
      <w:r w:rsidR="00EF4CAD" w:rsidRPr="003163ED">
        <w:rPr>
          <w:bCs/>
        </w:rPr>
        <w:t>м</w:t>
      </w:r>
      <w:r w:rsidRPr="003163ED">
        <w:rPr>
          <w:bCs/>
        </w:rPr>
        <w:t>алоэтажная</w:t>
      </w:r>
      <w:r w:rsidRPr="003163ED">
        <w:t xml:space="preserve"> застройка</w:t>
      </w:r>
      <w:r w:rsidR="00EF4CAD" w:rsidRPr="003163ED">
        <w:t xml:space="preserve">; </w:t>
      </w:r>
      <w:r w:rsidR="00EF4CAD" w:rsidRPr="003163ED">
        <w:rPr>
          <w:bCs/>
        </w:rPr>
        <w:t>и</w:t>
      </w:r>
      <w:r w:rsidRPr="003163ED">
        <w:rPr>
          <w:bCs/>
        </w:rPr>
        <w:t>ндивидуальная</w:t>
      </w:r>
      <w:r w:rsidRPr="003163ED">
        <w:t xml:space="preserve"> (усадебная) жилая застройка.</w:t>
      </w:r>
    </w:p>
    <w:p w14:paraId="1E26FE16" w14:textId="7AAA1C58" w:rsidR="007B48E3" w:rsidRPr="003163ED" w:rsidRDefault="007B48E3" w:rsidP="007743C3">
      <w:pPr>
        <w:pStyle w:val="a6"/>
      </w:pPr>
      <w:r w:rsidRPr="003163ED">
        <w:rPr>
          <w:shd w:val="clear" w:color="auto" w:fill="FFFFFF"/>
        </w:rPr>
        <w:t>Важной архитектурной особенностью поселка является контраст старой и новой застройки: поселок выделяется на общем фоне значительным количеством современных строений.</w:t>
      </w:r>
    </w:p>
    <w:p w14:paraId="56CC0D3D" w14:textId="2A20D8C4" w:rsidR="002B26E1" w:rsidRPr="003163ED" w:rsidRDefault="002B26E1" w:rsidP="002B26E1">
      <w:pPr>
        <w:pStyle w:val="3f0"/>
        <w:rPr>
          <w:rStyle w:val="111"/>
          <w:b/>
        </w:rPr>
      </w:pPr>
      <w:r w:rsidRPr="003163ED">
        <w:rPr>
          <w:rStyle w:val="111"/>
          <w:b/>
        </w:rPr>
        <w:t>Село Алымовка</w:t>
      </w:r>
    </w:p>
    <w:p w14:paraId="5C6A608D" w14:textId="2B512721" w:rsidR="004C0B04" w:rsidRPr="003163ED" w:rsidRDefault="00E8235A" w:rsidP="00EF4CAD">
      <w:pPr>
        <w:pStyle w:val="a6"/>
      </w:pPr>
      <w:r w:rsidRPr="003163ED">
        <w:t>Село Алымовка расположено на лево</w:t>
      </w:r>
      <w:r w:rsidR="0034314A" w:rsidRPr="003163ED">
        <w:t>м берегу реки Лена, к северу от</w:t>
      </w:r>
      <w:r w:rsidRPr="003163ED">
        <w:t xml:space="preserve"> города Киренска. Село Алымовка является</w:t>
      </w:r>
      <w:r w:rsidR="00455A04" w:rsidRPr="003163ED">
        <w:t xml:space="preserve"> </w:t>
      </w:r>
      <w:r w:rsidRPr="003163ED">
        <w:t>старинным сибирским селом</w:t>
      </w:r>
      <w:r w:rsidR="00455A04" w:rsidRPr="003163ED">
        <w:t xml:space="preserve"> </w:t>
      </w:r>
      <w:r w:rsidRPr="003163ED">
        <w:t>и одним из старейших насел</w:t>
      </w:r>
      <w:r w:rsidR="00A069AF" w:rsidRPr="003163ED">
        <w:t>е</w:t>
      </w:r>
      <w:r w:rsidRPr="003163ED">
        <w:t>нных пунктов на севере региона. В 2020 году насел</w:t>
      </w:r>
      <w:r w:rsidR="00A069AF" w:rsidRPr="003163ED">
        <w:t>е</w:t>
      </w:r>
      <w:r w:rsidRPr="003163ED">
        <w:t>нный пункт отметил сво</w:t>
      </w:r>
      <w:r w:rsidR="00A069AF" w:rsidRPr="003163ED">
        <w:t>е</w:t>
      </w:r>
      <w:r w:rsidR="00455A04" w:rsidRPr="003163ED">
        <w:t xml:space="preserve"> </w:t>
      </w:r>
      <w:r w:rsidRPr="003163ED">
        <w:t>360-летие. Основание села относится примерно к</w:t>
      </w:r>
      <w:r w:rsidR="00455A04" w:rsidRPr="003163ED">
        <w:t xml:space="preserve"> </w:t>
      </w:r>
      <w:r w:rsidRPr="003163ED">
        <w:t>1660 году. Длительная история развития наложила отпечаток на планировочную структуру и архитектурный облик села.</w:t>
      </w:r>
    </w:p>
    <w:p w14:paraId="0C82A819" w14:textId="531D7A73" w:rsidR="00E8235A" w:rsidRPr="003163ED" w:rsidRDefault="00E8235A" w:rsidP="00EF4CAD">
      <w:pPr>
        <w:pStyle w:val="a6"/>
      </w:pPr>
      <w:r w:rsidRPr="003163ED">
        <w:t>Село имеет</w:t>
      </w:r>
      <w:r w:rsidR="00455A04" w:rsidRPr="003163ED">
        <w:t xml:space="preserve"> </w:t>
      </w:r>
      <w:r w:rsidRPr="003163ED">
        <w:t>сложившуюся протяж</w:t>
      </w:r>
      <w:r w:rsidR="00A069AF" w:rsidRPr="003163ED">
        <w:t>е</w:t>
      </w:r>
      <w:r w:rsidRPr="003163ED">
        <w:t>нную планировочную структуру, типичную для старинных речных поселений Сибири. Композиционными осями (главными планировочными направлениями) являются две улицы:</w:t>
      </w:r>
      <w:r w:rsidR="004C0B04" w:rsidRPr="003163ED">
        <w:t xml:space="preserve"> </w:t>
      </w:r>
      <w:r w:rsidRPr="003163ED">
        <w:t>улица Центральная, переходящая в улицу Молод</w:t>
      </w:r>
      <w:r w:rsidR="00A069AF" w:rsidRPr="003163ED">
        <w:t>е</w:t>
      </w:r>
      <w:r w:rsidRPr="003163ED">
        <w:t>жная</w:t>
      </w:r>
      <w:r w:rsidR="00455A04" w:rsidRPr="003163ED">
        <w:t>, и</w:t>
      </w:r>
      <w:r w:rsidR="004C0B04" w:rsidRPr="003163ED">
        <w:t xml:space="preserve"> </w:t>
      </w:r>
      <w:r w:rsidRPr="003163ED">
        <w:t>улица Зарукина.</w:t>
      </w:r>
    </w:p>
    <w:p w14:paraId="3EA0CC9F" w14:textId="61701045" w:rsidR="004C0B04" w:rsidRPr="003163ED" w:rsidRDefault="00E8235A" w:rsidP="00EF4CAD">
      <w:pPr>
        <w:pStyle w:val="a6"/>
      </w:pPr>
      <w:r w:rsidRPr="003163ED">
        <w:t>Указанные улицы формируют линейный каркас застройки, ориентированный вдоль реки Лена или перпендикулярно к ней (в зависимости от рельефа). Протяж</w:t>
      </w:r>
      <w:r w:rsidR="00A069AF" w:rsidRPr="003163ED">
        <w:t>е</w:t>
      </w:r>
      <w:r w:rsidRPr="003163ED">
        <w:t>нный характер структуры обусловлен историческим развитием села и привязкой к береговой линии.</w:t>
      </w:r>
    </w:p>
    <w:p w14:paraId="588AD8AB" w14:textId="6477B49D" w:rsidR="004C0B04" w:rsidRPr="003163ED" w:rsidRDefault="004C0B04" w:rsidP="00EF4CAD">
      <w:pPr>
        <w:pStyle w:val="a6"/>
      </w:pPr>
      <w:r w:rsidRPr="003163ED">
        <w:t>Селитебная</w:t>
      </w:r>
      <w:r w:rsidR="00E8235A" w:rsidRPr="003163ED">
        <w:t xml:space="preserve"> территория села представлена</w:t>
      </w:r>
      <w:r w:rsidR="00455A04" w:rsidRPr="003163ED">
        <w:t xml:space="preserve"> </w:t>
      </w:r>
      <w:r w:rsidR="00E8235A" w:rsidRPr="003163ED">
        <w:t>индивидуальной жилой застройкой</w:t>
      </w:r>
      <w:r w:rsidR="00455A04" w:rsidRPr="003163ED">
        <w:t xml:space="preserve"> </w:t>
      </w:r>
      <w:r w:rsidR="00E8235A" w:rsidRPr="003163ED">
        <w:t>(одноквартирные жилые дома с приусадебными участками). Многоквартирная и</w:t>
      </w:r>
      <w:r w:rsidR="00455A04" w:rsidRPr="003163ED">
        <w:rPr>
          <w:lang w:val="en-US"/>
        </w:rPr>
        <w:t> </w:t>
      </w:r>
      <w:r w:rsidR="00E8235A" w:rsidRPr="003163ED">
        <w:t>среднеэтажн</w:t>
      </w:r>
      <w:r w:rsidRPr="003163ED">
        <w:t>ая застройка в селе отсутствует.</w:t>
      </w:r>
    </w:p>
    <w:p w14:paraId="643EE10A" w14:textId="66376EA1" w:rsidR="004C0B04" w:rsidRPr="003163ED" w:rsidRDefault="00E8235A" w:rsidP="00EF4CAD">
      <w:pPr>
        <w:pStyle w:val="a6"/>
      </w:pPr>
      <w:r w:rsidRPr="003163ED">
        <w:t>С западной стороны по отношению к селу проходит</w:t>
      </w:r>
      <w:r w:rsidR="0046279F" w:rsidRPr="003163ED">
        <w:t xml:space="preserve"> </w:t>
      </w:r>
      <w:r w:rsidRPr="003163ED">
        <w:t xml:space="preserve">автомобильная дорога общего пользования местного значения. По данной дороге осуществляется круглогодичная транспортная связь с </w:t>
      </w:r>
      <w:r w:rsidR="004C0B04" w:rsidRPr="003163ED">
        <w:t>ближайшими насел</w:t>
      </w:r>
      <w:r w:rsidR="00A069AF" w:rsidRPr="003163ED">
        <w:t>е</w:t>
      </w:r>
      <w:r w:rsidR="004C0B04" w:rsidRPr="003163ED">
        <w:t xml:space="preserve">нными пунктами </w:t>
      </w:r>
      <w:r w:rsidR="005345C3" w:rsidRPr="003163ED">
        <w:t xml:space="preserve">– </w:t>
      </w:r>
      <w:r w:rsidR="004C0B04" w:rsidRPr="003163ED">
        <w:t>деревней Салтыковка и деревней</w:t>
      </w:r>
      <w:r w:rsidRPr="003163ED">
        <w:t xml:space="preserve"> Подъельник.</w:t>
      </w:r>
    </w:p>
    <w:p w14:paraId="0E166EB3" w14:textId="6B117B9A" w:rsidR="00E8235A" w:rsidRPr="003163ED" w:rsidRDefault="00E8235A" w:rsidP="00EF4CAD">
      <w:pPr>
        <w:pStyle w:val="a6"/>
      </w:pPr>
      <w:r w:rsidRPr="003163ED">
        <w:t>В отличие от многих труднодоступных насел</w:t>
      </w:r>
      <w:r w:rsidR="00A069AF" w:rsidRPr="003163ED">
        <w:t>е</w:t>
      </w:r>
      <w:r w:rsidRPr="003163ED">
        <w:t xml:space="preserve">нных пунктов Киренского </w:t>
      </w:r>
      <w:r w:rsidR="0034314A" w:rsidRPr="003163ED">
        <w:t>муниципального округа</w:t>
      </w:r>
      <w:r w:rsidR="005345C3" w:rsidRPr="003163ED">
        <w:t>,</w:t>
      </w:r>
      <w:r w:rsidRPr="003163ED">
        <w:t xml:space="preserve"> село Алымовка имеет</w:t>
      </w:r>
      <w:r w:rsidR="005345C3" w:rsidRPr="003163ED">
        <w:t xml:space="preserve"> </w:t>
      </w:r>
      <w:r w:rsidRPr="003163ED">
        <w:t>сухопутный доступ</w:t>
      </w:r>
      <w:r w:rsidR="005345C3" w:rsidRPr="003163ED">
        <w:t xml:space="preserve"> </w:t>
      </w:r>
      <w:r w:rsidRPr="003163ED">
        <w:t>по дороге местного значения, что повышает его транспортную доступность. Дополнительно, в</w:t>
      </w:r>
      <w:r w:rsidR="005345C3" w:rsidRPr="003163ED">
        <w:t> </w:t>
      </w:r>
      <w:r w:rsidRPr="003163ED">
        <w:t>период навигации</w:t>
      </w:r>
      <w:r w:rsidR="005345C3" w:rsidRPr="003163ED">
        <w:t>,</w:t>
      </w:r>
      <w:r w:rsidRPr="003163ED">
        <w:t xml:space="preserve"> возможно использование водного транспорта по реке Лена.</w:t>
      </w:r>
    </w:p>
    <w:p w14:paraId="6D24B520" w14:textId="34FB0B44" w:rsidR="002B26E1" w:rsidRPr="003163ED" w:rsidRDefault="002B26E1" w:rsidP="002B26E1">
      <w:pPr>
        <w:pStyle w:val="3f0"/>
        <w:rPr>
          <w:rStyle w:val="111"/>
          <w:b/>
        </w:rPr>
      </w:pPr>
      <w:r w:rsidRPr="003163ED">
        <w:rPr>
          <w:rStyle w:val="111"/>
          <w:b/>
        </w:rPr>
        <w:t>Село Банщиково</w:t>
      </w:r>
    </w:p>
    <w:p w14:paraId="452B9832" w14:textId="2D1603E8" w:rsidR="0002637C" w:rsidRPr="003163ED" w:rsidRDefault="0049203F" w:rsidP="0049203F">
      <w:pPr>
        <w:pStyle w:val="a6"/>
        <w:rPr>
          <w:shd w:val="clear" w:color="auto" w:fill="FFFFFF"/>
        </w:rPr>
      </w:pPr>
      <w:r w:rsidRPr="003163ED">
        <w:rPr>
          <w:shd w:val="clear" w:color="auto" w:fill="FFFFFF"/>
        </w:rPr>
        <w:t>Село Банщиково расположено в северной части территории Алымовского муниципального образования Киренского муниципального округа</w:t>
      </w:r>
      <w:r w:rsidR="005345C3" w:rsidRPr="003163ED">
        <w:rPr>
          <w:shd w:val="clear" w:color="auto" w:fill="FFFFFF"/>
        </w:rPr>
        <w:t xml:space="preserve">. </w:t>
      </w:r>
      <w:r w:rsidRPr="003163ED">
        <w:rPr>
          <w:shd w:val="clear" w:color="auto" w:fill="FFFFFF"/>
        </w:rPr>
        <w:t>Транспортная связь с</w:t>
      </w:r>
      <w:r w:rsidR="005345C3" w:rsidRPr="003163ED">
        <w:rPr>
          <w:shd w:val="clear" w:color="auto" w:fill="FFFFFF"/>
        </w:rPr>
        <w:t> </w:t>
      </w:r>
      <w:r w:rsidRPr="003163ED">
        <w:rPr>
          <w:shd w:val="clear" w:color="auto" w:fill="FFFFFF"/>
        </w:rPr>
        <w:t>другими насел</w:t>
      </w:r>
      <w:r w:rsidR="00A069AF" w:rsidRPr="003163ED">
        <w:rPr>
          <w:shd w:val="clear" w:color="auto" w:fill="FFFFFF"/>
        </w:rPr>
        <w:t>е</w:t>
      </w:r>
      <w:r w:rsidRPr="003163ED">
        <w:rPr>
          <w:shd w:val="clear" w:color="auto" w:fill="FFFFFF"/>
        </w:rPr>
        <w:t xml:space="preserve">нными пунктами осуществляется по автомобильным дорогам местного значения. В навигационный период, в связи с расположением села на правом берегу реки Лена и отсутствием организованной переправы, </w:t>
      </w:r>
      <w:r w:rsidR="005345C3" w:rsidRPr="003163ED">
        <w:rPr>
          <w:shd w:val="clear" w:color="auto" w:fill="FFFFFF"/>
        </w:rPr>
        <w:t>село</w:t>
      </w:r>
      <w:r w:rsidRPr="003163ED">
        <w:rPr>
          <w:shd w:val="clear" w:color="auto" w:fill="FFFFFF"/>
        </w:rPr>
        <w:t xml:space="preserve"> становится труднодоступным.</w:t>
      </w:r>
    </w:p>
    <w:p w14:paraId="18648ED0" w14:textId="6B8E6EC4" w:rsidR="0002637C" w:rsidRPr="003163ED" w:rsidRDefault="0049203F" w:rsidP="0049203F">
      <w:pPr>
        <w:pStyle w:val="a6"/>
        <w:rPr>
          <w:shd w:val="clear" w:color="auto" w:fill="FFFFFF"/>
        </w:rPr>
      </w:pPr>
      <w:r w:rsidRPr="003163ED">
        <w:rPr>
          <w:shd w:val="clear" w:color="auto" w:fill="FFFFFF"/>
        </w:rPr>
        <w:t>Демографическая динамика села Банщиково характеризуется значительным сокращением численности населения за последние два десятилетия.</w:t>
      </w:r>
    </w:p>
    <w:p w14:paraId="5357AD00" w14:textId="3ABC82C0" w:rsidR="0002637C" w:rsidRPr="003163ED" w:rsidRDefault="0049203F" w:rsidP="0049203F">
      <w:pPr>
        <w:pStyle w:val="a6"/>
        <w:rPr>
          <w:shd w:val="clear" w:color="auto" w:fill="FFFFFF"/>
        </w:rPr>
      </w:pPr>
      <w:r w:rsidRPr="003163ED">
        <w:rPr>
          <w:shd w:val="clear" w:color="auto" w:fill="FFFFFF"/>
        </w:rPr>
        <w:t>Село Банщиково имеет компактную планировочную структуру, сформировавшуюся вдоль правого берега реки Лена. В структуру насел</w:t>
      </w:r>
      <w:r w:rsidR="00A069AF" w:rsidRPr="003163ED">
        <w:rPr>
          <w:shd w:val="clear" w:color="auto" w:fill="FFFFFF"/>
        </w:rPr>
        <w:t>е</w:t>
      </w:r>
      <w:r w:rsidRPr="003163ED">
        <w:rPr>
          <w:shd w:val="clear" w:color="auto" w:fill="FFFFFF"/>
        </w:rPr>
        <w:t>нного пункта входят следующие улицы: Зарукина, Набережная, Центральная. Жилые зоны в</w:t>
      </w:r>
      <w:r w:rsidR="005345C3" w:rsidRPr="003163ED">
        <w:rPr>
          <w:shd w:val="clear" w:color="auto" w:fill="FFFFFF"/>
        </w:rPr>
        <w:t> </w:t>
      </w:r>
      <w:r w:rsidRPr="003163ED">
        <w:rPr>
          <w:shd w:val="clear" w:color="auto" w:fill="FFFFFF"/>
        </w:rPr>
        <w:t xml:space="preserve">селе представлены кварталами с индивидуальной жилой застройкой. Преобладающий тип жилых домов </w:t>
      </w:r>
      <w:r w:rsidR="005345C3" w:rsidRPr="003163ED">
        <w:rPr>
          <w:shd w:val="clear" w:color="auto" w:fill="FFFFFF"/>
        </w:rPr>
        <w:t>–</w:t>
      </w:r>
      <w:r w:rsidRPr="003163ED">
        <w:rPr>
          <w:shd w:val="clear" w:color="auto" w:fill="FFFFFF"/>
        </w:rPr>
        <w:t xml:space="preserve"> одноэтажные деревянные строения с приусадебными земельными участками (усадебный тип). Плотность застройки низкая. Многоквартирная жилая застройка на территории села отсутствует.</w:t>
      </w:r>
    </w:p>
    <w:p w14:paraId="3B4955EB" w14:textId="2674E505" w:rsidR="0049203F" w:rsidRPr="003163ED" w:rsidRDefault="0049203F" w:rsidP="0049203F">
      <w:pPr>
        <w:pStyle w:val="a6"/>
        <w:rPr>
          <w:strike/>
        </w:rPr>
      </w:pPr>
      <w:r w:rsidRPr="003163ED">
        <w:rPr>
          <w:shd w:val="clear" w:color="auto" w:fill="FFFFFF"/>
        </w:rPr>
        <w:t>Основой экономической деятельности населения села Банщиково является ведение личного подсобного хозяйства.</w:t>
      </w:r>
      <w:r w:rsidR="005345C3" w:rsidRPr="003163ED">
        <w:rPr>
          <w:shd w:val="clear" w:color="auto" w:fill="FFFFFF"/>
        </w:rPr>
        <w:t xml:space="preserve"> </w:t>
      </w:r>
      <w:r w:rsidRPr="003163ED">
        <w:rPr>
          <w:shd w:val="clear" w:color="auto" w:fill="FFFFFF"/>
        </w:rPr>
        <w:t>В селе функционирует начальная общеобразовательная школа и магазин.</w:t>
      </w:r>
    </w:p>
    <w:p w14:paraId="34456FE8" w14:textId="7F17FAA1" w:rsidR="002B26E1" w:rsidRPr="003163ED" w:rsidRDefault="002B26E1" w:rsidP="002B26E1">
      <w:pPr>
        <w:pStyle w:val="3f0"/>
        <w:rPr>
          <w:rStyle w:val="111"/>
          <w:b/>
        </w:rPr>
      </w:pPr>
      <w:r w:rsidRPr="003163ED">
        <w:rPr>
          <w:rStyle w:val="111"/>
          <w:b/>
        </w:rPr>
        <w:t>Село Змеиново</w:t>
      </w:r>
    </w:p>
    <w:p w14:paraId="1E5BB068" w14:textId="0383FAC3" w:rsidR="002B26E1" w:rsidRPr="003163ED" w:rsidRDefault="00300C49" w:rsidP="00300C49">
      <w:pPr>
        <w:pStyle w:val="a6"/>
        <w:rPr>
          <w:shd w:val="clear" w:color="auto" w:fill="FFFFFF"/>
        </w:rPr>
      </w:pPr>
      <w:r w:rsidRPr="003163ED">
        <w:rPr>
          <w:shd w:val="clear" w:color="auto" w:fill="FFFFFF"/>
        </w:rPr>
        <w:t>Село Змеиново является одним из старейших сельских насел</w:t>
      </w:r>
      <w:r w:rsidR="00A069AF" w:rsidRPr="003163ED">
        <w:rPr>
          <w:shd w:val="clear" w:color="auto" w:fill="FFFFFF"/>
        </w:rPr>
        <w:t>е</w:t>
      </w:r>
      <w:r w:rsidRPr="003163ED">
        <w:rPr>
          <w:shd w:val="clear" w:color="auto" w:fill="FFFFFF"/>
        </w:rPr>
        <w:t xml:space="preserve">нных пунктов. Географически село расположено в непосредственной близости от административного центра округа </w:t>
      </w:r>
      <w:r w:rsidR="00CF4017" w:rsidRPr="003163ED">
        <w:rPr>
          <w:shd w:val="clear" w:color="auto" w:fill="FFFFFF"/>
        </w:rPr>
        <w:t>–</w:t>
      </w:r>
      <w:r w:rsidRPr="003163ED">
        <w:rPr>
          <w:shd w:val="clear" w:color="auto" w:fill="FFFFFF"/>
        </w:rPr>
        <w:t xml:space="preserve"> города Киренска.</w:t>
      </w:r>
    </w:p>
    <w:p w14:paraId="686C94CD" w14:textId="24353589" w:rsidR="00300C49" w:rsidRPr="003163ED" w:rsidRDefault="00300C49" w:rsidP="00300C49">
      <w:pPr>
        <w:pStyle w:val="a6"/>
        <w:rPr>
          <w:shd w:val="clear" w:color="auto" w:fill="FFFFFF"/>
        </w:rPr>
      </w:pPr>
      <w:r w:rsidRPr="003163ED">
        <w:rPr>
          <w:shd w:val="clear" w:color="auto" w:fill="FFFFFF"/>
        </w:rPr>
        <w:t>Село Змеиново сформировано как компактный насел</w:t>
      </w:r>
      <w:r w:rsidR="00A069AF" w:rsidRPr="003163ED">
        <w:rPr>
          <w:shd w:val="clear" w:color="auto" w:fill="FFFFFF"/>
        </w:rPr>
        <w:t>е</w:t>
      </w:r>
      <w:r w:rsidRPr="003163ED">
        <w:rPr>
          <w:shd w:val="clear" w:color="auto" w:fill="FFFFFF"/>
        </w:rPr>
        <w:t>нный пункт с линейно-лучевой планировочной структурой. Застройка представлена индивидуальными жилыми домами усадебного типа. На территории села действует начальная общеобразовательная школа.</w:t>
      </w:r>
    </w:p>
    <w:p w14:paraId="4C5415C2" w14:textId="36CD1309" w:rsidR="00300C49" w:rsidRPr="003163ED" w:rsidRDefault="00300C49" w:rsidP="00300C49">
      <w:pPr>
        <w:pStyle w:val="a6"/>
      </w:pPr>
      <w:r w:rsidRPr="003163ED">
        <w:rPr>
          <w:shd w:val="clear" w:color="auto" w:fill="FFFFFF"/>
        </w:rPr>
        <w:t>В селе традиционно ведется личное подсобное хозяйство. Окружающие село земли лесного фонда используются для заготовки древесины, охоты, сбора дикоросов, а</w:t>
      </w:r>
      <w:r w:rsidR="006520B4" w:rsidRPr="003163ED">
        <w:rPr>
          <w:shd w:val="clear" w:color="auto" w:fill="FFFFFF"/>
        </w:rPr>
        <w:t> </w:t>
      </w:r>
      <w:r w:rsidRPr="003163ED">
        <w:rPr>
          <w:shd w:val="clear" w:color="auto" w:fill="FFFFFF"/>
        </w:rPr>
        <w:t xml:space="preserve">акватория реки Лены </w:t>
      </w:r>
      <w:r w:rsidR="006520B4" w:rsidRPr="003163ED">
        <w:rPr>
          <w:shd w:val="clear" w:color="auto" w:fill="FFFFFF"/>
        </w:rPr>
        <w:t>–</w:t>
      </w:r>
      <w:r w:rsidRPr="003163ED">
        <w:rPr>
          <w:shd w:val="clear" w:color="auto" w:fill="FFFFFF"/>
        </w:rPr>
        <w:t xml:space="preserve"> для рыболовства и рекреации.</w:t>
      </w:r>
    </w:p>
    <w:p w14:paraId="66E2E4AE" w14:textId="7A68090C" w:rsidR="002B26E1" w:rsidRPr="003163ED" w:rsidRDefault="002B26E1" w:rsidP="002B26E1">
      <w:pPr>
        <w:pStyle w:val="3f0"/>
        <w:rPr>
          <w:rStyle w:val="111"/>
          <w:b/>
        </w:rPr>
      </w:pPr>
      <w:r w:rsidRPr="003163ED">
        <w:rPr>
          <w:rStyle w:val="111"/>
          <w:b/>
        </w:rPr>
        <w:t>Село Коршуново</w:t>
      </w:r>
    </w:p>
    <w:p w14:paraId="3E8B392F" w14:textId="594258E7" w:rsidR="002B26E1" w:rsidRPr="003163ED" w:rsidRDefault="001274C2" w:rsidP="009651CA">
      <w:pPr>
        <w:pStyle w:val="a6"/>
        <w:rPr>
          <w:shd w:val="clear" w:color="auto" w:fill="FFFFFF"/>
        </w:rPr>
      </w:pPr>
      <w:r w:rsidRPr="003163ED">
        <w:rPr>
          <w:shd w:val="clear" w:color="auto" w:fill="FFFFFF"/>
        </w:rPr>
        <w:t>Село основано в</w:t>
      </w:r>
      <w:r w:rsidR="006520B4" w:rsidRPr="003163ED">
        <w:rPr>
          <w:shd w:val="clear" w:color="auto" w:fill="FFFFFF"/>
        </w:rPr>
        <w:t xml:space="preserve"> </w:t>
      </w:r>
      <w:r w:rsidRPr="003163ED">
        <w:rPr>
          <w:bCs/>
          <w:shd w:val="clear" w:color="auto" w:fill="FFFFFF"/>
        </w:rPr>
        <w:t>1663 году</w:t>
      </w:r>
      <w:r w:rsidR="006520B4" w:rsidRPr="003163ED">
        <w:rPr>
          <w:shd w:val="clear" w:color="auto" w:fill="FFFFFF"/>
        </w:rPr>
        <w:t xml:space="preserve"> </w:t>
      </w:r>
      <w:r w:rsidRPr="003163ED">
        <w:rPr>
          <w:shd w:val="clear" w:color="auto" w:fill="FFFFFF"/>
        </w:rPr>
        <w:t>и названо по фамилии первопоселенца. Свою историю село вед</w:t>
      </w:r>
      <w:r w:rsidR="00A069AF" w:rsidRPr="003163ED">
        <w:rPr>
          <w:shd w:val="clear" w:color="auto" w:fill="FFFFFF"/>
        </w:rPr>
        <w:t>е</w:t>
      </w:r>
      <w:r w:rsidRPr="003163ED">
        <w:rPr>
          <w:shd w:val="clear" w:color="auto" w:fill="FFFFFF"/>
        </w:rPr>
        <w:t xml:space="preserve">т как старинное ямщицкое поселение на Ленском тракте </w:t>
      </w:r>
      <w:r w:rsidR="006520B4" w:rsidRPr="003163ED">
        <w:rPr>
          <w:shd w:val="clear" w:color="auto" w:fill="FFFFFF"/>
        </w:rPr>
        <w:t>–</w:t>
      </w:r>
      <w:r w:rsidRPr="003163ED">
        <w:rPr>
          <w:shd w:val="clear" w:color="auto" w:fill="FFFFFF"/>
        </w:rPr>
        <w:t xml:space="preserve"> старом почтовом тракте из России в Якутию. </w:t>
      </w:r>
      <w:r w:rsidR="009651CA" w:rsidRPr="003163ED">
        <w:rPr>
          <w:shd w:val="clear" w:color="auto" w:fill="FFFFFF"/>
        </w:rPr>
        <w:t>Позднее являлось центром ссылки</w:t>
      </w:r>
      <w:r w:rsidRPr="003163ED">
        <w:rPr>
          <w:shd w:val="clear" w:color="auto" w:fill="FFFFFF"/>
        </w:rPr>
        <w:t>. В советский период в</w:t>
      </w:r>
      <w:r w:rsidR="006520B4" w:rsidRPr="003163ED">
        <w:rPr>
          <w:shd w:val="clear" w:color="auto" w:fill="FFFFFF"/>
        </w:rPr>
        <w:t> </w:t>
      </w:r>
      <w:r w:rsidRPr="003163ED">
        <w:rPr>
          <w:shd w:val="clear" w:color="auto" w:fill="FFFFFF"/>
        </w:rPr>
        <w:t>селе располагалась центральная усадьба колхоза «Гигант», что способствовало его развитию.</w:t>
      </w:r>
    </w:p>
    <w:p w14:paraId="697A3B85" w14:textId="79B1F737" w:rsidR="009651CA" w:rsidRPr="003163ED" w:rsidRDefault="009651CA" w:rsidP="009651CA">
      <w:pPr>
        <w:pStyle w:val="a6"/>
        <w:rPr>
          <w:shd w:val="clear" w:color="auto" w:fill="FFFFFF"/>
        </w:rPr>
      </w:pPr>
      <w:r w:rsidRPr="003163ED">
        <w:rPr>
          <w:shd w:val="clear" w:color="auto" w:fill="FFFFFF"/>
        </w:rPr>
        <w:t xml:space="preserve">Географически село расположено на левом берегу </w:t>
      </w:r>
      <w:r w:rsidRPr="003163ED">
        <w:t>реки</w:t>
      </w:r>
      <w:r w:rsidR="006520B4" w:rsidRPr="003163ED">
        <w:t xml:space="preserve"> </w:t>
      </w:r>
      <w:r w:rsidRPr="003163ED">
        <w:t>Лены</w:t>
      </w:r>
      <w:r w:rsidRPr="003163ED">
        <w:rPr>
          <w:shd w:val="clear" w:color="auto" w:fill="FFFFFF"/>
        </w:rPr>
        <w:t>, при впадении в</w:t>
      </w:r>
      <w:r w:rsidR="006520B4" w:rsidRPr="003163ED">
        <w:rPr>
          <w:shd w:val="clear" w:color="auto" w:fill="FFFFFF"/>
        </w:rPr>
        <w:t> </w:t>
      </w:r>
      <w:r w:rsidRPr="003163ED">
        <w:rPr>
          <w:shd w:val="clear" w:color="auto" w:fill="FFFFFF"/>
        </w:rPr>
        <w:t>не</w:t>
      </w:r>
      <w:r w:rsidR="00A069AF" w:rsidRPr="003163ED">
        <w:rPr>
          <w:shd w:val="clear" w:color="auto" w:fill="FFFFFF"/>
        </w:rPr>
        <w:t>е</w:t>
      </w:r>
      <w:r w:rsidRPr="003163ED">
        <w:rPr>
          <w:shd w:val="clear" w:color="auto" w:fill="FFFFFF"/>
        </w:rPr>
        <w:t xml:space="preserve"> ручья Дальний.</w:t>
      </w:r>
    </w:p>
    <w:p w14:paraId="13799BBB" w14:textId="0E443210" w:rsidR="009651CA" w:rsidRPr="003163ED" w:rsidRDefault="009651CA" w:rsidP="009651CA">
      <w:pPr>
        <w:pStyle w:val="a6"/>
        <w:rPr>
          <w:bCs/>
          <w:shd w:val="clear" w:color="auto" w:fill="FFFFFF"/>
        </w:rPr>
      </w:pPr>
      <w:r w:rsidRPr="003163ED">
        <w:rPr>
          <w:shd w:val="clear" w:color="auto" w:fill="FFFFFF"/>
        </w:rPr>
        <w:t>Расстояние от Киренска до Коршуново по автозимникам и грунтовым дорогам составляет</w:t>
      </w:r>
      <w:r w:rsidR="006520B4" w:rsidRPr="003163ED">
        <w:rPr>
          <w:shd w:val="clear" w:color="auto" w:fill="FFFFFF"/>
        </w:rPr>
        <w:t xml:space="preserve"> </w:t>
      </w:r>
      <w:r w:rsidRPr="003163ED">
        <w:rPr>
          <w:bCs/>
          <w:shd w:val="clear" w:color="auto" w:fill="FFFFFF"/>
        </w:rPr>
        <w:t>204 км.</w:t>
      </w:r>
    </w:p>
    <w:p w14:paraId="0593AEDF" w14:textId="48588347" w:rsidR="009651CA" w:rsidRPr="003163ED" w:rsidRDefault="009651CA" w:rsidP="009651CA">
      <w:pPr>
        <w:pStyle w:val="a6"/>
        <w:rPr>
          <w:shd w:val="clear" w:color="auto" w:fill="FFFFFF"/>
        </w:rPr>
      </w:pPr>
      <w:r w:rsidRPr="003163ED">
        <w:rPr>
          <w:shd w:val="clear" w:color="auto" w:fill="FFFFFF"/>
        </w:rPr>
        <w:t>Постоянные автомобильные дороги с тв</w:t>
      </w:r>
      <w:r w:rsidR="00A069AF" w:rsidRPr="003163ED">
        <w:rPr>
          <w:shd w:val="clear" w:color="auto" w:fill="FFFFFF"/>
        </w:rPr>
        <w:t>е</w:t>
      </w:r>
      <w:r w:rsidRPr="003163ED">
        <w:rPr>
          <w:shd w:val="clear" w:color="auto" w:fill="FFFFFF"/>
        </w:rPr>
        <w:t>рдым покрытием отсутствуют. Зимой основное транспортное сообщение поддерживается по автозимникам, прокладываемым по льду реки Лены и е</w:t>
      </w:r>
      <w:r w:rsidR="00A069AF" w:rsidRPr="003163ED">
        <w:rPr>
          <w:shd w:val="clear" w:color="auto" w:fill="FFFFFF"/>
        </w:rPr>
        <w:t>е</w:t>
      </w:r>
      <w:r w:rsidRPr="003163ED">
        <w:rPr>
          <w:shd w:val="clear" w:color="auto" w:fill="FFFFFF"/>
        </w:rPr>
        <w:t xml:space="preserve"> притокам. В период весеннего и осеннего межсезонья (ледоход и замерзание) дороги становятся непроходимыми.</w:t>
      </w:r>
    </w:p>
    <w:p w14:paraId="7C53CADF" w14:textId="77777777" w:rsidR="006520B4" w:rsidRPr="003163ED" w:rsidRDefault="009651CA" w:rsidP="009651CA">
      <w:pPr>
        <w:pStyle w:val="a6"/>
        <w:rPr>
          <w:shd w:val="clear" w:color="auto" w:fill="FFFFFF"/>
        </w:rPr>
      </w:pPr>
      <w:r w:rsidRPr="003163ED">
        <w:rPr>
          <w:shd w:val="clear" w:color="auto" w:fill="FFFFFF"/>
        </w:rPr>
        <w:t>Жители села занимаются ведением личного</w:t>
      </w:r>
      <w:r w:rsidR="004A6EC5" w:rsidRPr="003163ED">
        <w:rPr>
          <w:shd w:val="clear" w:color="auto" w:fill="FFFFFF"/>
        </w:rPr>
        <w:t xml:space="preserve"> подсобного хозяйства, </w:t>
      </w:r>
      <w:r w:rsidRPr="003163ED">
        <w:rPr>
          <w:shd w:val="clear" w:color="auto" w:fill="FFFFFF"/>
        </w:rPr>
        <w:t>з</w:t>
      </w:r>
      <w:r w:rsidR="006520B4" w:rsidRPr="003163ED">
        <w:rPr>
          <w:shd w:val="clear" w:color="auto" w:fill="FFFFFF"/>
        </w:rPr>
        <w:t xml:space="preserve">аготовкой сена и выпасом скота. </w:t>
      </w:r>
    </w:p>
    <w:p w14:paraId="39B47713" w14:textId="6E919939" w:rsidR="009651CA" w:rsidRPr="003163ED" w:rsidRDefault="009651CA" w:rsidP="009651CA">
      <w:pPr>
        <w:pStyle w:val="a6"/>
        <w:rPr>
          <w:shd w:val="clear" w:color="auto" w:fill="FFFFFF"/>
        </w:rPr>
      </w:pPr>
      <w:r w:rsidRPr="003163ED">
        <w:rPr>
          <w:shd w:val="clear" w:color="auto" w:fill="FFFFFF"/>
        </w:rPr>
        <w:t>В селе действуют организации розничной торговли и объекты социальной инфраструктуры.</w:t>
      </w:r>
    </w:p>
    <w:p w14:paraId="009C04E9" w14:textId="20F77A97" w:rsidR="009651CA" w:rsidRPr="003163ED" w:rsidRDefault="009651CA" w:rsidP="009651CA">
      <w:pPr>
        <w:pStyle w:val="a6"/>
        <w:rPr>
          <w:shd w:val="clear" w:color="auto" w:fill="FFFFFF"/>
        </w:rPr>
      </w:pPr>
      <w:r w:rsidRPr="003163ED">
        <w:rPr>
          <w:shd w:val="clear" w:color="auto" w:fill="FFFFFF"/>
        </w:rPr>
        <w:t>Село Коршуново сформировано как компактный насел</w:t>
      </w:r>
      <w:r w:rsidR="00A069AF" w:rsidRPr="003163ED">
        <w:rPr>
          <w:shd w:val="clear" w:color="auto" w:fill="FFFFFF"/>
        </w:rPr>
        <w:t>е</w:t>
      </w:r>
      <w:r w:rsidRPr="003163ED">
        <w:rPr>
          <w:shd w:val="clear" w:color="auto" w:fill="FFFFFF"/>
        </w:rPr>
        <w:t>нный пункт с</w:t>
      </w:r>
      <w:r w:rsidR="006520B4" w:rsidRPr="003163ED">
        <w:rPr>
          <w:shd w:val="clear" w:color="auto" w:fill="FFFFFF"/>
        </w:rPr>
        <w:t xml:space="preserve"> </w:t>
      </w:r>
      <w:r w:rsidRPr="003163ED">
        <w:rPr>
          <w:bCs/>
          <w:shd w:val="clear" w:color="auto" w:fill="FFFFFF"/>
        </w:rPr>
        <w:t xml:space="preserve">линейной </w:t>
      </w:r>
      <w:r w:rsidRPr="003163ED">
        <w:rPr>
          <w:shd w:val="clear" w:color="auto" w:fill="FFFFFF"/>
        </w:rPr>
        <w:t>планировочной структурой, сформировавшейся вдоль берега реки.</w:t>
      </w:r>
    </w:p>
    <w:p w14:paraId="65236AE6" w14:textId="70F5DF1E" w:rsidR="009651CA" w:rsidRPr="003163ED" w:rsidRDefault="009651CA" w:rsidP="009651CA">
      <w:pPr>
        <w:pStyle w:val="a6"/>
        <w:rPr>
          <w:bCs/>
          <w:shd w:val="clear" w:color="auto" w:fill="FFFFFF"/>
        </w:rPr>
      </w:pPr>
      <w:r w:rsidRPr="003163ED">
        <w:rPr>
          <w:shd w:val="clear" w:color="auto" w:fill="FFFFFF"/>
        </w:rPr>
        <w:t>Основная планировочная ось села проходит параллельно берегу реки Лены, к</w:t>
      </w:r>
      <w:r w:rsidR="006520B4" w:rsidRPr="003163ED">
        <w:rPr>
          <w:shd w:val="clear" w:color="auto" w:fill="FFFFFF"/>
        </w:rPr>
        <w:t> </w:t>
      </w:r>
      <w:r w:rsidRPr="003163ED">
        <w:rPr>
          <w:shd w:val="clear" w:color="auto" w:fill="FFFFFF"/>
        </w:rPr>
        <w:t>которой примыкают жилые кварталы и социальные объекты. О</w:t>
      </w:r>
      <w:r w:rsidRPr="003163ED">
        <w:rPr>
          <w:bCs/>
          <w:shd w:val="clear" w:color="auto" w:fill="FFFFFF"/>
        </w:rPr>
        <w:t>сновные улицы села</w:t>
      </w:r>
      <w:r w:rsidRPr="003163ED">
        <w:rPr>
          <w:shd w:val="clear" w:color="auto" w:fill="FFFFFF"/>
        </w:rPr>
        <w:t>:</w:t>
      </w:r>
      <w:r w:rsidRPr="003163ED">
        <w:rPr>
          <w:bCs/>
          <w:shd w:val="clear" w:color="auto" w:fill="FFFFFF"/>
        </w:rPr>
        <w:t xml:space="preserve"> Набережная</w:t>
      </w:r>
      <w:r w:rsidRPr="003163ED">
        <w:rPr>
          <w:shd w:val="clear" w:color="auto" w:fill="FFFFFF"/>
        </w:rPr>
        <w:t>,</w:t>
      </w:r>
      <w:r w:rsidRPr="003163ED">
        <w:rPr>
          <w:bCs/>
          <w:shd w:val="clear" w:color="auto" w:fill="FFFFFF"/>
        </w:rPr>
        <w:t xml:space="preserve"> Ленская</w:t>
      </w:r>
      <w:r w:rsidR="006520B4" w:rsidRPr="003163ED">
        <w:rPr>
          <w:shd w:val="clear" w:color="auto" w:fill="FFFFFF"/>
        </w:rPr>
        <w:t>,</w:t>
      </w:r>
      <w:r w:rsidRPr="003163ED">
        <w:rPr>
          <w:bCs/>
          <w:shd w:val="clear" w:color="auto" w:fill="FFFFFF"/>
        </w:rPr>
        <w:t xml:space="preserve"> Советская.</w:t>
      </w:r>
    </w:p>
    <w:p w14:paraId="12AB1430" w14:textId="0DFE08E8" w:rsidR="009651CA" w:rsidRPr="003163ED" w:rsidRDefault="009651CA" w:rsidP="009651CA">
      <w:pPr>
        <w:pStyle w:val="a6"/>
      </w:pPr>
      <w:r w:rsidRPr="003163ED">
        <w:rPr>
          <w:shd w:val="clear" w:color="auto" w:fill="FFFFFF"/>
        </w:rPr>
        <w:t>Застройка представлена индивидуальными жилыми домами усадебного типа, а</w:t>
      </w:r>
      <w:r w:rsidR="006520B4" w:rsidRPr="003163ED">
        <w:rPr>
          <w:shd w:val="clear" w:color="auto" w:fill="FFFFFF"/>
        </w:rPr>
        <w:t> </w:t>
      </w:r>
      <w:r w:rsidRPr="003163ED">
        <w:rPr>
          <w:shd w:val="clear" w:color="auto" w:fill="FFFFFF"/>
        </w:rPr>
        <w:t>также зданиями социальной инфраструктуры: администрация, почтовое отделение, школа и другие объекты.</w:t>
      </w:r>
    </w:p>
    <w:p w14:paraId="296BD967" w14:textId="414FC7F5" w:rsidR="002B26E1" w:rsidRPr="003163ED" w:rsidRDefault="002B26E1" w:rsidP="002B26E1">
      <w:pPr>
        <w:pStyle w:val="3f0"/>
        <w:rPr>
          <w:rStyle w:val="111"/>
          <w:b/>
        </w:rPr>
      </w:pPr>
      <w:r w:rsidRPr="003163ED">
        <w:rPr>
          <w:rStyle w:val="111"/>
          <w:b/>
        </w:rPr>
        <w:t>Село Красноярово</w:t>
      </w:r>
    </w:p>
    <w:p w14:paraId="180CD5E3" w14:textId="0AB0A232" w:rsidR="00305AF3" w:rsidRPr="003163ED" w:rsidRDefault="00A949FC" w:rsidP="00237F28">
      <w:pPr>
        <w:pStyle w:val="a6"/>
      </w:pPr>
      <w:r w:rsidRPr="003163ED">
        <w:rPr>
          <w:shd w:val="clear" w:color="auto" w:fill="FFFFFF"/>
        </w:rPr>
        <w:t>Географически село расположено в юго-западной части округа.</w:t>
      </w:r>
      <w:r w:rsidR="00237F28" w:rsidRPr="003163ED">
        <w:rPr>
          <w:shd w:val="clear" w:color="auto" w:fill="FFFFFF"/>
        </w:rPr>
        <w:t xml:space="preserve"> </w:t>
      </w:r>
      <w:r w:rsidR="00237F28" w:rsidRPr="003163ED">
        <w:t>Постоянные автомобильные дороги с тв</w:t>
      </w:r>
      <w:r w:rsidR="00A069AF" w:rsidRPr="003163ED">
        <w:t>е</w:t>
      </w:r>
      <w:r w:rsidR="00237F28" w:rsidRPr="003163ED">
        <w:t>рдым покрытием отсутствуют. Зимой основное транспортное сообщение поддерживается по автозимникам, прокладываемым по льду реки Лены и е</w:t>
      </w:r>
      <w:r w:rsidR="00A069AF" w:rsidRPr="003163ED">
        <w:t>е</w:t>
      </w:r>
      <w:r w:rsidR="00305AF3" w:rsidRPr="003163ED">
        <w:t xml:space="preserve"> притокам.</w:t>
      </w:r>
    </w:p>
    <w:p w14:paraId="07041028" w14:textId="69390BEF" w:rsidR="00237F28" w:rsidRPr="003163ED" w:rsidRDefault="00237F28" w:rsidP="00237F28">
      <w:pPr>
        <w:pStyle w:val="a6"/>
      </w:pPr>
      <w:r w:rsidRPr="003163ED">
        <w:rPr>
          <w:shd w:val="clear" w:color="auto" w:fill="FFFFFF"/>
        </w:rPr>
        <w:t>Село Красноярово сформировано как компактный насел</w:t>
      </w:r>
      <w:r w:rsidR="00A069AF" w:rsidRPr="003163ED">
        <w:rPr>
          <w:shd w:val="clear" w:color="auto" w:fill="FFFFFF"/>
        </w:rPr>
        <w:t>е</w:t>
      </w:r>
      <w:r w:rsidRPr="003163ED">
        <w:rPr>
          <w:shd w:val="clear" w:color="auto" w:fill="FFFFFF"/>
        </w:rPr>
        <w:t>нный пункт с </w:t>
      </w:r>
      <w:r w:rsidRPr="003163ED">
        <w:rPr>
          <w:bCs/>
          <w:shd w:val="clear" w:color="auto" w:fill="FFFFFF"/>
        </w:rPr>
        <w:t xml:space="preserve">линейной </w:t>
      </w:r>
      <w:r w:rsidRPr="003163ED">
        <w:rPr>
          <w:shd w:val="clear" w:color="auto" w:fill="FFFFFF"/>
        </w:rPr>
        <w:t>планировочной структурой, сформировавшейся вдоль реки. Основная планировочная ось села проходит параллельно берегу реки Лены, к которой примыкают жилые кварталы и социальные объекты. Уличный каркас формируют</w:t>
      </w:r>
      <w:r w:rsidR="00CF6593" w:rsidRPr="003163ED">
        <w:rPr>
          <w:shd w:val="clear" w:color="auto" w:fill="FFFFFF"/>
        </w:rPr>
        <w:t xml:space="preserve"> </w:t>
      </w:r>
      <w:r w:rsidRPr="003163ED">
        <w:rPr>
          <w:bCs/>
          <w:shd w:val="clear" w:color="auto" w:fill="FFFFFF"/>
        </w:rPr>
        <w:t>четыре улицы</w:t>
      </w:r>
      <w:r w:rsidRPr="003163ED">
        <w:rPr>
          <w:shd w:val="clear" w:color="auto" w:fill="FFFFFF"/>
        </w:rPr>
        <w:t>:</w:t>
      </w:r>
      <w:r w:rsidRPr="003163ED">
        <w:rPr>
          <w:bCs/>
          <w:shd w:val="clear" w:color="auto" w:fill="FFFFFF"/>
        </w:rPr>
        <w:t xml:space="preserve"> Лесная</w:t>
      </w:r>
      <w:r w:rsidRPr="003163ED">
        <w:rPr>
          <w:shd w:val="clear" w:color="auto" w:fill="FFFFFF"/>
        </w:rPr>
        <w:t>,</w:t>
      </w:r>
      <w:r w:rsidRPr="003163ED">
        <w:rPr>
          <w:bCs/>
          <w:shd w:val="clear" w:color="auto" w:fill="FFFFFF"/>
        </w:rPr>
        <w:t xml:space="preserve"> Луговая</w:t>
      </w:r>
      <w:r w:rsidRPr="003163ED">
        <w:rPr>
          <w:shd w:val="clear" w:color="auto" w:fill="FFFFFF"/>
        </w:rPr>
        <w:t>,</w:t>
      </w:r>
      <w:r w:rsidRPr="003163ED">
        <w:rPr>
          <w:bCs/>
          <w:shd w:val="clear" w:color="auto" w:fill="FFFFFF"/>
        </w:rPr>
        <w:t xml:space="preserve"> Полевая</w:t>
      </w:r>
      <w:r w:rsidR="00CF6593" w:rsidRPr="003163ED">
        <w:rPr>
          <w:shd w:val="clear" w:color="auto" w:fill="FFFFFF"/>
        </w:rPr>
        <w:t>,</w:t>
      </w:r>
      <w:r w:rsidRPr="003163ED">
        <w:rPr>
          <w:bCs/>
          <w:shd w:val="clear" w:color="auto" w:fill="FFFFFF"/>
        </w:rPr>
        <w:t xml:space="preserve"> Родниковая. </w:t>
      </w:r>
      <w:r w:rsidRPr="003163ED">
        <w:rPr>
          <w:shd w:val="clear" w:color="auto" w:fill="FFFFFF"/>
        </w:rPr>
        <w:t>Застройка представлена индивидуальными жилыми домами усадебного типа.</w:t>
      </w:r>
    </w:p>
    <w:p w14:paraId="2980175E" w14:textId="7C14768C" w:rsidR="002B26E1" w:rsidRPr="003163ED" w:rsidRDefault="002B26E1" w:rsidP="002B26E1">
      <w:pPr>
        <w:pStyle w:val="3f0"/>
        <w:rPr>
          <w:rStyle w:val="111"/>
          <w:b/>
        </w:rPr>
      </w:pPr>
      <w:r w:rsidRPr="003163ED">
        <w:rPr>
          <w:rStyle w:val="111"/>
          <w:b/>
        </w:rPr>
        <w:t>Село Кривая Лука</w:t>
      </w:r>
    </w:p>
    <w:p w14:paraId="4E61D1CE" w14:textId="4D662815" w:rsidR="002B26E1" w:rsidRPr="003163ED" w:rsidRDefault="00CE6C50" w:rsidP="003F3804">
      <w:pPr>
        <w:pStyle w:val="a6"/>
        <w:rPr>
          <w:shd w:val="clear" w:color="auto" w:fill="FFFFFF"/>
        </w:rPr>
      </w:pPr>
      <w:r w:rsidRPr="003163ED">
        <w:rPr>
          <w:shd w:val="clear" w:color="auto" w:fill="FFFFFF"/>
        </w:rPr>
        <w:t>Сво</w:t>
      </w:r>
      <w:r w:rsidR="00A069AF" w:rsidRPr="003163ED">
        <w:rPr>
          <w:shd w:val="clear" w:color="auto" w:fill="FFFFFF"/>
        </w:rPr>
        <w:t>е</w:t>
      </w:r>
      <w:r w:rsidRPr="003163ED">
        <w:rPr>
          <w:shd w:val="clear" w:color="auto" w:fill="FFFFFF"/>
        </w:rPr>
        <w:t xml:space="preserve"> название село получило благодаря расположению в излучине (луке) реки Лены, которая в этом месте образует частые крутые повороты. Географически село расположено на</w:t>
      </w:r>
      <w:r w:rsidR="009C4528" w:rsidRPr="003163ED">
        <w:rPr>
          <w:shd w:val="clear" w:color="auto" w:fill="FFFFFF"/>
        </w:rPr>
        <w:t xml:space="preserve"> </w:t>
      </w:r>
      <w:r w:rsidRPr="003163ED">
        <w:rPr>
          <w:bCs/>
          <w:shd w:val="clear" w:color="auto" w:fill="FFFFFF"/>
        </w:rPr>
        <w:t xml:space="preserve">левом берегу реки Лены. </w:t>
      </w:r>
      <w:r w:rsidRPr="003163ED">
        <w:rPr>
          <w:shd w:val="clear" w:color="auto" w:fill="FFFFFF"/>
        </w:rPr>
        <w:t>Постоянные автомобильные дороги с</w:t>
      </w:r>
      <w:r w:rsidR="009C4528" w:rsidRPr="003163ED">
        <w:rPr>
          <w:shd w:val="clear" w:color="auto" w:fill="FFFFFF"/>
        </w:rPr>
        <w:t> </w:t>
      </w:r>
      <w:r w:rsidRPr="003163ED">
        <w:rPr>
          <w:shd w:val="clear" w:color="auto" w:fill="FFFFFF"/>
        </w:rPr>
        <w:t>тв</w:t>
      </w:r>
      <w:r w:rsidR="00A069AF" w:rsidRPr="003163ED">
        <w:rPr>
          <w:shd w:val="clear" w:color="auto" w:fill="FFFFFF"/>
        </w:rPr>
        <w:t>е</w:t>
      </w:r>
      <w:r w:rsidRPr="003163ED">
        <w:rPr>
          <w:shd w:val="clear" w:color="auto" w:fill="FFFFFF"/>
        </w:rPr>
        <w:t xml:space="preserve">рдым покрытием отсутствуют. Исторически главной и единственной дорогой, соединяющей село с </w:t>
      </w:r>
      <w:r w:rsidR="004A6EC5" w:rsidRPr="003163ED">
        <w:rPr>
          <w:shd w:val="clear" w:color="auto" w:fill="FFFFFF"/>
        </w:rPr>
        <w:t>окружным</w:t>
      </w:r>
      <w:r w:rsidRPr="003163ED">
        <w:rPr>
          <w:shd w:val="clear" w:color="auto" w:fill="FFFFFF"/>
        </w:rPr>
        <w:t xml:space="preserve"> центром, является «</w:t>
      </w:r>
      <w:r w:rsidRPr="003163ED">
        <w:rPr>
          <w:bCs/>
          <w:shd w:val="clear" w:color="auto" w:fill="FFFFFF"/>
        </w:rPr>
        <w:t>польская дорога</w:t>
      </w:r>
      <w:r w:rsidRPr="003163ED">
        <w:rPr>
          <w:shd w:val="clear" w:color="auto" w:fill="FFFFFF"/>
        </w:rPr>
        <w:t>», получившая сво</w:t>
      </w:r>
      <w:r w:rsidR="00A069AF" w:rsidRPr="003163ED">
        <w:rPr>
          <w:shd w:val="clear" w:color="auto" w:fill="FFFFFF"/>
        </w:rPr>
        <w:t>е</w:t>
      </w:r>
      <w:r w:rsidRPr="003163ED">
        <w:rPr>
          <w:shd w:val="clear" w:color="auto" w:fill="FFFFFF"/>
        </w:rPr>
        <w:t xml:space="preserve"> название от строителей </w:t>
      </w:r>
      <w:r w:rsidR="00393A5B" w:rsidRPr="003163ED">
        <w:rPr>
          <w:shd w:val="clear" w:color="auto" w:fill="FFFFFF"/>
        </w:rPr>
        <w:t>–</w:t>
      </w:r>
      <w:r w:rsidRPr="003163ED">
        <w:rPr>
          <w:shd w:val="clear" w:color="auto" w:fill="FFFFFF"/>
        </w:rPr>
        <w:t xml:space="preserve"> польских повстанцев, сосланных на каторжные работы в</w:t>
      </w:r>
      <w:r w:rsidR="00393A5B" w:rsidRPr="003163ED">
        <w:rPr>
          <w:shd w:val="clear" w:color="auto" w:fill="FFFFFF"/>
        </w:rPr>
        <w:t> </w:t>
      </w:r>
      <w:r w:rsidRPr="003163ED">
        <w:rPr>
          <w:shd w:val="clear" w:color="auto" w:fill="FFFFFF"/>
        </w:rPr>
        <w:t>Сибирь.</w:t>
      </w:r>
      <w:r w:rsidR="00655302" w:rsidRPr="003163ED">
        <w:rPr>
          <w:shd w:val="clear" w:color="auto" w:fill="FFFFFF"/>
        </w:rPr>
        <w:t xml:space="preserve"> </w:t>
      </w:r>
      <w:r w:rsidRPr="003163ED">
        <w:rPr>
          <w:shd w:val="clear" w:color="auto" w:fill="FFFFFF"/>
        </w:rPr>
        <w:t>Зимой основное транспортное сообщение поддерживается по автозимникам, прокладываемым по льду реки Лены и е</w:t>
      </w:r>
      <w:r w:rsidR="00A069AF" w:rsidRPr="003163ED">
        <w:rPr>
          <w:shd w:val="clear" w:color="auto" w:fill="FFFFFF"/>
        </w:rPr>
        <w:t>е</w:t>
      </w:r>
      <w:r w:rsidRPr="003163ED">
        <w:rPr>
          <w:shd w:val="clear" w:color="auto" w:fill="FFFFFF"/>
        </w:rPr>
        <w:t xml:space="preserve"> притокам. В период весеннего и осеннего межсезонья (ледоход и замерзание) дороги становятся непроходимыми.</w:t>
      </w:r>
    </w:p>
    <w:p w14:paraId="2B75A363" w14:textId="096C8F54" w:rsidR="003F3804" w:rsidRPr="003163ED" w:rsidRDefault="003F3804" w:rsidP="003F3804">
      <w:pPr>
        <w:pStyle w:val="a6"/>
        <w:rPr>
          <w:shd w:val="clear" w:color="auto" w:fill="FFFFFF"/>
        </w:rPr>
      </w:pPr>
      <w:r w:rsidRPr="003163ED">
        <w:rPr>
          <w:shd w:val="clear" w:color="auto" w:fill="FFFFFF"/>
        </w:rPr>
        <w:t>Основная планировочная ось села проходит параллельно берегу реки Лены, вдоль которой расположены жилые кварталы и социальные объекты. Застройка представлена индивидуальными жилыми домами усадебного типа, а также объектами социальной инфраструктуры: административные здания, школа, детский сад, дом культуры, почтовое отделение.</w:t>
      </w:r>
    </w:p>
    <w:p w14:paraId="40998E16" w14:textId="3196014C" w:rsidR="003F3804" w:rsidRPr="003163ED" w:rsidRDefault="003F3804" w:rsidP="003F3804">
      <w:pPr>
        <w:pStyle w:val="a6"/>
        <w:rPr>
          <w:shd w:val="clear" w:color="auto" w:fill="FFFFFF"/>
        </w:rPr>
      </w:pPr>
      <w:r w:rsidRPr="003163ED">
        <w:rPr>
          <w:shd w:val="clear" w:color="auto" w:fill="FFFFFF"/>
        </w:rPr>
        <w:t>В последнее время в селе ведутся работы по благоустройству: реализован проект по созданию парковой зоны отдыха «</w:t>
      </w:r>
      <w:r w:rsidRPr="003163ED">
        <w:rPr>
          <w:bCs/>
          <w:shd w:val="clear" w:color="auto" w:fill="FFFFFF"/>
        </w:rPr>
        <w:t>Северный рай</w:t>
      </w:r>
      <w:r w:rsidRPr="003163ED">
        <w:rPr>
          <w:shd w:val="clear" w:color="auto" w:fill="FFFFFF"/>
        </w:rPr>
        <w:t>».</w:t>
      </w:r>
    </w:p>
    <w:p w14:paraId="3A54914B" w14:textId="4B8C9782" w:rsidR="003F3804" w:rsidRPr="003163ED" w:rsidRDefault="003F3804" w:rsidP="003F3804">
      <w:pPr>
        <w:pStyle w:val="a6"/>
        <w:rPr>
          <w:shd w:val="clear" w:color="auto" w:fill="FFFFFF"/>
        </w:rPr>
      </w:pPr>
      <w:r w:rsidRPr="003163ED">
        <w:rPr>
          <w:shd w:val="clear" w:color="auto" w:fill="FFFFFF"/>
        </w:rPr>
        <w:t>На высоком берегу Лены в селе находится уникальная</w:t>
      </w:r>
      <w:r w:rsidR="00315FDD" w:rsidRPr="003163ED">
        <w:rPr>
          <w:shd w:val="clear" w:color="auto" w:fill="FFFFFF"/>
        </w:rPr>
        <w:t xml:space="preserve"> </w:t>
      </w:r>
      <w:r w:rsidRPr="003163ED">
        <w:rPr>
          <w:bCs/>
          <w:shd w:val="clear" w:color="auto" w:fill="FFFFFF"/>
        </w:rPr>
        <w:t>белокаменная церковь Николая Чудотворца</w:t>
      </w:r>
      <w:r w:rsidRPr="003163ED">
        <w:rPr>
          <w:shd w:val="clear" w:color="auto" w:fill="FFFFFF"/>
        </w:rPr>
        <w:t>, построенная в</w:t>
      </w:r>
      <w:r w:rsidR="00315FDD" w:rsidRPr="003163ED">
        <w:rPr>
          <w:shd w:val="clear" w:color="auto" w:fill="FFFFFF"/>
        </w:rPr>
        <w:t xml:space="preserve"> </w:t>
      </w:r>
      <w:r w:rsidRPr="003163ED">
        <w:rPr>
          <w:bCs/>
          <w:shd w:val="clear" w:color="auto" w:fill="FFFFFF"/>
        </w:rPr>
        <w:t>1898-1905 годах</w:t>
      </w:r>
      <w:r w:rsidRPr="003163ED">
        <w:rPr>
          <w:shd w:val="clear" w:color="auto" w:fill="FFFFFF"/>
        </w:rPr>
        <w:t>. В настоящее время ведутся работы по восстановлению церкви.</w:t>
      </w:r>
    </w:p>
    <w:p w14:paraId="62BC955A" w14:textId="68B45780" w:rsidR="003F3804" w:rsidRPr="003163ED" w:rsidRDefault="003F3804" w:rsidP="003F3804">
      <w:pPr>
        <w:pStyle w:val="a6"/>
      </w:pPr>
      <w:r w:rsidRPr="003163ED">
        <w:rPr>
          <w:shd w:val="clear" w:color="auto" w:fill="FFFFFF"/>
        </w:rPr>
        <w:t>В начале 60-х годов прошлого века возле Кривой Луки активно велась нефтеразведка. Сегодня как памятник былому нефтепромыслу в селе стоит небольшая нефтяная вышка. В настоящее время в окрестностях села активизировали свою деятельность нефтяные компании, в частности</w:t>
      </w:r>
      <w:r w:rsidR="00315FDD" w:rsidRPr="003163ED">
        <w:rPr>
          <w:shd w:val="clear" w:color="auto" w:fill="FFFFFF"/>
        </w:rPr>
        <w:t xml:space="preserve"> </w:t>
      </w:r>
      <w:r w:rsidRPr="003163ED">
        <w:rPr>
          <w:bCs/>
          <w:shd w:val="clear" w:color="auto" w:fill="FFFFFF"/>
        </w:rPr>
        <w:t>НК «Дулисьма»</w:t>
      </w:r>
      <w:r w:rsidR="00315FDD" w:rsidRPr="003163ED">
        <w:rPr>
          <w:shd w:val="clear" w:color="auto" w:fill="FFFFFF"/>
        </w:rPr>
        <w:t xml:space="preserve"> </w:t>
      </w:r>
      <w:r w:rsidRPr="003163ED">
        <w:rPr>
          <w:shd w:val="clear" w:color="auto" w:fill="FFFFFF"/>
        </w:rPr>
        <w:t>и</w:t>
      </w:r>
      <w:r w:rsidR="00315FDD" w:rsidRPr="003163ED">
        <w:rPr>
          <w:shd w:val="clear" w:color="auto" w:fill="FFFFFF"/>
        </w:rPr>
        <w:t xml:space="preserve"> </w:t>
      </w:r>
      <w:r w:rsidRPr="003163ED">
        <w:rPr>
          <w:bCs/>
          <w:shd w:val="clear" w:color="auto" w:fill="FFFFFF"/>
        </w:rPr>
        <w:t>Иркутская нефтяная компания (ИНК).</w:t>
      </w:r>
      <w:r w:rsidR="002C40CF" w:rsidRPr="003163ED">
        <w:rPr>
          <w:bCs/>
          <w:shd w:val="clear" w:color="auto" w:fill="FFFFFF"/>
        </w:rPr>
        <w:t xml:space="preserve"> </w:t>
      </w:r>
      <w:r w:rsidRPr="003163ED">
        <w:rPr>
          <w:shd w:val="clear" w:color="auto" w:fill="FFFFFF"/>
        </w:rPr>
        <w:t>После закрытия нефтеразведки начал работу леспромхоз «Куйбышевский».</w:t>
      </w:r>
    </w:p>
    <w:p w14:paraId="320D278C" w14:textId="0F93921F" w:rsidR="002B26E1" w:rsidRPr="003163ED" w:rsidRDefault="002B26E1" w:rsidP="002B26E1">
      <w:pPr>
        <w:pStyle w:val="3f0"/>
        <w:rPr>
          <w:rStyle w:val="111"/>
          <w:b/>
        </w:rPr>
      </w:pPr>
      <w:r w:rsidRPr="003163ED">
        <w:rPr>
          <w:rStyle w:val="111"/>
          <w:b/>
        </w:rPr>
        <w:t>Село Кривошапкино</w:t>
      </w:r>
    </w:p>
    <w:p w14:paraId="19BA99B0" w14:textId="5ADC225C" w:rsidR="002B26E1" w:rsidRPr="003163ED" w:rsidRDefault="009D117E" w:rsidP="001D6A51">
      <w:pPr>
        <w:pStyle w:val="a6"/>
      </w:pPr>
      <w:r w:rsidRPr="003163ED">
        <w:t xml:space="preserve">Село расположено в непосредственной близости от административного центра округа </w:t>
      </w:r>
      <w:r w:rsidR="00131E80" w:rsidRPr="003163ED">
        <w:t>–</w:t>
      </w:r>
      <w:r w:rsidRPr="003163ED">
        <w:t xml:space="preserve"> города Киренска. Расстояние от села до Киренска по автозимникам и</w:t>
      </w:r>
      <w:r w:rsidR="00131E80" w:rsidRPr="003163ED">
        <w:t> </w:t>
      </w:r>
      <w:r w:rsidRPr="003163ED">
        <w:t>грунтовым дорогам составляет</w:t>
      </w:r>
      <w:r w:rsidR="00131E80" w:rsidRPr="003163ED">
        <w:t xml:space="preserve"> </w:t>
      </w:r>
      <w:r w:rsidRPr="003163ED">
        <w:t>10 км. В связи с близостью к окружному центру транспортная доступность села более благоприятна по сравнению с отдал</w:t>
      </w:r>
      <w:r w:rsidR="00A069AF" w:rsidRPr="003163ED">
        <w:t>е</w:t>
      </w:r>
      <w:r w:rsidRPr="003163ED">
        <w:t>нными насел</w:t>
      </w:r>
      <w:r w:rsidR="00A069AF" w:rsidRPr="003163ED">
        <w:t>е</w:t>
      </w:r>
      <w:r w:rsidRPr="003163ED">
        <w:t>нными пунктами округа. Однако качество дорожного покрытия оста</w:t>
      </w:r>
      <w:r w:rsidR="00A069AF" w:rsidRPr="003163ED">
        <w:t>е</w:t>
      </w:r>
      <w:r w:rsidRPr="003163ED">
        <w:t>тся низким, а</w:t>
      </w:r>
      <w:r w:rsidR="00131E80" w:rsidRPr="003163ED">
        <w:t> </w:t>
      </w:r>
      <w:r w:rsidRPr="003163ED">
        <w:t>в</w:t>
      </w:r>
      <w:r w:rsidR="00131E80" w:rsidRPr="003163ED">
        <w:t> </w:t>
      </w:r>
      <w:r w:rsidRPr="003163ED">
        <w:t xml:space="preserve">межсезонье движение по грунтовым дорогам может быть затруднено. Через территорию села проходят грунтовые дороги, связывающие село с </w:t>
      </w:r>
      <w:r w:rsidR="004A6EC5" w:rsidRPr="003163ED">
        <w:t>окружным</w:t>
      </w:r>
      <w:r w:rsidRPr="003163ED">
        <w:t xml:space="preserve"> центром, а в зимний период </w:t>
      </w:r>
      <w:r w:rsidR="00F63761" w:rsidRPr="003163ED">
        <w:t>–</w:t>
      </w:r>
      <w:r w:rsidRPr="003163ED">
        <w:t xml:space="preserve"> ледовые переправы по реке Лена.</w:t>
      </w:r>
    </w:p>
    <w:p w14:paraId="2AE63C5B" w14:textId="25B5DCDD" w:rsidR="009D117E" w:rsidRPr="003163ED" w:rsidRDefault="009D117E" w:rsidP="001D6A51">
      <w:pPr>
        <w:pStyle w:val="a6"/>
      </w:pPr>
      <w:r w:rsidRPr="003163ED">
        <w:t>Экономическая база села Кривошапкино, как и в целом в округе, представлена предприятиями лесного хозяйства, сельского хозяйства, торговли и общественного питания.</w:t>
      </w:r>
    </w:p>
    <w:p w14:paraId="6EC85488" w14:textId="2F6E4A0D" w:rsidR="001D6A51" w:rsidRPr="003163ED" w:rsidRDefault="009D117E" w:rsidP="001D6A51">
      <w:pPr>
        <w:pStyle w:val="a6"/>
      </w:pPr>
      <w:r w:rsidRPr="003163ED">
        <w:t>Село Кривошапкино сформировано как компактный насел</w:t>
      </w:r>
      <w:r w:rsidR="00A069AF" w:rsidRPr="003163ED">
        <w:t>е</w:t>
      </w:r>
      <w:r w:rsidRPr="003163ED">
        <w:t>нный пункт с</w:t>
      </w:r>
      <w:r w:rsidR="000B516B" w:rsidRPr="003163ED">
        <w:t xml:space="preserve"> </w:t>
      </w:r>
      <w:r w:rsidRPr="003163ED">
        <w:t>линейно-радиальной</w:t>
      </w:r>
      <w:r w:rsidR="000B516B" w:rsidRPr="003163ED">
        <w:t xml:space="preserve"> </w:t>
      </w:r>
      <w:r w:rsidRPr="003163ED">
        <w:t>планировочной структурой. Территория села организована сетью из</w:t>
      </w:r>
      <w:r w:rsidR="000B516B" w:rsidRPr="003163ED">
        <w:t xml:space="preserve"> </w:t>
      </w:r>
      <w:r w:rsidRPr="003163ED">
        <w:t>восьми улиц</w:t>
      </w:r>
      <w:r w:rsidR="004A6EC5" w:rsidRPr="003163ED">
        <w:t xml:space="preserve">. Основная планировочная ось </w:t>
      </w:r>
      <w:r w:rsidRPr="003163ED">
        <w:t>проходит параллельно берегу реки Лены, к</w:t>
      </w:r>
      <w:r w:rsidR="000B516B" w:rsidRPr="003163ED">
        <w:t> </w:t>
      </w:r>
      <w:r w:rsidRPr="003163ED">
        <w:t>которой примыкают жилые кварталы и социальные объекты. Застройка представлена индивидуальными жилыми домами усадебного типа, а также зданиями социальной инфраструктуры.</w:t>
      </w:r>
    </w:p>
    <w:p w14:paraId="63884ABD" w14:textId="28953386" w:rsidR="001D6A51" w:rsidRPr="003163ED" w:rsidRDefault="001D6A51" w:rsidP="001D6A51">
      <w:pPr>
        <w:pStyle w:val="a6"/>
      </w:pPr>
      <w:r w:rsidRPr="003163ED">
        <w:t>На территории села расположены</w:t>
      </w:r>
      <w:r w:rsidR="000B516B" w:rsidRPr="003163ED">
        <w:t xml:space="preserve"> </w:t>
      </w:r>
      <w:r w:rsidRPr="003163ED">
        <w:t>основная общеобразовательная школа, а</w:t>
      </w:r>
      <w:r w:rsidR="000B516B" w:rsidRPr="003163ED">
        <w:t> </w:t>
      </w:r>
      <w:r w:rsidRPr="003163ED">
        <w:t>также</w:t>
      </w:r>
      <w:r w:rsidR="000B516B" w:rsidRPr="003163ED">
        <w:t xml:space="preserve"> </w:t>
      </w:r>
      <w:r w:rsidRPr="003163ED">
        <w:t xml:space="preserve">Дом культуры. </w:t>
      </w:r>
      <w:r w:rsidR="000B516B" w:rsidRPr="003163ED">
        <w:t>Н</w:t>
      </w:r>
      <w:r w:rsidRPr="003163ED">
        <w:t>а территории школы имеется игровая площадка.</w:t>
      </w:r>
    </w:p>
    <w:p w14:paraId="3DB2FAC1" w14:textId="209ACDE9" w:rsidR="002B26E1" w:rsidRPr="003163ED" w:rsidRDefault="002B26E1" w:rsidP="002B26E1">
      <w:pPr>
        <w:pStyle w:val="3f0"/>
        <w:rPr>
          <w:rStyle w:val="111"/>
          <w:b/>
        </w:rPr>
      </w:pPr>
      <w:r w:rsidRPr="003163ED">
        <w:rPr>
          <w:rStyle w:val="111"/>
          <w:b/>
        </w:rPr>
        <w:t>Село Макарово</w:t>
      </w:r>
    </w:p>
    <w:p w14:paraId="26A6C437" w14:textId="6B178ABB" w:rsidR="002B26E1" w:rsidRPr="003163ED" w:rsidRDefault="00A10149" w:rsidP="002A39FC">
      <w:pPr>
        <w:pStyle w:val="a6"/>
        <w:rPr>
          <w:shd w:val="clear" w:color="auto" w:fill="FFFFFF"/>
        </w:rPr>
      </w:pPr>
      <w:r w:rsidRPr="003163ED">
        <w:rPr>
          <w:shd w:val="clear" w:color="auto" w:fill="FFFFFF"/>
        </w:rPr>
        <w:t>Село расположено в </w:t>
      </w:r>
      <w:r w:rsidRPr="003163ED">
        <w:rPr>
          <w:bCs/>
          <w:shd w:val="clear" w:color="auto" w:fill="FFFFFF"/>
        </w:rPr>
        <w:t>юго-западной части</w:t>
      </w:r>
      <w:r w:rsidRPr="003163ED">
        <w:rPr>
          <w:shd w:val="clear" w:color="auto" w:fill="FFFFFF"/>
        </w:rPr>
        <w:t> округа. Транспортная доступность села является относительно благоприятной по сравнению с отдал</w:t>
      </w:r>
      <w:r w:rsidR="00A069AF" w:rsidRPr="003163ED">
        <w:rPr>
          <w:shd w:val="clear" w:color="auto" w:fill="FFFFFF"/>
        </w:rPr>
        <w:t>е</w:t>
      </w:r>
      <w:r w:rsidRPr="003163ED">
        <w:rPr>
          <w:shd w:val="clear" w:color="auto" w:fill="FFFFFF"/>
        </w:rPr>
        <w:t>нными насел</w:t>
      </w:r>
      <w:r w:rsidR="00A069AF" w:rsidRPr="003163ED">
        <w:rPr>
          <w:shd w:val="clear" w:color="auto" w:fill="FFFFFF"/>
        </w:rPr>
        <w:t>е</w:t>
      </w:r>
      <w:r w:rsidRPr="003163ED">
        <w:rPr>
          <w:shd w:val="clear" w:color="auto" w:fill="FFFFFF"/>
        </w:rPr>
        <w:t>нными пунктами округа, однако качество дорожного покрытия оста</w:t>
      </w:r>
      <w:r w:rsidR="00A069AF" w:rsidRPr="003163ED">
        <w:rPr>
          <w:shd w:val="clear" w:color="auto" w:fill="FFFFFF"/>
        </w:rPr>
        <w:t>е</w:t>
      </w:r>
      <w:r w:rsidRPr="003163ED">
        <w:rPr>
          <w:shd w:val="clear" w:color="auto" w:fill="FFFFFF"/>
        </w:rPr>
        <w:t>тся низким, а</w:t>
      </w:r>
      <w:r w:rsidR="00D4469D" w:rsidRPr="003163ED">
        <w:rPr>
          <w:shd w:val="clear" w:color="auto" w:fill="FFFFFF"/>
        </w:rPr>
        <w:t> </w:t>
      </w:r>
      <w:r w:rsidRPr="003163ED">
        <w:rPr>
          <w:shd w:val="clear" w:color="auto" w:fill="FFFFFF"/>
        </w:rPr>
        <w:t>в</w:t>
      </w:r>
      <w:r w:rsidR="00D4469D" w:rsidRPr="003163ED">
        <w:rPr>
          <w:shd w:val="clear" w:color="auto" w:fill="FFFFFF"/>
        </w:rPr>
        <w:t> </w:t>
      </w:r>
      <w:r w:rsidRPr="003163ED">
        <w:rPr>
          <w:shd w:val="clear" w:color="auto" w:fill="FFFFFF"/>
        </w:rPr>
        <w:t>межсезонье движение по грунтовым дорогам может быть затруднено.</w:t>
      </w:r>
    </w:p>
    <w:p w14:paraId="072AC12E" w14:textId="0A28942D" w:rsidR="00A10149" w:rsidRPr="003163ED" w:rsidRDefault="00A10149" w:rsidP="002A39FC">
      <w:pPr>
        <w:pStyle w:val="a6"/>
        <w:rPr>
          <w:shd w:val="clear" w:color="auto" w:fill="FFFFFF"/>
        </w:rPr>
      </w:pPr>
      <w:r w:rsidRPr="003163ED">
        <w:rPr>
          <w:shd w:val="clear" w:color="auto" w:fill="FFFFFF"/>
        </w:rPr>
        <w:t>Сельское хозяйство села представлено</w:t>
      </w:r>
      <w:r w:rsidR="00D4469D" w:rsidRPr="003163ED">
        <w:rPr>
          <w:shd w:val="clear" w:color="auto" w:fill="FFFFFF"/>
        </w:rPr>
        <w:t xml:space="preserve"> </w:t>
      </w:r>
      <w:r w:rsidRPr="003163ED">
        <w:rPr>
          <w:bCs/>
          <w:shd w:val="clear" w:color="auto" w:fill="FFFFFF"/>
        </w:rPr>
        <w:t>личными подсобными хозяйствами</w:t>
      </w:r>
      <w:r w:rsidRPr="003163ED">
        <w:rPr>
          <w:shd w:val="clear" w:color="auto" w:fill="FFFFFF"/>
        </w:rPr>
        <w:t>.</w:t>
      </w:r>
    </w:p>
    <w:p w14:paraId="176BF360" w14:textId="5BA2E3A7" w:rsidR="00A10149" w:rsidRPr="003163ED" w:rsidRDefault="00A10149" w:rsidP="002A39FC">
      <w:pPr>
        <w:pStyle w:val="a6"/>
        <w:rPr>
          <w:shd w:val="clear" w:color="auto" w:fill="FFFFFF"/>
        </w:rPr>
      </w:pPr>
      <w:r w:rsidRPr="003163ED">
        <w:rPr>
          <w:shd w:val="clear" w:color="auto" w:fill="FFFFFF"/>
        </w:rPr>
        <w:t>На территории села действуют учреждения социальной сферы и объекты инфраструктуры.</w:t>
      </w:r>
    </w:p>
    <w:p w14:paraId="42A3CCF4" w14:textId="716E1405" w:rsidR="002A39FC" w:rsidRPr="003163ED" w:rsidRDefault="007C319C" w:rsidP="002A39FC">
      <w:pPr>
        <w:pStyle w:val="a6"/>
        <w:rPr>
          <w:shd w:val="clear" w:color="auto" w:fill="FFFFFF"/>
        </w:rPr>
      </w:pPr>
      <w:r w:rsidRPr="003163ED">
        <w:rPr>
          <w:shd w:val="clear" w:color="auto" w:fill="FFFFFF"/>
        </w:rPr>
        <w:t>С</w:t>
      </w:r>
      <w:r w:rsidR="002A39FC" w:rsidRPr="003163ED">
        <w:rPr>
          <w:shd w:val="clear" w:color="auto" w:fill="FFFFFF"/>
        </w:rPr>
        <w:t>ело Макарово сформировано как компактный насел</w:t>
      </w:r>
      <w:r w:rsidR="00A069AF" w:rsidRPr="003163ED">
        <w:rPr>
          <w:shd w:val="clear" w:color="auto" w:fill="FFFFFF"/>
        </w:rPr>
        <w:t>е</w:t>
      </w:r>
      <w:r w:rsidR="002A39FC" w:rsidRPr="003163ED">
        <w:rPr>
          <w:shd w:val="clear" w:color="auto" w:fill="FFFFFF"/>
        </w:rPr>
        <w:t>нный пункт с </w:t>
      </w:r>
      <w:r w:rsidR="002A39FC" w:rsidRPr="003163ED">
        <w:rPr>
          <w:bCs/>
          <w:shd w:val="clear" w:color="auto" w:fill="FFFFFF"/>
        </w:rPr>
        <w:t>линейно-радиальной</w:t>
      </w:r>
      <w:r w:rsidRPr="003163ED">
        <w:rPr>
          <w:shd w:val="clear" w:color="auto" w:fill="FFFFFF"/>
        </w:rPr>
        <w:t xml:space="preserve"> </w:t>
      </w:r>
      <w:r w:rsidR="002A39FC" w:rsidRPr="003163ED">
        <w:rPr>
          <w:shd w:val="clear" w:color="auto" w:fill="FFFFFF"/>
        </w:rPr>
        <w:t>и</w:t>
      </w:r>
      <w:r w:rsidRPr="003163ED">
        <w:rPr>
          <w:shd w:val="clear" w:color="auto" w:fill="FFFFFF"/>
        </w:rPr>
        <w:t xml:space="preserve"> </w:t>
      </w:r>
      <w:r w:rsidR="002A39FC" w:rsidRPr="003163ED">
        <w:rPr>
          <w:bCs/>
          <w:shd w:val="clear" w:color="auto" w:fill="FFFFFF"/>
        </w:rPr>
        <w:t>разветвл</w:t>
      </w:r>
      <w:r w:rsidR="00A069AF" w:rsidRPr="003163ED">
        <w:rPr>
          <w:bCs/>
          <w:shd w:val="clear" w:color="auto" w:fill="FFFFFF"/>
        </w:rPr>
        <w:t>е</w:t>
      </w:r>
      <w:r w:rsidR="002A39FC" w:rsidRPr="003163ED">
        <w:rPr>
          <w:bCs/>
          <w:shd w:val="clear" w:color="auto" w:fill="FFFFFF"/>
        </w:rPr>
        <w:t>нной</w:t>
      </w:r>
      <w:r w:rsidRPr="003163ED">
        <w:rPr>
          <w:shd w:val="clear" w:color="auto" w:fill="FFFFFF"/>
        </w:rPr>
        <w:t xml:space="preserve"> </w:t>
      </w:r>
      <w:r w:rsidR="002A39FC" w:rsidRPr="003163ED">
        <w:rPr>
          <w:shd w:val="clear" w:color="auto" w:fill="FFFFFF"/>
        </w:rPr>
        <w:t>планировочной структурой, характерной для крупных сельских поселений, расположенных на реке Лена. Основная планировочная ось села проходит параллельно берегу реки Лены, вдоль которой расположены жилые кварталы и социальные объекты.</w:t>
      </w:r>
    </w:p>
    <w:p w14:paraId="04B8CC45" w14:textId="3701CB4C" w:rsidR="002A39FC" w:rsidRPr="003163ED" w:rsidRDefault="002A39FC" w:rsidP="002A39FC">
      <w:pPr>
        <w:pStyle w:val="a6"/>
        <w:rPr>
          <w:shd w:val="clear" w:color="auto" w:fill="FFFFFF"/>
        </w:rPr>
      </w:pPr>
      <w:r w:rsidRPr="003163ED">
        <w:rPr>
          <w:shd w:val="clear" w:color="auto" w:fill="FFFFFF"/>
        </w:rPr>
        <w:t>Застройка представлена индивидуальными жилыми домами усадебного типа, а</w:t>
      </w:r>
      <w:r w:rsidR="007C319C" w:rsidRPr="003163ED">
        <w:rPr>
          <w:shd w:val="clear" w:color="auto" w:fill="FFFFFF"/>
        </w:rPr>
        <w:t> </w:t>
      </w:r>
      <w:r w:rsidRPr="003163ED">
        <w:rPr>
          <w:shd w:val="clear" w:color="auto" w:fill="FFFFFF"/>
        </w:rPr>
        <w:t>также зданиями социальной инфраструктуры: административные здания, общеобразовательная школа, детский сад, Дом культуры, ФАП, отделение почтовой связи, заправочная станция, торговые объекты.</w:t>
      </w:r>
    </w:p>
    <w:p w14:paraId="7E7A1A55" w14:textId="7BA41592" w:rsidR="002A39FC" w:rsidRPr="003163ED" w:rsidRDefault="002A39FC" w:rsidP="002A39FC">
      <w:pPr>
        <w:pStyle w:val="a6"/>
      </w:pPr>
      <w:r w:rsidRPr="003163ED">
        <w:rPr>
          <w:shd w:val="clear" w:color="auto" w:fill="FFFFFF"/>
        </w:rPr>
        <w:t>На территории села располагается объект культурного наследия</w:t>
      </w:r>
      <w:r w:rsidR="007C319C" w:rsidRPr="003163ED">
        <w:rPr>
          <w:shd w:val="clear" w:color="auto" w:fill="FFFFFF"/>
        </w:rPr>
        <w:t xml:space="preserve"> </w:t>
      </w:r>
      <w:r w:rsidRPr="003163ED">
        <w:rPr>
          <w:bCs/>
          <w:shd w:val="clear" w:color="auto" w:fill="FFFFFF"/>
        </w:rPr>
        <w:t>«Волостное управление».</w:t>
      </w:r>
    </w:p>
    <w:p w14:paraId="164A903D" w14:textId="64B29B0A" w:rsidR="002B26E1" w:rsidRPr="003163ED" w:rsidRDefault="002B26E1" w:rsidP="002B26E1">
      <w:pPr>
        <w:pStyle w:val="3f0"/>
        <w:rPr>
          <w:rStyle w:val="111"/>
          <w:b/>
        </w:rPr>
      </w:pPr>
      <w:r w:rsidRPr="003163ED">
        <w:rPr>
          <w:rStyle w:val="111"/>
          <w:b/>
        </w:rPr>
        <w:t>Село Мироново</w:t>
      </w:r>
    </w:p>
    <w:p w14:paraId="66C22C33" w14:textId="5D9C3F0D" w:rsidR="002B26E1" w:rsidRPr="003163ED" w:rsidRDefault="00173CD6" w:rsidP="00CF6D52">
      <w:pPr>
        <w:pStyle w:val="a6"/>
        <w:rPr>
          <w:shd w:val="clear" w:color="auto" w:fill="FFFFFF"/>
        </w:rPr>
      </w:pPr>
      <w:r w:rsidRPr="003163ED">
        <w:rPr>
          <w:shd w:val="clear" w:color="auto" w:fill="FFFFFF"/>
        </w:rPr>
        <w:t xml:space="preserve">Село расположено в северо-восточной части </w:t>
      </w:r>
      <w:r w:rsidR="00CF6D52" w:rsidRPr="003163ED">
        <w:rPr>
          <w:shd w:val="clear" w:color="auto" w:fill="FFFFFF"/>
        </w:rPr>
        <w:t>округа, на значительном удалении от административного центра г.</w:t>
      </w:r>
      <w:r w:rsidR="00EF7DA3" w:rsidRPr="003163ED">
        <w:rPr>
          <w:shd w:val="clear" w:color="auto" w:fill="FFFFFF"/>
        </w:rPr>
        <w:t> </w:t>
      </w:r>
      <w:r w:rsidR="00CF6D52" w:rsidRPr="003163ED">
        <w:rPr>
          <w:shd w:val="clear" w:color="auto" w:fill="FFFFFF"/>
        </w:rPr>
        <w:t>Киренска. Постоянные автомобильные дороги с</w:t>
      </w:r>
      <w:r w:rsidR="001C30D3" w:rsidRPr="003163ED">
        <w:rPr>
          <w:shd w:val="clear" w:color="auto" w:fill="FFFFFF"/>
        </w:rPr>
        <w:t> </w:t>
      </w:r>
      <w:r w:rsidR="00CF6D52" w:rsidRPr="003163ED">
        <w:rPr>
          <w:shd w:val="clear" w:color="auto" w:fill="FFFFFF"/>
        </w:rPr>
        <w:t>тв</w:t>
      </w:r>
      <w:r w:rsidR="00A069AF" w:rsidRPr="003163ED">
        <w:rPr>
          <w:shd w:val="clear" w:color="auto" w:fill="FFFFFF"/>
        </w:rPr>
        <w:t>е</w:t>
      </w:r>
      <w:r w:rsidR="00CF6D52" w:rsidRPr="003163ED">
        <w:rPr>
          <w:shd w:val="clear" w:color="auto" w:fill="FFFFFF"/>
        </w:rPr>
        <w:t>рдым покрытием отсутствуют. Зимой основное транспортное сообщение поддерживается по автозимникам, прокладываемым по льду реки Лены и е</w:t>
      </w:r>
      <w:r w:rsidR="00A069AF" w:rsidRPr="003163ED">
        <w:rPr>
          <w:shd w:val="clear" w:color="auto" w:fill="FFFFFF"/>
        </w:rPr>
        <w:t>е</w:t>
      </w:r>
      <w:r w:rsidR="00CF6D52" w:rsidRPr="003163ED">
        <w:rPr>
          <w:shd w:val="clear" w:color="auto" w:fill="FFFFFF"/>
        </w:rPr>
        <w:t xml:space="preserve"> притокам. </w:t>
      </w:r>
    </w:p>
    <w:p w14:paraId="06161114" w14:textId="67EAC5C8" w:rsidR="00CF6D52" w:rsidRPr="003163ED" w:rsidRDefault="00CF6D52" w:rsidP="00CF6D52">
      <w:pPr>
        <w:pStyle w:val="a6"/>
        <w:rPr>
          <w:shd w:val="clear" w:color="auto" w:fill="FFFFFF"/>
        </w:rPr>
      </w:pPr>
      <w:r w:rsidRPr="003163ED">
        <w:rPr>
          <w:shd w:val="clear" w:color="auto" w:fill="FFFFFF"/>
        </w:rPr>
        <w:t>Село Мироново сформировано как компактный насел</w:t>
      </w:r>
      <w:r w:rsidR="00A069AF" w:rsidRPr="003163ED">
        <w:rPr>
          <w:shd w:val="clear" w:color="auto" w:fill="FFFFFF"/>
        </w:rPr>
        <w:t>е</w:t>
      </w:r>
      <w:r w:rsidRPr="003163ED">
        <w:rPr>
          <w:shd w:val="clear" w:color="auto" w:fill="FFFFFF"/>
        </w:rPr>
        <w:t>нный пункт с </w:t>
      </w:r>
      <w:r w:rsidRPr="003163ED">
        <w:rPr>
          <w:bCs/>
          <w:shd w:val="clear" w:color="auto" w:fill="FFFFFF"/>
        </w:rPr>
        <w:t xml:space="preserve">линейной </w:t>
      </w:r>
      <w:r w:rsidRPr="003163ED">
        <w:rPr>
          <w:shd w:val="clear" w:color="auto" w:fill="FFFFFF"/>
        </w:rPr>
        <w:t>планировочной структурой. Застройка представлена</w:t>
      </w:r>
      <w:r w:rsidR="00DF321A" w:rsidRPr="003163ED">
        <w:rPr>
          <w:shd w:val="clear" w:color="auto" w:fill="FFFFFF"/>
        </w:rPr>
        <w:t xml:space="preserve"> </w:t>
      </w:r>
      <w:r w:rsidRPr="003163ED">
        <w:rPr>
          <w:bCs/>
          <w:shd w:val="clear" w:color="auto" w:fill="FFFFFF"/>
        </w:rPr>
        <w:t>индивидуальными жилыми домами усадебного типа.</w:t>
      </w:r>
    </w:p>
    <w:p w14:paraId="7F9F395F" w14:textId="78A27386" w:rsidR="00CF6D52" w:rsidRPr="003163ED" w:rsidRDefault="00CF6D52" w:rsidP="00CF6D52">
      <w:pPr>
        <w:pStyle w:val="a6"/>
        <w:rPr>
          <w:shd w:val="clear" w:color="auto" w:fill="FFFFFF"/>
        </w:rPr>
      </w:pPr>
      <w:r w:rsidRPr="003163ED">
        <w:rPr>
          <w:shd w:val="clear" w:color="auto" w:fill="FFFFFF"/>
        </w:rPr>
        <w:t>Жители села ведут личное подсобное хозяйство (огородничество, животноводство) для обеспечения собственных потребностей в продуктах питания.</w:t>
      </w:r>
    </w:p>
    <w:p w14:paraId="6C118EDC" w14:textId="4F856504" w:rsidR="00CF6D52" w:rsidRPr="003163ED" w:rsidRDefault="00CF6D52" w:rsidP="00CF6D52">
      <w:pPr>
        <w:pStyle w:val="a6"/>
        <w:rPr>
          <w:shd w:val="clear" w:color="auto" w:fill="FFFFFF"/>
        </w:rPr>
      </w:pPr>
      <w:r w:rsidRPr="003163ED">
        <w:rPr>
          <w:shd w:val="clear" w:color="auto" w:fill="FFFFFF"/>
        </w:rPr>
        <w:t>На территории села расположены административное здание и отделение почтовой связи.</w:t>
      </w:r>
    </w:p>
    <w:p w14:paraId="458C2AA2" w14:textId="27D33AF8" w:rsidR="002B26E1" w:rsidRPr="003163ED" w:rsidRDefault="002B26E1" w:rsidP="002B26E1">
      <w:pPr>
        <w:pStyle w:val="3f0"/>
        <w:rPr>
          <w:rStyle w:val="111"/>
          <w:b/>
        </w:rPr>
      </w:pPr>
      <w:r w:rsidRPr="003163ED">
        <w:rPr>
          <w:rStyle w:val="111"/>
          <w:b/>
        </w:rPr>
        <w:t>Село Петропавловское</w:t>
      </w:r>
    </w:p>
    <w:p w14:paraId="42267F89" w14:textId="5112DF6E" w:rsidR="002B26E1" w:rsidRPr="003163ED" w:rsidRDefault="00B03FEF" w:rsidP="00B03FEF">
      <w:pPr>
        <w:pStyle w:val="a6"/>
        <w:rPr>
          <w:bCs/>
          <w:shd w:val="clear" w:color="auto" w:fill="FFFFFF"/>
        </w:rPr>
      </w:pPr>
      <w:r w:rsidRPr="003163ED">
        <w:rPr>
          <w:shd w:val="clear" w:color="auto" w:fill="FFFFFF"/>
        </w:rPr>
        <w:t>Село Петропавловское является одним из старейших сельских насел</w:t>
      </w:r>
      <w:r w:rsidR="00A069AF" w:rsidRPr="003163ED">
        <w:rPr>
          <w:shd w:val="clear" w:color="auto" w:fill="FFFFFF"/>
        </w:rPr>
        <w:t>е</w:t>
      </w:r>
      <w:r w:rsidRPr="003163ED">
        <w:rPr>
          <w:shd w:val="clear" w:color="auto" w:fill="FFFFFF"/>
        </w:rPr>
        <w:t>нных пунктов в северо-восточной части Иркутской области. Первые поселенцы появились на этой территории в</w:t>
      </w:r>
      <w:r w:rsidR="00B03A6A" w:rsidRPr="003163ED">
        <w:rPr>
          <w:shd w:val="clear" w:color="auto" w:fill="FFFFFF"/>
        </w:rPr>
        <w:t xml:space="preserve"> </w:t>
      </w:r>
      <w:r w:rsidRPr="003163ED">
        <w:rPr>
          <w:bCs/>
          <w:shd w:val="clear" w:color="auto" w:fill="FFFFFF"/>
        </w:rPr>
        <w:t>XVII веке</w:t>
      </w:r>
      <w:r w:rsidR="00B03A6A" w:rsidRPr="003163ED">
        <w:rPr>
          <w:shd w:val="clear" w:color="auto" w:fill="FFFFFF"/>
        </w:rPr>
        <w:t xml:space="preserve"> </w:t>
      </w:r>
      <w:r w:rsidRPr="003163ED">
        <w:rPr>
          <w:shd w:val="clear" w:color="auto" w:fill="FFFFFF"/>
        </w:rPr>
        <w:t>на месте деревни</w:t>
      </w:r>
      <w:r w:rsidR="00B03A6A" w:rsidRPr="003163ED">
        <w:rPr>
          <w:shd w:val="clear" w:color="auto" w:fill="FFFFFF"/>
        </w:rPr>
        <w:t xml:space="preserve"> </w:t>
      </w:r>
      <w:r w:rsidRPr="003163ED">
        <w:rPr>
          <w:bCs/>
          <w:shd w:val="clear" w:color="auto" w:fill="FFFFFF"/>
        </w:rPr>
        <w:t>Захаровой.</w:t>
      </w:r>
    </w:p>
    <w:p w14:paraId="2D4987D5" w14:textId="563F0319" w:rsidR="00B03FEF" w:rsidRPr="003163ED" w:rsidRDefault="00B03FEF" w:rsidP="00B03FEF">
      <w:pPr>
        <w:pStyle w:val="a6"/>
        <w:rPr>
          <w:bCs/>
          <w:shd w:val="clear" w:color="auto" w:fill="FFFFFF"/>
        </w:rPr>
      </w:pPr>
      <w:r w:rsidRPr="003163ED">
        <w:rPr>
          <w:shd w:val="clear" w:color="auto" w:fill="FFFFFF"/>
        </w:rPr>
        <w:t>Село расположено в</w:t>
      </w:r>
      <w:r w:rsidR="00B03A6A" w:rsidRPr="003163ED">
        <w:rPr>
          <w:shd w:val="clear" w:color="auto" w:fill="FFFFFF"/>
        </w:rPr>
        <w:t xml:space="preserve"> </w:t>
      </w:r>
      <w:r w:rsidRPr="003163ED">
        <w:rPr>
          <w:bCs/>
          <w:shd w:val="clear" w:color="auto" w:fill="FFFFFF"/>
        </w:rPr>
        <w:t>центральной части</w:t>
      </w:r>
      <w:r w:rsidR="00B03A6A" w:rsidRPr="003163ED">
        <w:rPr>
          <w:shd w:val="clear" w:color="auto" w:fill="FFFFFF"/>
        </w:rPr>
        <w:t xml:space="preserve"> </w:t>
      </w:r>
      <w:r w:rsidRPr="003163ED">
        <w:rPr>
          <w:shd w:val="clear" w:color="auto" w:fill="FFFFFF"/>
        </w:rPr>
        <w:t xml:space="preserve">Киренского </w:t>
      </w:r>
      <w:r w:rsidR="004A6EC5" w:rsidRPr="003163ED">
        <w:rPr>
          <w:shd w:val="clear" w:color="auto" w:fill="FFFFFF"/>
        </w:rPr>
        <w:t>муниципального округа</w:t>
      </w:r>
      <w:r w:rsidR="00B03A6A" w:rsidRPr="003163ED">
        <w:rPr>
          <w:shd w:val="clear" w:color="auto" w:fill="FFFFFF"/>
        </w:rPr>
        <w:t xml:space="preserve"> </w:t>
      </w:r>
      <w:r w:rsidRPr="003163ED">
        <w:rPr>
          <w:shd w:val="clear" w:color="auto" w:fill="FFFFFF"/>
        </w:rPr>
        <w:t>на</w:t>
      </w:r>
      <w:r w:rsidR="00B03A6A" w:rsidRPr="003163ED">
        <w:rPr>
          <w:shd w:val="clear" w:color="auto" w:fill="FFFFFF"/>
        </w:rPr>
        <w:t xml:space="preserve"> </w:t>
      </w:r>
      <w:r w:rsidRPr="003163ED">
        <w:rPr>
          <w:bCs/>
          <w:shd w:val="clear" w:color="auto" w:fill="FFFFFF"/>
        </w:rPr>
        <w:t>левом берегу реки Лены</w:t>
      </w:r>
      <w:r w:rsidRPr="003163ED">
        <w:rPr>
          <w:shd w:val="clear" w:color="auto" w:fill="FFFFFF"/>
        </w:rPr>
        <w:t>, при впадении в не</w:t>
      </w:r>
      <w:r w:rsidR="00A069AF" w:rsidRPr="003163ED">
        <w:rPr>
          <w:shd w:val="clear" w:color="auto" w:fill="FFFFFF"/>
        </w:rPr>
        <w:t>е</w:t>
      </w:r>
      <w:r w:rsidRPr="003163ED">
        <w:rPr>
          <w:shd w:val="clear" w:color="auto" w:fill="FFFFFF"/>
        </w:rPr>
        <w:t xml:space="preserve"> реки</w:t>
      </w:r>
      <w:r w:rsidR="00B03A6A" w:rsidRPr="003163ED">
        <w:rPr>
          <w:shd w:val="clear" w:color="auto" w:fill="FFFFFF"/>
        </w:rPr>
        <w:t xml:space="preserve"> </w:t>
      </w:r>
      <w:r w:rsidRPr="003163ED">
        <w:rPr>
          <w:bCs/>
          <w:shd w:val="clear" w:color="auto" w:fill="FFFFFF"/>
        </w:rPr>
        <w:t>Захаровка.</w:t>
      </w:r>
    </w:p>
    <w:p w14:paraId="401D3012" w14:textId="77777777" w:rsidR="00D462BE" w:rsidRPr="003163ED" w:rsidRDefault="00B03FEF" w:rsidP="00B03FEF">
      <w:pPr>
        <w:pStyle w:val="a6"/>
        <w:rPr>
          <w:shd w:val="clear" w:color="auto" w:fill="FFFFFF"/>
        </w:rPr>
      </w:pPr>
      <w:r w:rsidRPr="003163ED">
        <w:rPr>
          <w:shd w:val="clear" w:color="auto" w:fill="FFFFFF"/>
        </w:rPr>
        <w:t>Основной транспортной связью с административным центром служит автодорога</w:t>
      </w:r>
      <w:r w:rsidR="00B03A6A" w:rsidRPr="003163ED">
        <w:rPr>
          <w:shd w:val="clear" w:color="auto" w:fill="FFFFFF"/>
        </w:rPr>
        <w:t xml:space="preserve"> </w:t>
      </w:r>
      <w:r w:rsidRPr="003163ED">
        <w:rPr>
          <w:bCs/>
          <w:shd w:val="clear" w:color="auto" w:fill="FFFFFF"/>
        </w:rPr>
        <w:t>«Киренск</w:t>
      </w:r>
      <w:r w:rsidR="00B03A6A" w:rsidRPr="003163ED">
        <w:rPr>
          <w:bCs/>
          <w:shd w:val="clear" w:color="auto" w:fill="FFFFFF"/>
        </w:rPr>
        <w:t>-</w:t>
      </w:r>
      <w:r w:rsidRPr="003163ED">
        <w:rPr>
          <w:bCs/>
          <w:shd w:val="clear" w:color="auto" w:fill="FFFFFF"/>
        </w:rPr>
        <w:t>Орлово»</w:t>
      </w:r>
      <w:r w:rsidRPr="003163ED">
        <w:rPr>
          <w:shd w:val="clear" w:color="auto" w:fill="FFFFFF"/>
        </w:rPr>
        <w:t>, проходящая через село. Зимой основное транспортное сообщение поддерживается по автозимникам, прокладываемым по льду реки Лены и е</w:t>
      </w:r>
      <w:r w:rsidR="00A069AF" w:rsidRPr="003163ED">
        <w:rPr>
          <w:shd w:val="clear" w:color="auto" w:fill="FFFFFF"/>
        </w:rPr>
        <w:t>е</w:t>
      </w:r>
      <w:r w:rsidRPr="003163ED">
        <w:rPr>
          <w:shd w:val="clear" w:color="auto" w:fill="FFFFFF"/>
        </w:rPr>
        <w:t xml:space="preserve"> притокам.</w:t>
      </w:r>
      <w:r w:rsidR="00D462BE" w:rsidRPr="003163ED">
        <w:rPr>
          <w:shd w:val="clear" w:color="auto" w:fill="FFFFFF"/>
        </w:rPr>
        <w:t xml:space="preserve"> </w:t>
      </w:r>
      <w:r w:rsidRPr="003163ED">
        <w:rPr>
          <w:shd w:val="clear" w:color="auto" w:fill="FFFFFF"/>
        </w:rPr>
        <w:t>В</w:t>
      </w:r>
      <w:r w:rsidR="00D462BE" w:rsidRPr="003163ED">
        <w:rPr>
          <w:shd w:val="clear" w:color="auto" w:fill="FFFFFF"/>
        </w:rPr>
        <w:t> </w:t>
      </w:r>
      <w:r w:rsidRPr="003163ED">
        <w:rPr>
          <w:shd w:val="clear" w:color="auto" w:fill="FFFFFF"/>
        </w:rPr>
        <w:t xml:space="preserve">селе организовано автобусное сообщение с </w:t>
      </w:r>
      <w:r w:rsidR="004A6EC5" w:rsidRPr="003163ED">
        <w:rPr>
          <w:shd w:val="clear" w:color="auto" w:fill="FFFFFF"/>
        </w:rPr>
        <w:t>окружным</w:t>
      </w:r>
      <w:r w:rsidRPr="003163ED">
        <w:rPr>
          <w:shd w:val="clear" w:color="auto" w:fill="FFFFFF"/>
        </w:rPr>
        <w:t xml:space="preserve"> центром</w:t>
      </w:r>
      <w:r w:rsidR="00D462BE" w:rsidRPr="003163ED">
        <w:rPr>
          <w:shd w:val="clear" w:color="auto" w:fill="FFFFFF"/>
        </w:rPr>
        <w:t>,</w:t>
      </w:r>
      <w:r w:rsidRPr="003163ED">
        <w:rPr>
          <w:shd w:val="clear" w:color="auto" w:fill="FFFFFF"/>
        </w:rPr>
        <w:t xml:space="preserve"> действуют организации розничной торговли. </w:t>
      </w:r>
    </w:p>
    <w:p w14:paraId="2EDB05E8" w14:textId="519A3C08" w:rsidR="00B03FEF" w:rsidRPr="003163ED" w:rsidRDefault="00B03FEF" w:rsidP="00B03FEF">
      <w:pPr>
        <w:pStyle w:val="a6"/>
        <w:rPr>
          <w:shd w:val="clear" w:color="auto" w:fill="FFFFFF"/>
        </w:rPr>
      </w:pPr>
      <w:r w:rsidRPr="003163ED">
        <w:rPr>
          <w:shd w:val="clear" w:color="auto" w:fill="FFFFFF"/>
        </w:rPr>
        <w:t>Предполагается дальнейшее развитие предприятий бытового обслуживания в</w:t>
      </w:r>
      <w:r w:rsidR="00D462BE" w:rsidRPr="003163ED">
        <w:rPr>
          <w:shd w:val="clear" w:color="auto" w:fill="FFFFFF"/>
        </w:rPr>
        <w:t> </w:t>
      </w:r>
      <w:r w:rsidRPr="003163ED">
        <w:rPr>
          <w:shd w:val="clear" w:color="auto" w:fill="FFFFFF"/>
        </w:rPr>
        <w:t>с.</w:t>
      </w:r>
      <w:r w:rsidR="00D462BE" w:rsidRPr="003163ED">
        <w:rPr>
          <w:shd w:val="clear" w:color="auto" w:fill="FFFFFF"/>
        </w:rPr>
        <w:t> </w:t>
      </w:r>
      <w:r w:rsidRPr="003163ED">
        <w:rPr>
          <w:shd w:val="clear" w:color="auto" w:fill="FFFFFF"/>
        </w:rPr>
        <w:t>Петропавловское.</w:t>
      </w:r>
    </w:p>
    <w:p w14:paraId="3F34744B" w14:textId="1F33562D" w:rsidR="00B03FEF" w:rsidRPr="003163ED" w:rsidRDefault="00B03FEF" w:rsidP="00B03FEF">
      <w:pPr>
        <w:pStyle w:val="a6"/>
        <w:rPr>
          <w:shd w:val="clear" w:color="auto" w:fill="FFFFFF"/>
        </w:rPr>
      </w:pPr>
      <w:r w:rsidRPr="003163ED">
        <w:rPr>
          <w:shd w:val="clear" w:color="auto" w:fill="FFFFFF"/>
        </w:rPr>
        <w:t>Село Петропавловское сформировано как компактный насел</w:t>
      </w:r>
      <w:r w:rsidR="00A069AF" w:rsidRPr="003163ED">
        <w:rPr>
          <w:shd w:val="clear" w:color="auto" w:fill="FFFFFF"/>
        </w:rPr>
        <w:t>е</w:t>
      </w:r>
      <w:r w:rsidRPr="003163ED">
        <w:rPr>
          <w:shd w:val="clear" w:color="auto" w:fill="FFFFFF"/>
        </w:rPr>
        <w:t>нный пункт с </w:t>
      </w:r>
      <w:r w:rsidRPr="003163ED">
        <w:rPr>
          <w:bCs/>
          <w:shd w:val="clear" w:color="auto" w:fill="FFFFFF"/>
        </w:rPr>
        <w:t>разветвл</w:t>
      </w:r>
      <w:r w:rsidR="00A069AF" w:rsidRPr="003163ED">
        <w:rPr>
          <w:bCs/>
          <w:shd w:val="clear" w:color="auto" w:fill="FFFFFF"/>
        </w:rPr>
        <w:t>е</w:t>
      </w:r>
      <w:r w:rsidRPr="003163ED">
        <w:rPr>
          <w:bCs/>
          <w:shd w:val="clear" w:color="auto" w:fill="FFFFFF"/>
        </w:rPr>
        <w:t>нной линейно-лучевой</w:t>
      </w:r>
      <w:r w:rsidR="00D462BE" w:rsidRPr="003163ED">
        <w:rPr>
          <w:shd w:val="clear" w:color="auto" w:fill="FFFFFF"/>
        </w:rPr>
        <w:t xml:space="preserve"> </w:t>
      </w:r>
      <w:r w:rsidRPr="003163ED">
        <w:rPr>
          <w:shd w:val="clear" w:color="auto" w:fill="FFFFFF"/>
        </w:rPr>
        <w:t>планировочной структурой, характерной для крупных сельских поселений, расположенных на реке Лена. О</w:t>
      </w:r>
      <w:r w:rsidR="004A6EC5" w:rsidRPr="003163ED">
        <w:rPr>
          <w:shd w:val="clear" w:color="auto" w:fill="FFFFFF"/>
        </w:rPr>
        <w:t xml:space="preserve">сновная планировочная ось села </w:t>
      </w:r>
      <w:r w:rsidRPr="003163ED">
        <w:rPr>
          <w:shd w:val="clear" w:color="auto" w:fill="FFFFFF"/>
        </w:rPr>
        <w:t>проходит параллельно берегу реки Лены, вдоль которой расположены жилые кварталы и социальные объекты. От не</w:t>
      </w:r>
      <w:r w:rsidR="00A069AF" w:rsidRPr="003163ED">
        <w:rPr>
          <w:shd w:val="clear" w:color="auto" w:fill="FFFFFF"/>
        </w:rPr>
        <w:t>е</w:t>
      </w:r>
      <w:r w:rsidRPr="003163ED">
        <w:rPr>
          <w:shd w:val="clear" w:color="auto" w:fill="FFFFFF"/>
        </w:rPr>
        <w:t xml:space="preserve"> отходят второстепенные улицы и переулки, формирующие сетчатую структуру.</w:t>
      </w:r>
      <w:r w:rsidR="00D462BE" w:rsidRPr="003163ED">
        <w:rPr>
          <w:shd w:val="clear" w:color="auto" w:fill="FFFFFF"/>
        </w:rPr>
        <w:t xml:space="preserve"> </w:t>
      </w:r>
      <w:r w:rsidRPr="003163ED">
        <w:rPr>
          <w:shd w:val="clear" w:color="auto" w:fill="FFFFFF"/>
        </w:rPr>
        <w:t>Застройка представлена</w:t>
      </w:r>
      <w:r w:rsidR="00D462BE" w:rsidRPr="003163ED">
        <w:rPr>
          <w:shd w:val="clear" w:color="auto" w:fill="FFFFFF"/>
        </w:rPr>
        <w:t xml:space="preserve"> </w:t>
      </w:r>
      <w:r w:rsidRPr="003163ED">
        <w:rPr>
          <w:bCs/>
          <w:shd w:val="clear" w:color="auto" w:fill="FFFFFF"/>
        </w:rPr>
        <w:t>индивидуальными жилыми домами усадебного типа</w:t>
      </w:r>
      <w:r w:rsidRPr="003163ED">
        <w:rPr>
          <w:shd w:val="clear" w:color="auto" w:fill="FFFFFF"/>
        </w:rPr>
        <w:t>, преимущественно деревянными, малоэтажными.</w:t>
      </w:r>
    </w:p>
    <w:p w14:paraId="7C1FAA68" w14:textId="5B52F7D2" w:rsidR="00B03FEF" w:rsidRPr="003163ED" w:rsidRDefault="00B03FEF" w:rsidP="00B03FEF">
      <w:pPr>
        <w:pStyle w:val="a6"/>
        <w:rPr>
          <w:shd w:val="clear" w:color="auto" w:fill="FFFFFF"/>
        </w:rPr>
      </w:pPr>
      <w:r w:rsidRPr="003163ED">
        <w:rPr>
          <w:shd w:val="clear" w:color="auto" w:fill="FFFFFF"/>
        </w:rPr>
        <w:t>На территории села расположены административные здания, отделение почтовой связи, дом культуры, школа, детский сад и другие объекты социальной сферы.</w:t>
      </w:r>
    </w:p>
    <w:p w14:paraId="2D4C64B7" w14:textId="6150B358" w:rsidR="002B26E1" w:rsidRPr="003163ED" w:rsidRDefault="002B26E1" w:rsidP="002B26E1">
      <w:pPr>
        <w:pStyle w:val="3f0"/>
        <w:rPr>
          <w:rStyle w:val="111"/>
          <w:b/>
        </w:rPr>
      </w:pPr>
      <w:r w:rsidRPr="003163ED">
        <w:rPr>
          <w:rStyle w:val="111"/>
          <w:b/>
        </w:rPr>
        <w:t>Село Улькан</w:t>
      </w:r>
    </w:p>
    <w:p w14:paraId="783D6EBA" w14:textId="6F668DBF" w:rsidR="000266EC" w:rsidRPr="003163ED" w:rsidRDefault="000266EC" w:rsidP="000266EC">
      <w:pPr>
        <w:pStyle w:val="a6"/>
        <w:rPr>
          <w:bCs/>
          <w:shd w:val="clear" w:color="auto" w:fill="FFFFFF"/>
        </w:rPr>
      </w:pPr>
      <w:r w:rsidRPr="003163ED">
        <w:rPr>
          <w:shd w:val="clear" w:color="auto" w:fill="FFFFFF"/>
        </w:rPr>
        <w:t>Село Улькан представляет собой малонасел</w:t>
      </w:r>
      <w:r w:rsidR="00A069AF" w:rsidRPr="003163ED">
        <w:rPr>
          <w:shd w:val="clear" w:color="auto" w:fill="FFFFFF"/>
        </w:rPr>
        <w:t>е</w:t>
      </w:r>
      <w:r w:rsidRPr="003163ED">
        <w:rPr>
          <w:shd w:val="clear" w:color="auto" w:fill="FFFFFF"/>
        </w:rPr>
        <w:t>нную сельскую территорию, расположенную на юго-западной границе округа, на</w:t>
      </w:r>
      <w:r w:rsidR="003F69C9" w:rsidRPr="003163ED">
        <w:rPr>
          <w:shd w:val="clear" w:color="auto" w:fill="FFFFFF"/>
        </w:rPr>
        <w:t xml:space="preserve"> </w:t>
      </w:r>
      <w:r w:rsidRPr="003163ED">
        <w:rPr>
          <w:bCs/>
          <w:shd w:val="clear" w:color="auto" w:fill="FFFFFF"/>
        </w:rPr>
        <w:t>правом берегу реки Лены.</w:t>
      </w:r>
    </w:p>
    <w:p w14:paraId="59F790E5" w14:textId="72FB6783" w:rsidR="002B26E1" w:rsidRPr="003163ED" w:rsidRDefault="000266EC" w:rsidP="000266EC">
      <w:pPr>
        <w:pStyle w:val="a6"/>
        <w:rPr>
          <w:shd w:val="clear" w:color="auto" w:fill="FFFFFF"/>
        </w:rPr>
      </w:pPr>
      <w:r w:rsidRPr="003163ED">
        <w:rPr>
          <w:shd w:val="clear" w:color="auto" w:fill="FFFFFF"/>
        </w:rPr>
        <w:t>Постоянные автомобильные дороги с тв</w:t>
      </w:r>
      <w:r w:rsidR="00A069AF" w:rsidRPr="003163ED">
        <w:rPr>
          <w:shd w:val="clear" w:color="auto" w:fill="FFFFFF"/>
        </w:rPr>
        <w:t>е</w:t>
      </w:r>
      <w:r w:rsidRPr="003163ED">
        <w:rPr>
          <w:shd w:val="clear" w:color="auto" w:fill="FFFFFF"/>
        </w:rPr>
        <w:t>рдым покрытием отсутствуют. Зимой основное транспортное сообщение поддерживается по автозимникам, прокладываемым по льду реки Лены и е</w:t>
      </w:r>
      <w:r w:rsidR="00A069AF" w:rsidRPr="003163ED">
        <w:rPr>
          <w:shd w:val="clear" w:color="auto" w:fill="FFFFFF"/>
        </w:rPr>
        <w:t>е</w:t>
      </w:r>
      <w:r w:rsidRPr="003163ED">
        <w:rPr>
          <w:shd w:val="clear" w:color="auto" w:fill="FFFFFF"/>
        </w:rPr>
        <w:t xml:space="preserve"> притокам. </w:t>
      </w:r>
    </w:p>
    <w:p w14:paraId="77195D7A" w14:textId="168C04B2" w:rsidR="000266EC" w:rsidRPr="003163ED" w:rsidRDefault="000266EC" w:rsidP="000266EC">
      <w:pPr>
        <w:pStyle w:val="a6"/>
        <w:rPr>
          <w:shd w:val="clear" w:color="auto" w:fill="FFFFFF"/>
        </w:rPr>
      </w:pPr>
      <w:r w:rsidRPr="003163ED">
        <w:rPr>
          <w:shd w:val="clear" w:color="auto" w:fill="FFFFFF"/>
        </w:rPr>
        <w:t>Село Улькан сформировано как компактный насел</w:t>
      </w:r>
      <w:r w:rsidR="00A069AF" w:rsidRPr="003163ED">
        <w:rPr>
          <w:shd w:val="clear" w:color="auto" w:fill="FFFFFF"/>
        </w:rPr>
        <w:t>е</w:t>
      </w:r>
      <w:r w:rsidRPr="003163ED">
        <w:rPr>
          <w:shd w:val="clear" w:color="auto" w:fill="FFFFFF"/>
        </w:rPr>
        <w:t>нный пункт с</w:t>
      </w:r>
      <w:r w:rsidR="00D26772" w:rsidRPr="003163ED">
        <w:rPr>
          <w:shd w:val="clear" w:color="auto" w:fill="FFFFFF"/>
        </w:rPr>
        <w:t xml:space="preserve"> </w:t>
      </w:r>
      <w:r w:rsidRPr="003163ED">
        <w:rPr>
          <w:bCs/>
          <w:shd w:val="clear" w:color="auto" w:fill="FFFFFF"/>
        </w:rPr>
        <w:t>линейной</w:t>
      </w:r>
      <w:r w:rsidR="00D26772" w:rsidRPr="003163ED">
        <w:rPr>
          <w:shd w:val="clear" w:color="auto" w:fill="FFFFFF"/>
        </w:rPr>
        <w:t xml:space="preserve"> </w:t>
      </w:r>
      <w:r w:rsidRPr="003163ED">
        <w:rPr>
          <w:shd w:val="clear" w:color="auto" w:fill="FFFFFF"/>
        </w:rPr>
        <w:t>планировочной структурой.</w:t>
      </w:r>
      <w:r w:rsidR="00655302" w:rsidRPr="003163ED">
        <w:rPr>
          <w:shd w:val="clear" w:color="auto" w:fill="FFFFFF"/>
        </w:rPr>
        <w:t xml:space="preserve"> </w:t>
      </w:r>
      <w:r w:rsidRPr="003163ED">
        <w:rPr>
          <w:shd w:val="clear" w:color="auto" w:fill="FFFFFF"/>
        </w:rPr>
        <w:t>Основная планировочная ось села проходит параллельно берегу реки Лена, вдоль которой расположены жилые кварталы.</w:t>
      </w:r>
    </w:p>
    <w:p w14:paraId="66C08E7B" w14:textId="21F8D3A0" w:rsidR="002B26E1" w:rsidRPr="003163ED" w:rsidRDefault="002B26E1" w:rsidP="002B26E1">
      <w:pPr>
        <w:pStyle w:val="3f0"/>
        <w:rPr>
          <w:rStyle w:val="111"/>
          <w:b/>
        </w:rPr>
      </w:pPr>
      <w:r w:rsidRPr="003163ED">
        <w:rPr>
          <w:rStyle w:val="111"/>
          <w:b/>
        </w:rPr>
        <w:t>Село Усть-Киренга</w:t>
      </w:r>
    </w:p>
    <w:p w14:paraId="097E9123" w14:textId="510B716F" w:rsidR="002B26E1" w:rsidRPr="003163ED" w:rsidRDefault="00837601" w:rsidP="00837601">
      <w:pPr>
        <w:pStyle w:val="a6"/>
        <w:rPr>
          <w:shd w:val="clear" w:color="auto" w:fill="FFFFFF"/>
        </w:rPr>
      </w:pPr>
      <w:r w:rsidRPr="003163ED">
        <w:rPr>
          <w:shd w:val="clear" w:color="auto" w:fill="FFFFFF"/>
        </w:rPr>
        <w:t>Село Усть-Киренга является одним из старейших насел</w:t>
      </w:r>
      <w:r w:rsidR="00A069AF" w:rsidRPr="003163ED">
        <w:rPr>
          <w:shd w:val="clear" w:color="auto" w:fill="FFFFFF"/>
        </w:rPr>
        <w:t>е</w:t>
      </w:r>
      <w:r w:rsidRPr="003163ED">
        <w:rPr>
          <w:shd w:val="clear" w:color="auto" w:fill="FFFFFF"/>
        </w:rPr>
        <w:t>нных пунктов в северо-восточной части Иркутской области</w:t>
      </w:r>
      <w:r w:rsidR="00D26772" w:rsidRPr="003163ED">
        <w:rPr>
          <w:shd w:val="clear" w:color="auto" w:fill="FFFFFF"/>
        </w:rPr>
        <w:t>, в</w:t>
      </w:r>
      <w:r w:rsidRPr="003163ED">
        <w:rPr>
          <w:shd w:val="clear" w:color="auto" w:fill="FFFFFF"/>
        </w:rPr>
        <w:t xml:space="preserve"> 2019 году село отметило сво</w:t>
      </w:r>
      <w:r w:rsidR="00A069AF" w:rsidRPr="003163ED">
        <w:rPr>
          <w:shd w:val="clear" w:color="auto" w:fill="FFFFFF"/>
        </w:rPr>
        <w:t>е</w:t>
      </w:r>
      <w:r w:rsidR="00D26772" w:rsidRPr="003163ED">
        <w:rPr>
          <w:shd w:val="clear" w:color="auto" w:fill="FFFFFF"/>
        </w:rPr>
        <w:t xml:space="preserve"> </w:t>
      </w:r>
      <w:r w:rsidRPr="003163ED">
        <w:rPr>
          <w:bCs/>
          <w:shd w:val="clear" w:color="auto" w:fill="FFFFFF"/>
        </w:rPr>
        <w:t>360-летие</w:t>
      </w:r>
      <w:r w:rsidRPr="003163ED">
        <w:rPr>
          <w:shd w:val="clear" w:color="auto" w:fill="FFFFFF"/>
        </w:rPr>
        <w:t>.</w:t>
      </w:r>
    </w:p>
    <w:p w14:paraId="4AFBDE5E" w14:textId="773EA067" w:rsidR="00837601" w:rsidRPr="003163ED" w:rsidRDefault="00837601" w:rsidP="00837601">
      <w:pPr>
        <w:pStyle w:val="a6"/>
        <w:rPr>
          <w:shd w:val="clear" w:color="auto" w:fill="FFFFFF"/>
        </w:rPr>
      </w:pPr>
      <w:r w:rsidRPr="003163ED">
        <w:rPr>
          <w:shd w:val="clear" w:color="auto" w:fill="FFFFFF"/>
        </w:rPr>
        <w:t>Село расположено на левом берегу реки Киренги, при е</w:t>
      </w:r>
      <w:r w:rsidR="00A069AF" w:rsidRPr="003163ED">
        <w:rPr>
          <w:shd w:val="clear" w:color="auto" w:fill="FFFFFF"/>
        </w:rPr>
        <w:t>е</w:t>
      </w:r>
      <w:r w:rsidRPr="003163ED">
        <w:rPr>
          <w:shd w:val="clear" w:color="auto" w:fill="FFFFFF"/>
        </w:rPr>
        <w:t xml:space="preserve"> впадении в Лену.</w:t>
      </w:r>
    </w:p>
    <w:p w14:paraId="3A537183" w14:textId="24381FF7" w:rsidR="00837601" w:rsidRPr="003163ED" w:rsidRDefault="00837601" w:rsidP="00837601">
      <w:pPr>
        <w:pStyle w:val="a6"/>
        <w:rPr>
          <w:shd w:val="clear" w:color="auto" w:fill="FFFFFF"/>
        </w:rPr>
      </w:pPr>
      <w:r w:rsidRPr="003163ED">
        <w:rPr>
          <w:shd w:val="clear" w:color="auto" w:fill="FFFFFF"/>
        </w:rPr>
        <w:t>Зимой основное транспортное сообщение поддерживается по автозимникам, прокладываемым по льду рек Лены и Киренги.</w:t>
      </w:r>
    </w:p>
    <w:p w14:paraId="00D270A5" w14:textId="1A9FB045" w:rsidR="00837601" w:rsidRPr="003163ED" w:rsidRDefault="00837601" w:rsidP="00837601">
      <w:pPr>
        <w:pStyle w:val="a6"/>
        <w:rPr>
          <w:shd w:val="clear" w:color="auto" w:fill="FFFFFF"/>
        </w:rPr>
      </w:pPr>
      <w:r w:rsidRPr="003163ED">
        <w:rPr>
          <w:shd w:val="clear" w:color="auto" w:fill="FFFFFF"/>
        </w:rPr>
        <w:t>Село Усть-Киренга сформировано как компактный насел</w:t>
      </w:r>
      <w:r w:rsidR="00A069AF" w:rsidRPr="003163ED">
        <w:rPr>
          <w:shd w:val="clear" w:color="auto" w:fill="FFFFFF"/>
        </w:rPr>
        <w:t>е</w:t>
      </w:r>
      <w:r w:rsidRPr="003163ED">
        <w:rPr>
          <w:shd w:val="clear" w:color="auto" w:fill="FFFFFF"/>
        </w:rPr>
        <w:t>нный пункт с</w:t>
      </w:r>
      <w:r w:rsidR="00E76773" w:rsidRPr="003163ED">
        <w:rPr>
          <w:shd w:val="clear" w:color="auto" w:fill="FFFFFF"/>
        </w:rPr>
        <w:t xml:space="preserve"> </w:t>
      </w:r>
      <w:r w:rsidRPr="003163ED">
        <w:rPr>
          <w:bCs/>
          <w:shd w:val="clear" w:color="auto" w:fill="FFFFFF"/>
        </w:rPr>
        <w:t>линейно-лучевой</w:t>
      </w:r>
      <w:r w:rsidR="00E76773" w:rsidRPr="003163ED">
        <w:rPr>
          <w:shd w:val="clear" w:color="auto" w:fill="FFFFFF"/>
        </w:rPr>
        <w:t xml:space="preserve"> </w:t>
      </w:r>
      <w:r w:rsidRPr="003163ED">
        <w:rPr>
          <w:shd w:val="clear" w:color="auto" w:fill="FFFFFF"/>
        </w:rPr>
        <w:t>планировочной структурой, характерной для старинных сельских поселений, расположенных в устье реки.</w:t>
      </w:r>
    </w:p>
    <w:p w14:paraId="5FB8AC2A" w14:textId="78570D33" w:rsidR="00837601" w:rsidRPr="003163ED" w:rsidRDefault="00837601" w:rsidP="00837601">
      <w:pPr>
        <w:pStyle w:val="a6"/>
      </w:pPr>
      <w:r w:rsidRPr="003163ED">
        <w:rPr>
          <w:shd w:val="clear" w:color="auto" w:fill="FFFFFF"/>
        </w:rPr>
        <w:t>Застройка представлена</w:t>
      </w:r>
      <w:r w:rsidR="00E76773" w:rsidRPr="003163ED">
        <w:rPr>
          <w:shd w:val="clear" w:color="auto" w:fill="FFFFFF"/>
        </w:rPr>
        <w:t xml:space="preserve"> </w:t>
      </w:r>
      <w:r w:rsidRPr="003163ED">
        <w:rPr>
          <w:bCs/>
          <w:shd w:val="clear" w:color="auto" w:fill="FFFFFF"/>
        </w:rPr>
        <w:t>индивидуальными жилыми домами усадебного типа</w:t>
      </w:r>
      <w:r w:rsidRPr="003163ED">
        <w:rPr>
          <w:shd w:val="clear" w:color="auto" w:fill="FFFFFF"/>
        </w:rPr>
        <w:t xml:space="preserve">, преимущественно деревянными. </w:t>
      </w:r>
      <w:r w:rsidR="00E76773" w:rsidRPr="003163ED">
        <w:rPr>
          <w:shd w:val="clear" w:color="auto" w:fill="FFFFFF"/>
        </w:rPr>
        <w:t>Встречае</w:t>
      </w:r>
      <w:r w:rsidRPr="003163ED">
        <w:rPr>
          <w:shd w:val="clear" w:color="auto" w:fill="FFFFFF"/>
        </w:rPr>
        <w:t>тся также блокированная застройка.</w:t>
      </w:r>
    </w:p>
    <w:p w14:paraId="51CF9C7E" w14:textId="3B796DDF" w:rsidR="002B26E1" w:rsidRPr="003163ED" w:rsidRDefault="002B26E1" w:rsidP="002B26E1">
      <w:pPr>
        <w:pStyle w:val="3f0"/>
        <w:rPr>
          <w:rStyle w:val="111"/>
          <w:b/>
        </w:rPr>
      </w:pPr>
      <w:r w:rsidRPr="003163ED">
        <w:rPr>
          <w:rStyle w:val="111"/>
          <w:b/>
        </w:rPr>
        <w:t>Село Чечуйск</w:t>
      </w:r>
    </w:p>
    <w:p w14:paraId="2C1F7C5C" w14:textId="08DA401A" w:rsidR="00EF5E3B" w:rsidRPr="003163ED" w:rsidRDefault="001A293C" w:rsidP="001A293C">
      <w:pPr>
        <w:pStyle w:val="a6"/>
        <w:rPr>
          <w:shd w:val="clear" w:color="auto" w:fill="FFFFFF"/>
        </w:rPr>
      </w:pPr>
      <w:r w:rsidRPr="003163ED">
        <w:rPr>
          <w:shd w:val="clear" w:color="auto" w:fill="FFFFFF"/>
        </w:rPr>
        <w:t>Село Чечуйск является одним из старейших насел</w:t>
      </w:r>
      <w:r w:rsidR="00A069AF" w:rsidRPr="003163ED">
        <w:rPr>
          <w:shd w:val="clear" w:color="auto" w:fill="FFFFFF"/>
        </w:rPr>
        <w:t>е</w:t>
      </w:r>
      <w:r w:rsidRPr="003163ED">
        <w:rPr>
          <w:shd w:val="clear" w:color="auto" w:fill="FFFFFF"/>
        </w:rPr>
        <w:t>нных пунктов в северо-восточной части Иркутской области. Поселение возникло в </w:t>
      </w:r>
      <w:r w:rsidRPr="003163ED">
        <w:rPr>
          <w:bCs/>
          <w:shd w:val="clear" w:color="auto" w:fill="FFFFFF"/>
        </w:rPr>
        <w:t>XVII веке как Чечуйский острог</w:t>
      </w:r>
      <w:r w:rsidRPr="003163ED">
        <w:rPr>
          <w:shd w:val="clear" w:color="auto" w:fill="FFFFFF"/>
        </w:rPr>
        <w:t xml:space="preserve">, от которого начинался Чечуйский волок (исторический сухопутный путь) длиной примерно 30 км на реку Нижнюю Тунгуску, в район современного села Подволошино. Волок соединял бассейны двух крупных сибирских рек </w:t>
      </w:r>
      <w:r w:rsidR="00484759" w:rsidRPr="003163ED">
        <w:rPr>
          <w:shd w:val="clear" w:color="auto" w:fill="FFFFFF"/>
        </w:rPr>
        <w:t>–</w:t>
      </w:r>
      <w:r w:rsidRPr="003163ED">
        <w:rPr>
          <w:shd w:val="clear" w:color="auto" w:fill="FFFFFF"/>
        </w:rPr>
        <w:t xml:space="preserve"> Лены и Нижней Тунгуски. Название села происходит от якутского слова «чечу», означающего «точило».</w:t>
      </w:r>
    </w:p>
    <w:p w14:paraId="1671FCCC" w14:textId="0E2001EB" w:rsidR="001A293C" w:rsidRPr="003163ED" w:rsidRDefault="001A293C" w:rsidP="001A293C">
      <w:pPr>
        <w:pStyle w:val="a6"/>
        <w:rPr>
          <w:shd w:val="clear" w:color="auto" w:fill="FFFFFF"/>
        </w:rPr>
      </w:pPr>
      <w:r w:rsidRPr="003163ED">
        <w:rPr>
          <w:shd w:val="clear" w:color="auto" w:fill="FFFFFF"/>
        </w:rPr>
        <w:t>Село расположено в</w:t>
      </w:r>
      <w:r w:rsidR="00484759" w:rsidRPr="003163ED">
        <w:rPr>
          <w:shd w:val="clear" w:color="auto" w:fill="FFFFFF"/>
        </w:rPr>
        <w:t xml:space="preserve"> </w:t>
      </w:r>
      <w:r w:rsidRPr="003163ED">
        <w:rPr>
          <w:bCs/>
          <w:shd w:val="clear" w:color="auto" w:fill="FFFFFF"/>
        </w:rPr>
        <w:t>северо-восточной части</w:t>
      </w:r>
      <w:r w:rsidR="00484759" w:rsidRPr="003163ED">
        <w:rPr>
          <w:shd w:val="clear" w:color="auto" w:fill="FFFFFF"/>
        </w:rPr>
        <w:t xml:space="preserve"> </w:t>
      </w:r>
      <w:r w:rsidRPr="003163ED">
        <w:rPr>
          <w:shd w:val="clear" w:color="auto" w:fill="FFFFFF"/>
        </w:rPr>
        <w:t>Киренского муниципального округа. Постоянные автомобильные дороги с тв</w:t>
      </w:r>
      <w:r w:rsidR="00A069AF" w:rsidRPr="003163ED">
        <w:rPr>
          <w:shd w:val="clear" w:color="auto" w:fill="FFFFFF"/>
        </w:rPr>
        <w:t>е</w:t>
      </w:r>
      <w:r w:rsidRPr="003163ED">
        <w:rPr>
          <w:shd w:val="clear" w:color="auto" w:fill="FFFFFF"/>
        </w:rPr>
        <w:t>рдым покрытием отсутствуют. Зимой основное транспортное сообщение поддерживается по автозимникам, прокладываемым по льду реки Лены.</w:t>
      </w:r>
    </w:p>
    <w:p w14:paraId="5F083652" w14:textId="7F315CC7" w:rsidR="001A293C" w:rsidRPr="003163ED" w:rsidRDefault="001A293C" w:rsidP="001A293C">
      <w:pPr>
        <w:pStyle w:val="a6"/>
        <w:rPr>
          <w:shd w:val="clear" w:color="auto" w:fill="FFFFFF"/>
        </w:rPr>
      </w:pPr>
      <w:r w:rsidRPr="003163ED">
        <w:rPr>
          <w:shd w:val="clear" w:color="auto" w:fill="FFFFFF"/>
        </w:rPr>
        <w:t>Сельское хозяйство представлено личными подсобными хозяйствами (ЛПХ).</w:t>
      </w:r>
    </w:p>
    <w:p w14:paraId="49B24EA5" w14:textId="02D22FFF" w:rsidR="001A293C" w:rsidRPr="003163ED" w:rsidRDefault="001A293C" w:rsidP="001A293C">
      <w:pPr>
        <w:pStyle w:val="a6"/>
        <w:rPr>
          <w:shd w:val="clear" w:color="auto" w:fill="FFFFFF"/>
        </w:rPr>
      </w:pPr>
      <w:r w:rsidRPr="003163ED">
        <w:rPr>
          <w:shd w:val="clear" w:color="auto" w:fill="FFFFFF"/>
        </w:rPr>
        <w:t>Село Чечуйск сформировано как компактный насел</w:t>
      </w:r>
      <w:r w:rsidR="00A069AF" w:rsidRPr="003163ED">
        <w:rPr>
          <w:shd w:val="clear" w:color="auto" w:fill="FFFFFF"/>
        </w:rPr>
        <w:t>е</w:t>
      </w:r>
      <w:r w:rsidRPr="003163ED">
        <w:rPr>
          <w:shd w:val="clear" w:color="auto" w:fill="FFFFFF"/>
        </w:rPr>
        <w:t>нный пункт с</w:t>
      </w:r>
      <w:r w:rsidR="00395AE4" w:rsidRPr="003163ED">
        <w:rPr>
          <w:shd w:val="clear" w:color="auto" w:fill="FFFFFF"/>
        </w:rPr>
        <w:t xml:space="preserve"> </w:t>
      </w:r>
      <w:r w:rsidRPr="003163ED">
        <w:rPr>
          <w:bCs/>
          <w:shd w:val="clear" w:color="auto" w:fill="FFFFFF"/>
        </w:rPr>
        <w:t>линейной</w:t>
      </w:r>
      <w:r w:rsidR="00395AE4" w:rsidRPr="003163ED">
        <w:rPr>
          <w:shd w:val="clear" w:color="auto" w:fill="FFFFFF"/>
        </w:rPr>
        <w:t xml:space="preserve"> </w:t>
      </w:r>
      <w:r w:rsidRPr="003163ED">
        <w:rPr>
          <w:shd w:val="clear" w:color="auto" w:fill="FFFFFF"/>
        </w:rPr>
        <w:t>планировочной структурой.</w:t>
      </w:r>
    </w:p>
    <w:p w14:paraId="308D556B" w14:textId="0B5CDD63" w:rsidR="001A293C" w:rsidRPr="003163ED" w:rsidRDefault="001A293C" w:rsidP="001A293C">
      <w:pPr>
        <w:pStyle w:val="a6"/>
        <w:rPr>
          <w:bCs/>
          <w:shd w:val="clear" w:color="auto" w:fill="FFFFFF"/>
        </w:rPr>
      </w:pPr>
      <w:r w:rsidRPr="003163ED">
        <w:rPr>
          <w:shd w:val="clear" w:color="auto" w:fill="FFFFFF"/>
        </w:rPr>
        <w:t>Основная планировочная ось села проходит параллельно берегу реки Лены, вдоль которой расположены жилые кварталы и социальные объекты. Согласно данным почтового реестра, в селе насчитывается</w:t>
      </w:r>
      <w:r w:rsidR="00475426" w:rsidRPr="003163ED">
        <w:rPr>
          <w:shd w:val="clear" w:color="auto" w:fill="FFFFFF"/>
        </w:rPr>
        <w:t xml:space="preserve"> </w:t>
      </w:r>
      <w:r w:rsidRPr="003163ED">
        <w:rPr>
          <w:bCs/>
          <w:shd w:val="clear" w:color="auto" w:fill="FFFFFF"/>
        </w:rPr>
        <w:t>8 улиц и переулков.</w:t>
      </w:r>
    </w:p>
    <w:p w14:paraId="2E1108B6" w14:textId="689732FA" w:rsidR="001A293C" w:rsidRPr="003163ED" w:rsidRDefault="001A293C" w:rsidP="001A293C">
      <w:pPr>
        <w:pStyle w:val="a6"/>
        <w:rPr>
          <w:bCs/>
          <w:shd w:val="clear" w:color="auto" w:fill="FFFFFF"/>
        </w:rPr>
      </w:pPr>
      <w:r w:rsidRPr="003163ED">
        <w:rPr>
          <w:shd w:val="clear" w:color="auto" w:fill="FFFFFF"/>
        </w:rPr>
        <w:t>Застройка представлена</w:t>
      </w:r>
      <w:r w:rsidR="00475426" w:rsidRPr="003163ED">
        <w:rPr>
          <w:shd w:val="clear" w:color="auto" w:fill="FFFFFF"/>
        </w:rPr>
        <w:t xml:space="preserve"> </w:t>
      </w:r>
      <w:r w:rsidRPr="003163ED">
        <w:rPr>
          <w:bCs/>
          <w:shd w:val="clear" w:color="auto" w:fill="FFFFFF"/>
        </w:rPr>
        <w:t>индивидуальными жилыми домами усадебного типа.</w:t>
      </w:r>
    </w:p>
    <w:p w14:paraId="6A2113FC" w14:textId="06233B10" w:rsidR="001A293C" w:rsidRPr="003163ED" w:rsidRDefault="001A293C" w:rsidP="001A293C">
      <w:pPr>
        <w:pStyle w:val="a6"/>
        <w:rPr>
          <w:shd w:val="clear" w:color="auto" w:fill="FFFFFF"/>
        </w:rPr>
      </w:pPr>
      <w:r w:rsidRPr="003163ED">
        <w:rPr>
          <w:shd w:val="clear" w:color="auto" w:fill="FFFFFF"/>
        </w:rPr>
        <w:t>На территории села расположены начальная общеобразовательная школа и</w:t>
      </w:r>
      <w:r w:rsidR="00475426" w:rsidRPr="003163ED">
        <w:rPr>
          <w:shd w:val="clear" w:color="auto" w:fill="FFFFFF"/>
        </w:rPr>
        <w:t> </w:t>
      </w:r>
      <w:r w:rsidRPr="003163ED">
        <w:rPr>
          <w:shd w:val="clear" w:color="auto" w:fill="FFFFFF"/>
        </w:rPr>
        <w:t>отделение почтовой связи, обслуживающие жителей села.</w:t>
      </w:r>
    </w:p>
    <w:p w14:paraId="41337371" w14:textId="2465E2C6" w:rsidR="001A293C" w:rsidRPr="003163ED" w:rsidRDefault="001A293C" w:rsidP="001A293C">
      <w:pPr>
        <w:pStyle w:val="a6"/>
      </w:pPr>
      <w:r w:rsidRPr="003163ED">
        <w:rPr>
          <w:shd w:val="clear" w:color="auto" w:fill="FFFFFF"/>
        </w:rPr>
        <w:t xml:space="preserve">Окружающие село земли лесного фонда используются для заготовки древесины, охоты, сбора дикоросов, а акватория реки Лены </w:t>
      </w:r>
      <w:r w:rsidR="00475426" w:rsidRPr="003163ED">
        <w:rPr>
          <w:shd w:val="clear" w:color="auto" w:fill="FFFFFF"/>
        </w:rPr>
        <w:t>–</w:t>
      </w:r>
      <w:r w:rsidRPr="003163ED">
        <w:rPr>
          <w:shd w:val="clear" w:color="auto" w:fill="FFFFFF"/>
        </w:rPr>
        <w:t xml:space="preserve"> для рыболовства и рекреации. Участок реки в районе села Чечуйск (плес Гребени) относится к категории затороопасных, что требует проведения специальных противопаводковых мероприятий.</w:t>
      </w:r>
    </w:p>
    <w:p w14:paraId="210FA960" w14:textId="77777777" w:rsidR="00B54BAB" w:rsidRPr="003163ED" w:rsidRDefault="00B54BAB" w:rsidP="00B549F3">
      <w:pPr>
        <w:pStyle w:val="20"/>
      </w:pPr>
      <w:bookmarkStart w:id="302" w:name="_Toc81315723"/>
      <w:bookmarkStart w:id="303" w:name="_Toc82417762"/>
      <w:bookmarkStart w:id="304" w:name="_Toc93320944"/>
      <w:bookmarkStart w:id="305" w:name="_Toc109731455"/>
      <w:bookmarkStart w:id="306" w:name="_Toc109731982"/>
      <w:bookmarkStart w:id="307" w:name="_Toc109741887"/>
      <w:bookmarkStart w:id="308" w:name="_Toc109741992"/>
      <w:bookmarkStart w:id="309" w:name="_Toc109742028"/>
      <w:bookmarkStart w:id="310" w:name="_Toc109743034"/>
      <w:bookmarkStart w:id="311" w:name="_Toc109745205"/>
      <w:bookmarkStart w:id="312" w:name="_Toc109745515"/>
      <w:bookmarkStart w:id="313" w:name="_Toc109746598"/>
      <w:bookmarkStart w:id="314" w:name="_Toc109749523"/>
      <w:bookmarkStart w:id="315" w:name="_Toc109749749"/>
      <w:bookmarkStart w:id="316" w:name="_Toc109749873"/>
      <w:bookmarkStart w:id="317" w:name="_Toc109750022"/>
      <w:bookmarkStart w:id="318" w:name="_Toc109751900"/>
      <w:bookmarkStart w:id="319" w:name="_Toc109811774"/>
      <w:bookmarkStart w:id="320" w:name="_Toc109813986"/>
      <w:bookmarkStart w:id="321" w:name="_Toc109815235"/>
      <w:bookmarkStart w:id="322" w:name="_Toc109815282"/>
      <w:bookmarkStart w:id="323" w:name="_Toc109815574"/>
      <w:bookmarkStart w:id="324" w:name="_Toc109830713"/>
      <w:bookmarkStart w:id="325" w:name="_Toc109830786"/>
      <w:bookmarkStart w:id="326" w:name="_Toc109832785"/>
      <w:bookmarkStart w:id="327" w:name="_Toc109836144"/>
      <w:bookmarkStart w:id="328" w:name="_Toc109842396"/>
      <w:bookmarkStart w:id="329" w:name="_Toc109913178"/>
      <w:bookmarkStart w:id="330" w:name="_Toc109916392"/>
      <w:bookmarkStart w:id="331" w:name="_Toc109917605"/>
      <w:bookmarkStart w:id="332" w:name="_Toc109921885"/>
      <w:bookmarkStart w:id="333" w:name="_Toc109925347"/>
      <w:bookmarkStart w:id="334" w:name="_Toc109925875"/>
      <w:bookmarkStart w:id="335" w:name="_Toc109927299"/>
      <w:bookmarkStart w:id="336" w:name="_Toc109927550"/>
      <w:bookmarkStart w:id="337" w:name="_Toc109927833"/>
      <w:bookmarkStart w:id="338" w:name="_Toc109929411"/>
      <w:bookmarkStart w:id="339" w:name="_Toc109930801"/>
      <w:bookmarkStart w:id="340" w:name="_Toc109931628"/>
      <w:bookmarkStart w:id="341" w:name="_Toc109932427"/>
      <w:bookmarkStart w:id="342" w:name="_Toc109932516"/>
      <w:bookmarkStart w:id="343" w:name="_Toc124957965"/>
      <w:bookmarkStart w:id="344" w:name="_Toc124958156"/>
      <w:bookmarkStart w:id="345" w:name="_Toc124958471"/>
      <w:bookmarkStart w:id="346" w:name="_Toc146576561"/>
      <w:bookmarkStart w:id="347" w:name="_Toc146579086"/>
      <w:bookmarkStart w:id="348" w:name="_Toc159324968"/>
      <w:bookmarkStart w:id="349" w:name="_Toc160465021"/>
      <w:bookmarkStart w:id="350" w:name="_Toc160474229"/>
      <w:bookmarkStart w:id="351" w:name="_Toc160715507"/>
      <w:bookmarkStart w:id="352" w:name="_Toc165537467"/>
      <w:bookmarkStart w:id="353" w:name="_Toc168407746"/>
      <w:bookmarkStart w:id="354" w:name="_Toc168409316"/>
      <w:bookmarkStart w:id="355" w:name="_Toc168560198"/>
      <w:bookmarkStart w:id="356" w:name="_Toc168562428"/>
      <w:bookmarkStart w:id="357" w:name="_Toc234326144"/>
      <w:r w:rsidRPr="003163ED">
        <w:t>Экономика территории</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20623732" w14:textId="52039F16" w:rsidR="00575D2B" w:rsidRPr="003163ED" w:rsidRDefault="00575D2B" w:rsidP="009C7626">
      <w:pPr>
        <w:pStyle w:val="a6"/>
      </w:pPr>
      <w:r w:rsidRPr="003163ED">
        <w:t>Ресурсно</w:t>
      </w:r>
      <w:r w:rsidRPr="003163ED">
        <w:noBreakHyphen/>
        <w:t>экономический потенциал Киренского муниципального округа формируется совокупностью минерально</w:t>
      </w:r>
      <w:r w:rsidRPr="003163ED">
        <w:noBreakHyphen/>
        <w:t xml:space="preserve">сырьевых, лесных и </w:t>
      </w:r>
      <w:r w:rsidR="0024161E" w:rsidRPr="003163ED">
        <w:t>сельскохозяйственных</w:t>
      </w:r>
      <w:r w:rsidRPr="003163ED">
        <w:t xml:space="preserve"> ресурсов, а также трудовых и инфраструктурных активов, распределенных по обширной территории с высокой транспортной удаленностью от регионального центра. В структуре экономики округа доминирует добыча углеводородного сырья, которая по состоянию на 2025 год обеспечивает основную часть выручки хозяйствующих субъектов и определяет ключевые параметры бюджетных поступлений, занятости и</w:t>
      </w:r>
      <w:r w:rsidR="00174F3E" w:rsidRPr="003163ED">
        <w:t> </w:t>
      </w:r>
      <w:r w:rsidRPr="003163ED">
        <w:t>доходов населения. В 2025 году добывающий сектор обеспечивал более половины совокупной выручки по полному кругу предприятий, что подчеркивает его статус базовой отрасли местной экономики.</w:t>
      </w:r>
    </w:p>
    <w:p w14:paraId="72EC4C55" w14:textId="73D04944" w:rsidR="00575D2B" w:rsidRPr="003163ED" w:rsidRDefault="00575D2B" w:rsidP="009C7626">
      <w:pPr>
        <w:pStyle w:val="a6"/>
      </w:pPr>
      <w:r w:rsidRPr="003163ED">
        <w:t>Роль Киренского муниципального округа в социально</w:t>
      </w:r>
      <w:r w:rsidRPr="003163ED">
        <w:noBreakHyphen/>
        <w:t>экономическом развитии Иркутской области определяется прежде всего нефтегазовым и лесным секторами, а</w:t>
      </w:r>
      <w:r w:rsidR="00174F3E" w:rsidRPr="003163ED">
        <w:t> </w:t>
      </w:r>
      <w:r w:rsidRPr="003163ED">
        <w:t>также транспортно</w:t>
      </w:r>
      <w:r w:rsidRPr="003163ED">
        <w:noBreakHyphen/>
        <w:t>логистическими функциями, связанными с обеспечением Северного завоза и транзитом грузов. В 2025 году на фоне снижения объемов добычи углеводородного сырья зафиксировано падение индекса промышленного производства по добывающему сектору и сокращение выручки по ряду крупных проектов, что демонстрирует уязвимость моноотраслевой модели развития к конъюнктурным и</w:t>
      </w:r>
      <w:r w:rsidR="00174F3E" w:rsidRPr="003163ED">
        <w:t> </w:t>
      </w:r>
      <w:r w:rsidRPr="003163ED">
        <w:t>технологическим рискам. Несмотря на это, вклад округа в региональное промышленное производство остается значимым за счет высокой капитализации добывающих проектов.</w:t>
      </w:r>
    </w:p>
    <w:p w14:paraId="6E394A8B" w14:textId="3296CD9F" w:rsidR="00575D2B" w:rsidRPr="003163ED" w:rsidRDefault="00575D2B" w:rsidP="009C7626">
      <w:pPr>
        <w:pStyle w:val="a6"/>
      </w:pPr>
      <w:r w:rsidRPr="003163ED">
        <w:t>Лесопромышленный сектор занимает второе место в ресурсной структуре экономики округа и демонстрирует устойчивые объемы деятельности. В 2025 году выручка по виду деятельности «лесоводство и лесозаготовки» составила порядка 1,7 млрд рублей, сохранив уровень предыдущего года при незначительных колебаниях. При этом глубина переработки древесины остается ограниченной: производственная цепочка преимущественно завершается на первичном сырье, тогда как потенциал выпуска продукции с высокой добавленной стоимостью реализован лишь частично. Это позволяет рассматривать лесной комплекс как один из ключевых резервов развития экономики округа при условии модернизации мощностей и развития лесохимии и</w:t>
      </w:r>
      <w:r w:rsidR="00FA3855" w:rsidRPr="003163ED">
        <w:t> </w:t>
      </w:r>
      <w:r w:rsidRPr="003163ED">
        <w:t>глубокой деревообработки.</w:t>
      </w:r>
    </w:p>
    <w:p w14:paraId="26EDA577" w14:textId="766C17B8" w:rsidR="00575D2B" w:rsidRPr="003163ED" w:rsidRDefault="00575D2B" w:rsidP="009C7626">
      <w:pPr>
        <w:pStyle w:val="a6"/>
      </w:pPr>
      <w:r w:rsidRPr="003163ED">
        <w:t>Агропромышленный комплекс Киренского муниципального округа функционирует в условиях неблагоприятного агроклиматического потенциала, что существенно ограничивает развитие растениеводства. В то же время животноводство демонстрирует позитивные результаты: в 2024 году отмечен рост поголовья крупного рогатого скота и</w:t>
      </w:r>
      <w:r w:rsidR="00FA3855" w:rsidRPr="003163ED">
        <w:t> </w:t>
      </w:r>
      <w:r w:rsidRPr="003163ED">
        <w:t>увеличение объемов производства молока и мяса по сравнению с предыдущим периодом. Сельское хозяйство выполняет важную социальную функцию, обеспечивая занятость и продовольственное обеспечение сельских населенных пунктов, и опирается как на сельскохозяйственные организации, так и на развитую сеть личных подсобных и</w:t>
      </w:r>
      <w:r w:rsidR="00FA3855" w:rsidRPr="003163ED">
        <w:t> </w:t>
      </w:r>
      <w:r w:rsidRPr="003163ED">
        <w:t>крестьянско</w:t>
      </w:r>
      <w:r w:rsidRPr="003163ED">
        <w:noBreakHyphen/>
        <w:t>фермерских хозяйств, поддерживаемых мерами государственной и</w:t>
      </w:r>
      <w:r w:rsidR="00FA3855" w:rsidRPr="003163ED">
        <w:t> </w:t>
      </w:r>
      <w:r w:rsidRPr="003163ED">
        <w:t>муниципальной поддержки.</w:t>
      </w:r>
    </w:p>
    <w:p w14:paraId="05F1A086" w14:textId="109E4F1C" w:rsidR="00575D2B" w:rsidRPr="003163ED" w:rsidRDefault="00575D2B" w:rsidP="009C7626">
      <w:pPr>
        <w:pStyle w:val="a6"/>
      </w:pPr>
      <w:r w:rsidRPr="003163ED">
        <w:t>Сектор малого и среднего предпринимательства занимает заметное место в</w:t>
      </w:r>
      <w:r w:rsidR="000E58B7" w:rsidRPr="003163ED">
        <w:t> </w:t>
      </w:r>
      <w:r w:rsidRPr="003163ED">
        <w:t>экономике округа, но не является определяющим драйвером роста. По состоянию на 2023 год в сфере МСП было зарегистрировано около сотни малых предприятий и свыше двухсот семидесяти индивидуальных предпринимателей при значительном числе самозанятых граждан. Основная часть малых предприятий и индивидуальных предпринимателей сосредоточена в торговле, транспорте и связи, сельском и лесном хозяйстве, жилищно</w:t>
      </w:r>
      <w:r w:rsidRPr="003163ED">
        <w:noBreakHyphen/>
        <w:t>коммунальном хозяйстве и строительстве. При этом доля выручки малого бизнеса в общей выручке хозяйствующих субъектов остается на уровне порядка 7–10%, что отражает структурную слабость несырьевого сегмента экономики и</w:t>
      </w:r>
      <w:r w:rsidR="000E58B7" w:rsidRPr="003163ED">
        <w:t> </w:t>
      </w:r>
      <w:r w:rsidRPr="003163ED">
        <w:t>ограниченный вклад МСП в диверсификацию хозяйственной базы.</w:t>
      </w:r>
    </w:p>
    <w:p w14:paraId="21A7E370" w14:textId="1E5F026F" w:rsidR="00575D2B" w:rsidRPr="003163ED" w:rsidRDefault="00575D2B" w:rsidP="00B75EE8">
      <w:pPr>
        <w:pStyle w:val="a6"/>
      </w:pPr>
      <w:r w:rsidRPr="003163ED">
        <w:t>Инвестиционная активность на территории Киренского муниципального округа в</w:t>
      </w:r>
      <w:r w:rsidR="000D5949" w:rsidRPr="003163ED">
        <w:t> </w:t>
      </w:r>
      <w:r w:rsidRPr="003163ED">
        <w:t>последние годы носит преимущественно монопрофильный характер и</w:t>
      </w:r>
      <w:r w:rsidR="000D5949" w:rsidRPr="003163ED">
        <w:t> </w:t>
      </w:r>
      <w:r w:rsidRPr="003163ED">
        <w:t>концентрируется вокруг проектов нефтегазового сектора. В 2025 году объем инвестиций в основной капитал превысил 7 млрд рублей, увеличившись по сравнению с предыдущим годом</w:t>
      </w:r>
      <w:r w:rsidR="009E4857" w:rsidRPr="003163ED">
        <w:t xml:space="preserve"> в 4,8 раз</w:t>
      </w:r>
      <w:r w:rsidRPr="003163ED">
        <w:t>, при этом основная часть инвестиций связана с</w:t>
      </w:r>
      <w:r w:rsidR="000D5949" w:rsidRPr="003163ED">
        <w:t> </w:t>
      </w:r>
      <w:r w:rsidRPr="003163ED">
        <w:t>развитием добычи углеводородного сырья и сопутствующей инфраструктуры. Дополнительно реализуются проекты в коммунальной сфере, включая модернизацию систем теплоснабжения правобережной части г</w:t>
      </w:r>
      <w:r w:rsidR="00027342" w:rsidRPr="003163ED">
        <w:t>.</w:t>
      </w:r>
      <w:r w:rsidR="00EF7DA3" w:rsidRPr="003163ED">
        <w:t> </w:t>
      </w:r>
      <w:r w:rsidRPr="003163ED">
        <w:t>Киренска с переходом на биотопливо, а также отдельные инициативы по модернизации лесопромышленных предприятий и</w:t>
      </w:r>
      <w:r w:rsidR="00B549F3" w:rsidRPr="003163ED">
        <w:t> </w:t>
      </w:r>
      <w:r w:rsidRPr="003163ED">
        <w:t>развитию сельского хозяйства. Бюджетная составляющая инвестиций формируется преимущественно за счет трансфертов из вышестоящих бюджетов, что делает инвестиционную программу муниципального округа чувствительной к изменениям региональной и федеральной бюджетной политики.</w:t>
      </w:r>
    </w:p>
    <w:p w14:paraId="40CD005A" w14:textId="77777777" w:rsidR="00575D2B" w:rsidRPr="003163ED" w:rsidRDefault="00575D2B" w:rsidP="00B75EE8">
      <w:pPr>
        <w:pStyle w:val="a6"/>
      </w:pPr>
      <w:r w:rsidRPr="003163ED">
        <w:t>Таким образом, экономика Киренского муниципального округа характеризуется высокой концентрацией производственного и финансового потенциала в нефтегазовом и лесном секторах, значимой, но ограниченной по масштабу ролью агропромышленного комплекса и недостаточным развитием несырьевого предпринимательства. В сочетании с транспортной удаленностью и климатическими ограничениями это формирует как серьезные риски, связанные с зависимостью от решений ограниченного круга крупных компаний, так и значительный потенциал для диверсификации за счет углубленной переработки природных ресурсов, развития малого бизнеса, туризма и ориентации части инвестиций на социальную и инфраструктурную сферы.</w:t>
      </w:r>
    </w:p>
    <w:p w14:paraId="0E7AD496" w14:textId="3C045775" w:rsidR="00C22409" w:rsidRPr="003163ED" w:rsidRDefault="00C22409" w:rsidP="00B75EE8">
      <w:pPr>
        <w:pStyle w:val="a6"/>
      </w:pPr>
      <w:r w:rsidRPr="003163ED">
        <w:t>Планируемое развитие экономической деятельности в Киренском муниципальном округе в ближайшей перспективе опирается преимущественно на продолжение ресурсного освоения территории и формирование точечных площадок для производственной активности. К числу фактически реализуемых проектов относятся работы по геологическому изучению Западно‑Аянского и Ярактинского нефтегазоконденсатных месторождений, которые обеспечивают поддержание минерально‑сырьевой базы округа, но не сопровождаются запуском новых многоотраслевых инвестиций. На уровне площадок для размещения производства сформированы две инвестиционные территории: участок площадью 1,2 га в</w:t>
      </w:r>
      <w:r w:rsidR="0045564A" w:rsidRPr="003163ED">
        <w:t> </w:t>
      </w:r>
      <w:r w:rsidRPr="003163ED">
        <w:t>д.</w:t>
      </w:r>
      <w:r w:rsidR="0045564A" w:rsidRPr="003163ED">
        <w:t> </w:t>
      </w:r>
      <w:r w:rsidRPr="003163ED">
        <w:t>Салтыковке и площадка площадью 4,3 га севернее пос.</w:t>
      </w:r>
      <w:r w:rsidR="0045564A" w:rsidRPr="003163ED">
        <w:t> </w:t>
      </w:r>
      <w:r w:rsidRPr="003163ED">
        <w:t>Юбилейный. Их наличие создает ограниченный, но потенциал для размещения локальных проектов в сфере переработки сырья</w:t>
      </w:r>
      <w:r w:rsidR="001E2D2A" w:rsidRPr="003163ED">
        <w:t>.</w:t>
      </w:r>
    </w:p>
    <w:p w14:paraId="1C9B0203" w14:textId="443DB311" w:rsidR="00C22409" w:rsidRPr="003163ED" w:rsidRDefault="00C22409" w:rsidP="00B75EE8">
      <w:pPr>
        <w:pStyle w:val="a6"/>
      </w:pPr>
      <w:r w:rsidRPr="003163ED">
        <w:t>В качестве рекомендательного направления развития целесообразно опираться на сложившуюся специализацию населенных пунктов округа, предусматривающую многофункциональную роль г.</w:t>
      </w:r>
      <w:r w:rsidR="00EF7DA3" w:rsidRPr="003163ED">
        <w:t> </w:t>
      </w:r>
      <w:r w:rsidRPr="003163ED">
        <w:t>Киренска как административного, транспортно</w:t>
      </w:r>
      <w:r w:rsidR="0045564A" w:rsidRPr="003163ED">
        <w:t>-</w:t>
      </w:r>
      <w:r w:rsidRPr="003163ED">
        <w:t>логистического и производственно</w:t>
      </w:r>
      <w:r w:rsidR="00FB6EF1" w:rsidRPr="003163ED">
        <w:t>-</w:t>
      </w:r>
      <w:r w:rsidRPr="003163ED">
        <w:t>сервисного центра, развитие производственно</w:t>
      </w:r>
      <w:r w:rsidR="0045564A" w:rsidRPr="003163ED">
        <w:t>-</w:t>
      </w:r>
      <w:r w:rsidRPr="003163ED">
        <w:t>лесохозяйственных и транспортно</w:t>
      </w:r>
      <w:r w:rsidR="0045564A" w:rsidRPr="003163ED">
        <w:t>-</w:t>
      </w:r>
      <w:r w:rsidRPr="003163ED">
        <w:t>сервисных функций в рп</w:t>
      </w:r>
      <w:r w:rsidR="00932140" w:rsidRPr="003163ED">
        <w:t> </w:t>
      </w:r>
      <w:r w:rsidRPr="003163ED">
        <w:t>Алексеевске и</w:t>
      </w:r>
      <w:r w:rsidR="0045564A" w:rsidRPr="003163ED">
        <w:t> </w:t>
      </w:r>
      <w:r w:rsidRPr="003163ED">
        <w:t>пос.</w:t>
      </w:r>
      <w:r w:rsidR="0045564A" w:rsidRPr="003163ED">
        <w:t> </w:t>
      </w:r>
      <w:r w:rsidRPr="003163ED">
        <w:t>Юбилейном, сельскохозяйственной специализации в наиболее устойчивых сельских поселениях и локального рекреационно туристического направления в</w:t>
      </w:r>
      <w:r w:rsidR="0045564A" w:rsidRPr="003163ED">
        <w:t> </w:t>
      </w:r>
      <w:r w:rsidRPr="003163ED">
        <w:t>населенных пунктах с выраженным природным и историко</w:t>
      </w:r>
      <w:r w:rsidR="00FB6EF1" w:rsidRPr="003163ED">
        <w:t>-</w:t>
      </w:r>
      <w:r w:rsidRPr="003163ED">
        <w:t>культурным потенциалом. Такой подход позволяет рассматривать существующие инвестиционные площадки и</w:t>
      </w:r>
      <w:r w:rsidR="0045564A" w:rsidRPr="003163ED">
        <w:t> </w:t>
      </w:r>
      <w:r w:rsidRPr="003163ED">
        <w:t>проекты как элементы более широкой системы территориальной специализации, а</w:t>
      </w:r>
      <w:r w:rsidR="0045564A" w:rsidRPr="003163ED">
        <w:t> </w:t>
      </w:r>
      <w:r w:rsidRPr="003163ED">
        <w:t>не</w:t>
      </w:r>
      <w:r w:rsidR="0045564A" w:rsidRPr="003163ED">
        <w:t> </w:t>
      </w:r>
      <w:r w:rsidRPr="003163ED">
        <w:t>как разрозненные инициативы, и задает рамки для постепенного наращивания несырьевой активности без отказа от ресурсной базы.</w:t>
      </w:r>
    </w:p>
    <w:p w14:paraId="73A97583" w14:textId="35073AF3" w:rsidR="00EF5E3B" w:rsidRPr="003163ED" w:rsidRDefault="00EF5E3B" w:rsidP="00B549F3">
      <w:pPr>
        <w:pStyle w:val="20"/>
      </w:pPr>
      <w:bookmarkStart w:id="358" w:name="_Toc160465023"/>
      <w:bookmarkStart w:id="359" w:name="_Toc160474231"/>
      <w:bookmarkStart w:id="360" w:name="_Toc160715509"/>
      <w:bookmarkStart w:id="361" w:name="_Toc165537469"/>
      <w:bookmarkStart w:id="362" w:name="_Toc168407748"/>
      <w:bookmarkStart w:id="363" w:name="_Toc168409318"/>
      <w:bookmarkStart w:id="364" w:name="_Toc168560200"/>
      <w:bookmarkStart w:id="365" w:name="_Toc168562430"/>
      <w:bookmarkStart w:id="366" w:name="_Toc234326145"/>
      <w:r w:rsidRPr="003163ED">
        <w:t>Охрана окружающей природной среды</w:t>
      </w:r>
      <w:bookmarkEnd w:id="358"/>
      <w:bookmarkEnd w:id="359"/>
      <w:bookmarkEnd w:id="360"/>
      <w:bookmarkEnd w:id="361"/>
      <w:bookmarkEnd w:id="362"/>
      <w:bookmarkEnd w:id="363"/>
      <w:bookmarkEnd w:id="364"/>
      <w:bookmarkEnd w:id="365"/>
      <w:bookmarkEnd w:id="366"/>
    </w:p>
    <w:p w14:paraId="33F01648" w14:textId="123DBA7E" w:rsidR="003406F0" w:rsidRPr="003163ED" w:rsidRDefault="00997E32" w:rsidP="003406F0">
      <w:pPr>
        <w:pStyle w:val="a6"/>
      </w:pPr>
      <w:r w:rsidRPr="003163ED">
        <w:t xml:space="preserve">В </w:t>
      </w:r>
      <w:r w:rsidR="003406F0" w:rsidRPr="003163ED">
        <w:t>соответствии со стратегией социально-экономического развития Иркутской области до 2036 года в части экологического благополучия территории приоритетами экологической политики являются сокращение объемов сбрасываемых в водные источники неочищенных сточных вод, снижение уровня загрязнения атмосферного воздуха, эффективное обращение с отходами производства и потребления, формирование комплексной системы обращения с твердыми коммунальными отходами, включая ликвидацию свалок, обеспечение устойчивого развития экологически значимых природных комплексов, сохранение биологического разнообразия животного и растительного мира Иркутской области (с особым акцентом на сохранение животных, растений и других организмов, занесенных в Красную книгу Иркутской области), в том числе посредством создания особо охраняемых природных территорий регионального значения.</w:t>
      </w:r>
    </w:p>
    <w:p w14:paraId="1C939C61" w14:textId="77777777" w:rsidR="003406F0" w:rsidRPr="003163ED" w:rsidRDefault="003406F0" w:rsidP="003406F0">
      <w:pPr>
        <w:pStyle w:val="a6"/>
      </w:pPr>
      <w:r w:rsidRPr="003163ED">
        <w:t>Для достижения поставленных целей в генеральном плане предусмотрена система мероприятий, направленных на охрану всех компонентов природной среды, поддержание сбалансированного экологического развития территории городского поселения, обеспечение функционирования жилищно-коммунального комплекса, транспортной и инженерной инфраструктур с учетом приоритетов охраны окружающей среды.</w:t>
      </w:r>
    </w:p>
    <w:p w14:paraId="65E2EF02" w14:textId="29EA593F" w:rsidR="003406F0" w:rsidRPr="003163ED" w:rsidRDefault="003406F0" w:rsidP="003406F0">
      <w:pPr>
        <w:pStyle w:val="a6"/>
      </w:pPr>
      <w:r w:rsidRPr="003163ED">
        <w:t xml:space="preserve">Экологическая ситуация на территории муниципального образования удовлетворительная. К числу основных экологических проблем относятся загрязнение атмосферного воздуха, а также загрязнение и истощение водных объектов, образование </w:t>
      </w:r>
      <w:r w:rsidR="007052A5" w:rsidRPr="003163ED">
        <w:t>несанкционированных свалок</w:t>
      </w:r>
      <w:r w:rsidRPr="003163ED">
        <w:t xml:space="preserve">, загрязнение и деградация почвенно-земельных ресурсов. Важными положительными факторами в сфере охраны окружающей среды является наличие </w:t>
      </w:r>
      <w:r w:rsidR="004F3CFC" w:rsidRPr="003163ED">
        <w:t xml:space="preserve">особо охраняемой природной территории, </w:t>
      </w:r>
      <w:r w:rsidRPr="003163ED">
        <w:t>лесов, развитая система поверхностных вод, установленные зоны санитарной охраны для источников питьевого водоснабжения, которые обеспечивают сохранение природных комплексов и выполняют природоохранные функции.</w:t>
      </w:r>
    </w:p>
    <w:p w14:paraId="4DF7FB4A" w14:textId="1D31154F" w:rsidR="003406F0" w:rsidRPr="003163ED" w:rsidRDefault="003406F0" w:rsidP="00FF34C3">
      <w:pPr>
        <w:pStyle w:val="3"/>
      </w:pPr>
      <w:bookmarkStart w:id="367" w:name="_Toc233232802"/>
      <w:bookmarkStart w:id="368" w:name="_Toc233713398"/>
      <w:bookmarkStart w:id="369" w:name="_Toc233716445"/>
      <w:bookmarkStart w:id="370" w:name="_Toc233717039"/>
      <w:bookmarkStart w:id="371" w:name="_Toc233728254"/>
      <w:bookmarkStart w:id="372" w:name="_Toc233734267"/>
      <w:bookmarkStart w:id="373" w:name="_Toc233735657"/>
      <w:bookmarkStart w:id="374" w:name="_Toc233796949"/>
      <w:bookmarkStart w:id="375" w:name="_Toc233896203"/>
      <w:bookmarkStart w:id="376" w:name="_Toc233897992"/>
      <w:bookmarkStart w:id="377" w:name="_Toc233899036"/>
      <w:bookmarkStart w:id="378" w:name="_Toc233909598"/>
      <w:bookmarkStart w:id="379" w:name="_Toc233986135"/>
      <w:bookmarkStart w:id="380" w:name="_Toc233986268"/>
      <w:bookmarkStart w:id="381" w:name="_Toc233986421"/>
      <w:bookmarkStart w:id="382" w:name="_Toc234321882"/>
      <w:r w:rsidRPr="003163ED">
        <w:t>Атмосферный воздух</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3D701E60" w14:textId="352F2464" w:rsidR="003406F0" w:rsidRPr="003163ED" w:rsidRDefault="003406F0" w:rsidP="003406F0">
      <w:pPr>
        <w:pStyle w:val="a6"/>
      </w:pPr>
      <w:r w:rsidRPr="003163ED">
        <w:t>Загрязнение атмосферного воздуха является одним из главных факторов риска для</w:t>
      </w:r>
      <w:r w:rsidR="006B7397" w:rsidRPr="003163ED">
        <w:t xml:space="preserve"> </w:t>
      </w:r>
      <w:r w:rsidRPr="003163ED">
        <w:t>здоровья населения. Развитие технического прогресса, рост социально-экономического благополучия человека увеличивает антропогенную нагрузку на атмосферный воздух.</w:t>
      </w:r>
    </w:p>
    <w:p w14:paraId="114A1036" w14:textId="77777777" w:rsidR="003406F0" w:rsidRPr="003163ED" w:rsidRDefault="003406F0" w:rsidP="003406F0">
      <w:pPr>
        <w:pStyle w:val="a6"/>
      </w:pPr>
      <w:r w:rsidRPr="003163ED">
        <w:t>Атмосферный воздух является важнейшей и неотъемлемой частью среды обитания человека. Степень его загрязнения относится к числу приоритетных факторов, влияющих на здоровье населения. Мониторинг загрязнения атмосферного воздуха осуществляет ФГБУ «Иркутское УГМС» за 34 загрязняющими веществами на стационарных постах. На</w:t>
      </w:r>
      <w:r w:rsidRPr="003163ED">
        <w:rPr>
          <w:lang w:val="en-US"/>
        </w:rPr>
        <w:t> </w:t>
      </w:r>
      <w:r w:rsidRPr="003163ED">
        <w:t>стационарных постах ежедневно осуществлялся отбор проб на основные загрязняющие примеси: взвешенных веществ, диоксида серы, оксида углерода, диоксида и оксида азота, аммиака, сероводорода, формальдегида, бенз(а)пирена и тяжелых металлов. Ближайшие посты наблюдения находятся в городах Братск и Усть-Илимск.</w:t>
      </w:r>
    </w:p>
    <w:p w14:paraId="615C9818" w14:textId="204E5F7A" w:rsidR="003406F0" w:rsidRPr="003163ED" w:rsidRDefault="00D56048" w:rsidP="003406F0">
      <w:pPr>
        <w:pStyle w:val="a6"/>
      </w:pPr>
      <w:r w:rsidRPr="003163ED">
        <w:t>В соответствии с Докладом</w:t>
      </w:r>
      <w:r w:rsidR="003406F0" w:rsidRPr="003163ED">
        <w:t xml:space="preserve"> об экологической ситуации в Иркутской области, подготовленного министерством природных ресурсов и э</w:t>
      </w:r>
      <w:r w:rsidR="0094393C" w:rsidRPr="003163ED">
        <w:t>кологии Иркутской области в</w:t>
      </w:r>
      <w:r w:rsidR="00FF34C3" w:rsidRPr="003163ED">
        <w:t> </w:t>
      </w:r>
      <w:r w:rsidR="0094393C" w:rsidRPr="003163ED">
        <w:t>2025</w:t>
      </w:r>
      <w:r w:rsidR="00C82883" w:rsidRPr="003163ED">
        <w:t xml:space="preserve"> году удельный вес проб атмосферного воздуха, превышающих ПДК составил 0,8%. </w:t>
      </w:r>
      <w:r w:rsidR="003406F0" w:rsidRPr="003163ED">
        <w:t>На</w:t>
      </w:r>
      <w:r w:rsidR="002F78CF" w:rsidRPr="003163ED">
        <w:t> </w:t>
      </w:r>
      <w:r w:rsidR="003406F0" w:rsidRPr="003163ED">
        <w:t xml:space="preserve">территории </w:t>
      </w:r>
      <w:r w:rsidR="00C82883" w:rsidRPr="003163ED">
        <w:t>муниципального</w:t>
      </w:r>
      <w:r w:rsidR="00AC0FD3" w:rsidRPr="003163ED">
        <w:t xml:space="preserve"> образования</w:t>
      </w:r>
      <w:r w:rsidR="003406F0" w:rsidRPr="003163ED">
        <w:t xml:space="preserve"> расположены промышленные и</w:t>
      </w:r>
      <w:r w:rsidR="002F78CF" w:rsidRPr="003163ED">
        <w:t> </w:t>
      </w:r>
      <w:r w:rsidR="003406F0" w:rsidRPr="003163ED">
        <w:t>коммунальные предприятия II, III, IV, V класса опасности, осуществляющие выбросы в</w:t>
      </w:r>
      <w:r w:rsidR="002F78CF" w:rsidRPr="003163ED">
        <w:t> </w:t>
      </w:r>
      <w:r w:rsidR="003406F0" w:rsidRPr="003163ED">
        <w:t>окружающую среду. Основное влияние на загрязнение атмосферного воздуха оказывают предприятия строительной, деревообрабатывающей, химической, коммунально-складской промышленности, выбросы автотранспорта, котельные, печное отопление жилого сектора, а также лесные пожары. Для большинства объектов, оказывающих негативное воздействие на атмосферный воздух санитарно-защитные зоны не установлены. Отсутствие установленных в соответствии с законодательством Российской Федерации санитарно-защитных зон для объектов негативно влияет на окружающую среду и здоровье населения.</w:t>
      </w:r>
    </w:p>
    <w:p w14:paraId="3843BE90" w14:textId="7EB9057D" w:rsidR="003406F0" w:rsidRPr="003163ED" w:rsidRDefault="003406F0" w:rsidP="00FF34C3">
      <w:pPr>
        <w:pStyle w:val="3"/>
      </w:pPr>
      <w:bookmarkStart w:id="383" w:name="_Toc233232803"/>
      <w:bookmarkStart w:id="384" w:name="_Toc233713399"/>
      <w:bookmarkStart w:id="385" w:name="_Toc233716446"/>
      <w:bookmarkStart w:id="386" w:name="_Toc233717040"/>
      <w:bookmarkStart w:id="387" w:name="_Toc233728255"/>
      <w:bookmarkStart w:id="388" w:name="_Toc233734268"/>
      <w:bookmarkStart w:id="389" w:name="_Toc233735658"/>
      <w:bookmarkStart w:id="390" w:name="_Toc233796950"/>
      <w:bookmarkStart w:id="391" w:name="_Toc233896204"/>
      <w:bookmarkStart w:id="392" w:name="_Toc233897993"/>
      <w:bookmarkStart w:id="393" w:name="_Toc233899037"/>
      <w:bookmarkStart w:id="394" w:name="_Toc233909599"/>
      <w:bookmarkStart w:id="395" w:name="_Toc233986136"/>
      <w:bookmarkStart w:id="396" w:name="_Toc233986269"/>
      <w:bookmarkStart w:id="397" w:name="_Toc233986422"/>
      <w:bookmarkStart w:id="398" w:name="_Toc234321883"/>
      <w:r w:rsidRPr="003163ED">
        <w:t>Водные объекты</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58C99699" w14:textId="48BBB712" w:rsidR="003406F0" w:rsidRPr="003163ED" w:rsidRDefault="003406F0" w:rsidP="004150A2">
      <w:pPr>
        <w:pStyle w:val="a6"/>
      </w:pPr>
      <w:r w:rsidRPr="003163ED">
        <w:t>По данным Доклада об экологической ситуации в Иркутской области в поверхностных водах р.</w:t>
      </w:r>
      <w:r w:rsidR="00441694" w:rsidRPr="003163ED">
        <w:t> </w:t>
      </w:r>
      <w:r w:rsidRPr="003163ED">
        <w:t>Лены гидрохимические наблюд</w:t>
      </w:r>
      <w:r w:rsidR="004150A2" w:rsidRPr="003163ED">
        <w:t xml:space="preserve">ения проводили в шести створах, в том числе </w:t>
      </w:r>
      <w:r w:rsidRPr="003163ED">
        <w:t>в 2 км выше г.</w:t>
      </w:r>
      <w:r w:rsidR="00811836" w:rsidRPr="003163ED">
        <w:t> </w:t>
      </w:r>
      <w:r w:rsidR="004150A2" w:rsidRPr="003163ED">
        <w:t xml:space="preserve">Киренска и </w:t>
      </w:r>
      <w:r w:rsidRPr="003163ED">
        <w:t>в 1 км ниже г.</w:t>
      </w:r>
      <w:r w:rsidR="00811836" w:rsidRPr="003163ED">
        <w:t> </w:t>
      </w:r>
      <w:r w:rsidRPr="003163ED">
        <w:t>Киренска.</w:t>
      </w:r>
      <w:r w:rsidR="004150A2" w:rsidRPr="003163ED">
        <w:t xml:space="preserve"> </w:t>
      </w:r>
      <w:r w:rsidR="00706736" w:rsidRPr="003163ED">
        <w:t>Пов</w:t>
      </w:r>
      <w:r w:rsidR="00141BB1" w:rsidRPr="003163ED">
        <w:t>ерхностные воды реки загрязнены органическими веществами по ХПК, медью</w:t>
      </w:r>
      <w:r w:rsidR="00880ADE" w:rsidRPr="003163ED">
        <w:t>, среднегодовая концентрация фенолов находилась на уровне ПДК, в районе г.</w:t>
      </w:r>
      <w:r w:rsidR="00811836" w:rsidRPr="003163ED">
        <w:t> </w:t>
      </w:r>
      <w:r w:rsidR="00880ADE" w:rsidRPr="003163ED">
        <w:t>Киренск по</w:t>
      </w:r>
      <w:r w:rsidR="009E2382" w:rsidRPr="003163ED">
        <w:t xml:space="preserve"> </w:t>
      </w:r>
      <w:r w:rsidR="00880ADE" w:rsidRPr="003163ED">
        <w:t>сравнению с</w:t>
      </w:r>
      <w:r w:rsidR="009E2382" w:rsidRPr="003163ED">
        <w:t xml:space="preserve"> </w:t>
      </w:r>
      <w:r w:rsidR="00897EE6" w:rsidRPr="003163ED">
        <w:t xml:space="preserve">прошлым годом, качество воды в </w:t>
      </w:r>
      <w:r w:rsidR="00880ADE" w:rsidRPr="003163ED">
        <w:t>о</w:t>
      </w:r>
      <w:r w:rsidR="007A0739" w:rsidRPr="003163ED">
        <w:t>боих створах реки осталось без </w:t>
      </w:r>
      <w:r w:rsidR="004D5638" w:rsidRPr="003163ED">
        <w:t>изменений и х</w:t>
      </w:r>
      <w:r w:rsidR="006E1F6A" w:rsidRPr="003163ED">
        <w:t xml:space="preserve">арактеризовалось как </w:t>
      </w:r>
      <w:r w:rsidR="00880ADE" w:rsidRPr="003163ED">
        <w:t xml:space="preserve">«слабо загрязненная», 2 класс. </w:t>
      </w:r>
      <w:r w:rsidRPr="003163ED">
        <w:t>Основными источниками загрязнения р.</w:t>
      </w:r>
      <w:r w:rsidR="009E2382" w:rsidRPr="003163ED">
        <w:t> </w:t>
      </w:r>
      <w:r w:rsidRPr="003163ED">
        <w:t>Лены и ее бассейна являются сточные воды предприятий и</w:t>
      </w:r>
      <w:r w:rsidR="000D5949" w:rsidRPr="003163ED">
        <w:t> </w:t>
      </w:r>
      <w:r w:rsidRPr="003163ED">
        <w:t xml:space="preserve">организаций </w:t>
      </w:r>
      <w:r w:rsidR="00880ADE" w:rsidRPr="003163ED">
        <w:t>муниципального образования</w:t>
      </w:r>
      <w:r w:rsidRPr="003163ED">
        <w:t>, которые загрязняют хозяйственно-бытовыми и промышленными сточными водами, а также суда речного флота, нефтебазы, порты</w:t>
      </w:r>
      <w:r w:rsidR="007A0739" w:rsidRPr="003163ED">
        <w:t>, МУП «Тепловодоканал»</w:t>
      </w:r>
      <w:r w:rsidRPr="003163ED">
        <w:t xml:space="preserve">. </w:t>
      </w:r>
    </w:p>
    <w:p w14:paraId="48A35C33" w14:textId="390E4C09" w:rsidR="003406F0" w:rsidRPr="003163ED" w:rsidRDefault="003406F0" w:rsidP="00FF34C3">
      <w:pPr>
        <w:pStyle w:val="3"/>
      </w:pPr>
      <w:bookmarkStart w:id="399" w:name="_Toc233232804"/>
      <w:bookmarkStart w:id="400" w:name="_Toc233713400"/>
      <w:bookmarkStart w:id="401" w:name="_Toc233716447"/>
      <w:bookmarkStart w:id="402" w:name="_Toc233717041"/>
      <w:bookmarkStart w:id="403" w:name="_Toc233728256"/>
      <w:bookmarkStart w:id="404" w:name="_Toc233734269"/>
      <w:bookmarkStart w:id="405" w:name="_Toc233735659"/>
      <w:bookmarkStart w:id="406" w:name="_Toc233796951"/>
      <w:bookmarkStart w:id="407" w:name="_Toc233896205"/>
      <w:bookmarkStart w:id="408" w:name="_Toc233897994"/>
      <w:bookmarkStart w:id="409" w:name="_Toc233899038"/>
      <w:bookmarkStart w:id="410" w:name="_Toc233909600"/>
      <w:bookmarkStart w:id="411" w:name="_Toc233986137"/>
      <w:bookmarkStart w:id="412" w:name="_Toc233986270"/>
      <w:bookmarkStart w:id="413" w:name="_Toc233986423"/>
      <w:bookmarkStart w:id="414" w:name="_Toc234321884"/>
      <w:r w:rsidRPr="003163ED">
        <w:t>Отходы производства и потребления</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3E14EA97" w14:textId="37C2EA5A" w:rsidR="003406F0" w:rsidRPr="003163ED" w:rsidRDefault="003406F0" w:rsidP="003406F0">
      <w:pPr>
        <w:pStyle w:val="a6"/>
      </w:pPr>
      <w:r w:rsidRPr="003163ED">
        <w:t>Проблема обращения с отходами производства и потребления продолжает оставаться первостепенной по уровню опасности для здоровья населения и</w:t>
      </w:r>
      <w:r w:rsidR="00495656" w:rsidRPr="003163ED">
        <w:t> </w:t>
      </w:r>
      <w:r w:rsidRPr="003163ED">
        <w:t>сохранности экосистем. На федеральном и региональных уровнях продолжено развитие и модернизация системы управления отходами производства и потребления.</w:t>
      </w:r>
    </w:p>
    <w:p w14:paraId="4378896F" w14:textId="3C928BD8" w:rsidR="003406F0" w:rsidRPr="003163ED" w:rsidRDefault="003406F0" w:rsidP="003406F0">
      <w:pPr>
        <w:pStyle w:val="a6"/>
      </w:pPr>
      <w:r w:rsidRPr="003163ED">
        <w:t xml:space="preserve">В соответствии с территориальной схемой </w:t>
      </w:r>
      <w:r w:rsidR="00E93E0D" w:rsidRPr="003163ED">
        <w:t>обращения</w:t>
      </w:r>
      <w:r w:rsidRPr="003163ED">
        <w:t xml:space="preserve"> с отходами</w:t>
      </w:r>
      <w:r w:rsidR="00A508F2" w:rsidRPr="003163ED">
        <w:t xml:space="preserve"> в</w:t>
      </w:r>
      <w:r w:rsidRPr="003163ED">
        <w:t xml:space="preserve"> Иркутской области (утв. приказом </w:t>
      </w:r>
      <w:r w:rsidR="00495656" w:rsidRPr="003163ED">
        <w:t>М</w:t>
      </w:r>
      <w:r w:rsidRPr="003163ED">
        <w:t>инистерства природных ресурсов и экологии Иркутской области от</w:t>
      </w:r>
      <w:r w:rsidR="00B2110E" w:rsidRPr="003163ED">
        <w:t> </w:t>
      </w:r>
      <w:r w:rsidRPr="003163ED">
        <w:t>29.12.2017 №</w:t>
      </w:r>
      <w:r w:rsidR="00B2110E" w:rsidRPr="003163ED">
        <w:t> </w:t>
      </w:r>
      <w:r w:rsidRPr="003163ED">
        <w:t>43-мпр) накопление твердых коммунальных отходов (ТКО) на территории муниципального образования осуществляется согласно Правилам обращения с твердыми коммунальными отходами (утв. постановлением Правительства Российской Федерации от</w:t>
      </w:r>
      <w:r w:rsidR="00B2110E" w:rsidRPr="003163ED">
        <w:t> </w:t>
      </w:r>
      <w:r w:rsidRPr="003163ED">
        <w:t>07.03.2025 №</w:t>
      </w:r>
      <w:r w:rsidR="00B2110E" w:rsidRPr="003163ED">
        <w:t> </w:t>
      </w:r>
      <w:r w:rsidRPr="003163ED">
        <w:t xml:space="preserve">293) и </w:t>
      </w:r>
      <w:hyperlink r:id="rId18" w:history="1">
        <w:r w:rsidRPr="003163ED">
          <w:t>Порядком</w:t>
        </w:r>
      </w:hyperlink>
      <w:r w:rsidRPr="003163ED">
        <w:t xml:space="preserve"> накопления твердых коммунальных отходов (в том числе их раздельного накопления) на территории Иркутской области (утв. постановлением Правительства Иркутской области от</w:t>
      </w:r>
      <w:r w:rsidR="00B2110E" w:rsidRPr="003163ED">
        <w:t> </w:t>
      </w:r>
      <w:r w:rsidRPr="003163ED">
        <w:t>12.12.2016 №</w:t>
      </w:r>
      <w:r w:rsidR="00B2110E" w:rsidRPr="003163ED">
        <w:t> </w:t>
      </w:r>
      <w:r w:rsidRPr="003163ED">
        <w:t>780-пп).</w:t>
      </w:r>
    </w:p>
    <w:p w14:paraId="023D345B" w14:textId="5541D59E" w:rsidR="003406F0" w:rsidRPr="003163ED" w:rsidRDefault="003406F0" w:rsidP="003406F0">
      <w:pPr>
        <w:pStyle w:val="a6"/>
      </w:pPr>
      <w:r w:rsidRPr="003163ED">
        <w:t xml:space="preserve">Органы местного самоуправления определяют схему размещения мест (площадок) накопления ТКО и осуществляют ведение реестра мест (площадок) накопления ТКО в соответствии с </w:t>
      </w:r>
      <w:hyperlink r:id="rId19" w:history="1">
        <w:r w:rsidRPr="003163ED">
          <w:t>Правила</w:t>
        </w:r>
      </w:hyperlink>
      <w:r w:rsidRPr="003163ED">
        <w:t>ми обустройства мест (площадок) накопления твердых коммунальных отходов и ведения их реестра (утв. постановлением Правительства Российской Федерации от</w:t>
      </w:r>
      <w:r w:rsidR="00757652" w:rsidRPr="003163ED">
        <w:t> </w:t>
      </w:r>
      <w:r w:rsidRPr="003163ED">
        <w:t>31.08.2018 №</w:t>
      </w:r>
      <w:r w:rsidR="00757652" w:rsidRPr="003163ED">
        <w:t> </w:t>
      </w:r>
      <w:r w:rsidRPr="003163ED">
        <w:t xml:space="preserve">1039). Деятельность по обращению с твердыми коммунальными отходами (ТКО) на территории севера Иркутской области, включая </w:t>
      </w:r>
      <w:r w:rsidR="00660339" w:rsidRPr="003163ED">
        <w:t>Киренкий муниципальный округ</w:t>
      </w:r>
      <w:r w:rsidRPr="003163ED">
        <w:t>, осуществляет ООО</w:t>
      </w:r>
      <w:r w:rsidR="00757652" w:rsidRPr="003163ED">
        <w:t> </w:t>
      </w:r>
      <w:r w:rsidRPr="003163ED">
        <w:t>«Северный региональный оператор ТКО».</w:t>
      </w:r>
    </w:p>
    <w:p w14:paraId="010E300C" w14:textId="7C6E4DAE" w:rsidR="003406F0" w:rsidRPr="003163ED" w:rsidRDefault="003406F0" w:rsidP="003406F0">
      <w:pPr>
        <w:pStyle w:val="a6"/>
      </w:pPr>
      <w:r w:rsidRPr="003163ED">
        <w:t xml:space="preserve">Раздельное накопление и сбор ТКО являются необходимым условием достижения цели создания устойчивой системы обращения с ТКО. На сегодня инфраструктура раздельного накопления отходов на территории </w:t>
      </w:r>
      <w:r w:rsidR="00C211A2" w:rsidRPr="003163ED">
        <w:t>муниципального образования</w:t>
      </w:r>
      <w:r w:rsidRPr="003163ED">
        <w:t xml:space="preserve"> не организована.</w:t>
      </w:r>
    </w:p>
    <w:p w14:paraId="1855FD8D" w14:textId="18A8931E" w:rsidR="003406F0" w:rsidRPr="003163ED" w:rsidRDefault="003406F0" w:rsidP="003406F0">
      <w:pPr>
        <w:pStyle w:val="a6"/>
      </w:pPr>
      <w:r w:rsidRPr="003163ED">
        <w:t>Несанкцио</w:t>
      </w:r>
      <w:r w:rsidR="003132FA" w:rsidRPr="003163ED">
        <w:t xml:space="preserve">нированные свалки на территории </w:t>
      </w:r>
      <w:r w:rsidR="00E93B11" w:rsidRPr="003163ED">
        <w:t xml:space="preserve">округа </w:t>
      </w:r>
      <w:r w:rsidRPr="003163ED">
        <w:t>возникают в</w:t>
      </w:r>
      <w:r w:rsidR="00E93B11" w:rsidRPr="003163ED">
        <w:t xml:space="preserve"> </w:t>
      </w:r>
      <w:r w:rsidRPr="003163ED">
        <w:t>результате складирования ТКО жителями частного сектора, различных садоводческих товариществ и кооперативов, как правило, не имеющих договоров на централизованный вывоз отходов. Территории несанкционированных свалок подлежат ликвидации и рекультивации.</w:t>
      </w:r>
    </w:p>
    <w:p w14:paraId="53361683" w14:textId="4A14038C" w:rsidR="005944EF" w:rsidRPr="003163ED" w:rsidRDefault="005944EF" w:rsidP="005944EF">
      <w:pPr>
        <w:pStyle w:val="a6"/>
      </w:pPr>
      <w:r w:rsidRPr="003163ED">
        <w:t>Органами местного самоуправления муниципальных образований Иркутской области, по результатам контрольно-надзорных мероприятий, проводимых Межрегиональным управлением Росприроднадзора по Иркутской области и</w:t>
      </w:r>
      <w:r w:rsidR="00E93B11" w:rsidRPr="003163ED">
        <w:t> </w:t>
      </w:r>
      <w:r w:rsidRPr="003163ED">
        <w:t xml:space="preserve">Байкальской природной территории, службой государственного экологического надзора Иркутской области, на территории муниципального образования выявлены места несанкционированного размещения отходов. </w:t>
      </w:r>
    </w:p>
    <w:p w14:paraId="35ECD5BF" w14:textId="5EA045D6" w:rsidR="003406F0" w:rsidRPr="003163ED" w:rsidRDefault="003406F0" w:rsidP="003406F0">
      <w:pPr>
        <w:pStyle w:val="a6"/>
      </w:pPr>
      <w:r w:rsidRPr="003163ED">
        <w:t xml:space="preserve">Согласно территориальной схеме </w:t>
      </w:r>
      <w:r w:rsidR="00EA3D94" w:rsidRPr="003163ED">
        <w:t>обращения</w:t>
      </w:r>
      <w:r w:rsidRPr="003163ED">
        <w:t xml:space="preserve"> с отходами</w:t>
      </w:r>
      <w:r w:rsidR="00A508F2" w:rsidRPr="003163ED">
        <w:t xml:space="preserve"> в</w:t>
      </w:r>
      <w:r w:rsidRPr="003163ED">
        <w:t xml:space="preserve"> Иркутской области, вывоз твердых коммунальных отходов с территории </w:t>
      </w:r>
      <w:r w:rsidR="00C211A2" w:rsidRPr="003163ED">
        <w:t>муниципального образования</w:t>
      </w:r>
      <w:r w:rsidRPr="003163ED">
        <w:t xml:space="preserve"> осуществляется</w:t>
      </w:r>
      <w:r w:rsidR="00660339" w:rsidRPr="003163ED">
        <w:t xml:space="preserve"> на</w:t>
      </w:r>
      <w:r w:rsidRPr="003163ED">
        <w:t xml:space="preserve"> </w:t>
      </w:r>
      <w:r w:rsidR="00660339" w:rsidRPr="003163ED">
        <w:t>площадку накопления с комплексом по обезвреживанию ТКО в</w:t>
      </w:r>
      <w:r w:rsidR="00E93B11" w:rsidRPr="003163ED">
        <w:t> </w:t>
      </w:r>
      <w:r w:rsidR="00660339" w:rsidRPr="003163ED">
        <w:t>г.</w:t>
      </w:r>
      <w:r w:rsidR="00811836" w:rsidRPr="003163ED">
        <w:t> </w:t>
      </w:r>
      <w:r w:rsidR="00660339" w:rsidRPr="003163ED">
        <w:t>Киренск (Авиагородок)</w:t>
      </w:r>
      <w:r w:rsidRPr="003163ED">
        <w:t>, расположенный на территории муниципального образования. Принципы создания эффективной системы комплексного управления отходами в области, направления и механизмы ее реализации определяет территориальная схема по обращению с отходами Иркутской области.</w:t>
      </w:r>
    </w:p>
    <w:p w14:paraId="59D0CAB2" w14:textId="71B9520A" w:rsidR="003406F0" w:rsidRPr="003163ED" w:rsidRDefault="003406F0" w:rsidP="003406F0">
      <w:pPr>
        <w:pStyle w:val="a6"/>
      </w:pPr>
      <w:r w:rsidRPr="003163ED">
        <w:t xml:space="preserve">Сбор, утилизацию и уничтожение биологических отходов на территории </w:t>
      </w:r>
      <w:r w:rsidR="00C211A2" w:rsidRPr="003163ED">
        <w:t>муниципального образования</w:t>
      </w:r>
      <w:r w:rsidRPr="003163ED">
        <w:t xml:space="preserve"> рекомендуется осуществлять в соответствии с</w:t>
      </w:r>
      <w:r w:rsidR="0091624D" w:rsidRPr="003163ED">
        <w:t> </w:t>
      </w:r>
      <w:r w:rsidRPr="003163ED">
        <w:t>Ветеринарными правилами сбора, хранения, перемещения, утилизации и</w:t>
      </w:r>
      <w:r w:rsidR="0091624D" w:rsidRPr="003163ED">
        <w:t> </w:t>
      </w:r>
      <w:r w:rsidRPr="003163ED">
        <w:t>уничтожения биологических отходов (утв. приказом Минсельхоза России от</w:t>
      </w:r>
      <w:r w:rsidR="00911B5E" w:rsidRPr="003163ED">
        <w:t> </w:t>
      </w:r>
      <w:r w:rsidRPr="003163ED">
        <w:t>11.11.2024 №</w:t>
      </w:r>
      <w:r w:rsidR="00911B5E" w:rsidRPr="003163ED">
        <w:t> </w:t>
      </w:r>
      <w:r w:rsidRPr="003163ED">
        <w:t>677). Ветеринарные правила перемещения, хранения, переработки и</w:t>
      </w:r>
      <w:r w:rsidR="0091624D" w:rsidRPr="003163ED">
        <w:t> </w:t>
      </w:r>
      <w:r w:rsidRPr="003163ED">
        <w:t>утилизации биологических отходов являются обязательными для исполнения владельцами животных, независимо от способа ведения хозяйства, а также организациями, предприятиями всех форм собственности, занимающимися производством, транспортировкой, заготовкой и переработкой продуктов и сырья животного происхождения.</w:t>
      </w:r>
    </w:p>
    <w:p w14:paraId="39FCF790" w14:textId="77777777" w:rsidR="003406F0" w:rsidRPr="003163ED" w:rsidRDefault="003406F0" w:rsidP="003406F0">
      <w:pPr>
        <w:pStyle w:val="a6"/>
      </w:pPr>
      <w:r w:rsidRPr="003163ED">
        <w:t>Таким образом, в результате комплексной оценки экологической ситуации выявлен ряд проблем, разрешение которых необходимо в первую очередь:</w:t>
      </w:r>
    </w:p>
    <w:p w14:paraId="4FCEF26B" w14:textId="0026D3F1" w:rsidR="00CB7701" w:rsidRPr="003163ED" w:rsidRDefault="00CB7701" w:rsidP="00233A00">
      <w:pPr>
        <w:pStyle w:val="a4"/>
      </w:pPr>
      <w:r w:rsidRPr="003163ED">
        <w:t>значительное влияние нефтегазовой деятельности на окружающую среду, особенно в контексте загрязнения воздуха, воды и почвы, а также деградации экосистем. Основные проблемы связаны с деятельностью нефтеперерабатывающих предприятий, транспортировкой нефтепро</w:t>
      </w:r>
      <w:r w:rsidR="00FF34C3" w:rsidRPr="003163ED">
        <w:t>дуктов и аварийными ситуациями;</w:t>
      </w:r>
    </w:p>
    <w:p w14:paraId="5136D64D" w14:textId="77777777" w:rsidR="00CB7701" w:rsidRPr="003163ED" w:rsidRDefault="00CB7701" w:rsidP="00233A00">
      <w:pPr>
        <w:pStyle w:val="a4"/>
      </w:pPr>
      <w:r w:rsidRPr="003163ED">
        <w:t>загрязнение атмосферного воздуха передвижными источниками;</w:t>
      </w:r>
    </w:p>
    <w:p w14:paraId="3FC8233C" w14:textId="77777777" w:rsidR="00CB7701" w:rsidRPr="003163ED" w:rsidRDefault="00CB7701" w:rsidP="00233A00">
      <w:pPr>
        <w:pStyle w:val="a4"/>
      </w:pPr>
      <w:r w:rsidRPr="003163ED">
        <w:t>недостаточная мощность канализационных очистных сооружений, сброс загрязненных сточных вод в реку Лена;</w:t>
      </w:r>
    </w:p>
    <w:p w14:paraId="7BFC97C6" w14:textId="77777777" w:rsidR="00CB7701" w:rsidRPr="003163ED" w:rsidRDefault="00CB7701" w:rsidP="00233A00">
      <w:pPr>
        <w:pStyle w:val="a4"/>
      </w:pPr>
      <w:r w:rsidRPr="003163ED">
        <w:t>водоснабжение населения питьевой водой неудовлетворительного качества;</w:t>
      </w:r>
    </w:p>
    <w:p w14:paraId="2457851C" w14:textId="77777777" w:rsidR="00CB7701" w:rsidRPr="003163ED" w:rsidRDefault="00CB7701" w:rsidP="00233A00">
      <w:pPr>
        <w:pStyle w:val="a4"/>
      </w:pPr>
      <w:r w:rsidRPr="003163ED">
        <w:t xml:space="preserve">недостаточно эффективная система сбора, вывоза и утилизации твердых коммунальных отходов и мусора; </w:t>
      </w:r>
    </w:p>
    <w:p w14:paraId="4C9A5884" w14:textId="77777777" w:rsidR="00CB7701" w:rsidRPr="003163ED" w:rsidRDefault="00CB7701" w:rsidP="00233A00">
      <w:pPr>
        <w:pStyle w:val="a4"/>
      </w:pPr>
      <w:r w:rsidRPr="003163ED">
        <w:t>рост накопления твердых коммунальных отходов, образование несанкционированных свалок;</w:t>
      </w:r>
    </w:p>
    <w:p w14:paraId="58429585" w14:textId="77777777" w:rsidR="00CB7701" w:rsidRPr="003163ED" w:rsidRDefault="00CB7701" w:rsidP="00233A00">
      <w:pPr>
        <w:pStyle w:val="a4"/>
      </w:pPr>
      <w:r w:rsidRPr="003163ED">
        <w:t>затопление и подтопление территорий населенных пунктов;</w:t>
      </w:r>
    </w:p>
    <w:p w14:paraId="0D6EF9CB" w14:textId="77777777" w:rsidR="00CB7701" w:rsidRPr="003163ED" w:rsidRDefault="00CB7701" w:rsidP="00233A00">
      <w:pPr>
        <w:pStyle w:val="a4"/>
      </w:pPr>
      <w:r w:rsidRPr="003163ED">
        <w:t>отсутствие установленных зон с особыми условиями использования территорий для объектов инженерной, транспортной инфраструктуры, а также для особо охраняемые природных территорий;</w:t>
      </w:r>
    </w:p>
    <w:p w14:paraId="7571987D" w14:textId="77777777" w:rsidR="00CB7701" w:rsidRPr="003163ED" w:rsidRDefault="00CB7701" w:rsidP="00233A00">
      <w:pPr>
        <w:pStyle w:val="a4"/>
      </w:pPr>
      <w:r w:rsidRPr="003163ED">
        <w:t>дефицит зеленых насаждений общего пользования (парков, скверов, бульваров) в границах населенных пунктов.</w:t>
      </w:r>
    </w:p>
    <w:p w14:paraId="003DD489" w14:textId="31C37A5C" w:rsidR="003406F0" w:rsidRPr="003163ED" w:rsidRDefault="003406F0" w:rsidP="003406F0">
      <w:pPr>
        <w:pStyle w:val="a6"/>
      </w:pPr>
      <w:r w:rsidRPr="003163ED">
        <w:t xml:space="preserve">В целом, стратегической целью экологической политики </w:t>
      </w:r>
      <w:r w:rsidR="0038323F" w:rsidRPr="003163ED">
        <w:t>муниципального образования</w:t>
      </w:r>
      <w:r w:rsidRPr="003163ED">
        <w:t xml:space="preserve"> в долгосрочной перспективе является поддержание целостности природных систем и их жизнеобеспечивающих функций для устойчивого развития, укрепления здоровья населения и обеспечения экологической безопасности территории при условии повышения конкурентоспособности ее экономики и</w:t>
      </w:r>
      <w:r w:rsidR="00453853" w:rsidRPr="003163ED">
        <w:t> </w:t>
      </w:r>
      <w:r w:rsidRPr="003163ED">
        <w:t xml:space="preserve">экологической привлекательности территории. Основным принципом формирования пространственной концепции </w:t>
      </w:r>
      <w:r w:rsidR="0038323F" w:rsidRPr="003163ED">
        <w:t>муниципального образования</w:t>
      </w:r>
      <w:r w:rsidRPr="003163ED">
        <w:t xml:space="preserve"> является приоритетность природно-экологического подхода в</w:t>
      </w:r>
      <w:r w:rsidR="00453853" w:rsidRPr="003163ED">
        <w:t xml:space="preserve"> </w:t>
      </w:r>
      <w:r w:rsidRPr="003163ED">
        <w:t>решении планировочных задач с учетом государственной программы Иркутской области «Охрана окружающей среды» (утв.</w:t>
      </w:r>
      <w:r w:rsidR="000D5949" w:rsidRPr="003163ED">
        <w:t> </w:t>
      </w:r>
      <w:r w:rsidRPr="003163ED">
        <w:t>постановлением Правительства Иркутской области от</w:t>
      </w:r>
      <w:r w:rsidR="00F10231" w:rsidRPr="003163ED">
        <w:t> </w:t>
      </w:r>
      <w:r w:rsidRPr="003163ED">
        <w:t>13.11.2023 №</w:t>
      </w:r>
      <w:r w:rsidR="00F10231" w:rsidRPr="003163ED">
        <w:t> </w:t>
      </w:r>
      <w:r w:rsidRPr="003163ED">
        <w:t>1009-пп).</w:t>
      </w:r>
    </w:p>
    <w:p w14:paraId="5F0F42EA" w14:textId="18EFE04B" w:rsidR="003406F0" w:rsidRPr="003163ED" w:rsidRDefault="003406F0" w:rsidP="003406F0">
      <w:pPr>
        <w:pStyle w:val="a6"/>
      </w:pPr>
      <w:r w:rsidRPr="003163ED">
        <w:t>На основе комплексной оценки территории в рамках территориального планирования определены следующие приоритетные направления и мероприятия для обеспечения экологической безопасности и устойчивого развития территории:</w:t>
      </w:r>
    </w:p>
    <w:p w14:paraId="6786FF39" w14:textId="77777777" w:rsidR="003406F0" w:rsidRPr="003163ED" w:rsidRDefault="003406F0" w:rsidP="00233A00">
      <w:pPr>
        <w:pStyle w:val="a4"/>
      </w:pPr>
      <w:r w:rsidRPr="003163ED">
        <w:t>модернизация водоочистных станций и строительство системы ливневой канализации, развитие централизованной системы водоотведения, реконструкция очистных сооружений;</w:t>
      </w:r>
    </w:p>
    <w:p w14:paraId="40FA0B5E" w14:textId="77777777" w:rsidR="003406F0" w:rsidRPr="003163ED" w:rsidRDefault="003406F0" w:rsidP="00233A00">
      <w:pPr>
        <w:pStyle w:val="a4"/>
      </w:pPr>
      <w:r w:rsidRPr="003163ED">
        <w:t>благоустройство и озеленение прибрежных территорий, соблюдение режимов водоохранных зон, прибрежных защитных полос и береговых полос;</w:t>
      </w:r>
    </w:p>
    <w:p w14:paraId="5392F0EF" w14:textId="77777777" w:rsidR="003406F0" w:rsidRPr="003163ED" w:rsidRDefault="003406F0" w:rsidP="00233A00">
      <w:pPr>
        <w:pStyle w:val="a4"/>
      </w:pPr>
      <w:r w:rsidRPr="003163ED">
        <w:t>ликвидация негативных последствий воздействия антропогенных факторов на окружающую среду, а также реабилитация территорий и акваторий, загрязненных в результате хозяйственной и иной деятельности;</w:t>
      </w:r>
    </w:p>
    <w:p w14:paraId="4731EE38" w14:textId="77777777" w:rsidR="003406F0" w:rsidRPr="003163ED" w:rsidRDefault="003406F0" w:rsidP="00233A00">
      <w:pPr>
        <w:pStyle w:val="a4"/>
      </w:pPr>
      <w:r w:rsidRPr="003163ED">
        <w:t>развитие внутренней рекреации, увеличение площади озелененных территорий общего пользования, внутриквартального озеленения;</w:t>
      </w:r>
    </w:p>
    <w:p w14:paraId="618CBBAD" w14:textId="1B5C0016" w:rsidR="003406F0" w:rsidRPr="003163ED" w:rsidRDefault="003406F0" w:rsidP="00233A00">
      <w:pPr>
        <w:pStyle w:val="a4"/>
      </w:pPr>
      <w:r w:rsidRPr="003163ED">
        <w:t xml:space="preserve">организация обращения с твердыми коммунальными отходами в соответствии с решениями территориальной схемы </w:t>
      </w:r>
      <w:r w:rsidR="005744FB" w:rsidRPr="003163ED">
        <w:t>обращения</w:t>
      </w:r>
      <w:r w:rsidRPr="003163ED">
        <w:t xml:space="preserve"> с отходами</w:t>
      </w:r>
      <w:r w:rsidR="005744FB" w:rsidRPr="003163ED">
        <w:t xml:space="preserve"> в</w:t>
      </w:r>
      <w:r w:rsidRPr="003163ED">
        <w:t xml:space="preserve"> Иркутской области;</w:t>
      </w:r>
    </w:p>
    <w:p w14:paraId="0F37C1A7" w14:textId="4D779443" w:rsidR="00FC1684" w:rsidRPr="003163ED" w:rsidRDefault="00FC1684" w:rsidP="00233A00">
      <w:pPr>
        <w:pStyle w:val="a4"/>
      </w:pPr>
      <w:r w:rsidRPr="003163ED">
        <w:t>ликвидация стихийных свалок</w:t>
      </w:r>
      <w:r w:rsidR="005C33DB" w:rsidRPr="003163ED">
        <w:t>. Ликвидация несанкционированных свалок в</w:t>
      </w:r>
      <w:r w:rsidR="00FF34C3" w:rsidRPr="003163ED">
        <w:t> </w:t>
      </w:r>
      <w:r w:rsidR="005C33DB" w:rsidRPr="003163ED">
        <w:t>Киренском муниципальном округе осуществляется в рамках нескольких программ и</w:t>
      </w:r>
      <w:r w:rsidR="00FF34C3" w:rsidRPr="003163ED">
        <w:t> </w:t>
      </w:r>
      <w:r w:rsidR="005C33DB" w:rsidRPr="003163ED">
        <w:t>механизмов, включая муниципальные, региональные и федеральные инициативы</w:t>
      </w:r>
      <w:r w:rsidRPr="003163ED">
        <w:t>;</w:t>
      </w:r>
    </w:p>
    <w:p w14:paraId="6F08B3D0" w14:textId="77777777" w:rsidR="003406F0" w:rsidRPr="003163ED" w:rsidRDefault="003406F0" w:rsidP="00233A00">
      <w:pPr>
        <w:pStyle w:val="a4"/>
      </w:pPr>
      <w:r w:rsidRPr="003163ED">
        <w:t>развитие системы раздельного сбора ТКО и ликвидация стихийных свалок;</w:t>
      </w:r>
    </w:p>
    <w:p w14:paraId="3BE715D8" w14:textId="77777777" w:rsidR="003406F0" w:rsidRPr="003163ED" w:rsidRDefault="003406F0" w:rsidP="00233A00">
      <w:pPr>
        <w:pStyle w:val="a4"/>
      </w:pPr>
      <w:r w:rsidRPr="003163ED">
        <w:t>организация защитного озеленения вдоль автомобильных дорог и в зоне влияния промышленных предприятий;</w:t>
      </w:r>
    </w:p>
    <w:p w14:paraId="2B3DCCDF" w14:textId="77777777" w:rsidR="003406F0" w:rsidRPr="003163ED" w:rsidRDefault="003406F0" w:rsidP="00233A00">
      <w:pPr>
        <w:pStyle w:val="a4"/>
      </w:pPr>
      <w:r w:rsidRPr="003163ED">
        <w:t>осуществление пространственного планирования территории с учетом требований к режимам зон с особыми условиями использования территорий (ЗОУИТ).</w:t>
      </w:r>
    </w:p>
    <w:p w14:paraId="39AB8B4B" w14:textId="77777777" w:rsidR="007C0F91" w:rsidRPr="003163ED" w:rsidRDefault="007C0F91" w:rsidP="007C0F91">
      <w:pPr>
        <w:pStyle w:val="a6"/>
      </w:pPr>
      <w:bookmarkStart w:id="415" w:name="_Toc233232805"/>
      <w:bookmarkStart w:id="416" w:name="_Toc233713401"/>
      <w:bookmarkStart w:id="417" w:name="_Toc233716448"/>
      <w:bookmarkStart w:id="418" w:name="_Toc233717042"/>
      <w:bookmarkStart w:id="419" w:name="_Toc233728257"/>
      <w:bookmarkStart w:id="420" w:name="_Toc233734270"/>
      <w:bookmarkStart w:id="421" w:name="_Toc233735660"/>
      <w:bookmarkStart w:id="422" w:name="_Toc233796952"/>
      <w:r w:rsidRPr="003163ED">
        <w:t>Результатами реализации поставленных задач в области охраны окружающей среды должны стать обеспечение экологической безопасности (включая сохранение и восстановление природной среды), улучшение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человека.</w:t>
      </w:r>
    </w:p>
    <w:p w14:paraId="7CE952D6" w14:textId="77777777" w:rsidR="003406F0" w:rsidRPr="003163ED" w:rsidRDefault="003406F0" w:rsidP="00FF34C3">
      <w:pPr>
        <w:pStyle w:val="3"/>
      </w:pPr>
      <w:bookmarkStart w:id="423" w:name="_Toc233896206"/>
      <w:bookmarkStart w:id="424" w:name="_Toc233897995"/>
      <w:bookmarkStart w:id="425" w:name="_Toc233899039"/>
      <w:bookmarkStart w:id="426" w:name="_Toc233909601"/>
      <w:bookmarkStart w:id="427" w:name="_Toc233986138"/>
      <w:bookmarkStart w:id="428" w:name="_Toc233986271"/>
      <w:bookmarkStart w:id="429" w:name="_Toc233986424"/>
      <w:bookmarkStart w:id="430" w:name="_Toc234321885"/>
      <w:r w:rsidRPr="003163ED">
        <w:t>Градостроительные ограничения и особые условия использования территории</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1E1BD50E" w14:textId="71133EB8" w:rsidR="003406F0" w:rsidRPr="003163ED" w:rsidRDefault="003406F0" w:rsidP="003406F0">
      <w:pPr>
        <w:pStyle w:val="a6"/>
      </w:pPr>
      <w:r w:rsidRPr="003163ED">
        <w:t>Помимо проведения мероприятий по охране окружающей среды экологическая безопасность территории должна быть обеспечена за счет соблюдения природоохранных нормативов проектирования, учитывающих специфику природных условий местности; предусматривать размещение жилых зон с учетом розы ветров и</w:t>
      </w:r>
      <w:r w:rsidR="001959C9" w:rsidRPr="003163ED">
        <w:t> </w:t>
      </w:r>
      <w:r w:rsidRPr="003163ED">
        <w:t>микроклиматических особенностей территории.</w:t>
      </w:r>
    </w:p>
    <w:p w14:paraId="2CC9308F" w14:textId="1E98ECA1" w:rsidR="003406F0" w:rsidRPr="003163ED" w:rsidRDefault="003406F0" w:rsidP="003406F0">
      <w:pPr>
        <w:pStyle w:val="a6"/>
      </w:pPr>
      <w:r w:rsidRPr="003163ED">
        <w:t>Согласно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 (утв. приказом Минэкономразвития России от 06.05.2024 №</w:t>
      </w:r>
      <w:r w:rsidR="008F6E59" w:rsidRPr="003163ED">
        <w:rPr>
          <w:lang w:val="en-US"/>
        </w:rPr>
        <w:t> </w:t>
      </w:r>
      <w:r w:rsidRPr="003163ED">
        <w:t>273), комплексная оценка территории муниципального образования произведена с учетом установленных и нормативных ЗОУИТ. Согласно пункту 24</w:t>
      </w:r>
      <w:r w:rsidR="00F25231" w:rsidRPr="003163ED">
        <w:t> </w:t>
      </w:r>
      <w:r w:rsidRPr="003163ED">
        <w:t>статьи 106 Земельного кодекса Российской Федерации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ЕГРН. В</w:t>
      </w:r>
      <w:r w:rsidR="001959C9" w:rsidRPr="003163ED">
        <w:t> </w:t>
      </w:r>
      <w:r w:rsidRPr="003163ED">
        <w:t>генеральном плане установленные и нормативные ЗОУИТ представлены в материалах по обоснованию на карте зон с особыми условиями использования территорий.</w:t>
      </w:r>
    </w:p>
    <w:p w14:paraId="3D58B9D0" w14:textId="0861E4E5" w:rsidR="003406F0" w:rsidRPr="003163ED" w:rsidRDefault="003406F0" w:rsidP="003406F0">
      <w:pPr>
        <w:pStyle w:val="a6"/>
      </w:pPr>
      <w:r w:rsidRPr="003163ED">
        <w:t>Материалы по обоснованию генерального плана муниципального образования не подлежат утверждению, следовательно, представленная информация о</w:t>
      </w:r>
      <w:r w:rsidR="00D95C54" w:rsidRPr="003163ED">
        <w:rPr>
          <w:lang w:val="en-US"/>
        </w:rPr>
        <w:t> </w:t>
      </w:r>
      <w:r w:rsidRPr="003163ED">
        <w:t>нормативных ЗОУИТ, не может влиять на возможность использования земельных участков, расположенных в их границах. Таким образом, отображение в материалах по обоснованию генерального плана ЗОУИТ не является их установлением и не накладывает ограничений на использование территории в границах таких зон, носит исключительно информативный характер и является лишь обоснованием принятых решений утверждаемой части генерального плана. Это означает, что указанные зоны не влияют на режим землепользования и возможность освоения расположенных в их границах земельных участков. При определении наличия или отсутствия ограничений применительно к земельному участку следует руководствоваться сведениями ЕГРН об установленных зонах с особыми условиями использования территории</w:t>
      </w:r>
      <w:r w:rsidRPr="003163ED">
        <w:rPr>
          <w:rFonts w:eastAsiaTheme="minorHAnsi"/>
        </w:rPr>
        <w:t xml:space="preserve"> (</w:t>
      </w:r>
      <w:r w:rsidRPr="003163ED">
        <w:t xml:space="preserve">Приложение </w:t>
      </w:r>
      <w:r w:rsidR="00CD4DB3" w:rsidRPr="003163ED">
        <w:t>6</w:t>
      </w:r>
      <w:r w:rsidRPr="003163ED">
        <w:t>).</w:t>
      </w:r>
    </w:p>
    <w:p w14:paraId="0FDD2E91" w14:textId="77777777" w:rsidR="003406F0" w:rsidRPr="003163ED" w:rsidRDefault="003406F0" w:rsidP="003406F0">
      <w:pPr>
        <w:pStyle w:val="a6"/>
      </w:pPr>
      <w:r w:rsidRPr="003163ED">
        <w:t>При размещении объектов промышленной, транспортной и инженерной инфраструктуры, при определении зон нового строительства важен учет режимов ограничений как установленных, так и нормативных ЗОУИТ.</w:t>
      </w:r>
    </w:p>
    <w:p w14:paraId="33502786" w14:textId="77777777" w:rsidR="003406F0" w:rsidRPr="003163ED" w:rsidRDefault="003406F0" w:rsidP="003406F0">
      <w:pPr>
        <w:pStyle w:val="a6"/>
      </w:pPr>
      <w:r w:rsidRPr="003163ED">
        <w:t>Перечень нормативных правовых актов, в соответствии с которыми регламентируются размеры, режимы использования ЗОУИТ:</w:t>
      </w:r>
    </w:p>
    <w:p w14:paraId="25091806" w14:textId="77777777" w:rsidR="003406F0" w:rsidRPr="003163ED" w:rsidRDefault="003406F0" w:rsidP="00233A00">
      <w:pPr>
        <w:pStyle w:val="a4"/>
      </w:pPr>
      <w:r w:rsidRPr="003163ED">
        <w:t>Водный кодекс Российской Федерации;</w:t>
      </w:r>
    </w:p>
    <w:p w14:paraId="68EB5793" w14:textId="73D8BFA5" w:rsidR="003406F0" w:rsidRPr="003163ED" w:rsidRDefault="003406F0" w:rsidP="00233A00">
      <w:pPr>
        <w:pStyle w:val="a4"/>
      </w:pPr>
      <w:r w:rsidRPr="003163ED">
        <w:t>СанПиН</w:t>
      </w:r>
      <w:r w:rsidR="009234F7" w:rsidRPr="003163ED">
        <w:t> </w:t>
      </w:r>
      <w:r w:rsidRPr="003163ED">
        <w:t>2.2.1/2.1.1.1200-03 «Санитарно-защитные зоны и санитарная классификация предприятий, сооружений и иных объектов»;</w:t>
      </w:r>
    </w:p>
    <w:p w14:paraId="278B817D" w14:textId="5DCEF90E" w:rsidR="003406F0" w:rsidRPr="003163ED" w:rsidRDefault="003406F0" w:rsidP="00233A00">
      <w:pPr>
        <w:pStyle w:val="a4"/>
      </w:pPr>
      <w:r w:rsidRPr="003163ED">
        <w:t>СанПиН</w:t>
      </w:r>
      <w:r w:rsidR="009234F7" w:rsidRPr="003163ED">
        <w:t> </w:t>
      </w:r>
      <w:r w:rsidRPr="003163ED">
        <w:t>2.1.4.1110-02 «Зоны санитарной охраны источников водоснабжения и водопроводов питьевого назначения»;</w:t>
      </w:r>
    </w:p>
    <w:p w14:paraId="2DF35F25" w14:textId="77777777" w:rsidR="003406F0" w:rsidRPr="003163ED" w:rsidRDefault="003406F0" w:rsidP="00233A00">
      <w:pPr>
        <w:pStyle w:val="a4"/>
      </w:pPr>
      <w:r w:rsidRPr="003163ED">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Российской Федерации от 24.02.2009 № 160);</w:t>
      </w:r>
    </w:p>
    <w:p w14:paraId="6C95D3E6" w14:textId="76B5234C" w:rsidR="003406F0" w:rsidRPr="003163ED" w:rsidRDefault="003406F0" w:rsidP="00233A00">
      <w:pPr>
        <w:pStyle w:val="a4"/>
      </w:pPr>
      <w:r w:rsidRPr="003163ED">
        <w:t>Правила охраны газораспределительных сетей (утв. постановлением Правительства Российской Федерации от</w:t>
      </w:r>
      <w:r w:rsidR="00F10231" w:rsidRPr="003163ED">
        <w:t> </w:t>
      </w:r>
      <w:r w:rsidRPr="003163ED">
        <w:t>20.11.2000 № 878);</w:t>
      </w:r>
    </w:p>
    <w:p w14:paraId="4AEF0701" w14:textId="11F7962A" w:rsidR="003406F0" w:rsidRPr="003163ED" w:rsidRDefault="003406F0" w:rsidP="00233A00">
      <w:pPr>
        <w:pStyle w:val="a4"/>
      </w:pPr>
      <w:r w:rsidRPr="003163ED">
        <w:t>Типовые правила охраны коммунальных тепловых сетей (утв. приказом Минстроя России от</w:t>
      </w:r>
      <w:r w:rsidR="00F10231" w:rsidRPr="003163ED">
        <w:t> </w:t>
      </w:r>
      <w:r w:rsidRPr="003163ED">
        <w:t>17.08.1992 № 197);</w:t>
      </w:r>
    </w:p>
    <w:p w14:paraId="4EEC934B" w14:textId="67631B55" w:rsidR="003406F0" w:rsidRPr="003163ED" w:rsidRDefault="003406F0" w:rsidP="00233A00">
      <w:pPr>
        <w:pStyle w:val="a4"/>
      </w:pPr>
      <w:r w:rsidRPr="003163ED">
        <w:t>Положение об охранной зоне стационарных пунктов наблюдений за состоянием окружающей среды, ее загрязнением (утв. постановлением Правительства Российской Федерации от</w:t>
      </w:r>
      <w:r w:rsidR="00F10231" w:rsidRPr="003163ED">
        <w:t> </w:t>
      </w:r>
      <w:r w:rsidRPr="003163ED">
        <w:t>17.03.2021</w:t>
      </w:r>
      <w:r w:rsidR="008F6E59" w:rsidRPr="003163ED">
        <w:rPr>
          <w:lang w:val="en-US"/>
        </w:rPr>
        <w:t> </w:t>
      </w:r>
      <w:r w:rsidRPr="003163ED">
        <w:t>№ 392);</w:t>
      </w:r>
    </w:p>
    <w:p w14:paraId="64DB8D98" w14:textId="78F27FE6" w:rsidR="003406F0" w:rsidRPr="003163ED" w:rsidRDefault="003406F0" w:rsidP="00233A00">
      <w:pPr>
        <w:pStyle w:val="a4"/>
      </w:pPr>
      <w:r w:rsidRPr="003163ED">
        <w:t>Правила охраны линий и сооружений связи Российской Федерации (утв. постановлением Правительства Российской Федерации от</w:t>
      </w:r>
      <w:r w:rsidR="00F10231" w:rsidRPr="003163ED">
        <w:t> </w:t>
      </w:r>
      <w:r w:rsidRPr="003163ED">
        <w:t>09.06.1995 № 578);</w:t>
      </w:r>
    </w:p>
    <w:p w14:paraId="55D3E8E4" w14:textId="77777777" w:rsidR="003406F0" w:rsidRPr="003163ED" w:rsidRDefault="0069694E" w:rsidP="00233A00">
      <w:pPr>
        <w:pStyle w:val="a4"/>
      </w:pPr>
      <w:hyperlink r:id="rId20" w:history="1">
        <w:r w:rsidR="003406F0" w:rsidRPr="003163ED">
          <w:t>СП 36.13330.2012</w:t>
        </w:r>
      </w:hyperlink>
      <w:r w:rsidR="003406F0" w:rsidRPr="003163ED">
        <w:t xml:space="preserve"> «СНиП 2.05.06-85* «Магистральные трубопроводы»;</w:t>
      </w:r>
    </w:p>
    <w:p w14:paraId="3D9A6984" w14:textId="448FBAC7" w:rsidR="003406F0" w:rsidRPr="003163ED" w:rsidRDefault="00B501E4" w:rsidP="00233A00">
      <w:pPr>
        <w:pStyle w:val="a4"/>
      </w:pPr>
      <w:r w:rsidRPr="003163ED">
        <w:t>Приказ Федерального агентства воздушного транспорта (Росавиация) от 26.02.2024 № 201-п «Об установлении приаэродромной территории аэродрома гражданской авиации Киренск».</w:t>
      </w:r>
    </w:p>
    <w:p w14:paraId="67CEBC00" w14:textId="63580E36" w:rsidR="003406F0" w:rsidRPr="003163ED" w:rsidRDefault="003406F0" w:rsidP="003406F0">
      <w:pPr>
        <w:pStyle w:val="a6"/>
      </w:pPr>
      <w:r w:rsidRPr="003163ED">
        <w:t>Экологически устойчивое развитие предусматривает мероприятия по охране и</w:t>
      </w:r>
      <w:r w:rsidR="00FC14AF" w:rsidRPr="003163ED">
        <w:t> </w:t>
      </w:r>
      <w:r w:rsidRPr="003163ED">
        <w:t>экологической реабилитации водоемов, направленные на улучшение состояния водных экосистем, включающие установление и соблюдение режимов использования водоохранных зон, прибрежных защитных и береговых полос водных объектов, создание вдоль рек защитного озеленения (зеленых коридоров), благоустройство прибрежных территорий.</w:t>
      </w:r>
      <w:bookmarkStart w:id="431" w:name="Par0"/>
      <w:bookmarkEnd w:id="431"/>
    </w:p>
    <w:p w14:paraId="010F3E0C" w14:textId="77777777" w:rsidR="003406F0" w:rsidRPr="003163ED" w:rsidRDefault="003406F0" w:rsidP="003406F0">
      <w:pPr>
        <w:pStyle w:val="a6"/>
      </w:pPr>
      <w:r w:rsidRPr="003163ED">
        <w:t>В границах водоохранных зон в соответствии с пунктом 15 статьи 65 Водного кодекса Российской Федерации запрещаются:</w:t>
      </w:r>
    </w:p>
    <w:p w14:paraId="40CBF101" w14:textId="77777777" w:rsidR="003406F0" w:rsidRPr="003163ED" w:rsidRDefault="003406F0" w:rsidP="003406F0">
      <w:pPr>
        <w:pStyle w:val="a6"/>
      </w:pPr>
      <w:r w:rsidRPr="003163ED">
        <w:t>1) использование сточных вод в целях регулирования плодородия почв;</w:t>
      </w:r>
    </w:p>
    <w:p w14:paraId="6AE9985E" w14:textId="77777777" w:rsidR="003406F0" w:rsidRPr="003163ED" w:rsidRDefault="003406F0" w:rsidP="003406F0">
      <w:pPr>
        <w:pStyle w:val="a6"/>
      </w:pPr>
      <w:r w:rsidRPr="003163ED">
        <w:t>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1E872DC2" w14:textId="77777777" w:rsidR="003406F0" w:rsidRPr="003163ED" w:rsidRDefault="003406F0" w:rsidP="003406F0">
      <w:pPr>
        <w:pStyle w:val="a6"/>
      </w:pPr>
      <w:r w:rsidRPr="003163ED">
        <w:t>3) осуществление авиационных мер по борьбе с вредными организмами;</w:t>
      </w:r>
    </w:p>
    <w:p w14:paraId="42F33CA0" w14:textId="698FB073" w:rsidR="003406F0" w:rsidRPr="003163ED" w:rsidRDefault="003406F0" w:rsidP="003406F0">
      <w:pPr>
        <w:pStyle w:val="a6"/>
      </w:pPr>
      <w:r w:rsidRPr="003163ED">
        <w:t>4) движение и стоянка транспортных средств (кроме специальных транспортных средств), за исключением их движения по дорогам и стоянки на дорогах и</w:t>
      </w:r>
      <w:r w:rsidR="00DB693C" w:rsidRPr="003163ED">
        <w:t> </w:t>
      </w:r>
      <w:r w:rsidRPr="003163ED">
        <w:t>в</w:t>
      </w:r>
      <w:r w:rsidR="00DB693C" w:rsidRPr="003163ED">
        <w:t> </w:t>
      </w:r>
      <w:r w:rsidRPr="003163ED">
        <w:t>специально оборудованных местах, имеющих твердое покрытие,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 в соответствии с</w:t>
      </w:r>
      <w:r w:rsidR="00DB693C" w:rsidRPr="003163ED">
        <w:t> </w:t>
      </w:r>
      <w:r w:rsidRPr="003163ED">
        <w:t>частью 16.4 настоящей статьи;</w:t>
      </w:r>
    </w:p>
    <w:p w14:paraId="0869951A" w14:textId="77777777" w:rsidR="003406F0" w:rsidRPr="003163ED" w:rsidRDefault="003406F0" w:rsidP="003406F0">
      <w:pPr>
        <w:pStyle w:val="a6"/>
      </w:pPr>
      <w:r w:rsidRPr="003163ED">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589CB27" w14:textId="77777777" w:rsidR="003406F0" w:rsidRPr="003163ED" w:rsidRDefault="003406F0" w:rsidP="003406F0">
      <w:pPr>
        <w:pStyle w:val="a6"/>
      </w:pPr>
      <w:r w:rsidRPr="003163ED">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224386AA" w14:textId="77777777" w:rsidR="003406F0" w:rsidRPr="003163ED" w:rsidRDefault="003406F0" w:rsidP="003406F0">
      <w:pPr>
        <w:pStyle w:val="a6"/>
      </w:pPr>
      <w:r w:rsidRPr="003163ED">
        <w:t>7) сброс сточных, в том числе дренажных, вод;</w:t>
      </w:r>
    </w:p>
    <w:p w14:paraId="1391E607" w14:textId="5DAC73F4" w:rsidR="003406F0" w:rsidRPr="003163ED" w:rsidRDefault="003406F0" w:rsidP="003406F0">
      <w:pPr>
        <w:pStyle w:val="a6"/>
      </w:pPr>
      <w:r w:rsidRPr="003163ED">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w:t>
      </w:r>
      <w:r w:rsidR="00F8479C" w:rsidRPr="003163ED">
        <w:t xml:space="preserve"> Закона Российской Федерации от 21.02.1992 № </w:t>
      </w:r>
      <w:r w:rsidRPr="003163ED">
        <w:t>2395-1 «О недрах»).</w:t>
      </w:r>
    </w:p>
    <w:p w14:paraId="5F324BD8" w14:textId="77777777" w:rsidR="003406F0" w:rsidRPr="003163ED" w:rsidRDefault="003406F0" w:rsidP="003406F0">
      <w:pPr>
        <w:pStyle w:val="a6"/>
      </w:pPr>
      <w:r w:rsidRPr="003163ED">
        <w:t>Согласно пункту 17 статьи 65 Водного кодекса Российской Федерации в границах прибрежных защитных полос наряду с перечисленными выше ограничениями запрещаются:</w:t>
      </w:r>
    </w:p>
    <w:p w14:paraId="27948B3E" w14:textId="77777777" w:rsidR="003406F0" w:rsidRPr="003163ED" w:rsidRDefault="003406F0" w:rsidP="003406F0">
      <w:pPr>
        <w:pStyle w:val="a6"/>
      </w:pPr>
      <w:r w:rsidRPr="003163ED">
        <w:t>1) распашка земель;</w:t>
      </w:r>
    </w:p>
    <w:p w14:paraId="08AE80F9" w14:textId="77777777" w:rsidR="003406F0" w:rsidRPr="003163ED" w:rsidRDefault="003406F0" w:rsidP="003406F0">
      <w:pPr>
        <w:pStyle w:val="a6"/>
      </w:pPr>
      <w:r w:rsidRPr="003163ED">
        <w:t>2) размещение отвалов размываемых грунтов;</w:t>
      </w:r>
    </w:p>
    <w:p w14:paraId="299693D2" w14:textId="77777777" w:rsidR="003406F0" w:rsidRPr="003163ED" w:rsidRDefault="003406F0" w:rsidP="003406F0">
      <w:pPr>
        <w:pStyle w:val="a6"/>
      </w:pPr>
      <w:r w:rsidRPr="003163ED">
        <w:t>3) выпас сельскохозяйственных животных и организация для них летних лагерей, ванн.</w:t>
      </w:r>
    </w:p>
    <w:p w14:paraId="43B4E9DC" w14:textId="08D8C810" w:rsidR="00FB745F" w:rsidRPr="003163ED" w:rsidRDefault="00FB745F" w:rsidP="003406F0">
      <w:pPr>
        <w:pStyle w:val="a6"/>
      </w:pPr>
      <w:r w:rsidRPr="003163ED">
        <w:t>В соответствии с Федеральным законом от 20.12.2004 № 166-ФЗ «О рыболовстве и сохранении водных биологических ресурсов» и приказом Минсельхоза России от 26.06.2020 № 347 «Об утверждении правил рыболовства для Восточно-Сибирского рыбохозяйственного бассейна» река Лена и ее притоки включены в Восточно-Сибир</w:t>
      </w:r>
      <w:r w:rsidR="006F13C3" w:rsidRPr="003163ED">
        <w:t xml:space="preserve">ский рыбохозяйственный бассейн. </w:t>
      </w:r>
      <w:r w:rsidRPr="003163ED">
        <w:t>Согласно п. 13 ст. 65 Водного кодекса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395F20C8" w14:textId="227750BF" w:rsidR="00407637" w:rsidRPr="003163ED" w:rsidRDefault="00EF5E3B" w:rsidP="00B549F3">
      <w:pPr>
        <w:pStyle w:val="20"/>
      </w:pPr>
      <w:bookmarkStart w:id="432" w:name="_Toc80872063"/>
      <w:bookmarkStart w:id="433" w:name="_Toc81315729"/>
      <w:bookmarkStart w:id="434" w:name="_Toc82417768"/>
      <w:bookmarkStart w:id="435" w:name="_Toc93320950"/>
      <w:bookmarkStart w:id="436" w:name="_Toc109731458"/>
      <w:bookmarkStart w:id="437" w:name="_Toc109731985"/>
      <w:bookmarkStart w:id="438" w:name="_Toc109741890"/>
      <w:bookmarkStart w:id="439" w:name="_Toc109741995"/>
      <w:bookmarkStart w:id="440" w:name="_Toc109742031"/>
      <w:bookmarkStart w:id="441" w:name="_Toc109743037"/>
      <w:bookmarkStart w:id="442" w:name="_Toc109745208"/>
      <w:bookmarkStart w:id="443" w:name="_Toc109745518"/>
      <w:bookmarkStart w:id="444" w:name="_Toc109746601"/>
      <w:bookmarkStart w:id="445" w:name="_Toc109749526"/>
      <w:bookmarkStart w:id="446" w:name="_Toc109749752"/>
      <w:bookmarkStart w:id="447" w:name="_Toc109749876"/>
      <w:bookmarkStart w:id="448" w:name="_Toc109750025"/>
      <w:bookmarkStart w:id="449" w:name="_Toc109751903"/>
      <w:bookmarkStart w:id="450" w:name="_Toc109811777"/>
      <w:bookmarkStart w:id="451" w:name="_Toc109813989"/>
      <w:bookmarkStart w:id="452" w:name="_Toc109815238"/>
      <w:bookmarkStart w:id="453" w:name="_Toc109815577"/>
      <w:bookmarkStart w:id="454" w:name="_Toc109830716"/>
      <w:bookmarkStart w:id="455" w:name="_Toc109830789"/>
      <w:bookmarkStart w:id="456" w:name="_Toc109832788"/>
      <w:bookmarkStart w:id="457" w:name="_Toc109836147"/>
      <w:bookmarkStart w:id="458" w:name="_Toc109842399"/>
      <w:bookmarkStart w:id="459" w:name="_Toc109913181"/>
      <w:bookmarkStart w:id="460" w:name="_Toc109916395"/>
      <w:bookmarkStart w:id="461" w:name="_Toc109917608"/>
      <w:bookmarkStart w:id="462" w:name="_Toc109921888"/>
      <w:bookmarkStart w:id="463" w:name="_Toc109925350"/>
      <w:bookmarkStart w:id="464" w:name="_Toc109925878"/>
      <w:bookmarkStart w:id="465" w:name="_Toc109927302"/>
      <w:bookmarkStart w:id="466" w:name="_Toc109927553"/>
      <w:bookmarkStart w:id="467" w:name="_Toc109927836"/>
      <w:bookmarkStart w:id="468" w:name="_Toc109929414"/>
      <w:bookmarkStart w:id="469" w:name="_Toc109930804"/>
      <w:bookmarkStart w:id="470" w:name="_Toc109931631"/>
      <w:bookmarkStart w:id="471" w:name="_Toc109932430"/>
      <w:bookmarkStart w:id="472" w:name="_Toc109932519"/>
      <w:bookmarkStart w:id="473" w:name="_Toc124957968"/>
      <w:bookmarkStart w:id="474" w:name="_Toc124958159"/>
      <w:bookmarkStart w:id="475" w:name="_Toc124958474"/>
      <w:bookmarkStart w:id="476" w:name="_Toc146576564"/>
      <w:bookmarkStart w:id="477" w:name="_Toc146579089"/>
      <w:bookmarkStart w:id="478" w:name="_Toc159324971"/>
      <w:bookmarkStart w:id="479" w:name="_Toc160465024"/>
      <w:bookmarkStart w:id="480" w:name="_Toc160474232"/>
      <w:bookmarkStart w:id="481" w:name="_Toc160715510"/>
      <w:bookmarkStart w:id="482" w:name="_Toc165537470"/>
      <w:bookmarkStart w:id="483" w:name="_Toc168407749"/>
      <w:bookmarkStart w:id="484" w:name="_Toc168409319"/>
      <w:bookmarkStart w:id="485" w:name="_Toc168560201"/>
      <w:bookmarkStart w:id="486" w:name="_Toc168562431"/>
      <w:bookmarkStart w:id="487" w:name="_Toc234326146"/>
      <w:bookmarkEnd w:id="157"/>
      <w:r w:rsidRPr="003163ED">
        <w:t>Охрана памятников истории и культуры</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65454C64" w14:textId="2D3E4E3E" w:rsidR="00635013" w:rsidRPr="003163ED" w:rsidRDefault="001705D9" w:rsidP="00C53DBD">
      <w:pPr>
        <w:pStyle w:val="a6"/>
        <w:spacing w:before="0" w:after="0"/>
      </w:pPr>
      <w:bookmarkStart w:id="488" w:name="_Toc491421875"/>
      <w:r w:rsidRPr="003163ED">
        <w:t>По состоянию на</w:t>
      </w:r>
      <w:r w:rsidR="00C53DBD" w:rsidRPr="003163ED">
        <w:t xml:space="preserve"> </w:t>
      </w:r>
      <w:r w:rsidRPr="003163ED">
        <w:t>12.05.2026 на учете в государственном органе по охране объектов культурного наследия Иркутской области в границах Киренского муниципального округа состоят 237 объектов культурного наследия, их них: 104 памятники истории, архитектуры и</w:t>
      </w:r>
      <w:r w:rsidR="00983CA2" w:rsidRPr="003163ED">
        <w:t xml:space="preserve"> </w:t>
      </w:r>
      <w:r w:rsidRPr="003163ED">
        <w:t>133 памятники археологии</w:t>
      </w:r>
      <w:r w:rsidR="00F8479C" w:rsidRPr="003163ED">
        <w:t>.</w:t>
      </w:r>
      <w:r w:rsidR="00660493" w:rsidRPr="003163ED">
        <w:t xml:space="preserve"> </w:t>
      </w:r>
      <w:r w:rsidR="00C53DBD" w:rsidRPr="003163ED">
        <w:t xml:space="preserve">Список объектов культурного наследия, расположенных на территории муниципального округа, приведен в </w:t>
      </w:r>
      <w:r w:rsidR="0021750B" w:rsidRPr="003163ED">
        <w:t xml:space="preserve">Приложении </w:t>
      </w:r>
      <w:r w:rsidR="00CD4DB3" w:rsidRPr="003163ED">
        <w:t>7</w:t>
      </w:r>
      <w:r w:rsidR="0021750B" w:rsidRPr="003163ED">
        <w:t>.</w:t>
      </w:r>
    </w:p>
    <w:p w14:paraId="10E1C4F8" w14:textId="6F68D105" w:rsidR="00C53DBD" w:rsidRPr="003163ED" w:rsidRDefault="00C53DBD" w:rsidP="00C53DBD">
      <w:pPr>
        <w:pStyle w:val="a6"/>
        <w:spacing w:before="0" w:after="0"/>
      </w:pPr>
      <w:r w:rsidRPr="003163ED">
        <w:t>Территории исторических поселений федерального значения и регионального значения на рассматриваемой территории отсутствуют.</w:t>
      </w:r>
    </w:p>
    <w:p w14:paraId="45FD025C" w14:textId="1B23005F" w:rsidR="001705D9" w:rsidRPr="003163ED" w:rsidRDefault="001705D9" w:rsidP="00300B29">
      <w:pPr>
        <w:pStyle w:val="a6"/>
      </w:pPr>
      <w:r w:rsidRPr="003163ED">
        <w:t>В единый государственный реестр объектов культурного наследия (памятников истории и культуры) народов Российской Федерации (далее</w:t>
      </w:r>
      <w:r w:rsidR="00983CA2" w:rsidRPr="003163ED">
        <w:t xml:space="preserve"> </w:t>
      </w:r>
      <w:r w:rsidRPr="003163ED">
        <w:t>– реестр) включены</w:t>
      </w:r>
      <w:r w:rsidR="00983CA2" w:rsidRPr="003163ED">
        <w:t xml:space="preserve"> </w:t>
      </w:r>
      <w:r w:rsidRPr="003163ED">
        <w:t>27 объектов культурного наследия.</w:t>
      </w:r>
      <w:r w:rsidR="00983CA2" w:rsidRPr="003163ED">
        <w:t xml:space="preserve"> </w:t>
      </w:r>
      <w:r w:rsidRPr="003163ED">
        <w:t xml:space="preserve">Остальные 210 объектов культурного наследия </w:t>
      </w:r>
      <w:r w:rsidR="00557ECD" w:rsidRPr="003163ED">
        <w:t>–</w:t>
      </w:r>
      <w:r w:rsidRPr="003163ED">
        <w:t xml:space="preserve"> выявленные объекты ку</w:t>
      </w:r>
      <w:r w:rsidR="00983CA2" w:rsidRPr="003163ED">
        <w:t xml:space="preserve">льтурного наследия, включены в </w:t>
      </w:r>
      <w:r w:rsidRPr="003163ED">
        <w:t xml:space="preserve">Перечень выявленных объектов культурного наследия, расположенных </w:t>
      </w:r>
      <w:r w:rsidR="00983CA2" w:rsidRPr="003163ED">
        <w:t>на территории Иркутской области</w:t>
      </w:r>
      <w:r w:rsidRPr="003163ED">
        <w:t>, утвержденный</w:t>
      </w:r>
      <w:r w:rsidR="00983CA2" w:rsidRPr="003163ED">
        <w:t xml:space="preserve"> приказом Службы по охране объектов культурного наследия Иркутской области </w:t>
      </w:r>
      <w:r w:rsidR="004278D3" w:rsidRPr="003163ED">
        <w:t>от </w:t>
      </w:r>
      <w:r w:rsidR="00983CA2" w:rsidRPr="003163ED">
        <w:t xml:space="preserve">14.02.2017 </w:t>
      </w:r>
      <w:r w:rsidRPr="003163ED">
        <w:t>№</w:t>
      </w:r>
      <w:r w:rsidR="004278D3" w:rsidRPr="003163ED">
        <w:t> </w:t>
      </w:r>
      <w:r w:rsidRPr="003163ED">
        <w:t>18-спр</w:t>
      </w:r>
      <w:r w:rsidR="00300B29" w:rsidRPr="003163ED">
        <w:t xml:space="preserve"> «Об утверждении перечня выявленных объектов культурного наследия, расположенных на территории Иркутской области»</w:t>
      </w:r>
      <w:r w:rsidRPr="003163ED">
        <w:t>.</w:t>
      </w:r>
    </w:p>
    <w:p w14:paraId="2D51B13C" w14:textId="27AC5373" w:rsidR="001705D9" w:rsidRPr="003163ED" w:rsidRDefault="001705D9" w:rsidP="001705D9">
      <w:pPr>
        <w:pStyle w:val="a6"/>
        <w:spacing w:before="0" w:after="0"/>
      </w:pPr>
      <w:r w:rsidRPr="003163ED">
        <w:t>В соответстви</w:t>
      </w:r>
      <w:r w:rsidR="004C2793" w:rsidRPr="003163ED">
        <w:t xml:space="preserve">и со </w:t>
      </w:r>
      <w:r w:rsidR="00557ECD" w:rsidRPr="003163ED">
        <w:t>статьей</w:t>
      </w:r>
      <w:r w:rsidR="004C2793" w:rsidRPr="003163ED">
        <w:t xml:space="preserve"> 33 Федерального закона </w:t>
      </w:r>
      <w:r w:rsidR="00653475" w:rsidRPr="003163ED">
        <w:t>от </w:t>
      </w:r>
      <w:r w:rsidR="004278D3" w:rsidRPr="003163ED">
        <w:t>25.06.2002</w:t>
      </w:r>
      <w:r w:rsidR="00653475" w:rsidRPr="003163ED">
        <w:t xml:space="preserve"> № </w:t>
      </w:r>
      <w:r w:rsidRPr="003163ED">
        <w:t>73-ФЗ «Об</w:t>
      </w:r>
      <w:r w:rsidR="004278D3" w:rsidRPr="003163ED">
        <w:t> </w:t>
      </w:r>
      <w:r w:rsidRPr="003163ED">
        <w:t>объектах культурного наследия (памятниках истории и культуры) народов Российской Федерации» (далее – Федеральный закон №</w:t>
      </w:r>
      <w:r w:rsidR="00653475" w:rsidRPr="003163ED">
        <w:t> </w:t>
      </w:r>
      <w:r w:rsidRPr="003163ED">
        <w:t>73-ФЗ)</w:t>
      </w:r>
      <w:r w:rsidR="00300B29" w:rsidRPr="003163ED">
        <w:t>,</w:t>
      </w:r>
      <w:r w:rsidRPr="003163ED">
        <w:t xml:space="preserve"> 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нарушения установленного порядка их использования, незаконного перемещения и</w:t>
      </w:r>
      <w:r w:rsidR="004278D3" w:rsidRPr="003163ED">
        <w:t> </w:t>
      </w:r>
      <w:r w:rsidRPr="003163ED">
        <w:t>предотвращения других действий, могущих причинить вред объектам культурного наследия. На основании ст</w:t>
      </w:r>
      <w:r w:rsidR="00F8479C" w:rsidRPr="003163ED">
        <w:t>атьи 5.1. Федерального закона № </w:t>
      </w:r>
      <w:r w:rsidRPr="003163ED">
        <w:t>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а также проведение земляных, строительных, мелиоративных и других видов работ, за</w:t>
      </w:r>
      <w:r w:rsidR="00B00416" w:rsidRPr="003163ED">
        <w:t> </w:t>
      </w:r>
      <w:r w:rsidRPr="003163ED">
        <w:t>исключением работ по сохранению объектов культурного наследия, либо вышеназванные работы могут проводиться при условии обеспечения сохранности объектов культурного наследия. На территории памятника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14:paraId="050A40B0" w14:textId="41910464" w:rsidR="001705D9" w:rsidRPr="003163ED" w:rsidRDefault="001705D9" w:rsidP="001705D9">
      <w:pPr>
        <w:pStyle w:val="a6"/>
        <w:spacing w:before="0" w:after="0"/>
      </w:pPr>
      <w:r w:rsidRPr="003163ED">
        <w:t xml:space="preserve">Согласно </w:t>
      </w:r>
      <w:r w:rsidR="00B00416" w:rsidRPr="003163ED">
        <w:t xml:space="preserve">статьи </w:t>
      </w:r>
      <w:r w:rsidRPr="003163ED">
        <w:t>36 Федерального закона №</w:t>
      </w:r>
      <w:r w:rsidR="00B00416" w:rsidRPr="003163ED">
        <w:t> </w:t>
      </w:r>
      <w:r w:rsidRPr="003163ED">
        <w:t>73-ФЗ проектирование и проведение земляных, строительных, мелиоративных, хозяйственных работ, указанных в статье 30 Федерального закона №</w:t>
      </w:r>
      <w:r w:rsidR="00B00416" w:rsidRPr="003163ED">
        <w:t> </w:t>
      </w:r>
      <w:r w:rsidRPr="003163ED">
        <w:t>73-ФЗ работ по использованию лесов и иных работ осуществляются при отсутствии на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Любые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обязательных разделов об обеспечении сохранности указанного объекта культурного наследия. Раздел подлежит государственной историко-культурной экспертизе и</w:t>
      </w:r>
      <w:r w:rsidR="001528B7" w:rsidRPr="003163ED">
        <w:rPr>
          <w:lang w:val="en-US"/>
        </w:rPr>
        <w:t> </w:t>
      </w:r>
      <w:r w:rsidRPr="003163ED">
        <w:t xml:space="preserve">согласовывается с государственным органом по охране объектов культурного наследия. Для определения наличия или отсутствия объектов культурного наследия либо объектов, обладающих признаками объекта культурного наследия </w:t>
      </w:r>
      <w:r w:rsidR="001528B7" w:rsidRPr="003163ED">
        <w:t xml:space="preserve">пунктом </w:t>
      </w:r>
      <w:r w:rsidRPr="003163ED">
        <w:t>3 ст</w:t>
      </w:r>
      <w:r w:rsidR="001528B7" w:rsidRPr="003163ED">
        <w:t>атьи</w:t>
      </w:r>
      <w:r w:rsidRPr="003163ED">
        <w:t xml:space="preserve"> 31 Федерального закона №</w:t>
      </w:r>
      <w:r w:rsidR="001528B7" w:rsidRPr="003163ED">
        <w:t> </w:t>
      </w:r>
      <w:r w:rsidRPr="003163ED">
        <w:t>73-ФЗ предусмотрено проведение историко-культурной экспертизы на земельных участках, участках лесного фонда</w:t>
      </w:r>
      <w:r w:rsidR="001528B7" w:rsidRPr="003163ED">
        <w:t>,</w:t>
      </w:r>
      <w:r w:rsidRPr="003163ED">
        <w:t xml:space="preserve"> либо водных объектах или их частях, подлежащих воздействию земляных, строительных, мелиоративных, хозяйственных работ, указанных в </w:t>
      </w:r>
      <w:r w:rsidR="001528B7" w:rsidRPr="003163ED">
        <w:t xml:space="preserve">статье </w:t>
      </w:r>
      <w:r w:rsidRPr="003163ED">
        <w:t>30 Федерального закона №</w:t>
      </w:r>
      <w:r w:rsidR="001528B7" w:rsidRPr="003163ED">
        <w:t> </w:t>
      </w:r>
      <w:r w:rsidRPr="003163ED">
        <w:t xml:space="preserve">73-ФЗ работ по использованию лесов и иных работ, путем археологической разведки, в порядке, определенном </w:t>
      </w:r>
      <w:r w:rsidR="001528B7" w:rsidRPr="003163ED">
        <w:t xml:space="preserve">статьей </w:t>
      </w:r>
      <w:r w:rsidRPr="003163ED">
        <w:t>45.1 Федерального закона №</w:t>
      </w:r>
      <w:r w:rsidR="001528B7" w:rsidRPr="003163ED">
        <w:t> </w:t>
      </w:r>
      <w:r w:rsidRPr="003163ED">
        <w:t>73-ФЗ. В</w:t>
      </w:r>
      <w:r w:rsidR="001528B7" w:rsidRPr="003163ED">
        <w:rPr>
          <w:lang w:val="en-US"/>
        </w:rPr>
        <w:t> </w:t>
      </w:r>
      <w:r w:rsidRPr="003163ED">
        <w:t xml:space="preserve">целях обеспечения сохранности объектов культурного наследия устанавливаются ограничения (обременения) права собственности, других вещных прав, а также иных имущественных прав, установленными </w:t>
      </w:r>
      <w:r w:rsidR="001528B7" w:rsidRPr="003163ED">
        <w:t xml:space="preserve">подпунктами </w:t>
      </w:r>
      <w:r w:rsidRPr="003163ED">
        <w:t xml:space="preserve">1-3 </w:t>
      </w:r>
      <w:r w:rsidR="001528B7" w:rsidRPr="003163ED">
        <w:t>статьи</w:t>
      </w:r>
      <w:r w:rsidRPr="003163ED">
        <w:t xml:space="preserve"> 47.3 Федерального закона №</w:t>
      </w:r>
      <w:r w:rsidR="001528B7" w:rsidRPr="003163ED">
        <w:t> </w:t>
      </w:r>
      <w:r w:rsidRPr="003163ED">
        <w:t>73-ФЗ требованиями к содержанию и использованию объектов культурного наследия, включенных в реестр, и выявленных объектов культурного наследия, а</w:t>
      </w:r>
      <w:r w:rsidR="001528B7" w:rsidRPr="003163ED">
        <w:t> </w:t>
      </w:r>
      <w:r w:rsidRPr="003163ED">
        <w:t>именно: при содержании и использовании объекта культурного наследия лица, владеющие объектом культурного наследия, обязаны осуществлять расходы на содержание объекта культурного наследия и поддержание его в надлежащем техническом, санитарном и противопожарном состоянии; не проводить работы, изменяющие предмет охраны объекта культурного наследия, либо изменяющие облик, объемно-планировочные и конструктивные решения и структуры, интерьер (в случае, если предмет охраны не определен).</w:t>
      </w:r>
    </w:p>
    <w:p w14:paraId="3F53545B" w14:textId="7AF2BE1F" w:rsidR="001705D9" w:rsidRPr="003163ED" w:rsidRDefault="001705D9" w:rsidP="001705D9">
      <w:pPr>
        <w:pStyle w:val="a6"/>
        <w:spacing w:before="0" w:after="0"/>
      </w:pPr>
      <w:r w:rsidRPr="003163ED">
        <w:t>Границы территории объектов культурного наследия (памятников истории, архитектуры) утверждены для объектов, включенных в</w:t>
      </w:r>
      <w:r w:rsidR="0021750B" w:rsidRPr="003163ED">
        <w:t xml:space="preserve"> единый государственный реестр.</w:t>
      </w:r>
    </w:p>
    <w:p w14:paraId="00918408" w14:textId="53B570D8" w:rsidR="001705D9" w:rsidRPr="003163ED" w:rsidRDefault="001705D9" w:rsidP="001705D9">
      <w:pPr>
        <w:pStyle w:val="a6"/>
        <w:spacing w:before="0" w:after="0"/>
      </w:pPr>
      <w:r w:rsidRPr="003163ED">
        <w:t xml:space="preserve">Зоны охраны объектов культурного наследия для объектов культурного наследия на территории Киренского муниципального образования не устанавливались. Для объектов культурного наследия, включенных в реестр, при отсутствии зон охраны устанавливаются защитные зоны. Согласно статье 34.1 </w:t>
      </w:r>
      <w:r w:rsidR="001528B7" w:rsidRPr="003163ED">
        <w:t>Федерального</w:t>
      </w:r>
      <w:r w:rsidRPr="003163ED">
        <w:t xml:space="preserve"> закон</w:t>
      </w:r>
      <w:r w:rsidR="001528B7" w:rsidRPr="003163ED">
        <w:t>а № </w:t>
      </w:r>
      <w:r w:rsidRPr="003163ED">
        <w:t xml:space="preserve">73-ФЗ защитными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14:paraId="51C45087" w14:textId="289A2663" w:rsidR="00BB1E5A" w:rsidRPr="003163ED" w:rsidRDefault="001705D9" w:rsidP="00BB1E5A">
      <w:pPr>
        <w:pStyle w:val="a6"/>
        <w:spacing w:before="0" w:after="0"/>
      </w:pPr>
      <w:r w:rsidRPr="003163ED">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w:t>
      </w:r>
      <w:r w:rsidR="001528B7" w:rsidRPr="003163ED">
        <w:t> </w:t>
      </w:r>
      <w:r w:rsidRPr="003163ED">
        <w:t>границ</w:t>
      </w:r>
      <w:r w:rsidR="00BB1E5A" w:rsidRPr="003163ED">
        <w:t xml:space="preserve">ах достопримечательного места. </w:t>
      </w:r>
      <w:r w:rsidRPr="003163ED">
        <w:t>Таким образом, установление защитных зон необходимо для 24 объектов</w:t>
      </w:r>
      <w:r w:rsidR="00BB1E5A" w:rsidRPr="003163ED">
        <w:t xml:space="preserve"> </w:t>
      </w:r>
      <w:r w:rsidRPr="003163ED">
        <w:t>культурного наследия, включенных в реестр.</w:t>
      </w:r>
    </w:p>
    <w:p w14:paraId="521E7A12" w14:textId="1771B2AF" w:rsidR="00BB1E5A" w:rsidRPr="003163ED" w:rsidRDefault="001705D9" w:rsidP="00BB1E5A">
      <w:pPr>
        <w:pStyle w:val="a6"/>
        <w:spacing w:before="0" w:after="0"/>
      </w:pPr>
      <w:r w:rsidRPr="003163ED">
        <w:t>Для 10 объектов культурного наследия, расположенных на территории</w:t>
      </w:r>
      <w:r w:rsidR="00BB1E5A" w:rsidRPr="003163ED">
        <w:t xml:space="preserve"> </w:t>
      </w:r>
      <w:r w:rsidRPr="003163ED">
        <w:t>Киренского муниципального округа, защитные зоны утверждены приказами</w:t>
      </w:r>
      <w:r w:rsidR="00BB1E5A" w:rsidRPr="003163ED">
        <w:t xml:space="preserve"> </w:t>
      </w:r>
      <w:r w:rsidRPr="003163ED">
        <w:t>службы. В</w:t>
      </w:r>
      <w:r w:rsidR="001528B7" w:rsidRPr="003163ED">
        <w:t> </w:t>
      </w:r>
      <w:r w:rsidRPr="003163ED">
        <w:t>соответствии со статьей 34.1 Федерального закона №</w:t>
      </w:r>
      <w:r w:rsidR="001528B7" w:rsidRPr="003163ED">
        <w:t> </w:t>
      </w:r>
      <w:r w:rsidRPr="003163ED">
        <w:t>73-ФЗ границы</w:t>
      </w:r>
      <w:r w:rsidR="00BB1E5A" w:rsidRPr="003163ED">
        <w:t xml:space="preserve"> </w:t>
      </w:r>
      <w:r w:rsidRPr="003163ED">
        <w:t>защитной зоны объектов культурного наследия, расположенных в границах</w:t>
      </w:r>
      <w:r w:rsidR="00BB1E5A" w:rsidRPr="003163ED">
        <w:t xml:space="preserve"> </w:t>
      </w:r>
      <w:r w:rsidRPr="003163ED">
        <w:t>населенного пункта, устанавливаются на расстоянии 100 метров от границ</w:t>
      </w:r>
      <w:r w:rsidR="00BB1E5A" w:rsidRPr="003163ED">
        <w:t xml:space="preserve"> </w:t>
      </w:r>
      <w:r w:rsidRPr="003163ED">
        <w:t>территории объектов культурного наследия (для памятников) и 150 метров от</w:t>
      </w:r>
      <w:r w:rsidR="00BB1E5A" w:rsidRPr="003163ED">
        <w:t xml:space="preserve"> </w:t>
      </w:r>
      <w:r w:rsidRPr="003163ED">
        <w:t>границ территории объектов культурного наследия (для ансамблей).</w:t>
      </w:r>
    </w:p>
    <w:p w14:paraId="52B29116" w14:textId="795866E3" w:rsidR="00B53D6A" w:rsidRPr="003163ED" w:rsidRDefault="001705D9" w:rsidP="00F8479C">
      <w:pPr>
        <w:pStyle w:val="a6"/>
        <w:spacing w:before="0" w:after="0"/>
      </w:pPr>
      <w:r w:rsidRPr="003163ED">
        <w:t>Защитная зона будет действовать до утверждения границ зон охраны объекта</w:t>
      </w:r>
      <w:r w:rsidR="008C32BE" w:rsidRPr="003163ED">
        <w:t xml:space="preserve"> </w:t>
      </w:r>
      <w:r w:rsidRPr="003163ED">
        <w:t>культурного наследия и прекратит свое существование со дня внесения в Единый</w:t>
      </w:r>
      <w:r w:rsidR="008C32BE" w:rsidRPr="003163ED">
        <w:t xml:space="preserve"> </w:t>
      </w:r>
      <w:r w:rsidRPr="003163ED">
        <w:t>государственный реестр недвижимости сведений о зонах охраны объекта</w:t>
      </w:r>
      <w:r w:rsidR="008C32BE" w:rsidRPr="003163ED">
        <w:t xml:space="preserve"> </w:t>
      </w:r>
      <w:r w:rsidRPr="003163ED">
        <w:t>культурного наследия.</w:t>
      </w:r>
    </w:p>
    <w:p w14:paraId="79AB8B86" w14:textId="5A936741" w:rsidR="00EF5E3B" w:rsidRPr="003163ED" w:rsidRDefault="00BA6AA1" w:rsidP="00770836">
      <w:pPr>
        <w:pStyle w:val="1"/>
        <w:ind w:left="426" w:hanging="426"/>
        <w:rPr>
          <w:rStyle w:val="111"/>
        </w:rPr>
      </w:pPr>
      <w:bookmarkStart w:id="489" w:name="_Toc81315730"/>
      <w:bookmarkStart w:id="490" w:name="_Toc82417769"/>
      <w:bookmarkStart w:id="491" w:name="_Toc93320951"/>
      <w:bookmarkStart w:id="492" w:name="_Toc109731459"/>
      <w:bookmarkStart w:id="493" w:name="_Toc109731986"/>
      <w:bookmarkStart w:id="494" w:name="_Toc109741891"/>
      <w:bookmarkStart w:id="495" w:name="_Toc109741996"/>
      <w:bookmarkStart w:id="496" w:name="_Toc109742032"/>
      <w:bookmarkStart w:id="497" w:name="_Toc109743038"/>
      <w:bookmarkStart w:id="498" w:name="_Toc109745209"/>
      <w:bookmarkStart w:id="499" w:name="_Toc109745519"/>
      <w:bookmarkStart w:id="500" w:name="_Toc109746602"/>
      <w:bookmarkStart w:id="501" w:name="_Toc109749527"/>
      <w:bookmarkStart w:id="502" w:name="_Toc109749753"/>
      <w:bookmarkStart w:id="503" w:name="_Toc109749877"/>
      <w:bookmarkStart w:id="504" w:name="_Toc109750026"/>
      <w:bookmarkStart w:id="505" w:name="_Toc109751904"/>
      <w:bookmarkStart w:id="506" w:name="_Toc109811778"/>
      <w:bookmarkStart w:id="507" w:name="_Toc109813990"/>
      <w:bookmarkStart w:id="508" w:name="_Toc109815239"/>
      <w:bookmarkStart w:id="509" w:name="_Toc109815578"/>
      <w:bookmarkStart w:id="510" w:name="_Toc109830717"/>
      <w:bookmarkStart w:id="511" w:name="_Toc109830790"/>
      <w:bookmarkStart w:id="512" w:name="_Toc109832789"/>
      <w:bookmarkStart w:id="513" w:name="_Toc109836148"/>
      <w:bookmarkStart w:id="514" w:name="_Toc109842400"/>
      <w:bookmarkStart w:id="515" w:name="_Toc109913182"/>
      <w:bookmarkStart w:id="516" w:name="_Toc109916396"/>
      <w:bookmarkStart w:id="517" w:name="_Toc109917609"/>
      <w:bookmarkStart w:id="518" w:name="_Toc109921889"/>
      <w:bookmarkStart w:id="519" w:name="_Toc109925351"/>
      <w:bookmarkStart w:id="520" w:name="_Toc109925879"/>
      <w:bookmarkStart w:id="521" w:name="_Toc109927303"/>
      <w:bookmarkStart w:id="522" w:name="_Toc109927554"/>
      <w:bookmarkStart w:id="523" w:name="_Toc109927837"/>
      <w:bookmarkStart w:id="524" w:name="_Toc109929415"/>
      <w:bookmarkStart w:id="525" w:name="_Toc109930805"/>
      <w:bookmarkStart w:id="526" w:name="_Toc109931632"/>
      <w:bookmarkStart w:id="527" w:name="_Toc109932431"/>
      <w:bookmarkStart w:id="528" w:name="_Toc109932520"/>
      <w:bookmarkStart w:id="529" w:name="_Toc124957969"/>
      <w:bookmarkStart w:id="530" w:name="_Toc124958160"/>
      <w:bookmarkStart w:id="531" w:name="_Toc124958475"/>
      <w:bookmarkStart w:id="532" w:name="_Toc146576565"/>
      <w:bookmarkStart w:id="533" w:name="_Toc146579090"/>
      <w:bookmarkStart w:id="534" w:name="_Toc159324972"/>
      <w:bookmarkStart w:id="535" w:name="_Toc160465025"/>
      <w:bookmarkStart w:id="536" w:name="_Toc160474233"/>
      <w:bookmarkStart w:id="537" w:name="_Toc160715511"/>
      <w:bookmarkStart w:id="538" w:name="_Toc165537471"/>
      <w:bookmarkStart w:id="539" w:name="_Toc168407750"/>
      <w:bookmarkStart w:id="540" w:name="_Toc168409320"/>
      <w:bookmarkStart w:id="541" w:name="_Toc168560202"/>
      <w:bookmarkStart w:id="542" w:name="_Toc168562432"/>
      <w:bookmarkStart w:id="543" w:name="_Toc190087160"/>
      <w:bookmarkStart w:id="544" w:name="_Toc233713402"/>
      <w:bookmarkStart w:id="545" w:name="_Toc233716449"/>
      <w:bookmarkStart w:id="546" w:name="_Toc233717043"/>
      <w:bookmarkStart w:id="547" w:name="_Toc233728258"/>
      <w:bookmarkStart w:id="548" w:name="_Toc233734271"/>
      <w:bookmarkStart w:id="549" w:name="_Toc233735661"/>
      <w:bookmarkStart w:id="550" w:name="_Toc233796953"/>
      <w:bookmarkStart w:id="551" w:name="_Toc233896207"/>
      <w:bookmarkStart w:id="552" w:name="_Toc233897996"/>
      <w:bookmarkStart w:id="553" w:name="_Toc233899040"/>
      <w:bookmarkStart w:id="554" w:name="_Toc233909602"/>
      <w:bookmarkStart w:id="555" w:name="_Toc233986139"/>
      <w:bookmarkStart w:id="556" w:name="_Toc233986272"/>
      <w:bookmarkStart w:id="557" w:name="_Toc233986425"/>
      <w:bookmarkStart w:id="558" w:name="_Toc234321886"/>
      <w:bookmarkStart w:id="559" w:name="_Toc234326147"/>
      <w:r w:rsidRPr="003163ED">
        <w:rPr>
          <w:rStyle w:val="111"/>
        </w:rPr>
        <w:t>ПЕРЕЧЕНЬ ОСНОВНЫХ ФАКТОРОВ РИСКА ВОЗНИКНОВЕНИЯ ЧРЕЗВЫЧАЙНЫХ СИТУАЦИЙ ПРИРОДНОГО И ТЕХНОГЕННОГО ХАРАКТЕРА</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67A18895" w14:textId="77777777" w:rsidR="00971FC0" w:rsidRPr="003163ED" w:rsidRDefault="00971FC0" w:rsidP="00971FC0">
      <w:pPr>
        <w:pStyle w:val="a6"/>
      </w:pPr>
      <w:r w:rsidRPr="003163ED">
        <w:t>В соответствии с Федеральным законом от 21.12.1994 №</w:t>
      </w:r>
      <w:r w:rsidRPr="003163ED">
        <w:rPr>
          <w:lang w:val="en-US"/>
        </w:rPr>
        <w:t> </w:t>
      </w:r>
      <w:r w:rsidRPr="003163ED">
        <w:t>68-ФЗ «О защите населения и территорий от чрезвычайных ситуаций природного и техногенного характера» 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заблаговременно. Планирование и осуществление мероприятий по защите населения и территорий от чрезвычайных ситуаций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14:paraId="3B01BC8E" w14:textId="47E3BC45" w:rsidR="00971FC0" w:rsidRPr="003163ED" w:rsidRDefault="00971FC0" w:rsidP="00971FC0">
      <w:pPr>
        <w:pStyle w:val="a6"/>
      </w:pPr>
      <w:r w:rsidRPr="003163ED">
        <w:t xml:space="preserve">Раздел разработан с целью определения на основе анализа факторов риска возникновения ЧС природного, техногенного </w:t>
      </w:r>
      <w:r w:rsidR="006C1B61" w:rsidRPr="003163ED">
        <w:t xml:space="preserve">и биолого-социального характера </w:t>
      </w:r>
      <w:r w:rsidRPr="003163ED">
        <w:t>на территории, целесообразности разработки и проведения мероприятий по минимизации их последствий, предупреждения ЧС и обеспечения пожарной безопасности, а также выявления территорий, возможности застройки и хозяйственного использования которых ограничены действием указанных факторов.</w:t>
      </w:r>
    </w:p>
    <w:p w14:paraId="4CAB7A2A" w14:textId="3CDA32BC" w:rsidR="00971FC0" w:rsidRPr="003163ED" w:rsidRDefault="00971FC0" w:rsidP="00971FC0">
      <w:pPr>
        <w:pStyle w:val="a6"/>
      </w:pPr>
      <w:r w:rsidRPr="003163ED">
        <w:t>Раздел</w:t>
      </w:r>
      <w:r w:rsidR="00F8479C" w:rsidRPr="003163ED">
        <w:t xml:space="preserve"> подготовлен в соответствии с пунктом 7 статьи</w:t>
      </w:r>
      <w:r w:rsidRPr="003163ED">
        <w:t xml:space="preserve"> 23 Градостроительного</w:t>
      </w:r>
      <w:r w:rsidR="00F8479C" w:rsidRPr="003163ED">
        <w:t xml:space="preserve"> к</w:t>
      </w:r>
      <w:r w:rsidR="007B5E78" w:rsidRPr="003163ED">
        <w:t>одекса Российской Федерации, п</w:t>
      </w:r>
      <w:r w:rsidRPr="003163ED">
        <w:t>рика</w:t>
      </w:r>
      <w:r w:rsidR="00F8479C" w:rsidRPr="003163ED">
        <w:t>зом Минэкономразвития России от 06.05.2024 №</w:t>
      </w:r>
      <w:r w:rsidR="00F8479C" w:rsidRPr="003163ED">
        <w:rPr>
          <w:lang w:val="en-US"/>
        </w:rPr>
        <w:t> </w:t>
      </w:r>
      <w:r w:rsidRPr="003163ED">
        <w:t>273 «Об утверждении Методических рекомендаций по разработке проектов схем территориального планирования муниципальных районов</w:t>
      </w:r>
      <w:r w:rsidR="007B5E78" w:rsidRPr="003163ED">
        <w:t>», а также</w:t>
      </w:r>
      <w:r w:rsidRPr="003163ED">
        <w:t xml:space="preserve"> Паспорта безопасности Киренского муниципального округа.</w:t>
      </w:r>
    </w:p>
    <w:p w14:paraId="697A6A48" w14:textId="0C8B30B3" w:rsidR="00971FC0" w:rsidRPr="003163ED" w:rsidRDefault="00971FC0" w:rsidP="00971FC0">
      <w:pPr>
        <w:pStyle w:val="a6"/>
      </w:pPr>
      <w:r w:rsidRPr="003163ED">
        <w:t>Территории и объекты, подверженные риску возникновения чрезвычайных ситуаций природного и техногенного характера, отображены в графических материалах «Карта территорий, подверженных риску возникновения чрезвычайных ситуаций природного и техногенного характера».</w:t>
      </w:r>
    </w:p>
    <w:p w14:paraId="2ABCBB8F" w14:textId="639355F9" w:rsidR="00A91468" w:rsidRPr="003163ED" w:rsidRDefault="00A91468" w:rsidP="00FF34C3">
      <w:pPr>
        <w:pStyle w:val="3"/>
        <w:rPr>
          <w:rStyle w:val="markdown-word"/>
        </w:rPr>
      </w:pPr>
      <w:bookmarkStart w:id="560" w:name="_Toc233232809"/>
      <w:bookmarkStart w:id="561" w:name="_Toc233713403"/>
      <w:bookmarkStart w:id="562" w:name="_Toc233716450"/>
      <w:bookmarkStart w:id="563" w:name="_Toc233717044"/>
      <w:bookmarkStart w:id="564" w:name="_Toc233728259"/>
      <w:bookmarkStart w:id="565" w:name="_Toc233734272"/>
      <w:bookmarkStart w:id="566" w:name="_Toc233735662"/>
      <w:bookmarkStart w:id="567" w:name="_Toc233796954"/>
      <w:bookmarkStart w:id="568" w:name="_Toc233896208"/>
      <w:bookmarkStart w:id="569" w:name="_Toc233897997"/>
      <w:bookmarkStart w:id="570" w:name="_Toc233899041"/>
      <w:bookmarkStart w:id="571" w:name="_Toc233909603"/>
      <w:bookmarkStart w:id="572" w:name="_Toc233986140"/>
      <w:bookmarkStart w:id="573" w:name="_Toc233986273"/>
      <w:bookmarkStart w:id="574" w:name="_Toc233986426"/>
      <w:bookmarkStart w:id="575" w:name="_Toc234321887"/>
      <w:r w:rsidRPr="003163ED">
        <w:t>Перечень возможных источников чрезвычайных ситуаций природного характера</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2574325F" w14:textId="77777777" w:rsidR="00A91468" w:rsidRPr="003163ED" w:rsidRDefault="00A91468" w:rsidP="00A91468">
      <w:pPr>
        <w:pStyle w:val="a6"/>
      </w:pPr>
      <w:r w:rsidRPr="003163ED">
        <w:t>В соответствии с ГОСТ Р 22.0.06-2023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на рассматриваемой территории возможны следующие источники чрезвычайных ситуаций природного характера (</w:t>
      </w:r>
      <w:r w:rsidRPr="003163ED">
        <w:fldChar w:fldCharType="begin"/>
      </w:r>
      <w:r w:rsidRPr="003163ED">
        <w:instrText xml:space="preserve"> REF _Ref203142662 \h  \* MERGEFORMAT </w:instrText>
      </w:r>
      <w:r w:rsidRPr="003163ED">
        <w:fldChar w:fldCharType="separate"/>
      </w:r>
      <w:r w:rsidR="00E679CE" w:rsidRPr="003163ED">
        <w:t xml:space="preserve">Таблица </w:t>
      </w:r>
      <w:r w:rsidR="00E679CE">
        <w:t>2</w:t>
      </w:r>
      <w:r w:rsidRPr="003163ED">
        <w:fldChar w:fldCharType="end"/>
      </w:r>
      <w:r w:rsidRPr="003163ED">
        <w:t>).</w:t>
      </w:r>
    </w:p>
    <w:p w14:paraId="75BD1CAF" w14:textId="1E977342" w:rsidR="00A91468" w:rsidRPr="003163ED" w:rsidRDefault="00A91468" w:rsidP="00A91468">
      <w:pPr>
        <w:pStyle w:val="af1"/>
      </w:pPr>
      <w:bookmarkStart w:id="576" w:name="_Ref203142662"/>
      <w:r w:rsidRPr="003163ED">
        <w:t xml:space="preserve">Таблица </w:t>
      </w:r>
      <w:r w:rsidRPr="003163ED">
        <w:rPr>
          <w:noProof/>
        </w:rPr>
        <w:fldChar w:fldCharType="begin"/>
      </w:r>
      <w:r w:rsidRPr="003163ED">
        <w:rPr>
          <w:noProof/>
        </w:rPr>
        <w:instrText xml:space="preserve"> SEQ Таблица \* ARABIC </w:instrText>
      </w:r>
      <w:r w:rsidRPr="003163ED">
        <w:rPr>
          <w:noProof/>
        </w:rPr>
        <w:fldChar w:fldCharType="separate"/>
      </w:r>
      <w:r w:rsidR="00E679CE">
        <w:rPr>
          <w:noProof/>
        </w:rPr>
        <w:t>2</w:t>
      </w:r>
      <w:r w:rsidRPr="003163ED">
        <w:rPr>
          <w:noProof/>
        </w:rPr>
        <w:fldChar w:fldCharType="end"/>
      </w:r>
      <w:bookmarkEnd w:id="576"/>
      <w:r w:rsidRPr="003163ED">
        <w:t xml:space="preserve"> – Возможные источники чрезвычайных ситуаций природного характера на территории </w:t>
      </w:r>
      <w:r w:rsidR="00F35E9C" w:rsidRPr="003163ED">
        <w:rPr>
          <w:lang w:val="ru-RU"/>
        </w:rPr>
        <w:t xml:space="preserve">Киренского </w:t>
      </w:r>
      <w:r w:rsidRPr="003163ED">
        <w:t>муниципального о</w:t>
      </w:r>
      <w:r w:rsidR="00F35E9C" w:rsidRPr="003163ED">
        <w:rPr>
          <w:lang w:val="ru-RU"/>
        </w:rPr>
        <w:t>круга</w:t>
      </w:r>
    </w:p>
    <w:p w14:paraId="16794E30" w14:textId="77777777" w:rsidR="00A91468" w:rsidRPr="003163ED" w:rsidRDefault="00A91468" w:rsidP="00A85C24">
      <w:pPr>
        <w:jc w:val="both"/>
        <w:rPr>
          <w:sz w:val="2"/>
          <w:szCs w:val="2"/>
        </w:rPr>
      </w:pPr>
    </w:p>
    <w:tbl>
      <w:tblPr>
        <w:tblW w:w="9883"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top w:w="57" w:type="dxa"/>
          <w:left w:w="57" w:type="dxa"/>
          <w:bottom w:w="57" w:type="dxa"/>
          <w:right w:w="57" w:type="dxa"/>
        </w:tblCellMar>
        <w:tblLook w:val="0000" w:firstRow="0" w:lastRow="0" w:firstColumn="0" w:lastColumn="0" w:noHBand="0" w:noVBand="0"/>
      </w:tblPr>
      <w:tblGrid>
        <w:gridCol w:w="2436"/>
        <w:gridCol w:w="7447"/>
      </w:tblGrid>
      <w:tr w:rsidR="003163ED" w:rsidRPr="003163ED" w14:paraId="069A1094" w14:textId="77777777" w:rsidTr="00E61A0F">
        <w:trPr>
          <w:trHeight w:val="20"/>
          <w:tblHeader/>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6B94328" w14:textId="4CC4753F" w:rsidR="00A91468" w:rsidRPr="003163ED" w:rsidRDefault="003C1B6F" w:rsidP="00A85C24">
            <w:pPr>
              <w:ind w:left="55"/>
              <w:contextualSpacing/>
              <w:jc w:val="center"/>
              <w:rPr>
                <w:rFonts w:ascii="Tahoma" w:eastAsia="Tahoma" w:hAnsi="Tahoma" w:cs="Tahoma"/>
                <w:sz w:val="20"/>
                <w:szCs w:val="20"/>
              </w:rPr>
            </w:pPr>
            <w:r w:rsidRPr="003163ED">
              <w:rPr>
                <w:rFonts w:ascii="Tahoma" w:eastAsia="Tahoma" w:hAnsi="Tahoma" w:cs="Tahoma"/>
                <w:sz w:val="20"/>
                <w:szCs w:val="20"/>
              </w:rPr>
              <w:t>Источник природной чрезвычайной ситуации</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C522674" w14:textId="2FF5ADEA" w:rsidR="00A91468" w:rsidRPr="003163ED" w:rsidRDefault="003C1B6F" w:rsidP="00A85C24">
            <w:pPr>
              <w:ind w:left="41" w:right="47"/>
              <w:contextualSpacing/>
              <w:jc w:val="center"/>
              <w:rPr>
                <w:rFonts w:ascii="Tahoma" w:eastAsia="Tahoma" w:hAnsi="Tahoma" w:cs="Tahoma"/>
                <w:sz w:val="20"/>
                <w:szCs w:val="20"/>
              </w:rPr>
            </w:pPr>
            <w:r w:rsidRPr="003163ED">
              <w:rPr>
                <w:rFonts w:ascii="Tahoma" w:eastAsia="Tahoma" w:hAnsi="Tahoma" w:cs="Tahoma"/>
                <w:sz w:val="20"/>
                <w:szCs w:val="20"/>
              </w:rPr>
              <w:t xml:space="preserve">Поражающий фактор источника </w:t>
            </w:r>
            <w:r w:rsidRPr="003163ED">
              <w:rPr>
                <w:rFonts w:ascii="Tahoma" w:eastAsia="Tahoma" w:hAnsi="Tahoma" w:cs="Tahoma"/>
                <w:sz w:val="20"/>
                <w:szCs w:val="20"/>
              </w:rPr>
              <w:br/>
              <w:t>природной чрезвычайной ситуации</w:t>
            </w:r>
          </w:p>
        </w:tc>
      </w:tr>
      <w:tr w:rsidR="003163ED" w:rsidRPr="003163ED" w14:paraId="7F9E1853" w14:textId="77777777" w:rsidTr="003C1B6F">
        <w:trPr>
          <w:trHeight w:val="20"/>
        </w:trPr>
        <w:tc>
          <w:tcPr>
            <w:tcW w:w="988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F7AA879" w14:textId="77777777" w:rsidR="00A91468" w:rsidRPr="003163ED" w:rsidRDefault="00A91468" w:rsidP="00A85C24">
            <w:pPr>
              <w:pStyle w:val="afffb"/>
              <w:spacing w:after="0" w:line="240" w:lineRule="auto"/>
              <w:ind w:firstLine="0"/>
              <w:contextualSpacing/>
              <w:jc w:val="center"/>
              <w:rPr>
                <w:rFonts w:ascii="Tahoma" w:eastAsia="Tahoma" w:hAnsi="Tahoma" w:cs="Tahoma"/>
                <w:sz w:val="20"/>
                <w:szCs w:val="20"/>
              </w:rPr>
            </w:pPr>
            <w:r w:rsidRPr="003163ED">
              <w:rPr>
                <w:rFonts w:ascii="Tahoma" w:eastAsia="Tahoma" w:hAnsi="Tahoma" w:cs="Tahoma"/>
                <w:sz w:val="20"/>
                <w:szCs w:val="20"/>
              </w:rPr>
              <w:t>Опасные гидрологические явления и процессы</w:t>
            </w:r>
          </w:p>
        </w:tc>
      </w:tr>
      <w:tr w:rsidR="003163ED" w:rsidRPr="003163ED" w14:paraId="000C8639"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F181758"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Зажор</w:t>
            </w:r>
          </w:p>
        </w:tc>
        <w:tc>
          <w:tcPr>
            <w:tcW w:w="7447" w:type="dxa"/>
            <w:vMerge w:val="restart"/>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A447A17" w14:textId="77777777" w:rsidR="00A91468" w:rsidRPr="003163ED" w:rsidRDefault="00A91468" w:rsidP="00A85C24">
            <w:pPr>
              <w:pStyle w:val="afffb"/>
              <w:spacing w:after="0" w:line="240" w:lineRule="auto"/>
              <w:ind w:firstLine="0"/>
              <w:contextualSpacing/>
              <w:rPr>
                <w:rFonts w:ascii="Tahoma" w:eastAsia="Tahoma" w:hAnsi="Tahoma" w:cs="Tahoma"/>
                <w:sz w:val="20"/>
                <w:szCs w:val="20"/>
              </w:rPr>
            </w:pPr>
            <w:r w:rsidRPr="003163ED">
              <w:rPr>
                <w:rFonts w:ascii="Tahoma" w:eastAsia="Tahoma" w:hAnsi="Tahoma" w:cs="Tahoma"/>
                <w:sz w:val="20"/>
                <w:szCs w:val="20"/>
              </w:rPr>
              <w:t>Подъем уровня воды на защищаемой территории</w:t>
            </w:r>
          </w:p>
        </w:tc>
      </w:tr>
      <w:tr w:rsidR="003163ED" w:rsidRPr="003163ED" w14:paraId="4DD52F67"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B85DF38"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Затор</w:t>
            </w:r>
          </w:p>
        </w:tc>
        <w:tc>
          <w:tcPr>
            <w:tcW w:w="7447" w:type="dxa"/>
            <w:vMerge/>
            <w:tcBorders>
              <w:left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9D14F1F" w14:textId="77777777" w:rsidR="00A91468" w:rsidRPr="003163ED" w:rsidRDefault="00A91468" w:rsidP="00A85C24">
            <w:pPr>
              <w:pStyle w:val="afffb"/>
              <w:spacing w:after="0" w:line="240" w:lineRule="auto"/>
              <w:ind w:left="55"/>
              <w:contextualSpacing/>
              <w:rPr>
                <w:rFonts w:ascii="Tahoma" w:eastAsia="Tahoma" w:hAnsi="Tahoma" w:cs="Tahoma"/>
                <w:sz w:val="20"/>
                <w:szCs w:val="20"/>
              </w:rPr>
            </w:pPr>
          </w:p>
        </w:tc>
      </w:tr>
      <w:tr w:rsidR="003163ED" w:rsidRPr="003163ED" w14:paraId="772E3ECE"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68865C7"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Паводок (дождевой паводок)</w:t>
            </w:r>
          </w:p>
        </w:tc>
        <w:tc>
          <w:tcPr>
            <w:tcW w:w="7447" w:type="dxa"/>
            <w:vMerge/>
            <w:tcBorders>
              <w:left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9B5313A" w14:textId="77777777" w:rsidR="00A91468" w:rsidRPr="003163ED" w:rsidRDefault="00A91468" w:rsidP="00A85C24">
            <w:pPr>
              <w:pStyle w:val="afffb"/>
              <w:spacing w:after="0" w:line="240" w:lineRule="auto"/>
              <w:ind w:left="55"/>
              <w:contextualSpacing/>
              <w:rPr>
                <w:rFonts w:ascii="Tahoma" w:eastAsia="Tahoma" w:hAnsi="Tahoma" w:cs="Tahoma"/>
                <w:sz w:val="20"/>
                <w:szCs w:val="20"/>
              </w:rPr>
            </w:pPr>
          </w:p>
        </w:tc>
      </w:tr>
      <w:tr w:rsidR="003163ED" w:rsidRPr="003163ED" w14:paraId="6EF3E718"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42C62A4"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Половодье</w:t>
            </w:r>
          </w:p>
        </w:tc>
        <w:tc>
          <w:tcPr>
            <w:tcW w:w="7447" w:type="dxa"/>
            <w:vMerge/>
            <w:tcBorders>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5D10684" w14:textId="77777777" w:rsidR="00A91468" w:rsidRPr="003163ED" w:rsidRDefault="00A91468" w:rsidP="00A85C24">
            <w:pPr>
              <w:pStyle w:val="afffb"/>
              <w:spacing w:after="0" w:line="240" w:lineRule="auto"/>
              <w:ind w:left="55"/>
              <w:contextualSpacing/>
              <w:rPr>
                <w:rFonts w:ascii="Tahoma" w:eastAsia="Tahoma" w:hAnsi="Tahoma" w:cs="Tahoma"/>
                <w:sz w:val="20"/>
                <w:szCs w:val="20"/>
              </w:rPr>
            </w:pPr>
          </w:p>
        </w:tc>
      </w:tr>
      <w:tr w:rsidR="003163ED" w:rsidRPr="003163ED" w14:paraId="21DD0548"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DF5685A"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Подтопление</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AB0F612" w14:textId="77777777" w:rsidR="00A91468" w:rsidRPr="003163ED" w:rsidRDefault="00A91468" w:rsidP="00A85C24">
            <w:pPr>
              <w:pStyle w:val="afffb"/>
              <w:spacing w:after="0" w:line="240" w:lineRule="auto"/>
              <w:ind w:firstLine="0"/>
              <w:contextualSpacing/>
              <w:rPr>
                <w:rFonts w:ascii="Tahoma" w:eastAsia="Tahoma" w:hAnsi="Tahoma" w:cs="Tahoma"/>
                <w:sz w:val="20"/>
                <w:szCs w:val="20"/>
              </w:rPr>
            </w:pPr>
            <w:r w:rsidRPr="003163ED">
              <w:rPr>
                <w:rFonts w:ascii="Tahoma" w:eastAsia="Tahoma" w:hAnsi="Tahoma" w:cs="Tahoma"/>
                <w:sz w:val="20"/>
                <w:szCs w:val="20"/>
              </w:rPr>
              <w:t>Подъем уровня грунтовых вод на защищаемой территории</w:t>
            </w:r>
          </w:p>
        </w:tc>
      </w:tr>
      <w:tr w:rsidR="003163ED" w:rsidRPr="003163ED" w14:paraId="6D6FAEC8" w14:textId="77777777" w:rsidTr="003C1B6F">
        <w:trPr>
          <w:trHeight w:val="20"/>
        </w:trPr>
        <w:tc>
          <w:tcPr>
            <w:tcW w:w="988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7204E7C" w14:textId="77777777" w:rsidR="00A91468" w:rsidRPr="003163ED" w:rsidRDefault="00A91468" w:rsidP="00A85C24">
            <w:pPr>
              <w:pStyle w:val="afffb"/>
              <w:spacing w:after="0" w:line="240" w:lineRule="auto"/>
              <w:ind w:right="47" w:firstLine="0"/>
              <w:contextualSpacing/>
              <w:jc w:val="center"/>
              <w:rPr>
                <w:rFonts w:ascii="Tahoma" w:eastAsia="Tahoma" w:hAnsi="Tahoma" w:cs="Tahoma"/>
                <w:sz w:val="20"/>
                <w:szCs w:val="20"/>
              </w:rPr>
            </w:pPr>
            <w:r w:rsidRPr="003163ED">
              <w:rPr>
                <w:rFonts w:ascii="Tahoma" w:eastAsia="Tahoma" w:hAnsi="Tahoma" w:cs="Tahoma"/>
                <w:sz w:val="20"/>
                <w:szCs w:val="20"/>
              </w:rPr>
              <w:t>Опасные метеорологические явления и процессы</w:t>
            </w:r>
          </w:p>
        </w:tc>
      </w:tr>
      <w:tr w:rsidR="003163ED" w:rsidRPr="003163ED" w14:paraId="6958E029"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0911049"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Гроза</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82AB470"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Многократные электрические разряды на защищаемой территории, негативно влияющие на работу электрических приборов</w:t>
            </w:r>
          </w:p>
        </w:tc>
      </w:tr>
      <w:tr w:rsidR="003163ED" w:rsidRPr="003163ED" w14:paraId="0EA86C6C"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19C7CEF"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Заморозки</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B718FDA"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Понижение температуры воздуха и (или) поверхности почвы (травостоя) до значений ниже 0°С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3163ED" w:rsidRPr="003163ED" w14:paraId="19750C80"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E5436FC"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Очень сильный ветер</w:t>
            </w:r>
          </w:p>
        </w:tc>
        <w:tc>
          <w:tcPr>
            <w:tcW w:w="7447" w:type="dxa"/>
            <w:vMerge w:val="restart"/>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FCE53E4"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3163ED" w:rsidRPr="003163ED" w14:paraId="05835998"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A6D4698"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Шквал</w:t>
            </w:r>
          </w:p>
        </w:tc>
        <w:tc>
          <w:tcPr>
            <w:tcW w:w="7447" w:type="dxa"/>
            <w:vMerge/>
            <w:tcBorders>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D3A02A0" w14:textId="77777777" w:rsidR="00A91468" w:rsidRPr="003163ED" w:rsidRDefault="00A91468" w:rsidP="00A85C24">
            <w:pPr>
              <w:ind w:left="41" w:right="47"/>
              <w:contextualSpacing/>
              <w:jc w:val="both"/>
              <w:rPr>
                <w:rFonts w:ascii="Tahoma" w:eastAsia="Tahoma" w:hAnsi="Tahoma" w:cs="Tahoma"/>
                <w:sz w:val="20"/>
                <w:szCs w:val="20"/>
              </w:rPr>
            </w:pPr>
          </w:p>
        </w:tc>
      </w:tr>
      <w:tr w:rsidR="003163ED" w:rsidRPr="003163ED" w14:paraId="4DDDFBB1"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B10C8CE"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Очень сильный дождь (мокрый снег, дождь со снегом)</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6DF43D3B"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период времени 12 часов и менее</w:t>
            </w:r>
          </w:p>
        </w:tc>
      </w:tr>
      <w:tr w:rsidR="003163ED" w:rsidRPr="003163ED" w14:paraId="0AF5534C"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80D877F"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Очень сильный снег (снегопад)</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A13F6F2"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Снег (снегопад) с количеством 20 мм и более за период времени 12 часов и менее</w:t>
            </w:r>
          </w:p>
        </w:tc>
      </w:tr>
      <w:tr w:rsidR="003163ED" w:rsidRPr="003163ED" w14:paraId="6CC140E0"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008932A0"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Продолжительный сильный дождь</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2A67D774"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Дождь с количеством осадков 100 мм и более (в селеопасных горных районах с количеством осадков 60 мм и более) за период времени 48 часов и менее или 120 мм и более за период времени 48 часов и более</w:t>
            </w:r>
          </w:p>
        </w:tc>
      </w:tr>
      <w:tr w:rsidR="003163ED" w:rsidRPr="003163ED" w14:paraId="491568B5"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CE2BE82"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Сильная метель</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1B35D77"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часов и более</w:t>
            </w:r>
          </w:p>
        </w:tc>
      </w:tr>
      <w:tr w:rsidR="003163ED" w:rsidRPr="003163ED" w14:paraId="34206A63"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55ED6B9"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Сильное гололедно-изморозевое отложение (ледяной дождь)</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3260516C"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3163ED" w:rsidRPr="003163ED" w14:paraId="6A368256"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5A9E1CBF" w14:textId="77777777" w:rsidR="00A91468" w:rsidRPr="003163ED" w:rsidRDefault="00A91468" w:rsidP="00612BF1">
            <w:pPr>
              <w:pStyle w:val="afffb"/>
              <w:spacing w:after="0" w:line="240" w:lineRule="auto"/>
              <w:ind w:firstLine="0"/>
              <w:contextualSpacing/>
              <w:jc w:val="left"/>
              <w:rPr>
                <w:rFonts w:ascii="Tahoma" w:eastAsia="Tahoma" w:hAnsi="Tahoma" w:cs="Tahoma"/>
                <w:sz w:val="20"/>
                <w:szCs w:val="20"/>
              </w:rPr>
            </w:pPr>
            <w:r w:rsidRPr="003163ED">
              <w:rPr>
                <w:rFonts w:ascii="Tahoma" w:eastAsia="Tahoma" w:hAnsi="Tahoma" w:cs="Tahoma"/>
                <w:sz w:val="20"/>
                <w:szCs w:val="20"/>
              </w:rPr>
              <w:t>Сильный мороз</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EC1C1D8" w14:textId="77777777" w:rsidR="00A91468" w:rsidRPr="003163ED" w:rsidRDefault="00A91468" w:rsidP="00A85C24">
            <w:pPr>
              <w:pStyle w:val="afffb"/>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3163ED" w:rsidRPr="003163ED" w14:paraId="6BB87330" w14:textId="77777777" w:rsidTr="003C1B6F">
        <w:trPr>
          <w:trHeight w:val="20"/>
        </w:trPr>
        <w:tc>
          <w:tcPr>
            <w:tcW w:w="988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48331BA5" w14:textId="77777777" w:rsidR="00A91468" w:rsidRPr="003163ED" w:rsidRDefault="00A91468" w:rsidP="00A85C24">
            <w:pPr>
              <w:pStyle w:val="afffb"/>
              <w:spacing w:after="0" w:line="240" w:lineRule="auto"/>
              <w:ind w:right="47" w:firstLine="0"/>
              <w:contextualSpacing/>
              <w:jc w:val="center"/>
              <w:rPr>
                <w:rFonts w:ascii="Tahoma" w:eastAsia="Tahoma" w:hAnsi="Tahoma" w:cs="Tahoma"/>
                <w:sz w:val="20"/>
                <w:szCs w:val="20"/>
              </w:rPr>
            </w:pPr>
            <w:r w:rsidRPr="003163ED">
              <w:rPr>
                <w:rFonts w:ascii="Tahoma" w:eastAsia="Tahoma" w:hAnsi="Tahoma" w:cs="Tahoma"/>
                <w:sz w:val="20"/>
                <w:szCs w:val="20"/>
              </w:rPr>
              <w:t>Опасные явления в лесах</w:t>
            </w:r>
          </w:p>
        </w:tc>
      </w:tr>
      <w:tr w:rsidR="003163ED" w:rsidRPr="003163ED" w14:paraId="1B16E5C9" w14:textId="77777777" w:rsidTr="00E61A0F">
        <w:trPr>
          <w:trHeight w:val="20"/>
        </w:trPr>
        <w:tc>
          <w:tcPr>
            <w:tcW w:w="24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1E27E802" w14:textId="2832ACC8" w:rsidR="00A91468" w:rsidRPr="003163ED" w:rsidRDefault="00A91468" w:rsidP="00612BF1">
            <w:pPr>
              <w:pStyle w:val="afffb"/>
              <w:spacing w:after="0" w:line="240" w:lineRule="auto"/>
              <w:ind w:firstLine="0"/>
              <w:contextualSpacing/>
              <w:jc w:val="left"/>
              <w:rPr>
                <w:rFonts w:ascii="Tahoma" w:eastAsia="Tahoma" w:hAnsi="Tahoma" w:cs="Tahoma"/>
                <w:sz w:val="20"/>
                <w:szCs w:val="20"/>
                <w:lang w:val="ru-RU"/>
              </w:rPr>
            </w:pPr>
            <w:r w:rsidRPr="003163ED">
              <w:rPr>
                <w:rFonts w:ascii="Tahoma" w:eastAsia="Tahoma" w:hAnsi="Tahoma" w:cs="Tahoma"/>
                <w:sz w:val="20"/>
                <w:szCs w:val="20"/>
              </w:rPr>
              <w:t>Природный пожар (лесной пожар</w:t>
            </w:r>
            <w:r w:rsidR="00612BF1" w:rsidRPr="003163ED">
              <w:rPr>
                <w:rFonts w:ascii="Tahoma" w:eastAsia="Tahoma" w:hAnsi="Tahoma" w:cs="Tahoma"/>
                <w:sz w:val="20"/>
                <w:szCs w:val="20"/>
                <w:lang w:val="ru-RU"/>
              </w:rPr>
              <w:t>)</w:t>
            </w:r>
          </w:p>
        </w:tc>
        <w:tc>
          <w:tcPr>
            <w:tcW w:w="744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vAlign w:val="center"/>
          </w:tcPr>
          <w:p w14:paraId="7BFC5A08" w14:textId="77777777" w:rsidR="00A91468" w:rsidRPr="003163ED" w:rsidRDefault="00A91468" w:rsidP="00A85C24">
            <w:pPr>
              <w:pStyle w:val="afffb"/>
              <w:tabs>
                <w:tab w:val="left" w:pos="320"/>
              </w:tabs>
              <w:spacing w:after="0" w:line="240" w:lineRule="auto"/>
              <w:ind w:right="47" w:firstLine="0"/>
              <w:contextualSpacing/>
              <w:rPr>
                <w:rFonts w:ascii="Tahoma" w:eastAsia="Tahoma" w:hAnsi="Tahoma" w:cs="Tahoma"/>
                <w:sz w:val="20"/>
                <w:szCs w:val="20"/>
              </w:rPr>
            </w:pPr>
            <w:r w:rsidRPr="003163ED">
              <w:rPr>
                <w:rFonts w:ascii="Tahoma" w:eastAsia="Tahoma" w:hAnsi="Tahoma" w:cs="Tahoma"/>
                <w:sz w:val="20"/>
                <w:szCs w:val="20"/>
              </w:rPr>
              <w:t>Нелокализованные крупные лесные пожары и другие ландшафтные (природные) пожары (площадью 25 га и более в зоне наземной охраны лесов и 200 га и более в зоне авиационной охраны лесов), действующие более 3 суток с момента обнаружения, в отношении которых в установленном порядке не принималось решение о прекращении или приостановке работ по тушению лесного пожара и другого ландшафтного (природного) пожара и (или) более 5 суток действуют нелокализованные лесные пожары и другие ландшафтные (природные) пожары, находящиеся в пределах пяти километровой зоны вокруг населенного пункта или объекта инфраструктуры, и (или) на тушение которых привлечено более 50% лесопожарных формирований, пожарной техники и оборудования, предусмотренных планом тушения пожаров соответствующих лесничеств, и резерва, предусмотренного планирующими документами по тушению лесных пожаров административно-территориальной единицы</w:t>
            </w:r>
          </w:p>
        </w:tc>
      </w:tr>
    </w:tbl>
    <w:p w14:paraId="587A13AE" w14:textId="54F1ABD5" w:rsidR="00A91468" w:rsidRPr="003163ED" w:rsidRDefault="00A91468" w:rsidP="00A91468">
      <w:pPr>
        <w:pStyle w:val="a6"/>
      </w:pPr>
      <w:r w:rsidRPr="003163ED">
        <w:t>В соответствии с СП</w:t>
      </w:r>
      <w:r w:rsidR="008F6E59" w:rsidRPr="003163ED">
        <w:rPr>
          <w:lang w:val="en-US"/>
        </w:rPr>
        <w:t> </w:t>
      </w:r>
      <w:r w:rsidRPr="003163ED">
        <w:t>115.13330.2016 «СНиП</w:t>
      </w:r>
      <w:r w:rsidR="008F6E59" w:rsidRPr="003163ED">
        <w:rPr>
          <w:lang w:val="en-US"/>
        </w:rPr>
        <w:t> </w:t>
      </w:r>
      <w:r w:rsidRPr="003163ED">
        <w:t>22-01-95 «Геофизика опасных природных воздействий» опасные природные воздействия необходимо учитывать при хозяйственном освоении территорий, подверженных риску возникновения и (или) активизации опасных природных процессов и явлений, а также территорий с распространением специфических и многолетнемерзлых грунтов.</w:t>
      </w:r>
    </w:p>
    <w:p w14:paraId="5E51D4DF" w14:textId="77777777" w:rsidR="00A91468" w:rsidRPr="003163ED" w:rsidRDefault="00A91468" w:rsidP="00A91468">
      <w:pPr>
        <w:pStyle w:val="a6"/>
      </w:pPr>
      <w:r w:rsidRPr="003163ED">
        <w:t>Необходимость учета опасных природных воздействий определена негативными последствиями, которые могут возникнуть вследствие таких воздействий и которые связаны с риском нанесения вреда жизни и здоровью людей, безопасности строительных объектов.</w:t>
      </w:r>
    </w:p>
    <w:p w14:paraId="046066FA" w14:textId="77777777" w:rsidR="00A91468" w:rsidRPr="003163ED" w:rsidRDefault="00A91468" w:rsidP="00A91468">
      <w:pPr>
        <w:pStyle w:val="a6"/>
      </w:pPr>
      <w:r w:rsidRPr="003163ED">
        <w:t>При выявлении по результатам предварительной оценки возможности проявления опасных природных воздействий на территории, планируемой для хозяйственного освоения, в целях уточнения границ развития опасных природных процессов, явлений и определения их параметров следует осуществлять инженерные изыскания.</w:t>
      </w:r>
    </w:p>
    <w:p w14:paraId="015B30E2" w14:textId="075BF092" w:rsidR="00A91468" w:rsidRPr="003163ED" w:rsidRDefault="00A91468" w:rsidP="00A91468">
      <w:pPr>
        <w:pStyle w:val="a6"/>
      </w:pPr>
      <w:r w:rsidRPr="003163ED">
        <w:t>Оценку категории опасности природных процессов и явлений следует проводить при выполнении инженерных изысканий исходя из характеристик и параметров опасных процессов, явлений, специфических и многолетнемерзлых грунтов, выявленных на</w:t>
      </w:r>
      <w:r w:rsidR="00A83B68" w:rsidRPr="003163ED">
        <w:t xml:space="preserve"> </w:t>
      </w:r>
      <w:r w:rsidRPr="003163ED">
        <w:t>исследуемой территории, которые могут оказать негативное воздействие на здания и сооружения и/или угрожать жизни и здоровью людей.</w:t>
      </w:r>
    </w:p>
    <w:p w14:paraId="3050114D" w14:textId="53EC9D3A" w:rsidR="002C4CC9" w:rsidRPr="003163ED" w:rsidRDefault="002C4CC9" w:rsidP="00A91468">
      <w:pPr>
        <w:pStyle w:val="a6"/>
      </w:pPr>
      <w:r w:rsidRPr="003163ED">
        <w:rPr>
          <w:i/>
        </w:rPr>
        <w:t>Опасные метеорологические явления</w:t>
      </w:r>
    </w:p>
    <w:p w14:paraId="226EFA16" w14:textId="77777777" w:rsidR="00A91468" w:rsidRPr="003163ED" w:rsidRDefault="00A91468" w:rsidP="00A91468">
      <w:pPr>
        <w:pStyle w:val="a6"/>
      </w:pPr>
      <w:r w:rsidRPr="003163ED">
        <w:t>Опасные метеорологические явления и процессы, характерные для территории муниципального образования, непосредственной опасности для населения не представляют, однако могут нанести ущерб зданиям, сооружениям и оборудованию, затруднить или приостановить технологические процессы коммунальных объектов.</w:t>
      </w:r>
    </w:p>
    <w:p w14:paraId="167CE960" w14:textId="77777777" w:rsidR="00A91468" w:rsidRPr="003163ED" w:rsidRDefault="00A91468" w:rsidP="00A91468">
      <w:pPr>
        <w:pStyle w:val="a6"/>
      </w:pPr>
      <w:r w:rsidRPr="003163ED">
        <w:t>При сильных ветрах (свыше 15 м/с) возможны порывы линий электропередачи с</w:t>
      </w:r>
      <w:r w:rsidRPr="003163ED">
        <w:rPr>
          <w:lang w:val="en-US"/>
        </w:rPr>
        <w:t> </w:t>
      </w:r>
      <w:r w:rsidRPr="003163ED">
        <w:t>прекращением подачи электроэнергии в населенные пункты. При сильных снегопадах и метелях высока вероятность угрозы безопасности движения в результате снежных заносов проезжей части, которые приостановят движение автомобильного транспорта.</w:t>
      </w:r>
      <w:r w:rsidRPr="003163ED">
        <w:rPr>
          <w:sz w:val="28"/>
          <w:szCs w:val="28"/>
        </w:rPr>
        <w:t xml:space="preserve"> </w:t>
      </w:r>
      <w:r w:rsidRPr="003163ED">
        <w:t>Территория муниципального образования относится к третьей степени опасности сильных ветров: возможны чрезвычайные ситуации муниципального уровня.</w:t>
      </w:r>
    </w:p>
    <w:p w14:paraId="4DAE7552" w14:textId="5E31073C" w:rsidR="002C4CC9" w:rsidRPr="003163ED" w:rsidRDefault="002C4CC9" w:rsidP="005867FC">
      <w:pPr>
        <w:pStyle w:val="a6"/>
        <w:rPr>
          <w:i/>
        </w:rPr>
      </w:pPr>
      <w:r w:rsidRPr="003163ED">
        <w:rPr>
          <w:i/>
        </w:rPr>
        <w:t>Опасные гидрологические явления</w:t>
      </w:r>
    </w:p>
    <w:p w14:paraId="45BA298D" w14:textId="43C505BA" w:rsidR="008E4094" w:rsidRPr="003163ED" w:rsidRDefault="008E4094" w:rsidP="008E4094">
      <w:pPr>
        <w:pStyle w:val="a6"/>
      </w:pPr>
      <w:r w:rsidRPr="003163ED">
        <w:t>На территории муниципального образования из опасных гидрогеологических явлений и процессов возможно затопление и подтопление территории. В результате активного таяния снега весной и вскрытия рек Лена и Киренга на территории муниципального округа наблюдается подъём уровня воды в реке, в результате происходит затопление низменных участков суши. Осложнению паводковой обстановки способствует маловодность рек, продвижению ледяных полей замедляется на перемерзших до дна плесах и перекатах, а также высоких температур воздуха, что влияет на активное таяние гальцов. Населенные пункты подверженные затоплению – 10 (г.</w:t>
      </w:r>
      <w:r w:rsidR="00BF33DD" w:rsidRPr="003163ED">
        <w:rPr>
          <w:lang w:val="en-US"/>
        </w:rPr>
        <w:t> </w:t>
      </w:r>
      <w:r w:rsidRPr="003163ED">
        <w:t>Киренск, д.</w:t>
      </w:r>
      <w:r w:rsidR="00BF33DD" w:rsidRPr="003163ED">
        <w:rPr>
          <w:lang w:val="en-US"/>
        </w:rPr>
        <w:t> </w:t>
      </w:r>
      <w:r w:rsidRPr="003163ED">
        <w:t>Змеиново, д.</w:t>
      </w:r>
      <w:r w:rsidR="00BF33DD" w:rsidRPr="003163ED">
        <w:rPr>
          <w:lang w:val="en-US"/>
        </w:rPr>
        <w:t> </w:t>
      </w:r>
      <w:r w:rsidRPr="003163ED">
        <w:t>Сидорова, п</w:t>
      </w:r>
      <w:r w:rsidR="00BF33DD" w:rsidRPr="003163ED">
        <w:t>ос</w:t>
      </w:r>
      <w:r w:rsidRPr="003163ED">
        <w:t>.</w:t>
      </w:r>
      <w:r w:rsidR="00BF33DD" w:rsidRPr="003163ED">
        <w:t> </w:t>
      </w:r>
      <w:r w:rsidRPr="003163ED">
        <w:t>Алексеевск, с.</w:t>
      </w:r>
      <w:r w:rsidR="00BF33DD" w:rsidRPr="003163ED">
        <w:t> </w:t>
      </w:r>
      <w:r w:rsidRPr="003163ED">
        <w:t>Алымовка, с.</w:t>
      </w:r>
      <w:r w:rsidR="00BF33DD" w:rsidRPr="003163ED">
        <w:t> Бан</w:t>
      </w:r>
      <w:r w:rsidRPr="003163ED">
        <w:t>щиково, с.</w:t>
      </w:r>
      <w:r w:rsidR="00BF33DD" w:rsidRPr="003163ED">
        <w:t> </w:t>
      </w:r>
      <w:r w:rsidRPr="003163ED">
        <w:t>Макарово, с.</w:t>
      </w:r>
      <w:r w:rsidR="00BF33DD" w:rsidRPr="003163ED">
        <w:t> </w:t>
      </w:r>
      <w:r w:rsidRPr="003163ED">
        <w:t>Коршуново, с.</w:t>
      </w:r>
      <w:r w:rsidR="00BF33DD" w:rsidRPr="003163ED">
        <w:t> </w:t>
      </w:r>
      <w:r w:rsidRPr="003163ED">
        <w:t>Петропавловское, с.</w:t>
      </w:r>
      <w:r w:rsidR="00BF33DD" w:rsidRPr="003163ED">
        <w:t> </w:t>
      </w:r>
      <w:r w:rsidRPr="003163ED">
        <w:t>Чечуйск).</w:t>
      </w:r>
    </w:p>
    <w:p w14:paraId="12EA3593" w14:textId="143F3DD8" w:rsidR="005867FC" w:rsidRPr="003163ED" w:rsidRDefault="005867FC" w:rsidP="008E4094">
      <w:pPr>
        <w:pStyle w:val="a6"/>
      </w:pPr>
      <w:r w:rsidRPr="003163ED">
        <w:t xml:space="preserve">На территории </w:t>
      </w:r>
      <w:r w:rsidR="008E4094" w:rsidRPr="003163ED">
        <w:t xml:space="preserve">Киренского муниципального </w:t>
      </w:r>
      <w:r w:rsidR="009C4A54" w:rsidRPr="003163ED">
        <w:t>о</w:t>
      </w:r>
      <w:r w:rsidR="008E4094" w:rsidRPr="003163ED">
        <w:t>круга</w:t>
      </w:r>
      <w:r w:rsidRPr="003163ED">
        <w:t xml:space="preserve"> установлены зоны затопления. Сведения о границах зон затопления внесены в ЕГРН. Ограничения использования территорий, попадающих в границы зон затопления, подтопления, определены статьей 67.1 Водного кодекса Российской Федерации.</w:t>
      </w:r>
    </w:p>
    <w:p w14:paraId="6639F8BB" w14:textId="75DCA08C" w:rsidR="002C4CC9" w:rsidRPr="003163ED" w:rsidRDefault="002C4CC9" w:rsidP="005867FC">
      <w:pPr>
        <w:pStyle w:val="a6"/>
        <w:rPr>
          <w:i/>
        </w:rPr>
      </w:pPr>
      <w:r w:rsidRPr="003163ED">
        <w:rPr>
          <w:i/>
        </w:rPr>
        <w:t>Лесные пожары и другие ландшафтные (природные) пожары</w:t>
      </w:r>
    </w:p>
    <w:p w14:paraId="637C52BD" w14:textId="6A9FE5BA" w:rsidR="005867FC" w:rsidRPr="003163ED" w:rsidRDefault="005867FC" w:rsidP="005867FC">
      <w:pPr>
        <w:pStyle w:val="a6"/>
      </w:pPr>
      <w:r w:rsidRPr="003163ED">
        <w:t>Кроме опасных метеорологических, гидрологических явлений и процессов на территории муниципального округа существует высокий риск в</w:t>
      </w:r>
      <w:r w:rsidR="00BF33DD" w:rsidRPr="003163ED">
        <w:t>озникновения природных пожаров.</w:t>
      </w:r>
    </w:p>
    <w:p w14:paraId="3079CB5D" w14:textId="612D13E9" w:rsidR="00A91468" w:rsidRPr="003163ED" w:rsidRDefault="00A91468" w:rsidP="00A91468">
      <w:pPr>
        <w:pStyle w:val="a6"/>
      </w:pPr>
      <w:r w:rsidRPr="003163ED">
        <w:t>Пожарная обстановка на территории муниципального образования оценивается как удовлетворительная. Однако лесные массивы, прилегающие к территориям населенных пунктов, могут оказаться в зоне сплошных пожаров, для которых характерно быстрое развитие и распространение, наличие высок</w:t>
      </w:r>
      <w:r w:rsidR="000521E5" w:rsidRPr="003163ED">
        <w:t xml:space="preserve">ой температуры, задымленность и </w:t>
      </w:r>
      <w:r w:rsidRPr="003163ED">
        <w:t>загазованность, опасных для жизни людей.</w:t>
      </w:r>
    </w:p>
    <w:p w14:paraId="4D99736D" w14:textId="0E0F804A" w:rsidR="005867FC" w:rsidRPr="003163ED" w:rsidRDefault="005867FC" w:rsidP="00446C7D">
      <w:pPr>
        <w:pStyle w:val="a6"/>
      </w:pPr>
      <w:r w:rsidRPr="003163ED">
        <w:t>Угрозам</w:t>
      </w:r>
      <w:r w:rsidR="000521E5" w:rsidRPr="003163ED">
        <w:t>, связанными</w:t>
      </w:r>
      <w:r w:rsidRPr="003163ED">
        <w:t xml:space="preserve"> с лесными пожарами и другими ландшафтными (природными) пожарами</w:t>
      </w:r>
      <w:r w:rsidR="000521E5" w:rsidRPr="003163ED">
        <w:t>,</w:t>
      </w:r>
      <w:r w:rsidRPr="003163ED">
        <w:t xml:space="preserve"> подве</w:t>
      </w:r>
      <w:r w:rsidR="000C292D" w:rsidRPr="003163ED">
        <w:t>ржены 7 населенных пунктов (г.</w:t>
      </w:r>
      <w:r w:rsidR="000521E5" w:rsidRPr="003163ED">
        <w:t> </w:t>
      </w:r>
      <w:r w:rsidR="00973D40" w:rsidRPr="003163ED">
        <w:t xml:space="preserve">Киренск, </w:t>
      </w:r>
      <w:r w:rsidRPr="003163ED">
        <w:t>д.</w:t>
      </w:r>
      <w:r w:rsidR="000521E5" w:rsidRPr="003163ED">
        <w:t> </w:t>
      </w:r>
      <w:r w:rsidRPr="003163ED">
        <w:t xml:space="preserve">Коммуна, </w:t>
      </w:r>
      <w:r w:rsidR="000C292D" w:rsidRPr="003163ED">
        <w:t>п</w:t>
      </w:r>
      <w:r w:rsidR="000521E5" w:rsidRPr="003163ED">
        <w:t>ос</w:t>
      </w:r>
      <w:r w:rsidRPr="003163ED">
        <w:t>.</w:t>
      </w:r>
      <w:r w:rsidR="000521E5" w:rsidRPr="003163ED">
        <w:t> </w:t>
      </w:r>
      <w:r w:rsidRPr="003163ED">
        <w:t xml:space="preserve">Пашня, </w:t>
      </w:r>
      <w:r w:rsidR="000521E5" w:rsidRPr="003163ED">
        <w:t>рп </w:t>
      </w:r>
      <w:r w:rsidRPr="003163ED">
        <w:t>Алексеевск, п</w:t>
      </w:r>
      <w:r w:rsidR="000521E5" w:rsidRPr="003163ED">
        <w:t>ос</w:t>
      </w:r>
      <w:r w:rsidRPr="003163ED">
        <w:t>.</w:t>
      </w:r>
      <w:r w:rsidR="000521E5" w:rsidRPr="003163ED">
        <w:t> </w:t>
      </w:r>
      <w:r w:rsidRPr="003163ED">
        <w:t>Воронежский, п</w:t>
      </w:r>
      <w:r w:rsidR="000521E5" w:rsidRPr="003163ED">
        <w:t>ос</w:t>
      </w:r>
      <w:r w:rsidRPr="003163ED">
        <w:t>.</w:t>
      </w:r>
      <w:r w:rsidR="000521E5" w:rsidRPr="003163ED">
        <w:t> </w:t>
      </w:r>
      <w:r w:rsidRPr="003163ED">
        <w:t>Небель, с.</w:t>
      </w:r>
      <w:r w:rsidR="000521E5" w:rsidRPr="003163ED">
        <w:t> </w:t>
      </w:r>
      <w:r w:rsidRPr="003163ED">
        <w:t xml:space="preserve">Кривошапкино), площадью – 44,015 </w:t>
      </w:r>
      <w:r w:rsidR="000521E5" w:rsidRPr="003163ED">
        <w:t>кв. </w:t>
      </w:r>
      <w:r w:rsidRPr="003163ED">
        <w:t>км.</w:t>
      </w:r>
    </w:p>
    <w:p w14:paraId="4B7B81CE" w14:textId="77777777" w:rsidR="00A91468" w:rsidRPr="003163ED" w:rsidRDefault="00A91468" w:rsidP="00FF34C3">
      <w:pPr>
        <w:pStyle w:val="3"/>
      </w:pPr>
      <w:bookmarkStart w:id="577" w:name="_Toc230683082"/>
      <w:bookmarkStart w:id="578" w:name="_Toc233232810"/>
      <w:bookmarkStart w:id="579" w:name="_Toc233713404"/>
      <w:bookmarkStart w:id="580" w:name="_Toc233716451"/>
      <w:bookmarkStart w:id="581" w:name="_Toc233717045"/>
      <w:bookmarkStart w:id="582" w:name="_Toc233728260"/>
      <w:bookmarkStart w:id="583" w:name="_Toc233734273"/>
      <w:bookmarkStart w:id="584" w:name="_Toc233735663"/>
      <w:bookmarkStart w:id="585" w:name="_Toc233796955"/>
      <w:bookmarkStart w:id="586" w:name="_Toc233896209"/>
      <w:bookmarkStart w:id="587" w:name="_Toc233897998"/>
      <w:bookmarkStart w:id="588" w:name="_Toc233899042"/>
      <w:bookmarkStart w:id="589" w:name="_Toc233909604"/>
      <w:bookmarkStart w:id="590" w:name="_Toc233986141"/>
      <w:bookmarkStart w:id="591" w:name="_Toc233986274"/>
      <w:bookmarkStart w:id="592" w:name="_Toc233986427"/>
      <w:bookmarkStart w:id="593" w:name="_Toc234321888"/>
      <w:r w:rsidRPr="003163ED">
        <w:t>Перечень источников чрезвычайных ситуаций техногенного характера</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5C2F9F90" w14:textId="725BE6E0" w:rsidR="00A91468" w:rsidRPr="003163ED" w:rsidRDefault="00A91468" w:rsidP="00A91468">
      <w:pPr>
        <w:pStyle w:val="a6"/>
      </w:pPr>
      <w:r w:rsidRPr="003163ED">
        <w:t>Источниками чрезвычайных ситуаций техногенного характера на территории муниципального образования являются аварии на потенциально опасных объектах и аварии на транспорте.</w:t>
      </w:r>
    </w:p>
    <w:p w14:paraId="2A094E73" w14:textId="77777777" w:rsidR="00A91468" w:rsidRPr="003163ED" w:rsidRDefault="00A91468" w:rsidP="00A91468">
      <w:pPr>
        <w:pStyle w:val="a6"/>
      </w:pPr>
      <w:r w:rsidRPr="003163ED">
        <w:t>На территории муниципального образования возможны чрезвычайные ситуации техногенного характера, связанные с авариями на следующих потенциально опасных объектах:</w:t>
      </w:r>
    </w:p>
    <w:p w14:paraId="42136446" w14:textId="77777777" w:rsidR="00A91468" w:rsidRPr="003163ED" w:rsidRDefault="00A91468" w:rsidP="00233A00">
      <w:pPr>
        <w:pStyle w:val="a4"/>
      </w:pPr>
      <w:r w:rsidRPr="003163ED">
        <w:t>пожаро-взрывоопасных объектах;</w:t>
      </w:r>
    </w:p>
    <w:p w14:paraId="4571BAD9" w14:textId="61C3C2C8" w:rsidR="002032A8" w:rsidRPr="003163ED" w:rsidRDefault="002032A8" w:rsidP="00233A00">
      <w:pPr>
        <w:pStyle w:val="a4"/>
      </w:pPr>
      <w:r w:rsidRPr="003163ED">
        <w:t>на транспорте (автомобильном, водном</w:t>
      </w:r>
      <w:r w:rsidR="00A37390" w:rsidRPr="003163ED">
        <w:t>, воздушном</w:t>
      </w:r>
      <w:r w:rsidRPr="003163ED">
        <w:t>);</w:t>
      </w:r>
    </w:p>
    <w:p w14:paraId="7CFAAABE" w14:textId="1B3377BB" w:rsidR="00A91468" w:rsidRPr="003163ED" w:rsidRDefault="00A91468" w:rsidP="00233A00">
      <w:pPr>
        <w:pStyle w:val="a4"/>
      </w:pPr>
      <w:r w:rsidRPr="003163ED">
        <w:t>на транспор</w:t>
      </w:r>
      <w:r w:rsidR="002032A8" w:rsidRPr="003163ED">
        <w:t xml:space="preserve">те при перевозке опасных грузов </w:t>
      </w:r>
      <w:r w:rsidRPr="003163ED">
        <w:t>(автомобильном);</w:t>
      </w:r>
    </w:p>
    <w:p w14:paraId="377528A5" w14:textId="77777777" w:rsidR="00A91468" w:rsidRPr="003163ED" w:rsidRDefault="00A91468" w:rsidP="00233A00">
      <w:pPr>
        <w:pStyle w:val="a4"/>
      </w:pPr>
      <w:r w:rsidRPr="003163ED">
        <w:t>на электроэнергетических системах и системах связи;</w:t>
      </w:r>
    </w:p>
    <w:p w14:paraId="24A511E4" w14:textId="77777777" w:rsidR="00A91468" w:rsidRPr="003163ED" w:rsidRDefault="00A91468" w:rsidP="00233A00">
      <w:pPr>
        <w:pStyle w:val="a4"/>
      </w:pPr>
      <w:r w:rsidRPr="003163ED">
        <w:t>на коммунальных системах жизнеобеспечения.</w:t>
      </w:r>
    </w:p>
    <w:p w14:paraId="6BAC2A66" w14:textId="1636A549" w:rsidR="00A91468" w:rsidRPr="003163ED" w:rsidRDefault="00A91468" w:rsidP="00A91468">
      <w:pPr>
        <w:pStyle w:val="a6"/>
        <w:rPr>
          <w:rFonts w:eastAsia="Calibri"/>
        </w:rPr>
      </w:pPr>
      <w:r w:rsidRPr="003163ED">
        <w:t>Риск возникновения чрезвычайных ситуаций на химически опасных и</w:t>
      </w:r>
      <w:r w:rsidR="00A83B68" w:rsidRPr="003163ED">
        <w:t> </w:t>
      </w:r>
      <w:r w:rsidRPr="003163ED">
        <w:t>радиационно-опасных объектах не прогнозируется, в связи с отсутствием данных объектов на территории муниципального образования</w:t>
      </w:r>
      <w:r w:rsidRPr="003163ED">
        <w:rPr>
          <w:rFonts w:eastAsia="Calibri"/>
        </w:rPr>
        <w:t>.</w:t>
      </w:r>
    </w:p>
    <w:p w14:paraId="1D99ABD2" w14:textId="634F94E6" w:rsidR="00A91468" w:rsidRPr="003163ED" w:rsidRDefault="00A91468" w:rsidP="00316148">
      <w:pPr>
        <w:pStyle w:val="a6"/>
      </w:pPr>
      <w:r w:rsidRPr="003163ED">
        <w:t>Мероприятия по гражданской обороне осуществляются в соответствии с СП 165.1325800.2014 «Свод правил. Инженерно-технические мероприятия по гражданской обороне»</w:t>
      </w:r>
      <w:r w:rsidR="00316148" w:rsidRPr="003163ED">
        <w:t xml:space="preserve">. </w:t>
      </w:r>
      <w:r w:rsidRPr="003163ED">
        <w:t>В качестве мероприятий по снижению последствий чрезвычайных ситуаций является создание системы своевременного оповещения на территориях подверженных негативному воздействию, а также создания защитных средств в администрации муниципального образования.</w:t>
      </w:r>
    </w:p>
    <w:p w14:paraId="2B614825" w14:textId="77777777" w:rsidR="00A91468" w:rsidRPr="003163ED" w:rsidRDefault="00A91468" w:rsidP="009661FD">
      <w:pPr>
        <w:pStyle w:val="5a"/>
        <w:ind w:firstLine="709"/>
        <w:rPr>
          <w:i/>
        </w:rPr>
      </w:pPr>
      <w:r w:rsidRPr="003163ED">
        <w:rPr>
          <w:i/>
        </w:rPr>
        <w:t>Аварии на пожаро-взрывоопасных объектах</w:t>
      </w:r>
    </w:p>
    <w:p w14:paraId="4E197767" w14:textId="2AA2BFE0" w:rsidR="00A91468" w:rsidRPr="003163ED" w:rsidRDefault="00A91468" w:rsidP="00A91468">
      <w:pPr>
        <w:pStyle w:val="a6"/>
      </w:pPr>
      <w:r w:rsidRPr="003163ED">
        <w:t>К числу пожаро-взрывоопасных объектов на территории муниципального образования относятся предприятия и объекты использующие, хранящие или транспортирующие горючие и взрывоопасные вещества, все виды транспорта, перевозящего взрывопожароопасные вещества, топливозаправочные станции, котельные, газопроводы распределительные, пункты редуцирования газа, газораспределительная станция, а также магистральные газопроводы</w:t>
      </w:r>
      <w:r w:rsidR="00F54D56" w:rsidRPr="003163ED">
        <w:t>, нефтяные скважины, нефтебаза (склад нефти или нефтепродуктов), газораспределительная станция (ГРС), компрессорная станция (КС), компрессорный цех (КЦ), магистральный газопровод, магистральный нефтепровод</w:t>
      </w:r>
      <w:r w:rsidR="003F3216" w:rsidRPr="003163ED">
        <w:t xml:space="preserve"> (</w:t>
      </w:r>
      <w:r w:rsidR="003F3216" w:rsidRPr="003163ED">
        <w:fldChar w:fldCharType="begin"/>
      </w:r>
      <w:r w:rsidR="003F3216" w:rsidRPr="003163ED">
        <w:instrText xml:space="preserve"> REF _Ref233892347 \h </w:instrText>
      </w:r>
      <w:r w:rsidR="003163ED">
        <w:instrText xml:space="preserve"> \* MERGEFORMAT </w:instrText>
      </w:r>
      <w:r w:rsidR="003F3216" w:rsidRPr="003163ED">
        <w:fldChar w:fldCharType="separate"/>
      </w:r>
      <w:r w:rsidR="00E679CE" w:rsidRPr="003163ED">
        <w:t xml:space="preserve">Таблица </w:t>
      </w:r>
      <w:r w:rsidR="00E679CE">
        <w:rPr>
          <w:noProof/>
        </w:rPr>
        <w:t>3</w:t>
      </w:r>
      <w:r w:rsidR="003F3216" w:rsidRPr="003163ED">
        <w:fldChar w:fldCharType="end"/>
      </w:r>
      <w:r w:rsidR="003F3216" w:rsidRPr="003163ED">
        <w:t>)</w:t>
      </w:r>
      <w:r w:rsidRPr="003163ED">
        <w:t>.</w:t>
      </w:r>
    </w:p>
    <w:p w14:paraId="1AE47201" w14:textId="77777777" w:rsidR="00922830" w:rsidRPr="003163ED" w:rsidRDefault="00922830">
      <w:pPr>
        <w:rPr>
          <w:rFonts w:ascii="Tahoma" w:hAnsi="Tahoma" w:cs="Tahoma"/>
        </w:rPr>
      </w:pPr>
      <w:r w:rsidRPr="003163ED">
        <w:rPr>
          <w:bCs/>
        </w:rPr>
        <w:br w:type="page"/>
      </w:r>
    </w:p>
    <w:p w14:paraId="29EC5C60" w14:textId="194C3044" w:rsidR="00D46A0A" w:rsidRPr="003163ED" w:rsidRDefault="00D46A0A" w:rsidP="00B07DAA">
      <w:pPr>
        <w:pStyle w:val="af0"/>
        <w:jc w:val="both"/>
        <w:rPr>
          <w:lang w:val="ru-RU"/>
        </w:rPr>
      </w:pPr>
      <w:bookmarkStart w:id="594" w:name="_Ref233892347"/>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3</w:t>
      </w:r>
      <w:r w:rsidRPr="003163ED">
        <w:fldChar w:fldCharType="end"/>
      </w:r>
      <w:bookmarkEnd w:id="594"/>
      <w:r w:rsidRPr="003163ED">
        <w:rPr>
          <w:lang w:val="ru-RU"/>
        </w:rPr>
        <w:t xml:space="preserve"> </w:t>
      </w:r>
      <w:r w:rsidR="00B07DAA" w:rsidRPr="003163ED">
        <w:rPr>
          <w:lang w:val="ru-RU"/>
        </w:rPr>
        <w:t xml:space="preserve">– </w:t>
      </w:r>
      <w:r w:rsidRPr="003163ED">
        <w:rPr>
          <w:lang w:val="ru-RU"/>
        </w:rPr>
        <w:t>Показатели риска техногенных чрезвычайных ситуаций</w:t>
      </w:r>
      <w:r w:rsidR="00F31A4E" w:rsidRPr="003163ED">
        <w:rPr>
          <w:lang w:val="ru-RU"/>
        </w:rPr>
        <w:t xml:space="preserve"> на пожаро-взрывооопасных объектах</w:t>
      </w:r>
      <w:r w:rsidRPr="003163ED">
        <w:rPr>
          <w:lang w:val="ru-RU"/>
        </w:rPr>
        <w:t xml:space="preserve"> (при наиболее опасном сценарии развития чрезвычайных ситуаций/при наиболее вероятном сценарии развития чрезвычайных ситуаций)</w:t>
      </w:r>
    </w:p>
    <w:tbl>
      <w:tblPr>
        <w:tblStyle w:val="aff0"/>
        <w:tblW w:w="5000" w:type="pct"/>
        <w:jc w:val="center"/>
        <w:tblLayout w:type="fixed"/>
        <w:tblLook w:val="04A0" w:firstRow="1" w:lastRow="0" w:firstColumn="1" w:lastColumn="0" w:noHBand="0" w:noVBand="1"/>
      </w:tblPr>
      <w:tblGrid>
        <w:gridCol w:w="2960"/>
        <w:gridCol w:w="1257"/>
        <w:gridCol w:w="852"/>
        <w:gridCol w:w="866"/>
        <w:gridCol w:w="852"/>
        <w:gridCol w:w="993"/>
        <w:gridCol w:w="849"/>
        <w:gridCol w:w="748"/>
        <w:gridCol w:w="760"/>
      </w:tblGrid>
      <w:tr w:rsidR="003163ED" w:rsidRPr="003163ED" w14:paraId="00EA7F57" w14:textId="77777777" w:rsidTr="00CE0EAD">
        <w:trPr>
          <w:jc w:val="center"/>
        </w:trPr>
        <w:tc>
          <w:tcPr>
            <w:tcW w:w="1460" w:type="pct"/>
            <w:vMerge w:val="restart"/>
            <w:vAlign w:val="center"/>
          </w:tcPr>
          <w:p w14:paraId="52DF3B58" w14:textId="63CA7116" w:rsidR="003070E6" w:rsidRPr="003163ED" w:rsidRDefault="003070E6" w:rsidP="00AB3EE3">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Месторасположение </w:t>
            </w:r>
            <w:r w:rsidR="00CE0EAD" w:rsidRPr="003163ED">
              <w:rPr>
                <w:rFonts w:ascii="Tahoma" w:hAnsi="Tahoma" w:cs="Tahoma"/>
                <w:sz w:val="16"/>
                <w:szCs w:val="16"/>
              </w:rPr>
              <w:br/>
            </w:r>
            <w:r w:rsidRPr="003163ED">
              <w:rPr>
                <w:rFonts w:ascii="Tahoma" w:hAnsi="Tahoma" w:cs="Tahoma"/>
                <w:sz w:val="16"/>
                <w:szCs w:val="16"/>
              </w:rPr>
              <w:t>и</w:t>
            </w:r>
            <w:r w:rsidR="00CE0EAD" w:rsidRPr="003163ED">
              <w:rPr>
                <w:rFonts w:ascii="Tahoma" w:hAnsi="Tahoma" w:cs="Tahoma"/>
                <w:sz w:val="16"/>
                <w:szCs w:val="16"/>
              </w:rPr>
              <w:t xml:space="preserve"> </w:t>
            </w:r>
            <w:r w:rsidRPr="003163ED">
              <w:rPr>
                <w:rFonts w:ascii="Tahoma" w:hAnsi="Tahoma" w:cs="Tahoma"/>
                <w:sz w:val="16"/>
                <w:szCs w:val="16"/>
              </w:rPr>
              <w:t>наименование объекта</w:t>
            </w:r>
          </w:p>
        </w:tc>
        <w:tc>
          <w:tcPr>
            <w:tcW w:w="620" w:type="pct"/>
            <w:vMerge w:val="restart"/>
            <w:textDirection w:val="btLr"/>
            <w:vAlign w:val="center"/>
          </w:tcPr>
          <w:p w14:paraId="357AF27E" w14:textId="75A8D1C8" w:rsidR="003070E6" w:rsidRPr="003163ED" w:rsidRDefault="003070E6" w:rsidP="00AB3EE3">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Виды и возможные количества </w:t>
            </w:r>
            <w:r w:rsidR="00CE0EAD" w:rsidRPr="003163ED">
              <w:rPr>
                <w:rFonts w:ascii="Tahoma" w:hAnsi="Tahoma" w:cs="Tahoma"/>
                <w:sz w:val="16"/>
                <w:szCs w:val="16"/>
              </w:rPr>
              <w:br/>
            </w:r>
            <w:r w:rsidRPr="003163ED">
              <w:rPr>
                <w:rFonts w:ascii="Tahoma" w:hAnsi="Tahoma" w:cs="Tahoma"/>
                <w:sz w:val="16"/>
                <w:szCs w:val="16"/>
              </w:rPr>
              <w:t>опасного вещества,</w:t>
            </w:r>
            <w:r w:rsidR="00CE0EAD" w:rsidRPr="003163ED">
              <w:rPr>
                <w:rFonts w:ascii="Tahoma" w:hAnsi="Tahoma" w:cs="Tahoma"/>
                <w:sz w:val="16"/>
                <w:szCs w:val="16"/>
              </w:rPr>
              <w:br/>
            </w:r>
            <w:r w:rsidRPr="003163ED">
              <w:rPr>
                <w:rFonts w:ascii="Tahoma" w:hAnsi="Tahoma" w:cs="Tahoma"/>
                <w:sz w:val="16"/>
                <w:szCs w:val="16"/>
              </w:rPr>
              <w:t xml:space="preserve">участвующего в реализации </w:t>
            </w:r>
            <w:r w:rsidR="00CE0EAD" w:rsidRPr="003163ED">
              <w:rPr>
                <w:rFonts w:ascii="Tahoma" w:hAnsi="Tahoma" w:cs="Tahoma"/>
                <w:sz w:val="16"/>
                <w:szCs w:val="16"/>
              </w:rPr>
              <w:br/>
            </w:r>
            <w:r w:rsidRPr="003163ED">
              <w:rPr>
                <w:rFonts w:ascii="Tahoma" w:hAnsi="Tahoma" w:cs="Tahoma"/>
                <w:sz w:val="16"/>
                <w:szCs w:val="16"/>
              </w:rPr>
              <w:t>чрезвычайных ситуаций (тонн)</w:t>
            </w:r>
          </w:p>
        </w:tc>
        <w:tc>
          <w:tcPr>
            <w:tcW w:w="420" w:type="pct"/>
            <w:vMerge w:val="restart"/>
            <w:textDirection w:val="btLr"/>
            <w:vAlign w:val="center"/>
          </w:tcPr>
          <w:p w14:paraId="48B5A576" w14:textId="018A524D" w:rsidR="003070E6" w:rsidRPr="003163ED" w:rsidRDefault="003070E6" w:rsidP="00AB3EE3">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Возможная частота реализации </w:t>
            </w:r>
            <w:r w:rsidR="00CE0EAD" w:rsidRPr="003163ED">
              <w:rPr>
                <w:rFonts w:ascii="Tahoma" w:hAnsi="Tahoma" w:cs="Tahoma"/>
                <w:sz w:val="16"/>
                <w:szCs w:val="16"/>
              </w:rPr>
              <w:br/>
            </w:r>
            <w:r w:rsidRPr="003163ED">
              <w:rPr>
                <w:rFonts w:ascii="Tahoma" w:hAnsi="Tahoma" w:cs="Tahoma"/>
                <w:sz w:val="16"/>
                <w:szCs w:val="16"/>
              </w:rPr>
              <w:t xml:space="preserve">чрезвычайных ситуаций, </w:t>
            </w:r>
            <w:r w:rsidR="00CE0EAD" w:rsidRPr="003163ED">
              <w:rPr>
                <w:rFonts w:ascii="Tahoma" w:hAnsi="Tahoma" w:cs="Tahoma"/>
                <w:sz w:val="16"/>
                <w:szCs w:val="16"/>
              </w:rPr>
              <w:br/>
            </w:r>
            <w:r w:rsidRPr="003163ED">
              <w:rPr>
                <w:rFonts w:ascii="Tahoma" w:hAnsi="Tahoma" w:cs="Tahoma"/>
                <w:sz w:val="16"/>
                <w:szCs w:val="16"/>
              </w:rPr>
              <w:t>год</w:t>
            </w:r>
            <w:r w:rsidRPr="003163ED">
              <w:rPr>
                <w:rFonts w:ascii="Tahoma" w:hAnsi="Tahoma" w:cs="Tahoma"/>
                <w:sz w:val="16"/>
                <w:szCs w:val="16"/>
                <w:vertAlign w:val="superscript"/>
              </w:rPr>
              <w:t>-1</w:t>
            </w:r>
          </w:p>
        </w:tc>
        <w:tc>
          <w:tcPr>
            <w:tcW w:w="427" w:type="pct"/>
            <w:vMerge w:val="restart"/>
            <w:textDirection w:val="btLr"/>
            <w:vAlign w:val="center"/>
          </w:tcPr>
          <w:p w14:paraId="7B9989F6" w14:textId="4DB945CC" w:rsidR="003070E6" w:rsidRPr="003163ED" w:rsidRDefault="003070E6" w:rsidP="00AB3EE3">
            <w:pPr>
              <w:widowControl w:val="0"/>
              <w:autoSpaceDE w:val="0"/>
              <w:autoSpaceDN w:val="0"/>
              <w:adjustRightInd w:val="0"/>
              <w:ind w:left="-57" w:right="-57"/>
              <w:jc w:val="center"/>
              <w:rPr>
                <w:rFonts w:ascii="Tahoma" w:hAnsi="Tahoma" w:cs="Tahoma"/>
                <w:sz w:val="16"/>
                <w:szCs w:val="16"/>
                <w:vertAlign w:val="superscript"/>
              </w:rPr>
            </w:pPr>
            <w:r w:rsidRPr="003163ED">
              <w:rPr>
                <w:rFonts w:ascii="Tahoma" w:hAnsi="Tahoma" w:cs="Tahoma"/>
                <w:sz w:val="16"/>
                <w:szCs w:val="16"/>
              </w:rPr>
              <w:t xml:space="preserve">Показатель приемлемого риска, </w:t>
            </w:r>
            <w:r w:rsidR="00CE0EAD" w:rsidRPr="003163ED">
              <w:rPr>
                <w:rFonts w:ascii="Tahoma" w:hAnsi="Tahoma" w:cs="Tahoma"/>
                <w:sz w:val="16"/>
                <w:szCs w:val="16"/>
              </w:rPr>
              <w:br/>
            </w:r>
            <w:r w:rsidRPr="003163ED">
              <w:rPr>
                <w:rFonts w:ascii="Tahoma" w:hAnsi="Tahoma" w:cs="Tahoma"/>
                <w:sz w:val="16"/>
                <w:szCs w:val="16"/>
              </w:rPr>
              <w:t>год</w:t>
            </w:r>
            <w:r w:rsidRPr="003163ED">
              <w:rPr>
                <w:rFonts w:ascii="Tahoma" w:hAnsi="Tahoma" w:cs="Tahoma"/>
                <w:sz w:val="16"/>
                <w:szCs w:val="16"/>
                <w:vertAlign w:val="superscript"/>
              </w:rPr>
              <w:t>-1</w:t>
            </w:r>
          </w:p>
        </w:tc>
        <w:tc>
          <w:tcPr>
            <w:tcW w:w="420" w:type="pct"/>
            <w:vMerge w:val="restart"/>
            <w:textDirection w:val="btLr"/>
            <w:vAlign w:val="center"/>
          </w:tcPr>
          <w:p w14:paraId="6CE1007A" w14:textId="7D30AF8F" w:rsidR="003070E6" w:rsidRPr="003163ED" w:rsidRDefault="003070E6" w:rsidP="00AB3EE3">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Размеры зон вероятной </w:t>
            </w:r>
            <w:r w:rsidR="00CE0EAD" w:rsidRPr="003163ED">
              <w:rPr>
                <w:rFonts w:ascii="Tahoma" w:hAnsi="Tahoma" w:cs="Tahoma"/>
                <w:sz w:val="16"/>
                <w:szCs w:val="16"/>
              </w:rPr>
              <w:br/>
            </w:r>
            <w:r w:rsidRPr="003163ED">
              <w:rPr>
                <w:rFonts w:ascii="Tahoma" w:hAnsi="Tahoma" w:cs="Tahoma"/>
                <w:sz w:val="16"/>
                <w:szCs w:val="16"/>
              </w:rPr>
              <w:t>чрезвычайной ситуации,</w:t>
            </w:r>
            <w:r w:rsidR="00CE0EAD" w:rsidRPr="003163ED">
              <w:rPr>
                <w:rFonts w:ascii="Tahoma" w:hAnsi="Tahoma" w:cs="Tahoma"/>
                <w:sz w:val="16"/>
                <w:szCs w:val="16"/>
              </w:rPr>
              <w:br/>
            </w:r>
            <w:r w:rsidRPr="003163ED">
              <w:rPr>
                <w:rFonts w:ascii="Tahoma" w:hAnsi="Tahoma" w:cs="Tahoma"/>
                <w:sz w:val="16"/>
                <w:szCs w:val="16"/>
              </w:rPr>
              <w:t>км</w:t>
            </w:r>
            <w:r w:rsidRPr="003163ED">
              <w:rPr>
                <w:rFonts w:ascii="Tahoma" w:hAnsi="Tahoma" w:cs="Tahoma"/>
                <w:sz w:val="16"/>
                <w:szCs w:val="16"/>
                <w:vertAlign w:val="superscript"/>
              </w:rPr>
              <w:t>2</w:t>
            </w:r>
          </w:p>
        </w:tc>
        <w:tc>
          <w:tcPr>
            <w:tcW w:w="490" w:type="pct"/>
            <w:vMerge w:val="restart"/>
            <w:textDirection w:val="btLr"/>
            <w:vAlign w:val="center"/>
          </w:tcPr>
          <w:p w14:paraId="3683B220" w14:textId="1EC1CCC7" w:rsidR="003070E6" w:rsidRPr="003163ED" w:rsidRDefault="003070E6" w:rsidP="00ED0B50">
            <w:pPr>
              <w:widowControl w:val="0"/>
              <w:autoSpaceDE w:val="0"/>
              <w:autoSpaceDN w:val="0"/>
              <w:adjustRightInd w:val="0"/>
              <w:ind w:left="113" w:right="-57"/>
              <w:jc w:val="center"/>
              <w:rPr>
                <w:rFonts w:ascii="Tahoma" w:hAnsi="Tahoma" w:cs="Tahoma"/>
                <w:sz w:val="16"/>
                <w:szCs w:val="16"/>
              </w:rPr>
            </w:pPr>
            <w:r w:rsidRPr="003163ED">
              <w:rPr>
                <w:rFonts w:ascii="Tahoma" w:hAnsi="Tahoma" w:cs="Tahoma"/>
                <w:sz w:val="16"/>
                <w:szCs w:val="16"/>
              </w:rPr>
              <w:t xml:space="preserve">Численность населения, у которого </w:t>
            </w:r>
            <w:r w:rsidR="00ED0B50" w:rsidRPr="003163ED">
              <w:rPr>
                <w:rFonts w:ascii="Tahoma" w:hAnsi="Tahoma" w:cs="Tahoma"/>
                <w:sz w:val="16"/>
                <w:szCs w:val="16"/>
              </w:rPr>
              <w:t xml:space="preserve">могут быть нарушены условия </w:t>
            </w:r>
            <w:r w:rsidRPr="003163ED">
              <w:rPr>
                <w:rFonts w:ascii="Tahoma" w:hAnsi="Tahoma" w:cs="Tahoma"/>
                <w:sz w:val="16"/>
                <w:szCs w:val="16"/>
              </w:rPr>
              <w:t>жизнедеятельности, чел.</w:t>
            </w:r>
          </w:p>
        </w:tc>
        <w:tc>
          <w:tcPr>
            <w:tcW w:w="1163" w:type="pct"/>
            <w:gridSpan w:val="3"/>
            <w:vAlign w:val="center"/>
          </w:tcPr>
          <w:p w14:paraId="4C4EAA5D" w14:textId="0116F601" w:rsidR="003070E6" w:rsidRPr="003163ED" w:rsidRDefault="003070E6" w:rsidP="00AB3EE3">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Социально-экономические</w:t>
            </w:r>
            <w:r w:rsidR="00CE0EAD" w:rsidRPr="003163ED">
              <w:rPr>
                <w:rFonts w:ascii="Tahoma" w:hAnsi="Tahoma" w:cs="Tahoma"/>
                <w:sz w:val="16"/>
                <w:szCs w:val="16"/>
              </w:rPr>
              <w:t xml:space="preserve"> </w:t>
            </w:r>
            <w:r w:rsidRPr="003163ED">
              <w:rPr>
                <w:rFonts w:ascii="Tahoma" w:hAnsi="Tahoma" w:cs="Tahoma"/>
                <w:sz w:val="16"/>
                <w:szCs w:val="16"/>
              </w:rPr>
              <w:t>последствия</w:t>
            </w:r>
          </w:p>
        </w:tc>
      </w:tr>
      <w:tr w:rsidR="00FC4D80" w:rsidRPr="003163ED" w14:paraId="1E59F19A" w14:textId="77777777" w:rsidTr="00316148">
        <w:trPr>
          <w:cantSplit/>
          <w:trHeight w:val="2163"/>
          <w:jc w:val="center"/>
        </w:trPr>
        <w:tc>
          <w:tcPr>
            <w:tcW w:w="1460" w:type="pct"/>
            <w:vMerge/>
            <w:vAlign w:val="center"/>
          </w:tcPr>
          <w:p w14:paraId="3F23E002" w14:textId="0BCE8107" w:rsidR="003070E6" w:rsidRPr="003163ED" w:rsidRDefault="003070E6" w:rsidP="00AB3EE3">
            <w:pPr>
              <w:widowControl w:val="0"/>
              <w:autoSpaceDE w:val="0"/>
              <w:autoSpaceDN w:val="0"/>
              <w:adjustRightInd w:val="0"/>
              <w:ind w:left="-57" w:right="-57"/>
              <w:rPr>
                <w:rFonts w:ascii="Tahoma" w:hAnsi="Tahoma" w:cs="Tahoma"/>
                <w:sz w:val="16"/>
                <w:szCs w:val="16"/>
              </w:rPr>
            </w:pPr>
          </w:p>
        </w:tc>
        <w:tc>
          <w:tcPr>
            <w:tcW w:w="620" w:type="pct"/>
            <w:vMerge/>
            <w:vAlign w:val="center"/>
          </w:tcPr>
          <w:p w14:paraId="0FD39FF0" w14:textId="2A4A9F50" w:rsidR="003070E6" w:rsidRPr="003163ED" w:rsidRDefault="003070E6" w:rsidP="00AB3EE3">
            <w:pPr>
              <w:widowControl w:val="0"/>
              <w:autoSpaceDE w:val="0"/>
              <w:autoSpaceDN w:val="0"/>
              <w:adjustRightInd w:val="0"/>
              <w:ind w:left="-57" w:right="-57"/>
              <w:jc w:val="center"/>
              <w:rPr>
                <w:rFonts w:ascii="Tahoma" w:hAnsi="Tahoma" w:cs="Tahoma"/>
                <w:sz w:val="16"/>
                <w:szCs w:val="16"/>
              </w:rPr>
            </w:pPr>
          </w:p>
        </w:tc>
        <w:tc>
          <w:tcPr>
            <w:tcW w:w="420" w:type="pct"/>
            <w:vMerge/>
            <w:vAlign w:val="center"/>
          </w:tcPr>
          <w:p w14:paraId="44AB8005" w14:textId="6F3DA0B1" w:rsidR="003070E6" w:rsidRPr="003163ED" w:rsidRDefault="003070E6" w:rsidP="00AB3EE3">
            <w:pPr>
              <w:widowControl w:val="0"/>
              <w:autoSpaceDE w:val="0"/>
              <w:autoSpaceDN w:val="0"/>
              <w:adjustRightInd w:val="0"/>
              <w:ind w:left="-57" w:right="-57"/>
              <w:jc w:val="center"/>
              <w:rPr>
                <w:rFonts w:ascii="Tahoma" w:hAnsi="Tahoma" w:cs="Tahoma"/>
                <w:sz w:val="16"/>
                <w:szCs w:val="16"/>
              </w:rPr>
            </w:pPr>
          </w:p>
        </w:tc>
        <w:tc>
          <w:tcPr>
            <w:tcW w:w="427" w:type="pct"/>
            <w:vMerge/>
            <w:vAlign w:val="center"/>
          </w:tcPr>
          <w:p w14:paraId="025B24C0" w14:textId="3EF59ABA" w:rsidR="003070E6" w:rsidRPr="003163ED" w:rsidRDefault="003070E6" w:rsidP="00AB3EE3">
            <w:pPr>
              <w:widowControl w:val="0"/>
              <w:autoSpaceDE w:val="0"/>
              <w:autoSpaceDN w:val="0"/>
              <w:adjustRightInd w:val="0"/>
              <w:ind w:left="-57" w:right="-57"/>
              <w:jc w:val="center"/>
              <w:rPr>
                <w:rFonts w:ascii="Tahoma" w:hAnsi="Tahoma" w:cs="Tahoma"/>
                <w:sz w:val="16"/>
                <w:szCs w:val="16"/>
              </w:rPr>
            </w:pPr>
          </w:p>
        </w:tc>
        <w:tc>
          <w:tcPr>
            <w:tcW w:w="420" w:type="pct"/>
            <w:vMerge/>
          </w:tcPr>
          <w:p w14:paraId="2F002618" w14:textId="77777777" w:rsidR="003070E6" w:rsidRPr="003163ED" w:rsidRDefault="003070E6" w:rsidP="00AB3EE3">
            <w:pPr>
              <w:widowControl w:val="0"/>
              <w:autoSpaceDE w:val="0"/>
              <w:autoSpaceDN w:val="0"/>
              <w:adjustRightInd w:val="0"/>
              <w:ind w:left="-57" w:right="-57"/>
              <w:jc w:val="center"/>
              <w:rPr>
                <w:rFonts w:ascii="Tahoma" w:hAnsi="Tahoma" w:cs="Tahoma"/>
                <w:sz w:val="16"/>
                <w:szCs w:val="16"/>
              </w:rPr>
            </w:pPr>
          </w:p>
        </w:tc>
        <w:tc>
          <w:tcPr>
            <w:tcW w:w="490" w:type="pct"/>
            <w:vMerge/>
          </w:tcPr>
          <w:p w14:paraId="2BD55E16" w14:textId="2BA10E5F" w:rsidR="003070E6" w:rsidRPr="003163ED" w:rsidRDefault="003070E6" w:rsidP="00BD6DEA">
            <w:pPr>
              <w:widowControl w:val="0"/>
              <w:autoSpaceDE w:val="0"/>
              <w:autoSpaceDN w:val="0"/>
              <w:adjustRightInd w:val="0"/>
              <w:ind w:left="-57" w:right="-57"/>
              <w:jc w:val="center"/>
              <w:rPr>
                <w:rFonts w:ascii="Tahoma" w:hAnsi="Tahoma" w:cs="Tahoma"/>
                <w:sz w:val="16"/>
                <w:szCs w:val="16"/>
              </w:rPr>
            </w:pPr>
          </w:p>
        </w:tc>
        <w:tc>
          <w:tcPr>
            <w:tcW w:w="419" w:type="pct"/>
            <w:textDirection w:val="btLr"/>
            <w:vAlign w:val="center"/>
          </w:tcPr>
          <w:p w14:paraId="13217D79" w14:textId="066A01D8" w:rsidR="003070E6" w:rsidRPr="003163ED" w:rsidRDefault="003070E6" w:rsidP="00BD6DEA">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Возможное число погибших, </w:t>
            </w:r>
          </w:p>
          <w:p w14:paraId="0194B5ED" w14:textId="06D75776" w:rsidR="003070E6" w:rsidRPr="003163ED" w:rsidRDefault="003070E6" w:rsidP="00BD6DEA">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чел.</w:t>
            </w:r>
          </w:p>
        </w:tc>
        <w:tc>
          <w:tcPr>
            <w:tcW w:w="369" w:type="pct"/>
            <w:textDirection w:val="btLr"/>
            <w:vAlign w:val="center"/>
          </w:tcPr>
          <w:p w14:paraId="4113FC2C" w14:textId="5A9916C4" w:rsidR="003070E6" w:rsidRPr="003163ED" w:rsidRDefault="003070E6" w:rsidP="00BD6DEA">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Возможное число </w:t>
            </w:r>
            <w:r w:rsidR="00CE0EAD" w:rsidRPr="003163ED">
              <w:rPr>
                <w:rFonts w:ascii="Tahoma" w:hAnsi="Tahoma" w:cs="Tahoma"/>
                <w:sz w:val="16"/>
                <w:szCs w:val="16"/>
              </w:rPr>
              <w:br/>
            </w:r>
            <w:r w:rsidRPr="003163ED">
              <w:rPr>
                <w:rFonts w:ascii="Tahoma" w:hAnsi="Tahoma" w:cs="Tahoma"/>
                <w:sz w:val="16"/>
                <w:szCs w:val="16"/>
              </w:rPr>
              <w:t xml:space="preserve">пострадавших, </w:t>
            </w:r>
            <w:r w:rsidR="00CE0EAD" w:rsidRPr="003163ED">
              <w:rPr>
                <w:rFonts w:ascii="Tahoma" w:hAnsi="Tahoma" w:cs="Tahoma"/>
                <w:sz w:val="16"/>
                <w:szCs w:val="16"/>
              </w:rPr>
              <w:br/>
            </w:r>
            <w:r w:rsidRPr="003163ED">
              <w:rPr>
                <w:rFonts w:ascii="Tahoma" w:hAnsi="Tahoma" w:cs="Tahoma"/>
                <w:sz w:val="16"/>
                <w:szCs w:val="16"/>
              </w:rPr>
              <w:t>тыс. чел</w:t>
            </w:r>
          </w:p>
        </w:tc>
        <w:tc>
          <w:tcPr>
            <w:tcW w:w="375" w:type="pct"/>
            <w:textDirection w:val="btLr"/>
            <w:vAlign w:val="center"/>
          </w:tcPr>
          <w:p w14:paraId="7D9D808F" w14:textId="2114DB1D" w:rsidR="003070E6" w:rsidRPr="003163ED" w:rsidRDefault="003070E6" w:rsidP="00BD6DEA">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Возможный ущерб, </w:t>
            </w:r>
            <w:r w:rsidR="00CE0EAD" w:rsidRPr="003163ED">
              <w:rPr>
                <w:rFonts w:ascii="Tahoma" w:hAnsi="Tahoma" w:cs="Tahoma"/>
                <w:sz w:val="16"/>
                <w:szCs w:val="16"/>
              </w:rPr>
              <w:br/>
            </w:r>
            <w:r w:rsidRPr="003163ED">
              <w:rPr>
                <w:rFonts w:ascii="Tahoma" w:hAnsi="Tahoma" w:cs="Tahoma"/>
                <w:sz w:val="16"/>
                <w:szCs w:val="16"/>
              </w:rPr>
              <w:t>тыс. руб</w:t>
            </w:r>
          </w:p>
        </w:tc>
      </w:tr>
    </w:tbl>
    <w:p w14:paraId="105C0366" w14:textId="77777777" w:rsidR="00CE0EAD" w:rsidRPr="003163ED" w:rsidRDefault="00CE0EAD" w:rsidP="00CE0EAD">
      <w:pPr>
        <w:spacing w:line="20" w:lineRule="exact"/>
      </w:pPr>
    </w:p>
    <w:tbl>
      <w:tblPr>
        <w:tblStyle w:val="aff0"/>
        <w:tblW w:w="5000" w:type="pct"/>
        <w:jc w:val="center"/>
        <w:tblLayout w:type="fixed"/>
        <w:tblLook w:val="04A0" w:firstRow="1" w:lastRow="0" w:firstColumn="1" w:lastColumn="0" w:noHBand="0" w:noVBand="1"/>
      </w:tblPr>
      <w:tblGrid>
        <w:gridCol w:w="2960"/>
        <w:gridCol w:w="1257"/>
        <w:gridCol w:w="852"/>
        <w:gridCol w:w="866"/>
        <w:gridCol w:w="852"/>
        <w:gridCol w:w="993"/>
        <w:gridCol w:w="849"/>
        <w:gridCol w:w="748"/>
        <w:gridCol w:w="760"/>
      </w:tblGrid>
      <w:tr w:rsidR="003163ED" w:rsidRPr="003163ED" w14:paraId="7DB1F81E" w14:textId="77777777" w:rsidTr="00CE0EAD">
        <w:trPr>
          <w:cantSplit/>
          <w:trHeight w:val="20"/>
          <w:tblHeader/>
          <w:jc w:val="center"/>
        </w:trPr>
        <w:tc>
          <w:tcPr>
            <w:tcW w:w="1460" w:type="pct"/>
            <w:vAlign w:val="center"/>
          </w:tcPr>
          <w:p w14:paraId="75810D19" w14:textId="572A71D0"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1</w:t>
            </w:r>
          </w:p>
        </w:tc>
        <w:tc>
          <w:tcPr>
            <w:tcW w:w="620" w:type="pct"/>
            <w:vAlign w:val="center"/>
          </w:tcPr>
          <w:p w14:paraId="72E06DA4" w14:textId="125D2270"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2</w:t>
            </w:r>
          </w:p>
        </w:tc>
        <w:tc>
          <w:tcPr>
            <w:tcW w:w="420" w:type="pct"/>
            <w:vAlign w:val="center"/>
          </w:tcPr>
          <w:p w14:paraId="26DB2CA2" w14:textId="19FEEF6B"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3</w:t>
            </w:r>
          </w:p>
        </w:tc>
        <w:tc>
          <w:tcPr>
            <w:tcW w:w="427" w:type="pct"/>
            <w:vAlign w:val="center"/>
          </w:tcPr>
          <w:p w14:paraId="414C06A9" w14:textId="64338F58"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4</w:t>
            </w:r>
          </w:p>
        </w:tc>
        <w:tc>
          <w:tcPr>
            <w:tcW w:w="420" w:type="pct"/>
            <w:vAlign w:val="center"/>
          </w:tcPr>
          <w:p w14:paraId="1CA869FF" w14:textId="290F1B01"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5</w:t>
            </w:r>
          </w:p>
        </w:tc>
        <w:tc>
          <w:tcPr>
            <w:tcW w:w="490" w:type="pct"/>
            <w:vAlign w:val="center"/>
          </w:tcPr>
          <w:p w14:paraId="03F724FF" w14:textId="438BCEC1"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6</w:t>
            </w:r>
          </w:p>
        </w:tc>
        <w:tc>
          <w:tcPr>
            <w:tcW w:w="419" w:type="pct"/>
            <w:vAlign w:val="center"/>
          </w:tcPr>
          <w:p w14:paraId="3B52F772" w14:textId="65879056"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7</w:t>
            </w:r>
          </w:p>
        </w:tc>
        <w:tc>
          <w:tcPr>
            <w:tcW w:w="369" w:type="pct"/>
            <w:vAlign w:val="center"/>
          </w:tcPr>
          <w:p w14:paraId="78EB9BB7" w14:textId="1CB9255C"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8</w:t>
            </w:r>
          </w:p>
        </w:tc>
        <w:tc>
          <w:tcPr>
            <w:tcW w:w="375" w:type="pct"/>
            <w:vAlign w:val="center"/>
          </w:tcPr>
          <w:p w14:paraId="01C1AA61" w14:textId="05DB0667" w:rsidR="00CE0EAD" w:rsidRPr="003163ED" w:rsidRDefault="00CE0EAD" w:rsidP="00CE0EAD">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9</w:t>
            </w:r>
          </w:p>
        </w:tc>
      </w:tr>
      <w:tr w:rsidR="003163ED" w:rsidRPr="003163ED" w14:paraId="563C87DE" w14:textId="77777777" w:rsidTr="00CE0EAD">
        <w:trPr>
          <w:trHeight w:val="20"/>
          <w:jc w:val="center"/>
        </w:trPr>
        <w:tc>
          <w:tcPr>
            <w:tcW w:w="1460" w:type="pct"/>
            <w:vAlign w:val="center"/>
          </w:tcPr>
          <w:p w14:paraId="280CB089" w14:textId="2CC2E1E6"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МКДОУ</w:t>
            </w:r>
          </w:p>
          <w:p w14:paraId="09DD44B9" w14:textId="4CD95A4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«Детский сад №</w:t>
            </w:r>
            <w:r w:rsidR="0052692A" w:rsidRPr="003163ED">
              <w:rPr>
                <w:rFonts w:ascii="Tahoma" w:hAnsi="Tahoma" w:cs="Tahoma"/>
                <w:sz w:val="18"/>
                <w:szCs w:val="18"/>
                <w:lang w:val="en-US"/>
              </w:rPr>
              <w:t> </w:t>
            </w:r>
            <w:r w:rsidRPr="003163ED">
              <w:rPr>
                <w:rFonts w:ascii="Tahoma" w:hAnsi="Tahoma" w:cs="Tahoma"/>
                <w:sz w:val="18"/>
                <w:szCs w:val="18"/>
              </w:rPr>
              <w:t>9</w:t>
            </w:r>
          </w:p>
          <w:p w14:paraId="03640B9C" w14:textId="77777777" w:rsidR="0052692A" w:rsidRPr="003163ED" w:rsidRDefault="00F96366" w:rsidP="0052692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Киренска», 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rPr>
              <w:t xml:space="preserve"> </w:t>
            </w:r>
          </w:p>
          <w:p w14:paraId="2CEA6DF6" w14:textId="77DCFBB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м-н</w:t>
            </w:r>
            <w:r w:rsidR="0052692A" w:rsidRPr="003163ED">
              <w:rPr>
                <w:rFonts w:ascii="Tahoma" w:hAnsi="Tahoma" w:cs="Tahoma"/>
                <w:sz w:val="18"/>
                <w:szCs w:val="18"/>
                <w:lang w:val="en-US"/>
              </w:rPr>
              <w:t> </w:t>
            </w:r>
            <w:r w:rsidRPr="003163ED">
              <w:rPr>
                <w:rFonts w:ascii="Tahoma" w:hAnsi="Tahoma" w:cs="Tahoma"/>
                <w:sz w:val="18"/>
                <w:szCs w:val="18"/>
              </w:rPr>
              <w:t>Центральный, ул.</w:t>
            </w:r>
            <w:r w:rsidR="0052692A" w:rsidRPr="003163ED">
              <w:rPr>
                <w:rFonts w:ascii="Tahoma" w:hAnsi="Tahoma" w:cs="Tahoma"/>
                <w:sz w:val="18"/>
                <w:szCs w:val="18"/>
                <w:lang w:val="en-US"/>
              </w:rPr>
              <w:t> </w:t>
            </w:r>
            <w:r w:rsidRPr="003163ED">
              <w:rPr>
                <w:rFonts w:ascii="Tahoma" w:hAnsi="Tahoma" w:cs="Tahoma"/>
                <w:sz w:val="18"/>
                <w:szCs w:val="18"/>
              </w:rPr>
              <w:t>Ленина, 29</w:t>
            </w:r>
          </w:p>
        </w:tc>
        <w:tc>
          <w:tcPr>
            <w:tcW w:w="620" w:type="pct"/>
            <w:vMerge w:val="restart"/>
            <w:vAlign w:val="center"/>
          </w:tcPr>
          <w:p w14:paraId="705282B2"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щепа - 49100 тонн</w:t>
            </w:r>
          </w:p>
          <w:p w14:paraId="286CEA51"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ГСМ - 4518 тонн</w:t>
            </w:r>
          </w:p>
          <w:p w14:paraId="7565DE71"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уголь - 3846 тонн</w:t>
            </w:r>
          </w:p>
          <w:p w14:paraId="38893994" w14:textId="60139E0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ЭЭ – 499400 кВ</w:t>
            </w:r>
          </w:p>
        </w:tc>
        <w:tc>
          <w:tcPr>
            <w:tcW w:w="420" w:type="pct"/>
            <w:vMerge w:val="restart"/>
            <w:vAlign w:val="center"/>
          </w:tcPr>
          <w:p w14:paraId="0372B9FC" w14:textId="286194E7" w:rsidR="00F96366" w:rsidRPr="003163ED" w:rsidRDefault="00F96366" w:rsidP="00316148">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3</w:t>
            </w:r>
            <w:r w:rsidRPr="003163ED">
              <w:rPr>
                <w:rFonts w:ascii="Tahoma" w:hAnsi="Tahoma" w:cs="Tahoma"/>
                <w:sz w:val="18"/>
                <w:szCs w:val="18"/>
              </w:rPr>
              <w:t>/10</w:t>
            </w:r>
            <w:r w:rsidRPr="003163ED">
              <w:rPr>
                <w:rFonts w:ascii="Tahoma" w:hAnsi="Tahoma" w:cs="Tahoma"/>
                <w:sz w:val="18"/>
                <w:szCs w:val="18"/>
                <w:vertAlign w:val="superscript"/>
              </w:rPr>
              <w:t>-5</w:t>
            </w:r>
          </w:p>
        </w:tc>
        <w:tc>
          <w:tcPr>
            <w:tcW w:w="427" w:type="pct"/>
            <w:vMerge w:val="restart"/>
            <w:vAlign w:val="center"/>
          </w:tcPr>
          <w:p w14:paraId="6355BC81" w14:textId="6BAA410C" w:rsidR="00F96366" w:rsidRPr="003163ED" w:rsidRDefault="00F96366" w:rsidP="00316148">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-6</w:t>
            </w:r>
          </w:p>
        </w:tc>
        <w:tc>
          <w:tcPr>
            <w:tcW w:w="420" w:type="pct"/>
            <w:vAlign w:val="center"/>
          </w:tcPr>
          <w:p w14:paraId="6B2D9766" w14:textId="3F38655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0,05</w:t>
            </w:r>
          </w:p>
        </w:tc>
        <w:tc>
          <w:tcPr>
            <w:tcW w:w="490" w:type="pct"/>
            <w:vAlign w:val="center"/>
          </w:tcPr>
          <w:p w14:paraId="7D19F63E" w14:textId="0B4D265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4F160B88" w14:textId="1D1E9EE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1BC53467" w14:textId="3AC398D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77781EA5" w14:textId="2F58A81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500</w:t>
            </w:r>
          </w:p>
        </w:tc>
      </w:tr>
      <w:tr w:rsidR="003163ED" w:rsidRPr="003163ED" w14:paraId="1AC1036E" w14:textId="77777777" w:rsidTr="00CE0EAD">
        <w:trPr>
          <w:trHeight w:val="20"/>
          <w:jc w:val="center"/>
        </w:trPr>
        <w:tc>
          <w:tcPr>
            <w:tcW w:w="1460" w:type="pct"/>
            <w:vAlign w:val="center"/>
          </w:tcPr>
          <w:p w14:paraId="4B8FD0C5" w14:textId="71AF3BB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МКОУ «СОШ</w:t>
            </w:r>
          </w:p>
          <w:p w14:paraId="4478969B" w14:textId="5514BB8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w:t>
            </w:r>
            <w:r w:rsidR="0052692A" w:rsidRPr="003163ED">
              <w:rPr>
                <w:rFonts w:ascii="Tahoma" w:hAnsi="Tahoma" w:cs="Tahoma"/>
                <w:sz w:val="18"/>
                <w:szCs w:val="18"/>
                <w:lang w:val="en-US"/>
              </w:rPr>
              <w:t> </w:t>
            </w:r>
            <w:r w:rsidRPr="003163ED">
              <w:rPr>
                <w:rFonts w:ascii="Tahoma" w:hAnsi="Tahoma" w:cs="Tahoma"/>
                <w:sz w:val="18"/>
                <w:szCs w:val="18"/>
              </w:rPr>
              <w:t>Макарово», с.</w:t>
            </w:r>
            <w:r w:rsidR="0052692A" w:rsidRPr="003163ED">
              <w:rPr>
                <w:rFonts w:ascii="Tahoma" w:hAnsi="Tahoma" w:cs="Tahoma"/>
                <w:sz w:val="18"/>
                <w:szCs w:val="18"/>
                <w:lang w:val="en-US"/>
              </w:rPr>
              <w:t> </w:t>
            </w:r>
            <w:r w:rsidRPr="003163ED">
              <w:rPr>
                <w:rFonts w:ascii="Tahoma" w:hAnsi="Tahoma" w:cs="Tahoma"/>
                <w:sz w:val="18"/>
                <w:szCs w:val="18"/>
              </w:rPr>
              <w:t>Макарово, ул.</w:t>
            </w:r>
            <w:r w:rsidR="0052692A" w:rsidRPr="003163ED">
              <w:rPr>
                <w:rFonts w:ascii="Tahoma" w:hAnsi="Tahoma" w:cs="Tahoma"/>
                <w:sz w:val="18"/>
                <w:szCs w:val="18"/>
                <w:lang w:val="en-US"/>
              </w:rPr>
              <w:t> </w:t>
            </w:r>
            <w:r w:rsidRPr="003163ED">
              <w:rPr>
                <w:rFonts w:ascii="Tahoma" w:hAnsi="Tahoma" w:cs="Tahoma"/>
                <w:sz w:val="18"/>
                <w:szCs w:val="18"/>
              </w:rPr>
              <w:t>Полевая,</w:t>
            </w:r>
            <w:r w:rsidR="0052692A" w:rsidRPr="003163ED">
              <w:rPr>
                <w:rFonts w:ascii="Tahoma" w:hAnsi="Tahoma" w:cs="Tahoma"/>
                <w:sz w:val="18"/>
                <w:szCs w:val="18"/>
                <w:lang w:val="en-US"/>
              </w:rPr>
              <w:t> </w:t>
            </w:r>
            <w:r w:rsidRPr="003163ED">
              <w:rPr>
                <w:rFonts w:ascii="Tahoma" w:hAnsi="Tahoma" w:cs="Tahoma"/>
                <w:sz w:val="18"/>
                <w:szCs w:val="18"/>
              </w:rPr>
              <w:t>12</w:t>
            </w:r>
          </w:p>
        </w:tc>
        <w:tc>
          <w:tcPr>
            <w:tcW w:w="620" w:type="pct"/>
            <w:vMerge/>
            <w:vAlign w:val="center"/>
          </w:tcPr>
          <w:p w14:paraId="613682C9" w14:textId="49DAB051"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034447FE"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6D8A8F1F"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7A18CC6" w14:textId="2FA4A3F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0,03</w:t>
            </w:r>
          </w:p>
        </w:tc>
        <w:tc>
          <w:tcPr>
            <w:tcW w:w="490" w:type="pct"/>
            <w:vAlign w:val="center"/>
          </w:tcPr>
          <w:p w14:paraId="79A42BFF" w14:textId="29C4B83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0BA28A15" w14:textId="5A210C16"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75980EBC" w14:textId="40D99ED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657A2A98" w14:textId="00AFC1EC"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400</w:t>
            </w:r>
          </w:p>
        </w:tc>
      </w:tr>
      <w:tr w:rsidR="003163ED" w:rsidRPr="003163ED" w14:paraId="78A002B9" w14:textId="77777777" w:rsidTr="00CE0EAD">
        <w:trPr>
          <w:trHeight w:val="20"/>
          <w:jc w:val="center"/>
        </w:trPr>
        <w:tc>
          <w:tcPr>
            <w:tcW w:w="1460" w:type="pct"/>
            <w:vAlign w:val="center"/>
          </w:tcPr>
          <w:p w14:paraId="76821E84" w14:textId="14B4E21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w:t>
            </w:r>
          </w:p>
          <w:p w14:paraId="78D9A5E9"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«КиренскТеплоРесурс»</w:t>
            </w:r>
          </w:p>
          <w:p w14:paraId="7520F102" w14:textId="69E3ED3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мкр.</w:t>
            </w:r>
            <w:r w:rsidR="0052692A" w:rsidRPr="003163ED">
              <w:rPr>
                <w:rFonts w:ascii="Tahoma" w:hAnsi="Tahoma" w:cs="Tahoma"/>
                <w:sz w:val="18"/>
                <w:szCs w:val="18"/>
              </w:rPr>
              <w:t xml:space="preserve"> </w:t>
            </w:r>
            <w:r w:rsidRPr="003163ED">
              <w:rPr>
                <w:rFonts w:ascii="Tahoma" w:hAnsi="Tahoma" w:cs="Tahoma"/>
                <w:sz w:val="18"/>
                <w:szCs w:val="18"/>
              </w:rPr>
              <w:t>Мельничный, ул.</w:t>
            </w:r>
            <w:r w:rsidR="0052692A" w:rsidRPr="003163ED">
              <w:rPr>
                <w:rFonts w:ascii="Tahoma" w:hAnsi="Tahoma" w:cs="Tahoma"/>
                <w:sz w:val="18"/>
                <w:szCs w:val="18"/>
                <w:lang w:val="en-US"/>
              </w:rPr>
              <w:t> </w:t>
            </w:r>
            <w:r w:rsidRPr="003163ED">
              <w:rPr>
                <w:rFonts w:ascii="Tahoma" w:hAnsi="Tahoma" w:cs="Tahoma"/>
                <w:sz w:val="18"/>
                <w:szCs w:val="18"/>
              </w:rPr>
              <w:t>Репина,</w:t>
            </w:r>
            <w:r w:rsidR="0052692A" w:rsidRPr="003163ED">
              <w:rPr>
                <w:rFonts w:ascii="Tahoma" w:hAnsi="Tahoma" w:cs="Tahoma"/>
                <w:sz w:val="18"/>
                <w:szCs w:val="18"/>
                <w:lang w:val="en-US"/>
              </w:rPr>
              <w:t> </w:t>
            </w:r>
            <w:r w:rsidRPr="003163ED">
              <w:rPr>
                <w:rFonts w:ascii="Tahoma" w:hAnsi="Tahoma" w:cs="Tahoma"/>
                <w:sz w:val="18"/>
                <w:szCs w:val="18"/>
              </w:rPr>
              <w:t>4а</w:t>
            </w:r>
          </w:p>
        </w:tc>
        <w:tc>
          <w:tcPr>
            <w:tcW w:w="620" w:type="pct"/>
            <w:vMerge/>
            <w:vAlign w:val="center"/>
          </w:tcPr>
          <w:p w14:paraId="0BCAE219" w14:textId="010D6798"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0150A30A"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0D8B74D4"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3A0D935A" w14:textId="377F9B1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w:t>
            </w:r>
          </w:p>
        </w:tc>
        <w:tc>
          <w:tcPr>
            <w:tcW w:w="490" w:type="pct"/>
            <w:vAlign w:val="center"/>
          </w:tcPr>
          <w:p w14:paraId="3B4E04BF" w14:textId="7ADAFF7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1503</w:t>
            </w:r>
          </w:p>
        </w:tc>
        <w:tc>
          <w:tcPr>
            <w:tcW w:w="419" w:type="pct"/>
            <w:vAlign w:val="center"/>
          </w:tcPr>
          <w:p w14:paraId="35DABABA" w14:textId="121B031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233A3741" w14:textId="31526A0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0B668F9C" w14:textId="743AF423"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1400</w:t>
            </w:r>
          </w:p>
        </w:tc>
      </w:tr>
      <w:tr w:rsidR="003163ED" w:rsidRPr="003163ED" w14:paraId="43EE732A" w14:textId="77777777" w:rsidTr="00CE0EAD">
        <w:trPr>
          <w:trHeight w:val="20"/>
          <w:jc w:val="center"/>
        </w:trPr>
        <w:tc>
          <w:tcPr>
            <w:tcW w:w="1460" w:type="pct"/>
            <w:vAlign w:val="center"/>
          </w:tcPr>
          <w:p w14:paraId="27E89C9A" w14:textId="0259502C"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МКОУ «НОШ с.</w:t>
            </w:r>
            <w:r w:rsidR="0052692A" w:rsidRPr="003163ED">
              <w:rPr>
                <w:rFonts w:ascii="Tahoma" w:hAnsi="Tahoma" w:cs="Tahoma"/>
                <w:sz w:val="18"/>
                <w:szCs w:val="18"/>
                <w:lang w:val="en-US"/>
              </w:rPr>
              <w:t> </w:t>
            </w:r>
            <w:r w:rsidRPr="003163ED">
              <w:rPr>
                <w:rFonts w:ascii="Tahoma" w:hAnsi="Tahoma" w:cs="Tahoma"/>
                <w:sz w:val="18"/>
                <w:szCs w:val="18"/>
              </w:rPr>
              <w:t>Кривошапкино», с.</w:t>
            </w:r>
            <w:r w:rsidR="0052692A" w:rsidRPr="003163ED">
              <w:rPr>
                <w:rFonts w:ascii="Tahoma" w:hAnsi="Tahoma" w:cs="Tahoma"/>
                <w:sz w:val="18"/>
                <w:szCs w:val="18"/>
                <w:lang w:val="en-US"/>
              </w:rPr>
              <w:t> </w:t>
            </w:r>
            <w:r w:rsidRPr="003163ED">
              <w:rPr>
                <w:rFonts w:ascii="Tahoma" w:hAnsi="Tahoma" w:cs="Tahoma"/>
                <w:sz w:val="18"/>
                <w:szCs w:val="18"/>
              </w:rPr>
              <w:t>Кривошапкино</w:t>
            </w:r>
          </w:p>
        </w:tc>
        <w:tc>
          <w:tcPr>
            <w:tcW w:w="620" w:type="pct"/>
            <w:vMerge/>
            <w:vAlign w:val="center"/>
          </w:tcPr>
          <w:p w14:paraId="21CC84F5" w14:textId="4832D24F"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3E1569A5"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5682B316"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6F1D2C28" w14:textId="3A6DBFD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0,03</w:t>
            </w:r>
          </w:p>
        </w:tc>
        <w:tc>
          <w:tcPr>
            <w:tcW w:w="490" w:type="pct"/>
            <w:vAlign w:val="center"/>
          </w:tcPr>
          <w:p w14:paraId="22A3846D" w14:textId="3E865FD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4D33DA37" w14:textId="168E081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5947482B" w14:textId="61D9F5A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1EA891CF" w14:textId="69F125F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250</w:t>
            </w:r>
          </w:p>
        </w:tc>
      </w:tr>
      <w:tr w:rsidR="003163ED" w:rsidRPr="003163ED" w14:paraId="552C63DE" w14:textId="77777777" w:rsidTr="00CE0EAD">
        <w:trPr>
          <w:trHeight w:val="20"/>
          <w:jc w:val="center"/>
        </w:trPr>
        <w:tc>
          <w:tcPr>
            <w:tcW w:w="1460" w:type="pct"/>
            <w:vAlign w:val="center"/>
          </w:tcPr>
          <w:p w14:paraId="0FF3F7E7" w14:textId="7FA1DD8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w:t>
            </w:r>
          </w:p>
          <w:p w14:paraId="19013F47" w14:textId="629DF93E"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«КиренскТеплоРесурс», 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ул. П.</w:t>
            </w:r>
            <w:r w:rsidR="0052692A" w:rsidRPr="003163ED">
              <w:rPr>
                <w:rFonts w:ascii="Tahoma" w:hAnsi="Tahoma" w:cs="Tahoma"/>
                <w:sz w:val="18"/>
                <w:szCs w:val="18"/>
                <w:lang w:val="en-US"/>
              </w:rPr>
              <w:t> </w:t>
            </w:r>
            <w:r w:rsidRPr="003163ED">
              <w:rPr>
                <w:rFonts w:ascii="Tahoma" w:hAnsi="Tahoma" w:cs="Tahoma"/>
                <w:sz w:val="18"/>
                <w:szCs w:val="18"/>
              </w:rPr>
              <w:t>Осипенко,</w:t>
            </w:r>
            <w:r w:rsidR="0052692A" w:rsidRPr="003163ED">
              <w:rPr>
                <w:rFonts w:ascii="Tahoma" w:hAnsi="Tahoma" w:cs="Tahoma"/>
                <w:sz w:val="18"/>
                <w:szCs w:val="18"/>
                <w:lang w:val="en-US"/>
              </w:rPr>
              <w:t> </w:t>
            </w:r>
            <w:r w:rsidRPr="003163ED">
              <w:rPr>
                <w:rFonts w:ascii="Tahoma" w:hAnsi="Tahoma" w:cs="Tahoma"/>
                <w:sz w:val="18"/>
                <w:szCs w:val="18"/>
              </w:rPr>
              <w:t>10</w:t>
            </w:r>
            <w:r w:rsidR="0052692A" w:rsidRPr="003163ED">
              <w:rPr>
                <w:rFonts w:ascii="Tahoma" w:hAnsi="Tahoma" w:cs="Tahoma"/>
                <w:sz w:val="18"/>
                <w:szCs w:val="18"/>
                <w:lang w:val="en-US"/>
              </w:rPr>
              <w:t> </w:t>
            </w:r>
            <w:r w:rsidRPr="003163ED">
              <w:rPr>
                <w:rFonts w:ascii="Tahoma" w:hAnsi="Tahoma" w:cs="Tahoma"/>
                <w:sz w:val="18"/>
                <w:szCs w:val="18"/>
              </w:rPr>
              <w:t>б</w:t>
            </w:r>
          </w:p>
        </w:tc>
        <w:tc>
          <w:tcPr>
            <w:tcW w:w="620" w:type="pct"/>
            <w:vMerge/>
            <w:vAlign w:val="center"/>
          </w:tcPr>
          <w:p w14:paraId="5FE55132" w14:textId="74AC829A"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7B68D329"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7F79D097"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F442511" w14:textId="2760CF7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0,7</w:t>
            </w:r>
          </w:p>
        </w:tc>
        <w:tc>
          <w:tcPr>
            <w:tcW w:w="490" w:type="pct"/>
            <w:vAlign w:val="center"/>
          </w:tcPr>
          <w:p w14:paraId="7B8223D3" w14:textId="013D550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132</w:t>
            </w:r>
          </w:p>
        </w:tc>
        <w:tc>
          <w:tcPr>
            <w:tcW w:w="419" w:type="pct"/>
            <w:vAlign w:val="center"/>
          </w:tcPr>
          <w:p w14:paraId="744EF2E3" w14:textId="4065401A"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13C8D618" w14:textId="0758F9F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1ACA124A" w14:textId="7F15BA8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300</w:t>
            </w:r>
          </w:p>
        </w:tc>
      </w:tr>
      <w:tr w:rsidR="003163ED" w:rsidRPr="003163ED" w14:paraId="06CC9879" w14:textId="77777777" w:rsidTr="00CE0EAD">
        <w:trPr>
          <w:trHeight w:val="20"/>
          <w:jc w:val="center"/>
        </w:trPr>
        <w:tc>
          <w:tcPr>
            <w:tcW w:w="1460" w:type="pct"/>
            <w:vAlign w:val="center"/>
          </w:tcPr>
          <w:p w14:paraId="114939A5" w14:textId="1713198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 «КиренскТеплоРесурс», 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кв. Водников,</w:t>
            </w:r>
            <w:r w:rsidR="0052692A" w:rsidRPr="003163ED">
              <w:rPr>
                <w:rFonts w:ascii="Tahoma" w:hAnsi="Tahoma" w:cs="Tahoma"/>
                <w:sz w:val="18"/>
                <w:szCs w:val="18"/>
                <w:lang w:val="en-US"/>
              </w:rPr>
              <w:t> </w:t>
            </w:r>
            <w:r w:rsidRPr="003163ED">
              <w:rPr>
                <w:rFonts w:ascii="Tahoma" w:hAnsi="Tahoma" w:cs="Tahoma"/>
                <w:sz w:val="18"/>
                <w:szCs w:val="18"/>
              </w:rPr>
              <w:t>8 а</w:t>
            </w:r>
          </w:p>
        </w:tc>
        <w:tc>
          <w:tcPr>
            <w:tcW w:w="620" w:type="pct"/>
            <w:vMerge/>
            <w:vAlign w:val="center"/>
          </w:tcPr>
          <w:p w14:paraId="41352FFB"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307E7D23"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7F937018"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56403464" w14:textId="37D3BAA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w:t>
            </w:r>
          </w:p>
        </w:tc>
        <w:tc>
          <w:tcPr>
            <w:tcW w:w="490" w:type="pct"/>
            <w:vAlign w:val="center"/>
          </w:tcPr>
          <w:p w14:paraId="1BAF3D6D" w14:textId="6557588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3425</w:t>
            </w:r>
          </w:p>
        </w:tc>
        <w:tc>
          <w:tcPr>
            <w:tcW w:w="419" w:type="pct"/>
            <w:vAlign w:val="center"/>
          </w:tcPr>
          <w:p w14:paraId="7826BAEA" w14:textId="552E6DC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00DD9401" w14:textId="7137477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4F839A8B" w14:textId="5E8D4EB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1500</w:t>
            </w:r>
          </w:p>
        </w:tc>
      </w:tr>
      <w:tr w:rsidR="003163ED" w:rsidRPr="003163ED" w14:paraId="626573C4" w14:textId="77777777" w:rsidTr="00CE0EAD">
        <w:trPr>
          <w:trHeight w:val="20"/>
          <w:jc w:val="center"/>
        </w:trPr>
        <w:tc>
          <w:tcPr>
            <w:tcW w:w="1460" w:type="pct"/>
            <w:vAlign w:val="center"/>
          </w:tcPr>
          <w:p w14:paraId="1CF15CCD" w14:textId="0D9BDEE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Котельная ООО </w:t>
            </w:r>
          </w:p>
          <w:p w14:paraId="40CB9A1F" w14:textId="7D06544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«КиренскТеплоРесурс», 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Косыгина,</w:t>
            </w:r>
            <w:r w:rsidR="0052692A" w:rsidRPr="003163ED">
              <w:rPr>
                <w:rFonts w:ascii="Tahoma" w:hAnsi="Tahoma" w:cs="Tahoma"/>
                <w:sz w:val="18"/>
                <w:szCs w:val="18"/>
                <w:lang w:val="en-US"/>
              </w:rPr>
              <w:t> </w:t>
            </w:r>
            <w:r w:rsidRPr="003163ED">
              <w:rPr>
                <w:rFonts w:ascii="Tahoma" w:hAnsi="Tahoma" w:cs="Tahoma"/>
                <w:sz w:val="18"/>
                <w:szCs w:val="18"/>
              </w:rPr>
              <w:t>48</w:t>
            </w:r>
          </w:p>
        </w:tc>
        <w:tc>
          <w:tcPr>
            <w:tcW w:w="620" w:type="pct"/>
            <w:vMerge/>
            <w:vAlign w:val="center"/>
          </w:tcPr>
          <w:p w14:paraId="5DE470E0"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1FCB2482"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4F444E9E"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0A88D081" w14:textId="50AB9AFA"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3,2</w:t>
            </w:r>
          </w:p>
        </w:tc>
        <w:tc>
          <w:tcPr>
            <w:tcW w:w="490" w:type="pct"/>
            <w:vAlign w:val="center"/>
          </w:tcPr>
          <w:p w14:paraId="778202A6" w14:textId="24D7C4B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5221</w:t>
            </w:r>
          </w:p>
        </w:tc>
        <w:tc>
          <w:tcPr>
            <w:tcW w:w="419" w:type="pct"/>
            <w:vAlign w:val="center"/>
          </w:tcPr>
          <w:p w14:paraId="3DB394D1" w14:textId="6D0A4D7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2D60F95B" w14:textId="3F4BEEC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7C4AF351" w14:textId="376A8C7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1200</w:t>
            </w:r>
          </w:p>
        </w:tc>
      </w:tr>
      <w:tr w:rsidR="003163ED" w:rsidRPr="003163ED" w14:paraId="144827F9" w14:textId="77777777" w:rsidTr="00CE0EAD">
        <w:trPr>
          <w:trHeight w:val="20"/>
          <w:jc w:val="center"/>
        </w:trPr>
        <w:tc>
          <w:tcPr>
            <w:tcW w:w="1460" w:type="pct"/>
            <w:vAlign w:val="center"/>
          </w:tcPr>
          <w:p w14:paraId="4C04BAE6" w14:textId="45003EEA"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 «Тепловая</w:t>
            </w:r>
          </w:p>
          <w:p w14:paraId="6C82D4B5" w14:textId="32AA2C6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Компания»</w:t>
            </w:r>
          </w:p>
          <w:p w14:paraId="5B9399AD" w14:textId="6256D59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Коммунистическая,</w:t>
            </w:r>
            <w:r w:rsidR="0052692A" w:rsidRPr="003163ED">
              <w:rPr>
                <w:rFonts w:ascii="Tahoma" w:hAnsi="Tahoma" w:cs="Tahoma"/>
                <w:sz w:val="18"/>
                <w:szCs w:val="18"/>
                <w:lang w:val="en-US"/>
              </w:rPr>
              <w:t> </w:t>
            </w:r>
            <w:r w:rsidRPr="003163ED">
              <w:rPr>
                <w:rFonts w:ascii="Tahoma" w:hAnsi="Tahoma" w:cs="Tahoma"/>
                <w:sz w:val="18"/>
                <w:szCs w:val="18"/>
              </w:rPr>
              <w:t>32</w:t>
            </w:r>
          </w:p>
        </w:tc>
        <w:tc>
          <w:tcPr>
            <w:tcW w:w="620" w:type="pct"/>
            <w:vMerge/>
            <w:vAlign w:val="center"/>
          </w:tcPr>
          <w:p w14:paraId="487B7011" w14:textId="16A721D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42871D6F"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5480FC52"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35CBD30" w14:textId="67D24C0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0,2</w:t>
            </w:r>
          </w:p>
        </w:tc>
        <w:tc>
          <w:tcPr>
            <w:tcW w:w="490" w:type="pct"/>
            <w:vAlign w:val="center"/>
          </w:tcPr>
          <w:p w14:paraId="6DD17602" w14:textId="3ED590CE"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254</w:t>
            </w:r>
          </w:p>
        </w:tc>
        <w:tc>
          <w:tcPr>
            <w:tcW w:w="419" w:type="pct"/>
            <w:vAlign w:val="center"/>
          </w:tcPr>
          <w:p w14:paraId="47D2CDC1" w14:textId="481D9F2C"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7D2C2D91" w14:textId="3370299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22DD0651" w14:textId="0F016EB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550</w:t>
            </w:r>
          </w:p>
        </w:tc>
      </w:tr>
      <w:tr w:rsidR="003163ED" w:rsidRPr="003163ED" w14:paraId="05CC0811" w14:textId="77777777" w:rsidTr="00CE0EAD">
        <w:trPr>
          <w:trHeight w:val="20"/>
          <w:jc w:val="center"/>
        </w:trPr>
        <w:tc>
          <w:tcPr>
            <w:tcW w:w="1460" w:type="pct"/>
            <w:vAlign w:val="center"/>
          </w:tcPr>
          <w:p w14:paraId="5839ECA5" w14:textId="77EE36E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w:t>
            </w:r>
          </w:p>
          <w:p w14:paraId="4ABB7BB8" w14:textId="389E27F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«КиренскТеплоРесурс», г.</w:t>
            </w:r>
            <w:r w:rsidR="0052692A" w:rsidRPr="003163ED">
              <w:rPr>
                <w:rFonts w:ascii="Tahoma" w:hAnsi="Tahoma" w:cs="Tahoma"/>
                <w:sz w:val="18"/>
                <w:szCs w:val="18"/>
                <w:lang w:val="en-US"/>
              </w:rPr>
              <w:t> </w:t>
            </w:r>
            <w:r w:rsidRPr="003163ED">
              <w:rPr>
                <w:rFonts w:ascii="Tahoma" w:hAnsi="Tahoma" w:cs="Tahoma"/>
                <w:sz w:val="18"/>
                <w:szCs w:val="18"/>
              </w:rPr>
              <w:t>Киренск, затон «Тяпушкина»</w:t>
            </w:r>
          </w:p>
        </w:tc>
        <w:tc>
          <w:tcPr>
            <w:tcW w:w="620" w:type="pct"/>
            <w:vMerge/>
            <w:vAlign w:val="center"/>
          </w:tcPr>
          <w:p w14:paraId="15860CC6" w14:textId="36006720"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52A4D3FB"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18652C09"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C5725AA" w14:textId="5E02393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650</w:t>
            </w:r>
          </w:p>
        </w:tc>
        <w:tc>
          <w:tcPr>
            <w:tcW w:w="490" w:type="pct"/>
            <w:vAlign w:val="center"/>
          </w:tcPr>
          <w:p w14:paraId="31DBC365" w14:textId="565DEC1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650</w:t>
            </w:r>
          </w:p>
        </w:tc>
        <w:tc>
          <w:tcPr>
            <w:tcW w:w="419" w:type="pct"/>
            <w:vAlign w:val="center"/>
          </w:tcPr>
          <w:p w14:paraId="364CE724" w14:textId="5FF4E4C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3F4C17A3" w14:textId="50FA16E3"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65338D99" w14:textId="2797719C"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350</w:t>
            </w:r>
          </w:p>
        </w:tc>
      </w:tr>
      <w:tr w:rsidR="003163ED" w:rsidRPr="003163ED" w14:paraId="0C6B86B0" w14:textId="77777777" w:rsidTr="00CE0EAD">
        <w:trPr>
          <w:trHeight w:val="20"/>
          <w:jc w:val="center"/>
        </w:trPr>
        <w:tc>
          <w:tcPr>
            <w:tcW w:w="1460" w:type="pct"/>
            <w:vAlign w:val="center"/>
          </w:tcPr>
          <w:p w14:paraId="11812DC7" w14:textId="24611BB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w:t>
            </w:r>
          </w:p>
          <w:p w14:paraId="23C5F7F2" w14:textId="7725AA8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«Теплоснабжение»</w:t>
            </w:r>
          </w:p>
          <w:p w14:paraId="6E1B3606" w14:textId="5B86264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 ул.</w:t>
            </w:r>
            <w:r w:rsidR="0052692A" w:rsidRPr="003163ED">
              <w:rPr>
                <w:rFonts w:ascii="Tahoma" w:hAnsi="Tahoma" w:cs="Tahoma"/>
                <w:sz w:val="18"/>
                <w:szCs w:val="18"/>
                <w:lang w:val="en-US"/>
              </w:rPr>
              <w:t> </w:t>
            </w:r>
            <w:r w:rsidRPr="003163ED">
              <w:rPr>
                <w:rFonts w:ascii="Tahoma" w:hAnsi="Tahoma" w:cs="Tahoma"/>
                <w:sz w:val="18"/>
                <w:szCs w:val="18"/>
              </w:rPr>
              <w:t>Соснина</w:t>
            </w:r>
          </w:p>
        </w:tc>
        <w:tc>
          <w:tcPr>
            <w:tcW w:w="620" w:type="pct"/>
            <w:vMerge/>
            <w:vAlign w:val="center"/>
          </w:tcPr>
          <w:p w14:paraId="24F47433" w14:textId="3ED13E94"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511A9148"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03445F50"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1091F9B" w14:textId="3A41F91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290</w:t>
            </w:r>
          </w:p>
        </w:tc>
        <w:tc>
          <w:tcPr>
            <w:tcW w:w="490" w:type="pct"/>
            <w:vAlign w:val="center"/>
          </w:tcPr>
          <w:p w14:paraId="3A6DDD63" w14:textId="4B779AC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290</w:t>
            </w:r>
          </w:p>
        </w:tc>
        <w:tc>
          <w:tcPr>
            <w:tcW w:w="419" w:type="pct"/>
            <w:vAlign w:val="center"/>
          </w:tcPr>
          <w:p w14:paraId="060E6936" w14:textId="4F24CF13"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71E6F662" w14:textId="5228F49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44870F87" w14:textId="78104CD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400</w:t>
            </w:r>
          </w:p>
        </w:tc>
      </w:tr>
      <w:tr w:rsidR="003163ED" w:rsidRPr="003163ED" w14:paraId="4D333001" w14:textId="77777777" w:rsidTr="00CE0EAD">
        <w:trPr>
          <w:trHeight w:val="20"/>
          <w:jc w:val="center"/>
        </w:trPr>
        <w:tc>
          <w:tcPr>
            <w:tcW w:w="1460" w:type="pct"/>
            <w:vAlign w:val="center"/>
          </w:tcPr>
          <w:p w14:paraId="6ABB62EE" w14:textId="441DA50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 «Первая ресурсоснабжающая компания», 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ул.</w:t>
            </w:r>
            <w:r w:rsidR="009234F7" w:rsidRPr="003163ED">
              <w:rPr>
                <w:rFonts w:ascii="Tahoma" w:hAnsi="Tahoma" w:cs="Tahoma"/>
                <w:sz w:val="18"/>
                <w:szCs w:val="18"/>
              </w:rPr>
              <w:t> </w:t>
            </w:r>
            <w:r w:rsidRPr="003163ED">
              <w:rPr>
                <w:rFonts w:ascii="Tahoma" w:hAnsi="Tahoma" w:cs="Tahoma"/>
                <w:sz w:val="18"/>
                <w:szCs w:val="18"/>
              </w:rPr>
              <w:t>Алексеева,</w:t>
            </w:r>
            <w:r w:rsidR="0052692A" w:rsidRPr="003163ED">
              <w:rPr>
                <w:rFonts w:ascii="Tahoma" w:hAnsi="Tahoma" w:cs="Tahoma"/>
                <w:sz w:val="18"/>
                <w:szCs w:val="18"/>
                <w:lang w:val="en-US"/>
              </w:rPr>
              <w:t> </w:t>
            </w:r>
            <w:r w:rsidRPr="003163ED">
              <w:rPr>
                <w:rFonts w:ascii="Tahoma" w:hAnsi="Tahoma" w:cs="Tahoma"/>
                <w:sz w:val="18"/>
                <w:szCs w:val="18"/>
              </w:rPr>
              <w:t>4</w:t>
            </w:r>
          </w:p>
        </w:tc>
        <w:tc>
          <w:tcPr>
            <w:tcW w:w="620" w:type="pct"/>
            <w:vMerge/>
            <w:vAlign w:val="center"/>
          </w:tcPr>
          <w:p w14:paraId="31CF221F" w14:textId="2926B2BC"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725CDB0C"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6F4C48C1"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5C8FF572" w14:textId="7316C5A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0,4</w:t>
            </w:r>
          </w:p>
        </w:tc>
        <w:tc>
          <w:tcPr>
            <w:tcW w:w="490" w:type="pct"/>
            <w:vAlign w:val="center"/>
          </w:tcPr>
          <w:p w14:paraId="3852D160" w14:textId="02CDE3A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230</w:t>
            </w:r>
          </w:p>
        </w:tc>
        <w:tc>
          <w:tcPr>
            <w:tcW w:w="419" w:type="pct"/>
            <w:vAlign w:val="center"/>
          </w:tcPr>
          <w:p w14:paraId="19C7EE75" w14:textId="6A0D8B9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2613C264" w14:textId="24B10D4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5F153F88" w14:textId="61359F3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450</w:t>
            </w:r>
          </w:p>
        </w:tc>
      </w:tr>
      <w:tr w:rsidR="003163ED" w:rsidRPr="003163ED" w14:paraId="45351813" w14:textId="77777777" w:rsidTr="00CE0EAD">
        <w:trPr>
          <w:trHeight w:val="20"/>
          <w:jc w:val="center"/>
        </w:trPr>
        <w:tc>
          <w:tcPr>
            <w:tcW w:w="1460" w:type="pct"/>
            <w:vAlign w:val="center"/>
          </w:tcPr>
          <w:p w14:paraId="57BDFC62" w14:textId="4CB1DA7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w:t>
            </w:r>
          </w:p>
          <w:p w14:paraId="69682662" w14:textId="1451E1A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«КиренскТеплоРесурс», г.</w:t>
            </w:r>
            <w:r w:rsidR="0052692A" w:rsidRPr="003163ED">
              <w:rPr>
                <w:rFonts w:ascii="Tahoma" w:hAnsi="Tahoma" w:cs="Tahoma"/>
                <w:sz w:val="18"/>
                <w:szCs w:val="18"/>
                <w:lang w:val="en-US"/>
              </w:rPr>
              <w:t> </w:t>
            </w:r>
            <w:r w:rsidRPr="003163ED">
              <w:rPr>
                <w:rFonts w:ascii="Tahoma" w:hAnsi="Tahoma" w:cs="Tahoma"/>
                <w:sz w:val="18"/>
                <w:szCs w:val="18"/>
              </w:rPr>
              <w:t>Киренск,</w:t>
            </w:r>
            <w:r w:rsidR="0052692A" w:rsidRPr="003163ED">
              <w:rPr>
                <w:rFonts w:ascii="Tahoma" w:hAnsi="Tahoma" w:cs="Tahoma"/>
                <w:sz w:val="18"/>
                <w:szCs w:val="18"/>
                <w:lang w:val="en-US"/>
              </w:rPr>
              <w:t> </w:t>
            </w: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Озерная,</w:t>
            </w:r>
            <w:r w:rsidR="0052692A" w:rsidRPr="003163ED">
              <w:rPr>
                <w:rFonts w:ascii="Tahoma" w:hAnsi="Tahoma" w:cs="Tahoma"/>
                <w:sz w:val="18"/>
                <w:szCs w:val="18"/>
                <w:lang w:val="en-US"/>
              </w:rPr>
              <w:t> </w:t>
            </w:r>
            <w:r w:rsidRPr="003163ED">
              <w:rPr>
                <w:rFonts w:ascii="Tahoma" w:hAnsi="Tahoma" w:cs="Tahoma"/>
                <w:sz w:val="18"/>
                <w:szCs w:val="18"/>
              </w:rPr>
              <w:t>9а</w:t>
            </w:r>
          </w:p>
        </w:tc>
        <w:tc>
          <w:tcPr>
            <w:tcW w:w="620" w:type="pct"/>
            <w:vMerge/>
            <w:vAlign w:val="center"/>
          </w:tcPr>
          <w:p w14:paraId="5B957E07" w14:textId="12CB180B"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1110B91F"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499AA74A"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4D10913B" w14:textId="3A4B0C5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0,6</w:t>
            </w:r>
          </w:p>
        </w:tc>
        <w:tc>
          <w:tcPr>
            <w:tcW w:w="490" w:type="pct"/>
            <w:vAlign w:val="center"/>
          </w:tcPr>
          <w:p w14:paraId="06CCF18B" w14:textId="1462388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360</w:t>
            </w:r>
          </w:p>
        </w:tc>
        <w:tc>
          <w:tcPr>
            <w:tcW w:w="419" w:type="pct"/>
            <w:vAlign w:val="center"/>
          </w:tcPr>
          <w:p w14:paraId="0FA06BFD" w14:textId="586B196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185B7D70" w14:textId="1FBB087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08E7F1D4" w14:textId="25230CE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250</w:t>
            </w:r>
          </w:p>
        </w:tc>
      </w:tr>
      <w:tr w:rsidR="003163ED" w:rsidRPr="003163ED" w14:paraId="2E614458" w14:textId="77777777" w:rsidTr="00CE0EAD">
        <w:trPr>
          <w:trHeight w:val="20"/>
          <w:jc w:val="center"/>
        </w:trPr>
        <w:tc>
          <w:tcPr>
            <w:tcW w:w="1460" w:type="pct"/>
            <w:vAlign w:val="center"/>
          </w:tcPr>
          <w:p w14:paraId="7142F54B" w14:textId="3477994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МКОУ ООШ п.</w:t>
            </w:r>
            <w:r w:rsidR="0052692A" w:rsidRPr="003163ED">
              <w:rPr>
                <w:rFonts w:ascii="Tahoma" w:hAnsi="Tahoma" w:cs="Tahoma"/>
                <w:sz w:val="18"/>
                <w:szCs w:val="18"/>
                <w:lang w:val="en-US"/>
              </w:rPr>
              <w:t> </w:t>
            </w:r>
            <w:r w:rsidRPr="003163ED">
              <w:rPr>
                <w:rFonts w:ascii="Tahoma" w:hAnsi="Tahoma" w:cs="Tahoma"/>
                <w:sz w:val="18"/>
                <w:szCs w:val="18"/>
              </w:rPr>
              <w:t>Гарь, г.</w:t>
            </w:r>
            <w:r w:rsidR="0052692A" w:rsidRPr="003163ED">
              <w:rPr>
                <w:rFonts w:ascii="Tahoma" w:hAnsi="Tahoma" w:cs="Tahoma"/>
                <w:sz w:val="18"/>
                <w:szCs w:val="18"/>
                <w:lang w:val="en-US"/>
              </w:rPr>
              <w:t> </w:t>
            </w:r>
            <w:r w:rsidRPr="003163ED">
              <w:rPr>
                <w:rFonts w:ascii="Tahoma" w:hAnsi="Tahoma" w:cs="Tahoma"/>
                <w:sz w:val="18"/>
                <w:szCs w:val="18"/>
              </w:rPr>
              <w:t>Киренск, мкр.</w:t>
            </w:r>
            <w:r w:rsidR="0052692A" w:rsidRPr="003163ED">
              <w:rPr>
                <w:rFonts w:ascii="Tahoma" w:hAnsi="Tahoma" w:cs="Tahoma"/>
                <w:sz w:val="18"/>
                <w:szCs w:val="18"/>
                <w:lang w:val="en-US"/>
              </w:rPr>
              <w:t> </w:t>
            </w:r>
            <w:r w:rsidRPr="003163ED">
              <w:rPr>
                <w:rFonts w:ascii="Tahoma" w:hAnsi="Tahoma" w:cs="Tahoma"/>
                <w:sz w:val="18"/>
                <w:szCs w:val="18"/>
              </w:rPr>
              <w:t>Гарь,</w:t>
            </w:r>
          </w:p>
          <w:p w14:paraId="060E1CF5" w14:textId="72D00273"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Школьная,</w:t>
            </w:r>
            <w:r w:rsidR="0052692A" w:rsidRPr="003163ED">
              <w:rPr>
                <w:rFonts w:ascii="Tahoma" w:hAnsi="Tahoma" w:cs="Tahoma"/>
                <w:sz w:val="18"/>
                <w:szCs w:val="18"/>
                <w:lang w:val="en-US"/>
              </w:rPr>
              <w:t> </w:t>
            </w:r>
            <w:r w:rsidRPr="003163ED">
              <w:rPr>
                <w:rFonts w:ascii="Tahoma" w:hAnsi="Tahoma" w:cs="Tahoma"/>
                <w:sz w:val="18"/>
                <w:szCs w:val="18"/>
              </w:rPr>
              <w:t>4</w:t>
            </w:r>
          </w:p>
        </w:tc>
        <w:tc>
          <w:tcPr>
            <w:tcW w:w="620" w:type="pct"/>
            <w:vMerge/>
            <w:vAlign w:val="center"/>
          </w:tcPr>
          <w:p w14:paraId="667994AE" w14:textId="4EEBC8C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6149C175"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658F9512"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5056BF23" w14:textId="0BB6115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0,3</w:t>
            </w:r>
          </w:p>
        </w:tc>
        <w:tc>
          <w:tcPr>
            <w:tcW w:w="490" w:type="pct"/>
            <w:vAlign w:val="center"/>
          </w:tcPr>
          <w:p w14:paraId="4B0D2A4A" w14:textId="171E975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2AEF7543" w14:textId="18FA5B9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3F72531F" w14:textId="57979DD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1FEBA68D" w14:textId="21E0A8E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150</w:t>
            </w:r>
          </w:p>
        </w:tc>
      </w:tr>
      <w:tr w:rsidR="003163ED" w:rsidRPr="003163ED" w14:paraId="33E86583" w14:textId="77777777" w:rsidTr="00CE0EAD">
        <w:trPr>
          <w:trHeight w:val="20"/>
          <w:jc w:val="center"/>
        </w:trPr>
        <w:tc>
          <w:tcPr>
            <w:tcW w:w="1460" w:type="pct"/>
            <w:vAlign w:val="center"/>
          </w:tcPr>
          <w:p w14:paraId="2B422164" w14:textId="36FEC65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ООО «ТК Витим лес», п.</w:t>
            </w:r>
            <w:r w:rsidR="0052692A" w:rsidRPr="003163ED">
              <w:rPr>
                <w:rFonts w:ascii="Tahoma" w:hAnsi="Tahoma" w:cs="Tahoma"/>
                <w:sz w:val="18"/>
                <w:szCs w:val="18"/>
                <w:lang w:val="en-US"/>
              </w:rPr>
              <w:t> </w:t>
            </w:r>
            <w:r w:rsidRPr="003163ED">
              <w:rPr>
                <w:rFonts w:ascii="Tahoma" w:hAnsi="Tahoma" w:cs="Tahoma"/>
                <w:sz w:val="18"/>
                <w:szCs w:val="18"/>
              </w:rPr>
              <w:t>Алексеевск, ул.</w:t>
            </w:r>
            <w:r w:rsidR="0052692A" w:rsidRPr="003163ED">
              <w:rPr>
                <w:rFonts w:ascii="Tahoma" w:hAnsi="Tahoma" w:cs="Tahoma"/>
                <w:sz w:val="18"/>
                <w:szCs w:val="18"/>
                <w:lang w:val="en-US"/>
              </w:rPr>
              <w:t> </w:t>
            </w:r>
            <w:r w:rsidRPr="003163ED">
              <w:rPr>
                <w:rFonts w:ascii="Tahoma" w:hAnsi="Tahoma" w:cs="Tahoma"/>
                <w:sz w:val="18"/>
                <w:szCs w:val="18"/>
              </w:rPr>
              <w:t>Кирпичная,</w:t>
            </w:r>
            <w:r w:rsidR="0052692A" w:rsidRPr="003163ED">
              <w:rPr>
                <w:rFonts w:ascii="Tahoma" w:hAnsi="Tahoma" w:cs="Tahoma"/>
                <w:sz w:val="18"/>
                <w:szCs w:val="18"/>
                <w:lang w:val="en-US"/>
              </w:rPr>
              <w:t> </w:t>
            </w:r>
            <w:r w:rsidRPr="003163ED">
              <w:rPr>
                <w:rFonts w:ascii="Tahoma" w:hAnsi="Tahoma" w:cs="Tahoma"/>
                <w:sz w:val="18"/>
                <w:szCs w:val="18"/>
              </w:rPr>
              <w:t>38</w:t>
            </w:r>
          </w:p>
        </w:tc>
        <w:tc>
          <w:tcPr>
            <w:tcW w:w="620" w:type="pct"/>
            <w:vMerge/>
            <w:vAlign w:val="center"/>
          </w:tcPr>
          <w:p w14:paraId="2307BEDD" w14:textId="440CDB4A"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7B31ED56"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456B0044"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34F60CA4" w14:textId="21544727"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8,0</w:t>
            </w:r>
          </w:p>
        </w:tc>
        <w:tc>
          <w:tcPr>
            <w:tcW w:w="490" w:type="pct"/>
            <w:vAlign w:val="center"/>
          </w:tcPr>
          <w:p w14:paraId="7554E1A7" w14:textId="62C5F1FB"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4550</w:t>
            </w:r>
          </w:p>
        </w:tc>
        <w:tc>
          <w:tcPr>
            <w:tcW w:w="419" w:type="pct"/>
            <w:vAlign w:val="center"/>
          </w:tcPr>
          <w:p w14:paraId="5E4FC48C" w14:textId="26AC736E"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353407F3" w14:textId="40D50AF8"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2821CDFF" w14:textId="1C48395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2500</w:t>
            </w:r>
          </w:p>
        </w:tc>
      </w:tr>
      <w:tr w:rsidR="003163ED" w:rsidRPr="003163ED" w14:paraId="33DF2635" w14:textId="77777777" w:rsidTr="00CE0EAD">
        <w:trPr>
          <w:trHeight w:val="20"/>
          <w:jc w:val="center"/>
        </w:trPr>
        <w:tc>
          <w:tcPr>
            <w:tcW w:w="1460" w:type="pct"/>
            <w:vAlign w:val="center"/>
          </w:tcPr>
          <w:p w14:paraId="2010790D" w14:textId="33E3B7CA"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МКОУ СОШ п.</w:t>
            </w:r>
            <w:r w:rsidR="0052692A" w:rsidRPr="003163ED">
              <w:rPr>
                <w:rFonts w:ascii="Tahoma" w:hAnsi="Tahoma" w:cs="Tahoma"/>
                <w:sz w:val="18"/>
                <w:szCs w:val="18"/>
                <w:lang w:val="en-US"/>
              </w:rPr>
              <w:t> </w:t>
            </w:r>
            <w:r w:rsidRPr="003163ED">
              <w:rPr>
                <w:rFonts w:ascii="Tahoma" w:hAnsi="Tahoma" w:cs="Tahoma"/>
                <w:sz w:val="18"/>
                <w:szCs w:val="18"/>
              </w:rPr>
              <w:t>Юбилейный, п.</w:t>
            </w:r>
            <w:r w:rsidR="0052692A" w:rsidRPr="003163ED">
              <w:rPr>
                <w:rFonts w:ascii="Tahoma" w:hAnsi="Tahoma" w:cs="Tahoma"/>
                <w:sz w:val="18"/>
                <w:szCs w:val="18"/>
                <w:lang w:val="en-US"/>
              </w:rPr>
              <w:t> </w:t>
            </w:r>
            <w:r w:rsidRPr="003163ED">
              <w:rPr>
                <w:rFonts w:ascii="Tahoma" w:hAnsi="Tahoma" w:cs="Tahoma"/>
                <w:sz w:val="18"/>
                <w:szCs w:val="18"/>
              </w:rPr>
              <w:t>Юбилейный, ул.</w:t>
            </w:r>
            <w:r w:rsidR="0052692A" w:rsidRPr="003163ED">
              <w:rPr>
                <w:rFonts w:ascii="Tahoma" w:hAnsi="Tahoma" w:cs="Tahoma"/>
                <w:sz w:val="18"/>
                <w:szCs w:val="18"/>
                <w:lang w:val="en-US"/>
              </w:rPr>
              <w:t> </w:t>
            </w:r>
            <w:r w:rsidRPr="003163ED">
              <w:rPr>
                <w:rFonts w:ascii="Tahoma" w:hAnsi="Tahoma" w:cs="Tahoma"/>
                <w:sz w:val="18"/>
                <w:szCs w:val="18"/>
              </w:rPr>
              <w:t>Гагарина,2</w:t>
            </w:r>
          </w:p>
        </w:tc>
        <w:tc>
          <w:tcPr>
            <w:tcW w:w="620" w:type="pct"/>
            <w:vMerge/>
            <w:vAlign w:val="center"/>
          </w:tcPr>
          <w:p w14:paraId="33009F78" w14:textId="510E7E9F"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39F29DD4"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2B9DA2B0"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5976F727" w14:textId="4797E5E0"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0,4</w:t>
            </w:r>
          </w:p>
        </w:tc>
        <w:tc>
          <w:tcPr>
            <w:tcW w:w="490" w:type="pct"/>
            <w:vAlign w:val="center"/>
          </w:tcPr>
          <w:p w14:paraId="257AE4F3" w14:textId="5EE124F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43F47C5E" w14:textId="1BEB146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1553FCE4" w14:textId="2479F7A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52196908" w14:textId="4A70CEF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350</w:t>
            </w:r>
          </w:p>
        </w:tc>
      </w:tr>
      <w:tr w:rsidR="003163ED" w:rsidRPr="003163ED" w14:paraId="3EA68E6D" w14:textId="77777777" w:rsidTr="00CE0EAD">
        <w:trPr>
          <w:trHeight w:val="20"/>
          <w:jc w:val="center"/>
        </w:trPr>
        <w:tc>
          <w:tcPr>
            <w:tcW w:w="1460" w:type="pct"/>
            <w:vAlign w:val="center"/>
          </w:tcPr>
          <w:p w14:paraId="4FB7BC49" w14:textId="146B343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ООО «УК</w:t>
            </w:r>
          </w:p>
          <w:p w14:paraId="6FD6D62B" w14:textId="33AE1323"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Сельтеплосети», с.</w:t>
            </w:r>
            <w:r w:rsidR="0052692A" w:rsidRPr="003163ED">
              <w:rPr>
                <w:rFonts w:ascii="Tahoma" w:hAnsi="Tahoma" w:cs="Tahoma"/>
                <w:sz w:val="18"/>
                <w:szCs w:val="18"/>
                <w:lang w:val="en-US"/>
              </w:rPr>
              <w:t> </w:t>
            </w:r>
            <w:r w:rsidRPr="003163ED">
              <w:rPr>
                <w:rFonts w:ascii="Tahoma" w:hAnsi="Tahoma" w:cs="Tahoma"/>
                <w:sz w:val="18"/>
                <w:szCs w:val="18"/>
              </w:rPr>
              <w:t>Кривая Лука, ул.</w:t>
            </w:r>
            <w:r w:rsidR="0052692A" w:rsidRPr="003163ED">
              <w:rPr>
                <w:rFonts w:ascii="Tahoma" w:hAnsi="Tahoma" w:cs="Tahoma"/>
                <w:sz w:val="18"/>
                <w:szCs w:val="18"/>
                <w:lang w:val="en-US"/>
              </w:rPr>
              <w:t> </w:t>
            </w:r>
            <w:r w:rsidRPr="003163ED">
              <w:rPr>
                <w:rFonts w:ascii="Tahoma" w:hAnsi="Tahoma" w:cs="Tahoma"/>
                <w:sz w:val="18"/>
                <w:szCs w:val="18"/>
              </w:rPr>
              <w:t>Боровкова, 6/1</w:t>
            </w:r>
          </w:p>
        </w:tc>
        <w:tc>
          <w:tcPr>
            <w:tcW w:w="620" w:type="pct"/>
            <w:vMerge/>
            <w:vAlign w:val="center"/>
          </w:tcPr>
          <w:p w14:paraId="1FE32EA0" w14:textId="380809C1"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69808577"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028D222A"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B64695D" w14:textId="1A3D9E9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0,8</w:t>
            </w:r>
          </w:p>
        </w:tc>
        <w:tc>
          <w:tcPr>
            <w:tcW w:w="490" w:type="pct"/>
            <w:vAlign w:val="center"/>
          </w:tcPr>
          <w:p w14:paraId="566CFB98" w14:textId="3125E0F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150</w:t>
            </w:r>
          </w:p>
        </w:tc>
        <w:tc>
          <w:tcPr>
            <w:tcW w:w="419" w:type="pct"/>
            <w:vAlign w:val="center"/>
          </w:tcPr>
          <w:p w14:paraId="562B1942" w14:textId="079BCFA9"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4E74EF4A" w14:textId="7F7A42A2"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770CBC73" w14:textId="7D2F2353"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500</w:t>
            </w:r>
          </w:p>
        </w:tc>
      </w:tr>
      <w:tr w:rsidR="003163ED" w:rsidRPr="003163ED" w14:paraId="1EC841AE" w14:textId="77777777" w:rsidTr="00CE0EAD">
        <w:trPr>
          <w:trHeight w:val="20"/>
          <w:jc w:val="center"/>
        </w:trPr>
        <w:tc>
          <w:tcPr>
            <w:tcW w:w="1460" w:type="pct"/>
            <w:vAlign w:val="center"/>
          </w:tcPr>
          <w:p w14:paraId="5C136676" w14:textId="1DCF8F14"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Котельная МКОУ СОШ</w:t>
            </w:r>
          </w:p>
          <w:p w14:paraId="6F4EA098" w14:textId="7AAC6025"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w:t>
            </w:r>
            <w:r w:rsidR="0052692A" w:rsidRPr="003163ED">
              <w:rPr>
                <w:rFonts w:ascii="Tahoma" w:hAnsi="Tahoma" w:cs="Tahoma"/>
                <w:sz w:val="18"/>
                <w:szCs w:val="18"/>
                <w:lang w:val="en-US"/>
              </w:rPr>
              <w:t> </w:t>
            </w:r>
            <w:r w:rsidRPr="003163ED">
              <w:rPr>
                <w:rFonts w:ascii="Tahoma" w:hAnsi="Tahoma" w:cs="Tahoma"/>
                <w:sz w:val="18"/>
                <w:szCs w:val="18"/>
              </w:rPr>
              <w:t>Петропавловское</w:t>
            </w:r>
          </w:p>
          <w:p w14:paraId="75D35A5C" w14:textId="61E736DD"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Советская,16</w:t>
            </w:r>
          </w:p>
        </w:tc>
        <w:tc>
          <w:tcPr>
            <w:tcW w:w="620" w:type="pct"/>
            <w:vMerge/>
            <w:vAlign w:val="center"/>
          </w:tcPr>
          <w:p w14:paraId="483E6632" w14:textId="544EDBCB"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1CE35FDD"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59E150A3" w14:textId="77777777" w:rsidR="00F96366" w:rsidRPr="003163ED" w:rsidRDefault="00F96366"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33DF75A0" w14:textId="5CCA7BD6"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0,4</w:t>
            </w:r>
          </w:p>
        </w:tc>
        <w:tc>
          <w:tcPr>
            <w:tcW w:w="490" w:type="pct"/>
            <w:vAlign w:val="center"/>
          </w:tcPr>
          <w:p w14:paraId="34BD9766" w14:textId="1535696F"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1EB050FF" w14:textId="0F3659D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6D200041" w14:textId="3320726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7FB6B199" w14:textId="22A7E381" w:rsidR="00F96366" w:rsidRPr="003163ED" w:rsidRDefault="00F96366"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250</w:t>
            </w:r>
          </w:p>
        </w:tc>
      </w:tr>
      <w:tr w:rsidR="003163ED" w:rsidRPr="003163ED" w14:paraId="34895B03" w14:textId="77777777" w:rsidTr="00CE0EAD">
        <w:trPr>
          <w:trHeight w:val="20"/>
          <w:jc w:val="center"/>
        </w:trPr>
        <w:tc>
          <w:tcPr>
            <w:tcW w:w="1460" w:type="pct"/>
            <w:vAlign w:val="center"/>
          </w:tcPr>
          <w:p w14:paraId="737859A0" w14:textId="0C0DAF0E"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ООО "КОРАЛИТ",</w:t>
            </w:r>
          </w:p>
          <w:p w14:paraId="4227CB33" w14:textId="77777777" w:rsidR="0052692A" w:rsidRPr="003163ED" w:rsidRDefault="00FC4D80" w:rsidP="0052692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 мкр</w:t>
            </w:r>
            <w:r w:rsidR="0052692A" w:rsidRPr="003163ED">
              <w:rPr>
                <w:rFonts w:ascii="Tahoma" w:hAnsi="Tahoma" w:cs="Tahoma"/>
                <w:sz w:val="18"/>
                <w:szCs w:val="18"/>
                <w:lang w:val="en-US"/>
              </w:rPr>
              <w:t> </w:t>
            </w:r>
            <w:r w:rsidRPr="003163ED">
              <w:rPr>
                <w:rFonts w:ascii="Tahoma" w:hAnsi="Tahoma" w:cs="Tahoma"/>
                <w:sz w:val="18"/>
                <w:szCs w:val="18"/>
              </w:rPr>
              <w:t>«Мельничный»,</w:t>
            </w:r>
          </w:p>
          <w:p w14:paraId="48560E59" w14:textId="40F2A0E8"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 кв-л</w:t>
            </w:r>
            <w:r w:rsidR="0052692A" w:rsidRPr="003163ED">
              <w:rPr>
                <w:rFonts w:ascii="Tahoma" w:hAnsi="Tahoma" w:cs="Tahoma"/>
                <w:sz w:val="18"/>
                <w:szCs w:val="18"/>
                <w:lang w:val="en-US"/>
              </w:rPr>
              <w:t> </w:t>
            </w:r>
            <w:r w:rsidRPr="003163ED">
              <w:rPr>
                <w:rFonts w:ascii="Tahoma" w:hAnsi="Tahoma" w:cs="Tahoma"/>
                <w:sz w:val="18"/>
                <w:szCs w:val="18"/>
              </w:rPr>
              <w:t>Совхозный, 25</w:t>
            </w:r>
            <w:r w:rsidR="0052692A" w:rsidRPr="003163ED">
              <w:rPr>
                <w:rFonts w:ascii="Tahoma" w:hAnsi="Tahoma" w:cs="Tahoma"/>
                <w:sz w:val="18"/>
                <w:szCs w:val="18"/>
                <w:lang w:val="en-US"/>
              </w:rPr>
              <w:t> </w:t>
            </w:r>
            <w:r w:rsidRPr="003163ED">
              <w:rPr>
                <w:rFonts w:ascii="Tahoma" w:hAnsi="Tahoma" w:cs="Tahoma"/>
                <w:sz w:val="18"/>
                <w:szCs w:val="18"/>
              </w:rPr>
              <w:t>в</w:t>
            </w:r>
          </w:p>
        </w:tc>
        <w:tc>
          <w:tcPr>
            <w:tcW w:w="620" w:type="pct"/>
            <w:vMerge w:val="restart"/>
            <w:vAlign w:val="center"/>
          </w:tcPr>
          <w:p w14:paraId="28713983" w14:textId="474F3E6D"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ГСМ – 1145 тонн</w:t>
            </w:r>
          </w:p>
        </w:tc>
        <w:tc>
          <w:tcPr>
            <w:tcW w:w="420" w:type="pct"/>
            <w:vMerge w:val="restart"/>
            <w:vAlign w:val="center"/>
          </w:tcPr>
          <w:p w14:paraId="1AB80D84" w14:textId="1285C873" w:rsidR="00FC4D80" w:rsidRPr="003163ED" w:rsidRDefault="00FC4D80" w:rsidP="00FC4D80">
            <w:pPr>
              <w:widowControl w:val="0"/>
              <w:autoSpaceDE w:val="0"/>
              <w:autoSpaceDN w:val="0"/>
              <w:adjustRightInd w:val="0"/>
              <w:ind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-4</w:t>
            </w:r>
          </w:p>
        </w:tc>
        <w:tc>
          <w:tcPr>
            <w:tcW w:w="427" w:type="pct"/>
            <w:vMerge w:val="restart"/>
            <w:vAlign w:val="center"/>
          </w:tcPr>
          <w:p w14:paraId="21EB39E7" w14:textId="2AA41BDA"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-7</w:t>
            </w:r>
          </w:p>
        </w:tc>
        <w:tc>
          <w:tcPr>
            <w:tcW w:w="420" w:type="pct"/>
            <w:vAlign w:val="center"/>
          </w:tcPr>
          <w:p w14:paraId="58190831" w14:textId="1403378E"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0,12/0,12</w:t>
            </w:r>
          </w:p>
        </w:tc>
        <w:tc>
          <w:tcPr>
            <w:tcW w:w="490" w:type="pct"/>
            <w:vAlign w:val="center"/>
          </w:tcPr>
          <w:p w14:paraId="0BEF721C" w14:textId="41C2C90C"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3/0</w:t>
            </w:r>
          </w:p>
        </w:tc>
        <w:tc>
          <w:tcPr>
            <w:tcW w:w="419" w:type="pct"/>
            <w:vAlign w:val="center"/>
          </w:tcPr>
          <w:p w14:paraId="535C1F42" w14:textId="68A7BADB"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1028108E" w14:textId="30BC1082"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3/0</w:t>
            </w:r>
          </w:p>
        </w:tc>
        <w:tc>
          <w:tcPr>
            <w:tcW w:w="375" w:type="pct"/>
            <w:vAlign w:val="center"/>
          </w:tcPr>
          <w:p w14:paraId="6C0FC870" w14:textId="0D1D960B"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123,9</w:t>
            </w:r>
          </w:p>
        </w:tc>
      </w:tr>
      <w:tr w:rsidR="003163ED" w:rsidRPr="003163ED" w14:paraId="166C3CD9" w14:textId="77777777" w:rsidTr="00CE0EAD">
        <w:trPr>
          <w:trHeight w:val="20"/>
          <w:jc w:val="center"/>
        </w:trPr>
        <w:tc>
          <w:tcPr>
            <w:tcW w:w="1460" w:type="pct"/>
            <w:vAlign w:val="center"/>
          </w:tcPr>
          <w:p w14:paraId="064977D3" w14:textId="1419F93C"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ООО «СТК»,</w:t>
            </w:r>
          </w:p>
          <w:p w14:paraId="4B869B70" w14:textId="3713C2C4"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 мрн. «Балахня»,</w:t>
            </w:r>
          </w:p>
          <w:p w14:paraId="012161AA" w14:textId="7B17EFE6"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Полойская, №</w:t>
            </w:r>
            <w:r w:rsidR="0052692A" w:rsidRPr="003163ED">
              <w:rPr>
                <w:rFonts w:ascii="Tahoma" w:hAnsi="Tahoma" w:cs="Tahoma"/>
                <w:sz w:val="18"/>
                <w:szCs w:val="18"/>
                <w:lang w:val="en-US"/>
              </w:rPr>
              <w:t> </w:t>
            </w:r>
            <w:r w:rsidRPr="003163ED">
              <w:rPr>
                <w:rFonts w:ascii="Tahoma" w:hAnsi="Tahoma" w:cs="Tahoma"/>
                <w:sz w:val="18"/>
                <w:szCs w:val="18"/>
              </w:rPr>
              <w:t>12 "в</w:t>
            </w:r>
          </w:p>
        </w:tc>
        <w:tc>
          <w:tcPr>
            <w:tcW w:w="620" w:type="pct"/>
            <w:vMerge/>
            <w:vAlign w:val="center"/>
          </w:tcPr>
          <w:p w14:paraId="78AC6F2D"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0A3208F0"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3C8D9A4E"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1F65883E" w14:textId="74071B30"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0,2/0,2</w:t>
            </w:r>
          </w:p>
        </w:tc>
        <w:tc>
          <w:tcPr>
            <w:tcW w:w="490" w:type="pct"/>
            <w:vAlign w:val="center"/>
          </w:tcPr>
          <w:p w14:paraId="63B9411A" w14:textId="3B087F6A"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0,2/0,2</w:t>
            </w:r>
          </w:p>
        </w:tc>
        <w:tc>
          <w:tcPr>
            <w:tcW w:w="419" w:type="pct"/>
            <w:vAlign w:val="center"/>
          </w:tcPr>
          <w:p w14:paraId="15286733" w14:textId="500CE6FD"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4A0BDD9A" w14:textId="23D68F38"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44414120" w14:textId="51474FCE"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250</w:t>
            </w:r>
          </w:p>
        </w:tc>
      </w:tr>
      <w:tr w:rsidR="003163ED" w:rsidRPr="003163ED" w14:paraId="0A50320F" w14:textId="77777777" w:rsidTr="00CE0EAD">
        <w:trPr>
          <w:trHeight w:val="20"/>
          <w:jc w:val="center"/>
        </w:trPr>
        <w:tc>
          <w:tcPr>
            <w:tcW w:w="1460" w:type="pct"/>
            <w:vAlign w:val="center"/>
          </w:tcPr>
          <w:p w14:paraId="745365BA" w14:textId="142CB566"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ООО «СТК»,</w:t>
            </w:r>
          </w:p>
          <w:p w14:paraId="3E72884E" w14:textId="50FAA9A9"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 микрорайон</w:t>
            </w:r>
          </w:p>
          <w:p w14:paraId="4AE3FC5D" w14:textId="6722F13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«Пролетарский», ул.</w:t>
            </w:r>
            <w:r w:rsidR="0052692A" w:rsidRPr="003163ED">
              <w:rPr>
                <w:rFonts w:ascii="Tahoma" w:hAnsi="Tahoma" w:cs="Tahoma"/>
                <w:sz w:val="18"/>
                <w:szCs w:val="18"/>
                <w:lang w:val="en-US"/>
              </w:rPr>
              <w:t> </w:t>
            </w:r>
            <w:r w:rsidRPr="003163ED">
              <w:rPr>
                <w:rFonts w:ascii="Tahoma" w:hAnsi="Tahoma" w:cs="Tahoma"/>
                <w:sz w:val="18"/>
                <w:szCs w:val="18"/>
              </w:rPr>
              <w:t>Новая,</w:t>
            </w:r>
          </w:p>
          <w:p w14:paraId="38CBEDAE" w14:textId="5D5F494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r w:rsidR="0052692A" w:rsidRPr="003163ED">
              <w:rPr>
                <w:rFonts w:ascii="Tahoma" w:hAnsi="Tahoma" w:cs="Tahoma"/>
                <w:sz w:val="18"/>
                <w:szCs w:val="18"/>
                <w:lang w:val="en-US"/>
              </w:rPr>
              <w:t> </w:t>
            </w:r>
            <w:r w:rsidRPr="003163ED">
              <w:rPr>
                <w:rFonts w:ascii="Tahoma" w:hAnsi="Tahoma" w:cs="Tahoma"/>
                <w:sz w:val="18"/>
                <w:szCs w:val="18"/>
              </w:rPr>
              <w:t>9 "б"</w:t>
            </w:r>
          </w:p>
        </w:tc>
        <w:tc>
          <w:tcPr>
            <w:tcW w:w="620" w:type="pct"/>
            <w:vMerge/>
            <w:vAlign w:val="center"/>
          </w:tcPr>
          <w:p w14:paraId="0269F439"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Merge/>
            <w:vAlign w:val="center"/>
          </w:tcPr>
          <w:p w14:paraId="35CAD12D"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Merge/>
            <w:vAlign w:val="center"/>
          </w:tcPr>
          <w:p w14:paraId="40C7741B"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3EBE0899" w14:textId="5BA5A734"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0,3/0,3</w:t>
            </w:r>
          </w:p>
        </w:tc>
        <w:tc>
          <w:tcPr>
            <w:tcW w:w="490" w:type="pct"/>
            <w:vAlign w:val="center"/>
          </w:tcPr>
          <w:p w14:paraId="187F8769" w14:textId="0FD7235E" w:rsidR="00FC4D80" w:rsidRPr="003163ED" w:rsidRDefault="003222BF" w:rsidP="003222BF">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1B5CB8CA" w14:textId="731D989B"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4F29E3BD" w14:textId="06AE7DF4"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1512B902" w14:textId="6AE4FFEB"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180</w:t>
            </w:r>
          </w:p>
        </w:tc>
      </w:tr>
      <w:tr w:rsidR="003163ED" w:rsidRPr="003163ED" w14:paraId="52F144B5" w14:textId="77777777" w:rsidTr="00CE0EAD">
        <w:trPr>
          <w:trHeight w:val="20"/>
          <w:jc w:val="center"/>
        </w:trPr>
        <w:tc>
          <w:tcPr>
            <w:tcW w:w="1460" w:type="pct"/>
            <w:vAlign w:val="center"/>
          </w:tcPr>
          <w:p w14:paraId="32A9ED4F" w14:textId="72AA2A08"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ООО</w:t>
            </w:r>
          </w:p>
          <w:p w14:paraId="3C01B635" w14:textId="7777777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«СИБНЕФТЬЛЕСПРОДУКТ»</w:t>
            </w:r>
          </w:p>
          <w:p w14:paraId="28B7E62C" w14:textId="3910EA75"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 м-н Балахня,</w:t>
            </w:r>
          </w:p>
          <w:p w14:paraId="7B78ED8C" w14:textId="74DACA63"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Колхозная</w:t>
            </w:r>
          </w:p>
        </w:tc>
        <w:tc>
          <w:tcPr>
            <w:tcW w:w="620" w:type="pct"/>
            <w:vAlign w:val="center"/>
          </w:tcPr>
          <w:p w14:paraId="693E109D"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0D104183"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Align w:val="center"/>
          </w:tcPr>
          <w:p w14:paraId="43ADF656"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03D0207B" w14:textId="0167F5C5"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0,15/0,15</w:t>
            </w:r>
          </w:p>
        </w:tc>
        <w:tc>
          <w:tcPr>
            <w:tcW w:w="490" w:type="pct"/>
            <w:vAlign w:val="center"/>
          </w:tcPr>
          <w:p w14:paraId="627ABCFD" w14:textId="35456AD1"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4/0</w:t>
            </w:r>
          </w:p>
        </w:tc>
        <w:tc>
          <w:tcPr>
            <w:tcW w:w="419" w:type="pct"/>
            <w:vAlign w:val="center"/>
          </w:tcPr>
          <w:p w14:paraId="19B1197E" w14:textId="431F950A"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3A2BB99C" w14:textId="0DB95D85"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w:t>
            </w:r>
          </w:p>
        </w:tc>
        <w:tc>
          <w:tcPr>
            <w:tcW w:w="375" w:type="pct"/>
            <w:vAlign w:val="center"/>
          </w:tcPr>
          <w:p w14:paraId="3A7C7069" w14:textId="78D8F87E"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220</w:t>
            </w:r>
          </w:p>
        </w:tc>
      </w:tr>
      <w:tr w:rsidR="003163ED" w:rsidRPr="003163ED" w14:paraId="4F890AAC" w14:textId="77777777" w:rsidTr="00CE0EAD">
        <w:trPr>
          <w:trHeight w:val="20"/>
          <w:jc w:val="center"/>
        </w:trPr>
        <w:tc>
          <w:tcPr>
            <w:tcW w:w="1460" w:type="pct"/>
            <w:vAlign w:val="center"/>
          </w:tcPr>
          <w:p w14:paraId="09C94763" w14:textId="354EA9AD"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ООО</w:t>
            </w:r>
          </w:p>
          <w:p w14:paraId="09C45964" w14:textId="25D02F96"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«СИБНЕФТЬЛЕСПРОДУКТ»</w:t>
            </w:r>
          </w:p>
          <w:p w14:paraId="35D78A62" w14:textId="0724A68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8F6E59" w:rsidRPr="003163ED">
              <w:rPr>
                <w:rFonts w:ascii="Tahoma" w:hAnsi="Tahoma" w:cs="Tahoma"/>
                <w:sz w:val="18"/>
                <w:szCs w:val="18"/>
                <w:lang w:val="en-US"/>
              </w:rPr>
              <w:t> </w:t>
            </w:r>
            <w:r w:rsidRPr="003163ED">
              <w:rPr>
                <w:rFonts w:ascii="Tahoma" w:hAnsi="Tahoma" w:cs="Tahoma"/>
                <w:sz w:val="18"/>
                <w:szCs w:val="18"/>
              </w:rPr>
              <w:t>Киренск, м-н Аэропорт, ул.</w:t>
            </w:r>
            <w:r w:rsidR="008F6E59" w:rsidRPr="003163ED">
              <w:rPr>
                <w:rFonts w:ascii="Tahoma" w:hAnsi="Tahoma" w:cs="Tahoma"/>
                <w:sz w:val="18"/>
                <w:szCs w:val="18"/>
                <w:lang w:val="en-US"/>
              </w:rPr>
              <w:t> </w:t>
            </w:r>
            <w:r w:rsidRPr="003163ED">
              <w:rPr>
                <w:rFonts w:ascii="Tahoma" w:hAnsi="Tahoma" w:cs="Tahoma"/>
                <w:sz w:val="18"/>
                <w:szCs w:val="18"/>
              </w:rPr>
              <w:t>Можайского, д.</w:t>
            </w:r>
            <w:r w:rsidR="0052692A" w:rsidRPr="003163ED">
              <w:rPr>
                <w:rFonts w:ascii="Tahoma" w:hAnsi="Tahoma" w:cs="Tahoma"/>
                <w:sz w:val="18"/>
                <w:szCs w:val="18"/>
                <w:lang w:val="en-US"/>
              </w:rPr>
              <w:t> </w:t>
            </w:r>
            <w:r w:rsidRPr="003163ED">
              <w:rPr>
                <w:rFonts w:ascii="Tahoma" w:hAnsi="Tahoma" w:cs="Tahoma"/>
                <w:sz w:val="18"/>
                <w:szCs w:val="18"/>
              </w:rPr>
              <w:t>23</w:t>
            </w:r>
          </w:p>
        </w:tc>
        <w:tc>
          <w:tcPr>
            <w:tcW w:w="620" w:type="pct"/>
            <w:vAlign w:val="center"/>
          </w:tcPr>
          <w:p w14:paraId="28E4A320"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6652CE13"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Align w:val="center"/>
          </w:tcPr>
          <w:p w14:paraId="11B8ABBC"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74A1164C" w14:textId="0CF4F76F"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0,3/0,3</w:t>
            </w:r>
          </w:p>
        </w:tc>
        <w:tc>
          <w:tcPr>
            <w:tcW w:w="490" w:type="pct"/>
            <w:vAlign w:val="center"/>
          </w:tcPr>
          <w:p w14:paraId="62E15AFE" w14:textId="36C1E034"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7A6CA600" w14:textId="340B119F"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35294523" w14:textId="1B459F6F"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0B4E225D" w14:textId="2AA09E6F"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180</w:t>
            </w:r>
          </w:p>
        </w:tc>
      </w:tr>
      <w:tr w:rsidR="003163ED" w:rsidRPr="003163ED" w14:paraId="29B68A43" w14:textId="77777777" w:rsidTr="00CE0EAD">
        <w:trPr>
          <w:trHeight w:val="20"/>
          <w:jc w:val="center"/>
        </w:trPr>
        <w:tc>
          <w:tcPr>
            <w:tcW w:w="1460" w:type="pct"/>
            <w:vAlign w:val="center"/>
          </w:tcPr>
          <w:p w14:paraId="52986985" w14:textId="7677FC26"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ООО</w:t>
            </w:r>
          </w:p>
          <w:p w14:paraId="3C14E7D6" w14:textId="7777777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«СИБНЕФТЬЛЕСПРОДУКТ»</w:t>
            </w:r>
          </w:p>
          <w:p w14:paraId="090ED264" w14:textId="07A216E0"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д.</w:t>
            </w:r>
            <w:r w:rsidR="008F6E59" w:rsidRPr="003163ED">
              <w:rPr>
                <w:rFonts w:ascii="Tahoma" w:hAnsi="Tahoma" w:cs="Tahoma"/>
                <w:sz w:val="18"/>
                <w:szCs w:val="18"/>
                <w:lang w:val="en-US"/>
              </w:rPr>
              <w:t> </w:t>
            </w:r>
            <w:r w:rsidRPr="003163ED">
              <w:rPr>
                <w:rFonts w:ascii="Tahoma" w:hAnsi="Tahoma" w:cs="Tahoma"/>
                <w:sz w:val="18"/>
                <w:szCs w:val="18"/>
              </w:rPr>
              <w:t>Коммуна,</w:t>
            </w:r>
          </w:p>
          <w:p w14:paraId="775A6D9C" w14:textId="3E579136"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ул.</w:t>
            </w:r>
            <w:r w:rsidR="0052692A" w:rsidRPr="003163ED">
              <w:rPr>
                <w:rFonts w:ascii="Tahoma" w:hAnsi="Tahoma" w:cs="Tahoma"/>
                <w:sz w:val="18"/>
                <w:szCs w:val="18"/>
                <w:lang w:val="en-US"/>
              </w:rPr>
              <w:t> </w:t>
            </w:r>
            <w:r w:rsidRPr="003163ED">
              <w:rPr>
                <w:rFonts w:ascii="Tahoma" w:hAnsi="Tahoma" w:cs="Tahoma"/>
                <w:sz w:val="18"/>
                <w:szCs w:val="18"/>
              </w:rPr>
              <w:t>Трактовая, №</w:t>
            </w:r>
            <w:r w:rsidR="008F6E59" w:rsidRPr="003163ED">
              <w:rPr>
                <w:rFonts w:ascii="Tahoma" w:hAnsi="Tahoma" w:cs="Tahoma"/>
                <w:sz w:val="18"/>
                <w:szCs w:val="18"/>
                <w:lang w:val="en-US"/>
              </w:rPr>
              <w:t> </w:t>
            </w:r>
            <w:r w:rsidRPr="003163ED">
              <w:rPr>
                <w:rFonts w:ascii="Tahoma" w:hAnsi="Tahoma" w:cs="Tahoma"/>
                <w:sz w:val="18"/>
                <w:szCs w:val="18"/>
              </w:rPr>
              <w:t>4</w:t>
            </w:r>
          </w:p>
        </w:tc>
        <w:tc>
          <w:tcPr>
            <w:tcW w:w="620" w:type="pct"/>
            <w:vAlign w:val="center"/>
          </w:tcPr>
          <w:p w14:paraId="632BE9B0"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26B0F40F"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Align w:val="center"/>
          </w:tcPr>
          <w:p w14:paraId="6D8FA53C"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3AC2DB12" w14:textId="1BD3CD90"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0,25/0,25</w:t>
            </w:r>
          </w:p>
        </w:tc>
        <w:tc>
          <w:tcPr>
            <w:tcW w:w="490" w:type="pct"/>
            <w:vAlign w:val="center"/>
          </w:tcPr>
          <w:p w14:paraId="605B0725" w14:textId="2078636F"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2/0</w:t>
            </w:r>
          </w:p>
        </w:tc>
        <w:tc>
          <w:tcPr>
            <w:tcW w:w="419" w:type="pct"/>
            <w:vAlign w:val="center"/>
          </w:tcPr>
          <w:p w14:paraId="1F2E0CD5" w14:textId="458B6E38"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44AEFA8E" w14:textId="557BDD27"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2/0</w:t>
            </w:r>
          </w:p>
        </w:tc>
        <w:tc>
          <w:tcPr>
            <w:tcW w:w="375" w:type="pct"/>
            <w:vAlign w:val="center"/>
          </w:tcPr>
          <w:p w14:paraId="07CEF5C0"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r>
      <w:tr w:rsidR="003163ED" w:rsidRPr="003163ED" w14:paraId="1B363553" w14:textId="77777777" w:rsidTr="00CE0EAD">
        <w:trPr>
          <w:trHeight w:val="20"/>
          <w:jc w:val="center"/>
        </w:trPr>
        <w:tc>
          <w:tcPr>
            <w:tcW w:w="1460" w:type="pct"/>
            <w:vAlign w:val="center"/>
          </w:tcPr>
          <w:p w14:paraId="12B1BD46" w14:textId="18A87EE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ИП Бушмагина Елена</w:t>
            </w:r>
          </w:p>
          <w:p w14:paraId="47B6F362" w14:textId="13AA7BB3"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Валерьевна,</w:t>
            </w:r>
          </w:p>
          <w:p w14:paraId="50A3BEFB" w14:textId="53B2B2AB"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w:t>
            </w:r>
            <w:r w:rsidR="0052692A" w:rsidRPr="003163ED">
              <w:rPr>
                <w:rFonts w:ascii="Tahoma" w:hAnsi="Tahoma" w:cs="Tahoma"/>
                <w:sz w:val="18"/>
                <w:szCs w:val="18"/>
                <w:lang w:val="en-US"/>
              </w:rPr>
              <w:t> </w:t>
            </w:r>
            <w:r w:rsidRPr="003163ED">
              <w:rPr>
                <w:rFonts w:ascii="Tahoma" w:hAnsi="Tahoma" w:cs="Tahoma"/>
                <w:sz w:val="18"/>
                <w:szCs w:val="18"/>
              </w:rPr>
              <w:t>Киренск, мрн.</w:t>
            </w:r>
          </w:p>
          <w:p w14:paraId="0340A74D" w14:textId="15210426"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«Центральный», ул.</w:t>
            </w:r>
            <w:r w:rsidR="008F6E59" w:rsidRPr="003163ED">
              <w:rPr>
                <w:rFonts w:ascii="Tahoma" w:hAnsi="Tahoma" w:cs="Tahoma"/>
                <w:sz w:val="18"/>
                <w:szCs w:val="18"/>
                <w:lang w:val="en-US"/>
              </w:rPr>
              <w:t> </w:t>
            </w:r>
            <w:r w:rsidRPr="003163ED">
              <w:rPr>
                <w:rFonts w:ascii="Tahoma" w:hAnsi="Tahoma" w:cs="Tahoma"/>
                <w:sz w:val="18"/>
                <w:szCs w:val="18"/>
              </w:rPr>
              <w:t>Комарова, 36</w:t>
            </w:r>
          </w:p>
        </w:tc>
        <w:tc>
          <w:tcPr>
            <w:tcW w:w="620" w:type="pct"/>
            <w:vAlign w:val="center"/>
          </w:tcPr>
          <w:p w14:paraId="625EDC29"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6C30EAA9"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Align w:val="center"/>
          </w:tcPr>
          <w:p w14:paraId="2BA7371A"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48F9B4E4" w14:textId="3B5B121B"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0,3/0,3</w:t>
            </w:r>
          </w:p>
        </w:tc>
        <w:tc>
          <w:tcPr>
            <w:tcW w:w="490" w:type="pct"/>
            <w:vAlign w:val="center"/>
          </w:tcPr>
          <w:p w14:paraId="2E9D5D81" w14:textId="0BE00101"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6618ED0F" w14:textId="1025C2DD"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654B586D" w14:textId="472A37CC"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168C30BB" w14:textId="73B10849"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120</w:t>
            </w:r>
          </w:p>
        </w:tc>
      </w:tr>
      <w:tr w:rsidR="003163ED" w:rsidRPr="003163ED" w14:paraId="34200864" w14:textId="77777777" w:rsidTr="00CE0EAD">
        <w:trPr>
          <w:trHeight w:val="20"/>
          <w:jc w:val="center"/>
        </w:trPr>
        <w:tc>
          <w:tcPr>
            <w:tcW w:w="1460" w:type="pct"/>
            <w:vAlign w:val="center"/>
          </w:tcPr>
          <w:p w14:paraId="356F1B01" w14:textId="36735855"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ЗС Жарникова Ольга</w:t>
            </w:r>
          </w:p>
          <w:p w14:paraId="026BC4CB" w14:textId="3DB7BD97"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Сергеевна,</w:t>
            </w:r>
          </w:p>
          <w:p w14:paraId="7B694189" w14:textId="4CF11B9A"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Киренский муниципальный округ в 550</w:t>
            </w:r>
          </w:p>
          <w:p w14:paraId="0A527490" w14:textId="29D1624A"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метрах западнее п.</w:t>
            </w:r>
            <w:r w:rsidR="008F6E59" w:rsidRPr="003163ED">
              <w:rPr>
                <w:rFonts w:ascii="Tahoma" w:hAnsi="Tahoma" w:cs="Tahoma"/>
                <w:sz w:val="18"/>
                <w:szCs w:val="18"/>
                <w:lang w:val="en-US"/>
              </w:rPr>
              <w:t> </w:t>
            </w:r>
            <w:r w:rsidRPr="003163ED">
              <w:rPr>
                <w:rFonts w:ascii="Tahoma" w:hAnsi="Tahoma" w:cs="Tahoma"/>
                <w:sz w:val="18"/>
                <w:szCs w:val="18"/>
              </w:rPr>
              <w:t>Алексеевск</w:t>
            </w:r>
          </w:p>
        </w:tc>
        <w:tc>
          <w:tcPr>
            <w:tcW w:w="620" w:type="pct"/>
            <w:vAlign w:val="center"/>
          </w:tcPr>
          <w:p w14:paraId="184E675F"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12E05DB0"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Align w:val="center"/>
          </w:tcPr>
          <w:p w14:paraId="4476E8ED"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20D2AA96" w14:textId="76E6F647"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0,22/0,22</w:t>
            </w:r>
          </w:p>
        </w:tc>
        <w:tc>
          <w:tcPr>
            <w:tcW w:w="490" w:type="pct"/>
            <w:vAlign w:val="center"/>
          </w:tcPr>
          <w:p w14:paraId="4CE6F1D7" w14:textId="6997CF77"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52D8AB88" w14:textId="33C2831E"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5D3965DC" w14:textId="11D15A95"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7E058082" w14:textId="1C557F9F"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150</w:t>
            </w:r>
          </w:p>
        </w:tc>
      </w:tr>
      <w:tr w:rsidR="003163ED" w:rsidRPr="003163ED" w14:paraId="6CEAFC9B" w14:textId="77777777" w:rsidTr="00CE0EAD">
        <w:trPr>
          <w:trHeight w:val="20"/>
          <w:jc w:val="center"/>
        </w:trPr>
        <w:tc>
          <w:tcPr>
            <w:tcW w:w="1460" w:type="pct"/>
            <w:vAlign w:val="center"/>
          </w:tcPr>
          <w:p w14:paraId="503F8682" w14:textId="24BC1892" w:rsidR="00FC4D80" w:rsidRPr="003163ED" w:rsidRDefault="00FC4D80" w:rsidP="00FC4D80">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АЗС ИП Баракова Юлия Васильевна, с.</w:t>
            </w:r>
            <w:r w:rsidR="008F6E59" w:rsidRPr="003163ED">
              <w:rPr>
                <w:rFonts w:ascii="Tahoma" w:hAnsi="Tahoma" w:cs="Tahoma"/>
                <w:sz w:val="18"/>
                <w:szCs w:val="18"/>
                <w:lang w:val="en-US"/>
              </w:rPr>
              <w:t> </w:t>
            </w:r>
            <w:r w:rsidRPr="003163ED">
              <w:rPr>
                <w:rFonts w:ascii="Tahoma" w:hAnsi="Tahoma" w:cs="Tahoma"/>
                <w:sz w:val="18"/>
                <w:szCs w:val="18"/>
              </w:rPr>
              <w:t>Макарово</w:t>
            </w:r>
          </w:p>
        </w:tc>
        <w:tc>
          <w:tcPr>
            <w:tcW w:w="620" w:type="pct"/>
            <w:vAlign w:val="center"/>
          </w:tcPr>
          <w:p w14:paraId="301814AD"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26DDF675"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7" w:type="pct"/>
            <w:vAlign w:val="center"/>
          </w:tcPr>
          <w:p w14:paraId="2C44B687" w14:textId="77777777" w:rsidR="00FC4D80" w:rsidRPr="003163ED" w:rsidRDefault="00FC4D80" w:rsidP="00F96366">
            <w:pPr>
              <w:widowControl w:val="0"/>
              <w:autoSpaceDE w:val="0"/>
              <w:autoSpaceDN w:val="0"/>
              <w:adjustRightInd w:val="0"/>
              <w:ind w:left="-57" w:right="-57"/>
              <w:jc w:val="center"/>
              <w:rPr>
                <w:rFonts w:ascii="Tahoma" w:hAnsi="Tahoma" w:cs="Tahoma"/>
                <w:sz w:val="18"/>
                <w:szCs w:val="18"/>
              </w:rPr>
            </w:pPr>
          </w:p>
        </w:tc>
        <w:tc>
          <w:tcPr>
            <w:tcW w:w="420" w:type="pct"/>
            <w:vAlign w:val="center"/>
          </w:tcPr>
          <w:p w14:paraId="631B3295" w14:textId="2349AE4F" w:rsidR="00FC4D80" w:rsidRPr="003163ED" w:rsidRDefault="00FC4D80"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0,15/0,15</w:t>
            </w:r>
          </w:p>
        </w:tc>
        <w:tc>
          <w:tcPr>
            <w:tcW w:w="490" w:type="pct"/>
            <w:vAlign w:val="center"/>
          </w:tcPr>
          <w:p w14:paraId="25705A4B" w14:textId="170DC66A"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6244B2C1" w14:textId="7ACE0307"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008A8935" w14:textId="5AA85226"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5DBE69BA" w14:textId="063DF058" w:rsidR="00FC4D80" w:rsidRPr="003163ED" w:rsidRDefault="003222BF"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160</w:t>
            </w:r>
          </w:p>
        </w:tc>
      </w:tr>
      <w:tr w:rsidR="003163ED" w:rsidRPr="003163ED" w14:paraId="03A59354" w14:textId="77777777" w:rsidTr="00CE0EAD">
        <w:trPr>
          <w:trHeight w:val="20"/>
          <w:jc w:val="center"/>
        </w:trPr>
        <w:tc>
          <w:tcPr>
            <w:tcW w:w="1460" w:type="pct"/>
            <w:vAlign w:val="center"/>
          </w:tcPr>
          <w:p w14:paraId="44654DC2" w14:textId="77777777" w:rsidR="00357D5A"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ООО "Транснефть-Восток"</w:t>
            </w:r>
          </w:p>
          <w:p w14:paraId="7D64D44E" w14:textId="48D7BC6F" w:rsidR="00357D5A"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Иркутская область, </w:t>
            </w:r>
          </w:p>
          <w:p w14:paraId="2F3D7E3D" w14:textId="6737F593" w:rsidR="00FC4D80"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Киренский муниципальный округ в 16,7 км на Юго-Восток от с.</w:t>
            </w:r>
            <w:r w:rsidR="008F6E59" w:rsidRPr="003163ED">
              <w:rPr>
                <w:rFonts w:ascii="Tahoma" w:hAnsi="Tahoma" w:cs="Tahoma"/>
                <w:sz w:val="18"/>
                <w:szCs w:val="18"/>
                <w:lang w:val="en-US"/>
              </w:rPr>
              <w:t> </w:t>
            </w:r>
            <w:r w:rsidRPr="003163ED">
              <w:rPr>
                <w:rFonts w:ascii="Tahoma" w:hAnsi="Tahoma" w:cs="Tahoma"/>
                <w:sz w:val="18"/>
                <w:szCs w:val="18"/>
              </w:rPr>
              <w:t>Петропавловское</w:t>
            </w:r>
          </w:p>
        </w:tc>
        <w:tc>
          <w:tcPr>
            <w:tcW w:w="620" w:type="pct"/>
            <w:vAlign w:val="center"/>
          </w:tcPr>
          <w:p w14:paraId="6520BC48" w14:textId="525381F6"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нефть</w:t>
            </w:r>
          </w:p>
        </w:tc>
        <w:tc>
          <w:tcPr>
            <w:tcW w:w="420" w:type="pct"/>
            <w:vAlign w:val="center"/>
          </w:tcPr>
          <w:p w14:paraId="33E3F2FE" w14:textId="447295AE" w:rsidR="00FC4D80" w:rsidRPr="003163ED" w:rsidRDefault="00357D5A" w:rsidP="00357D5A">
            <w:pPr>
              <w:widowControl w:val="0"/>
              <w:autoSpaceDE w:val="0"/>
              <w:autoSpaceDN w:val="0"/>
              <w:adjustRightInd w:val="0"/>
              <w:ind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-4</w:t>
            </w:r>
            <w:r w:rsidRPr="003163ED">
              <w:rPr>
                <w:rFonts w:ascii="Tahoma" w:hAnsi="Tahoma" w:cs="Tahoma"/>
                <w:sz w:val="18"/>
                <w:szCs w:val="18"/>
              </w:rPr>
              <w:t>/10</w:t>
            </w:r>
            <w:r w:rsidRPr="003163ED">
              <w:rPr>
                <w:rFonts w:ascii="Tahoma" w:hAnsi="Tahoma" w:cs="Tahoma"/>
                <w:sz w:val="18"/>
                <w:szCs w:val="18"/>
                <w:vertAlign w:val="superscript"/>
              </w:rPr>
              <w:t>-4</w:t>
            </w:r>
          </w:p>
        </w:tc>
        <w:tc>
          <w:tcPr>
            <w:tcW w:w="427" w:type="pct"/>
            <w:vAlign w:val="center"/>
          </w:tcPr>
          <w:p w14:paraId="4AEDD623" w14:textId="66AF0475"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-6</w:t>
            </w:r>
          </w:p>
        </w:tc>
        <w:tc>
          <w:tcPr>
            <w:tcW w:w="420" w:type="pct"/>
            <w:vAlign w:val="center"/>
          </w:tcPr>
          <w:p w14:paraId="213CCAB8" w14:textId="7EB24BD7"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0,02/0,01</w:t>
            </w:r>
          </w:p>
        </w:tc>
        <w:tc>
          <w:tcPr>
            <w:tcW w:w="490" w:type="pct"/>
            <w:vAlign w:val="center"/>
          </w:tcPr>
          <w:p w14:paraId="3439ABB1" w14:textId="2159C9DC"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237C7DA5" w14:textId="2DF953F0"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79ECDC55" w14:textId="4D6CA528"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0ECDAE54" w14:textId="13849660"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74,3</w:t>
            </w:r>
          </w:p>
        </w:tc>
      </w:tr>
      <w:tr w:rsidR="003163ED" w:rsidRPr="003163ED" w14:paraId="542F9E1E" w14:textId="77777777" w:rsidTr="00CE0EAD">
        <w:trPr>
          <w:trHeight w:val="20"/>
          <w:jc w:val="center"/>
        </w:trPr>
        <w:tc>
          <w:tcPr>
            <w:tcW w:w="1460" w:type="pct"/>
            <w:vAlign w:val="center"/>
          </w:tcPr>
          <w:p w14:paraId="0349FA43" w14:textId="172AD35C" w:rsidR="00357D5A"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ООО «Транснефть-Восток»</w:t>
            </w:r>
          </w:p>
          <w:p w14:paraId="4812883F" w14:textId="3ECC79AA" w:rsidR="00357D5A"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Иркутская область, </w:t>
            </w:r>
          </w:p>
          <w:p w14:paraId="0A01C3AA" w14:textId="0AB5BD73" w:rsidR="00357D5A"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Киренский муниципальный округ, Киренское </w:t>
            </w:r>
          </w:p>
          <w:p w14:paraId="78388D54" w14:textId="3208955A" w:rsidR="00FC4D80"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лесничество, Ичерское участковое лесничество</w:t>
            </w:r>
          </w:p>
        </w:tc>
        <w:tc>
          <w:tcPr>
            <w:tcW w:w="620" w:type="pct"/>
            <w:vAlign w:val="center"/>
          </w:tcPr>
          <w:p w14:paraId="2C92C022" w14:textId="15FEEA93"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нефть</w:t>
            </w:r>
          </w:p>
        </w:tc>
        <w:tc>
          <w:tcPr>
            <w:tcW w:w="420" w:type="pct"/>
            <w:vAlign w:val="center"/>
          </w:tcPr>
          <w:p w14:paraId="14E1B27E" w14:textId="7447E603" w:rsidR="00FC4D80"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-6</w:t>
            </w:r>
            <w:r w:rsidRPr="003163ED">
              <w:rPr>
                <w:rFonts w:ascii="Tahoma" w:hAnsi="Tahoma" w:cs="Tahoma"/>
                <w:sz w:val="18"/>
                <w:szCs w:val="18"/>
              </w:rPr>
              <w:t>/10</w:t>
            </w:r>
            <w:r w:rsidRPr="003163ED">
              <w:rPr>
                <w:rFonts w:ascii="Tahoma" w:hAnsi="Tahoma" w:cs="Tahoma"/>
                <w:sz w:val="18"/>
                <w:szCs w:val="18"/>
                <w:vertAlign w:val="superscript"/>
              </w:rPr>
              <w:t>-4</w:t>
            </w:r>
          </w:p>
        </w:tc>
        <w:tc>
          <w:tcPr>
            <w:tcW w:w="427" w:type="pct"/>
            <w:vAlign w:val="center"/>
          </w:tcPr>
          <w:p w14:paraId="318952F5" w14:textId="26A0E25A" w:rsidR="00FC4D80" w:rsidRPr="003163ED" w:rsidRDefault="00357D5A" w:rsidP="00357D5A">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-7</w:t>
            </w:r>
            <w:r w:rsidRPr="003163ED">
              <w:rPr>
                <w:rFonts w:ascii="Tahoma" w:hAnsi="Tahoma" w:cs="Tahoma"/>
                <w:sz w:val="18"/>
                <w:szCs w:val="18"/>
              </w:rPr>
              <w:t>/10</w:t>
            </w:r>
            <w:r w:rsidRPr="003163ED">
              <w:rPr>
                <w:rFonts w:ascii="Tahoma" w:hAnsi="Tahoma" w:cs="Tahoma"/>
                <w:sz w:val="18"/>
                <w:szCs w:val="18"/>
                <w:vertAlign w:val="superscript"/>
              </w:rPr>
              <w:t>-6</w:t>
            </w:r>
          </w:p>
        </w:tc>
        <w:tc>
          <w:tcPr>
            <w:tcW w:w="420" w:type="pct"/>
            <w:vAlign w:val="center"/>
          </w:tcPr>
          <w:p w14:paraId="7C4049E8" w14:textId="5EE50D4F"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0,51/0,51</w:t>
            </w:r>
          </w:p>
        </w:tc>
        <w:tc>
          <w:tcPr>
            <w:tcW w:w="490" w:type="pct"/>
            <w:vAlign w:val="center"/>
          </w:tcPr>
          <w:p w14:paraId="49603F5E" w14:textId="20FD5A54"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9" w:type="pct"/>
            <w:vAlign w:val="center"/>
          </w:tcPr>
          <w:p w14:paraId="0C6BDD2E" w14:textId="216F494D"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69" w:type="pct"/>
            <w:vAlign w:val="center"/>
          </w:tcPr>
          <w:p w14:paraId="2110F3FF" w14:textId="092AF566"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75" w:type="pct"/>
            <w:vAlign w:val="center"/>
          </w:tcPr>
          <w:p w14:paraId="226D3FA7" w14:textId="0EA9FF21" w:rsidR="00FC4D80" w:rsidRPr="003163ED" w:rsidRDefault="00357D5A" w:rsidP="00F96366">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80,7</w:t>
            </w:r>
          </w:p>
        </w:tc>
      </w:tr>
    </w:tbl>
    <w:p w14:paraId="0BEDCC63" w14:textId="35C60F58" w:rsidR="0026130C" w:rsidRPr="003163ED" w:rsidRDefault="0026130C" w:rsidP="0026130C">
      <w:pPr>
        <w:pStyle w:val="a6"/>
      </w:pPr>
      <w:r w:rsidRPr="003163ED">
        <w:t>Объекты ООО «Транснефть-Восток» находятся на значительном расстоянии от</w:t>
      </w:r>
      <w:r w:rsidR="000A3B1D" w:rsidRPr="003163ED">
        <w:t> </w:t>
      </w:r>
      <w:r w:rsidRPr="003163ED">
        <w:t xml:space="preserve">населенных пунктов Киренского муниципального округа. Угрозы населенным пунктам и населению не представляют. Чрезвычайные ситуации, связанные с разливом (выбросом) нефти (нефтепродуктов) за последние пять лет на территории Киренского </w:t>
      </w:r>
      <w:r w:rsidR="00C1536A" w:rsidRPr="003163ED">
        <w:t>муниципального круга</w:t>
      </w:r>
      <w:r w:rsidRPr="003163ED">
        <w:t>, не происходили.</w:t>
      </w:r>
    </w:p>
    <w:p w14:paraId="42067A97" w14:textId="77777777" w:rsidR="00A91468" w:rsidRPr="003163ED" w:rsidRDefault="00A91468" w:rsidP="00A91468">
      <w:pPr>
        <w:pStyle w:val="a6"/>
      </w:pPr>
      <w:r w:rsidRPr="003163ED">
        <w:t>Причинами возникновения аварийных ситуаций могут являться несоблюдение минимально допустимых расстояний до строящихся и проектируемых предприятий и других объектов, случаи ведения земных и строительных работ в охранных зонах трубопроводов и других пожаро-взрывоопасных объектов, ошибки персонала, неисправность оборудования, нарушение технологического процесса.</w:t>
      </w:r>
    </w:p>
    <w:p w14:paraId="738F6C00" w14:textId="2A988AD0" w:rsidR="0026130C" w:rsidRPr="003163ED" w:rsidRDefault="00A91468" w:rsidP="00606C76">
      <w:pPr>
        <w:pStyle w:val="a6"/>
      </w:pPr>
      <w:r w:rsidRPr="003163ED">
        <w:t>Аварии на пожаро-взрывоопасных объектах сопровождаются выбросом в атмосферу, на грунт и в водоемы пожароопасных и токсических продуктов. Вторичными негативными факторами аварий являются</w:t>
      </w:r>
      <w:r w:rsidR="00833145" w:rsidRPr="003163ED">
        <w:t xml:space="preserve"> пожар, взрыв. </w:t>
      </w:r>
      <w:r w:rsidRPr="003163ED">
        <w:t>В соответствии с</w:t>
      </w:r>
      <w:r w:rsidR="000A3B1D" w:rsidRPr="003163ED">
        <w:t> </w:t>
      </w:r>
      <w:r w:rsidRPr="003163ED">
        <w:t>действующим законодательством на опасных объектах в обязательном порядке разрабатывается паспорт безопасности опасного объекта.</w:t>
      </w:r>
      <w:r w:rsidR="00833145" w:rsidRPr="003163ED">
        <w:t xml:space="preserve"> </w:t>
      </w:r>
      <w:r w:rsidRPr="003163ED">
        <w:t>Определение возможности возникновения чрезвычайных ситуаций на опасном объекте и показателей степеней риска для персонала опасного объекта и</w:t>
      </w:r>
      <w:r w:rsidR="009C0F6C" w:rsidRPr="003163ED">
        <w:t> </w:t>
      </w:r>
      <w:r w:rsidRPr="003163ED">
        <w:t>проживающего вблизи населения, размеры зон действия поражающих факторов от</w:t>
      </w:r>
      <w:r w:rsidR="009C0F6C" w:rsidRPr="003163ED">
        <w:t> </w:t>
      </w:r>
      <w:r w:rsidRPr="003163ED">
        <w:t>возможных чрезвычайных ситуаций, разработка мероприятий по снижению риска и</w:t>
      </w:r>
      <w:r w:rsidR="009C0F6C" w:rsidRPr="003163ED">
        <w:t> </w:t>
      </w:r>
      <w:r w:rsidRPr="003163ED">
        <w:t>смягчению последствий чрезвычайных ситуаций на опасном объекте осуществляется в паспорте безопасности опасного объекта. Разработку паспорта безопасности опасного объекта организует руководство объекта.</w:t>
      </w:r>
    </w:p>
    <w:p w14:paraId="29104FFB" w14:textId="77777777" w:rsidR="00A91468" w:rsidRPr="003163ED" w:rsidRDefault="00A91468" w:rsidP="009C0F6C">
      <w:pPr>
        <w:pStyle w:val="5a"/>
        <w:ind w:firstLine="709"/>
      </w:pPr>
      <w:r w:rsidRPr="003163ED">
        <w:t>Аварии на электроэнергетических системах и системах связи</w:t>
      </w:r>
    </w:p>
    <w:p w14:paraId="71D9272C" w14:textId="77777777" w:rsidR="00A91468" w:rsidRPr="003163ED" w:rsidRDefault="00A91468" w:rsidP="00A91468">
      <w:pPr>
        <w:pStyle w:val="a6"/>
      </w:pPr>
      <w:r w:rsidRPr="003163ED">
        <w:t>Аварии на электроэнергетических системах (электрических подстанциях, электрических сетях) на территории муниципального образования могут возникнуть вследствие опасных природных явлений таких как:</w:t>
      </w:r>
    </w:p>
    <w:p w14:paraId="32C0BEC4" w14:textId="77777777" w:rsidR="00A91468" w:rsidRPr="003163ED" w:rsidRDefault="00A91468" w:rsidP="00233A00">
      <w:pPr>
        <w:pStyle w:val="a4"/>
      </w:pPr>
      <w:r w:rsidRPr="003163ED">
        <w:t>отклонение климатических условий от ординарных (сильные морозы, снежные заносы, ураганные ветра) может повлечь аварии на сетях электроснабжения;</w:t>
      </w:r>
    </w:p>
    <w:p w14:paraId="276341BE" w14:textId="5D0F1146" w:rsidR="00A91468" w:rsidRPr="003163ED" w:rsidRDefault="00A91468" w:rsidP="00233A00">
      <w:pPr>
        <w:pStyle w:val="a4"/>
      </w:pPr>
      <w:r w:rsidRPr="003163ED">
        <w:t>подтопление на электроэнергетических системах вследствие обильного таяния снега, длительных обильных ливневых дождей, что приведет к</w:t>
      </w:r>
      <w:r w:rsidR="009C0F6C" w:rsidRPr="003163ED">
        <w:t> </w:t>
      </w:r>
      <w:r w:rsidRPr="003163ED">
        <w:t>остановке электрооборудования;</w:t>
      </w:r>
    </w:p>
    <w:p w14:paraId="25DDD604" w14:textId="77777777" w:rsidR="00A91468" w:rsidRPr="003163ED" w:rsidRDefault="00A91468" w:rsidP="00233A00">
      <w:pPr>
        <w:pStyle w:val="a4"/>
      </w:pPr>
      <w:r w:rsidRPr="003163ED">
        <w:t>обледенение поверхностей воздушных линий электропередач в результате резких перепадов температуры воздуха.</w:t>
      </w:r>
    </w:p>
    <w:p w14:paraId="4A680F93" w14:textId="77777777" w:rsidR="00A91468" w:rsidRPr="003163ED" w:rsidRDefault="00A91468" w:rsidP="0074787B">
      <w:pPr>
        <w:pStyle w:val="a6"/>
      </w:pPr>
      <w:r w:rsidRPr="003163ED">
        <w:t>Помимо опасных природных явлений причиной возникновения аварий на электроэнергетических системах может стать износ оборудования, невыполнение технического обслуживания и ремонта оборудования и устройств, отсутствие мероприятий по замене физически и морально устаревшей аппаратуры, механические повреждения в результате строительных и ремонтных работ, техногенные пожары и др.</w:t>
      </w:r>
    </w:p>
    <w:p w14:paraId="647D0A9C" w14:textId="40A7C646" w:rsidR="00587563" w:rsidRPr="003163ED" w:rsidRDefault="00A91468" w:rsidP="00FD39B1">
      <w:pPr>
        <w:pStyle w:val="a6"/>
      </w:pPr>
      <w:r w:rsidRPr="003163ED">
        <w:t>Аварии на электроэнергетических системах приводят к перерывам электроснабжения потребителей, выходу из строя установок, обеспечивающих жизнедеятельность населенных пунктов и производственных объектов. Возможными последствиями серьезных аварий для крупных населенных пунктов могут стать нарушение дорожного движения, отсутствие освещения в темное время суток, нарушение работы предприятий системы жизнеобеспечения и промышленных объектов с непрерывным циклом производства, отсутст</w:t>
      </w:r>
      <w:r w:rsidR="0074787B" w:rsidRPr="003163ED">
        <w:t>вие связи, бытовые неудобства и </w:t>
      </w:r>
      <w:r w:rsidRPr="003163ED">
        <w:t>др.</w:t>
      </w:r>
      <w:r w:rsidR="00E93F45" w:rsidRPr="003163ED">
        <w:t xml:space="preserve"> (</w:t>
      </w:r>
      <w:r w:rsidR="00587563" w:rsidRPr="003163ED">
        <w:fldChar w:fldCharType="begin"/>
      </w:r>
      <w:r w:rsidR="00587563" w:rsidRPr="003163ED">
        <w:instrText xml:space="preserve"> REF _Ref234329361 \h </w:instrText>
      </w:r>
      <w:r w:rsidR="003163ED">
        <w:instrText xml:space="preserve"> \* MERGEFORMAT </w:instrText>
      </w:r>
      <w:r w:rsidR="00587563" w:rsidRPr="003163ED">
        <w:fldChar w:fldCharType="separate"/>
      </w:r>
      <w:r w:rsidR="00E679CE" w:rsidRPr="003163ED">
        <w:t xml:space="preserve">Таблица </w:t>
      </w:r>
      <w:r w:rsidR="00E679CE">
        <w:rPr>
          <w:noProof/>
        </w:rPr>
        <w:t>4</w:t>
      </w:r>
      <w:r w:rsidR="00587563" w:rsidRPr="003163ED">
        <w:fldChar w:fldCharType="end"/>
      </w:r>
      <w:r w:rsidR="00E93F45" w:rsidRPr="003163ED">
        <w:t>)</w:t>
      </w:r>
      <w:bookmarkStart w:id="595" w:name="_Ref233892404"/>
      <w:r w:rsidR="0074787B" w:rsidRPr="003163ED">
        <w:t>.</w:t>
      </w:r>
    </w:p>
    <w:p w14:paraId="5A644B7B" w14:textId="2C0CEA26" w:rsidR="00EF5146" w:rsidRPr="003163ED" w:rsidRDefault="00EF5146" w:rsidP="00FD39B1">
      <w:pPr>
        <w:pStyle w:val="a6"/>
        <w:rPr>
          <w:bCs/>
          <w:lang w:val="x-none" w:eastAsia="x-none"/>
        </w:rPr>
      </w:pPr>
      <w:r w:rsidRPr="003163ED">
        <w:br w:type="page"/>
      </w:r>
    </w:p>
    <w:p w14:paraId="0B8F9AE3" w14:textId="4BE990C9" w:rsidR="00C41055" w:rsidRPr="003163ED" w:rsidRDefault="00C41055" w:rsidP="00E93F45">
      <w:pPr>
        <w:pStyle w:val="af0"/>
        <w:jc w:val="both"/>
        <w:rPr>
          <w:lang w:val="ru-RU"/>
        </w:rPr>
      </w:pPr>
      <w:bookmarkStart w:id="596" w:name="_Ref234329361"/>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4</w:t>
      </w:r>
      <w:r w:rsidRPr="003163ED">
        <w:fldChar w:fldCharType="end"/>
      </w:r>
      <w:bookmarkEnd w:id="595"/>
      <w:bookmarkEnd w:id="596"/>
      <w:r w:rsidRPr="003163ED">
        <w:rPr>
          <w:lang w:val="ru-RU"/>
        </w:rPr>
        <w:t xml:space="preserve"> </w:t>
      </w:r>
      <w:r w:rsidR="00E93F45" w:rsidRPr="003163ED">
        <w:rPr>
          <w:lang w:val="ru-RU"/>
        </w:rPr>
        <w:t xml:space="preserve">– </w:t>
      </w:r>
      <w:r w:rsidRPr="003163ED">
        <w:rPr>
          <w:lang w:val="ru-RU"/>
        </w:rPr>
        <w:t>Показатели риска техно</w:t>
      </w:r>
      <w:r w:rsidR="00BE39FD" w:rsidRPr="003163ED">
        <w:rPr>
          <w:lang w:val="ru-RU"/>
        </w:rPr>
        <w:t xml:space="preserve">генных чрезвычайных ситуаций на </w:t>
      </w:r>
      <w:r w:rsidRPr="003163ED">
        <w:rPr>
          <w:lang w:val="ru-RU"/>
        </w:rPr>
        <w:t>электроэнергетических системах и системах связи (при наиболее опасном сценарии развития чрезвычайных ситуаций/при наиболее вероятном сценарии развития чрезвычайных ситуаций)</w:t>
      </w:r>
    </w:p>
    <w:tbl>
      <w:tblPr>
        <w:tblStyle w:val="aff0"/>
        <w:tblW w:w="5000" w:type="pct"/>
        <w:jc w:val="center"/>
        <w:tblLayout w:type="fixed"/>
        <w:tblLook w:val="04A0" w:firstRow="1" w:lastRow="0" w:firstColumn="1" w:lastColumn="0" w:noHBand="0" w:noVBand="1"/>
      </w:tblPr>
      <w:tblGrid>
        <w:gridCol w:w="2391"/>
        <w:gridCol w:w="1829"/>
        <w:gridCol w:w="993"/>
        <w:gridCol w:w="722"/>
        <w:gridCol w:w="852"/>
        <w:gridCol w:w="993"/>
        <w:gridCol w:w="849"/>
        <w:gridCol w:w="748"/>
        <w:gridCol w:w="760"/>
      </w:tblGrid>
      <w:tr w:rsidR="003163ED" w:rsidRPr="003163ED" w14:paraId="25E0CCB1" w14:textId="77777777" w:rsidTr="00EF5146">
        <w:trPr>
          <w:trHeight w:val="2044"/>
          <w:jc w:val="center"/>
        </w:trPr>
        <w:tc>
          <w:tcPr>
            <w:tcW w:w="1179" w:type="pct"/>
            <w:vMerge w:val="restart"/>
            <w:vAlign w:val="center"/>
          </w:tcPr>
          <w:p w14:paraId="2129B15B"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Месторасположение и</w:t>
            </w:r>
          </w:p>
          <w:p w14:paraId="5785A40F"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наименование объекта</w:t>
            </w:r>
          </w:p>
        </w:tc>
        <w:tc>
          <w:tcPr>
            <w:tcW w:w="902" w:type="pct"/>
            <w:vMerge w:val="restart"/>
            <w:textDirection w:val="btLr"/>
            <w:vAlign w:val="center"/>
          </w:tcPr>
          <w:p w14:paraId="3CF3AF89"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Виды и возможные количества </w:t>
            </w:r>
          </w:p>
          <w:p w14:paraId="6BA1FDAC"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опасного вещества,</w:t>
            </w:r>
          </w:p>
          <w:p w14:paraId="408DA6B2"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участвующего в реализации </w:t>
            </w:r>
          </w:p>
          <w:p w14:paraId="1540D435"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чрезвычайных ситуаций (тонн)</w:t>
            </w:r>
          </w:p>
        </w:tc>
        <w:tc>
          <w:tcPr>
            <w:tcW w:w="490" w:type="pct"/>
            <w:vMerge w:val="restart"/>
            <w:textDirection w:val="btLr"/>
            <w:vAlign w:val="center"/>
          </w:tcPr>
          <w:p w14:paraId="7319AB0D"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Возможная частота реализации </w:t>
            </w:r>
          </w:p>
          <w:p w14:paraId="3AC3FB99"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чрезвычайных ситуаций, </w:t>
            </w:r>
          </w:p>
          <w:p w14:paraId="0B97E963"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год</w:t>
            </w:r>
            <w:r w:rsidRPr="003163ED">
              <w:rPr>
                <w:rFonts w:ascii="Tahoma" w:hAnsi="Tahoma" w:cs="Tahoma"/>
                <w:sz w:val="16"/>
                <w:szCs w:val="16"/>
                <w:vertAlign w:val="superscript"/>
              </w:rPr>
              <w:t>-1</w:t>
            </w:r>
          </w:p>
        </w:tc>
        <w:tc>
          <w:tcPr>
            <w:tcW w:w="356" w:type="pct"/>
            <w:vMerge w:val="restart"/>
            <w:textDirection w:val="btLr"/>
            <w:vAlign w:val="center"/>
          </w:tcPr>
          <w:p w14:paraId="5DE13568"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Показатель приемлемого риска, </w:t>
            </w:r>
          </w:p>
          <w:p w14:paraId="23CACAB3"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vertAlign w:val="superscript"/>
              </w:rPr>
            </w:pPr>
            <w:r w:rsidRPr="003163ED">
              <w:rPr>
                <w:rFonts w:ascii="Tahoma" w:hAnsi="Tahoma" w:cs="Tahoma"/>
                <w:sz w:val="16"/>
                <w:szCs w:val="16"/>
              </w:rPr>
              <w:t>год</w:t>
            </w:r>
            <w:r w:rsidRPr="003163ED">
              <w:rPr>
                <w:rFonts w:ascii="Tahoma" w:hAnsi="Tahoma" w:cs="Tahoma"/>
                <w:sz w:val="16"/>
                <w:szCs w:val="16"/>
                <w:vertAlign w:val="superscript"/>
              </w:rPr>
              <w:t>-1</w:t>
            </w:r>
          </w:p>
        </w:tc>
        <w:tc>
          <w:tcPr>
            <w:tcW w:w="420" w:type="pct"/>
            <w:vMerge w:val="restart"/>
            <w:textDirection w:val="btLr"/>
            <w:vAlign w:val="center"/>
          </w:tcPr>
          <w:p w14:paraId="35CEE86E"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Размеры зон вероятной </w:t>
            </w:r>
          </w:p>
          <w:p w14:paraId="5DB78EAA"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чрезвычайной ситуации, </w:t>
            </w:r>
          </w:p>
          <w:p w14:paraId="65E8ED44"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км</w:t>
            </w:r>
            <w:r w:rsidRPr="003163ED">
              <w:rPr>
                <w:rFonts w:ascii="Tahoma" w:hAnsi="Tahoma" w:cs="Tahoma"/>
                <w:sz w:val="16"/>
                <w:szCs w:val="16"/>
                <w:vertAlign w:val="superscript"/>
              </w:rPr>
              <w:t>2</w:t>
            </w:r>
          </w:p>
        </w:tc>
        <w:tc>
          <w:tcPr>
            <w:tcW w:w="490" w:type="pct"/>
            <w:vMerge w:val="restart"/>
            <w:textDirection w:val="btLr"/>
            <w:vAlign w:val="center"/>
          </w:tcPr>
          <w:p w14:paraId="33E33DEB" w14:textId="77777777" w:rsidR="00C41055" w:rsidRPr="003163ED" w:rsidRDefault="00C41055" w:rsidP="00C14E71">
            <w:pPr>
              <w:widowControl w:val="0"/>
              <w:autoSpaceDE w:val="0"/>
              <w:autoSpaceDN w:val="0"/>
              <w:adjustRightInd w:val="0"/>
              <w:ind w:left="113" w:right="-57"/>
              <w:jc w:val="center"/>
              <w:rPr>
                <w:rFonts w:ascii="Tahoma" w:hAnsi="Tahoma" w:cs="Tahoma"/>
                <w:sz w:val="16"/>
                <w:szCs w:val="16"/>
              </w:rPr>
            </w:pPr>
            <w:r w:rsidRPr="003163ED">
              <w:rPr>
                <w:rFonts w:ascii="Tahoma" w:hAnsi="Tahoma" w:cs="Tahoma"/>
                <w:sz w:val="16"/>
                <w:szCs w:val="16"/>
              </w:rPr>
              <w:t>Численность населения, у которого могут быть нарушены условия жизнедеятельности, чел.</w:t>
            </w:r>
          </w:p>
        </w:tc>
        <w:tc>
          <w:tcPr>
            <w:tcW w:w="1163" w:type="pct"/>
            <w:gridSpan w:val="3"/>
            <w:vAlign w:val="center"/>
          </w:tcPr>
          <w:p w14:paraId="2FCB2FA6"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Социально-экономические</w:t>
            </w:r>
          </w:p>
          <w:p w14:paraId="20EFAD87"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последствия</w:t>
            </w:r>
          </w:p>
        </w:tc>
      </w:tr>
      <w:tr w:rsidR="003163ED" w:rsidRPr="003163ED" w14:paraId="77178AB1" w14:textId="77777777" w:rsidTr="00873DF5">
        <w:trPr>
          <w:cantSplit/>
          <w:trHeight w:val="1818"/>
          <w:jc w:val="center"/>
        </w:trPr>
        <w:tc>
          <w:tcPr>
            <w:tcW w:w="1179" w:type="pct"/>
            <w:vMerge/>
            <w:vAlign w:val="center"/>
          </w:tcPr>
          <w:p w14:paraId="3C196211" w14:textId="77777777" w:rsidR="00C41055" w:rsidRPr="003163ED" w:rsidRDefault="00C41055" w:rsidP="00C14E71">
            <w:pPr>
              <w:widowControl w:val="0"/>
              <w:autoSpaceDE w:val="0"/>
              <w:autoSpaceDN w:val="0"/>
              <w:adjustRightInd w:val="0"/>
              <w:ind w:left="-57" w:right="-57"/>
              <w:rPr>
                <w:rFonts w:ascii="Tahoma" w:hAnsi="Tahoma" w:cs="Tahoma"/>
                <w:sz w:val="16"/>
                <w:szCs w:val="16"/>
              </w:rPr>
            </w:pPr>
          </w:p>
        </w:tc>
        <w:tc>
          <w:tcPr>
            <w:tcW w:w="902" w:type="pct"/>
            <w:vMerge/>
            <w:vAlign w:val="center"/>
          </w:tcPr>
          <w:p w14:paraId="34D3EFC2"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p>
        </w:tc>
        <w:tc>
          <w:tcPr>
            <w:tcW w:w="490" w:type="pct"/>
            <w:vMerge/>
            <w:vAlign w:val="center"/>
          </w:tcPr>
          <w:p w14:paraId="41A1A730"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p>
        </w:tc>
        <w:tc>
          <w:tcPr>
            <w:tcW w:w="356" w:type="pct"/>
            <w:vMerge/>
            <w:vAlign w:val="center"/>
          </w:tcPr>
          <w:p w14:paraId="7197C1BD"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p>
        </w:tc>
        <w:tc>
          <w:tcPr>
            <w:tcW w:w="420" w:type="pct"/>
            <w:vMerge/>
          </w:tcPr>
          <w:p w14:paraId="65F05FAD"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p>
        </w:tc>
        <w:tc>
          <w:tcPr>
            <w:tcW w:w="490" w:type="pct"/>
            <w:vMerge/>
          </w:tcPr>
          <w:p w14:paraId="51935EF7"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p>
        </w:tc>
        <w:tc>
          <w:tcPr>
            <w:tcW w:w="419" w:type="pct"/>
            <w:textDirection w:val="btLr"/>
            <w:vAlign w:val="center"/>
          </w:tcPr>
          <w:p w14:paraId="1DAF11E2" w14:textId="04B91CB0"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Возможное число </w:t>
            </w:r>
            <w:r w:rsidR="000A3B1D" w:rsidRPr="003163ED">
              <w:rPr>
                <w:rFonts w:ascii="Tahoma" w:hAnsi="Tahoma" w:cs="Tahoma"/>
                <w:sz w:val="16"/>
                <w:szCs w:val="16"/>
              </w:rPr>
              <w:br/>
            </w:r>
            <w:r w:rsidRPr="003163ED">
              <w:rPr>
                <w:rFonts w:ascii="Tahoma" w:hAnsi="Tahoma" w:cs="Tahoma"/>
                <w:sz w:val="16"/>
                <w:szCs w:val="16"/>
              </w:rPr>
              <w:t xml:space="preserve">погибших, </w:t>
            </w:r>
          </w:p>
          <w:p w14:paraId="604DD102"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чел.</w:t>
            </w:r>
          </w:p>
        </w:tc>
        <w:tc>
          <w:tcPr>
            <w:tcW w:w="369" w:type="pct"/>
            <w:textDirection w:val="btLr"/>
            <w:vAlign w:val="center"/>
          </w:tcPr>
          <w:p w14:paraId="245825A0"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Возможное число </w:t>
            </w:r>
          </w:p>
          <w:p w14:paraId="64A8342E"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пострадавших, </w:t>
            </w:r>
          </w:p>
          <w:p w14:paraId="23E6A660"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тыс. чел</w:t>
            </w:r>
          </w:p>
        </w:tc>
        <w:tc>
          <w:tcPr>
            <w:tcW w:w="375" w:type="pct"/>
            <w:textDirection w:val="btLr"/>
            <w:vAlign w:val="center"/>
          </w:tcPr>
          <w:p w14:paraId="6289664C"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Возможный ущерб, </w:t>
            </w:r>
          </w:p>
          <w:p w14:paraId="4C265F01" w14:textId="77777777" w:rsidR="00C41055" w:rsidRPr="003163ED" w:rsidRDefault="00C41055"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тыс. руб</w:t>
            </w:r>
          </w:p>
        </w:tc>
      </w:tr>
      <w:tr w:rsidR="003163ED" w:rsidRPr="003163ED" w14:paraId="1B12D067" w14:textId="77777777" w:rsidTr="00EF5146">
        <w:trPr>
          <w:trHeight w:val="20"/>
          <w:jc w:val="center"/>
        </w:trPr>
        <w:tc>
          <w:tcPr>
            <w:tcW w:w="1179" w:type="pct"/>
            <w:vAlign w:val="center"/>
          </w:tcPr>
          <w:p w14:paraId="435FD911" w14:textId="71652A46"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АО «ИЭСК» «Северные </w:t>
            </w:r>
          </w:p>
          <w:p w14:paraId="4F172D3A" w14:textId="77777777"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сети»</w:t>
            </w:r>
          </w:p>
          <w:p w14:paraId="472EF1EC" w14:textId="77777777"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ВЛ - 110 кВ</w:t>
            </w:r>
          </w:p>
          <w:p w14:paraId="6F03BB21" w14:textId="77777777"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ВЛ - 35 кВ</w:t>
            </w:r>
          </w:p>
          <w:p w14:paraId="24314CD5" w14:textId="7D2EDD5E"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ВЛ – 10 КВ</w:t>
            </w:r>
          </w:p>
        </w:tc>
        <w:tc>
          <w:tcPr>
            <w:tcW w:w="902" w:type="pct"/>
            <w:vAlign w:val="center"/>
          </w:tcPr>
          <w:p w14:paraId="315EDFC1" w14:textId="77777777"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Линии </w:t>
            </w:r>
          </w:p>
          <w:p w14:paraId="0E0F6C39" w14:textId="574F7D44"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электропередачи</w:t>
            </w:r>
          </w:p>
        </w:tc>
        <w:tc>
          <w:tcPr>
            <w:tcW w:w="490" w:type="pct"/>
            <w:vAlign w:val="center"/>
          </w:tcPr>
          <w:p w14:paraId="00B77E75" w14:textId="2FD34A7F" w:rsidR="00C41055" w:rsidRPr="003163ED" w:rsidRDefault="00C41055" w:rsidP="00C41055">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10</w:t>
            </w:r>
            <w:r w:rsidRPr="003163ED">
              <w:rPr>
                <w:rFonts w:ascii="Tahoma" w:hAnsi="Tahoma" w:cs="Tahoma"/>
                <w:sz w:val="16"/>
                <w:szCs w:val="16"/>
                <w:vertAlign w:val="superscript"/>
              </w:rPr>
              <w:t>-4</w:t>
            </w:r>
            <w:r w:rsidRPr="003163ED">
              <w:rPr>
                <w:rFonts w:ascii="Tahoma" w:hAnsi="Tahoma" w:cs="Tahoma"/>
                <w:sz w:val="16"/>
                <w:szCs w:val="16"/>
              </w:rPr>
              <w:t>/10</w:t>
            </w:r>
            <w:r w:rsidRPr="003163ED">
              <w:rPr>
                <w:rFonts w:ascii="Tahoma" w:hAnsi="Tahoma" w:cs="Tahoma"/>
                <w:sz w:val="16"/>
                <w:szCs w:val="16"/>
                <w:vertAlign w:val="superscript"/>
              </w:rPr>
              <w:t>-5</w:t>
            </w:r>
          </w:p>
        </w:tc>
        <w:tc>
          <w:tcPr>
            <w:tcW w:w="356" w:type="pct"/>
            <w:vAlign w:val="center"/>
          </w:tcPr>
          <w:p w14:paraId="1A7B0761" w14:textId="54B583C7" w:rsidR="00C41055" w:rsidRPr="003163ED" w:rsidRDefault="00C41055" w:rsidP="00C41055">
            <w:pPr>
              <w:widowControl w:val="0"/>
              <w:autoSpaceDE w:val="0"/>
              <w:autoSpaceDN w:val="0"/>
              <w:adjustRightInd w:val="0"/>
              <w:ind w:right="-57"/>
              <w:jc w:val="center"/>
              <w:rPr>
                <w:rFonts w:ascii="Tahoma" w:hAnsi="Tahoma" w:cs="Tahoma"/>
                <w:sz w:val="16"/>
                <w:szCs w:val="16"/>
              </w:rPr>
            </w:pPr>
            <w:r w:rsidRPr="003163ED">
              <w:rPr>
                <w:rFonts w:ascii="Tahoma" w:hAnsi="Tahoma" w:cs="Tahoma"/>
                <w:sz w:val="16"/>
                <w:szCs w:val="16"/>
              </w:rPr>
              <w:t>10</w:t>
            </w:r>
            <w:r w:rsidRPr="003163ED">
              <w:rPr>
                <w:rFonts w:ascii="Tahoma" w:hAnsi="Tahoma" w:cs="Tahoma"/>
                <w:sz w:val="16"/>
                <w:szCs w:val="16"/>
                <w:vertAlign w:val="superscript"/>
              </w:rPr>
              <w:t>-5</w:t>
            </w:r>
            <w:r w:rsidRPr="003163ED">
              <w:rPr>
                <w:rFonts w:ascii="Tahoma" w:hAnsi="Tahoma" w:cs="Tahoma"/>
                <w:sz w:val="16"/>
                <w:szCs w:val="16"/>
              </w:rPr>
              <w:t>/10</w:t>
            </w:r>
            <w:r w:rsidRPr="003163ED">
              <w:rPr>
                <w:rFonts w:ascii="Tahoma" w:hAnsi="Tahoma" w:cs="Tahoma"/>
                <w:sz w:val="16"/>
                <w:szCs w:val="16"/>
                <w:vertAlign w:val="superscript"/>
              </w:rPr>
              <w:t>-6</w:t>
            </w:r>
          </w:p>
        </w:tc>
        <w:tc>
          <w:tcPr>
            <w:tcW w:w="420" w:type="pct"/>
            <w:vAlign w:val="center"/>
          </w:tcPr>
          <w:p w14:paraId="7CD6C28B" w14:textId="1D5133C2"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654/654</w:t>
            </w:r>
          </w:p>
        </w:tc>
        <w:tc>
          <w:tcPr>
            <w:tcW w:w="490" w:type="pct"/>
            <w:vAlign w:val="center"/>
          </w:tcPr>
          <w:p w14:paraId="55F23D94" w14:textId="7337C98F"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5</w:t>
            </w:r>
            <w:r w:rsidR="00EF5146" w:rsidRPr="003163ED">
              <w:rPr>
                <w:rFonts w:ascii="Tahoma" w:hAnsi="Tahoma" w:cs="Tahoma"/>
                <w:sz w:val="16"/>
                <w:szCs w:val="16"/>
              </w:rPr>
              <w:t> </w:t>
            </w:r>
            <w:r w:rsidRPr="003163ED">
              <w:rPr>
                <w:rFonts w:ascii="Tahoma" w:hAnsi="Tahoma" w:cs="Tahoma"/>
                <w:sz w:val="16"/>
                <w:szCs w:val="16"/>
              </w:rPr>
              <w:t>758/5</w:t>
            </w:r>
            <w:r w:rsidR="00EF5146" w:rsidRPr="003163ED">
              <w:rPr>
                <w:rFonts w:ascii="Tahoma" w:hAnsi="Tahoma" w:cs="Tahoma"/>
                <w:sz w:val="16"/>
                <w:szCs w:val="16"/>
              </w:rPr>
              <w:t> </w:t>
            </w:r>
            <w:r w:rsidRPr="003163ED">
              <w:rPr>
                <w:rFonts w:ascii="Tahoma" w:hAnsi="Tahoma" w:cs="Tahoma"/>
                <w:sz w:val="16"/>
                <w:szCs w:val="16"/>
              </w:rPr>
              <w:t>758</w:t>
            </w:r>
          </w:p>
        </w:tc>
        <w:tc>
          <w:tcPr>
            <w:tcW w:w="419" w:type="pct"/>
            <w:vAlign w:val="center"/>
          </w:tcPr>
          <w:p w14:paraId="4931285D" w14:textId="289AAD66"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w:t>
            </w:r>
          </w:p>
        </w:tc>
        <w:tc>
          <w:tcPr>
            <w:tcW w:w="369" w:type="pct"/>
            <w:vAlign w:val="center"/>
          </w:tcPr>
          <w:p w14:paraId="7DE64A34" w14:textId="50FAF8E5"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w:t>
            </w:r>
          </w:p>
        </w:tc>
        <w:tc>
          <w:tcPr>
            <w:tcW w:w="375" w:type="pct"/>
            <w:vAlign w:val="center"/>
          </w:tcPr>
          <w:p w14:paraId="06B9A59B" w14:textId="472B5709"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250</w:t>
            </w:r>
          </w:p>
        </w:tc>
      </w:tr>
      <w:tr w:rsidR="003163ED" w:rsidRPr="003163ED" w14:paraId="10D3C1AC" w14:textId="77777777" w:rsidTr="00EF5146">
        <w:trPr>
          <w:trHeight w:val="20"/>
          <w:jc w:val="center"/>
        </w:trPr>
        <w:tc>
          <w:tcPr>
            <w:tcW w:w="1179" w:type="pct"/>
            <w:vAlign w:val="center"/>
          </w:tcPr>
          <w:p w14:paraId="08526587" w14:textId="77777777"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ОГУЭП «Киренские </w:t>
            </w:r>
          </w:p>
          <w:p w14:paraId="5C0D9541" w14:textId="77777777"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электрические сети» </w:t>
            </w:r>
          </w:p>
          <w:p w14:paraId="764772AE" w14:textId="1023B4B6"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ТП-10/0,4 кВ</w:t>
            </w:r>
          </w:p>
        </w:tc>
        <w:tc>
          <w:tcPr>
            <w:tcW w:w="902" w:type="pct"/>
            <w:vAlign w:val="center"/>
          </w:tcPr>
          <w:p w14:paraId="2E077699" w14:textId="56208722" w:rsidR="00C41055" w:rsidRPr="003163ED" w:rsidRDefault="00C41055" w:rsidP="00C41055">
            <w:pPr>
              <w:widowControl w:val="0"/>
              <w:autoSpaceDE w:val="0"/>
              <w:autoSpaceDN w:val="0"/>
              <w:adjustRightInd w:val="0"/>
              <w:ind w:right="-57"/>
              <w:jc w:val="center"/>
              <w:rPr>
                <w:rFonts w:ascii="Tahoma" w:hAnsi="Tahoma" w:cs="Tahoma"/>
                <w:sz w:val="16"/>
                <w:szCs w:val="16"/>
              </w:rPr>
            </w:pPr>
            <w:r w:rsidRPr="003163ED">
              <w:rPr>
                <w:rFonts w:ascii="Tahoma" w:hAnsi="Tahoma" w:cs="Tahoma"/>
                <w:sz w:val="16"/>
                <w:szCs w:val="16"/>
              </w:rPr>
              <w:t>Трансформаторные подстанции</w:t>
            </w:r>
          </w:p>
        </w:tc>
        <w:tc>
          <w:tcPr>
            <w:tcW w:w="490" w:type="pct"/>
            <w:vAlign w:val="center"/>
          </w:tcPr>
          <w:p w14:paraId="6F5D88F2" w14:textId="49DEDD22"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10</w:t>
            </w:r>
            <w:r w:rsidRPr="003163ED">
              <w:rPr>
                <w:rFonts w:ascii="Tahoma" w:hAnsi="Tahoma" w:cs="Tahoma"/>
                <w:sz w:val="16"/>
                <w:szCs w:val="16"/>
                <w:vertAlign w:val="superscript"/>
              </w:rPr>
              <w:t>-4</w:t>
            </w:r>
            <w:r w:rsidRPr="003163ED">
              <w:rPr>
                <w:rFonts w:ascii="Tahoma" w:hAnsi="Tahoma" w:cs="Tahoma"/>
                <w:sz w:val="16"/>
                <w:szCs w:val="16"/>
              </w:rPr>
              <w:t>/10</w:t>
            </w:r>
            <w:r w:rsidRPr="003163ED">
              <w:rPr>
                <w:rFonts w:ascii="Tahoma" w:hAnsi="Tahoma" w:cs="Tahoma"/>
                <w:sz w:val="16"/>
                <w:szCs w:val="16"/>
                <w:vertAlign w:val="superscript"/>
              </w:rPr>
              <w:t>-5</w:t>
            </w:r>
          </w:p>
        </w:tc>
        <w:tc>
          <w:tcPr>
            <w:tcW w:w="356" w:type="pct"/>
            <w:vAlign w:val="center"/>
          </w:tcPr>
          <w:p w14:paraId="725BA30C" w14:textId="05D63101"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10</w:t>
            </w:r>
            <w:r w:rsidRPr="003163ED">
              <w:rPr>
                <w:rFonts w:ascii="Tahoma" w:hAnsi="Tahoma" w:cs="Tahoma"/>
                <w:sz w:val="16"/>
                <w:szCs w:val="16"/>
                <w:vertAlign w:val="superscript"/>
              </w:rPr>
              <w:t>-5</w:t>
            </w:r>
            <w:r w:rsidRPr="003163ED">
              <w:rPr>
                <w:rFonts w:ascii="Tahoma" w:hAnsi="Tahoma" w:cs="Tahoma"/>
                <w:sz w:val="16"/>
                <w:szCs w:val="16"/>
              </w:rPr>
              <w:t>/10</w:t>
            </w:r>
            <w:r w:rsidRPr="003163ED">
              <w:rPr>
                <w:rFonts w:ascii="Tahoma" w:hAnsi="Tahoma" w:cs="Tahoma"/>
                <w:sz w:val="16"/>
                <w:szCs w:val="16"/>
                <w:vertAlign w:val="superscript"/>
              </w:rPr>
              <w:t>-6</w:t>
            </w:r>
          </w:p>
        </w:tc>
        <w:tc>
          <w:tcPr>
            <w:tcW w:w="420" w:type="pct"/>
            <w:vAlign w:val="center"/>
          </w:tcPr>
          <w:p w14:paraId="408AFC5E" w14:textId="0522AA11"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654/654</w:t>
            </w:r>
          </w:p>
        </w:tc>
        <w:tc>
          <w:tcPr>
            <w:tcW w:w="490" w:type="pct"/>
            <w:vAlign w:val="center"/>
          </w:tcPr>
          <w:p w14:paraId="2F00897A" w14:textId="389D64DD" w:rsidR="00C41055" w:rsidRPr="003163ED" w:rsidRDefault="00EF5146"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5 758/5 758</w:t>
            </w:r>
          </w:p>
        </w:tc>
        <w:tc>
          <w:tcPr>
            <w:tcW w:w="419" w:type="pct"/>
            <w:vAlign w:val="center"/>
          </w:tcPr>
          <w:p w14:paraId="42A6D34E" w14:textId="26730FFC"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w:t>
            </w:r>
          </w:p>
        </w:tc>
        <w:tc>
          <w:tcPr>
            <w:tcW w:w="369" w:type="pct"/>
            <w:vAlign w:val="center"/>
          </w:tcPr>
          <w:p w14:paraId="150523D7" w14:textId="2738EE85"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w:t>
            </w:r>
          </w:p>
        </w:tc>
        <w:tc>
          <w:tcPr>
            <w:tcW w:w="375" w:type="pct"/>
            <w:vAlign w:val="center"/>
          </w:tcPr>
          <w:p w14:paraId="013CB40B" w14:textId="35F51974" w:rsidR="00C41055" w:rsidRPr="003163ED" w:rsidRDefault="00C41055" w:rsidP="00C41055">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300</w:t>
            </w:r>
          </w:p>
        </w:tc>
      </w:tr>
    </w:tbl>
    <w:p w14:paraId="14367CF7" w14:textId="77777777" w:rsidR="00A91468" w:rsidRPr="003163ED" w:rsidRDefault="00A91468" w:rsidP="00AB31C2">
      <w:pPr>
        <w:pStyle w:val="5a"/>
        <w:ind w:firstLine="709"/>
      </w:pPr>
      <w:r w:rsidRPr="003163ED">
        <w:t>Аварии на коммунальных системах жизнеобеспечения</w:t>
      </w:r>
    </w:p>
    <w:p w14:paraId="0964CED3" w14:textId="77777777" w:rsidR="00A91468" w:rsidRPr="003163ED" w:rsidRDefault="00A91468" w:rsidP="00A91468">
      <w:pPr>
        <w:pStyle w:val="a6"/>
      </w:pPr>
      <w:r w:rsidRPr="003163ED">
        <w:t>На территории муниципального образования чрезвычайные ситуации на коммунальных системах жизнеобеспечения могут возникнуть по причине:</w:t>
      </w:r>
    </w:p>
    <w:p w14:paraId="7B5F25E0" w14:textId="77777777" w:rsidR="00A91468" w:rsidRPr="003163ED" w:rsidRDefault="00A91468" w:rsidP="00233A00">
      <w:pPr>
        <w:pStyle w:val="a4"/>
      </w:pPr>
      <w:r w:rsidRPr="003163ED">
        <w:t>физического износа основного и вспомогательного оборудования;</w:t>
      </w:r>
    </w:p>
    <w:p w14:paraId="0C3D0F8B" w14:textId="77777777" w:rsidR="00A91468" w:rsidRPr="003163ED" w:rsidRDefault="00A91468" w:rsidP="00233A00">
      <w:pPr>
        <w:pStyle w:val="a4"/>
      </w:pPr>
      <w:r w:rsidRPr="003163ED">
        <w:t>превышением гарантийного срока эксплуатации оборудования;</w:t>
      </w:r>
    </w:p>
    <w:p w14:paraId="1D8A0311" w14:textId="77777777" w:rsidR="00A91468" w:rsidRPr="003163ED" w:rsidRDefault="00A91468" w:rsidP="00233A00">
      <w:pPr>
        <w:pStyle w:val="a4"/>
      </w:pPr>
      <w:r w:rsidRPr="003163ED">
        <w:t>ветхости сетей;</w:t>
      </w:r>
    </w:p>
    <w:p w14:paraId="52A46629" w14:textId="77777777" w:rsidR="00A91468" w:rsidRPr="003163ED" w:rsidRDefault="00A91468" w:rsidP="00233A00">
      <w:pPr>
        <w:pStyle w:val="a4"/>
      </w:pPr>
      <w:r w:rsidRPr="003163ED">
        <w:t>халатности персонала, обслуживающего коммунальные системы жизнеобеспечения;</w:t>
      </w:r>
    </w:p>
    <w:p w14:paraId="07F01B93" w14:textId="77777777" w:rsidR="00A91468" w:rsidRPr="003163ED" w:rsidRDefault="00A91468" w:rsidP="00233A00">
      <w:pPr>
        <w:pStyle w:val="a4"/>
      </w:pPr>
      <w:r w:rsidRPr="003163ED">
        <w:t>низкого качества ремонтных работ;</w:t>
      </w:r>
    </w:p>
    <w:p w14:paraId="215E805D" w14:textId="77777777" w:rsidR="00A91468" w:rsidRPr="003163ED" w:rsidRDefault="00A91468" w:rsidP="00233A00">
      <w:pPr>
        <w:pStyle w:val="a4"/>
      </w:pPr>
      <w:r w:rsidRPr="003163ED">
        <w:t>опасных природных явлений.</w:t>
      </w:r>
    </w:p>
    <w:p w14:paraId="3E0AF300" w14:textId="7F6E335B" w:rsidR="00DF06F8" w:rsidRPr="003163ED" w:rsidRDefault="00A91468" w:rsidP="00A91468">
      <w:pPr>
        <w:pStyle w:val="a6"/>
      </w:pPr>
      <w:r w:rsidRPr="003163ED">
        <w:t>Выход из строя коммунальных систем жизнеобеспечения может привести к сбою в системах водоснабжения, водоотведения, теплоснабжения, что значительно ухудшает условия жизнедеятельности населения</w:t>
      </w:r>
      <w:r w:rsidR="00DF06F8" w:rsidRPr="003163ED">
        <w:t xml:space="preserve"> (</w:t>
      </w:r>
      <w:r w:rsidR="00DF06F8" w:rsidRPr="003163ED">
        <w:fldChar w:fldCharType="begin"/>
      </w:r>
      <w:r w:rsidR="00DF06F8" w:rsidRPr="003163ED">
        <w:instrText xml:space="preserve"> REF _Ref233892469 \h </w:instrText>
      </w:r>
      <w:r w:rsidR="003163ED">
        <w:instrText xml:space="preserve"> \* MERGEFORMAT </w:instrText>
      </w:r>
      <w:r w:rsidR="00DF06F8" w:rsidRPr="003163ED">
        <w:fldChar w:fldCharType="separate"/>
      </w:r>
      <w:r w:rsidR="00E679CE" w:rsidRPr="003163ED">
        <w:t xml:space="preserve">Таблица </w:t>
      </w:r>
      <w:r w:rsidR="00E679CE">
        <w:rPr>
          <w:noProof/>
        </w:rPr>
        <w:t>5</w:t>
      </w:r>
      <w:r w:rsidR="00DF06F8" w:rsidRPr="003163ED">
        <w:fldChar w:fldCharType="end"/>
      </w:r>
      <w:r w:rsidR="00DF06F8" w:rsidRPr="003163ED">
        <w:t>)</w:t>
      </w:r>
      <w:r w:rsidRPr="003163ED">
        <w:t>.</w:t>
      </w:r>
    </w:p>
    <w:p w14:paraId="71669A41" w14:textId="77777777" w:rsidR="00DF06F8" w:rsidRPr="003163ED" w:rsidRDefault="00DF06F8">
      <w:pPr>
        <w:rPr>
          <w:rFonts w:ascii="Tahoma" w:hAnsi="Tahoma" w:cs="Tahoma"/>
        </w:rPr>
      </w:pPr>
      <w:r w:rsidRPr="003163ED">
        <w:br w:type="page"/>
      </w:r>
    </w:p>
    <w:p w14:paraId="4A2745B1" w14:textId="1C125F6F" w:rsidR="00370AEF" w:rsidRPr="003163ED" w:rsidRDefault="00370AEF" w:rsidP="00DF06F8">
      <w:pPr>
        <w:pStyle w:val="af0"/>
        <w:jc w:val="both"/>
        <w:rPr>
          <w:lang w:val="ru-RU"/>
        </w:rPr>
      </w:pPr>
      <w:bookmarkStart w:id="597" w:name="_Ref233892469"/>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5</w:t>
      </w:r>
      <w:r w:rsidRPr="003163ED">
        <w:fldChar w:fldCharType="end"/>
      </w:r>
      <w:bookmarkEnd w:id="597"/>
      <w:r w:rsidRPr="003163ED">
        <w:rPr>
          <w:lang w:val="ru-RU"/>
        </w:rPr>
        <w:t xml:space="preserve"> </w:t>
      </w:r>
      <w:r w:rsidR="00DF06F8" w:rsidRPr="003163ED">
        <w:rPr>
          <w:lang w:val="ru-RU"/>
        </w:rPr>
        <w:t xml:space="preserve">– </w:t>
      </w:r>
      <w:r w:rsidRPr="003163ED">
        <w:rPr>
          <w:lang w:val="ru-RU"/>
        </w:rPr>
        <w:t>Показатели риска техногенных чрезвычайных ситуаций на</w:t>
      </w:r>
      <w:r w:rsidR="008B33A9" w:rsidRPr="003163ED">
        <w:rPr>
          <w:lang w:val="ru-RU"/>
        </w:rPr>
        <w:t xml:space="preserve"> коммунальных системах жизнеобеспечения </w:t>
      </w:r>
      <w:r w:rsidRPr="003163ED">
        <w:rPr>
          <w:lang w:val="ru-RU"/>
        </w:rPr>
        <w:t>(при наиболее опасном сценарии развития чрезвычайных ситуаций/при наиболее вероятном сценарии развития чрезвычайных ситуаций)</w:t>
      </w:r>
    </w:p>
    <w:tbl>
      <w:tblPr>
        <w:tblStyle w:val="aff0"/>
        <w:tblW w:w="4947" w:type="pct"/>
        <w:jc w:val="center"/>
        <w:tblLayout w:type="fixed"/>
        <w:tblLook w:val="04A0" w:firstRow="1" w:lastRow="0" w:firstColumn="1" w:lastColumn="0" w:noHBand="0" w:noVBand="1"/>
      </w:tblPr>
      <w:tblGrid>
        <w:gridCol w:w="3328"/>
        <w:gridCol w:w="1121"/>
        <w:gridCol w:w="668"/>
        <w:gridCol w:w="893"/>
        <w:gridCol w:w="995"/>
        <w:gridCol w:w="993"/>
        <w:gridCol w:w="708"/>
        <w:gridCol w:w="710"/>
        <w:gridCol w:w="614"/>
      </w:tblGrid>
      <w:tr w:rsidR="003163ED" w:rsidRPr="003163ED" w14:paraId="2B96805C" w14:textId="77777777" w:rsidTr="00816FBD">
        <w:trPr>
          <w:jc w:val="center"/>
        </w:trPr>
        <w:tc>
          <w:tcPr>
            <w:tcW w:w="1659" w:type="pct"/>
            <w:vMerge w:val="restart"/>
            <w:vAlign w:val="center"/>
          </w:tcPr>
          <w:p w14:paraId="6807FBC9" w14:textId="5A72B595"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Месторасположение </w:t>
            </w:r>
            <w:r w:rsidR="00816FBD" w:rsidRPr="003163ED">
              <w:rPr>
                <w:rFonts w:ascii="Tahoma" w:hAnsi="Tahoma" w:cs="Tahoma"/>
                <w:sz w:val="16"/>
                <w:szCs w:val="16"/>
              </w:rPr>
              <w:br/>
            </w:r>
            <w:r w:rsidRPr="003163ED">
              <w:rPr>
                <w:rFonts w:ascii="Tahoma" w:hAnsi="Tahoma" w:cs="Tahoma"/>
                <w:sz w:val="16"/>
                <w:szCs w:val="16"/>
              </w:rPr>
              <w:t>и</w:t>
            </w:r>
            <w:r w:rsidR="00816FBD" w:rsidRPr="003163ED">
              <w:rPr>
                <w:rFonts w:ascii="Tahoma" w:hAnsi="Tahoma" w:cs="Tahoma"/>
                <w:sz w:val="16"/>
                <w:szCs w:val="16"/>
              </w:rPr>
              <w:t xml:space="preserve"> </w:t>
            </w:r>
            <w:r w:rsidRPr="003163ED">
              <w:rPr>
                <w:rFonts w:ascii="Tahoma" w:hAnsi="Tahoma" w:cs="Tahoma"/>
                <w:sz w:val="16"/>
                <w:szCs w:val="16"/>
              </w:rPr>
              <w:t>наименование объекта</w:t>
            </w:r>
          </w:p>
        </w:tc>
        <w:tc>
          <w:tcPr>
            <w:tcW w:w="559" w:type="pct"/>
            <w:vMerge w:val="restart"/>
            <w:textDirection w:val="btLr"/>
            <w:vAlign w:val="center"/>
          </w:tcPr>
          <w:p w14:paraId="15532F0E"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Виды и возможные количества </w:t>
            </w:r>
          </w:p>
          <w:p w14:paraId="3340E82E"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опасного вещества,</w:t>
            </w:r>
          </w:p>
          <w:p w14:paraId="5C17FA1C"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участвующего в реализации </w:t>
            </w:r>
          </w:p>
          <w:p w14:paraId="1EE2F65D"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чрезвычайных ситуаций (тонн)</w:t>
            </w:r>
          </w:p>
        </w:tc>
        <w:tc>
          <w:tcPr>
            <w:tcW w:w="333" w:type="pct"/>
            <w:vMerge w:val="restart"/>
            <w:textDirection w:val="btLr"/>
            <w:vAlign w:val="center"/>
          </w:tcPr>
          <w:p w14:paraId="041220BC"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Возможная частота реализации </w:t>
            </w:r>
          </w:p>
          <w:p w14:paraId="467E82B2"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чрезвычайных ситуаций, </w:t>
            </w:r>
          </w:p>
          <w:p w14:paraId="7E68BB8E"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год</w:t>
            </w:r>
            <w:r w:rsidRPr="003163ED">
              <w:rPr>
                <w:rFonts w:ascii="Tahoma" w:hAnsi="Tahoma" w:cs="Tahoma"/>
                <w:sz w:val="16"/>
                <w:szCs w:val="16"/>
                <w:vertAlign w:val="superscript"/>
              </w:rPr>
              <w:t>-1</w:t>
            </w:r>
          </w:p>
        </w:tc>
        <w:tc>
          <w:tcPr>
            <w:tcW w:w="445" w:type="pct"/>
            <w:vMerge w:val="restart"/>
            <w:textDirection w:val="btLr"/>
            <w:vAlign w:val="center"/>
          </w:tcPr>
          <w:p w14:paraId="234AA261" w14:textId="25E52B50" w:rsidR="003E47B4" w:rsidRPr="003163ED" w:rsidRDefault="003E47B4" w:rsidP="00CF361B">
            <w:pPr>
              <w:widowControl w:val="0"/>
              <w:autoSpaceDE w:val="0"/>
              <w:autoSpaceDN w:val="0"/>
              <w:adjustRightInd w:val="0"/>
              <w:ind w:left="113" w:right="-57"/>
              <w:jc w:val="center"/>
              <w:rPr>
                <w:rFonts w:ascii="Tahoma" w:hAnsi="Tahoma" w:cs="Tahoma"/>
                <w:sz w:val="16"/>
                <w:szCs w:val="16"/>
              </w:rPr>
            </w:pPr>
            <w:r w:rsidRPr="003163ED">
              <w:rPr>
                <w:rFonts w:ascii="Tahoma" w:hAnsi="Tahoma" w:cs="Tahoma"/>
                <w:sz w:val="16"/>
                <w:szCs w:val="16"/>
              </w:rPr>
              <w:t>Показатель приемлемого риска, год</w:t>
            </w:r>
            <w:r w:rsidRPr="003163ED">
              <w:rPr>
                <w:rFonts w:ascii="Tahoma" w:hAnsi="Tahoma" w:cs="Tahoma"/>
                <w:sz w:val="16"/>
                <w:szCs w:val="16"/>
                <w:vertAlign w:val="superscript"/>
              </w:rPr>
              <w:t>-1</w:t>
            </w:r>
          </w:p>
        </w:tc>
        <w:tc>
          <w:tcPr>
            <w:tcW w:w="496" w:type="pct"/>
            <w:vMerge w:val="restart"/>
            <w:textDirection w:val="btLr"/>
            <w:vAlign w:val="center"/>
          </w:tcPr>
          <w:p w14:paraId="014418BE"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Размеры зон вероятной </w:t>
            </w:r>
          </w:p>
          <w:p w14:paraId="2C75D8A9"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чрезвычайной ситуации, </w:t>
            </w:r>
          </w:p>
          <w:p w14:paraId="4005A89B"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км</w:t>
            </w:r>
            <w:r w:rsidRPr="003163ED">
              <w:rPr>
                <w:rFonts w:ascii="Tahoma" w:hAnsi="Tahoma" w:cs="Tahoma"/>
                <w:sz w:val="16"/>
                <w:szCs w:val="16"/>
                <w:vertAlign w:val="superscript"/>
              </w:rPr>
              <w:t>2</w:t>
            </w:r>
          </w:p>
        </w:tc>
        <w:tc>
          <w:tcPr>
            <w:tcW w:w="495" w:type="pct"/>
            <w:vMerge w:val="restart"/>
            <w:textDirection w:val="btLr"/>
            <w:vAlign w:val="center"/>
          </w:tcPr>
          <w:p w14:paraId="34222627" w14:textId="77777777" w:rsidR="003E47B4" w:rsidRPr="003163ED" w:rsidRDefault="003E47B4" w:rsidP="00CF361B">
            <w:pPr>
              <w:widowControl w:val="0"/>
              <w:autoSpaceDE w:val="0"/>
              <w:autoSpaceDN w:val="0"/>
              <w:adjustRightInd w:val="0"/>
              <w:ind w:left="113" w:right="-57"/>
              <w:jc w:val="center"/>
              <w:rPr>
                <w:rFonts w:ascii="Tahoma" w:hAnsi="Tahoma" w:cs="Tahoma"/>
                <w:sz w:val="16"/>
                <w:szCs w:val="16"/>
              </w:rPr>
            </w:pPr>
            <w:r w:rsidRPr="003163ED">
              <w:rPr>
                <w:rFonts w:ascii="Tahoma" w:hAnsi="Tahoma" w:cs="Tahoma"/>
                <w:sz w:val="16"/>
                <w:szCs w:val="16"/>
              </w:rPr>
              <w:t>Численность населения, у которого могут быть нарушены условия жизнедеятельности, чел.</w:t>
            </w:r>
          </w:p>
        </w:tc>
        <w:tc>
          <w:tcPr>
            <w:tcW w:w="1013" w:type="pct"/>
            <w:gridSpan w:val="3"/>
            <w:vAlign w:val="center"/>
          </w:tcPr>
          <w:p w14:paraId="33785D0D" w14:textId="0A077E29"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Социально-экономические</w:t>
            </w:r>
            <w:r w:rsidR="00816FBD" w:rsidRPr="003163ED">
              <w:rPr>
                <w:rFonts w:ascii="Tahoma" w:hAnsi="Tahoma" w:cs="Tahoma"/>
                <w:sz w:val="16"/>
                <w:szCs w:val="16"/>
              </w:rPr>
              <w:t xml:space="preserve"> </w:t>
            </w:r>
            <w:r w:rsidRPr="003163ED">
              <w:rPr>
                <w:rFonts w:ascii="Tahoma" w:hAnsi="Tahoma" w:cs="Tahoma"/>
                <w:sz w:val="16"/>
                <w:szCs w:val="16"/>
              </w:rPr>
              <w:t>последствия</w:t>
            </w:r>
          </w:p>
        </w:tc>
      </w:tr>
      <w:tr w:rsidR="003163ED" w:rsidRPr="003163ED" w14:paraId="7E15EAAC" w14:textId="77777777" w:rsidTr="00CF361B">
        <w:trPr>
          <w:cantSplit/>
          <w:trHeight w:val="2946"/>
          <w:jc w:val="center"/>
        </w:trPr>
        <w:tc>
          <w:tcPr>
            <w:tcW w:w="1659" w:type="pct"/>
            <w:vMerge/>
            <w:vAlign w:val="center"/>
          </w:tcPr>
          <w:p w14:paraId="47C70B95" w14:textId="77777777" w:rsidR="003E47B4" w:rsidRPr="003163ED" w:rsidRDefault="003E47B4" w:rsidP="00C14E71">
            <w:pPr>
              <w:widowControl w:val="0"/>
              <w:autoSpaceDE w:val="0"/>
              <w:autoSpaceDN w:val="0"/>
              <w:adjustRightInd w:val="0"/>
              <w:ind w:left="-57" w:right="-57"/>
              <w:rPr>
                <w:rFonts w:ascii="Tahoma" w:hAnsi="Tahoma" w:cs="Tahoma"/>
                <w:sz w:val="16"/>
                <w:szCs w:val="16"/>
              </w:rPr>
            </w:pPr>
          </w:p>
        </w:tc>
        <w:tc>
          <w:tcPr>
            <w:tcW w:w="559" w:type="pct"/>
            <w:vMerge/>
            <w:vAlign w:val="center"/>
          </w:tcPr>
          <w:p w14:paraId="3A143BE1"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p>
        </w:tc>
        <w:tc>
          <w:tcPr>
            <w:tcW w:w="333" w:type="pct"/>
            <w:vMerge/>
            <w:vAlign w:val="center"/>
          </w:tcPr>
          <w:p w14:paraId="3549FE08"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p>
        </w:tc>
        <w:tc>
          <w:tcPr>
            <w:tcW w:w="445" w:type="pct"/>
            <w:vMerge/>
            <w:vAlign w:val="center"/>
          </w:tcPr>
          <w:p w14:paraId="72A343D5"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p>
        </w:tc>
        <w:tc>
          <w:tcPr>
            <w:tcW w:w="496" w:type="pct"/>
            <w:vMerge/>
          </w:tcPr>
          <w:p w14:paraId="7C6E34CB"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p>
        </w:tc>
        <w:tc>
          <w:tcPr>
            <w:tcW w:w="495" w:type="pct"/>
            <w:vMerge/>
          </w:tcPr>
          <w:p w14:paraId="2AEC37AC"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p>
        </w:tc>
        <w:tc>
          <w:tcPr>
            <w:tcW w:w="353" w:type="pct"/>
            <w:textDirection w:val="btLr"/>
            <w:vAlign w:val="center"/>
          </w:tcPr>
          <w:p w14:paraId="432098ED"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Возможное число погибших, </w:t>
            </w:r>
          </w:p>
          <w:p w14:paraId="549794F6"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чел.</w:t>
            </w:r>
          </w:p>
        </w:tc>
        <w:tc>
          <w:tcPr>
            <w:tcW w:w="354" w:type="pct"/>
            <w:textDirection w:val="btLr"/>
            <w:vAlign w:val="center"/>
          </w:tcPr>
          <w:p w14:paraId="563A8B8A"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Возможное число </w:t>
            </w:r>
          </w:p>
          <w:p w14:paraId="1F0815BC"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пострадавших, </w:t>
            </w:r>
          </w:p>
          <w:p w14:paraId="143696A8"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тыс. чел</w:t>
            </w:r>
          </w:p>
        </w:tc>
        <w:tc>
          <w:tcPr>
            <w:tcW w:w="306" w:type="pct"/>
            <w:textDirection w:val="btLr"/>
            <w:vAlign w:val="center"/>
          </w:tcPr>
          <w:p w14:paraId="0D3E57D8"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 xml:space="preserve">Возможный ущерб, </w:t>
            </w:r>
          </w:p>
          <w:p w14:paraId="2BBC9E69"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тыс. руб</w:t>
            </w:r>
          </w:p>
        </w:tc>
      </w:tr>
      <w:tr w:rsidR="003163ED" w:rsidRPr="003163ED" w14:paraId="7B3FDF0C" w14:textId="77777777" w:rsidTr="00816FBD">
        <w:trPr>
          <w:trHeight w:val="20"/>
          <w:jc w:val="center"/>
        </w:trPr>
        <w:tc>
          <w:tcPr>
            <w:tcW w:w="1659" w:type="pct"/>
            <w:vAlign w:val="center"/>
          </w:tcPr>
          <w:p w14:paraId="386727CA" w14:textId="77777777" w:rsidR="003E47B4" w:rsidRPr="003163ED" w:rsidRDefault="003E47B4" w:rsidP="003E47B4">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Водозаборы</w:t>
            </w:r>
          </w:p>
          <w:p w14:paraId="7153C4CF" w14:textId="531E6DB3" w:rsidR="00E30EC1" w:rsidRPr="003163ED" w:rsidRDefault="003E47B4" w:rsidP="003E47B4">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мкр.</w:t>
            </w:r>
            <w:r w:rsidR="00E30EC1" w:rsidRPr="003163ED">
              <w:rPr>
                <w:rFonts w:ascii="Tahoma" w:hAnsi="Tahoma" w:cs="Tahoma"/>
                <w:sz w:val="16"/>
                <w:szCs w:val="16"/>
              </w:rPr>
              <w:t> </w:t>
            </w:r>
            <w:r w:rsidRPr="003163ED">
              <w:rPr>
                <w:rFonts w:ascii="Tahoma" w:hAnsi="Tahoma" w:cs="Tahoma"/>
                <w:sz w:val="16"/>
                <w:szCs w:val="16"/>
              </w:rPr>
              <w:t>Мельничный, г.</w:t>
            </w:r>
            <w:r w:rsidR="00E30EC1" w:rsidRPr="003163ED">
              <w:rPr>
                <w:rFonts w:ascii="Tahoma" w:hAnsi="Tahoma" w:cs="Tahoma"/>
                <w:sz w:val="16"/>
                <w:szCs w:val="16"/>
              </w:rPr>
              <w:t> </w:t>
            </w:r>
            <w:r w:rsidRPr="003163ED">
              <w:rPr>
                <w:rFonts w:ascii="Tahoma" w:hAnsi="Tahoma" w:cs="Tahoma"/>
                <w:sz w:val="16"/>
                <w:szCs w:val="16"/>
              </w:rPr>
              <w:t>Киренск,</w:t>
            </w:r>
          </w:p>
          <w:p w14:paraId="144FEA83" w14:textId="3668428A" w:rsidR="003E47B4" w:rsidRPr="003163ED" w:rsidRDefault="003E47B4" w:rsidP="003E47B4">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м</w:t>
            </w:r>
            <w:r w:rsidR="000E5ECE" w:rsidRPr="003163ED">
              <w:rPr>
                <w:rFonts w:ascii="Tahoma" w:hAnsi="Tahoma" w:cs="Tahoma"/>
                <w:sz w:val="16"/>
                <w:szCs w:val="16"/>
              </w:rPr>
              <w:t>кр.</w:t>
            </w:r>
            <w:r w:rsidR="00E30EC1" w:rsidRPr="003163ED">
              <w:rPr>
                <w:rFonts w:ascii="Tahoma" w:hAnsi="Tahoma" w:cs="Tahoma"/>
                <w:sz w:val="16"/>
                <w:szCs w:val="16"/>
              </w:rPr>
              <w:t> </w:t>
            </w:r>
            <w:r w:rsidRPr="003163ED">
              <w:rPr>
                <w:rFonts w:ascii="Tahoma" w:hAnsi="Tahoma" w:cs="Tahoma"/>
                <w:sz w:val="16"/>
                <w:szCs w:val="16"/>
              </w:rPr>
              <w:t>Мельничный, ул.</w:t>
            </w:r>
            <w:r w:rsidR="00E30EC1" w:rsidRPr="003163ED">
              <w:rPr>
                <w:rFonts w:ascii="Tahoma" w:hAnsi="Tahoma" w:cs="Tahoma"/>
                <w:sz w:val="16"/>
                <w:szCs w:val="16"/>
              </w:rPr>
              <w:t> </w:t>
            </w:r>
            <w:r w:rsidRPr="003163ED">
              <w:rPr>
                <w:rFonts w:ascii="Tahoma" w:hAnsi="Tahoma" w:cs="Tahoma"/>
                <w:sz w:val="16"/>
                <w:szCs w:val="16"/>
              </w:rPr>
              <w:t xml:space="preserve">Сибирская </w:t>
            </w:r>
          </w:p>
          <w:p w14:paraId="67AF9A92" w14:textId="4E209951" w:rsidR="003E47B4" w:rsidRPr="003163ED" w:rsidRDefault="003E47B4" w:rsidP="003E47B4">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мкр.</w:t>
            </w:r>
            <w:r w:rsidR="00E30EC1" w:rsidRPr="003163ED">
              <w:rPr>
                <w:rFonts w:ascii="Tahoma" w:hAnsi="Tahoma" w:cs="Tahoma"/>
                <w:sz w:val="16"/>
                <w:szCs w:val="16"/>
              </w:rPr>
              <w:t> </w:t>
            </w:r>
            <w:r w:rsidRPr="003163ED">
              <w:rPr>
                <w:rFonts w:ascii="Tahoma" w:hAnsi="Tahoma" w:cs="Tahoma"/>
                <w:sz w:val="16"/>
                <w:szCs w:val="16"/>
              </w:rPr>
              <w:t>Центральный, г.</w:t>
            </w:r>
            <w:r w:rsidR="00E30EC1" w:rsidRPr="003163ED">
              <w:rPr>
                <w:rFonts w:ascii="Tahoma" w:hAnsi="Tahoma" w:cs="Tahoma"/>
                <w:sz w:val="16"/>
                <w:szCs w:val="16"/>
              </w:rPr>
              <w:t> </w:t>
            </w:r>
            <w:r w:rsidRPr="003163ED">
              <w:rPr>
                <w:rFonts w:ascii="Tahoma" w:hAnsi="Tahoma" w:cs="Tahoma"/>
                <w:sz w:val="16"/>
                <w:szCs w:val="16"/>
              </w:rPr>
              <w:t>Киренск, м</w:t>
            </w:r>
            <w:r w:rsidR="000E5ECE" w:rsidRPr="003163ED">
              <w:rPr>
                <w:rFonts w:ascii="Tahoma" w:hAnsi="Tahoma" w:cs="Tahoma"/>
                <w:sz w:val="16"/>
                <w:szCs w:val="16"/>
              </w:rPr>
              <w:t>кр. </w:t>
            </w:r>
            <w:r w:rsidRPr="003163ED">
              <w:rPr>
                <w:rFonts w:ascii="Tahoma" w:hAnsi="Tahoma" w:cs="Tahoma"/>
                <w:sz w:val="16"/>
                <w:szCs w:val="16"/>
              </w:rPr>
              <w:t>Центральный, ул.</w:t>
            </w:r>
            <w:r w:rsidR="00E30EC1" w:rsidRPr="003163ED">
              <w:rPr>
                <w:rFonts w:ascii="Tahoma" w:hAnsi="Tahoma" w:cs="Tahoma"/>
                <w:sz w:val="16"/>
                <w:szCs w:val="16"/>
              </w:rPr>
              <w:t> </w:t>
            </w:r>
            <w:r w:rsidRPr="003163ED">
              <w:rPr>
                <w:rFonts w:ascii="Tahoma" w:hAnsi="Tahoma" w:cs="Tahoma"/>
                <w:sz w:val="16"/>
                <w:szCs w:val="16"/>
              </w:rPr>
              <w:t>Красноштанова,</w:t>
            </w:r>
            <w:r w:rsidR="00E30EC1" w:rsidRPr="003163ED">
              <w:rPr>
                <w:rFonts w:ascii="Tahoma" w:hAnsi="Tahoma" w:cs="Tahoma"/>
                <w:sz w:val="16"/>
                <w:szCs w:val="16"/>
              </w:rPr>
              <w:t> </w:t>
            </w:r>
            <w:r w:rsidRPr="003163ED">
              <w:rPr>
                <w:rFonts w:ascii="Tahoma" w:hAnsi="Tahoma" w:cs="Tahoma"/>
                <w:sz w:val="16"/>
                <w:szCs w:val="16"/>
              </w:rPr>
              <w:t>1,</w:t>
            </w:r>
          </w:p>
          <w:p w14:paraId="2D16FDDC" w14:textId="1419AF2E" w:rsidR="003E47B4" w:rsidRPr="003163ED" w:rsidRDefault="003E47B4" w:rsidP="003E47B4">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рп</w:t>
            </w:r>
            <w:r w:rsidR="00E30EC1" w:rsidRPr="003163ED">
              <w:rPr>
                <w:rFonts w:ascii="Tahoma" w:hAnsi="Tahoma" w:cs="Tahoma"/>
                <w:sz w:val="16"/>
                <w:szCs w:val="16"/>
              </w:rPr>
              <w:t> </w:t>
            </w:r>
            <w:r w:rsidRPr="003163ED">
              <w:rPr>
                <w:rFonts w:ascii="Tahoma" w:hAnsi="Tahoma" w:cs="Tahoma"/>
                <w:sz w:val="16"/>
                <w:szCs w:val="16"/>
              </w:rPr>
              <w:t xml:space="preserve"> Алексеевск, Киренский муниципальный округ, рп</w:t>
            </w:r>
            <w:r w:rsidR="00E30EC1" w:rsidRPr="003163ED">
              <w:rPr>
                <w:rFonts w:ascii="Tahoma" w:hAnsi="Tahoma" w:cs="Tahoma"/>
                <w:sz w:val="16"/>
                <w:szCs w:val="16"/>
              </w:rPr>
              <w:t> </w:t>
            </w:r>
            <w:r w:rsidRPr="003163ED">
              <w:rPr>
                <w:rFonts w:ascii="Tahoma" w:hAnsi="Tahoma" w:cs="Tahoma"/>
                <w:sz w:val="16"/>
                <w:szCs w:val="16"/>
              </w:rPr>
              <w:t>Алексеевск,</w:t>
            </w:r>
            <w:r w:rsidR="00E30EC1" w:rsidRPr="003163ED">
              <w:rPr>
                <w:rFonts w:ascii="Tahoma" w:hAnsi="Tahoma" w:cs="Tahoma"/>
                <w:sz w:val="16"/>
                <w:szCs w:val="16"/>
              </w:rPr>
              <w:t> </w:t>
            </w:r>
            <w:r w:rsidRPr="003163ED">
              <w:rPr>
                <w:rFonts w:ascii="Tahoma" w:hAnsi="Tahoma" w:cs="Tahoma"/>
                <w:sz w:val="16"/>
                <w:szCs w:val="16"/>
              </w:rPr>
              <w:t>ул.</w:t>
            </w:r>
            <w:r w:rsidR="00E30EC1" w:rsidRPr="003163ED">
              <w:rPr>
                <w:rFonts w:ascii="Tahoma" w:hAnsi="Tahoma" w:cs="Tahoma"/>
                <w:sz w:val="16"/>
                <w:szCs w:val="16"/>
              </w:rPr>
              <w:t> </w:t>
            </w:r>
            <w:r w:rsidRPr="003163ED">
              <w:rPr>
                <w:rFonts w:ascii="Tahoma" w:hAnsi="Tahoma" w:cs="Tahoma"/>
                <w:sz w:val="16"/>
                <w:szCs w:val="16"/>
              </w:rPr>
              <w:t>Нагорная, 11</w:t>
            </w:r>
          </w:p>
        </w:tc>
        <w:tc>
          <w:tcPr>
            <w:tcW w:w="559" w:type="pct"/>
            <w:vAlign w:val="center"/>
          </w:tcPr>
          <w:p w14:paraId="6A825E52" w14:textId="2B114ADF" w:rsidR="003E47B4" w:rsidRPr="003163ED" w:rsidRDefault="003E47B4" w:rsidP="00C14E71">
            <w:pPr>
              <w:widowControl w:val="0"/>
              <w:autoSpaceDE w:val="0"/>
              <w:autoSpaceDN w:val="0"/>
              <w:adjustRightInd w:val="0"/>
              <w:ind w:left="-57" w:right="-57"/>
              <w:jc w:val="center"/>
              <w:rPr>
                <w:rFonts w:ascii="Tahoma" w:hAnsi="Tahoma" w:cs="Tahoma"/>
                <w:sz w:val="16"/>
                <w:szCs w:val="16"/>
              </w:rPr>
            </w:pPr>
          </w:p>
        </w:tc>
        <w:tc>
          <w:tcPr>
            <w:tcW w:w="333" w:type="pct"/>
            <w:vAlign w:val="center"/>
          </w:tcPr>
          <w:p w14:paraId="26695C83" w14:textId="73C5BEE3" w:rsidR="003E47B4" w:rsidRPr="003163ED" w:rsidRDefault="003E47B4" w:rsidP="00C14E71">
            <w:pPr>
              <w:widowControl w:val="0"/>
              <w:autoSpaceDE w:val="0"/>
              <w:autoSpaceDN w:val="0"/>
              <w:adjustRightInd w:val="0"/>
              <w:ind w:right="-57"/>
              <w:rPr>
                <w:rFonts w:ascii="Tahoma" w:hAnsi="Tahoma" w:cs="Tahoma"/>
                <w:sz w:val="16"/>
                <w:szCs w:val="16"/>
              </w:rPr>
            </w:pPr>
            <w:r w:rsidRPr="003163ED">
              <w:rPr>
                <w:rFonts w:ascii="Tahoma" w:hAnsi="Tahoma" w:cs="Tahoma"/>
                <w:sz w:val="16"/>
                <w:szCs w:val="16"/>
              </w:rPr>
              <w:t>10</w:t>
            </w:r>
            <w:r w:rsidRPr="003163ED">
              <w:rPr>
                <w:rFonts w:ascii="Tahoma" w:hAnsi="Tahoma" w:cs="Tahoma"/>
                <w:sz w:val="16"/>
                <w:szCs w:val="16"/>
                <w:vertAlign w:val="superscript"/>
              </w:rPr>
              <w:t>-3</w:t>
            </w:r>
            <w:r w:rsidRPr="003163ED">
              <w:rPr>
                <w:rFonts w:ascii="Tahoma" w:hAnsi="Tahoma" w:cs="Tahoma"/>
                <w:sz w:val="16"/>
                <w:szCs w:val="16"/>
              </w:rPr>
              <w:t>/10</w:t>
            </w:r>
            <w:r w:rsidRPr="003163ED">
              <w:rPr>
                <w:rFonts w:ascii="Tahoma" w:hAnsi="Tahoma" w:cs="Tahoma"/>
                <w:sz w:val="16"/>
                <w:szCs w:val="16"/>
                <w:vertAlign w:val="superscript"/>
              </w:rPr>
              <w:t>-4</w:t>
            </w:r>
          </w:p>
        </w:tc>
        <w:tc>
          <w:tcPr>
            <w:tcW w:w="445" w:type="pct"/>
            <w:vAlign w:val="center"/>
          </w:tcPr>
          <w:p w14:paraId="330ED692" w14:textId="102E7940" w:rsidR="003E47B4" w:rsidRPr="003163ED" w:rsidRDefault="003E47B4" w:rsidP="00C14E71">
            <w:pPr>
              <w:widowControl w:val="0"/>
              <w:autoSpaceDE w:val="0"/>
              <w:autoSpaceDN w:val="0"/>
              <w:adjustRightInd w:val="0"/>
              <w:ind w:right="-57"/>
              <w:jc w:val="center"/>
              <w:rPr>
                <w:rFonts w:ascii="Tahoma" w:hAnsi="Tahoma" w:cs="Tahoma"/>
                <w:sz w:val="16"/>
                <w:szCs w:val="16"/>
              </w:rPr>
            </w:pPr>
            <w:r w:rsidRPr="003163ED">
              <w:rPr>
                <w:rFonts w:ascii="Tahoma" w:hAnsi="Tahoma" w:cs="Tahoma"/>
                <w:sz w:val="16"/>
                <w:szCs w:val="16"/>
              </w:rPr>
              <w:t>10</w:t>
            </w:r>
            <w:r w:rsidRPr="003163ED">
              <w:rPr>
                <w:rFonts w:ascii="Tahoma" w:hAnsi="Tahoma" w:cs="Tahoma"/>
                <w:sz w:val="16"/>
                <w:szCs w:val="16"/>
                <w:vertAlign w:val="superscript"/>
              </w:rPr>
              <w:t>-4</w:t>
            </w:r>
            <w:r w:rsidRPr="003163ED">
              <w:rPr>
                <w:rFonts w:ascii="Tahoma" w:hAnsi="Tahoma" w:cs="Tahoma"/>
                <w:sz w:val="16"/>
                <w:szCs w:val="16"/>
              </w:rPr>
              <w:t>/10</w:t>
            </w:r>
            <w:r w:rsidRPr="003163ED">
              <w:rPr>
                <w:rFonts w:ascii="Tahoma" w:hAnsi="Tahoma" w:cs="Tahoma"/>
                <w:sz w:val="16"/>
                <w:szCs w:val="16"/>
                <w:vertAlign w:val="superscript"/>
              </w:rPr>
              <w:t>-5</w:t>
            </w:r>
          </w:p>
        </w:tc>
        <w:tc>
          <w:tcPr>
            <w:tcW w:w="496" w:type="pct"/>
            <w:vAlign w:val="center"/>
          </w:tcPr>
          <w:p w14:paraId="5B4A75BB" w14:textId="3B19BC6D"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54,8/32,8</w:t>
            </w:r>
          </w:p>
        </w:tc>
        <w:tc>
          <w:tcPr>
            <w:tcW w:w="495" w:type="pct"/>
            <w:vAlign w:val="center"/>
          </w:tcPr>
          <w:p w14:paraId="529366D7" w14:textId="5A301BD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4</w:t>
            </w:r>
            <w:r w:rsidR="00D14254" w:rsidRPr="003163ED">
              <w:rPr>
                <w:rFonts w:ascii="Tahoma" w:hAnsi="Tahoma" w:cs="Tahoma"/>
                <w:sz w:val="16"/>
                <w:szCs w:val="16"/>
              </w:rPr>
              <w:t> </w:t>
            </w:r>
            <w:r w:rsidRPr="003163ED">
              <w:rPr>
                <w:rFonts w:ascii="Tahoma" w:hAnsi="Tahoma" w:cs="Tahoma"/>
                <w:sz w:val="16"/>
                <w:szCs w:val="16"/>
              </w:rPr>
              <w:t>072/55</w:t>
            </w:r>
          </w:p>
        </w:tc>
        <w:tc>
          <w:tcPr>
            <w:tcW w:w="353" w:type="pct"/>
            <w:vAlign w:val="center"/>
          </w:tcPr>
          <w:p w14:paraId="7BDD331F"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w:t>
            </w:r>
          </w:p>
        </w:tc>
        <w:tc>
          <w:tcPr>
            <w:tcW w:w="354" w:type="pct"/>
            <w:vAlign w:val="center"/>
          </w:tcPr>
          <w:p w14:paraId="6FFF377A"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w:t>
            </w:r>
          </w:p>
        </w:tc>
        <w:tc>
          <w:tcPr>
            <w:tcW w:w="306" w:type="pct"/>
            <w:vAlign w:val="center"/>
          </w:tcPr>
          <w:p w14:paraId="2D00300B" w14:textId="77777777" w:rsidR="003E47B4" w:rsidRPr="003163ED" w:rsidRDefault="003E47B4" w:rsidP="00C14E71">
            <w:pPr>
              <w:widowControl w:val="0"/>
              <w:autoSpaceDE w:val="0"/>
              <w:autoSpaceDN w:val="0"/>
              <w:adjustRightInd w:val="0"/>
              <w:ind w:left="-57" w:right="-57"/>
              <w:jc w:val="center"/>
              <w:rPr>
                <w:rFonts w:ascii="Tahoma" w:hAnsi="Tahoma" w:cs="Tahoma"/>
                <w:sz w:val="16"/>
                <w:szCs w:val="16"/>
              </w:rPr>
            </w:pPr>
            <w:r w:rsidRPr="003163ED">
              <w:rPr>
                <w:rFonts w:ascii="Tahoma" w:hAnsi="Tahoma" w:cs="Tahoma"/>
                <w:sz w:val="16"/>
                <w:szCs w:val="16"/>
              </w:rPr>
              <w:t>250</w:t>
            </w:r>
          </w:p>
        </w:tc>
      </w:tr>
    </w:tbl>
    <w:p w14:paraId="3471FF4A" w14:textId="4577E113" w:rsidR="00D2245E" w:rsidRPr="003163ED" w:rsidRDefault="00042CD4" w:rsidP="0094597A">
      <w:pPr>
        <w:pStyle w:val="5a"/>
        <w:ind w:firstLine="709"/>
      </w:pPr>
      <w:r w:rsidRPr="003163ED">
        <w:t>Аварии</w:t>
      </w:r>
      <w:r w:rsidR="00A91468" w:rsidRPr="003163ED">
        <w:t xml:space="preserve"> на транспорте </w:t>
      </w:r>
    </w:p>
    <w:p w14:paraId="53A58C63" w14:textId="77777777" w:rsidR="0094597A" w:rsidRPr="003163ED" w:rsidRDefault="0094597A" w:rsidP="00F9117E">
      <w:pPr>
        <w:pStyle w:val="af0"/>
        <w:ind w:firstLine="709"/>
        <w:jc w:val="left"/>
      </w:pPr>
      <w:r w:rsidRPr="003163ED">
        <w:t>Аварии на автомобильном транспорте</w:t>
      </w:r>
    </w:p>
    <w:p w14:paraId="11078523" w14:textId="77777777" w:rsidR="0094597A" w:rsidRPr="003163ED" w:rsidRDefault="0094597A" w:rsidP="0094597A">
      <w:pPr>
        <w:pStyle w:val="a6"/>
      </w:pPr>
      <w:r w:rsidRPr="003163ED">
        <w:t>Основными причинами возникновения аварий на автомобильных дорогах являются: нарушение правил дорожного движения, неисправность транспортных средств, неудовлетворительное техническое состояние автомобильных дорог.</w:t>
      </w:r>
    </w:p>
    <w:p w14:paraId="688B5B04" w14:textId="77777777" w:rsidR="0094597A" w:rsidRPr="003163ED" w:rsidRDefault="0094597A" w:rsidP="0094597A">
      <w:pPr>
        <w:pStyle w:val="a6"/>
      </w:pPr>
      <w:r w:rsidRPr="003163ED">
        <w:t>К серьезным дорожно-транспортным происшествиям может привести несоблюдение при перевозке опасных грузов необходимых требований безопасности. Данные аварии часто сопровождаются разливом на грунт и в водоемы опасных веществ (химических, пожароопасных).</w:t>
      </w:r>
    </w:p>
    <w:p w14:paraId="20F538E6" w14:textId="386A4423" w:rsidR="00911940" w:rsidRPr="003163ED" w:rsidRDefault="00911940" w:rsidP="00F9117E">
      <w:pPr>
        <w:pStyle w:val="af0"/>
        <w:ind w:firstLine="709"/>
        <w:jc w:val="left"/>
      </w:pPr>
      <w:r w:rsidRPr="003163ED">
        <w:t>Аварии на воздушном транспорте</w:t>
      </w:r>
    </w:p>
    <w:p w14:paraId="3CD4DAF2" w14:textId="77777777" w:rsidR="00911940" w:rsidRPr="003163ED" w:rsidRDefault="00911940" w:rsidP="00911940">
      <w:pPr>
        <w:pStyle w:val="a6"/>
      </w:pPr>
      <w:r w:rsidRPr="003163ED">
        <w:t>Опасность воздушного транспорта может возникнуть в результате неисправности систем и обледенения поверхности летательных аппаратов, а также немаловажен человеческий фактор (согласно статистики аварийности на воздушных судах наиболее вероятное возникновение аварии происходит при выполнении операции взлёта и посадки), что в свою очередь приводит к крушению летательных аппаратов. Аварии на воздушном транспорте приводят к человеческим жертвам и материальным потерям, а размер потерь зависит от типа воздушного транспорта и количества посадочных мест.</w:t>
      </w:r>
    </w:p>
    <w:p w14:paraId="44F5EFD2" w14:textId="4CE03886" w:rsidR="00911940" w:rsidRPr="003163ED" w:rsidRDefault="00911940" w:rsidP="00911940">
      <w:pPr>
        <w:pStyle w:val="a6"/>
      </w:pPr>
      <w:r w:rsidRPr="003163ED">
        <w:t>Аварии на водном транспорте</w:t>
      </w:r>
    </w:p>
    <w:p w14:paraId="50E16FAD" w14:textId="41B538A6" w:rsidR="0094597A" w:rsidRPr="003163ED" w:rsidRDefault="0094597A" w:rsidP="0094597A">
      <w:pPr>
        <w:pStyle w:val="a6"/>
      </w:pPr>
      <w:r w:rsidRPr="003163ED">
        <w:t xml:space="preserve">На территории Киренского муниципального округа имеется пять затонов, где возможны аварии при бункеровке, заливке танкеров с нефтепродуктами, в результате загрязнение акватории и побережья реки Лена может составить до 5 км «Танкер СК-2000КН» ООО «Алексеевская РЭБ флота» </w:t>
      </w:r>
      <w:r w:rsidR="00474C88" w:rsidRPr="003163ED">
        <w:t>–</w:t>
      </w:r>
      <w:r w:rsidRPr="003163ED">
        <w:t xml:space="preserve"> так как количество нефтепродуктов транспортирующихся данным танкером не превышает 1</w:t>
      </w:r>
      <w:r w:rsidR="00474C88" w:rsidRPr="003163ED">
        <w:t> </w:t>
      </w:r>
      <w:r w:rsidRPr="003163ED">
        <w:t>282 м</w:t>
      </w:r>
      <w:r w:rsidRPr="003163ED">
        <w:rPr>
          <w:vertAlign w:val="superscript"/>
        </w:rPr>
        <w:t>3</w:t>
      </w:r>
      <w:r w:rsidRPr="003163ED">
        <w:t xml:space="preserve"> (2 насосных танка по 385 м, кормовых танка по 256 м максимальное количество разлившихся нефтепродуктов составит 770 м</w:t>
      </w:r>
      <w:r w:rsidR="00474C88" w:rsidRPr="003163ED">
        <w:t xml:space="preserve"> </w:t>
      </w:r>
      <w:r w:rsidRPr="003163ED">
        <w:t>(2</w:t>
      </w:r>
      <w:r w:rsidR="00474C88" w:rsidRPr="003163ED">
        <w:t xml:space="preserve"> танка) – 578 тонн </w:t>
      </w:r>
      <w:r w:rsidRPr="003163ED">
        <w:t>бензина. Исходя из максимальных объемов танков нефтеналивного судна максимально в</w:t>
      </w:r>
      <w:r w:rsidR="00474C88" w:rsidRPr="003163ED">
        <w:t>озможный разлив нефтепродуктов –</w:t>
      </w:r>
      <w:r w:rsidRPr="003163ED">
        <w:t xml:space="preserve"> 578 тонн бензина</w:t>
      </w:r>
      <w:r w:rsidR="003D7906" w:rsidRPr="003163ED">
        <w:t xml:space="preserve"> (</w:t>
      </w:r>
      <w:r w:rsidR="00BB4FEF" w:rsidRPr="003163ED">
        <w:fldChar w:fldCharType="begin"/>
      </w:r>
      <w:r w:rsidR="00BB4FEF" w:rsidRPr="003163ED">
        <w:instrText xml:space="preserve"> REF _Ref233892495 \h </w:instrText>
      </w:r>
      <w:r w:rsidR="003163ED">
        <w:instrText xml:space="preserve"> \* MERGEFORMAT </w:instrText>
      </w:r>
      <w:r w:rsidR="00BB4FEF" w:rsidRPr="003163ED">
        <w:fldChar w:fldCharType="separate"/>
      </w:r>
      <w:r w:rsidR="00E679CE" w:rsidRPr="003163ED">
        <w:t xml:space="preserve">Таблица </w:t>
      </w:r>
      <w:r w:rsidR="00E679CE">
        <w:rPr>
          <w:noProof/>
        </w:rPr>
        <w:t>6</w:t>
      </w:r>
      <w:r w:rsidR="00BB4FEF" w:rsidRPr="003163ED">
        <w:fldChar w:fldCharType="end"/>
      </w:r>
      <w:r w:rsidR="003D7906" w:rsidRPr="003163ED">
        <w:t>)</w:t>
      </w:r>
      <w:r w:rsidRPr="003163ED">
        <w:t>.</w:t>
      </w:r>
    </w:p>
    <w:p w14:paraId="5B81F590" w14:textId="37EA0428" w:rsidR="00042CD4" w:rsidRPr="003163ED" w:rsidRDefault="00042CD4" w:rsidP="00D5340E">
      <w:pPr>
        <w:pStyle w:val="af0"/>
        <w:jc w:val="both"/>
        <w:rPr>
          <w:lang w:val="ru-RU"/>
        </w:rPr>
      </w:pPr>
      <w:bookmarkStart w:id="598" w:name="_Ref233892495"/>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6</w:t>
      </w:r>
      <w:r w:rsidRPr="003163ED">
        <w:fldChar w:fldCharType="end"/>
      </w:r>
      <w:bookmarkEnd w:id="598"/>
      <w:r w:rsidRPr="003163ED">
        <w:rPr>
          <w:lang w:val="ru-RU"/>
        </w:rPr>
        <w:t xml:space="preserve"> </w:t>
      </w:r>
      <w:r w:rsidR="00D5340E" w:rsidRPr="003163ED">
        <w:rPr>
          <w:lang w:val="ru-RU"/>
        </w:rPr>
        <w:t xml:space="preserve">– </w:t>
      </w:r>
      <w:r w:rsidRPr="003163ED">
        <w:rPr>
          <w:lang w:val="ru-RU"/>
        </w:rPr>
        <w:t xml:space="preserve">Показатели риска техногенных чрезвычайных ситуаций на </w:t>
      </w:r>
      <w:r w:rsidR="00DB3D22" w:rsidRPr="003163ED">
        <w:rPr>
          <w:lang w:val="ru-RU"/>
        </w:rPr>
        <w:t>транспорте</w:t>
      </w:r>
      <w:r w:rsidRPr="003163ED">
        <w:rPr>
          <w:lang w:val="ru-RU"/>
        </w:rPr>
        <w:t xml:space="preserve"> (при наиболее опасном сценарии развития чрезвычайных ситуаций/при наиболее вероятном сценарии развития чрезвычайных ситуаций)</w:t>
      </w:r>
    </w:p>
    <w:tbl>
      <w:tblPr>
        <w:tblStyle w:val="aff0"/>
        <w:tblW w:w="4947" w:type="pct"/>
        <w:jc w:val="center"/>
        <w:tblLayout w:type="fixed"/>
        <w:tblLook w:val="04A0" w:firstRow="1" w:lastRow="0" w:firstColumn="1" w:lastColumn="0" w:noHBand="0" w:noVBand="1"/>
      </w:tblPr>
      <w:tblGrid>
        <w:gridCol w:w="2391"/>
        <w:gridCol w:w="1490"/>
        <w:gridCol w:w="919"/>
        <w:gridCol w:w="853"/>
        <w:gridCol w:w="995"/>
        <w:gridCol w:w="869"/>
        <w:gridCol w:w="768"/>
        <w:gridCol w:w="826"/>
        <w:gridCol w:w="919"/>
      </w:tblGrid>
      <w:tr w:rsidR="003163ED" w:rsidRPr="003163ED" w14:paraId="0153318E" w14:textId="77777777" w:rsidTr="00816FBD">
        <w:trPr>
          <w:jc w:val="center"/>
        </w:trPr>
        <w:tc>
          <w:tcPr>
            <w:tcW w:w="1192" w:type="pct"/>
            <w:vMerge w:val="restart"/>
            <w:vAlign w:val="center"/>
          </w:tcPr>
          <w:p w14:paraId="2968761E" w14:textId="5604B3EC"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Месторасположение </w:t>
            </w:r>
            <w:r w:rsidR="00816FBD" w:rsidRPr="003163ED">
              <w:rPr>
                <w:rFonts w:ascii="Tahoma" w:hAnsi="Tahoma" w:cs="Tahoma"/>
                <w:sz w:val="18"/>
                <w:szCs w:val="18"/>
              </w:rPr>
              <w:br/>
            </w:r>
            <w:r w:rsidRPr="003163ED">
              <w:rPr>
                <w:rFonts w:ascii="Tahoma" w:hAnsi="Tahoma" w:cs="Tahoma"/>
                <w:sz w:val="18"/>
                <w:szCs w:val="18"/>
              </w:rPr>
              <w:t>и</w:t>
            </w:r>
            <w:r w:rsidR="00816FBD" w:rsidRPr="003163ED">
              <w:rPr>
                <w:rFonts w:ascii="Tahoma" w:hAnsi="Tahoma" w:cs="Tahoma"/>
                <w:sz w:val="18"/>
                <w:szCs w:val="18"/>
              </w:rPr>
              <w:t xml:space="preserve"> </w:t>
            </w:r>
            <w:r w:rsidRPr="003163ED">
              <w:rPr>
                <w:rFonts w:ascii="Tahoma" w:hAnsi="Tahoma" w:cs="Tahoma"/>
                <w:sz w:val="18"/>
                <w:szCs w:val="18"/>
              </w:rPr>
              <w:t>наименование объекта</w:t>
            </w:r>
          </w:p>
        </w:tc>
        <w:tc>
          <w:tcPr>
            <w:tcW w:w="743" w:type="pct"/>
            <w:vMerge w:val="restart"/>
            <w:textDirection w:val="btLr"/>
            <w:vAlign w:val="center"/>
          </w:tcPr>
          <w:p w14:paraId="27881FD0"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Виды и возможные количества </w:t>
            </w:r>
          </w:p>
          <w:p w14:paraId="2C3929E8"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опасного вещества,</w:t>
            </w:r>
          </w:p>
          <w:p w14:paraId="28097DBA"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участвующего в реализации </w:t>
            </w:r>
          </w:p>
          <w:p w14:paraId="0F291740"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чрезвычайных ситуаций (тонн)</w:t>
            </w:r>
          </w:p>
        </w:tc>
        <w:tc>
          <w:tcPr>
            <w:tcW w:w="458" w:type="pct"/>
            <w:vMerge w:val="restart"/>
            <w:textDirection w:val="btLr"/>
            <w:vAlign w:val="center"/>
          </w:tcPr>
          <w:p w14:paraId="366D9B16"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Возможная частота реализации </w:t>
            </w:r>
          </w:p>
          <w:p w14:paraId="25E3749C"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чрезвычайных ситуаций, </w:t>
            </w:r>
          </w:p>
          <w:p w14:paraId="21FD4171"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год</w:t>
            </w:r>
            <w:r w:rsidRPr="003163ED">
              <w:rPr>
                <w:rFonts w:ascii="Tahoma" w:hAnsi="Tahoma" w:cs="Tahoma"/>
                <w:sz w:val="18"/>
                <w:szCs w:val="18"/>
                <w:vertAlign w:val="superscript"/>
              </w:rPr>
              <w:t>-1</w:t>
            </w:r>
          </w:p>
        </w:tc>
        <w:tc>
          <w:tcPr>
            <w:tcW w:w="425" w:type="pct"/>
            <w:vMerge w:val="restart"/>
            <w:textDirection w:val="btLr"/>
            <w:vAlign w:val="center"/>
          </w:tcPr>
          <w:p w14:paraId="0BC44B72"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Показатель приемлемого риска, </w:t>
            </w:r>
          </w:p>
          <w:p w14:paraId="048EFB28"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vertAlign w:val="superscript"/>
              </w:rPr>
            </w:pPr>
            <w:r w:rsidRPr="003163ED">
              <w:rPr>
                <w:rFonts w:ascii="Tahoma" w:hAnsi="Tahoma" w:cs="Tahoma"/>
                <w:sz w:val="18"/>
                <w:szCs w:val="18"/>
              </w:rPr>
              <w:t>год</w:t>
            </w:r>
            <w:r w:rsidRPr="003163ED">
              <w:rPr>
                <w:rFonts w:ascii="Tahoma" w:hAnsi="Tahoma" w:cs="Tahoma"/>
                <w:sz w:val="18"/>
                <w:szCs w:val="18"/>
                <w:vertAlign w:val="superscript"/>
              </w:rPr>
              <w:t>-1</w:t>
            </w:r>
          </w:p>
        </w:tc>
        <w:tc>
          <w:tcPr>
            <w:tcW w:w="496" w:type="pct"/>
            <w:vMerge w:val="restart"/>
            <w:textDirection w:val="btLr"/>
            <w:vAlign w:val="center"/>
          </w:tcPr>
          <w:p w14:paraId="7C45DD7B"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Размеры зон вероятной </w:t>
            </w:r>
          </w:p>
          <w:p w14:paraId="1F4EC17B"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чрезвычайной ситуации, </w:t>
            </w:r>
          </w:p>
          <w:p w14:paraId="2B6140A9"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км</w:t>
            </w:r>
            <w:r w:rsidRPr="003163ED">
              <w:rPr>
                <w:rFonts w:ascii="Tahoma" w:hAnsi="Tahoma" w:cs="Tahoma"/>
                <w:sz w:val="18"/>
                <w:szCs w:val="18"/>
                <w:vertAlign w:val="superscript"/>
              </w:rPr>
              <w:t>2</w:t>
            </w:r>
          </w:p>
        </w:tc>
        <w:tc>
          <w:tcPr>
            <w:tcW w:w="433" w:type="pct"/>
            <w:vMerge w:val="restart"/>
            <w:textDirection w:val="btLr"/>
            <w:vAlign w:val="center"/>
          </w:tcPr>
          <w:p w14:paraId="4CFA56FB" w14:textId="77777777" w:rsidR="00042CD4" w:rsidRPr="003163ED" w:rsidRDefault="00042CD4" w:rsidP="00C14E71">
            <w:pPr>
              <w:widowControl w:val="0"/>
              <w:autoSpaceDE w:val="0"/>
              <w:autoSpaceDN w:val="0"/>
              <w:adjustRightInd w:val="0"/>
              <w:ind w:left="113" w:right="-57"/>
              <w:jc w:val="center"/>
              <w:rPr>
                <w:rFonts w:ascii="Tahoma" w:hAnsi="Tahoma" w:cs="Tahoma"/>
                <w:sz w:val="18"/>
                <w:szCs w:val="18"/>
              </w:rPr>
            </w:pPr>
            <w:r w:rsidRPr="003163ED">
              <w:rPr>
                <w:rFonts w:ascii="Tahoma" w:hAnsi="Tahoma" w:cs="Tahoma"/>
                <w:sz w:val="18"/>
                <w:szCs w:val="18"/>
              </w:rPr>
              <w:t>Численность населения, у которого могут быть нарушены условия жизнедеятельности, чел.</w:t>
            </w:r>
          </w:p>
        </w:tc>
        <w:tc>
          <w:tcPr>
            <w:tcW w:w="1253" w:type="pct"/>
            <w:gridSpan w:val="3"/>
            <w:vAlign w:val="center"/>
          </w:tcPr>
          <w:p w14:paraId="3AE7AEE1"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Социально-экономические</w:t>
            </w:r>
          </w:p>
          <w:p w14:paraId="652CC374"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последствия</w:t>
            </w:r>
          </w:p>
        </w:tc>
      </w:tr>
      <w:tr w:rsidR="003163ED" w:rsidRPr="003163ED" w14:paraId="2B5EA722" w14:textId="77777777" w:rsidTr="00816FBD">
        <w:trPr>
          <w:cantSplit/>
          <w:trHeight w:val="3985"/>
          <w:jc w:val="center"/>
        </w:trPr>
        <w:tc>
          <w:tcPr>
            <w:tcW w:w="1192" w:type="pct"/>
            <w:vMerge/>
            <w:vAlign w:val="center"/>
          </w:tcPr>
          <w:p w14:paraId="6FA0C417" w14:textId="77777777" w:rsidR="00042CD4" w:rsidRPr="003163ED" w:rsidRDefault="00042CD4" w:rsidP="00C14E71">
            <w:pPr>
              <w:widowControl w:val="0"/>
              <w:autoSpaceDE w:val="0"/>
              <w:autoSpaceDN w:val="0"/>
              <w:adjustRightInd w:val="0"/>
              <w:ind w:left="-57" w:right="-57"/>
              <w:rPr>
                <w:rFonts w:ascii="Tahoma" w:hAnsi="Tahoma" w:cs="Tahoma"/>
                <w:sz w:val="18"/>
                <w:szCs w:val="18"/>
              </w:rPr>
            </w:pPr>
          </w:p>
        </w:tc>
        <w:tc>
          <w:tcPr>
            <w:tcW w:w="743" w:type="pct"/>
            <w:vMerge/>
            <w:vAlign w:val="center"/>
          </w:tcPr>
          <w:p w14:paraId="058F8658"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p>
        </w:tc>
        <w:tc>
          <w:tcPr>
            <w:tcW w:w="458" w:type="pct"/>
            <w:vMerge/>
            <w:vAlign w:val="center"/>
          </w:tcPr>
          <w:p w14:paraId="6E2190D8"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p>
        </w:tc>
        <w:tc>
          <w:tcPr>
            <w:tcW w:w="425" w:type="pct"/>
            <w:vMerge/>
            <w:vAlign w:val="center"/>
          </w:tcPr>
          <w:p w14:paraId="18BE9520"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p>
        </w:tc>
        <w:tc>
          <w:tcPr>
            <w:tcW w:w="496" w:type="pct"/>
            <w:vMerge/>
          </w:tcPr>
          <w:p w14:paraId="626B9A68"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p>
        </w:tc>
        <w:tc>
          <w:tcPr>
            <w:tcW w:w="433" w:type="pct"/>
            <w:vMerge/>
          </w:tcPr>
          <w:p w14:paraId="550F60F2"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p>
        </w:tc>
        <w:tc>
          <w:tcPr>
            <w:tcW w:w="383" w:type="pct"/>
            <w:textDirection w:val="btLr"/>
            <w:vAlign w:val="center"/>
          </w:tcPr>
          <w:p w14:paraId="4A070399"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Возможное число погибших, </w:t>
            </w:r>
          </w:p>
          <w:p w14:paraId="0A21DCB4" w14:textId="0F9B952F" w:rsidR="00042CD4" w:rsidRPr="003163ED" w:rsidRDefault="00D5340E"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человек</w:t>
            </w:r>
          </w:p>
        </w:tc>
        <w:tc>
          <w:tcPr>
            <w:tcW w:w="412" w:type="pct"/>
            <w:textDirection w:val="btLr"/>
            <w:vAlign w:val="center"/>
          </w:tcPr>
          <w:p w14:paraId="501C89E1"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Возможное число </w:t>
            </w:r>
          </w:p>
          <w:p w14:paraId="71E2682F"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пострадавших, </w:t>
            </w:r>
          </w:p>
          <w:p w14:paraId="15C3BF0C" w14:textId="1A9494C4"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тыс. чел</w:t>
            </w:r>
            <w:r w:rsidR="00D5340E" w:rsidRPr="003163ED">
              <w:rPr>
                <w:rFonts w:ascii="Tahoma" w:hAnsi="Tahoma" w:cs="Tahoma"/>
                <w:sz w:val="18"/>
                <w:szCs w:val="18"/>
              </w:rPr>
              <w:t>овек</w:t>
            </w:r>
          </w:p>
        </w:tc>
        <w:tc>
          <w:tcPr>
            <w:tcW w:w="458" w:type="pct"/>
            <w:textDirection w:val="btLr"/>
            <w:vAlign w:val="center"/>
          </w:tcPr>
          <w:p w14:paraId="1184FF76"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Возможный ущерб, </w:t>
            </w:r>
          </w:p>
          <w:p w14:paraId="36490C03" w14:textId="77777777" w:rsidR="00042CD4" w:rsidRPr="003163ED" w:rsidRDefault="00042CD4" w:rsidP="00C14E71">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тыс. руб</w:t>
            </w:r>
          </w:p>
        </w:tc>
      </w:tr>
      <w:tr w:rsidR="003163ED" w:rsidRPr="003163ED" w14:paraId="2E9ADC13" w14:textId="77777777" w:rsidTr="00816FBD">
        <w:trPr>
          <w:trHeight w:val="20"/>
          <w:jc w:val="center"/>
        </w:trPr>
        <w:tc>
          <w:tcPr>
            <w:tcW w:w="1192" w:type="pct"/>
            <w:vAlign w:val="center"/>
          </w:tcPr>
          <w:p w14:paraId="6A11F473" w14:textId="77777777" w:rsidR="00042CD4" w:rsidRPr="003163ED" w:rsidRDefault="00042CD4" w:rsidP="00042CD4">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 xml:space="preserve">Дорожно-транспортные </w:t>
            </w:r>
          </w:p>
          <w:p w14:paraId="643FCA25" w14:textId="4DDBC42E" w:rsidR="00042CD4" w:rsidRPr="003163ED" w:rsidRDefault="00042CD4" w:rsidP="00042CD4">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происшествия</w:t>
            </w:r>
          </w:p>
        </w:tc>
        <w:tc>
          <w:tcPr>
            <w:tcW w:w="743" w:type="pct"/>
            <w:vAlign w:val="center"/>
          </w:tcPr>
          <w:p w14:paraId="3630A3D1" w14:textId="4DADDBE1"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автотранспорт,</w:t>
            </w:r>
          </w:p>
          <w:p w14:paraId="0309677D" w14:textId="77777777"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 xml:space="preserve">опасные участки </w:t>
            </w:r>
          </w:p>
          <w:p w14:paraId="7E3ADB95" w14:textId="1AD3E2BB"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автодорог</w:t>
            </w:r>
          </w:p>
        </w:tc>
        <w:tc>
          <w:tcPr>
            <w:tcW w:w="458" w:type="pct"/>
            <w:vAlign w:val="center"/>
          </w:tcPr>
          <w:p w14:paraId="3306E3C8" w14:textId="222D2456" w:rsidR="00042CD4" w:rsidRPr="003163ED" w:rsidRDefault="00042CD4" w:rsidP="00042CD4">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-3</w:t>
            </w:r>
            <w:r w:rsidRPr="003163ED">
              <w:rPr>
                <w:rFonts w:ascii="Tahoma" w:hAnsi="Tahoma" w:cs="Tahoma"/>
                <w:sz w:val="18"/>
                <w:szCs w:val="18"/>
              </w:rPr>
              <w:t>/10</w:t>
            </w:r>
            <w:r w:rsidRPr="003163ED">
              <w:rPr>
                <w:rFonts w:ascii="Tahoma" w:hAnsi="Tahoma" w:cs="Tahoma"/>
                <w:sz w:val="18"/>
                <w:szCs w:val="18"/>
                <w:vertAlign w:val="superscript"/>
              </w:rPr>
              <w:t>-2</w:t>
            </w:r>
          </w:p>
        </w:tc>
        <w:tc>
          <w:tcPr>
            <w:tcW w:w="425" w:type="pct"/>
            <w:vAlign w:val="center"/>
          </w:tcPr>
          <w:p w14:paraId="2A5D44DA" w14:textId="4C78F0D8" w:rsidR="00042CD4" w:rsidRPr="003163ED" w:rsidRDefault="00042CD4" w:rsidP="00042CD4">
            <w:pPr>
              <w:widowControl w:val="0"/>
              <w:autoSpaceDE w:val="0"/>
              <w:autoSpaceDN w:val="0"/>
              <w:adjustRightInd w:val="0"/>
              <w:ind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-6</w:t>
            </w:r>
          </w:p>
        </w:tc>
        <w:tc>
          <w:tcPr>
            <w:tcW w:w="496" w:type="pct"/>
            <w:vAlign w:val="center"/>
          </w:tcPr>
          <w:p w14:paraId="572726D3" w14:textId="56BC6AA1"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0,01/0,01</w:t>
            </w:r>
          </w:p>
        </w:tc>
        <w:tc>
          <w:tcPr>
            <w:tcW w:w="433" w:type="pct"/>
            <w:vAlign w:val="center"/>
          </w:tcPr>
          <w:p w14:paraId="14095F5F" w14:textId="15538C5D"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12/4</w:t>
            </w:r>
          </w:p>
        </w:tc>
        <w:tc>
          <w:tcPr>
            <w:tcW w:w="383" w:type="pct"/>
            <w:vAlign w:val="center"/>
          </w:tcPr>
          <w:p w14:paraId="469C7682" w14:textId="413C9883"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1/0</w:t>
            </w:r>
          </w:p>
        </w:tc>
        <w:tc>
          <w:tcPr>
            <w:tcW w:w="412" w:type="pct"/>
            <w:vAlign w:val="center"/>
          </w:tcPr>
          <w:p w14:paraId="7B7B3F80" w14:textId="4CB3B36E"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7/0</w:t>
            </w:r>
          </w:p>
        </w:tc>
        <w:tc>
          <w:tcPr>
            <w:tcW w:w="458" w:type="pct"/>
            <w:vAlign w:val="center"/>
          </w:tcPr>
          <w:p w14:paraId="42400F61" w14:textId="24F754A2"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0,05/0,03</w:t>
            </w:r>
          </w:p>
        </w:tc>
      </w:tr>
      <w:tr w:rsidR="003163ED" w:rsidRPr="003163ED" w14:paraId="4421C5D2" w14:textId="77777777" w:rsidTr="00816FBD">
        <w:trPr>
          <w:trHeight w:val="20"/>
          <w:jc w:val="center"/>
        </w:trPr>
        <w:tc>
          <w:tcPr>
            <w:tcW w:w="1192" w:type="pct"/>
            <w:vAlign w:val="center"/>
          </w:tcPr>
          <w:p w14:paraId="6FB6BDF1" w14:textId="3ABD7847" w:rsidR="00042CD4" w:rsidRPr="003163ED" w:rsidRDefault="00042CD4" w:rsidP="00042CD4">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Аварии на речных судах</w:t>
            </w:r>
          </w:p>
        </w:tc>
        <w:tc>
          <w:tcPr>
            <w:tcW w:w="743" w:type="pct"/>
            <w:vAlign w:val="center"/>
          </w:tcPr>
          <w:p w14:paraId="50A1B658" w14:textId="69FEE375" w:rsidR="00042CD4" w:rsidRPr="003163ED" w:rsidRDefault="00D5340E"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р</w:t>
            </w:r>
            <w:r w:rsidR="00042CD4" w:rsidRPr="003163ED">
              <w:rPr>
                <w:rFonts w:ascii="Tahoma" w:hAnsi="Tahoma" w:cs="Tahoma"/>
                <w:sz w:val="18"/>
                <w:szCs w:val="18"/>
              </w:rPr>
              <w:t>.</w:t>
            </w:r>
            <w:r w:rsidR="00F25083" w:rsidRPr="003163ED">
              <w:rPr>
                <w:rFonts w:ascii="Tahoma" w:hAnsi="Tahoma" w:cs="Tahoma"/>
                <w:sz w:val="18"/>
                <w:szCs w:val="18"/>
              </w:rPr>
              <w:t> </w:t>
            </w:r>
            <w:r w:rsidR="00042CD4" w:rsidRPr="003163ED">
              <w:rPr>
                <w:rFonts w:ascii="Tahoma" w:hAnsi="Tahoma" w:cs="Tahoma"/>
                <w:sz w:val="18"/>
                <w:szCs w:val="18"/>
              </w:rPr>
              <w:t>Лена</w:t>
            </w:r>
          </w:p>
        </w:tc>
        <w:tc>
          <w:tcPr>
            <w:tcW w:w="458" w:type="pct"/>
            <w:vAlign w:val="center"/>
          </w:tcPr>
          <w:p w14:paraId="66DD281B" w14:textId="2C398CC8" w:rsidR="00042CD4" w:rsidRPr="003163ED" w:rsidRDefault="00042CD4" w:rsidP="00042CD4">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-4</w:t>
            </w:r>
          </w:p>
        </w:tc>
        <w:tc>
          <w:tcPr>
            <w:tcW w:w="425" w:type="pct"/>
            <w:vAlign w:val="center"/>
          </w:tcPr>
          <w:p w14:paraId="4D58815A" w14:textId="391B81D9" w:rsidR="00042CD4" w:rsidRPr="003163ED" w:rsidRDefault="00042CD4" w:rsidP="00042CD4">
            <w:pPr>
              <w:widowControl w:val="0"/>
              <w:autoSpaceDE w:val="0"/>
              <w:autoSpaceDN w:val="0"/>
              <w:adjustRightInd w:val="0"/>
              <w:ind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-3</w:t>
            </w:r>
            <w:r w:rsidRPr="003163ED">
              <w:rPr>
                <w:rFonts w:ascii="Tahoma" w:hAnsi="Tahoma" w:cs="Tahoma"/>
                <w:sz w:val="18"/>
                <w:szCs w:val="18"/>
              </w:rPr>
              <w:t>/10</w:t>
            </w:r>
            <w:r w:rsidRPr="003163ED">
              <w:rPr>
                <w:rFonts w:ascii="Tahoma" w:hAnsi="Tahoma" w:cs="Tahoma"/>
                <w:sz w:val="18"/>
                <w:szCs w:val="18"/>
                <w:vertAlign w:val="superscript"/>
              </w:rPr>
              <w:t>-4</w:t>
            </w:r>
          </w:p>
        </w:tc>
        <w:tc>
          <w:tcPr>
            <w:tcW w:w="496" w:type="pct"/>
            <w:vAlign w:val="center"/>
          </w:tcPr>
          <w:p w14:paraId="3DFC3850" w14:textId="67A738C6"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w:t>
            </w:r>
            <w:r w:rsidR="00D5035C" w:rsidRPr="003163ED">
              <w:rPr>
                <w:rFonts w:ascii="Tahoma" w:hAnsi="Tahoma" w:cs="Tahoma"/>
                <w:sz w:val="18"/>
                <w:szCs w:val="18"/>
              </w:rPr>
              <w:t> </w:t>
            </w:r>
            <w:r w:rsidRPr="003163ED">
              <w:rPr>
                <w:rFonts w:ascii="Tahoma" w:hAnsi="Tahoma" w:cs="Tahoma"/>
                <w:sz w:val="18"/>
                <w:szCs w:val="18"/>
              </w:rPr>
              <w:t>900,94/</w:t>
            </w:r>
          </w:p>
          <w:p w14:paraId="576748F6" w14:textId="10091D26"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2,82</w:t>
            </w:r>
          </w:p>
        </w:tc>
        <w:tc>
          <w:tcPr>
            <w:tcW w:w="433" w:type="pct"/>
            <w:vAlign w:val="center"/>
          </w:tcPr>
          <w:p w14:paraId="3066FB75" w14:textId="3F2B27D6"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383" w:type="pct"/>
            <w:vAlign w:val="center"/>
          </w:tcPr>
          <w:p w14:paraId="79C9752B" w14:textId="75A41408"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12" w:type="pct"/>
            <w:vAlign w:val="center"/>
          </w:tcPr>
          <w:p w14:paraId="40A0DF44" w14:textId="32A16833"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w:t>
            </w:r>
          </w:p>
        </w:tc>
        <w:tc>
          <w:tcPr>
            <w:tcW w:w="458" w:type="pct"/>
            <w:vAlign w:val="center"/>
          </w:tcPr>
          <w:p w14:paraId="76A21C3A" w14:textId="75273894"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15,2/3,6</w:t>
            </w:r>
          </w:p>
        </w:tc>
      </w:tr>
      <w:tr w:rsidR="003163ED" w:rsidRPr="003163ED" w14:paraId="2A6D213F" w14:textId="77777777" w:rsidTr="00816FBD">
        <w:trPr>
          <w:trHeight w:val="20"/>
          <w:jc w:val="center"/>
        </w:trPr>
        <w:tc>
          <w:tcPr>
            <w:tcW w:w="1192" w:type="pct"/>
            <w:vAlign w:val="center"/>
          </w:tcPr>
          <w:p w14:paraId="72960129" w14:textId="4562A21C" w:rsidR="00042CD4" w:rsidRPr="003163ED" w:rsidRDefault="00042CD4" w:rsidP="00D5340E">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 xml:space="preserve">Филиал </w:t>
            </w:r>
            <w:r w:rsidR="00757028" w:rsidRPr="003163ED">
              <w:rPr>
                <w:rFonts w:ascii="Tahoma" w:hAnsi="Tahoma" w:cs="Tahoma"/>
                <w:sz w:val="18"/>
                <w:szCs w:val="18"/>
              </w:rPr>
              <w:t xml:space="preserve">«ВостСибаэронавигация» </w:t>
            </w:r>
            <w:r w:rsidR="00FB4E73" w:rsidRPr="003163ED">
              <w:rPr>
                <w:rFonts w:ascii="Tahoma" w:hAnsi="Tahoma" w:cs="Tahoma"/>
                <w:sz w:val="18"/>
                <w:szCs w:val="18"/>
              </w:rPr>
              <w:t xml:space="preserve">ФГУП </w:t>
            </w:r>
            <w:r w:rsidRPr="003163ED">
              <w:rPr>
                <w:rFonts w:ascii="Tahoma" w:hAnsi="Tahoma" w:cs="Tahoma"/>
                <w:sz w:val="18"/>
                <w:szCs w:val="18"/>
              </w:rPr>
              <w:t>«Госкорпорация  по ОрВД» г. Киренск, ул.</w:t>
            </w:r>
            <w:r w:rsidR="00D5340E" w:rsidRPr="003163ED">
              <w:rPr>
                <w:rFonts w:ascii="Tahoma" w:hAnsi="Tahoma" w:cs="Tahoma"/>
                <w:sz w:val="18"/>
                <w:szCs w:val="18"/>
              </w:rPr>
              <w:t> </w:t>
            </w:r>
            <w:r w:rsidRPr="003163ED">
              <w:rPr>
                <w:rFonts w:ascii="Tahoma" w:hAnsi="Tahoma" w:cs="Tahoma"/>
                <w:sz w:val="18"/>
                <w:szCs w:val="18"/>
              </w:rPr>
              <w:t>Озёрная, 5</w:t>
            </w:r>
          </w:p>
        </w:tc>
        <w:tc>
          <w:tcPr>
            <w:tcW w:w="743" w:type="pct"/>
            <w:vAlign w:val="center"/>
          </w:tcPr>
          <w:p w14:paraId="7FB78158" w14:textId="02B58AAA"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Аэропорт</w:t>
            </w:r>
          </w:p>
        </w:tc>
        <w:tc>
          <w:tcPr>
            <w:tcW w:w="458" w:type="pct"/>
            <w:vAlign w:val="center"/>
          </w:tcPr>
          <w:p w14:paraId="3DEA0C1F" w14:textId="425B80A3" w:rsidR="00042CD4" w:rsidRPr="003163ED" w:rsidRDefault="00042CD4" w:rsidP="00042CD4">
            <w:pPr>
              <w:widowControl w:val="0"/>
              <w:autoSpaceDE w:val="0"/>
              <w:autoSpaceDN w:val="0"/>
              <w:adjustRightInd w:val="0"/>
              <w:ind w:right="-57"/>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-4</w:t>
            </w:r>
            <w:r w:rsidRPr="003163ED">
              <w:rPr>
                <w:rFonts w:ascii="Tahoma" w:hAnsi="Tahoma" w:cs="Tahoma"/>
                <w:sz w:val="18"/>
                <w:szCs w:val="18"/>
              </w:rPr>
              <w:t>/10</w:t>
            </w:r>
            <w:r w:rsidRPr="003163ED">
              <w:rPr>
                <w:rFonts w:ascii="Tahoma" w:hAnsi="Tahoma" w:cs="Tahoma"/>
                <w:sz w:val="18"/>
                <w:szCs w:val="18"/>
                <w:vertAlign w:val="superscript"/>
              </w:rPr>
              <w:t>-4</w:t>
            </w:r>
          </w:p>
        </w:tc>
        <w:tc>
          <w:tcPr>
            <w:tcW w:w="425" w:type="pct"/>
            <w:vAlign w:val="center"/>
          </w:tcPr>
          <w:p w14:paraId="56DFE48A" w14:textId="7AA11CDE" w:rsidR="00042CD4" w:rsidRPr="003163ED" w:rsidRDefault="00042CD4" w:rsidP="00042CD4">
            <w:pPr>
              <w:widowControl w:val="0"/>
              <w:autoSpaceDE w:val="0"/>
              <w:autoSpaceDN w:val="0"/>
              <w:adjustRightInd w:val="0"/>
              <w:ind w:right="-57"/>
              <w:jc w:val="center"/>
              <w:rPr>
                <w:rFonts w:ascii="Tahoma" w:hAnsi="Tahoma" w:cs="Tahoma"/>
                <w:sz w:val="18"/>
                <w:szCs w:val="18"/>
              </w:rPr>
            </w:pPr>
            <w:r w:rsidRPr="003163ED">
              <w:rPr>
                <w:rFonts w:ascii="Tahoma" w:hAnsi="Tahoma" w:cs="Tahoma"/>
                <w:sz w:val="18"/>
                <w:szCs w:val="18"/>
              </w:rPr>
              <w:t>10</w:t>
            </w:r>
            <w:r w:rsidRPr="003163ED">
              <w:rPr>
                <w:rFonts w:ascii="Tahoma" w:hAnsi="Tahoma" w:cs="Tahoma"/>
                <w:sz w:val="18"/>
                <w:szCs w:val="18"/>
                <w:vertAlign w:val="superscript"/>
              </w:rPr>
              <w:t>-5</w:t>
            </w:r>
            <w:r w:rsidRPr="003163ED">
              <w:rPr>
                <w:rFonts w:ascii="Tahoma" w:hAnsi="Tahoma" w:cs="Tahoma"/>
                <w:sz w:val="18"/>
                <w:szCs w:val="18"/>
              </w:rPr>
              <w:t>/10</w:t>
            </w:r>
            <w:r w:rsidRPr="003163ED">
              <w:rPr>
                <w:rFonts w:ascii="Tahoma" w:hAnsi="Tahoma" w:cs="Tahoma"/>
                <w:sz w:val="18"/>
                <w:szCs w:val="18"/>
                <w:vertAlign w:val="superscript"/>
              </w:rPr>
              <w:t>-6</w:t>
            </w:r>
          </w:p>
        </w:tc>
        <w:tc>
          <w:tcPr>
            <w:tcW w:w="496" w:type="pct"/>
            <w:vAlign w:val="center"/>
          </w:tcPr>
          <w:p w14:paraId="664F75D2" w14:textId="41BE5E0E"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0,02/0,0</w:t>
            </w:r>
          </w:p>
        </w:tc>
        <w:tc>
          <w:tcPr>
            <w:tcW w:w="433" w:type="pct"/>
            <w:vAlign w:val="center"/>
          </w:tcPr>
          <w:p w14:paraId="1167E484" w14:textId="77777777" w:rsidR="00042CD4" w:rsidRPr="003163ED" w:rsidRDefault="00042CD4" w:rsidP="00042CD4">
            <w:pPr>
              <w:widowControl w:val="0"/>
              <w:autoSpaceDE w:val="0"/>
              <w:autoSpaceDN w:val="0"/>
              <w:adjustRightInd w:val="0"/>
              <w:ind w:left="-57" w:right="-57"/>
              <w:jc w:val="center"/>
              <w:rPr>
                <w:rFonts w:ascii="Tahoma" w:hAnsi="Tahoma" w:cs="Tahoma"/>
                <w:sz w:val="18"/>
                <w:szCs w:val="18"/>
              </w:rPr>
            </w:pPr>
          </w:p>
        </w:tc>
        <w:tc>
          <w:tcPr>
            <w:tcW w:w="383" w:type="pct"/>
            <w:vAlign w:val="center"/>
          </w:tcPr>
          <w:p w14:paraId="59B64CA8" w14:textId="7CB26D9D"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40</w:t>
            </w:r>
          </w:p>
        </w:tc>
        <w:tc>
          <w:tcPr>
            <w:tcW w:w="412" w:type="pct"/>
            <w:vAlign w:val="center"/>
          </w:tcPr>
          <w:p w14:paraId="41A7A56B" w14:textId="642416F2"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40</w:t>
            </w:r>
          </w:p>
        </w:tc>
        <w:tc>
          <w:tcPr>
            <w:tcW w:w="458" w:type="pct"/>
            <w:vAlign w:val="center"/>
          </w:tcPr>
          <w:p w14:paraId="5781D249" w14:textId="138FAA9D" w:rsidR="00042CD4" w:rsidRPr="003163ED" w:rsidRDefault="00042CD4" w:rsidP="00042CD4">
            <w:pPr>
              <w:widowControl w:val="0"/>
              <w:autoSpaceDE w:val="0"/>
              <w:autoSpaceDN w:val="0"/>
              <w:adjustRightInd w:val="0"/>
              <w:ind w:left="-57" w:right="-57"/>
              <w:jc w:val="center"/>
              <w:rPr>
                <w:rFonts w:ascii="Tahoma" w:hAnsi="Tahoma" w:cs="Tahoma"/>
                <w:sz w:val="18"/>
                <w:szCs w:val="18"/>
              </w:rPr>
            </w:pPr>
            <w:r w:rsidRPr="003163ED">
              <w:rPr>
                <w:rFonts w:ascii="Tahoma" w:hAnsi="Tahoma" w:cs="Tahoma"/>
                <w:sz w:val="18"/>
                <w:szCs w:val="18"/>
              </w:rPr>
              <w:t>43</w:t>
            </w:r>
            <w:r w:rsidR="00D5035C" w:rsidRPr="003163ED">
              <w:rPr>
                <w:rFonts w:ascii="Tahoma" w:hAnsi="Tahoma" w:cs="Tahoma"/>
                <w:sz w:val="18"/>
                <w:szCs w:val="18"/>
              </w:rPr>
              <w:t> </w:t>
            </w:r>
            <w:r w:rsidRPr="003163ED">
              <w:rPr>
                <w:rFonts w:ascii="Tahoma" w:hAnsi="Tahoma" w:cs="Tahoma"/>
                <w:sz w:val="18"/>
                <w:szCs w:val="18"/>
              </w:rPr>
              <w:t>840,8</w:t>
            </w:r>
          </w:p>
        </w:tc>
      </w:tr>
    </w:tbl>
    <w:p w14:paraId="63CA636B" w14:textId="5670655D" w:rsidR="00A91468" w:rsidRPr="003163ED" w:rsidRDefault="00042CD4" w:rsidP="00AB31C2">
      <w:pPr>
        <w:pStyle w:val="5a"/>
        <w:ind w:firstLine="709"/>
      </w:pPr>
      <w:r w:rsidRPr="003163ED">
        <w:t xml:space="preserve">Аварии на транспорте </w:t>
      </w:r>
      <w:r w:rsidR="00A91468" w:rsidRPr="003163ED">
        <w:t>при перевозке опасных грузов</w:t>
      </w:r>
    </w:p>
    <w:p w14:paraId="6654EB3E" w14:textId="77777777" w:rsidR="00A91468" w:rsidRPr="003163ED" w:rsidRDefault="00A91468" w:rsidP="00A91468">
      <w:pPr>
        <w:pStyle w:val="a6"/>
      </w:pPr>
      <w:r w:rsidRPr="003163ED">
        <w:t>Аварии на транспорте, осуществляющем перевозку опасных грузов, могут приводить к пожарам, взрывам, химическому и биологическому заражению, радиоактивному загрязнению с масштабами чрезвычайной ситуации от локального до федерального характера. Характерной особенностью таких чрезвычайных ситуаций являются значительные размеры и высокая скорость формирования очага поражения.</w:t>
      </w:r>
    </w:p>
    <w:p w14:paraId="62D18E86" w14:textId="77777777" w:rsidR="00A91468" w:rsidRPr="003163ED" w:rsidRDefault="00A91468" w:rsidP="00A91468">
      <w:pPr>
        <w:pStyle w:val="a6"/>
      </w:pPr>
      <w:r w:rsidRPr="003163ED">
        <w:t>Аварии на автомобильном транспорте при перевозке опасных грузов с выбросом опасных химических веществ, взрывом горючих жидкостей и сжиженных газов возможны фактически на всех транзитных дорогах, проходящих по территории городского округа. Масштаб вероятных транспортных чрезвычайных ситуаций зависит от количества транспортных средств и объема перевозимых веществ.</w:t>
      </w:r>
    </w:p>
    <w:p w14:paraId="1C55A531" w14:textId="77777777" w:rsidR="00A91468" w:rsidRPr="003163ED" w:rsidRDefault="00A91468" w:rsidP="00A91468">
      <w:pPr>
        <w:pStyle w:val="a6"/>
      </w:pPr>
      <w:r w:rsidRPr="003163ED">
        <w:t>Основные причины возникновения чрезвычайных ситуаций на автомобильном транспорте:</w:t>
      </w:r>
    </w:p>
    <w:p w14:paraId="1CAEFB9B" w14:textId="77777777" w:rsidR="00A91468" w:rsidRPr="003163ED" w:rsidRDefault="00A91468" w:rsidP="00233A00">
      <w:pPr>
        <w:pStyle w:val="a4"/>
      </w:pPr>
      <w:r w:rsidRPr="003163ED">
        <w:t>нарушение правил дорожного движения;</w:t>
      </w:r>
    </w:p>
    <w:p w14:paraId="7FF722A0" w14:textId="77777777" w:rsidR="00A91468" w:rsidRPr="003163ED" w:rsidRDefault="00A91468" w:rsidP="00233A00">
      <w:pPr>
        <w:pStyle w:val="a4"/>
      </w:pPr>
      <w:r w:rsidRPr="003163ED">
        <w:t>техническая неисправность транспортных средств;</w:t>
      </w:r>
    </w:p>
    <w:p w14:paraId="46F8529B" w14:textId="77777777" w:rsidR="00A91468" w:rsidRPr="003163ED" w:rsidRDefault="00A91468" w:rsidP="00233A00">
      <w:pPr>
        <w:pStyle w:val="a4"/>
      </w:pPr>
      <w:r w:rsidRPr="003163ED">
        <w:t>человеческий фактор;</w:t>
      </w:r>
    </w:p>
    <w:p w14:paraId="3F85CF2A" w14:textId="77777777" w:rsidR="00A91468" w:rsidRPr="003163ED" w:rsidRDefault="00A91468" w:rsidP="00233A00">
      <w:pPr>
        <w:pStyle w:val="a4"/>
      </w:pPr>
      <w:r w:rsidRPr="003163ED">
        <w:t>качество покрытий (низкое сцепление, особенно зимой и др. факторы);</w:t>
      </w:r>
    </w:p>
    <w:p w14:paraId="0B694358" w14:textId="77777777" w:rsidR="00A91468" w:rsidRPr="003163ED" w:rsidRDefault="00A91468" w:rsidP="00233A00">
      <w:pPr>
        <w:pStyle w:val="a4"/>
      </w:pPr>
      <w:r w:rsidRPr="003163ED">
        <w:t>неровное покрытие с дефектами, отсутствие горизонтальной разметки и ограждений на участках, требующих особой бдительности водителя;</w:t>
      </w:r>
    </w:p>
    <w:p w14:paraId="60494C93" w14:textId="77777777" w:rsidR="00A91468" w:rsidRPr="003163ED" w:rsidRDefault="00A91468" w:rsidP="00233A00">
      <w:pPr>
        <w:pStyle w:val="a4"/>
      </w:pPr>
      <w:r w:rsidRPr="003163ED">
        <w:t>недостаточное освещение дорог.</w:t>
      </w:r>
    </w:p>
    <w:p w14:paraId="36D3E068" w14:textId="77777777" w:rsidR="00A91468" w:rsidRPr="003163ED" w:rsidRDefault="00A91468" w:rsidP="00FF34C3">
      <w:pPr>
        <w:pStyle w:val="3"/>
      </w:pPr>
      <w:bookmarkStart w:id="599" w:name="_Toc230683083"/>
      <w:bookmarkStart w:id="600" w:name="_Toc233232811"/>
      <w:bookmarkStart w:id="601" w:name="_Toc233713405"/>
      <w:bookmarkStart w:id="602" w:name="_Toc233716452"/>
      <w:bookmarkStart w:id="603" w:name="_Toc233717046"/>
      <w:bookmarkStart w:id="604" w:name="_Toc233728261"/>
      <w:bookmarkStart w:id="605" w:name="_Toc233734274"/>
      <w:bookmarkStart w:id="606" w:name="_Toc233735664"/>
      <w:bookmarkStart w:id="607" w:name="_Toc233796956"/>
      <w:bookmarkStart w:id="608" w:name="_Toc233896210"/>
      <w:bookmarkStart w:id="609" w:name="_Toc233897999"/>
      <w:bookmarkStart w:id="610" w:name="_Toc233899043"/>
      <w:bookmarkStart w:id="611" w:name="_Toc233909605"/>
      <w:bookmarkStart w:id="612" w:name="_Toc233986142"/>
      <w:bookmarkStart w:id="613" w:name="_Toc233986275"/>
      <w:bookmarkStart w:id="614" w:name="_Toc233986428"/>
      <w:bookmarkStart w:id="615" w:name="_Toc234321889"/>
      <w:r w:rsidRPr="003163ED">
        <w:t>Перечень возможных источников чрезвычайных ситуаций биолого-социального характера</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7954B9AA" w14:textId="77777777" w:rsidR="00A91468" w:rsidRPr="003163ED" w:rsidRDefault="00A91468" w:rsidP="00A91468">
      <w:pPr>
        <w:pStyle w:val="a6"/>
      </w:pPr>
      <w:r w:rsidRPr="003163ED">
        <w:t>К чрезвычайным ситуациям биолого-социального характера относятся:</w:t>
      </w:r>
    </w:p>
    <w:p w14:paraId="42639E54" w14:textId="77777777" w:rsidR="00A91468" w:rsidRPr="003163ED" w:rsidRDefault="00A91468" w:rsidP="00233A00">
      <w:pPr>
        <w:pStyle w:val="a4"/>
        <w:numPr>
          <w:ilvl w:val="0"/>
          <w:numId w:val="23"/>
        </w:numPr>
      </w:pPr>
      <w:r w:rsidRPr="003163ED">
        <w:t>инфекционные заболевания людей:</w:t>
      </w:r>
    </w:p>
    <w:p w14:paraId="02BDC1D4" w14:textId="77777777" w:rsidR="00A91468" w:rsidRPr="003163ED" w:rsidRDefault="00A91468" w:rsidP="00233A00">
      <w:pPr>
        <w:pStyle w:val="a4"/>
      </w:pPr>
      <w:r w:rsidRPr="003163ED">
        <w:t>эпидемическая вспышка опасных инфекционных болезней;</w:t>
      </w:r>
    </w:p>
    <w:p w14:paraId="44C1962A" w14:textId="77777777" w:rsidR="00A91468" w:rsidRPr="003163ED" w:rsidRDefault="00A91468" w:rsidP="00233A00">
      <w:pPr>
        <w:pStyle w:val="a4"/>
      </w:pPr>
      <w:r w:rsidRPr="003163ED">
        <w:t>эпидемия, пандемия;</w:t>
      </w:r>
    </w:p>
    <w:p w14:paraId="51AAB348" w14:textId="77777777" w:rsidR="00A91468" w:rsidRPr="003163ED" w:rsidRDefault="00A91468" w:rsidP="00233A00">
      <w:pPr>
        <w:pStyle w:val="a4"/>
      </w:pPr>
      <w:r w:rsidRPr="003163ED">
        <w:t>инфекционные болезни людей невыясненной этиологии;</w:t>
      </w:r>
    </w:p>
    <w:p w14:paraId="1CACC2D3" w14:textId="77777777" w:rsidR="00A91468" w:rsidRPr="003163ED" w:rsidRDefault="00A91468" w:rsidP="00233A00">
      <w:pPr>
        <w:pStyle w:val="a4"/>
      </w:pPr>
      <w:r w:rsidRPr="003163ED">
        <w:t>единичные и групповые случаи экзотических и особо опасных инфекционных болезней;</w:t>
      </w:r>
    </w:p>
    <w:p w14:paraId="2ABAE12F" w14:textId="77777777" w:rsidR="00A91468" w:rsidRPr="003163ED" w:rsidRDefault="00A91468" w:rsidP="00233A00">
      <w:pPr>
        <w:pStyle w:val="a4"/>
        <w:numPr>
          <w:ilvl w:val="0"/>
          <w:numId w:val="23"/>
        </w:numPr>
      </w:pPr>
      <w:r w:rsidRPr="003163ED">
        <w:t>инфекционная заболеваемость сельскохозяйственных животных:</w:t>
      </w:r>
    </w:p>
    <w:p w14:paraId="5E5D9B51" w14:textId="77777777" w:rsidR="00A91468" w:rsidRPr="003163ED" w:rsidRDefault="00A91468" w:rsidP="00233A00">
      <w:pPr>
        <w:pStyle w:val="a4"/>
      </w:pPr>
      <w:r w:rsidRPr="003163ED">
        <w:t>единичные случаи экзотических и особо опасных инфекционных заболеваний;</w:t>
      </w:r>
    </w:p>
    <w:p w14:paraId="481C6B0F" w14:textId="77777777" w:rsidR="00A91468" w:rsidRPr="003163ED" w:rsidRDefault="00A91468" w:rsidP="00233A00">
      <w:pPr>
        <w:pStyle w:val="a4"/>
      </w:pPr>
      <w:r w:rsidRPr="003163ED">
        <w:t>экзоотии, эпизоотии, панзоотии;</w:t>
      </w:r>
    </w:p>
    <w:p w14:paraId="0544093A" w14:textId="77777777" w:rsidR="00A91468" w:rsidRPr="003163ED" w:rsidRDefault="00A91468" w:rsidP="00233A00">
      <w:pPr>
        <w:pStyle w:val="a4"/>
      </w:pPr>
      <w:r w:rsidRPr="003163ED">
        <w:t>инфекционные заболевания сельскохозяйственных животных невыявленной этиологии;</w:t>
      </w:r>
    </w:p>
    <w:p w14:paraId="1E22A354" w14:textId="77777777" w:rsidR="00A91468" w:rsidRPr="003163ED" w:rsidRDefault="00A91468" w:rsidP="00233A00">
      <w:pPr>
        <w:pStyle w:val="a4"/>
        <w:numPr>
          <w:ilvl w:val="0"/>
          <w:numId w:val="23"/>
        </w:numPr>
      </w:pPr>
      <w:r w:rsidRPr="003163ED">
        <w:t>поражение сельскохозяйственных растений болезнями и вредителями:</w:t>
      </w:r>
    </w:p>
    <w:p w14:paraId="31E09C44" w14:textId="77777777" w:rsidR="00A91468" w:rsidRPr="003163ED" w:rsidRDefault="00A91468" w:rsidP="00233A00">
      <w:pPr>
        <w:pStyle w:val="a4"/>
      </w:pPr>
      <w:r w:rsidRPr="003163ED">
        <w:t>прогрессирующая эпифитопия;</w:t>
      </w:r>
    </w:p>
    <w:p w14:paraId="10D7B2E0" w14:textId="77777777" w:rsidR="00A91468" w:rsidRPr="003163ED" w:rsidRDefault="00A91468" w:rsidP="00233A00">
      <w:pPr>
        <w:pStyle w:val="a4"/>
      </w:pPr>
      <w:r w:rsidRPr="003163ED">
        <w:t>панфитотия;</w:t>
      </w:r>
    </w:p>
    <w:p w14:paraId="3DF5EA81" w14:textId="77777777" w:rsidR="00A91468" w:rsidRPr="003163ED" w:rsidRDefault="00A91468" w:rsidP="00233A00">
      <w:pPr>
        <w:pStyle w:val="a4"/>
      </w:pPr>
      <w:r w:rsidRPr="003163ED">
        <w:t>болезни растений невыявленной этиологии;</w:t>
      </w:r>
    </w:p>
    <w:p w14:paraId="1E323A5F" w14:textId="77777777" w:rsidR="00A91468" w:rsidRPr="003163ED" w:rsidRDefault="00A91468" w:rsidP="00233A00">
      <w:pPr>
        <w:pStyle w:val="a4"/>
      </w:pPr>
      <w:r w:rsidRPr="003163ED">
        <w:t>массовые распространения вредителей растений.</w:t>
      </w:r>
    </w:p>
    <w:p w14:paraId="07F60A62" w14:textId="77777777" w:rsidR="00A91468" w:rsidRPr="003163ED" w:rsidRDefault="00A91468" w:rsidP="00A91468">
      <w:pPr>
        <w:pStyle w:val="a6"/>
      </w:pPr>
      <w:r w:rsidRPr="003163ED">
        <w:t>Основные факторы риска возникновения чрезвычайных ситуаций биолого-социального характера включают:</w:t>
      </w:r>
    </w:p>
    <w:p w14:paraId="04F90A1A" w14:textId="77777777" w:rsidR="00A91468" w:rsidRPr="003163ED" w:rsidRDefault="00A91468" w:rsidP="00233A00">
      <w:pPr>
        <w:pStyle w:val="a4"/>
      </w:pPr>
      <w:r w:rsidRPr="003163ED">
        <w:t>природные условия. Климатические особенности региона, наличие диких животных и насекомых-переносчиков инфекций могут способствовать распространению заболеваний;</w:t>
      </w:r>
    </w:p>
    <w:p w14:paraId="61053945" w14:textId="77777777" w:rsidR="00A91468" w:rsidRPr="003163ED" w:rsidRDefault="00A91468" w:rsidP="00233A00">
      <w:pPr>
        <w:pStyle w:val="a4"/>
      </w:pPr>
      <w:r w:rsidRPr="003163ED">
        <w:t>антропогенные факторы. Несоблюдение ветеринарных и фитосанитарных правил (отсутствие изоляции заболевших животных, неправильная утилизация навоза, неконтролируемый ввоз животных и растений из других регионов);</w:t>
      </w:r>
    </w:p>
    <w:p w14:paraId="20730441" w14:textId="38C9CF9E" w:rsidR="00A91468" w:rsidRPr="003163ED" w:rsidRDefault="00A91468" w:rsidP="00233A00">
      <w:pPr>
        <w:pStyle w:val="a4"/>
      </w:pPr>
      <w:r w:rsidRPr="003163ED">
        <w:t>миграция и перемещение населения и животных. Завоз инфекций из других регионов или стран; биотические факторы. Наличие резервуаров инфекций в</w:t>
      </w:r>
      <w:r w:rsidR="0002500A" w:rsidRPr="003163ED">
        <w:t> </w:t>
      </w:r>
      <w:r w:rsidRPr="003163ED">
        <w:t>дикой фауне, которые могут передавать заболевания сельскому хозяйству.</w:t>
      </w:r>
    </w:p>
    <w:p w14:paraId="31DDB724" w14:textId="77777777" w:rsidR="008537B5" w:rsidRPr="003163ED" w:rsidRDefault="00A91468" w:rsidP="008537B5">
      <w:pPr>
        <w:pStyle w:val="a6"/>
      </w:pPr>
      <w:r w:rsidRPr="003163ED">
        <w:t>Биологически опасные объекты, на которых хранят, изучают, используют и транспортируют опасные биологические вещества, при аварии на которых или при разрушении которых может произойти гибель или биологическое заражение людей, сельскохозяйственных животных и растений, а также химическое заражение окружающей природной среды, на территории муниципального образования отсутствуют.</w:t>
      </w:r>
    </w:p>
    <w:p w14:paraId="4A7E0353" w14:textId="669180B8" w:rsidR="008537B5" w:rsidRPr="003163ED" w:rsidRDefault="008537B5" w:rsidP="008537B5">
      <w:pPr>
        <w:pStyle w:val="a6"/>
      </w:pPr>
      <w:r w:rsidRPr="003163ED">
        <w:t>На территории муниципального образования расположены два сибиреязвенных законсервированных скотомогильника:</w:t>
      </w:r>
    </w:p>
    <w:p w14:paraId="086AF0DD" w14:textId="3E269EF1" w:rsidR="008537B5" w:rsidRPr="003163ED" w:rsidRDefault="008537B5" w:rsidP="008537B5">
      <w:pPr>
        <w:pStyle w:val="a6"/>
      </w:pPr>
      <w:r w:rsidRPr="003163ED">
        <w:t xml:space="preserve">в 1500 метрах от </w:t>
      </w:r>
      <w:r w:rsidR="00EE7A3B" w:rsidRPr="003163ED">
        <w:t>с</w:t>
      </w:r>
      <w:r w:rsidR="00BD06E4" w:rsidRPr="003163ED">
        <w:t>. </w:t>
      </w:r>
      <w:r w:rsidRPr="003163ED">
        <w:t>Мироново, в 500 метров от дороги, на краю лесного массива (кадастровый номер: 38:09:130001:136). Общая площадь– около 70 м;</w:t>
      </w:r>
    </w:p>
    <w:p w14:paraId="75F30C7F" w14:textId="2946ACB6" w:rsidR="008537B5" w:rsidRPr="003163ED" w:rsidRDefault="008537B5" w:rsidP="008537B5">
      <w:pPr>
        <w:pStyle w:val="a6"/>
      </w:pPr>
      <w:r w:rsidRPr="003163ED">
        <w:t xml:space="preserve">в 1500 метрах северо-восточнее </w:t>
      </w:r>
      <w:r w:rsidR="00EE7A3B" w:rsidRPr="003163ED">
        <w:t>с</w:t>
      </w:r>
      <w:r w:rsidR="00BD06E4" w:rsidRPr="003163ED">
        <w:t>. </w:t>
      </w:r>
      <w:r w:rsidRPr="003163ED">
        <w:t>Сполошино, в 1500 метров от ближайшей дороги (кадастровый номер: 38:09:172002:118). Площадь участка– 42 м.</w:t>
      </w:r>
    </w:p>
    <w:p w14:paraId="356D0BD0" w14:textId="51275857" w:rsidR="00EB00DC" w:rsidRPr="003163ED" w:rsidRDefault="00EB00DC" w:rsidP="00EB00DC">
      <w:pPr>
        <w:pStyle w:val="a6"/>
      </w:pPr>
      <w:r w:rsidRPr="003163ED">
        <w:t xml:space="preserve">Наблюдение за территориями законсервированных сибиреязвенных скотомогильников </w:t>
      </w:r>
      <w:r w:rsidR="0074488D" w:rsidRPr="003163ED">
        <w:t>рекомендуется</w:t>
      </w:r>
      <w:r w:rsidRPr="003163ED">
        <w:t xml:space="preserve"> осуществлять в соответствии с п</w:t>
      </w:r>
      <w:r w:rsidR="00BD06E4" w:rsidRPr="003163ED">
        <w:t>риказом Минсельхоза России от</w:t>
      </w:r>
      <w:r w:rsidR="00BD06E4" w:rsidRPr="003163ED">
        <w:rPr>
          <w:lang w:val="en-US"/>
        </w:rPr>
        <w:t> </w:t>
      </w:r>
      <w:r w:rsidRPr="003163ED">
        <w:t>11.11.2024 №</w:t>
      </w:r>
      <w:r w:rsidR="00BD06E4" w:rsidRPr="003163ED">
        <w:rPr>
          <w:lang w:val="en-US"/>
        </w:rPr>
        <w:t> </w:t>
      </w:r>
      <w:r w:rsidR="00BD06E4" w:rsidRPr="003163ED">
        <w:t>674 «Об</w:t>
      </w:r>
      <w:r w:rsidR="00BD06E4" w:rsidRPr="003163ED">
        <w:rPr>
          <w:lang w:val="en-US"/>
        </w:rPr>
        <w:t> </w:t>
      </w:r>
      <w:r w:rsidRPr="003163ED">
        <w:t>утверждении Ветеринарных правил содержания, эксплуатации и ликвидации скотомогильников» и СанПиН</w:t>
      </w:r>
      <w:r w:rsidR="00F642C8" w:rsidRPr="003163ED">
        <w:t> </w:t>
      </w:r>
      <w:r w:rsidRPr="003163ED">
        <w:t>3.3686-21 «Санитарно-эпидемиологические требования по профилактике инфекционных болезней» (утв</w:t>
      </w:r>
      <w:r w:rsidR="00BD06E4" w:rsidRPr="003163ED">
        <w:t>.</w:t>
      </w:r>
      <w:r w:rsidR="00FC6865" w:rsidRPr="003163ED">
        <w:t> </w:t>
      </w:r>
      <w:r w:rsidRPr="003163ED">
        <w:t>постановлением Главного государственного санитарного врача Р</w:t>
      </w:r>
      <w:r w:rsidR="00BD06E4" w:rsidRPr="003163ED">
        <w:t>оссийской Федерации от </w:t>
      </w:r>
      <w:r w:rsidRPr="003163ED">
        <w:t>28.01.2021</w:t>
      </w:r>
      <w:r w:rsidR="00296836" w:rsidRPr="003163ED">
        <w:t xml:space="preserve"> № 4</w:t>
      </w:r>
      <w:r w:rsidRPr="003163ED">
        <w:t xml:space="preserve">). </w:t>
      </w:r>
    </w:p>
    <w:p w14:paraId="51FBDB67" w14:textId="77777777" w:rsidR="00A91468" w:rsidRPr="003163ED" w:rsidRDefault="00A91468" w:rsidP="00FF34C3">
      <w:pPr>
        <w:pStyle w:val="3"/>
      </w:pPr>
      <w:bookmarkStart w:id="616" w:name="_Toc230683084"/>
      <w:bookmarkStart w:id="617" w:name="_Toc233232812"/>
      <w:bookmarkStart w:id="618" w:name="_Toc233713406"/>
      <w:bookmarkStart w:id="619" w:name="_Toc233716453"/>
      <w:bookmarkStart w:id="620" w:name="_Toc233717047"/>
      <w:bookmarkStart w:id="621" w:name="_Toc233728262"/>
      <w:bookmarkStart w:id="622" w:name="_Toc233734275"/>
      <w:bookmarkStart w:id="623" w:name="_Toc233735665"/>
      <w:bookmarkStart w:id="624" w:name="_Toc233796957"/>
      <w:bookmarkStart w:id="625" w:name="_Toc233896211"/>
      <w:bookmarkStart w:id="626" w:name="_Toc233898000"/>
      <w:bookmarkStart w:id="627" w:name="_Toc233899044"/>
      <w:bookmarkStart w:id="628" w:name="_Toc233909606"/>
      <w:bookmarkStart w:id="629" w:name="_Toc233986143"/>
      <w:bookmarkStart w:id="630" w:name="_Toc233986276"/>
      <w:bookmarkStart w:id="631" w:name="_Toc233986429"/>
      <w:bookmarkStart w:id="632" w:name="_Toc234321890"/>
      <w:r w:rsidRPr="003163ED">
        <w:t>Перечень мероприятий по обеспечению пожарной безопасности</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14:paraId="461CD14A" w14:textId="24C2DA18" w:rsidR="00A91468" w:rsidRPr="003163ED" w:rsidRDefault="00A91468" w:rsidP="00A91468">
      <w:pPr>
        <w:pStyle w:val="a6"/>
      </w:pPr>
      <w:r w:rsidRPr="003163ED">
        <w:t>В соответствии с Федеральным законом от</w:t>
      </w:r>
      <w:r w:rsidR="00786DA2" w:rsidRPr="003163ED">
        <w:t> </w:t>
      </w:r>
      <w:r w:rsidRPr="003163ED">
        <w:t>22.07.2008 №</w:t>
      </w:r>
      <w:r w:rsidR="00786DA2" w:rsidRPr="003163ED">
        <w:t> </w:t>
      </w:r>
      <w:r w:rsidRPr="003163ED">
        <w:t>123-ФЗ «Технический регламент о требованиях пожарной безопасности» 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14:paraId="5A95D9AD" w14:textId="77777777" w:rsidR="00A91468" w:rsidRPr="003163ED" w:rsidRDefault="00A91468" w:rsidP="00233A00">
      <w:pPr>
        <w:pStyle w:val="a4"/>
      </w:pPr>
      <w:r w:rsidRPr="003163ED">
        <w:t>применение объемно-планировочных решений и средств, обеспечивающих ограничение распространения пожара за пределы очага;</w:t>
      </w:r>
    </w:p>
    <w:p w14:paraId="41CC9ADD" w14:textId="77777777" w:rsidR="00A91468" w:rsidRPr="003163ED" w:rsidRDefault="00A91468" w:rsidP="00233A00">
      <w:pPr>
        <w:pStyle w:val="a4"/>
      </w:pPr>
      <w:r w:rsidRPr="003163ED">
        <w:t>устройство эвакуационных путей, удовлетворяющих требованиям безопасной эвакуации людей при пожаре;</w:t>
      </w:r>
    </w:p>
    <w:p w14:paraId="615DE208" w14:textId="77777777" w:rsidR="00A91468" w:rsidRPr="003163ED" w:rsidRDefault="00A91468" w:rsidP="00233A00">
      <w:pPr>
        <w:pStyle w:val="a4"/>
      </w:pPr>
      <w:r w:rsidRPr="003163ED">
        <w:t>устройство систем обнаружения пожара (установок и систем пожарной сигнализации), оповещения и управления эвакуацией людей при пожаре;</w:t>
      </w:r>
    </w:p>
    <w:p w14:paraId="69B52D43" w14:textId="77777777" w:rsidR="00A91468" w:rsidRPr="003163ED" w:rsidRDefault="00A91468" w:rsidP="00233A00">
      <w:pPr>
        <w:pStyle w:val="a4"/>
      </w:pPr>
      <w:r w:rsidRPr="003163ED">
        <w:t>применение систем коллективной защиты (в том числе противодымной) и средств индивидуальной защиты людей от воздействия опасных факторов пожара;</w:t>
      </w:r>
    </w:p>
    <w:p w14:paraId="669653CE" w14:textId="77777777" w:rsidR="00A91468" w:rsidRPr="003163ED" w:rsidRDefault="00A91468" w:rsidP="00233A00">
      <w:pPr>
        <w:pStyle w:val="a4"/>
      </w:pPr>
      <w:r w:rsidRPr="003163ED">
        <w:t>применение основных строительных конструкций с пределами огнестойкости и классами пожарной опасности;</w:t>
      </w:r>
    </w:p>
    <w:p w14:paraId="3019F854" w14:textId="77777777" w:rsidR="00A91468" w:rsidRPr="003163ED" w:rsidRDefault="00A91468" w:rsidP="00233A00">
      <w:pPr>
        <w:pStyle w:val="a4"/>
      </w:pPr>
      <w:r w:rsidRPr="003163ED">
        <w:t>устройство на технологическом оборудовании систем противовзрывной защиты;</w:t>
      </w:r>
    </w:p>
    <w:p w14:paraId="6F5876F8" w14:textId="77777777" w:rsidR="00A91468" w:rsidRPr="003163ED" w:rsidRDefault="00A91468" w:rsidP="00233A00">
      <w:pPr>
        <w:pStyle w:val="a4"/>
      </w:pPr>
      <w:r w:rsidRPr="003163ED">
        <w:t>применение первичных средств пожаротушения;</w:t>
      </w:r>
    </w:p>
    <w:p w14:paraId="2FD8FABC" w14:textId="77777777" w:rsidR="00A91468" w:rsidRPr="003163ED" w:rsidRDefault="00A91468" w:rsidP="00233A00">
      <w:pPr>
        <w:pStyle w:val="a4"/>
      </w:pPr>
      <w:r w:rsidRPr="003163ED">
        <w:t>организация деятельности подразделений пожарной охраны.</w:t>
      </w:r>
    </w:p>
    <w:p w14:paraId="3217D4D7" w14:textId="77777777" w:rsidR="00A91468" w:rsidRPr="003163ED" w:rsidRDefault="00A91468" w:rsidP="00A91468">
      <w:pPr>
        <w:pStyle w:val="a6"/>
      </w:pPr>
      <w:r w:rsidRPr="003163ED">
        <w:t>Здания, сооружения и строения должны быть обеспечены первичными средствами пожаротушения лицами, уполномоченными владеть, пользоваться или распоряжаться зданиями, сооружениями и строениями.</w:t>
      </w:r>
    </w:p>
    <w:p w14:paraId="574D0E13" w14:textId="6F5F812E" w:rsidR="00A91468" w:rsidRPr="003163ED" w:rsidRDefault="00A91468" w:rsidP="00A91468">
      <w:pPr>
        <w:pStyle w:val="a6"/>
      </w:pPr>
      <w:r w:rsidRPr="003163ED">
        <w:t>Требования к мерам пожарной безопасности в лесах являются обязательными для исполнения органами государственной власти, органами местного самоуправления, а также юридическими лицами и гражданами. Противопожарные расстояния, в</w:t>
      </w:r>
      <w:r w:rsidR="00A807C1" w:rsidRPr="003163ED">
        <w:rPr>
          <w:lang w:val="en-US"/>
        </w:rPr>
        <w:t> </w:t>
      </w:r>
      <w:r w:rsidRPr="003163ED">
        <w:t>пределах которых осуществляются вырубка деревьев, кустарников, очистка от</w:t>
      </w:r>
      <w:r w:rsidR="00A807C1" w:rsidRPr="003163ED">
        <w:rPr>
          <w:lang w:val="en-US"/>
        </w:rPr>
        <w:t> </w:t>
      </w:r>
      <w:r w:rsidRPr="003163ED">
        <w:t>захламления, устанавливаются в соответствии с Федеральным законом от</w:t>
      </w:r>
      <w:r w:rsidR="00A807C1" w:rsidRPr="003163ED">
        <w:rPr>
          <w:lang w:val="en-US"/>
        </w:rPr>
        <w:t> </w:t>
      </w:r>
      <w:r w:rsidRPr="003163ED">
        <w:t>22.07.2008</w:t>
      </w:r>
      <w:r w:rsidR="00F642C8" w:rsidRPr="003163ED">
        <w:t> </w:t>
      </w:r>
      <w:r w:rsidRPr="003163ED">
        <w:t>№</w:t>
      </w:r>
      <w:r w:rsidR="00A807C1" w:rsidRPr="003163ED">
        <w:rPr>
          <w:lang w:val="en-US"/>
        </w:rPr>
        <w:t> </w:t>
      </w:r>
      <w:r w:rsidRPr="003163ED">
        <w:t>123-ФЗ «Технический регламент о требованиях пожарной безопасности», Лесным кодексом Российской Федерации. Профилактические противопожарные мероприятия в</w:t>
      </w:r>
      <w:r w:rsidR="001B1F34" w:rsidRPr="003163ED">
        <w:rPr>
          <w:lang w:val="en-US"/>
        </w:rPr>
        <w:t> </w:t>
      </w:r>
      <w:r w:rsidRPr="003163ED">
        <w:t>лесном фонде являются основой предупреждения возникновения лесных пожаров. Выполнение противопожарных мероприятий на арендуемых участках лесного фонда обеспечивается арендаторами данных участков лесного фонда, которые проводят мероприятия, направленные на охрану лесов от пожаров.</w:t>
      </w:r>
    </w:p>
    <w:p w14:paraId="4221E42A" w14:textId="77777777" w:rsidR="00A91468" w:rsidRPr="003163ED" w:rsidRDefault="00A91468" w:rsidP="00A91468">
      <w:pPr>
        <w:pStyle w:val="a6"/>
      </w:pPr>
      <w:r w:rsidRPr="003163ED">
        <w:t>Главной целью государственной политики в области пожарной безопасности является обеспечение необходимого уровня защищенности личности, имущества, общества и государства от пожаров. Одним из приоритетных направлений в области пожарной безопасности является обеспечение необходимого уровня пожарной безопасности и минимизация потерь вследствие пожаров.</w:t>
      </w:r>
    </w:p>
    <w:p w14:paraId="293B035D" w14:textId="77777777" w:rsidR="00A91468" w:rsidRPr="003163ED" w:rsidRDefault="00A91468" w:rsidP="00A91468">
      <w:pPr>
        <w:pStyle w:val="a6"/>
      </w:pPr>
      <w:r w:rsidRPr="003163ED">
        <w:t>Согласно статьи 50.7 Лесного кодекса Российской Федерации, леса подлежат охране от пожаров, от загрязнения (в том числе радиоактивного) и от иного негативного воздействия, защите от вредных организмов, а также подлежат воспроизводству.</w:t>
      </w:r>
    </w:p>
    <w:p w14:paraId="57FCD409" w14:textId="77777777" w:rsidR="00A91468" w:rsidRPr="003163ED" w:rsidRDefault="00A91468" w:rsidP="00A91468">
      <w:pPr>
        <w:pStyle w:val="a6"/>
      </w:pPr>
      <w:r w:rsidRPr="003163ED">
        <w:t>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14:paraId="195F4187" w14:textId="77777777" w:rsidR="00A91468" w:rsidRPr="003163ED" w:rsidRDefault="00A91468" w:rsidP="00A91468">
      <w:pPr>
        <w:pStyle w:val="a6"/>
      </w:pPr>
      <w:r w:rsidRPr="003163ED">
        <w:t>Меры пожарной безопасности в лесах включают в себя:</w:t>
      </w:r>
    </w:p>
    <w:p w14:paraId="76618CDD" w14:textId="77777777" w:rsidR="00A91468" w:rsidRPr="003163ED" w:rsidRDefault="00A91468" w:rsidP="00233A00">
      <w:pPr>
        <w:pStyle w:val="a4"/>
      </w:pPr>
      <w:r w:rsidRPr="003163ED">
        <w:t>предупреждение лесных пожаров;</w:t>
      </w:r>
    </w:p>
    <w:p w14:paraId="1765FCAA" w14:textId="77777777" w:rsidR="00A91468" w:rsidRPr="003163ED" w:rsidRDefault="00A91468" w:rsidP="00233A00">
      <w:pPr>
        <w:pStyle w:val="a4"/>
      </w:pPr>
      <w:r w:rsidRPr="003163ED">
        <w:t>мониторинг пожарной опасности в лесах и лесных пожаров;</w:t>
      </w:r>
    </w:p>
    <w:p w14:paraId="3E9ABB55" w14:textId="77777777" w:rsidR="00A91468" w:rsidRPr="003163ED" w:rsidRDefault="00A91468" w:rsidP="00233A00">
      <w:pPr>
        <w:pStyle w:val="a4"/>
      </w:pPr>
      <w:r w:rsidRPr="003163ED">
        <w:t>разработку и утверждение планов тушения лесных пожаров;</w:t>
      </w:r>
    </w:p>
    <w:p w14:paraId="511180D9" w14:textId="77777777" w:rsidR="00A91468" w:rsidRPr="003163ED" w:rsidRDefault="00A91468" w:rsidP="00233A00">
      <w:pPr>
        <w:pStyle w:val="a4"/>
      </w:pPr>
      <w:r w:rsidRPr="003163ED">
        <w:t>иные меры пожарной безопасности в лесах.</w:t>
      </w:r>
    </w:p>
    <w:p w14:paraId="2788DDEC" w14:textId="1353B001" w:rsidR="00A91468" w:rsidRPr="003163ED" w:rsidRDefault="00A91468" w:rsidP="00A91468">
      <w:pPr>
        <w:pStyle w:val="a6"/>
      </w:pPr>
      <w:r w:rsidRPr="003163ED">
        <w:t>Правила пожарной безопасности в лесах и требования к мерам пожарной безопасности в лесах в зависимости от целевого назначения земель и целевого назначения лесов утверждены постановлением Правительства Российской Федерации от 07.10.2020 №</w:t>
      </w:r>
      <w:r w:rsidR="0052692A" w:rsidRPr="003163ED">
        <w:rPr>
          <w:lang w:val="en-US"/>
        </w:rPr>
        <w:t> </w:t>
      </w:r>
      <w:r w:rsidRPr="003163ED">
        <w:t>1614 «Об утверждении Правил пожарной безопасности в лесах».</w:t>
      </w:r>
    </w:p>
    <w:p w14:paraId="48B67F73" w14:textId="77777777" w:rsidR="00A91468" w:rsidRPr="003163ED" w:rsidRDefault="00A91468" w:rsidP="00A91468">
      <w:pPr>
        <w:pStyle w:val="a6"/>
      </w:pPr>
      <w:r w:rsidRPr="003163ED">
        <w:t>Предупреждение лесных пожаров осуществляется в соответствии со статьей 53.1 Лесного кодекса Российской Федерации и включает в себя противопожарное обустройство лесов и обеспечение средствами предупреждения и тушения лесных пожаров:</w:t>
      </w:r>
    </w:p>
    <w:p w14:paraId="1C443B04" w14:textId="77777777" w:rsidR="00A91468" w:rsidRPr="003163ED" w:rsidRDefault="00A91468" w:rsidP="00233A00">
      <w:pPr>
        <w:pStyle w:val="a4"/>
      </w:pPr>
      <w:r w:rsidRPr="003163ED">
        <w:t>предупреждение лесных пожаров включает в себя противопожарное обустройство лесов, приобретение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14:paraId="0098D2F0" w14:textId="77777777" w:rsidR="00A91468" w:rsidRPr="003163ED" w:rsidRDefault="00A91468" w:rsidP="00233A00">
      <w:pPr>
        <w:pStyle w:val="a4"/>
      </w:pPr>
      <w:r w:rsidRPr="003163ED">
        <w:t>противопожарное обустройство лесов представляет собой комплекс мер, направленных на недопущение распространения лесных пожаров;</w:t>
      </w:r>
    </w:p>
    <w:p w14:paraId="01E0E36F" w14:textId="6BED87B7" w:rsidR="00A91468" w:rsidRPr="003163ED" w:rsidRDefault="00A91468" w:rsidP="00233A00">
      <w:pPr>
        <w:pStyle w:val="a4"/>
      </w:pPr>
      <w:r w:rsidRPr="003163ED">
        <w:t xml:space="preserve">противопожарное обустройство лесов осуществляется на основании плана противопожарного обустройства </w:t>
      </w:r>
      <w:r w:rsidR="00A41638" w:rsidRPr="003163ED">
        <w:t>лесов на территории лесничества.</w:t>
      </w:r>
    </w:p>
    <w:p w14:paraId="23EBEA14" w14:textId="0EB6995D" w:rsidR="001B52A9" w:rsidRPr="003163ED" w:rsidRDefault="001B52A9" w:rsidP="001B52A9">
      <w:pPr>
        <w:pStyle w:val="a6"/>
      </w:pPr>
      <w:r w:rsidRPr="003163ED">
        <w:t xml:space="preserve">В соответствии со ст. 62 Федеральным законом от 22.07.2008 № 123-ФЗ «Технический регламент о требованиях пожарной безопасности» здания и сооружения, а также территории организаций и населенных пунктов должны иметь источники противопожарного водоснабжения. Генеральным планом предлагается использовать действующую систему пожаротушения. Неприкосновенный пожарный запас должен храниться в резервуарах, расположенных на территории водопроводных очистных сооружений и насосных станций. Мероприятия по пожаротушению предусмотреть согласно требованиям СП 8.13130.2020 «Системы противопожарной защиты. Источники наружного противопожарного водоснабжения. Требования пожарной безопасности». Расход воды и число струй на внутреннее пожаротушение следует принимать согласно СП 10.13130.2020 «Системы противопожарной защиты. Внутренний противопожарный водопровод. Требования пожарной безопасности». </w:t>
      </w:r>
    </w:p>
    <w:p w14:paraId="6C3CBA7B" w14:textId="77777777" w:rsidR="001B52A9" w:rsidRPr="003163ED" w:rsidRDefault="001B52A9" w:rsidP="00233A00">
      <w:pPr>
        <w:pStyle w:val="a4"/>
        <w:sectPr w:rsidR="001B52A9" w:rsidRPr="003163ED" w:rsidSect="00BD244E">
          <w:headerReference w:type="default" r:id="rId21"/>
          <w:footerReference w:type="default" r:id="rId22"/>
          <w:pgSz w:w="11906" w:h="16838"/>
          <w:pgMar w:top="1134" w:right="851" w:bottom="1134" w:left="1134" w:header="708" w:footer="708" w:gutter="0"/>
          <w:cols w:space="708"/>
          <w:docGrid w:linePitch="360"/>
        </w:sectPr>
      </w:pPr>
    </w:p>
    <w:p w14:paraId="0A768795" w14:textId="3CDD4477" w:rsidR="00EF5E3B" w:rsidRPr="003163ED" w:rsidRDefault="00EF5E3B" w:rsidP="00770836">
      <w:pPr>
        <w:pStyle w:val="1"/>
        <w:ind w:left="426" w:hanging="437"/>
        <w:rPr>
          <w:rStyle w:val="111"/>
        </w:rPr>
      </w:pPr>
      <w:bookmarkStart w:id="633" w:name="_Toc190087161"/>
      <w:bookmarkStart w:id="634" w:name="_Toc233713407"/>
      <w:bookmarkStart w:id="635" w:name="_Toc233716454"/>
      <w:bookmarkStart w:id="636" w:name="_Toc233717048"/>
      <w:bookmarkStart w:id="637" w:name="_Toc233728263"/>
      <w:bookmarkStart w:id="638" w:name="_Toc233734276"/>
      <w:bookmarkStart w:id="639" w:name="_Toc233735666"/>
      <w:bookmarkStart w:id="640" w:name="_Toc233796958"/>
      <w:bookmarkStart w:id="641" w:name="_Toc233896212"/>
      <w:bookmarkStart w:id="642" w:name="_Toc233898001"/>
      <w:bookmarkStart w:id="643" w:name="_Toc233899045"/>
      <w:bookmarkStart w:id="644" w:name="_Toc233909607"/>
      <w:bookmarkStart w:id="645" w:name="_Toc233986144"/>
      <w:bookmarkStart w:id="646" w:name="_Toc233986277"/>
      <w:bookmarkStart w:id="647" w:name="_Toc233986430"/>
      <w:bookmarkStart w:id="648" w:name="_Toc234321891"/>
      <w:bookmarkStart w:id="649" w:name="_Toc234326148"/>
      <w:r w:rsidRPr="003163ED">
        <w:rPr>
          <w:rStyle w:val="111"/>
        </w:rPr>
        <w:t xml:space="preserve">РЕШЕНИЯ ПО ТЕРРИТОРИАЛЬНОМУ ПЛАНИРОВАНИЮ. ОБОСНОВАНИЕ ВЫБРАННОГО ВАРИАНТА РАЗМЕЩЕНИЯ ОБЪЕКТОВ МЕСТНОГО ЗНАЧЕНИЯ </w:t>
      </w:r>
      <w:r w:rsidR="00657A39" w:rsidRPr="003163ED">
        <w:rPr>
          <w:rStyle w:val="111"/>
        </w:rPr>
        <w:t>МУНИЦИПАЛЬН</w:t>
      </w:r>
      <w:r w:rsidR="002B2DC0" w:rsidRPr="003163ED">
        <w:rPr>
          <w:rStyle w:val="111"/>
        </w:rPr>
        <w:t>О</w:t>
      </w:r>
      <w:r w:rsidRPr="003163ED">
        <w:rPr>
          <w:rStyle w:val="111"/>
        </w:rPr>
        <w:t>ГО ОКРУГА</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r w:rsidRPr="003163ED">
        <w:rPr>
          <w:rStyle w:val="111"/>
        </w:rPr>
        <w:t xml:space="preserve"> </w:t>
      </w:r>
    </w:p>
    <w:p w14:paraId="15199E99" w14:textId="77777777" w:rsidR="003F0518" w:rsidRPr="003163ED" w:rsidRDefault="003F0518" w:rsidP="00B549F3">
      <w:pPr>
        <w:pStyle w:val="20"/>
      </w:pPr>
      <w:bookmarkStart w:id="650" w:name="_Toc234326149"/>
      <w:r w:rsidRPr="003163ED">
        <w:t>Функциональное зонирование территории</w:t>
      </w:r>
      <w:bookmarkEnd w:id="650"/>
    </w:p>
    <w:p w14:paraId="211EF44A" w14:textId="77777777" w:rsidR="003F0518" w:rsidRPr="003163ED" w:rsidRDefault="003F0518" w:rsidP="003F0518">
      <w:pPr>
        <w:pStyle w:val="afffffff0"/>
      </w:pPr>
      <w:r w:rsidRPr="003163ED">
        <w:t>В составе Генерального плана решена одна из ключевых задач – функциональное зонирование территорий, предусматривающее выделение жилых, производственных, общественных, рекреационных зон, а также зон для развития иных жизненно важных функций населенных пунктов. Зонирование учитывает природные, социально-экономические и географические особенности муниципального округа, а также сложившийся режим использования территорий.</w:t>
      </w:r>
    </w:p>
    <w:p w14:paraId="3B8E90FA" w14:textId="77777777" w:rsidR="003F0518" w:rsidRPr="003163ED" w:rsidRDefault="003F0518" w:rsidP="003F0518">
      <w:pPr>
        <w:pStyle w:val="afffffff0"/>
      </w:pPr>
      <w:r w:rsidRPr="003163ED">
        <w:t>Функциональные зоны представляют собой территории, для которых документами территориального планирования определены границы и функциональное назначение. Уточнение границ осуществляется на основе градостроительной документации с учетом естественных рубежей (природных объектов), границ земельных участков, архитектурно-градостроительных традиций, природно-климатических, историко-культурных, этнографических и иных местных особенностей.</w:t>
      </w:r>
    </w:p>
    <w:p w14:paraId="675C9558" w14:textId="77777777" w:rsidR="003F0518" w:rsidRPr="003163ED" w:rsidRDefault="003F0518" w:rsidP="003F0518">
      <w:pPr>
        <w:pStyle w:val="afffffff0"/>
      </w:pPr>
      <w:r w:rsidRPr="003163ED">
        <w:t>Разработанное в рамках генерального плана зонирование базируется на выводах комплексного градостроительного анализа, отражает планировочную специфику населенных пунктов, сложившиеся особенности землепользования и требования охраны объектов культурного наследия. При установлении функциональных зон учтены положения Градостроительного и Земельного кодексов Российской Федерации, а также требования специальных нормативов и правил, регламентирующих зоны с особыми условиями использования.</w:t>
      </w:r>
    </w:p>
    <w:p w14:paraId="65DA3898" w14:textId="77777777" w:rsidR="003F0518" w:rsidRPr="003163ED" w:rsidRDefault="003F0518" w:rsidP="003F0518">
      <w:pPr>
        <w:pStyle w:val="afffffff0"/>
      </w:pPr>
      <w:r w:rsidRPr="003163ED">
        <w:t>Развитие жилых зон населенных пунктов, направленное на повышение качества среды и строительство доступного комфортного жилья, предлагается осуществлять за счет двух основных подходов:</w:t>
      </w:r>
    </w:p>
    <w:p w14:paraId="7FBA0112" w14:textId="77777777" w:rsidR="003F0518" w:rsidRPr="003163ED" w:rsidRDefault="003F0518" w:rsidP="00233A00">
      <w:pPr>
        <w:pStyle w:val="a4"/>
      </w:pPr>
      <w:r w:rsidRPr="003163ED">
        <w:t>освоения новых территорий;</w:t>
      </w:r>
    </w:p>
    <w:p w14:paraId="1DC81849" w14:textId="77777777" w:rsidR="003F0518" w:rsidRPr="003163ED" w:rsidRDefault="003F0518" w:rsidP="00233A00">
      <w:pPr>
        <w:pStyle w:val="a4"/>
      </w:pPr>
      <w:r w:rsidRPr="003163ED">
        <w:t>регенерации и градостроительного преобразования существующей застройки (ввиду наличия аварийного жилищного фонда).</w:t>
      </w:r>
    </w:p>
    <w:p w14:paraId="20586F08" w14:textId="77777777" w:rsidR="003F0518" w:rsidRPr="003163ED" w:rsidRDefault="003F0518" w:rsidP="003F0518">
      <w:pPr>
        <w:pStyle w:val="afffffff0"/>
      </w:pPr>
      <w:r w:rsidRPr="003163ED">
        <w:t>Освоение новых территорий предполагает планировку и строительство жилых кварталов на свободных земельных участках с созданием необходимой инфраструктуры. Регенерация существующей застройки включает обновление старой застройки, снос аварийных домов и возведение нового жилья.</w:t>
      </w:r>
    </w:p>
    <w:p w14:paraId="7BA83675" w14:textId="77777777" w:rsidR="003F0518" w:rsidRPr="003163ED" w:rsidRDefault="003F0518" w:rsidP="003F0518">
      <w:pPr>
        <w:pStyle w:val="afffffff0"/>
      </w:pPr>
      <w:r w:rsidRPr="003163ED">
        <w:t>В числе приоритетных направлений территориального развития – функциональное развитие системы общественных центров, обеспечивающей население необходимым и достаточным спектром объектов обслуживания.</w:t>
      </w:r>
    </w:p>
    <w:p w14:paraId="7F3E1B50" w14:textId="77777777" w:rsidR="003F0518" w:rsidRPr="003163ED" w:rsidRDefault="003F0518" w:rsidP="003F0518">
      <w:pPr>
        <w:pStyle w:val="afffffff0"/>
      </w:pPr>
      <w:r w:rsidRPr="003163ED">
        <w:t>Развитие промышленных зон предусматривает комплекс мер, направленных на стимулирование экономического роста, улучшение инфраструктуры, привлечение инвестиций и повышение конкурентоспособности.</w:t>
      </w:r>
    </w:p>
    <w:p w14:paraId="0CAAD329" w14:textId="77777777" w:rsidR="003F0518" w:rsidRPr="003163ED" w:rsidRDefault="003F0518" w:rsidP="003F0518">
      <w:pPr>
        <w:pStyle w:val="afffffff0"/>
      </w:pPr>
      <w:r w:rsidRPr="003163ED">
        <w:t>Решениями генерального плана также предусмотрены мероприятия по развитию системы общественных пространств, благоустройству и озеленению территорий с опорой на природный каркас территории.</w:t>
      </w:r>
    </w:p>
    <w:p w14:paraId="1073928E" w14:textId="77777777" w:rsidR="003F0518" w:rsidRPr="003163ED" w:rsidRDefault="003F0518" w:rsidP="003F0518">
      <w:pPr>
        <w:pStyle w:val="afffffff0"/>
      </w:pPr>
      <w:r w:rsidRPr="003163ED">
        <w:t>Для полноценного использования рекреационно-ландшафтного потенциала населенных пунктов намечены мероприятия по реорганизации и развитию рекреационных зон.</w:t>
      </w:r>
    </w:p>
    <w:p w14:paraId="3CCA1014" w14:textId="77777777" w:rsidR="003F0518" w:rsidRPr="003163ED" w:rsidRDefault="003F0518" w:rsidP="003F0518">
      <w:pPr>
        <w:pStyle w:val="a6"/>
        <w:rPr>
          <w:rFonts w:eastAsia="Calibri"/>
        </w:rPr>
      </w:pPr>
      <w:r w:rsidRPr="003163ED">
        <w:rPr>
          <w:rFonts w:eastAsia="Calibri"/>
        </w:rPr>
        <w:t>Основные принципы установления границ функциональных зон определены согласно приказу Минэкономразвития Российской Федерации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и ранее разработанным документам территориального планирования:</w:t>
      </w:r>
    </w:p>
    <w:p w14:paraId="2ED7957A" w14:textId="77777777" w:rsidR="003F0518" w:rsidRPr="003163ED" w:rsidRDefault="003F0518" w:rsidP="00233A00">
      <w:pPr>
        <w:pStyle w:val="a4"/>
      </w:pPr>
      <w:r w:rsidRPr="003163ED">
        <w:t>функциональное зонирование выполняется в отношении всей территории муниципального округа;</w:t>
      </w:r>
    </w:p>
    <w:p w14:paraId="1F8E245E" w14:textId="77777777" w:rsidR="003F0518" w:rsidRPr="003163ED" w:rsidRDefault="003F0518" w:rsidP="00233A00">
      <w:pPr>
        <w:pStyle w:val="a4"/>
      </w:pPr>
      <w:r w:rsidRPr="003163ED">
        <w:t>функциональное зонирование осуществляется укрупненно, без детализации до земельных участков;</w:t>
      </w:r>
    </w:p>
    <w:p w14:paraId="2B15E2B9" w14:textId="77777777" w:rsidR="003F0518" w:rsidRPr="003163ED" w:rsidRDefault="003F0518" w:rsidP="00233A00">
      <w:pPr>
        <w:pStyle w:val="a4"/>
      </w:pPr>
      <w:r w:rsidRPr="003163ED">
        <w:t>функциональная зона характеризуется преобладающим видом использования территории и не является однородной по характеру использования;</w:t>
      </w:r>
    </w:p>
    <w:p w14:paraId="01A78C02" w14:textId="77777777" w:rsidR="003F0518" w:rsidRPr="003163ED" w:rsidRDefault="003F0518" w:rsidP="00233A00">
      <w:pPr>
        <w:pStyle w:val="a4"/>
      </w:pPr>
      <w:r w:rsidRPr="003163ED">
        <w:t>при функциональном зонировании необходим переход от монофункциональности территории к обеспечению функционального разнообразия. В пределах функциональной зоны допускается размещение объектов с дополнительными функциями, создающими условия для развития территории и не противоречащими основной установленной функции;</w:t>
      </w:r>
    </w:p>
    <w:p w14:paraId="13B2D011" w14:textId="77777777" w:rsidR="003F0518" w:rsidRPr="003163ED" w:rsidRDefault="003F0518" w:rsidP="00233A00">
      <w:pPr>
        <w:pStyle w:val="a4"/>
      </w:pPr>
      <w:r w:rsidRPr="003163ED">
        <w:t>по характеру освоения выделяются сохраняемые и планируемые функциональные зоны. В сохраняемых зонах функциональное назначение территорий не изменяется. Планируемые функциональные зоны устанавливаются для территорий, свободных от застройки, на которых предполагается комплексное освоение в целях жилой, рекреационной, коммерческой, производственной и иной застройки. Отнесение территории к планируемой функциональной зоне предполагает необходимость последующей разработки проекта планировки территории и внесения изменений в правила землепользования и застройки;</w:t>
      </w:r>
    </w:p>
    <w:p w14:paraId="4DE4DD84" w14:textId="77777777" w:rsidR="003F0518" w:rsidRPr="003163ED" w:rsidRDefault="003F0518" w:rsidP="00233A00">
      <w:pPr>
        <w:pStyle w:val="a4"/>
      </w:pPr>
      <w:r w:rsidRPr="003163ED">
        <w:t>границы функциональных зон устанавливаются по естественным ландшафтным рубежам, осевым линиям магистральных улиц и дорог, границам укрупненных элементов планировочной структуры, а также по полосам отвода железных дорог;</w:t>
      </w:r>
    </w:p>
    <w:p w14:paraId="6012DEEA" w14:textId="77777777" w:rsidR="003F0518" w:rsidRPr="003163ED" w:rsidRDefault="003F0518" w:rsidP="00233A00">
      <w:pPr>
        <w:pStyle w:val="a4"/>
      </w:pPr>
      <w:r w:rsidRPr="003163ED">
        <w:t>для улично-дорожной сети самостоятельная функциональная зона не устанавливается. К зонам транспортной инфраструктуры отнесены: полосы отвода железных дорог, территории объектов водного и воздушного транспорта, а также автомобильные дороги федерального и регионального значения, проходящие по территории муниципального округа;</w:t>
      </w:r>
    </w:p>
    <w:p w14:paraId="4EFEA3F4" w14:textId="77777777" w:rsidR="003F0518" w:rsidRPr="003163ED" w:rsidRDefault="003F0518" w:rsidP="00233A00">
      <w:pPr>
        <w:pStyle w:val="a4"/>
      </w:pPr>
      <w:r w:rsidRPr="003163ED">
        <w:t>границы функциональных зон устанавливаются с учетом границ земельных участков;</w:t>
      </w:r>
    </w:p>
    <w:p w14:paraId="19E4A587" w14:textId="77777777" w:rsidR="003F0518" w:rsidRPr="003163ED" w:rsidRDefault="003F0518" w:rsidP="00233A00">
      <w:pPr>
        <w:pStyle w:val="a4"/>
      </w:pPr>
      <w:r w:rsidRPr="003163ED">
        <w:t>обеспечивается преемственность функционального зонирования по отношению к сложившемуся функциональному назначению территорий, если это не противоречит нормативным требованиям экологической безопасности, эффективного и рационального использования территорий населенных пунктов;</w:t>
      </w:r>
    </w:p>
    <w:p w14:paraId="73AEF65E" w14:textId="77777777" w:rsidR="003F0518" w:rsidRPr="003163ED" w:rsidRDefault="003F0518" w:rsidP="00233A00">
      <w:pPr>
        <w:pStyle w:val="a4"/>
      </w:pPr>
      <w:r w:rsidRPr="003163ED">
        <w:t>предусматривается формирование рекреационных зон вдоль водного фронта рек и благоустройство природных комплексов.</w:t>
      </w:r>
    </w:p>
    <w:p w14:paraId="1A2E7B8C" w14:textId="77777777" w:rsidR="003F0518" w:rsidRPr="003163ED" w:rsidRDefault="003F0518" w:rsidP="003F0518">
      <w:pPr>
        <w:pStyle w:val="a6"/>
        <w:rPr>
          <w:rFonts w:eastAsia="Calibri"/>
        </w:rPr>
      </w:pPr>
      <w:r w:rsidRPr="003163ED">
        <w:rPr>
          <w:rFonts w:eastAsia="Calibri"/>
          <w:i/>
        </w:rPr>
        <w:t>Жилые зоны</w:t>
      </w:r>
      <w:r w:rsidRPr="003163ED">
        <w:rPr>
          <w:rFonts w:eastAsia="Calibri"/>
        </w:rPr>
        <w:t xml:space="preserve"> – жилая застройка различной плотности, включающая индивидуальную, малоэтажную, среднеэтажную жилую застройку. </w:t>
      </w:r>
    </w:p>
    <w:p w14:paraId="04466608" w14:textId="77777777" w:rsidR="003F0518" w:rsidRPr="003163ED" w:rsidRDefault="003F0518" w:rsidP="003F0518">
      <w:pPr>
        <w:pStyle w:val="a6"/>
        <w:rPr>
          <w:rFonts w:eastAsia="Calibri"/>
        </w:rPr>
      </w:pPr>
      <w:r w:rsidRPr="003163ED">
        <w:rPr>
          <w:b/>
        </w:rPr>
        <w:t>К индивидуальной жилой застройке</w:t>
      </w:r>
      <w:r w:rsidRPr="003163ED">
        <w:t xml:space="preserve"> относятся территории преимущественно с индивидуальными жилыми домами от одного до трех этажей, коттеджи и усадьбы, </w:t>
      </w:r>
      <w:r w:rsidRPr="003163ED">
        <w:rPr>
          <w:rFonts w:eastAsia="Calibri"/>
        </w:rPr>
        <w:t>предназначенные для размещения отдельно стоящих жилых домов (с количеством этажей не более чем 3, для проживания одной семьи), расположенных на отдельном земельном участке и имеющем выход на территорию общего пользования), а также территории, предназначенные для ведения огородничества, садоводства и дачного хозяйства.</w:t>
      </w:r>
    </w:p>
    <w:p w14:paraId="1BC4EEEA" w14:textId="77777777" w:rsidR="003F0518" w:rsidRPr="003163ED" w:rsidRDefault="003F0518" w:rsidP="003F0518">
      <w:pPr>
        <w:pStyle w:val="a6"/>
        <w:rPr>
          <w:rFonts w:eastAsia="Calibri"/>
        </w:rPr>
      </w:pPr>
      <w:r w:rsidRPr="003163ED">
        <w:rPr>
          <w:rFonts w:eastAsia="Calibri"/>
        </w:rPr>
        <w:t>На территориях</w:t>
      </w:r>
      <w:r w:rsidRPr="003163ED">
        <w:t xml:space="preserve"> застройки индивидуальными жилыми домами, кроме индивидуальных жилых домов на земельных участках размещаются хозяйственные постройки, индивидуальные гаражи, с возможностью размещения предприятий по оказанию коммунальных, бытовых, образовательных, медицинских услуг, предприятий торговли и общественного питания.</w:t>
      </w:r>
    </w:p>
    <w:p w14:paraId="6D0E4EB6" w14:textId="77777777" w:rsidR="003F0518" w:rsidRPr="003163ED" w:rsidRDefault="003F0518" w:rsidP="003F0518">
      <w:pPr>
        <w:pStyle w:val="a6"/>
        <w:rPr>
          <w:rFonts w:eastAsia="Calibri"/>
        </w:rPr>
      </w:pPr>
      <w:r w:rsidRPr="003163ED">
        <w:t>К застройке</w:t>
      </w:r>
      <w:r w:rsidRPr="003163ED">
        <w:rPr>
          <w:b/>
        </w:rPr>
        <w:t xml:space="preserve"> малоэтажными жилыми домами (до 4 этажей, включая мансардный)</w:t>
      </w:r>
      <w:r w:rsidRPr="003163ED">
        <w:rPr>
          <w:rFonts w:eastAsia="Calibri"/>
        </w:rPr>
        <w:t xml:space="preserve"> </w:t>
      </w:r>
      <w:r w:rsidRPr="003163ED">
        <w:t xml:space="preserve">относятся многоквартирные дома, таунхаусы, коттеджи, </w:t>
      </w:r>
      <w:r w:rsidRPr="003163ED">
        <w:rPr>
          <w:rFonts w:eastAsia="Calibri"/>
        </w:rPr>
        <w:t>отдельно стоящие жилые дома (с количеством этажей не более чем 4)</w:t>
      </w:r>
      <w:r w:rsidRPr="003163ED">
        <w:t xml:space="preserve"> с придомовыми территориями</w:t>
      </w:r>
      <w:r w:rsidRPr="003163ED">
        <w:rPr>
          <w:rFonts w:eastAsia="Calibri"/>
        </w:rPr>
        <w:t xml:space="preserve"> и блокированные жилые дома (жилые дома с количеством этажей не более чем 4,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расположенные на отдельном земельном участке и имеющие выход на территорию общего пользования).</w:t>
      </w:r>
    </w:p>
    <w:p w14:paraId="58EE95CD" w14:textId="77777777" w:rsidR="003F0518" w:rsidRPr="003163ED" w:rsidRDefault="003F0518" w:rsidP="003F0518">
      <w:pPr>
        <w:pStyle w:val="a6"/>
        <w:rPr>
          <w:rFonts w:eastAsia="Calibri"/>
        </w:rPr>
      </w:pPr>
      <w:r w:rsidRPr="003163ED">
        <w:t>На территориях, застроенных</w:t>
      </w:r>
      <w:r w:rsidRPr="003163ED">
        <w:rPr>
          <w:b/>
        </w:rPr>
        <w:t xml:space="preserve"> среднеэтажными жилыми домами (от 5 до 8 этажей, включая мансардный) </w:t>
      </w:r>
      <w:r w:rsidRPr="003163ED">
        <w:t>размещаются многоквартирные жилые дома высотой от 5 до 8 этажей с придомовыми территориями, также</w:t>
      </w:r>
      <w:r w:rsidRPr="003163ED">
        <w:rPr>
          <w:rFonts w:eastAsia="Calibri"/>
        </w:rPr>
        <w:t xml:space="preserve"> допускается размещение встроенных или пристроенных объектов социального и коммунально-бытового назначения</w:t>
      </w:r>
      <w:r w:rsidRPr="003163ED">
        <w:t>.</w:t>
      </w:r>
    </w:p>
    <w:p w14:paraId="53F5B2B6" w14:textId="6B4EC67E" w:rsidR="003F0518" w:rsidRPr="003163ED" w:rsidRDefault="003F0518" w:rsidP="003F0518">
      <w:pPr>
        <w:pStyle w:val="a6"/>
        <w:rPr>
          <w:rFonts w:eastAsia="Calibri"/>
        </w:rPr>
      </w:pPr>
      <w:r w:rsidRPr="003163ED">
        <w:rPr>
          <w:rFonts w:eastAsia="Calibri"/>
        </w:rPr>
        <w:t>На территории жилых зон могут размещаться объекты обслуживания проживающего населения: объекты образования, культуры, здравоохранения, спорта, торговли, сервиса, озелененные территории общего и ограниченного пользования, гаражи, объекты, обеспечивающие рабочие места, с соблюдением требований санитарно-эпидемиологического законодательства, улично-дорожная сеть (согласно приказу Минэкономразвития Российской Федерации от 06.05.2024 № 273 «Об</w:t>
      </w:r>
      <w:r w:rsidR="00483EFB" w:rsidRPr="003163ED">
        <w:rPr>
          <w:rFonts w:eastAsia="Calibri"/>
        </w:rPr>
        <w:t> </w:t>
      </w:r>
      <w:r w:rsidRPr="003163ED">
        <w:rPr>
          <w:rFonts w:eastAsia="Calibri"/>
        </w:rPr>
        <w:t>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w:t>
      </w:r>
    </w:p>
    <w:p w14:paraId="13D5D6C6" w14:textId="204B9954" w:rsidR="003F0518" w:rsidRPr="003163ED" w:rsidRDefault="003F0518" w:rsidP="003F0518">
      <w:pPr>
        <w:pStyle w:val="a6"/>
      </w:pPr>
      <w:r w:rsidRPr="003163ED">
        <w:t>В жилых зонах предусмотрено строительство дошкольных и</w:t>
      </w:r>
      <w:r w:rsidR="00483EFB" w:rsidRPr="003163ED">
        <w:t> </w:t>
      </w:r>
      <w:r w:rsidRPr="003163ED">
        <w:t>общеобразовательных объектов, мощность которых определена в соответствии с</w:t>
      </w:r>
      <w:r w:rsidR="00483EFB" w:rsidRPr="003163ED">
        <w:t> </w:t>
      </w:r>
      <w:r w:rsidRPr="003163ED">
        <w:t>нормативной обеспеченностью населения такими объектами. Максимальная мощность объектов основана на балансе потребности населения с учетом разработанных и</w:t>
      </w:r>
      <w:r w:rsidR="00483EFB" w:rsidRPr="003163ED">
        <w:t> </w:t>
      </w:r>
      <w:r w:rsidRPr="003163ED">
        <w:t xml:space="preserve">утвержденных ППиМ. </w:t>
      </w:r>
    </w:p>
    <w:p w14:paraId="0D9D1790" w14:textId="77777777" w:rsidR="003F0518" w:rsidRPr="003163ED" w:rsidRDefault="003F0518" w:rsidP="003F0518">
      <w:pPr>
        <w:pStyle w:val="a6"/>
        <w:rPr>
          <w:spacing w:val="-2"/>
          <w:szCs w:val="28"/>
        </w:rPr>
      </w:pPr>
      <w:r w:rsidRPr="003163ED">
        <w:rPr>
          <w:bCs/>
          <w:i/>
          <w:iCs/>
        </w:rPr>
        <w:t>Зона смешанной и общественно-деловой застройки</w:t>
      </w:r>
      <w:r w:rsidRPr="003163ED">
        <w:rPr>
          <w:bCs/>
        </w:rPr>
        <w:t xml:space="preserve"> </w:t>
      </w:r>
      <w:r w:rsidRPr="003163ED">
        <w:rPr>
          <w:spacing w:val="-2"/>
          <w:szCs w:val="28"/>
        </w:rPr>
        <w:t>– территории смешанного размещения объектов жилого, общественно-делового назначения, обладающие высоким потенциалом комплексной реорганизации с возможностью размещения объектов общественного и жилого назначения. Зоны смешанной и общественно-деловой застройки устанавливаются для кварталов с преобладанием жилой и общественно-деловой застройки.</w:t>
      </w:r>
    </w:p>
    <w:p w14:paraId="5E9DBA8A" w14:textId="77777777" w:rsidR="003F0518" w:rsidRPr="003163ED" w:rsidRDefault="003F0518" w:rsidP="003F0518">
      <w:pPr>
        <w:pStyle w:val="a6"/>
        <w:rPr>
          <w:spacing w:val="-2"/>
          <w:szCs w:val="28"/>
        </w:rPr>
      </w:pPr>
      <w:r w:rsidRPr="003163ED">
        <w:rPr>
          <w:spacing w:val="-2"/>
          <w:szCs w:val="28"/>
        </w:rPr>
        <w:t>В зоне смешанной и общественно-деловой застройки не предполагается принципиальное изменение функционального назначения сложившихся территорий, но при этом появляются новые возможности использования территорий. Это очень важно для того, чтобы на отдельных участках сложившейся застройки появилась возможность создания новых решений, позволяющих трансформировать часть территории в застройку, которая действительно будет новой, современной.</w:t>
      </w:r>
    </w:p>
    <w:p w14:paraId="640A280E" w14:textId="77777777" w:rsidR="003F0518" w:rsidRPr="003163ED" w:rsidRDefault="003F0518" w:rsidP="003F0518">
      <w:pPr>
        <w:pStyle w:val="a6"/>
        <w:rPr>
          <w:spacing w:val="-2"/>
          <w:szCs w:val="28"/>
        </w:rPr>
      </w:pPr>
      <w:r w:rsidRPr="003163ED">
        <w:rPr>
          <w:spacing w:val="-2"/>
          <w:szCs w:val="28"/>
        </w:rPr>
        <w:t>В зонах смешанной и общественно-деловой застройки допускается размещать жилые и общественные здания, предприятия торговли, общественного питания, гостиницы и другие коммерческие объекты, гаражи и стоянки, объекты транспорта, а также учреждения науки и научного обслуживания, учебные заведения, объекты бизнеса, коммунальные, производственные объекты (площадь участков, как правило,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w:t>
      </w:r>
    </w:p>
    <w:p w14:paraId="74AF9ED0" w14:textId="77777777" w:rsidR="003F0518" w:rsidRPr="003163ED" w:rsidRDefault="003F0518" w:rsidP="003F0518">
      <w:pPr>
        <w:pStyle w:val="a6"/>
        <w:rPr>
          <w:spacing w:val="-2"/>
          <w:szCs w:val="28"/>
        </w:rPr>
      </w:pPr>
      <w:r w:rsidRPr="003163ED">
        <w:rPr>
          <w:spacing w:val="-2"/>
          <w:szCs w:val="28"/>
        </w:rPr>
        <w:t>В зонах смешанной и общественно-деловой застройки объекты капитального строительства с широким спектром общественных функций могут размещаться и во встроенно-пристроенных помещениях жилых домов. При реконструкции и упорядочении чересполосного размещения сложившейся жилой и производственной застройки в зонах смешанной и общественно-деловой застройки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либо его перебазирование за пределы такой функциональной зоны в производственную зону.</w:t>
      </w:r>
    </w:p>
    <w:p w14:paraId="106C89D3" w14:textId="77777777" w:rsidR="003F0518" w:rsidRPr="003163ED" w:rsidRDefault="003F0518" w:rsidP="003F0518">
      <w:pPr>
        <w:pStyle w:val="a6"/>
      </w:pPr>
      <w:r w:rsidRPr="003163ED">
        <w:t xml:space="preserve">В состав </w:t>
      </w:r>
      <w:r w:rsidRPr="003163ED">
        <w:rPr>
          <w:spacing w:val="-2"/>
          <w:szCs w:val="28"/>
        </w:rPr>
        <w:t xml:space="preserve">зоны смешанной и общественно-деловой застройки </w:t>
      </w:r>
      <w:r w:rsidRPr="003163ED">
        <w:t>включаются памятники истории и культуры при соблюдении требований к их охране и рациональному использованию.</w:t>
      </w:r>
    </w:p>
    <w:p w14:paraId="2EF02BA9" w14:textId="77777777" w:rsidR="003F0518" w:rsidRPr="003163ED" w:rsidRDefault="003F0518" w:rsidP="003F0518">
      <w:pPr>
        <w:pStyle w:val="a6"/>
      </w:pPr>
      <w:r w:rsidRPr="003163ED">
        <w:rPr>
          <w:bCs/>
          <w:i/>
          <w:iCs/>
        </w:rPr>
        <w:t>Производственная зона</w:t>
      </w:r>
      <w:r w:rsidRPr="003163ED">
        <w:rPr>
          <w:bCs/>
        </w:rPr>
        <w:t xml:space="preserve"> –</w:t>
      </w:r>
      <w:r w:rsidRPr="003163ED">
        <w:rPr>
          <w:b/>
        </w:rPr>
        <w:t xml:space="preserve"> </w:t>
      </w:r>
      <w:r w:rsidRPr="003163ED">
        <w:t>территории существующих производственных, коммунально-складских объектов, обладающие низким потенциалом комплексной реорганизации и изменения функционального назначения; свободные от застройки или частично застроенные территории, в границах которых предполагается размещение объектов нежилого преимущественно производственного и коммунально-складского назначения (в том числе технопарки, индустриальные парки, научно-производственные кластеры).</w:t>
      </w:r>
    </w:p>
    <w:p w14:paraId="4EC7BB39" w14:textId="77777777" w:rsidR="003F0518" w:rsidRPr="003163ED" w:rsidRDefault="003F0518" w:rsidP="003F0518">
      <w:pPr>
        <w:pStyle w:val="a6"/>
      </w:pPr>
      <w:r w:rsidRPr="003163ED">
        <w:t>В состав производственных зон входят:</w:t>
      </w:r>
    </w:p>
    <w:p w14:paraId="5F6668D3" w14:textId="77777777" w:rsidR="003F0518" w:rsidRPr="003163ED" w:rsidRDefault="003F0518" w:rsidP="00233A00">
      <w:pPr>
        <w:pStyle w:val="a4"/>
      </w:pPr>
      <w:r w:rsidRPr="003163ED">
        <w:t>территории производственных и промышленных предприятий;</w:t>
      </w:r>
    </w:p>
    <w:p w14:paraId="76D04ECD" w14:textId="77777777" w:rsidR="003F0518" w:rsidRPr="003163ED" w:rsidRDefault="003F0518" w:rsidP="00233A00">
      <w:pPr>
        <w:pStyle w:val="a4"/>
      </w:pPr>
      <w:r w:rsidRPr="003163ED">
        <w:t>коммунально-складские территории;</w:t>
      </w:r>
    </w:p>
    <w:p w14:paraId="306BFABF" w14:textId="77777777" w:rsidR="003F0518" w:rsidRPr="003163ED" w:rsidRDefault="003F0518" w:rsidP="00233A00">
      <w:pPr>
        <w:pStyle w:val="a4"/>
      </w:pPr>
      <w:r w:rsidRPr="003163ED">
        <w:t>территории производственно-складские.</w:t>
      </w:r>
    </w:p>
    <w:p w14:paraId="397F36FF" w14:textId="77777777" w:rsidR="003F0518" w:rsidRPr="003163ED" w:rsidRDefault="003F0518" w:rsidP="003F0518">
      <w:pPr>
        <w:pStyle w:val="a6"/>
      </w:pPr>
      <w:r w:rsidRPr="003163ED">
        <w:t>На территориях производственных, промышленных, коммунально-складских предприятий могут размещаться общежития для проживания работников предприятия.</w:t>
      </w:r>
    </w:p>
    <w:p w14:paraId="606DA4A9" w14:textId="77777777" w:rsidR="003F0518" w:rsidRPr="003163ED" w:rsidRDefault="003F0518" w:rsidP="003F0518">
      <w:pPr>
        <w:pStyle w:val="a6"/>
      </w:pPr>
      <w:r w:rsidRPr="003163ED">
        <w:t>Производственная зона предназначена для преимущественного размещения производственных объектов и объектов инженерной и транспортной инфраструктур, обеспечивающих их функционирование. На территории производственных зон могут также размещаться отдельные объекты обслуживания, торговли и рекреации, коммунально-деловые объекты с соблюдением требований санитарно-эпидемиологического законодательства.</w:t>
      </w:r>
    </w:p>
    <w:p w14:paraId="6952C0EF" w14:textId="77777777" w:rsidR="003F0518" w:rsidRPr="003163ED" w:rsidRDefault="003F0518" w:rsidP="003F0518">
      <w:pPr>
        <w:pStyle w:val="a6"/>
      </w:pPr>
      <w:r w:rsidRPr="003163ED">
        <w:t>Санитарно-защитные зоны предприятий могут входить в состав производственных зон, а также выходить за их границы. В пределах производственных и санитарно-защитных зон предприятий не допускается размещать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общеобразовательные и дошкольные образовательные организации, лечебно-профилактические и оздоровительные учреждения общего пользования согласно санитарным правилам и нормам.</w:t>
      </w:r>
    </w:p>
    <w:p w14:paraId="26C06CFD" w14:textId="77777777" w:rsidR="003F0518" w:rsidRPr="003163ED" w:rsidRDefault="003F0518" w:rsidP="003F0518">
      <w:pPr>
        <w:pStyle w:val="a6"/>
      </w:pPr>
      <w:r w:rsidRPr="003163ED">
        <w:t>Производственные зоны установлены для территорий действующих предприятий, сохранивших свое назначение, а также для групп и отдельных предприятий, обеспечивающих потребности населения в хранении товаров, коммунальных и бытовых услугах, с общими для них объектами инженерно-технического и административного обеспечения.</w:t>
      </w:r>
    </w:p>
    <w:p w14:paraId="3F21E96C" w14:textId="77777777" w:rsidR="003F0518" w:rsidRPr="003163ED" w:rsidRDefault="003F0518" w:rsidP="003F0518">
      <w:pPr>
        <w:pStyle w:val="a6"/>
      </w:pPr>
      <w:r w:rsidRPr="003163ED">
        <w:rPr>
          <w:bCs/>
          <w:i/>
          <w:iCs/>
        </w:rPr>
        <w:t>Зона инженерной инфраструктуры</w:t>
      </w:r>
      <w:r w:rsidRPr="003163ED">
        <w:rPr>
          <w:spacing w:val="-2"/>
          <w:szCs w:val="28"/>
        </w:rPr>
        <w:t xml:space="preserve"> </w:t>
      </w:r>
      <w:r w:rsidRPr="003163ED">
        <w:t>предназначена для преимущественного размещения и функционирования сооружений и коммуникаций водоснабжения, водоотведения (канализации), теплоснабжения, электроснабжения, газоснабжения, очистки стоков, связи, а также включает в себя территории, необходимые для их технического обслуживания и охраны (в том числе водозаборы и иные объекты инженерной инфраструктуры). В состав зон инженерной инфраструктуры могут входить озелененные территории специального назначения.</w:t>
      </w:r>
    </w:p>
    <w:p w14:paraId="1304A0F7" w14:textId="77777777" w:rsidR="003F0518" w:rsidRPr="003163ED" w:rsidRDefault="003F0518" w:rsidP="003F0518">
      <w:pPr>
        <w:pStyle w:val="a6"/>
      </w:pPr>
      <w:r w:rsidRPr="003163ED">
        <w:rPr>
          <w:rFonts w:eastAsia="Calibri"/>
          <w:bCs/>
          <w:i/>
          <w:iCs/>
        </w:rPr>
        <w:t>Зона транспортной инфраструктуры</w:t>
      </w:r>
      <w:r w:rsidRPr="003163ED">
        <w:rPr>
          <w:bCs/>
        </w:rPr>
        <w:t xml:space="preserve"> – </w:t>
      </w:r>
      <w:r w:rsidRPr="003163ED">
        <w:rPr>
          <w:rFonts w:eastAsia="Calibri"/>
        </w:rPr>
        <w:t>территории размещения крупных объектов транспортной инфраструктуры (в том числе отводы железных дорог, аэропорт). К зонам транспортной инфраструктуры отнесены полосы отвода железных дорог, территории объектов водного, воздушного транспорта, а также автомобильные дороги федерального и регионального значения, проходящие по территории муниципального округа. В границах зон транспортной инфраструктуры могут располагаться объекты дорожного сервиса, торговли, инженерной инфраструктуры.</w:t>
      </w:r>
    </w:p>
    <w:p w14:paraId="339FD735" w14:textId="77777777" w:rsidR="003F0518" w:rsidRPr="003163ED" w:rsidRDefault="003F0518" w:rsidP="003F0518">
      <w:pPr>
        <w:pStyle w:val="a6"/>
      </w:pPr>
      <w:r w:rsidRPr="003163ED">
        <w:rPr>
          <w:bCs/>
          <w:i/>
          <w:iCs/>
        </w:rPr>
        <w:t>Зоны сельскохозяйственного использования</w:t>
      </w:r>
      <w:r w:rsidRPr="003163ED">
        <w:t xml:space="preserve"> предназначены для выделения территорий, связанных с выращиванием сельскохозяйственной продукции, пашни, территории сенокосов. Зона объектов сельскохозяйственного использования − земли, предназначенные для ведения сельского хозяйства, с включением объектов инженерной и транспортной инфраструктур, связанных с обслуживанием данной зоны.</w:t>
      </w:r>
    </w:p>
    <w:p w14:paraId="160FDDEE" w14:textId="77777777" w:rsidR="003F0518" w:rsidRPr="003163ED" w:rsidRDefault="003F0518" w:rsidP="003F0518">
      <w:pPr>
        <w:pStyle w:val="a6"/>
      </w:pPr>
      <w:r w:rsidRPr="003163ED">
        <w:rPr>
          <w:bCs/>
          <w:i/>
          <w:iCs/>
        </w:rPr>
        <w:t>Зона садоводства, огородничества</w:t>
      </w:r>
      <w:r w:rsidRPr="003163ED">
        <w:rPr>
          <w:bCs/>
        </w:rPr>
        <w:t xml:space="preserve"> </w:t>
      </w:r>
      <w:r w:rsidRPr="003163ED">
        <w:t>– территории ведения гражданами садоводства или огородничества для собственных нужд, для строительства садовых домов, жилых домов, хозяйственных построек и гаражей на садовом земельном участке, с включением объектов инженерной инфраструктуры, связанных с обслуживанием данной зоны.</w:t>
      </w:r>
    </w:p>
    <w:p w14:paraId="79C1A67C" w14:textId="77777777" w:rsidR="003F0518" w:rsidRPr="003163ED" w:rsidRDefault="003F0518" w:rsidP="003F0518">
      <w:pPr>
        <w:pStyle w:val="a6"/>
      </w:pPr>
      <w:r w:rsidRPr="003163ED">
        <w:rPr>
          <w:bCs/>
          <w:i/>
          <w:iCs/>
        </w:rPr>
        <w:t>Производственная зона сельскохозяйственных предприятий</w:t>
      </w:r>
      <w:r w:rsidRPr="003163ED">
        <w:rPr>
          <w:bCs/>
        </w:rPr>
        <w:t xml:space="preserve"> </w:t>
      </w:r>
      <w:r w:rsidRPr="003163ED">
        <w:t>предназначена для выделения территорий, связанных с выращиванием и переработкой сельскохозяйственной продукции, для размещения объектов сельскохозяйственного производства − земли, предназначенные для развития объектов сельскохозяйственного назначения, крестьянско-фермерские хозяйства, тепличные хозяйства и т. п.), с включением объектов инженерной инфраструктуры, связанных с обслуживанием данной зоны.</w:t>
      </w:r>
    </w:p>
    <w:p w14:paraId="151CD7A3" w14:textId="77777777" w:rsidR="003F0518" w:rsidRPr="003163ED" w:rsidRDefault="003F0518" w:rsidP="003F0518">
      <w:pPr>
        <w:pStyle w:val="a6"/>
      </w:pPr>
      <w:r w:rsidRPr="003163ED">
        <w:rPr>
          <w:bCs/>
          <w:i/>
          <w:iCs/>
        </w:rPr>
        <w:t>Зоны рекреационного назначения</w:t>
      </w:r>
      <w:r w:rsidRPr="003163ED">
        <w:rPr>
          <w:bCs/>
        </w:rPr>
        <w:t xml:space="preserve"> </w:t>
      </w:r>
      <w:r w:rsidRPr="003163ED">
        <w:t>– преимущественно незастроенные территории с преобладанием естественных природных ландшафтов, обладающие высоким потенциалом рекреационного использования (в том числе ценные территории природоохранного назначения, городские леса, парки, скверы, сады, бульвары, иные территории природоохранного назначения); территории размещения специализированных объектов рекреационного назначения (объекты отдыха и туризма; плоскостных спортивных сооружений и крупных комплексов крытых спортивных сооружений, занимающих значительные территории; профилактории, санаторно-лечебные учреждения а также пляжи, части акваторий, другие природные объекты).</w:t>
      </w:r>
    </w:p>
    <w:p w14:paraId="0E8953F8" w14:textId="77777777" w:rsidR="003F0518" w:rsidRPr="003163ED" w:rsidRDefault="003F0518" w:rsidP="003F0518">
      <w:pPr>
        <w:pStyle w:val="a6"/>
      </w:pPr>
      <w:r w:rsidRPr="003163ED">
        <w:t>Зоны рекреационного назначения предназначены для размещения объектов отдыха (рекреации) и туризма, гостиничного обслуживания, гостиниц и аналогичных средств размещения (туристическая гостиница, мотель, пансионат, хостел), специализированных коллективных средств размещения (дом отдыха, база отдыха, кемпинг, туристическая база, пансионат с лечением, курортный отель), здравоохранения, развлекательных мероприятий (дискотеки и танцевальные площадки, аквапарки, боулинг, аттракционы), туристического обслуживания, природно-познавательного туризма, охоты и рыбалки, причалов для маломерных судов, спорта, территорий общего пользования, объектов общественного питания, торговли, коммунального обслуживания, общего пользования водными объектами, а также для размещения объектов курортной деятельности, санаторной деятельности, бальнеологических лечебниц, грязелечебниц, курортных поликлиник, санаториев, профилакториев, детских оздоровительных лагерей, территорий общего пользования.</w:t>
      </w:r>
    </w:p>
    <w:p w14:paraId="45671D12" w14:textId="77777777" w:rsidR="003F0518" w:rsidRPr="003163ED" w:rsidRDefault="003F0518" w:rsidP="003F0518">
      <w:pPr>
        <w:pStyle w:val="a6"/>
        <w:rPr>
          <w:i/>
          <w:spacing w:val="-2"/>
          <w:szCs w:val="28"/>
        </w:rPr>
      </w:pPr>
      <w:r w:rsidRPr="003163ED">
        <w:rPr>
          <w:i/>
          <w:spacing w:val="-2"/>
          <w:szCs w:val="28"/>
        </w:rPr>
        <w:t>Зона озелененных территорий общего пользования (парки, сады, скверы, бульвары)</w:t>
      </w:r>
      <w:r w:rsidRPr="003163ED">
        <w:rPr>
          <w:spacing w:val="-2"/>
          <w:szCs w:val="28"/>
        </w:rPr>
        <w:t xml:space="preserve"> предназначена для территорий общего пользования, сформированных участками естественных и искусственно созданных ландшафтов (сквер, парковая аллея, бульвар и другие участки озеленения, в т. ч. с водопроницаемыми покрытиями), значительная часть поверхности которых занята зелеными насаждениями и другим растительным покровом. На озелененных территориях общего пользования разрешается строительство зданий и сооружений информационных центров, административных зданий, объектов для организации отдыха, туризма, культуры, торговли, общественного питания, физкультурно-оздоровительной и спортивной деятельности, включая объекты сопутствующей и обслуживающей инфраструктуры.</w:t>
      </w:r>
    </w:p>
    <w:p w14:paraId="1FD31C6C" w14:textId="77777777" w:rsidR="003F0518" w:rsidRPr="003163ED" w:rsidRDefault="003F0518" w:rsidP="003F0518">
      <w:pPr>
        <w:pStyle w:val="a6"/>
        <w:rPr>
          <w:spacing w:val="-2"/>
          <w:szCs w:val="28"/>
        </w:rPr>
      </w:pPr>
      <w:r w:rsidRPr="003163ED">
        <w:rPr>
          <w:bCs/>
          <w:i/>
          <w:iCs/>
        </w:rPr>
        <w:t>Зона лесов</w:t>
      </w:r>
      <w:r w:rsidRPr="003163ED">
        <w:rPr>
          <w:bCs/>
        </w:rPr>
        <w:t xml:space="preserve"> </w:t>
      </w:r>
      <w:r w:rsidRPr="003163ED">
        <w:rPr>
          <w:spacing w:val="-2"/>
          <w:szCs w:val="28"/>
        </w:rPr>
        <w:t>– территории в границах земельных участков, относящихся к категории земель лесного фонда. Зона лесов предназначена для выделения участков лесной растительности на территории муниципального округа; в ней предполагается особый режим рекреации и кратковременный массовый самодеятельный отдых населения с соблюдением санитарных и экологических норм.</w:t>
      </w:r>
    </w:p>
    <w:p w14:paraId="00F62FC2" w14:textId="77777777" w:rsidR="003F0518" w:rsidRPr="003163ED" w:rsidRDefault="003F0518" w:rsidP="003F0518">
      <w:pPr>
        <w:pStyle w:val="a6"/>
        <w:rPr>
          <w:spacing w:val="-2"/>
          <w:szCs w:val="28"/>
        </w:rPr>
      </w:pPr>
      <w:r w:rsidRPr="003163ED">
        <w:rPr>
          <w:bCs/>
          <w:i/>
          <w:iCs/>
        </w:rPr>
        <w:t>Зона кладбищ</w:t>
      </w:r>
      <w:r w:rsidRPr="003163ED">
        <w:rPr>
          <w:spacing w:val="-2"/>
          <w:szCs w:val="28"/>
        </w:rPr>
        <w:t xml:space="preserve"> предназначена для размещения участков, территорий для погребения умерших или их праха после кремации, а также для размещения крематориев, мемориальных кладбищ, мемориальных парков. В зоне кладбищ допускается размещение объектов общественно-делового, культового назначения и инженерной инфраструктуры, связанных с обслуживанием данной зоны.</w:t>
      </w:r>
    </w:p>
    <w:p w14:paraId="7F92D4C1" w14:textId="77777777" w:rsidR="003F0518" w:rsidRPr="003163ED" w:rsidRDefault="003F0518" w:rsidP="003F0518">
      <w:pPr>
        <w:pStyle w:val="a6"/>
        <w:rPr>
          <w:spacing w:val="-2"/>
          <w:szCs w:val="28"/>
        </w:rPr>
      </w:pPr>
      <w:r w:rsidRPr="003163ED">
        <w:rPr>
          <w:bCs/>
          <w:i/>
          <w:iCs/>
        </w:rPr>
        <w:t>Зона складирования и захоронения отходов</w:t>
      </w:r>
      <w:r w:rsidRPr="003163ED">
        <w:rPr>
          <w:spacing w:val="-2"/>
          <w:szCs w:val="28"/>
        </w:rPr>
        <w:t xml:space="preserve"> предназначена для размещения объектов специального назначения, размещение которых недопустимо на территории других функциональных зон. Это скотомогильники, полигоны твердых коммунальных отходов и другие объекты. В зоне специального назначения допускается размещение объектов общественно-делового назначения и инженерной инфраструктуры, связанных с обслуживанием данной зоны.</w:t>
      </w:r>
    </w:p>
    <w:p w14:paraId="3EF8E18E" w14:textId="77777777" w:rsidR="003F0518" w:rsidRPr="003163ED" w:rsidRDefault="003F0518" w:rsidP="003F0518">
      <w:pPr>
        <w:pStyle w:val="a6"/>
        <w:rPr>
          <w:spacing w:val="-2"/>
          <w:szCs w:val="28"/>
        </w:rPr>
      </w:pPr>
      <w:r w:rsidRPr="003163ED">
        <w:rPr>
          <w:bCs/>
          <w:i/>
          <w:iCs/>
        </w:rPr>
        <w:t>Зона озелененных территорий специального назначения</w:t>
      </w:r>
      <w:r w:rsidRPr="003163ED">
        <w:rPr>
          <w:spacing w:val="-2"/>
          <w:szCs w:val="28"/>
        </w:rPr>
        <w:t xml:space="preserve"> устанавливается в целях создания довольно больших буферных зон между промышленными предприятиями и остальной застройкой с обеспечением нормативной площади озеленения санитарно-защитных зон, а также выделения территорий под коммуникационные коридоры магистральных инженерных сетей, вдоль магистральных дорог скоростного движения и магистральных улиц общегородского значения непрерывного движения.</w:t>
      </w:r>
    </w:p>
    <w:p w14:paraId="6CF1EA1D" w14:textId="77777777" w:rsidR="003F0518" w:rsidRPr="003163ED" w:rsidRDefault="003F0518" w:rsidP="003F0518">
      <w:pPr>
        <w:pStyle w:val="a6"/>
      </w:pPr>
      <w:r w:rsidRPr="003163ED">
        <w:rPr>
          <w:bCs/>
          <w:i/>
          <w:iCs/>
        </w:rPr>
        <w:t>Зона режимных территорий</w:t>
      </w:r>
      <w:r w:rsidRPr="003163ED">
        <w:rPr>
          <w:bCs/>
        </w:rPr>
        <w:t xml:space="preserve"> </w:t>
      </w:r>
      <w:r w:rsidRPr="003163ED">
        <w:rPr>
          <w:spacing w:val="-2"/>
          <w:szCs w:val="28"/>
        </w:rPr>
        <w:t>– территории размещения режимных объектов с ограниченным доступом (объекты Министерства обороны Российской Федерации и Федеральной службы исполнения наказаний). В состав зон режимных территорий включаются территории, относящиеся к землям обороны и безопасности,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и для обеспечения деятельности Федеральной службы исполнения наказаний.</w:t>
      </w:r>
    </w:p>
    <w:p w14:paraId="17AF3919" w14:textId="77777777" w:rsidR="003F0518" w:rsidRPr="003163ED" w:rsidRDefault="003F0518" w:rsidP="003F0518">
      <w:pPr>
        <w:pStyle w:val="a6"/>
      </w:pPr>
      <w:r w:rsidRPr="003163ED">
        <w:rPr>
          <w:bCs/>
          <w:i/>
          <w:iCs/>
        </w:rPr>
        <w:t>Зоны акваторий</w:t>
      </w:r>
      <w:r w:rsidRPr="003163ED">
        <w:t xml:space="preserve"> устанавливаются в целях отображения водного пространства в пределах естественных, искусственных или условных границ, в пределах которых устанавливается особый режим использования в соответствии с требованиями Водного кодекса Российской Федерации.</w:t>
      </w:r>
    </w:p>
    <w:p w14:paraId="382E308D" w14:textId="77777777" w:rsidR="003F0518" w:rsidRPr="003163ED" w:rsidRDefault="003F0518" w:rsidP="003F0518">
      <w:pPr>
        <w:pStyle w:val="a6"/>
        <w:rPr>
          <w:lang w:eastAsia="x-none"/>
        </w:rPr>
      </w:pPr>
      <w:r w:rsidRPr="003163ED">
        <w:rPr>
          <w:lang w:eastAsia="x-none"/>
        </w:rPr>
        <w:t>На территории Киренского муниципального округа установлены следующие функциональные зоны:</w:t>
      </w:r>
    </w:p>
    <w:p w14:paraId="5F095B1A" w14:textId="77777777" w:rsidR="003F0518" w:rsidRPr="003163ED" w:rsidRDefault="003F0518" w:rsidP="00233A00">
      <w:pPr>
        <w:pStyle w:val="a4"/>
      </w:pPr>
      <w:r w:rsidRPr="003163ED">
        <w:t>зона застройки индивидуальными жилыми домами;</w:t>
      </w:r>
    </w:p>
    <w:p w14:paraId="04F8D209" w14:textId="77777777" w:rsidR="003F0518" w:rsidRPr="003163ED" w:rsidRDefault="003F0518" w:rsidP="00233A00">
      <w:pPr>
        <w:pStyle w:val="a4"/>
      </w:pPr>
      <w:r w:rsidRPr="003163ED">
        <w:t>зона застройки малоэтажными жилыми домами (до 4 этажей, включая мансардный);</w:t>
      </w:r>
    </w:p>
    <w:p w14:paraId="589E51B9" w14:textId="77777777" w:rsidR="003F0518" w:rsidRPr="003163ED" w:rsidRDefault="003F0518" w:rsidP="00233A00">
      <w:pPr>
        <w:pStyle w:val="a4"/>
      </w:pPr>
      <w:r w:rsidRPr="003163ED">
        <w:t>зона застройки среднеэтажными жилыми домами (от 5 до 8 этажей, включая мансардный);</w:t>
      </w:r>
    </w:p>
    <w:p w14:paraId="4CB217B9" w14:textId="77777777" w:rsidR="003F0518" w:rsidRPr="003163ED" w:rsidRDefault="003F0518" w:rsidP="00233A00">
      <w:pPr>
        <w:pStyle w:val="a4"/>
      </w:pPr>
      <w:r w:rsidRPr="003163ED">
        <w:t>зона смешанной и общественно-деловой застройки;</w:t>
      </w:r>
    </w:p>
    <w:p w14:paraId="6744F52A" w14:textId="77777777" w:rsidR="003F0518" w:rsidRPr="003163ED" w:rsidRDefault="003F0518" w:rsidP="00233A00">
      <w:pPr>
        <w:pStyle w:val="a4"/>
      </w:pPr>
      <w:r w:rsidRPr="003163ED">
        <w:t>общественно-деловые зоны;</w:t>
      </w:r>
    </w:p>
    <w:p w14:paraId="5B7E27BE" w14:textId="77777777" w:rsidR="003F0518" w:rsidRPr="003163ED" w:rsidRDefault="003F0518" w:rsidP="00233A00">
      <w:pPr>
        <w:pStyle w:val="a4"/>
      </w:pPr>
      <w:r w:rsidRPr="003163ED">
        <w:t>производственная зона;</w:t>
      </w:r>
    </w:p>
    <w:p w14:paraId="11C79BE9" w14:textId="77777777" w:rsidR="003F0518" w:rsidRPr="003163ED" w:rsidRDefault="003F0518" w:rsidP="00233A00">
      <w:pPr>
        <w:pStyle w:val="a4"/>
      </w:pPr>
      <w:r w:rsidRPr="003163ED">
        <w:t>коммунально-складская зона;</w:t>
      </w:r>
    </w:p>
    <w:p w14:paraId="31B50519" w14:textId="77777777" w:rsidR="003F0518" w:rsidRPr="003163ED" w:rsidRDefault="003F0518" w:rsidP="00233A00">
      <w:pPr>
        <w:pStyle w:val="a4"/>
      </w:pPr>
      <w:r w:rsidRPr="003163ED">
        <w:t>зона инженерной инфраструктуры;</w:t>
      </w:r>
    </w:p>
    <w:p w14:paraId="0891668E" w14:textId="77777777" w:rsidR="003F0518" w:rsidRPr="003163ED" w:rsidRDefault="003F0518" w:rsidP="00233A00">
      <w:pPr>
        <w:pStyle w:val="a4"/>
      </w:pPr>
      <w:r w:rsidRPr="003163ED">
        <w:t>зона транспортной инфраструктуры;</w:t>
      </w:r>
    </w:p>
    <w:p w14:paraId="4D17FA3A" w14:textId="77777777" w:rsidR="003F0518" w:rsidRPr="003163ED" w:rsidRDefault="003F0518" w:rsidP="00233A00">
      <w:pPr>
        <w:pStyle w:val="a4"/>
      </w:pPr>
      <w:r w:rsidRPr="003163ED">
        <w:t>зона добычи полезных ископаемых;</w:t>
      </w:r>
    </w:p>
    <w:p w14:paraId="2BE75618" w14:textId="77777777" w:rsidR="003F0518" w:rsidRPr="003163ED" w:rsidRDefault="003F0518" w:rsidP="00233A00">
      <w:pPr>
        <w:pStyle w:val="a4"/>
      </w:pPr>
      <w:r w:rsidRPr="003163ED">
        <w:t>зоны сельскохозяйственного использования;</w:t>
      </w:r>
    </w:p>
    <w:p w14:paraId="64DE9415" w14:textId="77777777" w:rsidR="003F0518" w:rsidRPr="003163ED" w:rsidRDefault="003F0518" w:rsidP="00233A00">
      <w:pPr>
        <w:pStyle w:val="a4"/>
      </w:pPr>
      <w:r w:rsidRPr="003163ED">
        <w:t>зона садоводства, огородничества;</w:t>
      </w:r>
    </w:p>
    <w:p w14:paraId="49E3E0C4" w14:textId="77777777" w:rsidR="003F0518" w:rsidRPr="003163ED" w:rsidRDefault="003F0518" w:rsidP="00233A00">
      <w:pPr>
        <w:pStyle w:val="a4"/>
      </w:pPr>
      <w:r w:rsidRPr="003163ED">
        <w:t>производственная зона сельскохозяйственных предприятий;</w:t>
      </w:r>
    </w:p>
    <w:p w14:paraId="463291B3" w14:textId="77777777" w:rsidR="003F0518" w:rsidRPr="003163ED" w:rsidRDefault="003F0518" w:rsidP="00233A00">
      <w:pPr>
        <w:pStyle w:val="a4"/>
      </w:pPr>
      <w:r w:rsidRPr="003163ED">
        <w:t>зоны рекреационного назначения;</w:t>
      </w:r>
    </w:p>
    <w:p w14:paraId="1D0C5958" w14:textId="77777777" w:rsidR="003F0518" w:rsidRPr="003163ED" w:rsidRDefault="003F0518" w:rsidP="00233A00">
      <w:pPr>
        <w:pStyle w:val="a4"/>
      </w:pPr>
      <w:r w:rsidRPr="003163ED">
        <w:t>зона озелененных территорий общего пользования (парки, сады, скверы, бульвары, городские леса);</w:t>
      </w:r>
    </w:p>
    <w:p w14:paraId="7DCC4C39" w14:textId="77777777" w:rsidR="003F0518" w:rsidRPr="003163ED" w:rsidRDefault="003F0518" w:rsidP="00233A00">
      <w:pPr>
        <w:pStyle w:val="a4"/>
      </w:pPr>
      <w:r w:rsidRPr="003163ED">
        <w:t>зона отдыха;</w:t>
      </w:r>
    </w:p>
    <w:p w14:paraId="21951CF2" w14:textId="77777777" w:rsidR="003F0518" w:rsidRPr="003163ED" w:rsidRDefault="003F0518" w:rsidP="00233A00">
      <w:pPr>
        <w:pStyle w:val="a4"/>
      </w:pPr>
      <w:r w:rsidRPr="003163ED">
        <w:t>зона лесов;</w:t>
      </w:r>
    </w:p>
    <w:p w14:paraId="70843BAA" w14:textId="77777777" w:rsidR="003F0518" w:rsidRPr="003163ED" w:rsidRDefault="003F0518" w:rsidP="00233A00">
      <w:pPr>
        <w:pStyle w:val="a4"/>
      </w:pPr>
      <w:r w:rsidRPr="003163ED">
        <w:t>зона кладбищ;</w:t>
      </w:r>
    </w:p>
    <w:p w14:paraId="1BF1DB1A" w14:textId="77777777" w:rsidR="003F0518" w:rsidRPr="003163ED" w:rsidRDefault="003F0518" w:rsidP="00233A00">
      <w:pPr>
        <w:pStyle w:val="a4"/>
      </w:pPr>
      <w:r w:rsidRPr="003163ED">
        <w:t>зона складирования и захоронения отходов;</w:t>
      </w:r>
    </w:p>
    <w:p w14:paraId="286F2F1E" w14:textId="77777777" w:rsidR="003F0518" w:rsidRPr="003163ED" w:rsidRDefault="003F0518" w:rsidP="00233A00">
      <w:pPr>
        <w:pStyle w:val="a4"/>
      </w:pPr>
      <w:r w:rsidRPr="003163ED">
        <w:t>зона озелененных территорий специального назначения;</w:t>
      </w:r>
    </w:p>
    <w:p w14:paraId="4C6F4DFE" w14:textId="77777777" w:rsidR="003F0518" w:rsidRPr="003163ED" w:rsidRDefault="003F0518" w:rsidP="00233A00">
      <w:pPr>
        <w:pStyle w:val="a4"/>
      </w:pPr>
      <w:r w:rsidRPr="003163ED">
        <w:t>зона акваторий.</w:t>
      </w:r>
    </w:p>
    <w:p w14:paraId="03392863" w14:textId="139DB843" w:rsidR="00EF5E3B" w:rsidRPr="003163ED" w:rsidRDefault="00EF5E3B" w:rsidP="00B549F3">
      <w:pPr>
        <w:pStyle w:val="20"/>
      </w:pPr>
      <w:bookmarkStart w:id="651" w:name="_Toc234326150"/>
      <w:r w:rsidRPr="003163ED">
        <w:t>Пространственное развитие</w:t>
      </w:r>
      <w:bookmarkEnd w:id="651"/>
    </w:p>
    <w:p w14:paraId="054B8792" w14:textId="4EDE8D14" w:rsidR="00CB0583" w:rsidRPr="003163ED" w:rsidRDefault="00E93FF7" w:rsidP="00CB0583">
      <w:pPr>
        <w:pStyle w:val="a6"/>
        <w:rPr>
          <w:shd w:val="clear" w:color="auto" w:fill="FFFFFF"/>
        </w:rPr>
      </w:pPr>
      <w:r w:rsidRPr="003163ED">
        <w:rPr>
          <w:shd w:val="clear" w:color="auto" w:fill="FFFFFF"/>
        </w:rPr>
        <w:t>Город Киренск позиционируются как главный</w:t>
      </w:r>
      <w:r w:rsidR="0025154F" w:rsidRPr="003163ED">
        <w:rPr>
          <w:shd w:val="clear" w:color="auto" w:fill="FFFFFF"/>
        </w:rPr>
        <w:t xml:space="preserve"> </w:t>
      </w:r>
      <w:r w:rsidRPr="003163ED">
        <w:rPr>
          <w:bCs/>
          <w:shd w:val="clear" w:color="auto" w:fill="FFFFFF"/>
        </w:rPr>
        <w:t>общественно-социальный и</w:t>
      </w:r>
      <w:r w:rsidR="00E542C1" w:rsidRPr="003163ED">
        <w:rPr>
          <w:bCs/>
          <w:shd w:val="clear" w:color="auto" w:fill="FFFFFF"/>
        </w:rPr>
        <w:t> </w:t>
      </w:r>
      <w:r w:rsidRPr="003163ED">
        <w:rPr>
          <w:bCs/>
          <w:shd w:val="clear" w:color="auto" w:fill="FFFFFF"/>
        </w:rPr>
        <w:t>административный центр</w:t>
      </w:r>
      <w:r w:rsidR="00E542C1" w:rsidRPr="003163ED">
        <w:rPr>
          <w:shd w:val="clear" w:color="auto" w:fill="FFFFFF"/>
        </w:rPr>
        <w:t xml:space="preserve"> </w:t>
      </w:r>
      <w:r w:rsidRPr="003163ED">
        <w:rPr>
          <w:shd w:val="clear" w:color="auto" w:fill="FFFFFF"/>
        </w:rPr>
        <w:t xml:space="preserve">округа. Здесь концентрируется обслуживание населения всех удаленных </w:t>
      </w:r>
      <w:r w:rsidR="00CB0583" w:rsidRPr="003163ED">
        <w:rPr>
          <w:shd w:val="clear" w:color="auto" w:fill="FFFFFF"/>
        </w:rPr>
        <w:t>населенных пунктов</w:t>
      </w:r>
      <w:r w:rsidRPr="003163ED">
        <w:rPr>
          <w:shd w:val="clear" w:color="auto" w:fill="FFFFFF"/>
        </w:rPr>
        <w:t xml:space="preserve"> (образование высшее и среднее, здравоохранение, административные и финансовые учреждения). Пространственное развитие</w:t>
      </w:r>
      <w:r w:rsidR="00CB0583" w:rsidRPr="003163ED">
        <w:rPr>
          <w:shd w:val="clear" w:color="auto" w:fill="FFFFFF"/>
        </w:rPr>
        <w:t xml:space="preserve"> Киренского муниципального округа предусматривает:</w:t>
      </w:r>
    </w:p>
    <w:p w14:paraId="55E7A83B" w14:textId="637A5D0B" w:rsidR="00CB0583" w:rsidRPr="003163ED" w:rsidRDefault="00861163" w:rsidP="00233A00">
      <w:pPr>
        <w:pStyle w:val="a4"/>
        <w:rPr>
          <w:shd w:val="clear" w:color="auto" w:fill="FFFFFF"/>
        </w:rPr>
      </w:pPr>
      <w:r w:rsidRPr="003163ED">
        <w:t>п</w:t>
      </w:r>
      <w:r w:rsidR="00CB0583" w:rsidRPr="003163ED">
        <w:t>реодоление транспортной изоляции удаленных населенных пунктов;</w:t>
      </w:r>
    </w:p>
    <w:p w14:paraId="332DCC3B" w14:textId="235935F1" w:rsidR="00CB0583" w:rsidRPr="003163ED" w:rsidRDefault="00861163" w:rsidP="00233A00">
      <w:pPr>
        <w:pStyle w:val="a4"/>
      </w:pPr>
      <w:r w:rsidRPr="003163ED">
        <w:t>о</w:t>
      </w:r>
      <w:r w:rsidR="00CB0583" w:rsidRPr="003163ED">
        <w:t>беспечение постоянного доступа к социальным объектам г.</w:t>
      </w:r>
      <w:r w:rsidR="00811836" w:rsidRPr="003163ED">
        <w:t> </w:t>
      </w:r>
      <w:r w:rsidR="00CB0583" w:rsidRPr="003163ED">
        <w:t>Киренска для жителей удаленных деревень;</w:t>
      </w:r>
    </w:p>
    <w:p w14:paraId="7F00C361" w14:textId="730A74A6" w:rsidR="00CB0583" w:rsidRPr="003163ED" w:rsidRDefault="00861163" w:rsidP="00233A00">
      <w:pPr>
        <w:pStyle w:val="a4"/>
      </w:pPr>
      <w:r w:rsidRPr="003163ED">
        <w:t>с</w:t>
      </w:r>
      <w:r w:rsidR="00CB0583" w:rsidRPr="003163ED">
        <w:t>оздание предпосылок для устойчивого развития лесного и нефтегазового комплексов с формированием дополнительных рабочих мест;</w:t>
      </w:r>
    </w:p>
    <w:p w14:paraId="5B54592C" w14:textId="56B30529" w:rsidR="00CB0583" w:rsidRPr="003163ED" w:rsidRDefault="00861163" w:rsidP="00233A00">
      <w:pPr>
        <w:pStyle w:val="a4"/>
      </w:pPr>
      <w:r w:rsidRPr="003163ED">
        <w:t>з</w:t>
      </w:r>
      <w:r w:rsidR="00CB0583" w:rsidRPr="003163ED">
        <w:t>ащита существующей жилой застройки в паводкоопасных зонах;</w:t>
      </w:r>
    </w:p>
    <w:p w14:paraId="3D19D310" w14:textId="05908B88" w:rsidR="00CB0583" w:rsidRPr="003163ED" w:rsidRDefault="00861163" w:rsidP="00233A00">
      <w:pPr>
        <w:pStyle w:val="a4"/>
      </w:pPr>
      <w:r w:rsidRPr="003163ED">
        <w:t>ф</w:t>
      </w:r>
      <w:r w:rsidR="00CB0583" w:rsidRPr="003163ED">
        <w:t>ормирование единого и комфортного для проживания опорного каркаса расселения, адаптированного к суровым климатическим условиям Сибири.</w:t>
      </w:r>
    </w:p>
    <w:p w14:paraId="41A30391" w14:textId="2AABF3CA" w:rsidR="00DC316D" w:rsidRPr="003163ED" w:rsidRDefault="00DC316D" w:rsidP="00DC316D">
      <w:pPr>
        <w:pStyle w:val="a6"/>
        <w:rPr>
          <w:shd w:val="clear" w:color="auto" w:fill="FFFFFF"/>
        </w:rPr>
      </w:pPr>
      <w:r w:rsidRPr="003163ED">
        <w:rPr>
          <w:shd w:val="clear" w:color="auto" w:fill="FFFFFF"/>
        </w:rPr>
        <w:t xml:space="preserve">Основной акцент в развитии </w:t>
      </w:r>
      <w:r w:rsidR="0025154F" w:rsidRPr="003163ED">
        <w:rPr>
          <w:shd w:val="clear" w:color="auto" w:fill="FFFFFF"/>
        </w:rPr>
        <w:t>населе</w:t>
      </w:r>
      <w:r w:rsidRPr="003163ED">
        <w:rPr>
          <w:shd w:val="clear" w:color="auto" w:fill="FFFFFF"/>
        </w:rPr>
        <w:t>нных пунктов муниципального округа сделан на максимально эффективном использовании уже освоенных земель без расширения границ населенного пункта.</w:t>
      </w:r>
    </w:p>
    <w:p w14:paraId="756EE894" w14:textId="25CCB628" w:rsidR="00DC316D" w:rsidRPr="003163ED" w:rsidRDefault="00DC316D" w:rsidP="00DC316D">
      <w:pPr>
        <w:pStyle w:val="a6"/>
      </w:pPr>
      <w:r w:rsidRPr="003163ED">
        <w:rPr>
          <w:bCs/>
        </w:rPr>
        <w:t>Уплотнение существующей застройки</w:t>
      </w:r>
      <w:r w:rsidRPr="003163ED">
        <w:t> предусматривает:</w:t>
      </w:r>
    </w:p>
    <w:p w14:paraId="3ADD6F86" w14:textId="4EF40337" w:rsidR="00DC316D" w:rsidRPr="003163ED" w:rsidRDefault="00861163" w:rsidP="00233A00">
      <w:pPr>
        <w:pStyle w:val="a4"/>
      </w:pPr>
      <w:r w:rsidRPr="003163ED">
        <w:t>с</w:t>
      </w:r>
      <w:r w:rsidR="00DC316D" w:rsidRPr="003163ED">
        <w:t>троительство новых жилых домов на свободных или освобождающихся участках внутри сложившейся жилой зоны (междворовые территории, участки после сноса аварийного жилья);</w:t>
      </w:r>
    </w:p>
    <w:p w14:paraId="5C0C47F6" w14:textId="5F0E3C8E" w:rsidR="00DC316D" w:rsidRPr="003163ED" w:rsidRDefault="00861163" w:rsidP="00233A00">
      <w:pPr>
        <w:pStyle w:val="a4"/>
      </w:pPr>
      <w:r w:rsidRPr="003163ED">
        <w:t>з</w:t>
      </w:r>
      <w:r w:rsidR="00DC316D" w:rsidRPr="003163ED">
        <w:t xml:space="preserve">аполнение «пустот» в линейной структуре застройки </w:t>
      </w:r>
      <w:r w:rsidR="008C456A" w:rsidRPr="003163ED">
        <w:t>–</w:t>
      </w:r>
      <w:r w:rsidR="00DC316D" w:rsidRPr="003163ED">
        <w:t xml:space="preserve"> возведение новых объектов на местах бывших хозяйственных дворов и заброшенных построек.</w:t>
      </w:r>
    </w:p>
    <w:p w14:paraId="5E3191DD" w14:textId="77777777" w:rsidR="00DC316D" w:rsidRPr="003163ED" w:rsidRDefault="00DC316D" w:rsidP="00DC316D">
      <w:pPr>
        <w:pStyle w:val="a6"/>
      </w:pPr>
      <w:r w:rsidRPr="003163ED">
        <w:rPr>
          <w:bCs/>
        </w:rPr>
        <w:t>Упорядочение застройки</w:t>
      </w:r>
      <w:r w:rsidRPr="003163ED">
        <w:t> включает:</w:t>
      </w:r>
    </w:p>
    <w:p w14:paraId="2EB5C1E6" w14:textId="0A9906C8" w:rsidR="00DC316D" w:rsidRPr="003163ED" w:rsidRDefault="00861163" w:rsidP="00233A00">
      <w:pPr>
        <w:pStyle w:val="a4"/>
      </w:pPr>
      <w:r w:rsidRPr="003163ED">
        <w:t>п</w:t>
      </w:r>
      <w:r w:rsidR="00DC316D" w:rsidRPr="003163ED">
        <w:t>риведение границ земельных участков в соответствие с красными линиями и</w:t>
      </w:r>
      <w:r w:rsidR="00CC6C69" w:rsidRPr="003163ED">
        <w:t> </w:t>
      </w:r>
      <w:r w:rsidR="00DC316D" w:rsidRPr="003163ED">
        <w:t>противопожарными разрывами;</w:t>
      </w:r>
    </w:p>
    <w:p w14:paraId="0DDC5CA4" w14:textId="62179882" w:rsidR="00DC316D" w:rsidRPr="003163ED" w:rsidRDefault="00861163" w:rsidP="00233A00">
      <w:pPr>
        <w:pStyle w:val="a4"/>
      </w:pPr>
      <w:r w:rsidRPr="003163ED">
        <w:t>л</w:t>
      </w:r>
      <w:r w:rsidR="00DC316D" w:rsidRPr="003163ED">
        <w:t>иквидацию хаотично расположенных временных сооружений и</w:t>
      </w:r>
      <w:r w:rsidR="00537BBE" w:rsidRPr="003163ED">
        <w:t> </w:t>
      </w:r>
      <w:r w:rsidR="00DC316D" w:rsidRPr="003163ED">
        <w:t>некапитальных объектов, не используемых по назначению.</w:t>
      </w:r>
    </w:p>
    <w:p w14:paraId="59DAA903" w14:textId="77777777" w:rsidR="00DC316D" w:rsidRPr="003163ED" w:rsidRDefault="00DC316D" w:rsidP="00DC316D">
      <w:pPr>
        <w:pStyle w:val="a6"/>
      </w:pPr>
      <w:r w:rsidRPr="003163ED">
        <w:rPr>
          <w:bCs/>
        </w:rPr>
        <w:t>Рациональное использование территорий</w:t>
      </w:r>
      <w:r w:rsidRPr="003163ED">
        <w:t> обеспечивается за счет:</w:t>
      </w:r>
    </w:p>
    <w:p w14:paraId="3492C317" w14:textId="75684914" w:rsidR="00DC316D" w:rsidRPr="003163ED" w:rsidRDefault="00861163" w:rsidP="00233A00">
      <w:pPr>
        <w:pStyle w:val="a4"/>
      </w:pPr>
      <w:r w:rsidRPr="003163ED">
        <w:t>з</w:t>
      </w:r>
      <w:r w:rsidR="00DC316D" w:rsidRPr="003163ED">
        <w:t>онирования с высокой степенью функциональной совместимости;</w:t>
      </w:r>
    </w:p>
    <w:p w14:paraId="7D530B84" w14:textId="4B6425D2" w:rsidR="00DC316D" w:rsidRPr="003163ED" w:rsidRDefault="00861163" w:rsidP="00233A00">
      <w:pPr>
        <w:pStyle w:val="a4"/>
      </w:pPr>
      <w:r w:rsidRPr="003163ED">
        <w:t>п</w:t>
      </w:r>
      <w:r w:rsidR="00DC316D" w:rsidRPr="003163ED">
        <w:t xml:space="preserve">еревода неэффективно используемых земель (пустыри, заросшие сорняками участки) под общественные пространства </w:t>
      </w:r>
      <w:r w:rsidR="00537BBE" w:rsidRPr="003163ED">
        <w:t>–</w:t>
      </w:r>
      <w:r w:rsidR="00DC316D" w:rsidRPr="003163ED">
        <w:t xml:space="preserve"> спортивные площадки, зоны отдыха, огороды для социально нуждающихся категорий граждан.</w:t>
      </w:r>
    </w:p>
    <w:p w14:paraId="1CA3CB34" w14:textId="57BF5AE1" w:rsidR="00DC316D" w:rsidRPr="003163ED" w:rsidRDefault="00DC316D" w:rsidP="002C6360">
      <w:pPr>
        <w:pStyle w:val="a6"/>
      </w:pPr>
      <w:r w:rsidRPr="003163ED">
        <w:t>Реализация этих мероприятий позволит избежать расползания, сократить протяженность инженерных сетей и дорог, а также сохранить ценные сельскохозяйственные земли на периферии. В результате формируется</w:t>
      </w:r>
      <w:r w:rsidR="00570C0C" w:rsidRPr="003163ED">
        <w:t xml:space="preserve"> </w:t>
      </w:r>
      <w:r w:rsidRPr="003163ED">
        <w:rPr>
          <w:bCs/>
        </w:rPr>
        <w:t>компактная, экономичная и безопасная среда</w:t>
      </w:r>
      <w:r w:rsidR="00570C0C" w:rsidRPr="003163ED">
        <w:t xml:space="preserve"> </w:t>
      </w:r>
      <w:r w:rsidRPr="003163ED">
        <w:t>с четкой структурой застройки, удобн</w:t>
      </w:r>
      <w:r w:rsidR="002C6360" w:rsidRPr="003163ED">
        <w:t>ой для жизнедеятельности.</w:t>
      </w:r>
    </w:p>
    <w:p w14:paraId="3EDB268F" w14:textId="77777777" w:rsidR="001D4464" w:rsidRPr="003163ED" w:rsidRDefault="009C6B58" w:rsidP="00A43CDA">
      <w:pPr>
        <w:pStyle w:val="3f0"/>
        <w:rPr>
          <w:b/>
        </w:rPr>
      </w:pPr>
      <w:r w:rsidRPr="003163ED">
        <w:rPr>
          <w:rStyle w:val="111"/>
          <w:b/>
        </w:rPr>
        <w:t>Город Киренск</w:t>
      </w:r>
    </w:p>
    <w:p w14:paraId="3701DBF9" w14:textId="630E5F00" w:rsidR="00A43CDA" w:rsidRPr="003163ED" w:rsidRDefault="000E6D07" w:rsidP="000B72CE">
      <w:pPr>
        <w:pStyle w:val="a6"/>
        <w:rPr>
          <w:b/>
        </w:rPr>
      </w:pPr>
      <w:r w:rsidRPr="003163ED">
        <w:rPr>
          <w:shd w:val="clear" w:color="auto" w:fill="FFFFFF"/>
        </w:rPr>
        <w:t>Проектные решения генерального плана сохраняют сложившуюся планировочную структуру города Киренска с уч</w:t>
      </w:r>
      <w:r w:rsidR="00A069AF" w:rsidRPr="003163ED">
        <w:rPr>
          <w:shd w:val="clear" w:color="auto" w:fill="FFFFFF"/>
        </w:rPr>
        <w:t>е</w:t>
      </w:r>
      <w:r w:rsidRPr="003163ED">
        <w:rPr>
          <w:shd w:val="clear" w:color="auto" w:fill="FFFFFF"/>
        </w:rPr>
        <w:t>том уплотнения и упорядочения застройки. Предлагаемая пространственная организация территории обеспечивает удобную транспортно-пешеходную связь между различными функциональными зонами города – жилыми, общественными и производственными.</w:t>
      </w:r>
    </w:p>
    <w:p w14:paraId="4836DC0B" w14:textId="77777777" w:rsidR="00453EFE" w:rsidRPr="003163ED" w:rsidRDefault="00453EFE" w:rsidP="00453EFE">
      <w:pPr>
        <w:pStyle w:val="a6"/>
      </w:pPr>
      <w:r w:rsidRPr="003163ED">
        <w:t>Пространственное развитие города Киренска направлено на формирование компактной, комфортной и экологически устойчивой городской среды, обеспечивающей сбалансированное развитие жилых, общественных, производственных и рекреационных территорий.</w:t>
      </w:r>
    </w:p>
    <w:p w14:paraId="7BA4617E" w14:textId="77777777" w:rsidR="00453EFE" w:rsidRPr="003163ED" w:rsidRDefault="00453EFE" w:rsidP="00453EFE">
      <w:pPr>
        <w:pStyle w:val="a6"/>
      </w:pPr>
      <w:r w:rsidRPr="003163ED">
        <w:t>Основными задачами пространственного развития являются:</w:t>
      </w:r>
    </w:p>
    <w:p w14:paraId="6C3D1442" w14:textId="312C2B86" w:rsidR="00453EFE" w:rsidRPr="003163ED" w:rsidRDefault="00861163" w:rsidP="00233A00">
      <w:pPr>
        <w:pStyle w:val="a4"/>
      </w:pPr>
      <w:r w:rsidRPr="003163ED">
        <w:t>о</w:t>
      </w:r>
      <w:r w:rsidR="00453EFE" w:rsidRPr="003163ED">
        <w:t>птимизация планировочной структуры города с ликвидацией диспропорций между центральной частью и периферийными районами;</w:t>
      </w:r>
    </w:p>
    <w:p w14:paraId="7E3F20FB" w14:textId="02F9BF16" w:rsidR="00453EFE" w:rsidRPr="003163ED" w:rsidRDefault="00861163" w:rsidP="00233A00">
      <w:pPr>
        <w:pStyle w:val="a4"/>
      </w:pPr>
      <w:r w:rsidRPr="003163ED">
        <w:t>о</w:t>
      </w:r>
      <w:r w:rsidR="00453EFE" w:rsidRPr="003163ED">
        <w:t>беспечение территориальных резервов для нового жилищного строительства и</w:t>
      </w:r>
      <w:r w:rsidR="00CE5785" w:rsidRPr="003163ED">
        <w:t> </w:t>
      </w:r>
      <w:r w:rsidR="00453EFE" w:rsidRPr="003163ED">
        <w:t>размещения социальных объектов;</w:t>
      </w:r>
    </w:p>
    <w:p w14:paraId="56E14ADF" w14:textId="5228DFDF" w:rsidR="00453EFE" w:rsidRPr="003163ED" w:rsidRDefault="00861163" w:rsidP="00233A00">
      <w:pPr>
        <w:pStyle w:val="a4"/>
      </w:pPr>
      <w:r w:rsidRPr="003163ED">
        <w:t>р</w:t>
      </w:r>
      <w:r w:rsidR="00453EFE" w:rsidRPr="003163ED">
        <w:t>азвитие транспортного каркаса, обеспечивающего над</w:t>
      </w:r>
      <w:r w:rsidR="00A069AF" w:rsidRPr="003163ED">
        <w:t>е</w:t>
      </w:r>
      <w:r w:rsidR="00453EFE" w:rsidRPr="003163ED">
        <w:t>жную связь между берегами рек Лена и Киренга;</w:t>
      </w:r>
    </w:p>
    <w:p w14:paraId="19182461" w14:textId="58CAE2A3" w:rsidR="00453EFE" w:rsidRPr="003163ED" w:rsidRDefault="00861163" w:rsidP="00233A00">
      <w:pPr>
        <w:pStyle w:val="a4"/>
      </w:pPr>
      <w:r w:rsidRPr="003163ED">
        <w:t>к</w:t>
      </w:r>
      <w:r w:rsidR="00453EFE" w:rsidRPr="003163ED">
        <w:t>омплексное освоение и благоустройство прибрежных территорий.</w:t>
      </w:r>
    </w:p>
    <w:p w14:paraId="13A8AE99" w14:textId="77777777" w:rsidR="00A630B6" w:rsidRPr="003163ED" w:rsidRDefault="00A630B6" w:rsidP="00102597">
      <w:pPr>
        <w:pStyle w:val="a6"/>
      </w:pPr>
      <w:r w:rsidRPr="003163ED">
        <w:t>Принципы развития:</w:t>
      </w:r>
    </w:p>
    <w:p w14:paraId="13222997" w14:textId="2894FA4B" w:rsidR="00861163" w:rsidRPr="003163ED" w:rsidRDefault="00861163" w:rsidP="00233A00">
      <w:pPr>
        <w:pStyle w:val="a4"/>
      </w:pPr>
      <w:r w:rsidRPr="003163ED">
        <w:t>п</w:t>
      </w:r>
      <w:r w:rsidR="00A630B6" w:rsidRPr="003163ED">
        <w:t>риоритет</w:t>
      </w:r>
      <w:r w:rsidR="00A630B6" w:rsidRPr="003163ED">
        <w:rPr>
          <w:bCs/>
        </w:rPr>
        <w:t xml:space="preserve"> реконструкции перед новым освоением</w:t>
      </w:r>
      <w:r w:rsidR="00FC72AD" w:rsidRPr="003163ED">
        <w:t xml:space="preserve"> –</w:t>
      </w:r>
      <w:r w:rsidR="00A630B6" w:rsidRPr="003163ED">
        <w:t xml:space="preserve"> максимальное использование существующих территорий, пригодных для реновации и уплотнения застройки; </w:t>
      </w:r>
    </w:p>
    <w:p w14:paraId="09719E42" w14:textId="20A247F2" w:rsidR="00A630B6" w:rsidRPr="003163ED" w:rsidRDefault="00A630B6" w:rsidP="00233A00">
      <w:pPr>
        <w:pStyle w:val="a4"/>
      </w:pPr>
      <w:r w:rsidRPr="003163ED">
        <w:rPr>
          <w:bCs/>
        </w:rPr>
        <w:t>«зеленый каркас»</w:t>
      </w:r>
      <w:r w:rsidR="00FC72AD" w:rsidRPr="003163ED">
        <w:t xml:space="preserve"> –</w:t>
      </w:r>
      <w:r w:rsidRPr="003163ED">
        <w:t xml:space="preserve"> включение природных элементов (реки, озелененные долины) в планировочную структуру.</w:t>
      </w:r>
    </w:p>
    <w:p w14:paraId="5E50B4EE" w14:textId="3F4CEB58" w:rsidR="00A43CDA" w:rsidRPr="003163ED" w:rsidRDefault="00A43CDA" w:rsidP="000B72CE">
      <w:pPr>
        <w:pStyle w:val="a6"/>
      </w:pPr>
      <w:r w:rsidRPr="003163ED">
        <w:t>Предложенные проектные решения обеспечивают сбалансированное пространст</w:t>
      </w:r>
      <w:r w:rsidR="00766159" w:rsidRPr="003163ED">
        <w:t>венное развитие города Киренска и включают</w:t>
      </w:r>
      <w:r w:rsidRPr="003163ED">
        <w:t>:</w:t>
      </w:r>
    </w:p>
    <w:p w14:paraId="5939F290" w14:textId="77777777" w:rsidR="00A43CDA" w:rsidRPr="003163ED" w:rsidRDefault="00A43CDA" w:rsidP="00233A00">
      <w:pPr>
        <w:pStyle w:val="a4"/>
      </w:pPr>
      <w:r w:rsidRPr="003163ED">
        <w:t>сохранение исторически сложившейся планировки;</w:t>
      </w:r>
    </w:p>
    <w:p w14:paraId="1F1B71EE" w14:textId="77777777" w:rsidR="00A43CDA" w:rsidRPr="003163ED" w:rsidRDefault="00A43CDA" w:rsidP="00233A00">
      <w:pPr>
        <w:pStyle w:val="a4"/>
      </w:pPr>
      <w:r w:rsidRPr="003163ED">
        <w:t>снос аварийного и непригодного жилья с возведением на его месте нового комфортабельного жилья, отвечающего современным требованиям;</w:t>
      </w:r>
    </w:p>
    <w:p w14:paraId="7AEE7559" w14:textId="77777777" w:rsidR="00A43CDA" w:rsidRPr="003163ED" w:rsidRDefault="00A43CDA" w:rsidP="00233A00">
      <w:pPr>
        <w:pStyle w:val="a4"/>
      </w:pPr>
      <w:r w:rsidRPr="003163ED">
        <w:t>уплотнение и доформирование кварталов сложившейся застройки;</w:t>
      </w:r>
    </w:p>
    <w:p w14:paraId="2918D8E3" w14:textId="77777777" w:rsidR="00A43CDA" w:rsidRPr="003163ED" w:rsidRDefault="00A43CDA" w:rsidP="00233A00">
      <w:pPr>
        <w:pStyle w:val="a4"/>
      </w:pPr>
      <w:r w:rsidRPr="003163ED">
        <w:t>эффективное использование всех территориальных ресурсов города;</w:t>
      </w:r>
    </w:p>
    <w:p w14:paraId="39453230" w14:textId="77777777" w:rsidR="00A43CDA" w:rsidRPr="003163ED" w:rsidRDefault="00A43CDA" w:rsidP="00233A00">
      <w:pPr>
        <w:pStyle w:val="a4"/>
      </w:pPr>
      <w:r w:rsidRPr="003163ED">
        <w:t>развитие социальной, транспортной и инженерной инфраструктуры;</w:t>
      </w:r>
    </w:p>
    <w:p w14:paraId="2EA33E58" w14:textId="3C4432A9" w:rsidR="00A43CDA" w:rsidRPr="003163ED" w:rsidRDefault="00A43CDA" w:rsidP="00233A00">
      <w:pPr>
        <w:pStyle w:val="a4"/>
      </w:pPr>
      <w:r w:rsidRPr="003163ED">
        <w:t>формирование новых жилых, общественных и производственных территорий с</w:t>
      </w:r>
      <w:r w:rsidR="00FA53F6" w:rsidRPr="003163ED">
        <w:t> </w:t>
      </w:r>
      <w:r w:rsidRPr="003163ED">
        <w:t>уч</w:t>
      </w:r>
      <w:r w:rsidR="00A069AF" w:rsidRPr="003163ED">
        <w:t>е</w:t>
      </w:r>
      <w:r w:rsidRPr="003163ED">
        <w:t>том градостроительных но</w:t>
      </w:r>
      <w:r w:rsidR="00E376B8" w:rsidRPr="003163ED">
        <w:t>рм и экологической безопасности;</w:t>
      </w:r>
    </w:p>
    <w:p w14:paraId="46B5C9C9" w14:textId="2BD3C4BE" w:rsidR="00A630B6" w:rsidRPr="003163ED" w:rsidRDefault="00E376B8" w:rsidP="00233A00">
      <w:pPr>
        <w:pStyle w:val="a4"/>
      </w:pPr>
      <w:r w:rsidRPr="003163ED">
        <w:rPr>
          <w:shd w:val="clear" w:color="auto" w:fill="FFFFFF"/>
        </w:rPr>
        <w:t xml:space="preserve">освоение новых территорий </w:t>
      </w:r>
      <w:r w:rsidR="00766159" w:rsidRPr="003163ED">
        <w:rPr>
          <w:shd w:val="clear" w:color="auto" w:fill="FFFFFF"/>
        </w:rPr>
        <w:t xml:space="preserve">для развития индивидуальной и малоэтажной жилых зон </w:t>
      </w:r>
      <w:r w:rsidRPr="003163ED">
        <w:rPr>
          <w:shd w:val="clear" w:color="auto" w:fill="FFFFFF"/>
        </w:rPr>
        <w:t>в следующих направлениях: развитие зоны индивидуальной жилой застройки в</w:t>
      </w:r>
      <w:r w:rsidR="00CE5785" w:rsidRPr="003163ED">
        <w:rPr>
          <w:shd w:val="clear" w:color="auto" w:fill="FFFFFF"/>
        </w:rPr>
        <w:t> </w:t>
      </w:r>
      <w:r w:rsidRPr="003163ED">
        <w:rPr>
          <w:shd w:val="clear" w:color="auto" w:fill="FFFFFF"/>
        </w:rPr>
        <w:t xml:space="preserve">северной и западной части микрорайона «Мельничный» и в микрорайоне «Гарь»; развитие малоэтажной жилой застройки в </w:t>
      </w:r>
      <w:r w:rsidRPr="003163ED">
        <w:t>микрорайоне «Авиагородок»</w:t>
      </w:r>
      <w:r w:rsidR="00645A42" w:rsidRPr="003163ED">
        <w:t xml:space="preserve"> с</w:t>
      </w:r>
      <w:r w:rsidR="00FA53F6" w:rsidRPr="003163ED">
        <w:t> </w:t>
      </w:r>
      <w:r w:rsidR="00645A42" w:rsidRPr="003163ED">
        <w:t>полным комплексом социальной инфраструктуры</w:t>
      </w:r>
      <w:r w:rsidR="00A630B6" w:rsidRPr="003163ED">
        <w:t>;</w:t>
      </w:r>
    </w:p>
    <w:p w14:paraId="26A321FB" w14:textId="44F87D75" w:rsidR="00A630B6" w:rsidRPr="003163ED" w:rsidRDefault="00A630B6" w:rsidP="00233A00">
      <w:pPr>
        <w:pStyle w:val="a4"/>
      </w:pPr>
      <w:r w:rsidRPr="003163ED">
        <w:t>в границах исторического ядра (улицы Советская, Ленская, Дзержинского) предусматривается: уплотнение застройки за сч</w:t>
      </w:r>
      <w:r w:rsidR="00A069AF" w:rsidRPr="003163ED">
        <w:t>е</w:t>
      </w:r>
      <w:r w:rsidRPr="003163ED">
        <w:t>т реконструкции и сноса аварийного фонда; организация системы пешеходных пространств;</w:t>
      </w:r>
    </w:p>
    <w:p w14:paraId="7CED92CC" w14:textId="104AA69F" w:rsidR="00E506C5" w:rsidRPr="003163ED" w:rsidRDefault="00E376B8" w:rsidP="00233A00">
      <w:pPr>
        <w:pStyle w:val="a4"/>
      </w:pPr>
      <w:r w:rsidRPr="003163ED">
        <w:t>формирование проектируемой зоны транспортной инфраструктуры к западу от</w:t>
      </w:r>
      <w:r w:rsidR="00F75A90" w:rsidRPr="003163ED">
        <w:t> </w:t>
      </w:r>
      <w:r w:rsidRPr="003163ED">
        <w:t>территории аэропорта г.</w:t>
      </w:r>
      <w:r w:rsidR="00811836" w:rsidRPr="003163ED">
        <w:t> </w:t>
      </w:r>
      <w:r w:rsidRPr="003163ED">
        <w:t>Киренска</w:t>
      </w:r>
      <w:r w:rsidR="00603E0A" w:rsidRPr="003163ED">
        <w:t xml:space="preserve"> под развитие транспортно-логистического узла</w:t>
      </w:r>
      <w:r w:rsidRPr="003163ED">
        <w:t>;</w:t>
      </w:r>
    </w:p>
    <w:p w14:paraId="588295D3" w14:textId="5F386194" w:rsidR="00766159" w:rsidRPr="003163ED" w:rsidRDefault="00BA1082" w:rsidP="00233A00">
      <w:pPr>
        <w:pStyle w:val="a4"/>
      </w:pPr>
      <w:r w:rsidRPr="003163ED">
        <w:t>ф</w:t>
      </w:r>
      <w:r w:rsidR="00766159" w:rsidRPr="003163ED">
        <w:t>ормирование системы озелененных территорий общего пользования в</w:t>
      </w:r>
      <w:r w:rsidR="00F75A90" w:rsidRPr="003163ED">
        <w:t> </w:t>
      </w:r>
      <w:r w:rsidR="00766159" w:rsidRPr="003163ED">
        <w:t>г.</w:t>
      </w:r>
      <w:r w:rsidR="00811836" w:rsidRPr="003163ED">
        <w:t> </w:t>
      </w:r>
      <w:r w:rsidR="00766159" w:rsidRPr="003163ED">
        <w:t>Киренске направлено на создание единого экологического каркаса города. </w:t>
      </w:r>
    </w:p>
    <w:p w14:paraId="73533C07" w14:textId="3E3D0B70" w:rsidR="00E506C5" w:rsidRPr="003163ED" w:rsidRDefault="00E376B8" w:rsidP="00233A00">
      <w:pPr>
        <w:pStyle w:val="a4"/>
      </w:pPr>
      <w:r w:rsidRPr="003163ED">
        <w:t>предусматривается комплексный подход</w:t>
      </w:r>
      <w:r w:rsidR="00766159" w:rsidRPr="003163ED">
        <w:t xml:space="preserve"> при формировании зоны озелен</w:t>
      </w:r>
      <w:r w:rsidR="00A069AF" w:rsidRPr="003163ED">
        <w:t>е</w:t>
      </w:r>
      <w:r w:rsidR="00766159" w:rsidRPr="003163ED">
        <w:t>нных территорий общего пользования вдоль реки Лена в границах г.</w:t>
      </w:r>
      <w:r w:rsidR="00811836" w:rsidRPr="003163ED">
        <w:t> </w:t>
      </w:r>
      <w:r w:rsidR="00766159" w:rsidRPr="003163ED">
        <w:t>Киренска</w:t>
      </w:r>
      <w:r w:rsidRPr="003163ED">
        <w:t>, направленный на создание непрерывной экологической и рекреационной сети, интегрированной в сложившуюся градостроительную структуру</w:t>
      </w:r>
      <w:r w:rsidR="00E506C5" w:rsidRPr="003163ED">
        <w:t xml:space="preserve">. </w:t>
      </w:r>
      <w:r w:rsidR="00A630B6" w:rsidRPr="003163ED">
        <w:t>Создание набережной зоны с пешеходными эспланадами и спусками к воде. Эти мероприятия позволя</w:t>
      </w:r>
      <w:r w:rsidR="00E506C5" w:rsidRPr="003163ED">
        <w:t>т увеличить площадь озелен</w:t>
      </w:r>
      <w:r w:rsidR="00A069AF" w:rsidRPr="003163ED">
        <w:t>е</w:t>
      </w:r>
      <w:r w:rsidR="00E506C5" w:rsidRPr="003163ED">
        <w:t>нных территорий общего пользования в г.</w:t>
      </w:r>
      <w:r w:rsidR="00811836" w:rsidRPr="003163ED">
        <w:t> </w:t>
      </w:r>
      <w:r w:rsidR="00E506C5" w:rsidRPr="003163ED">
        <w:t>Киренске, сформировать единый архитектурно-ландшафтный ансамбль, объединяющий историческую застройку города и акваторию реки Лена, что повысит туристическ</w:t>
      </w:r>
      <w:r w:rsidR="001763AA" w:rsidRPr="003163ED">
        <w:t>ую привлекательность территории;</w:t>
      </w:r>
    </w:p>
    <w:p w14:paraId="1D698B72" w14:textId="77777777" w:rsidR="00A86032" w:rsidRPr="003163ED" w:rsidRDefault="00766159" w:rsidP="00233A00">
      <w:pPr>
        <w:pStyle w:val="a4"/>
      </w:pPr>
      <w:r w:rsidRPr="003163ED">
        <w:t>резервирование</w:t>
      </w:r>
      <w:r w:rsidR="001763AA" w:rsidRPr="003163ED">
        <w:t xml:space="preserve"> планируемых зон озелененных территорий общего пользования в структуре жилых кварталов</w:t>
      </w:r>
      <w:r w:rsidRPr="003163ED">
        <w:t xml:space="preserve"> под объекты озеленения (в микрорайонах «Балахня», «Мельничный», «Пролетарский»)</w:t>
      </w:r>
      <w:r w:rsidR="00A86032" w:rsidRPr="003163ED">
        <w:t>;</w:t>
      </w:r>
    </w:p>
    <w:p w14:paraId="30CB8C00" w14:textId="6E216FF7" w:rsidR="00E376B8" w:rsidRPr="003163ED" w:rsidRDefault="00A86032" w:rsidP="00233A00">
      <w:pPr>
        <w:pStyle w:val="a4"/>
      </w:pPr>
      <w:r w:rsidRPr="003163ED">
        <w:t>формирование зон защитного озеленения возле производственных площадок, выполняющих роль защитного буфера для жилой и общественной застройки</w:t>
      </w:r>
      <w:r w:rsidR="00766159" w:rsidRPr="003163ED">
        <w:t>.</w:t>
      </w:r>
    </w:p>
    <w:p w14:paraId="78630932" w14:textId="4B640BA8" w:rsidR="00A43CDA" w:rsidRPr="003163ED" w:rsidRDefault="00A43CDA" w:rsidP="00D63B25">
      <w:pPr>
        <w:pStyle w:val="a6"/>
      </w:pPr>
      <w:r w:rsidRPr="003163ED">
        <w:t>Реализация данных мероприятий позволит повысить качество жизни населения, улучшить внешний облик города и создать условия для устойчивого развития Ки</w:t>
      </w:r>
      <w:r w:rsidR="00D63B25" w:rsidRPr="003163ED">
        <w:t>ренского муниципального округа.</w:t>
      </w:r>
    </w:p>
    <w:p w14:paraId="31E03123" w14:textId="2B337572" w:rsidR="009C6B58" w:rsidRPr="003163ED" w:rsidRDefault="009C6B58" w:rsidP="004E0442">
      <w:pPr>
        <w:pStyle w:val="3f0"/>
        <w:jc w:val="both"/>
        <w:rPr>
          <w:rStyle w:val="111"/>
          <w:b/>
        </w:rPr>
      </w:pPr>
      <w:r w:rsidRPr="003163ED">
        <w:rPr>
          <w:rStyle w:val="111"/>
          <w:b/>
        </w:rPr>
        <w:t>Деревня Бор</w:t>
      </w:r>
      <w:r w:rsidR="00387BA0" w:rsidRPr="003163ED">
        <w:rPr>
          <w:rStyle w:val="111"/>
          <w:b/>
        </w:rPr>
        <w:t>, деревня Верхнекарелина, деревня Алексеевка, деревня Подъельник, деревня Дарьина, деревня Ичера, деревня Мутина, деревня Частых, деревня Заборье, деревня Балышева, деревня Верхолугск, деревня Скобельская, поселок Пашня, поселок Золотой, село Мироново, село Улькан</w:t>
      </w:r>
    </w:p>
    <w:p w14:paraId="3C2681B2" w14:textId="37DE53BD" w:rsidR="003B3DDF" w:rsidRPr="003163ED" w:rsidRDefault="003B3DDF" w:rsidP="003B3DDF">
      <w:pPr>
        <w:pStyle w:val="a6"/>
        <w:rPr>
          <w:shd w:val="clear" w:color="auto" w:fill="FFFFFF"/>
        </w:rPr>
      </w:pPr>
      <w:r w:rsidRPr="003163ED">
        <w:rPr>
          <w:shd w:val="clear" w:color="auto" w:fill="FFFFFF"/>
        </w:rPr>
        <w:t>В рамках стратегического горизонта генерального плана и оценки перспективы насел</w:t>
      </w:r>
      <w:r w:rsidR="00A069AF" w:rsidRPr="003163ED">
        <w:rPr>
          <w:shd w:val="clear" w:color="auto" w:fill="FFFFFF"/>
        </w:rPr>
        <w:t>е</w:t>
      </w:r>
      <w:r w:rsidRPr="003163ED">
        <w:rPr>
          <w:shd w:val="clear" w:color="auto" w:fill="FFFFFF"/>
        </w:rPr>
        <w:t>нн</w:t>
      </w:r>
      <w:r w:rsidR="0092327D" w:rsidRPr="003163ED">
        <w:rPr>
          <w:shd w:val="clear" w:color="auto" w:fill="FFFFFF"/>
        </w:rPr>
        <w:t>ых</w:t>
      </w:r>
      <w:r w:rsidRPr="003163ED">
        <w:rPr>
          <w:shd w:val="clear" w:color="auto" w:fill="FFFFFF"/>
        </w:rPr>
        <w:t xml:space="preserve"> пункт</w:t>
      </w:r>
      <w:r w:rsidR="0092327D" w:rsidRPr="003163ED">
        <w:rPr>
          <w:shd w:val="clear" w:color="auto" w:fill="FFFFFF"/>
        </w:rPr>
        <w:t>ов</w:t>
      </w:r>
      <w:r w:rsidRPr="003163ED">
        <w:rPr>
          <w:shd w:val="clear" w:color="auto" w:fill="FFFFFF"/>
        </w:rPr>
        <w:t xml:space="preserve"> определено, что к расч</w:t>
      </w:r>
      <w:r w:rsidR="00A069AF" w:rsidRPr="003163ED">
        <w:rPr>
          <w:shd w:val="clear" w:color="auto" w:fill="FFFFFF"/>
        </w:rPr>
        <w:t>е</w:t>
      </w:r>
      <w:r w:rsidRPr="003163ED">
        <w:rPr>
          <w:shd w:val="clear" w:color="auto" w:fill="FFFFFF"/>
        </w:rPr>
        <w:t>тному сроку численность населения упад</w:t>
      </w:r>
      <w:r w:rsidR="00A069AF" w:rsidRPr="003163ED">
        <w:rPr>
          <w:shd w:val="clear" w:color="auto" w:fill="FFFFFF"/>
        </w:rPr>
        <w:t>е</w:t>
      </w:r>
      <w:r w:rsidRPr="003163ED">
        <w:rPr>
          <w:shd w:val="clear" w:color="auto" w:fill="FFFFFF"/>
        </w:rPr>
        <w:t>т до нуля. Экономические и социальные предпосылки для жизни отсутствуют. Насел</w:t>
      </w:r>
      <w:r w:rsidR="00A069AF" w:rsidRPr="003163ED">
        <w:rPr>
          <w:shd w:val="clear" w:color="auto" w:fill="FFFFFF"/>
        </w:rPr>
        <w:t>е</w:t>
      </w:r>
      <w:r w:rsidRPr="003163ED">
        <w:rPr>
          <w:shd w:val="clear" w:color="auto" w:fill="FFFFFF"/>
        </w:rPr>
        <w:t>нны</w:t>
      </w:r>
      <w:r w:rsidR="0092327D" w:rsidRPr="003163ED">
        <w:rPr>
          <w:shd w:val="clear" w:color="auto" w:fill="FFFFFF"/>
        </w:rPr>
        <w:t>е</w:t>
      </w:r>
      <w:r w:rsidRPr="003163ED">
        <w:rPr>
          <w:shd w:val="clear" w:color="auto" w:fill="FFFFFF"/>
        </w:rPr>
        <w:t xml:space="preserve"> пункт</w:t>
      </w:r>
      <w:r w:rsidR="0092327D" w:rsidRPr="003163ED">
        <w:rPr>
          <w:shd w:val="clear" w:color="auto" w:fill="FFFFFF"/>
        </w:rPr>
        <w:t>ы</w:t>
      </w:r>
      <w:r w:rsidRPr="003163ED">
        <w:rPr>
          <w:shd w:val="clear" w:color="auto" w:fill="FFFFFF"/>
        </w:rPr>
        <w:t xml:space="preserve"> попада</w:t>
      </w:r>
      <w:r w:rsidR="0092327D" w:rsidRPr="003163ED">
        <w:rPr>
          <w:shd w:val="clear" w:color="auto" w:fill="FFFFFF"/>
        </w:rPr>
        <w:t>ют</w:t>
      </w:r>
      <w:r w:rsidRPr="003163ED">
        <w:rPr>
          <w:shd w:val="clear" w:color="auto" w:fill="FFFFFF"/>
        </w:rPr>
        <w:t xml:space="preserve"> в категорию «не имеющих развития».</w:t>
      </w:r>
    </w:p>
    <w:p w14:paraId="00C9DDC4" w14:textId="1394E9E7" w:rsidR="009C6B58" w:rsidRPr="003163ED" w:rsidRDefault="003B3DDF" w:rsidP="003B3DDF">
      <w:pPr>
        <w:pStyle w:val="a6"/>
        <w:rPr>
          <w:b/>
        </w:rPr>
      </w:pPr>
      <w:r w:rsidRPr="003163ED">
        <w:rPr>
          <w:shd w:val="clear" w:color="auto" w:fill="FFFFFF"/>
        </w:rPr>
        <w:t xml:space="preserve">Территорию </w:t>
      </w:r>
      <w:r w:rsidR="0092327D" w:rsidRPr="003163ED">
        <w:rPr>
          <w:shd w:val="clear" w:color="auto" w:fill="FFFFFF"/>
        </w:rPr>
        <w:t>таких населенных пунктов</w:t>
      </w:r>
      <w:r w:rsidRPr="003163ED">
        <w:rPr>
          <w:shd w:val="clear" w:color="auto" w:fill="FFFFFF"/>
        </w:rPr>
        <w:t xml:space="preserve"> предлагается направить</w:t>
      </w:r>
      <w:r w:rsidR="00A92D2F" w:rsidRPr="003163ED">
        <w:rPr>
          <w:shd w:val="clear" w:color="auto" w:fill="FFFFFF"/>
        </w:rPr>
        <w:t xml:space="preserve"> в аграрный сектор, создав условия для развития сельского хозяйства</w:t>
      </w:r>
      <w:r w:rsidRPr="003163ED">
        <w:rPr>
          <w:shd w:val="clear" w:color="auto" w:fill="FFFFFF"/>
        </w:rPr>
        <w:t>, с этой целью в границах населенн</w:t>
      </w:r>
      <w:r w:rsidR="0092327D" w:rsidRPr="003163ED">
        <w:rPr>
          <w:shd w:val="clear" w:color="auto" w:fill="FFFFFF"/>
        </w:rPr>
        <w:t>ых</w:t>
      </w:r>
      <w:r w:rsidRPr="003163ED">
        <w:rPr>
          <w:shd w:val="clear" w:color="auto" w:fill="FFFFFF"/>
        </w:rPr>
        <w:t xml:space="preserve"> пункт</w:t>
      </w:r>
      <w:r w:rsidR="0092327D" w:rsidRPr="003163ED">
        <w:rPr>
          <w:shd w:val="clear" w:color="auto" w:fill="FFFFFF"/>
        </w:rPr>
        <w:t>ов</w:t>
      </w:r>
      <w:r w:rsidRPr="003163ED">
        <w:rPr>
          <w:shd w:val="clear" w:color="auto" w:fill="FFFFFF"/>
        </w:rPr>
        <w:t xml:space="preserve"> установлена зона сельскохозяйственного использования.</w:t>
      </w:r>
    </w:p>
    <w:p w14:paraId="6FE7DC77" w14:textId="77777777" w:rsidR="009C6B58" w:rsidRPr="003163ED" w:rsidRDefault="009C6B58" w:rsidP="009C6B58">
      <w:pPr>
        <w:pStyle w:val="3f0"/>
        <w:rPr>
          <w:rStyle w:val="111"/>
          <w:b/>
        </w:rPr>
      </w:pPr>
      <w:r w:rsidRPr="003163ED">
        <w:rPr>
          <w:rStyle w:val="111"/>
          <w:b/>
        </w:rPr>
        <w:t>Деревня Вишнякова</w:t>
      </w:r>
    </w:p>
    <w:p w14:paraId="74E1C2C6" w14:textId="77777777" w:rsidR="009D38EC" w:rsidRPr="003163ED" w:rsidRDefault="00675E19" w:rsidP="00675E19">
      <w:pPr>
        <w:pStyle w:val="a6"/>
        <w:rPr>
          <w:shd w:val="clear" w:color="auto" w:fill="FFFFFF"/>
        </w:rPr>
      </w:pPr>
      <w:r w:rsidRPr="003163ED">
        <w:rPr>
          <w:shd w:val="clear" w:color="auto" w:fill="FFFFFF"/>
        </w:rPr>
        <w:t>Пространственное развитие д</w:t>
      </w:r>
      <w:r w:rsidR="007E078A" w:rsidRPr="003163ED">
        <w:rPr>
          <w:shd w:val="clear" w:color="auto" w:fill="FFFFFF"/>
        </w:rPr>
        <w:t>. </w:t>
      </w:r>
      <w:r w:rsidRPr="003163ED">
        <w:rPr>
          <w:shd w:val="clear" w:color="auto" w:fill="FFFFFF"/>
        </w:rPr>
        <w:t>Вишнякова в рамках генерального плана Киренского муниципального округа строится на адаптации сложившейся застройки к</w:t>
      </w:r>
      <w:r w:rsidR="006D2AA1" w:rsidRPr="003163ED">
        <w:rPr>
          <w:shd w:val="clear" w:color="auto" w:fill="FFFFFF"/>
        </w:rPr>
        <w:t> </w:t>
      </w:r>
      <w:r w:rsidRPr="003163ED">
        <w:rPr>
          <w:shd w:val="clear" w:color="auto" w:fill="FFFFFF"/>
        </w:rPr>
        <w:t>современным потребностям, базируется на закреплении</w:t>
      </w:r>
      <w:r w:rsidR="006D2AA1" w:rsidRPr="003163ED">
        <w:rPr>
          <w:shd w:val="clear" w:color="auto" w:fill="FFFFFF"/>
        </w:rPr>
        <w:t xml:space="preserve"> </w:t>
      </w:r>
      <w:r w:rsidRPr="003163ED">
        <w:rPr>
          <w:bCs/>
          <w:shd w:val="clear" w:color="auto" w:fill="FFFFFF"/>
        </w:rPr>
        <w:t>индивидуальной жилой застройки</w:t>
      </w:r>
      <w:r w:rsidR="006D2AA1" w:rsidRPr="003163ED">
        <w:rPr>
          <w:shd w:val="clear" w:color="auto" w:fill="FFFFFF"/>
        </w:rPr>
        <w:t xml:space="preserve"> </w:t>
      </w:r>
      <w:r w:rsidRPr="003163ED">
        <w:rPr>
          <w:shd w:val="clear" w:color="auto" w:fill="FFFFFF"/>
        </w:rPr>
        <w:t xml:space="preserve">в качестве основного типа застройки. </w:t>
      </w:r>
    </w:p>
    <w:p w14:paraId="2D07EE51" w14:textId="77777777" w:rsidR="009D38EC" w:rsidRPr="003163ED" w:rsidRDefault="00675E19" w:rsidP="00675E19">
      <w:pPr>
        <w:pStyle w:val="a6"/>
      </w:pPr>
      <w:r w:rsidRPr="003163ED">
        <w:rPr>
          <w:shd w:val="clear" w:color="auto" w:fill="FFFFFF"/>
        </w:rPr>
        <w:t>Главный акцент сделан на внутренней оптимизации территории: новые объекты размещаются исключительно в существующих границах насел</w:t>
      </w:r>
      <w:r w:rsidR="00A069AF" w:rsidRPr="003163ED">
        <w:rPr>
          <w:shd w:val="clear" w:color="auto" w:fill="FFFFFF"/>
        </w:rPr>
        <w:t>е</w:t>
      </w:r>
      <w:r w:rsidRPr="003163ED">
        <w:rPr>
          <w:shd w:val="clear" w:color="auto" w:fill="FFFFFF"/>
        </w:rPr>
        <w:t>нного пункта за сч</w:t>
      </w:r>
      <w:r w:rsidR="00A069AF" w:rsidRPr="003163ED">
        <w:rPr>
          <w:shd w:val="clear" w:color="auto" w:fill="FFFFFF"/>
        </w:rPr>
        <w:t>е</w:t>
      </w:r>
      <w:r w:rsidRPr="003163ED">
        <w:rPr>
          <w:shd w:val="clear" w:color="auto" w:fill="FFFFFF"/>
        </w:rPr>
        <w:t xml:space="preserve">т переуплотнения и вовлечения неэффективно используемых участков. </w:t>
      </w:r>
      <w:r w:rsidRPr="003163ED">
        <w:rPr>
          <w:bCs/>
        </w:rPr>
        <w:t>Уплотнение и</w:t>
      </w:r>
      <w:r w:rsidR="009D38EC" w:rsidRPr="003163ED">
        <w:rPr>
          <w:bCs/>
        </w:rPr>
        <w:t> </w:t>
      </w:r>
      <w:r w:rsidRPr="003163ED">
        <w:rPr>
          <w:bCs/>
        </w:rPr>
        <w:t>упорядочение</w:t>
      </w:r>
      <w:r w:rsidR="009D38EC" w:rsidRPr="003163ED">
        <w:t xml:space="preserve"> </w:t>
      </w:r>
      <w:r w:rsidRPr="003163ED">
        <w:t>осуществляется за сч</w:t>
      </w:r>
      <w:r w:rsidR="00A069AF" w:rsidRPr="003163ED">
        <w:t>е</w:t>
      </w:r>
      <w:r w:rsidRPr="003163ED">
        <w:t xml:space="preserve">т вовлечения заброшенных и неиспользуемых земельных участков под новое индивидуальное жилищное строительство. </w:t>
      </w:r>
    </w:p>
    <w:p w14:paraId="2D01B213" w14:textId="244E6136" w:rsidR="009C6B58" w:rsidRPr="003163ED" w:rsidRDefault="00675E19" w:rsidP="00675E19">
      <w:pPr>
        <w:pStyle w:val="a6"/>
      </w:pPr>
      <w:r w:rsidRPr="003163ED">
        <w:rPr>
          <w:shd w:val="clear" w:color="auto" w:fill="FFFFFF"/>
        </w:rPr>
        <w:t>Расширение границ насел</w:t>
      </w:r>
      <w:r w:rsidR="00A069AF" w:rsidRPr="003163ED">
        <w:rPr>
          <w:shd w:val="clear" w:color="auto" w:fill="FFFFFF"/>
        </w:rPr>
        <w:t>е</w:t>
      </w:r>
      <w:r w:rsidRPr="003163ED">
        <w:rPr>
          <w:shd w:val="clear" w:color="auto" w:fill="FFFFFF"/>
        </w:rPr>
        <w:t>нного пункта не планируется. Все потребности в развитии удовлетворяются за сч</w:t>
      </w:r>
      <w:r w:rsidR="00A069AF" w:rsidRPr="003163ED">
        <w:rPr>
          <w:shd w:val="clear" w:color="auto" w:fill="FFFFFF"/>
        </w:rPr>
        <w:t>е</w:t>
      </w:r>
      <w:r w:rsidRPr="003163ED">
        <w:rPr>
          <w:shd w:val="clear" w:color="auto" w:fill="FFFFFF"/>
        </w:rPr>
        <w:t>т внутренних территориальных резервов.</w:t>
      </w:r>
    </w:p>
    <w:p w14:paraId="28B4E572" w14:textId="66AC2E51" w:rsidR="00675E19" w:rsidRPr="003163ED" w:rsidRDefault="00675E19" w:rsidP="00675E19">
      <w:pPr>
        <w:pStyle w:val="a6"/>
        <w:rPr>
          <w:shd w:val="clear" w:color="auto" w:fill="FFFFFF"/>
        </w:rPr>
      </w:pPr>
      <w:r w:rsidRPr="003163ED">
        <w:rPr>
          <w:bCs/>
          <w:shd w:val="clear" w:color="auto" w:fill="FFFFFF"/>
        </w:rPr>
        <w:t>Зоны рекреационного назначения</w:t>
      </w:r>
      <w:r w:rsidRPr="003163ED">
        <w:rPr>
          <w:shd w:val="clear" w:color="auto" w:fill="FFFFFF"/>
        </w:rPr>
        <w:t> формируются на участках, непригодных для индивидуального строительства: пустыри, овраги, заболоченные низины, земли с</w:t>
      </w:r>
      <w:r w:rsidR="006D2AA1" w:rsidRPr="003163ED">
        <w:rPr>
          <w:shd w:val="clear" w:color="auto" w:fill="FFFFFF"/>
        </w:rPr>
        <w:t> </w:t>
      </w:r>
      <w:r w:rsidRPr="003163ED">
        <w:rPr>
          <w:shd w:val="clear" w:color="auto" w:fill="FFFFFF"/>
        </w:rPr>
        <w:t>сорной растительностью внутри деревни или на е</w:t>
      </w:r>
      <w:r w:rsidR="00A069AF" w:rsidRPr="003163ED">
        <w:rPr>
          <w:shd w:val="clear" w:color="auto" w:fill="FFFFFF"/>
        </w:rPr>
        <w:t>е</w:t>
      </w:r>
      <w:r w:rsidRPr="003163ED">
        <w:rPr>
          <w:shd w:val="clear" w:color="auto" w:fill="FFFFFF"/>
        </w:rPr>
        <w:t xml:space="preserve"> окраинах.</w:t>
      </w:r>
    </w:p>
    <w:p w14:paraId="4778D3BB" w14:textId="0A959EA9" w:rsidR="00675E19" w:rsidRPr="003163ED" w:rsidRDefault="00675E19" w:rsidP="00675E19">
      <w:pPr>
        <w:pStyle w:val="a6"/>
        <w:rPr>
          <w:shd w:val="clear" w:color="auto" w:fill="FFFFFF"/>
        </w:rPr>
      </w:pPr>
      <w:r w:rsidRPr="003163ED">
        <w:rPr>
          <w:bCs/>
          <w:shd w:val="clear" w:color="auto" w:fill="FFFFFF"/>
        </w:rPr>
        <w:t>Производственная зона</w:t>
      </w:r>
      <w:r w:rsidR="009D38EC" w:rsidRPr="003163ED">
        <w:rPr>
          <w:shd w:val="clear" w:color="auto" w:fill="FFFFFF"/>
        </w:rPr>
        <w:t xml:space="preserve"> </w:t>
      </w:r>
      <w:r w:rsidRPr="003163ED">
        <w:rPr>
          <w:shd w:val="clear" w:color="auto" w:fill="FFFFFF"/>
        </w:rPr>
        <w:t>фиксируется в текущих границах без изменений.</w:t>
      </w:r>
    </w:p>
    <w:p w14:paraId="6EE25395" w14:textId="77777777" w:rsidR="009C6B58" w:rsidRPr="003163ED" w:rsidRDefault="009C6B58" w:rsidP="009C6B58">
      <w:pPr>
        <w:pStyle w:val="3f0"/>
        <w:rPr>
          <w:rStyle w:val="111"/>
          <w:b/>
        </w:rPr>
      </w:pPr>
      <w:r w:rsidRPr="003163ED">
        <w:rPr>
          <w:rStyle w:val="111"/>
          <w:b/>
        </w:rPr>
        <w:t>Деревня Коммуна</w:t>
      </w:r>
    </w:p>
    <w:p w14:paraId="7BAD6899" w14:textId="7B30DE82" w:rsidR="009C6B58" w:rsidRPr="003163ED" w:rsidRDefault="00D70A2E" w:rsidP="00D70A2E">
      <w:pPr>
        <w:pStyle w:val="a6"/>
        <w:rPr>
          <w:shd w:val="clear" w:color="auto" w:fill="FFFFFF"/>
        </w:rPr>
      </w:pPr>
      <w:r w:rsidRPr="003163ED">
        <w:rPr>
          <w:shd w:val="clear" w:color="auto" w:fill="FFFFFF"/>
        </w:rPr>
        <w:t>Расширение территории д.</w:t>
      </w:r>
      <w:r w:rsidR="007E078A" w:rsidRPr="003163ED">
        <w:rPr>
          <w:shd w:val="clear" w:color="auto" w:fill="FFFFFF"/>
        </w:rPr>
        <w:t> </w:t>
      </w:r>
      <w:r w:rsidRPr="003163ED">
        <w:rPr>
          <w:shd w:val="clear" w:color="auto" w:fill="FFFFFF"/>
        </w:rPr>
        <w:t>Коммуна не предусматривается в связи с</w:t>
      </w:r>
      <w:r w:rsidR="006D2AA1" w:rsidRPr="003163ED">
        <w:rPr>
          <w:shd w:val="clear" w:color="auto" w:fill="FFFFFF"/>
        </w:rPr>
        <w:t> </w:t>
      </w:r>
      <w:r w:rsidRPr="003163ED">
        <w:rPr>
          <w:shd w:val="clear" w:color="auto" w:fill="FFFFFF"/>
        </w:rPr>
        <w:t>достаточностью внутренних резервов, а также в целях рационального использования земель, сохранения прилегающих сельскохозяйственных угодий. Пространственное развитие направлено на</w:t>
      </w:r>
      <w:r w:rsidR="00DC03C7" w:rsidRPr="003163ED">
        <w:rPr>
          <w:shd w:val="clear" w:color="auto" w:fill="FFFFFF"/>
        </w:rPr>
        <w:t xml:space="preserve"> </w:t>
      </w:r>
      <w:r w:rsidRPr="003163ED">
        <w:rPr>
          <w:bCs/>
          <w:shd w:val="clear" w:color="auto" w:fill="FFFFFF"/>
        </w:rPr>
        <w:t xml:space="preserve">упорядочение сложившейся </w:t>
      </w:r>
      <w:r w:rsidR="006035CF" w:rsidRPr="003163ED">
        <w:rPr>
          <w:bCs/>
          <w:shd w:val="clear" w:color="auto" w:fill="FFFFFF"/>
        </w:rPr>
        <w:t xml:space="preserve">индивидуальной и малоэтажной </w:t>
      </w:r>
      <w:r w:rsidRPr="003163ED">
        <w:rPr>
          <w:bCs/>
          <w:shd w:val="clear" w:color="auto" w:fill="FFFFFF"/>
        </w:rPr>
        <w:t>застройки</w:t>
      </w:r>
      <w:r w:rsidRPr="003163ED">
        <w:rPr>
          <w:shd w:val="clear" w:color="auto" w:fill="FFFFFF"/>
        </w:rPr>
        <w:t>, е</w:t>
      </w:r>
      <w:r w:rsidR="00A069AF" w:rsidRPr="003163ED">
        <w:rPr>
          <w:shd w:val="clear" w:color="auto" w:fill="FFFFFF"/>
        </w:rPr>
        <w:t>е</w:t>
      </w:r>
      <w:r w:rsidR="00DC03C7" w:rsidRPr="003163ED">
        <w:rPr>
          <w:shd w:val="clear" w:color="auto" w:fill="FFFFFF"/>
        </w:rPr>
        <w:t xml:space="preserve"> </w:t>
      </w:r>
      <w:r w:rsidRPr="003163ED">
        <w:rPr>
          <w:bCs/>
          <w:shd w:val="clear" w:color="auto" w:fill="FFFFFF"/>
        </w:rPr>
        <w:t>уплотнение</w:t>
      </w:r>
      <w:r w:rsidR="00DC03C7" w:rsidRPr="003163ED">
        <w:rPr>
          <w:shd w:val="clear" w:color="auto" w:fill="FFFFFF"/>
        </w:rPr>
        <w:t xml:space="preserve"> </w:t>
      </w:r>
      <w:r w:rsidRPr="003163ED">
        <w:rPr>
          <w:shd w:val="clear" w:color="auto" w:fill="FFFFFF"/>
        </w:rPr>
        <w:t>на свободных и реорганизуемых участках, а также на формирование компактной, безопасной и комфортной среды проживания. Генеральный план сохраняет</w:t>
      </w:r>
      <w:r w:rsidR="00DC03C7" w:rsidRPr="003163ED">
        <w:rPr>
          <w:shd w:val="clear" w:color="auto" w:fill="FFFFFF"/>
        </w:rPr>
        <w:t xml:space="preserve"> </w:t>
      </w:r>
      <w:r w:rsidRPr="003163ED">
        <w:rPr>
          <w:shd w:val="clear" w:color="auto" w:fill="FFFFFF"/>
        </w:rPr>
        <w:t>компактную, исторически сложившуюся планировку деревни и</w:t>
      </w:r>
      <w:r w:rsidR="00DC03C7" w:rsidRPr="003163ED">
        <w:rPr>
          <w:shd w:val="clear" w:color="auto" w:fill="FFFFFF"/>
        </w:rPr>
        <w:t> </w:t>
      </w:r>
      <w:r w:rsidRPr="003163ED">
        <w:rPr>
          <w:shd w:val="clear" w:color="auto" w:fill="FFFFFF"/>
        </w:rPr>
        <w:t>реализует стратегию</w:t>
      </w:r>
      <w:r w:rsidR="00DC03C7" w:rsidRPr="003163ED">
        <w:rPr>
          <w:shd w:val="clear" w:color="auto" w:fill="FFFFFF"/>
        </w:rPr>
        <w:t xml:space="preserve"> </w:t>
      </w:r>
      <w:r w:rsidRPr="003163ED">
        <w:rPr>
          <w:bCs/>
          <w:shd w:val="clear" w:color="auto" w:fill="FFFFFF"/>
        </w:rPr>
        <w:t>развития без расширения границ</w:t>
      </w:r>
      <w:r w:rsidRPr="003163ED">
        <w:rPr>
          <w:shd w:val="clear" w:color="auto" w:fill="FFFFFF"/>
        </w:rPr>
        <w:t>.</w:t>
      </w:r>
    </w:p>
    <w:p w14:paraId="3ECA6E22" w14:textId="6D4C743F" w:rsidR="006035CF" w:rsidRPr="003163ED" w:rsidRDefault="006035CF" w:rsidP="00D70A2E">
      <w:pPr>
        <w:pStyle w:val="a6"/>
      </w:pPr>
      <w:r w:rsidRPr="003163ED">
        <w:rPr>
          <w:shd w:val="clear" w:color="auto" w:fill="FFFFFF"/>
        </w:rPr>
        <w:t>Развитие зон общественного центра не предполагается.</w:t>
      </w:r>
    </w:p>
    <w:p w14:paraId="21BD0355" w14:textId="77777777" w:rsidR="009C6B58" w:rsidRPr="003163ED" w:rsidRDefault="009C6B58" w:rsidP="009C6B58">
      <w:pPr>
        <w:pStyle w:val="3f0"/>
        <w:rPr>
          <w:rStyle w:val="111"/>
          <w:b/>
        </w:rPr>
      </w:pPr>
      <w:r w:rsidRPr="003163ED">
        <w:rPr>
          <w:rStyle w:val="111"/>
          <w:b/>
        </w:rPr>
        <w:t>Деревня Никольск</w:t>
      </w:r>
    </w:p>
    <w:p w14:paraId="76958F18" w14:textId="7DE76EF3" w:rsidR="00A70DB3" w:rsidRPr="003163ED" w:rsidRDefault="00A70DB3" w:rsidP="00A70DB3">
      <w:pPr>
        <w:pStyle w:val="a6"/>
        <w:rPr>
          <w:shd w:val="clear" w:color="auto" w:fill="FFFFFF"/>
        </w:rPr>
      </w:pPr>
      <w:r w:rsidRPr="003163ED">
        <w:rPr>
          <w:shd w:val="clear" w:color="auto" w:fill="FFFFFF"/>
        </w:rPr>
        <w:t>Генеральный план не предусматривает расширения границ деревни Никольск. Это решение обосновано наличием достаточных внутренних территориальных возможностей, необходимостью эффективного использования земель. Пространственное развитие деревни ориентировано на упорядочение существующей застройки и е</w:t>
      </w:r>
      <w:r w:rsidR="00A069AF" w:rsidRPr="003163ED">
        <w:rPr>
          <w:shd w:val="clear" w:color="auto" w:fill="FFFFFF"/>
        </w:rPr>
        <w:t>е</w:t>
      </w:r>
      <w:r w:rsidRPr="003163ED">
        <w:rPr>
          <w:shd w:val="clear" w:color="auto" w:fill="FFFFFF"/>
        </w:rPr>
        <w:t xml:space="preserve"> уплотнение за сч</w:t>
      </w:r>
      <w:r w:rsidR="00A069AF" w:rsidRPr="003163ED">
        <w:rPr>
          <w:shd w:val="clear" w:color="auto" w:fill="FFFFFF"/>
        </w:rPr>
        <w:t>е</w:t>
      </w:r>
      <w:r w:rsidRPr="003163ED">
        <w:rPr>
          <w:shd w:val="clear" w:color="auto" w:fill="FFFFFF"/>
        </w:rPr>
        <w:t xml:space="preserve">т свободных и реорганизуемых участков. Ключевая задача </w:t>
      </w:r>
      <w:r w:rsidR="00896751" w:rsidRPr="003163ED">
        <w:rPr>
          <w:shd w:val="clear" w:color="auto" w:fill="FFFFFF"/>
        </w:rPr>
        <w:t>–</w:t>
      </w:r>
      <w:r w:rsidRPr="003163ED">
        <w:rPr>
          <w:shd w:val="clear" w:color="auto" w:fill="FFFFFF"/>
        </w:rPr>
        <w:t xml:space="preserve"> формирование компактной, безопасной и комфортной среды для проживания.</w:t>
      </w:r>
    </w:p>
    <w:p w14:paraId="41C361F2" w14:textId="1C692EEF" w:rsidR="006035CF" w:rsidRPr="003163ED" w:rsidRDefault="006035CF" w:rsidP="006035CF">
      <w:pPr>
        <w:pStyle w:val="a6"/>
      </w:pPr>
      <w:r w:rsidRPr="003163ED">
        <w:rPr>
          <w:shd w:val="clear" w:color="auto" w:fill="FFFFFF"/>
        </w:rPr>
        <w:t>Развитие зон общественного центра не предполагается.</w:t>
      </w:r>
      <w:r w:rsidR="00DA674B" w:rsidRPr="003163ED">
        <w:rPr>
          <w:shd w:val="clear" w:color="auto" w:fill="FFFFFF"/>
        </w:rPr>
        <w:t xml:space="preserve"> Объекты социальной инфраструктуры</w:t>
      </w:r>
      <w:r w:rsidR="007D1588" w:rsidRPr="003163ED">
        <w:rPr>
          <w:shd w:val="clear" w:color="auto" w:fill="FFFFFF"/>
        </w:rPr>
        <w:t xml:space="preserve"> могут</w:t>
      </w:r>
      <w:r w:rsidR="00DA674B" w:rsidRPr="003163ED">
        <w:rPr>
          <w:shd w:val="clear" w:color="auto" w:fill="FFFFFF"/>
        </w:rPr>
        <w:t xml:space="preserve"> размеща</w:t>
      </w:r>
      <w:r w:rsidR="007D1588" w:rsidRPr="003163ED">
        <w:rPr>
          <w:shd w:val="clear" w:color="auto" w:fill="FFFFFF"/>
        </w:rPr>
        <w:t>ться</w:t>
      </w:r>
      <w:r w:rsidR="00DA674B" w:rsidRPr="003163ED">
        <w:rPr>
          <w:shd w:val="clear" w:color="auto" w:fill="FFFFFF"/>
        </w:rPr>
        <w:t xml:space="preserve"> в структуре жилой застройки без выделения специальной функциональной зоны.</w:t>
      </w:r>
    </w:p>
    <w:p w14:paraId="6B3599F0" w14:textId="3B9C319B" w:rsidR="009C6B58" w:rsidRPr="003163ED" w:rsidRDefault="00A70DB3" w:rsidP="00A70DB3">
      <w:pPr>
        <w:pStyle w:val="a6"/>
        <w:rPr>
          <w:b/>
        </w:rPr>
      </w:pPr>
      <w:r w:rsidRPr="003163ED">
        <w:rPr>
          <w:shd w:val="clear" w:color="auto" w:fill="FFFFFF"/>
        </w:rPr>
        <w:t>Генеральный план закрепляет исторически сложившуюся компактную планировку деревни и реализует стратегию развития, основанную на интенсификации использования территории.</w:t>
      </w:r>
    </w:p>
    <w:p w14:paraId="025F76AA" w14:textId="77777777" w:rsidR="009C6B58" w:rsidRPr="003163ED" w:rsidRDefault="009C6B58" w:rsidP="009C6B58">
      <w:pPr>
        <w:pStyle w:val="3f0"/>
        <w:rPr>
          <w:rStyle w:val="111"/>
          <w:b/>
        </w:rPr>
      </w:pPr>
      <w:r w:rsidRPr="003163ED">
        <w:rPr>
          <w:rStyle w:val="111"/>
          <w:b/>
        </w:rPr>
        <w:t>Деревня Никулина</w:t>
      </w:r>
    </w:p>
    <w:p w14:paraId="78F7E97A" w14:textId="5EDE5C64" w:rsidR="00235EE2" w:rsidRPr="003163ED" w:rsidRDefault="00235EE2" w:rsidP="00A85006">
      <w:pPr>
        <w:pStyle w:val="a6"/>
      </w:pPr>
      <w:r w:rsidRPr="003163ED">
        <w:t xml:space="preserve">В генеральном плане закрепляется </w:t>
      </w:r>
      <w:r w:rsidR="00A85006" w:rsidRPr="003163ED">
        <w:t>подход</w:t>
      </w:r>
      <w:r w:rsidRPr="003163ED">
        <w:t xml:space="preserve"> сохранени</w:t>
      </w:r>
      <w:r w:rsidR="00A85006" w:rsidRPr="003163ED">
        <w:t>я</w:t>
      </w:r>
      <w:r w:rsidRPr="003163ED">
        <w:t xml:space="preserve"> исторически сложившейся планировочной </w:t>
      </w:r>
      <w:r w:rsidR="00A85006" w:rsidRPr="003163ED">
        <w:t>структуры</w:t>
      </w:r>
      <w:r w:rsidRPr="003163ED">
        <w:t xml:space="preserve"> деревни Никулина. Ключевой принцип </w:t>
      </w:r>
      <w:r w:rsidR="00326D8F" w:rsidRPr="003163ED">
        <w:t>–</w:t>
      </w:r>
      <w:r w:rsidRPr="003163ED">
        <w:t xml:space="preserve"> максимально полное и</w:t>
      </w:r>
      <w:r w:rsidR="00326D8F" w:rsidRPr="003163ED">
        <w:t> </w:t>
      </w:r>
      <w:r w:rsidRPr="003163ED">
        <w:t>эффективное использование территорий, которые уже находятся в границах насел</w:t>
      </w:r>
      <w:r w:rsidR="00A069AF" w:rsidRPr="003163ED">
        <w:t>е</w:t>
      </w:r>
      <w:r w:rsidRPr="003163ED">
        <w:t>нного пункта, включая свободные, пустующие или нерационально используемые территории. При этом основными инструментами развития становятся уплотнение существующей застройки и приведение е</w:t>
      </w:r>
      <w:r w:rsidR="00A069AF" w:rsidRPr="003163ED">
        <w:t>е</w:t>
      </w:r>
      <w:r w:rsidRPr="003163ED">
        <w:t xml:space="preserve"> в порядок </w:t>
      </w:r>
      <w:r w:rsidR="00326D8F" w:rsidRPr="003163ED">
        <w:t>–</w:t>
      </w:r>
      <w:r w:rsidRPr="003163ED">
        <w:t xml:space="preserve"> ликвидация хаотичных элементов, выравнивание линий застройки, устранение бесхозяйных участков.</w:t>
      </w:r>
    </w:p>
    <w:p w14:paraId="59C4DD56" w14:textId="6131EBB4" w:rsidR="00235EE2" w:rsidRPr="003163ED" w:rsidRDefault="00235EE2" w:rsidP="00A85006">
      <w:pPr>
        <w:pStyle w:val="a6"/>
      </w:pPr>
      <w:r w:rsidRPr="003163ED">
        <w:t xml:space="preserve">Цель, которую ставит перед собой генеральный план </w:t>
      </w:r>
      <w:r w:rsidR="00326D8F" w:rsidRPr="003163ED">
        <w:t>–</w:t>
      </w:r>
      <w:r w:rsidRPr="003163ED">
        <w:t xml:space="preserve"> создание в деревне Никулина компактного, удобного для проживания и экологически безопасного пространства. Такая среда должна обеспечивать гармоничное сочетание разных функциональных зон: жилых, общественных, производственных и мест для отдыха. Все потребности в новом жилищном </w:t>
      </w:r>
      <w:r w:rsidR="00C33EA7" w:rsidRPr="003163ED">
        <w:t>стро</w:t>
      </w:r>
      <w:r w:rsidR="00326D8F" w:rsidRPr="003163ED">
        <w:t xml:space="preserve">ительстве </w:t>
      </w:r>
      <w:r w:rsidRPr="003163ED">
        <w:t>на расч</w:t>
      </w:r>
      <w:r w:rsidR="00A069AF" w:rsidRPr="003163ED">
        <w:t>е</w:t>
      </w:r>
      <w:r w:rsidRPr="003163ED">
        <w:t>тный срок покрываются за сч</w:t>
      </w:r>
      <w:r w:rsidR="00A069AF" w:rsidRPr="003163ED">
        <w:t>е</w:t>
      </w:r>
      <w:r w:rsidRPr="003163ED">
        <w:t>т освоения свободных участков внутри существующей границы насел</w:t>
      </w:r>
      <w:r w:rsidR="00A069AF" w:rsidRPr="003163ED">
        <w:t>е</w:t>
      </w:r>
      <w:r w:rsidRPr="003163ED">
        <w:t>нного пункта, а</w:t>
      </w:r>
      <w:r w:rsidR="002B59A4" w:rsidRPr="003163ED">
        <w:t> </w:t>
      </w:r>
      <w:r w:rsidRPr="003163ED">
        <w:t>также за сч</w:t>
      </w:r>
      <w:r w:rsidR="00A069AF" w:rsidRPr="003163ED">
        <w:t>е</w:t>
      </w:r>
      <w:r w:rsidRPr="003163ED">
        <w:t xml:space="preserve">т реорганизации </w:t>
      </w:r>
      <w:r w:rsidR="009B0A00" w:rsidRPr="003163ED">
        <w:t>непригодной</w:t>
      </w:r>
      <w:r w:rsidRPr="003163ED">
        <w:t xml:space="preserve"> или неэффективно используемой застройки.</w:t>
      </w:r>
    </w:p>
    <w:p w14:paraId="23580F95" w14:textId="5807922C" w:rsidR="009C6B58" w:rsidRPr="003163ED" w:rsidRDefault="00A85006" w:rsidP="00A85006">
      <w:pPr>
        <w:pStyle w:val="a6"/>
        <w:rPr>
          <w:shd w:val="clear" w:color="auto" w:fill="FFFFFF"/>
        </w:rPr>
      </w:pPr>
      <w:r w:rsidRPr="003163ED">
        <w:rPr>
          <w:shd w:val="clear" w:color="auto" w:fill="FFFFFF"/>
        </w:rPr>
        <w:t>Под новую жилую застройку предлагается осваивать свободные земли, которые в</w:t>
      </w:r>
      <w:r w:rsidR="00373912" w:rsidRPr="003163ED">
        <w:rPr>
          <w:shd w:val="clear" w:color="auto" w:fill="FFFFFF"/>
        </w:rPr>
        <w:t> </w:t>
      </w:r>
      <w:r w:rsidRPr="003163ED">
        <w:rPr>
          <w:shd w:val="clear" w:color="auto" w:fill="FFFFFF"/>
        </w:rPr>
        <w:t xml:space="preserve">настоящее время не используются. Тип застройки </w:t>
      </w:r>
      <w:r w:rsidR="00373912" w:rsidRPr="003163ED">
        <w:rPr>
          <w:shd w:val="clear" w:color="auto" w:fill="FFFFFF"/>
        </w:rPr>
        <w:t>–</w:t>
      </w:r>
      <w:r w:rsidRPr="003163ED">
        <w:rPr>
          <w:shd w:val="clear" w:color="auto" w:fill="FFFFFF"/>
        </w:rPr>
        <w:t xml:space="preserve"> отдельно стоящие жилые дома с</w:t>
      </w:r>
      <w:r w:rsidR="00373912" w:rsidRPr="003163ED">
        <w:rPr>
          <w:shd w:val="clear" w:color="auto" w:fill="FFFFFF"/>
        </w:rPr>
        <w:t> </w:t>
      </w:r>
      <w:r w:rsidRPr="003163ED">
        <w:rPr>
          <w:shd w:val="clear" w:color="auto" w:fill="FFFFFF"/>
        </w:rPr>
        <w:t>приусадебными участками.</w:t>
      </w:r>
    </w:p>
    <w:p w14:paraId="28FE4000" w14:textId="13AB07EA" w:rsidR="00A85006" w:rsidRPr="003163ED" w:rsidRDefault="00A85006" w:rsidP="00A85006">
      <w:pPr>
        <w:pStyle w:val="a6"/>
        <w:rPr>
          <w:shd w:val="clear" w:color="auto" w:fill="FFFFFF"/>
        </w:rPr>
      </w:pPr>
      <w:r w:rsidRPr="003163ED">
        <w:rPr>
          <w:shd w:val="clear" w:color="auto" w:fill="FFFFFF"/>
        </w:rPr>
        <w:t>Помимо жилых зон, генеральным планом предусмотрено формирование рекреационных зон</w:t>
      </w:r>
      <w:r w:rsidR="00765EA0" w:rsidRPr="003163ED">
        <w:rPr>
          <w:shd w:val="clear" w:color="auto" w:fill="FFFFFF"/>
        </w:rPr>
        <w:t xml:space="preserve">. </w:t>
      </w:r>
      <w:r w:rsidRPr="003163ED">
        <w:rPr>
          <w:shd w:val="clear" w:color="auto" w:fill="FFFFFF"/>
        </w:rPr>
        <w:t>К таким зонам отнесены пустыри, земли, заросшие сорной растительностью, овраги, неудобья. </w:t>
      </w:r>
    </w:p>
    <w:p w14:paraId="5E9EF85E" w14:textId="56FE7FF9" w:rsidR="00765EA0" w:rsidRPr="003163ED" w:rsidRDefault="00765EA0" w:rsidP="00A85006">
      <w:pPr>
        <w:pStyle w:val="a6"/>
        <w:rPr>
          <w:shd w:val="clear" w:color="auto" w:fill="FFFFFF"/>
        </w:rPr>
      </w:pPr>
      <w:r w:rsidRPr="003163ED">
        <w:rPr>
          <w:shd w:val="clear" w:color="auto" w:fill="FFFFFF"/>
        </w:rPr>
        <w:t>Границы общественного центра определены на основе анализа сложившегося землепользования, пешеходной доступности и функциональной насыщенности территории. </w:t>
      </w:r>
      <w:r w:rsidR="00AF54BC" w:rsidRPr="003163ED">
        <w:rPr>
          <w:shd w:val="clear" w:color="auto" w:fill="FFFFFF"/>
        </w:rPr>
        <w:t>Расширение центральной зоны не предусматривается.</w:t>
      </w:r>
      <w:r w:rsidR="00AF54BC" w:rsidRPr="003163ED">
        <w:rPr>
          <w:rFonts w:ascii="Segoe UI" w:hAnsi="Segoe UI" w:cs="Segoe UI"/>
          <w:shd w:val="clear" w:color="auto" w:fill="FFFFFF"/>
        </w:rPr>
        <w:t> </w:t>
      </w:r>
    </w:p>
    <w:p w14:paraId="045A86F9" w14:textId="77777777" w:rsidR="009C6B58" w:rsidRPr="003163ED" w:rsidRDefault="009C6B58" w:rsidP="009C6B58">
      <w:pPr>
        <w:pStyle w:val="3f0"/>
        <w:rPr>
          <w:rStyle w:val="111"/>
          <w:b/>
        </w:rPr>
      </w:pPr>
      <w:r w:rsidRPr="003163ED">
        <w:rPr>
          <w:rStyle w:val="111"/>
          <w:b/>
        </w:rPr>
        <w:t>Деревня Орлова</w:t>
      </w:r>
    </w:p>
    <w:p w14:paraId="12D12F80" w14:textId="7995691D" w:rsidR="00CA23C7" w:rsidRPr="003163ED" w:rsidRDefault="00CA23C7" w:rsidP="00710D25">
      <w:pPr>
        <w:pStyle w:val="a6"/>
        <w:rPr>
          <w:shd w:val="clear" w:color="auto" w:fill="FFFFFF"/>
        </w:rPr>
      </w:pPr>
      <w:r w:rsidRPr="003163ED">
        <w:rPr>
          <w:shd w:val="clear" w:color="auto" w:fill="FFFFFF"/>
        </w:rPr>
        <w:t xml:space="preserve">Базовый принцип пространственного развития деревни Орлова </w:t>
      </w:r>
      <w:r w:rsidR="00024F4A" w:rsidRPr="003163ED">
        <w:rPr>
          <w:shd w:val="clear" w:color="auto" w:fill="FFFFFF"/>
        </w:rPr>
        <w:t xml:space="preserve">– </w:t>
      </w:r>
      <w:r w:rsidRPr="003163ED">
        <w:rPr>
          <w:shd w:val="clear" w:color="auto" w:fill="FFFFFF"/>
        </w:rPr>
        <w:t>сохранение сложившейся планировочной структуры</w:t>
      </w:r>
      <w:r w:rsidR="00710D25" w:rsidRPr="003163ED">
        <w:rPr>
          <w:shd w:val="clear" w:color="auto" w:fill="FFFFFF"/>
        </w:rPr>
        <w:t>, формирование</w:t>
      </w:r>
      <w:r w:rsidR="00024F4A" w:rsidRPr="003163ED">
        <w:rPr>
          <w:shd w:val="clear" w:color="auto" w:fill="FFFFFF"/>
        </w:rPr>
        <w:t xml:space="preserve"> </w:t>
      </w:r>
      <w:r w:rsidR="00710D25" w:rsidRPr="003163ED">
        <w:rPr>
          <w:shd w:val="clear" w:color="auto" w:fill="FFFFFF"/>
        </w:rPr>
        <w:t>компактной, безопасной и</w:t>
      </w:r>
      <w:r w:rsidR="00024F4A" w:rsidRPr="003163ED">
        <w:rPr>
          <w:shd w:val="clear" w:color="auto" w:fill="FFFFFF"/>
        </w:rPr>
        <w:t> </w:t>
      </w:r>
      <w:r w:rsidR="00710D25" w:rsidRPr="003163ED">
        <w:rPr>
          <w:shd w:val="clear" w:color="auto" w:fill="FFFFFF"/>
        </w:rPr>
        <w:t>комфортной среды для проживания</w:t>
      </w:r>
      <w:r w:rsidRPr="003163ED">
        <w:rPr>
          <w:shd w:val="clear" w:color="auto" w:fill="FFFFFF"/>
        </w:rPr>
        <w:t xml:space="preserve">. </w:t>
      </w:r>
    </w:p>
    <w:p w14:paraId="4F172BA8" w14:textId="45F00F59" w:rsidR="00710D25" w:rsidRPr="003163ED" w:rsidRDefault="00710D25" w:rsidP="00710D25">
      <w:pPr>
        <w:pStyle w:val="a6"/>
        <w:rPr>
          <w:shd w:val="clear" w:color="auto" w:fill="FFFFFF"/>
        </w:rPr>
      </w:pPr>
      <w:r w:rsidRPr="003163ED">
        <w:rPr>
          <w:shd w:val="clear" w:color="auto" w:fill="FFFFFF"/>
        </w:rPr>
        <w:t>Генеральный план не предусматривает расширения границ деревни Орлова. Это решение обосновано наличием достаточных внутренних территориальных возможностей, необходимостью эффективного использования земель.</w:t>
      </w:r>
    </w:p>
    <w:p w14:paraId="2F08C0D8" w14:textId="01E19261" w:rsidR="00710D25" w:rsidRPr="003163ED" w:rsidRDefault="00710D25" w:rsidP="00710D25">
      <w:pPr>
        <w:pStyle w:val="a6"/>
        <w:rPr>
          <w:shd w:val="clear" w:color="auto" w:fill="FFFFFF"/>
        </w:rPr>
      </w:pPr>
      <w:r w:rsidRPr="003163ED">
        <w:rPr>
          <w:shd w:val="clear" w:color="auto" w:fill="FFFFFF"/>
        </w:rPr>
        <w:t>Пространственное развитие деревни Орлова ориентировано на упорядочение существующей</w:t>
      </w:r>
      <w:r w:rsidR="000C6824" w:rsidRPr="003163ED">
        <w:rPr>
          <w:shd w:val="clear" w:color="auto" w:fill="FFFFFF"/>
        </w:rPr>
        <w:t xml:space="preserve"> индивидуальной жилой</w:t>
      </w:r>
      <w:r w:rsidRPr="003163ED">
        <w:rPr>
          <w:shd w:val="clear" w:color="auto" w:fill="FFFFFF"/>
        </w:rPr>
        <w:t xml:space="preserve"> застройки, уплотнение</w:t>
      </w:r>
      <w:r w:rsidR="00024F4A" w:rsidRPr="003163ED">
        <w:rPr>
          <w:shd w:val="clear" w:color="auto" w:fill="FFFFFF"/>
        </w:rPr>
        <w:t xml:space="preserve"> </w:t>
      </w:r>
      <w:r w:rsidRPr="003163ED">
        <w:rPr>
          <w:shd w:val="clear" w:color="auto" w:fill="FFFFFF"/>
        </w:rPr>
        <w:t>за сч</w:t>
      </w:r>
      <w:r w:rsidR="00A069AF" w:rsidRPr="003163ED">
        <w:rPr>
          <w:shd w:val="clear" w:color="auto" w:fill="FFFFFF"/>
        </w:rPr>
        <w:t>е</w:t>
      </w:r>
      <w:r w:rsidRPr="003163ED">
        <w:rPr>
          <w:shd w:val="clear" w:color="auto" w:fill="FFFFFF"/>
        </w:rPr>
        <w:t>т свободных и</w:t>
      </w:r>
      <w:r w:rsidR="00024F4A" w:rsidRPr="003163ED">
        <w:rPr>
          <w:shd w:val="clear" w:color="auto" w:fill="FFFFFF"/>
        </w:rPr>
        <w:t> </w:t>
      </w:r>
      <w:r w:rsidRPr="003163ED">
        <w:rPr>
          <w:shd w:val="clear" w:color="auto" w:fill="FFFFFF"/>
        </w:rPr>
        <w:t>реорганизуемых участков.</w:t>
      </w:r>
    </w:p>
    <w:p w14:paraId="434EB026" w14:textId="19DB952F" w:rsidR="00710D25" w:rsidRPr="003163ED" w:rsidRDefault="00710D25" w:rsidP="00710D25">
      <w:pPr>
        <w:pStyle w:val="a6"/>
        <w:rPr>
          <w:shd w:val="clear" w:color="auto" w:fill="FFFFFF"/>
        </w:rPr>
      </w:pPr>
      <w:r w:rsidRPr="003163ED">
        <w:rPr>
          <w:shd w:val="clear" w:color="auto" w:fill="FFFFFF"/>
        </w:rPr>
        <w:t>Из-за малой численности населения все общественные объекты имеют</w:t>
      </w:r>
      <w:r w:rsidR="00024F4A" w:rsidRPr="003163ED">
        <w:rPr>
          <w:shd w:val="clear" w:color="auto" w:fill="FFFFFF"/>
        </w:rPr>
        <w:t xml:space="preserve"> </w:t>
      </w:r>
      <w:r w:rsidRPr="003163ED">
        <w:rPr>
          <w:shd w:val="clear" w:color="auto" w:fill="FFFFFF"/>
        </w:rPr>
        <w:t xml:space="preserve">локальный характер, территории для </w:t>
      </w:r>
      <w:r w:rsidR="002D20A3" w:rsidRPr="003163ED">
        <w:rPr>
          <w:shd w:val="clear" w:color="auto" w:fill="FFFFFF"/>
        </w:rPr>
        <w:t>так</w:t>
      </w:r>
      <w:r w:rsidRPr="003163ED">
        <w:rPr>
          <w:shd w:val="clear" w:color="auto" w:fill="FFFFFF"/>
        </w:rPr>
        <w:t>их объектов сохраняются в структуре жилой застройки.</w:t>
      </w:r>
    </w:p>
    <w:p w14:paraId="5B904F07" w14:textId="25F3E97D" w:rsidR="00710D25" w:rsidRPr="003163ED" w:rsidRDefault="00710D25" w:rsidP="00710D25">
      <w:pPr>
        <w:pStyle w:val="a6"/>
        <w:rPr>
          <w:shd w:val="clear" w:color="auto" w:fill="FFFFFF"/>
        </w:rPr>
      </w:pPr>
      <w:r w:rsidRPr="003163ED">
        <w:rPr>
          <w:shd w:val="clear" w:color="auto" w:fill="FFFFFF"/>
        </w:rPr>
        <w:t>Помимо жилых зон, генеральным планом предусмотрено формирование рекреационных зон. К таким зонам отнесены пустыри, земли, заросшие сорной растительностью, овраги, неудобья.</w:t>
      </w:r>
    </w:p>
    <w:p w14:paraId="305F3701" w14:textId="3CA796BB" w:rsidR="00CA23C7" w:rsidRPr="003163ED" w:rsidRDefault="00710D25" w:rsidP="00710D25">
      <w:pPr>
        <w:pStyle w:val="a6"/>
        <w:rPr>
          <w:shd w:val="clear" w:color="auto" w:fill="FFFFFF"/>
        </w:rPr>
      </w:pPr>
      <w:r w:rsidRPr="003163ED">
        <w:rPr>
          <w:shd w:val="clear" w:color="auto" w:fill="FFFFFF"/>
        </w:rPr>
        <w:t>Генеральный план закрепляет исторически сложившуюся планировку деревни</w:t>
      </w:r>
      <w:r w:rsidR="00024F4A" w:rsidRPr="003163ED">
        <w:rPr>
          <w:shd w:val="clear" w:color="auto" w:fill="FFFFFF"/>
        </w:rPr>
        <w:t xml:space="preserve"> </w:t>
      </w:r>
      <w:r w:rsidRPr="003163ED">
        <w:rPr>
          <w:shd w:val="clear" w:color="auto" w:fill="FFFFFF"/>
        </w:rPr>
        <w:t>(линейная структура вдоль основной улицы) и реализует</w:t>
      </w:r>
      <w:r w:rsidR="00024F4A" w:rsidRPr="003163ED">
        <w:rPr>
          <w:shd w:val="clear" w:color="auto" w:fill="FFFFFF"/>
        </w:rPr>
        <w:t xml:space="preserve"> </w:t>
      </w:r>
      <w:r w:rsidRPr="003163ED">
        <w:rPr>
          <w:shd w:val="clear" w:color="auto" w:fill="FFFFFF"/>
        </w:rPr>
        <w:t>стратегию развития, основанную на интенсификации использования территории</w:t>
      </w:r>
      <w:r w:rsidR="00024F4A" w:rsidRPr="003163ED">
        <w:rPr>
          <w:shd w:val="clear" w:color="auto" w:fill="FFFFFF"/>
        </w:rPr>
        <w:t xml:space="preserve"> –</w:t>
      </w:r>
      <w:r w:rsidRPr="003163ED">
        <w:rPr>
          <w:shd w:val="clear" w:color="auto" w:fill="FFFFFF"/>
        </w:rPr>
        <w:t xml:space="preserve"> то есть на повышении плотности застройки в существующих границах.</w:t>
      </w:r>
    </w:p>
    <w:p w14:paraId="7895C25F" w14:textId="77777777" w:rsidR="009C6B58" w:rsidRPr="003163ED" w:rsidRDefault="009C6B58" w:rsidP="009C6B58">
      <w:pPr>
        <w:pStyle w:val="3f0"/>
        <w:rPr>
          <w:rStyle w:val="111"/>
          <w:b/>
        </w:rPr>
      </w:pPr>
      <w:r w:rsidRPr="003163ED">
        <w:rPr>
          <w:rStyle w:val="111"/>
          <w:b/>
        </w:rPr>
        <w:t>Деревня Салтыкова</w:t>
      </w:r>
    </w:p>
    <w:p w14:paraId="030FF428" w14:textId="77777777" w:rsidR="000B1EFF" w:rsidRPr="003163ED" w:rsidRDefault="00CA1A27" w:rsidP="0051376B">
      <w:pPr>
        <w:pStyle w:val="a6"/>
      </w:pPr>
      <w:r w:rsidRPr="003163ED">
        <w:t>Проектные решения генерального плана деревни Салтыкова базируются на принципе сохранения сложившейся исторической планировочной структуры. Приоритетом является рациональное использование всех пригодных территорий, уплотнение существующей застройки и ее упорядочение. Основной целью пространственного развития является формирование компактной, комфортной и</w:t>
      </w:r>
      <w:r w:rsidR="000B1EFF" w:rsidRPr="003163ED">
        <w:t> </w:t>
      </w:r>
      <w:r w:rsidRPr="003163ED">
        <w:t xml:space="preserve">экологически устойчивой среды, обеспечивающей сбалансированное развитие жилых, общественных, производственных и рекреационных зон. </w:t>
      </w:r>
    </w:p>
    <w:p w14:paraId="66612ED5" w14:textId="161649F2" w:rsidR="00CA1A27" w:rsidRPr="003163ED" w:rsidRDefault="00CA1A27" w:rsidP="0051376B">
      <w:pPr>
        <w:pStyle w:val="a6"/>
      </w:pPr>
      <w:r w:rsidRPr="003163ED">
        <w:t>Расширение границ населенного пункта не предусматривается. Все потребности в новом строительстве удовлетворяются за счет внутренних резервов.</w:t>
      </w:r>
    </w:p>
    <w:p w14:paraId="394E8C3A" w14:textId="06130D0E" w:rsidR="00CA1A27" w:rsidRPr="003163ED" w:rsidRDefault="00CA1A27" w:rsidP="0051376B">
      <w:pPr>
        <w:pStyle w:val="a6"/>
      </w:pPr>
      <w:r w:rsidRPr="003163ED">
        <w:t>В решениях генерального плана</w:t>
      </w:r>
      <w:r w:rsidR="000C6824" w:rsidRPr="003163ED">
        <w:t xml:space="preserve"> предусмотрено </w:t>
      </w:r>
      <w:r w:rsidRPr="003163ED">
        <w:t>развитие территорий</w:t>
      </w:r>
      <w:r w:rsidR="000C6824" w:rsidRPr="003163ED">
        <w:t xml:space="preserve"> индивидуальной жилой застройки</w:t>
      </w:r>
      <w:r w:rsidRPr="003163ED">
        <w:t xml:space="preserve"> в зависимости от градостроительной ситуации, ландшафтных условий и сложившейся структуры землепользования.</w:t>
      </w:r>
    </w:p>
    <w:p w14:paraId="1F79E0C1" w14:textId="3EB5FF4F" w:rsidR="00CA1A27" w:rsidRPr="003163ED" w:rsidRDefault="00CA1A27" w:rsidP="0051376B">
      <w:pPr>
        <w:pStyle w:val="a6"/>
        <w:rPr>
          <w:shd w:val="clear" w:color="auto" w:fill="FFFFFF"/>
        </w:rPr>
      </w:pPr>
      <w:r w:rsidRPr="003163ED">
        <w:rPr>
          <w:shd w:val="clear" w:color="auto" w:fill="FFFFFF"/>
        </w:rPr>
        <w:t>Предусмотрено формирование рекреационных зон на территориях, которые в</w:t>
      </w:r>
      <w:r w:rsidR="000B1EFF" w:rsidRPr="003163ED">
        <w:rPr>
          <w:shd w:val="clear" w:color="auto" w:fill="FFFFFF"/>
        </w:rPr>
        <w:t> </w:t>
      </w:r>
      <w:r w:rsidRPr="003163ED">
        <w:rPr>
          <w:shd w:val="clear" w:color="auto" w:fill="FFFFFF"/>
        </w:rPr>
        <w:t xml:space="preserve">настоящее время не заняты застройкой, не используются в сельскохозяйственных целях и не подлежат застройке </w:t>
      </w:r>
      <w:r w:rsidR="000B1EFF" w:rsidRPr="003163ED">
        <w:rPr>
          <w:shd w:val="clear" w:color="auto" w:fill="FFFFFF"/>
        </w:rPr>
        <w:t>на</w:t>
      </w:r>
      <w:r w:rsidRPr="003163ED">
        <w:rPr>
          <w:shd w:val="clear" w:color="auto" w:fill="FFFFFF"/>
        </w:rPr>
        <w:t xml:space="preserve"> расч</w:t>
      </w:r>
      <w:r w:rsidR="00A069AF" w:rsidRPr="003163ED">
        <w:rPr>
          <w:shd w:val="clear" w:color="auto" w:fill="FFFFFF"/>
        </w:rPr>
        <w:t>е</w:t>
      </w:r>
      <w:r w:rsidRPr="003163ED">
        <w:rPr>
          <w:shd w:val="clear" w:color="auto" w:fill="FFFFFF"/>
        </w:rPr>
        <w:t>тный срок. Такие участки (пустыри, заросшие сорной растительностью земли, неудобья) расположены на периферии деревни.</w:t>
      </w:r>
    </w:p>
    <w:p w14:paraId="244EB059" w14:textId="4E131636" w:rsidR="009C6B58" w:rsidRPr="003163ED" w:rsidRDefault="00CA1A27" w:rsidP="0051376B">
      <w:pPr>
        <w:pStyle w:val="a6"/>
        <w:rPr>
          <w:shd w:val="clear" w:color="auto" w:fill="FFFFFF"/>
        </w:rPr>
      </w:pPr>
      <w:r w:rsidRPr="003163ED">
        <w:rPr>
          <w:shd w:val="clear" w:color="auto" w:fill="FFFFFF"/>
        </w:rPr>
        <w:t>Расширение зоны общественного центра не предполагается, все работы по благоустройству и модернизации объектов будут вестись в пределах уже сложившейся застройки вдоль ключевых улиц.</w:t>
      </w:r>
    </w:p>
    <w:p w14:paraId="6E74F5BE" w14:textId="6C049C99" w:rsidR="00C0529F" w:rsidRPr="003163ED" w:rsidRDefault="00C0529F" w:rsidP="0051376B">
      <w:pPr>
        <w:pStyle w:val="a6"/>
        <w:rPr>
          <w:shd w:val="clear" w:color="auto" w:fill="FFFFFF"/>
        </w:rPr>
      </w:pPr>
      <w:r w:rsidRPr="003163ED">
        <w:rPr>
          <w:shd w:val="clear" w:color="auto" w:fill="FFFFFF"/>
        </w:rPr>
        <w:t>Предусматривается</w:t>
      </w:r>
      <w:r w:rsidR="000B1EFF" w:rsidRPr="003163ED">
        <w:rPr>
          <w:shd w:val="clear" w:color="auto" w:fill="FFFFFF"/>
        </w:rPr>
        <w:t xml:space="preserve"> </w:t>
      </w:r>
      <w:r w:rsidRPr="003163ED">
        <w:rPr>
          <w:shd w:val="clear" w:color="auto" w:fill="FFFFFF"/>
        </w:rPr>
        <w:t>сохранение производственной зоны в сложившихся границах деревни. Расширение территории производственного назначения не планируется.</w:t>
      </w:r>
    </w:p>
    <w:p w14:paraId="79D0074B" w14:textId="77777777" w:rsidR="009C6B58" w:rsidRPr="003163ED" w:rsidRDefault="009C6B58" w:rsidP="009C6B58">
      <w:pPr>
        <w:pStyle w:val="3f0"/>
        <w:rPr>
          <w:rStyle w:val="111"/>
          <w:b/>
        </w:rPr>
      </w:pPr>
      <w:r w:rsidRPr="003163ED">
        <w:rPr>
          <w:rStyle w:val="111"/>
          <w:b/>
        </w:rPr>
        <w:t>Деревня Сидорова</w:t>
      </w:r>
    </w:p>
    <w:p w14:paraId="3CB4B498" w14:textId="7A169FAD" w:rsidR="009C6B58" w:rsidRPr="003163ED" w:rsidRDefault="00DC316D" w:rsidP="00546CEA">
      <w:pPr>
        <w:pStyle w:val="a6"/>
        <w:rPr>
          <w:shd w:val="clear" w:color="auto" w:fill="FFFFFF"/>
        </w:rPr>
      </w:pPr>
      <w:r w:rsidRPr="003163ED">
        <w:rPr>
          <w:shd w:val="clear" w:color="auto" w:fill="FFFFFF"/>
        </w:rPr>
        <w:t>Проектные решения генерального плана д.</w:t>
      </w:r>
      <w:r w:rsidR="007C1956" w:rsidRPr="003163ED">
        <w:rPr>
          <w:shd w:val="clear" w:color="auto" w:fill="FFFFFF"/>
        </w:rPr>
        <w:t> </w:t>
      </w:r>
      <w:r w:rsidRPr="003163ED">
        <w:rPr>
          <w:shd w:val="clear" w:color="auto" w:fill="FFFFFF"/>
        </w:rPr>
        <w:t>Сидорова базируются на принципе</w:t>
      </w:r>
      <w:r w:rsidR="002B5149" w:rsidRPr="003163ED">
        <w:rPr>
          <w:shd w:val="clear" w:color="auto" w:fill="FFFFFF"/>
        </w:rPr>
        <w:t xml:space="preserve"> </w:t>
      </w:r>
      <w:r w:rsidRPr="003163ED">
        <w:rPr>
          <w:bCs/>
          <w:shd w:val="clear" w:color="auto" w:fill="FFFFFF"/>
        </w:rPr>
        <w:t xml:space="preserve">сохранения сложившейся исторической планировочной структуры. </w:t>
      </w:r>
      <w:r w:rsidRPr="003163ED">
        <w:rPr>
          <w:shd w:val="clear" w:color="auto" w:fill="FFFFFF"/>
        </w:rPr>
        <w:t>Приоритетом является рациональное использование всех пригодных территорий, уплотнение существующей застройки и ее упорядочение. Основной целью пространственного развития является формирование</w:t>
      </w:r>
      <w:r w:rsidR="002B5149" w:rsidRPr="003163ED">
        <w:rPr>
          <w:shd w:val="clear" w:color="auto" w:fill="FFFFFF"/>
        </w:rPr>
        <w:t xml:space="preserve"> </w:t>
      </w:r>
      <w:r w:rsidRPr="003163ED">
        <w:rPr>
          <w:bCs/>
          <w:shd w:val="clear" w:color="auto" w:fill="FFFFFF"/>
        </w:rPr>
        <w:t>компактной, комфортной и экологически устойчивой среды</w:t>
      </w:r>
      <w:r w:rsidRPr="003163ED">
        <w:rPr>
          <w:shd w:val="clear" w:color="auto" w:fill="FFFFFF"/>
        </w:rPr>
        <w:t>, обеспечивающей сбалансированное развитие жилых, общественных, производственных и рекреационных зон. Расширение границ населенного пункта не предусматривается. Все потребности в новом строительстве удовлетворяются за счет внутренних резервов.</w:t>
      </w:r>
    </w:p>
    <w:p w14:paraId="3427AEAB" w14:textId="7E0981C7" w:rsidR="00E86B38" w:rsidRPr="003163ED" w:rsidRDefault="00E86B38" w:rsidP="00E86B38">
      <w:pPr>
        <w:pStyle w:val="a6"/>
      </w:pPr>
      <w:r w:rsidRPr="003163ED">
        <w:t>Генеральным планом предусмотрено</w:t>
      </w:r>
      <w:r w:rsidR="006E1B81" w:rsidRPr="003163ED">
        <w:t xml:space="preserve"> </w:t>
      </w:r>
      <w:r w:rsidRPr="003163ED">
        <w:rPr>
          <w:bCs/>
        </w:rPr>
        <w:t>дифференцированное развитие жилых территорий</w:t>
      </w:r>
      <w:r w:rsidR="006E1B81" w:rsidRPr="003163ED">
        <w:t xml:space="preserve"> </w:t>
      </w:r>
      <w:r w:rsidRPr="003163ED">
        <w:t>в</w:t>
      </w:r>
      <w:r w:rsidR="006E1B81" w:rsidRPr="003163ED">
        <w:t> </w:t>
      </w:r>
      <w:r w:rsidRPr="003163ED">
        <w:t>зависимости от градостроительной ситуации, ландшафтных условий и</w:t>
      </w:r>
      <w:r w:rsidR="006E1B81" w:rsidRPr="003163ED">
        <w:t> </w:t>
      </w:r>
      <w:r w:rsidRPr="003163ED">
        <w:t>сложившейся структуры землепользования. Выделены две планировочные зоны нового жилищного строительства:</w:t>
      </w:r>
    </w:p>
    <w:p w14:paraId="30B4851A" w14:textId="4388AEAC" w:rsidR="00E86B38" w:rsidRPr="003163ED" w:rsidRDefault="00FE1591" w:rsidP="00233A00">
      <w:pPr>
        <w:pStyle w:val="a4"/>
      </w:pPr>
      <w:r w:rsidRPr="003163ED">
        <w:rPr>
          <w:bCs/>
        </w:rPr>
        <w:t>з</w:t>
      </w:r>
      <w:r w:rsidR="00E86B38" w:rsidRPr="003163ED">
        <w:rPr>
          <w:bCs/>
        </w:rPr>
        <w:t>она индивидуальной жилой застройки</w:t>
      </w:r>
      <w:r w:rsidR="006E1B81" w:rsidRPr="003163ED">
        <w:rPr>
          <w:bCs/>
        </w:rPr>
        <w:t xml:space="preserve"> </w:t>
      </w:r>
      <w:r w:rsidR="00E86B38" w:rsidRPr="003163ED">
        <w:t>– в северной части насел</w:t>
      </w:r>
      <w:r w:rsidR="00A069AF" w:rsidRPr="003163ED">
        <w:t>е</w:t>
      </w:r>
      <w:r w:rsidR="00E86B38" w:rsidRPr="003163ED">
        <w:t xml:space="preserve">нного пункта </w:t>
      </w:r>
      <w:r w:rsidR="00E86B38" w:rsidRPr="003163ED">
        <w:rPr>
          <w:shd w:val="clear" w:color="auto" w:fill="FFFFFF"/>
        </w:rPr>
        <w:t>на свободных и неиспользуемых землях</w:t>
      </w:r>
      <w:r w:rsidR="006E1B81" w:rsidRPr="003163ED">
        <w:t>;</w:t>
      </w:r>
    </w:p>
    <w:p w14:paraId="19137795" w14:textId="07D4AB98" w:rsidR="00E86B38" w:rsidRPr="003163ED" w:rsidRDefault="00FE1591" w:rsidP="00233A00">
      <w:pPr>
        <w:pStyle w:val="a4"/>
      </w:pPr>
      <w:r w:rsidRPr="003163ED">
        <w:t>з</w:t>
      </w:r>
      <w:r w:rsidR="00E86B38" w:rsidRPr="003163ED">
        <w:t>она малоэтажной жилой застройки – в южной части деревни.</w:t>
      </w:r>
    </w:p>
    <w:p w14:paraId="7284C842" w14:textId="7C48D3B7" w:rsidR="00CA02DE" w:rsidRPr="003163ED" w:rsidRDefault="00CA02DE" w:rsidP="00CA02DE">
      <w:pPr>
        <w:pStyle w:val="a6"/>
      </w:pPr>
      <w:r w:rsidRPr="003163ED">
        <w:rPr>
          <w:shd w:val="clear" w:color="auto" w:fill="FFFFFF"/>
        </w:rPr>
        <w:t xml:space="preserve">Развитие зон общественного центра не предполагается. Объекты социальной инфраструктуры </w:t>
      </w:r>
      <w:r w:rsidR="007D1588" w:rsidRPr="003163ED">
        <w:rPr>
          <w:shd w:val="clear" w:color="auto" w:fill="FFFFFF"/>
        </w:rPr>
        <w:t xml:space="preserve">могут </w:t>
      </w:r>
      <w:r w:rsidRPr="003163ED">
        <w:rPr>
          <w:shd w:val="clear" w:color="auto" w:fill="FFFFFF"/>
        </w:rPr>
        <w:t>размеща</w:t>
      </w:r>
      <w:r w:rsidR="007D1588" w:rsidRPr="003163ED">
        <w:rPr>
          <w:shd w:val="clear" w:color="auto" w:fill="FFFFFF"/>
        </w:rPr>
        <w:t>ться</w:t>
      </w:r>
      <w:r w:rsidRPr="003163ED">
        <w:rPr>
          <w:shd w:val="clear" w:color="auto" w:fill="FFFFFF"/>
        </w:rPr>
        <w:t xml:space="preserve"> в структуре жилой застройки без выделения специальной функциональной зоны.</w:t>
      </w:r>
    </w:p>
    <w:p w14:paraId="1F0AE05A" w14:textId="51221C6F" w:rsidR="00B734CE" w:rsidRPr="003163ED" w:rsidRDefault="00B734CE" w:rsidP="00B734CE">
      <w:pPr>
        <w:pStyle w:val="a6"/>
      </w:pPr>
      <w:r w:rsidRPr="003163ED">
        <w:t>Предусмотрено формирование озелененных зон общего пользования</w:t>
      </w:r>
      <w:r w:rsidR="00FE1591" w:rsidRPr="003163ED">
        <w:t xml:space="preserve"> </w:t>
      </w:r>
      <w:r w:rsidRPr="003163ED">
        <w:t>на участках, которые в настоящее время не заняты застройкой, не используются в</w:t>
      </w:r>
      <w:r w:rsidR="00FE1591" w:rsidRPr="003163ED">
        <w:t> </w:t>
      </w:r>
      <w:r w:rsidRPr="003163ED">
        <w:t>сельскохозяйственных целях и не подлежат застройке в расч</w:t>
      </w:r>
      <w:r w:rsidR="00A069AF" w:rsidRPr="003163ED">
        <w:t>е</w:t>
      </w:r>
      <w:r w:rsidRPr="003163ED">
        <w:t>тный срок. Такие участки (пустыри, заросшие сорной растительностью земли, неудобья) расположены внутри сложившейся планировочной структуры деревни или на е</w:t>
      </w:r>
      <w:r w:rsidR="00A069AF" w:rsidRPr="003163ED">
        <w:t>е</w:t>
      </w:r>
      <w:r w:rsidRPr="003163ED">
        <w:t xml:space="preserve"> периферии.</w:t>
      </w:r>
    </w:p>
    <w:p w14:paraId="657E368F" w14:textId="65837269" w:rsidR="00E86B38" w:rsidRPr="003163ED" w:rsidRDefault="00B734CE" w:rsidP="00B734CE">
      <w:pPr>
        <w:pStyle w:val="a6"/>
        <w:rPr>
          <w:rFonts w:ascii="Segoe UI" w:hAnsi="Segoe UI" w:cs="Segoe UI"/>
        </w:rPr>
      </w:pPr>
      <w:r w:rsidRPr="003163ED">
        <w:t>Формирование зон озелен</w:t>
      </w:r>
      <w:r w:rsidR="00A069AF" w:rsidRPr="003163ED">
        <w:t>е</w:t>
      </w:r>
      <w:r w:rsidRPr="003163ED">
        <w:t>нных территорий общего пользования на свободных от застройки участках дополняет проектное решение по</w:t>
      </w:r>
      <w:r w:rsidR="00FE1591" w:rsidRPr="003163ED">
        <w:t xml:space="preserve"> </w:t>
      </w:r>
      <w:r w:rsidRPr="003163ED">
        <w:t>уплотнению и упорядочению застройки. Если застроенные территории становятся более плотными, то неиспользуемые участки приобретают общественно значимую функцию – отдых.</w:t>
      </w:r>
    </w:p>
    <w:p w14:paraId="4FA5CC0B" w14:textId="77777777" w:rsidR="009C6B58" w:rsidRPr="003163ED" w:rsidRDefault="009C6B58" w:rsidP="009C6B58">
      <w:pPr>
        <w:pStyle w:val="3f0"/>
        <w:rPr>
          <w:rStyle w:val="111"/>
          <w:b/>
        </w:rPr>
      </w:pPr>
      <w:r w:rsidRPr="003163ED">
        <w:rPr>
          <w:rStyle w:val="111"/>
          <w:b/>
        </w:rPr>
        <w:t>Деревня Старая Деревня</w:t>
      </w:r>
    </w:p>
    <w:p w14:paraId="2691A8F3" w14:textId="138EE93C" w:rsidR="009C6B58" w:rsidRPr="003163ED" w:rsidRDefault="00496781" w:rsidP="00496781">
      <w:pPr>
        <w:pStyle w:val="a6"/>
        <w:rPr>
          <w:shd w:val="clear" w:color="auto" w:fill="FFFFFF"/>
        </w:rPr>
      </w:pPr>
      <w:r w:rsidRPr="003163ED">
        <w:rPr>
          <w:shd w:val="clear" w:color="auto" w:fill="FFFFFF"/>
        </w:rPr>
        <w:t>В решениях генерального плана сохраняется сложившаяся планировочная структура деревни, застройка упорядочивается и уплотняется. Планируемых функциональных зон не предусматривается.</w:t>
      </w:r>
    </w:p>
    <w:p w14:paraId="3D0B3BC8" w14:textId="77777777" w:rsidR="009C6B58" w:rsidRPr="003163ED" w:rsidRDefault="009C6B58" w:rsidP="009C6B58">
      <w:pPr>
        <w:pStyle w:val="3f0"/>
        <w:rPr>
          <w:rStyle w:val="111"/>
          <w:b/>
        </w:rPr>
      </w:pPr>
      <w:r w:rsidRPr="003163ED">
        <w:rPr>
          <w:rStyle w:val="111"/>
          <w:b/>
        </w:rPr>
        <w:t>Деревня Хабарова</w:t>
      </w:r>
    </w:p>
    <w:p w14:paraId="730148C3" w14:textId="049361C0" w:rsidR="009C6B58" w:rsidRPr="003163ED" w:rsidRDefault="00243161" w:rsidP="00243161">
      <w:pPr>
        <w:pStyle w:val="a6"/>
        <w:rPr>
          <w:shd w:val="clear" w:color="auto" w:fill="FFFFFF"/>
        </w:rPr>
      </w:pPr>
      <w:r w:rsidRPr="003163ED">
        <w:rPr>
          <w:shd w:val="clear" w:color="auto" w:fill="FFFFFF"/>
        </w:rPr>
        <w:t>В решениях генерального плана сохраняется сложившаяся планировочная структура деревни, застройка упорядочивается и уплотняется.</w:t>
      </w:r>
    </w:p>
    <w:p w14:paraId="24084695" w14:textId="19812ECD" w:rsidR="00243161" w:rsidRPr="003163ED" w:rsidRDefault="00243161" w:rsidP="00243161">
      <w:pPr>
        <w:pStyle w:val="a6"/>
        <w:rPr>
          <w:b/>
        </w:rPr>
      </w:pPr>
      <w:r w:rsidRPr="003163ED">
        <w:rPr>
          <w:shd w:val="clear" w:color="auto" w:fill="FFFFFF"/>
        </w:rPr>
        <w:t>В границах деревни</w:t>
      </w:r>
      <w:r w:rsidR="000B2E50" w:rsidRPr="003163ED">
        <w:rPr>
          <w:shd w:val="clear" w:color="auto" w:fill="FFFFFF"/>
        </w:rPr>
        <w:t xml:space="preserve"> </w:t>
      </w:r>
      <w:r w:rsidRPr="003163ED">
        <w:rPr>
          <w:shd w:val="clear" w:color="auto" w:fill="FFFFFF"/>
        </w:rPr>
        <w:t>определена проектируемая зона озелененных территорий общего пользования вдоль р.</w:t>
      </w:r>
      <w:r w:rsidR="000B2E50" w:rsidRPr="003163ED">
        <w:rPr>
          <w:shd w:val="clear" w:color="auto" w:fill="FFFFFF"/>
        </w:rPr>
        <w:t> </w:t>
      </w:r>
      <w:r w:rsidRPr="003163ED">
        <w:rPr>
          <w:shd w:val="clear" w:color="auto" w:fill="FFFFFF"/>
        </w:rPr>
        <w:t>Лена для формирования комфортного общественного пространства для прогулок, отдыха и занятий спортом.</w:t>
      </w:r>
    </w:p>
    <w:p w14:paraId="3FF8FE9F" w14:textId="77777777" w:rsidR="009C6B58" w:rsidRPr="003163ED" w:rsidRDefault="009C6B58" w:rsidP="009C6B58">
      <w:pPr>
        <w:pStyle w:val="3f0"/>
        <w:rPr>
          <w:rStyle w:val="111"/>
          <w:b/>
        </w:rPr>
      </w:pPr>
      <w:r w:rsidRPr="003163ED">
        <w:rPr>
          <w:rStyle w:val="111"/>
          <w:b/>
        </w:rPr>
        <w:t>Поселок Визирный</w:t>
      </w:r>
    </w:p>
    <w:p w14:paraId="4E4CE510" w14:textId="5A46B408" w:rsidR="009C6B58" w:rsidRPr="003163ED" w:rsidRDefault="000C6824" w:rsidP="000C6824">
      <w:pPr>
        <w:pStyle w:val="a6"/>
        <w:rPr>
          <w:shd w:val="clear" w:color="auto" w:fill="FFFFFF"/>
        </w:rPr>
      </w:pPr>
      <w:r w:rsidRPr="003163ED">
        <w:rPr>
          <w:shd w:val="clear" w:color="auto" w:fill="FFFFFF"/>
        </w:rPr>
        <w:t>В основу генерального плана для поселка Визирный заложен принцип сохранения исторической планировочной структуры. Как и для других населенных пунктов округа, приоритетом является рациональное использование всех пригодных внутренних территорий, уплотнение и упорядочение существующей застройки.</w:t>
      </w:r>
    </w:p>
    <w:p w14:paraId="59637225" w14:textId="027E24BF" w:rsidR="000C6824" w:rsidRPr="003163ED" w:rsidRDefault="000C6824" w:rsidP="000C6824">
      <w:pPr>
        <w:pStyle w:val="a6"/>
        <w:rPr>
          <w:shd w:val="clear" w:color="auto" w:fill="FFFFFF"/>
        </w:rPr>
      </w:pPr>
      <w:r w:rsidRPr="003163ED">
        <w:rPr>
          <w:shd w:val="clear" w:color="auto" w:fill="FFFFFF"/>
        </w:rPr>
        <w:t xml:space="preserve">Основная цель </w:t>
      </w:r>
      <w:r w:rsidR="000E6BAE" w:rsidRPr="003163ED">
        <w:rPr>
          <w:shd w:val="clear" w:color="auto" w:fill="FFFFFF"/>
        </w:rPr>
        <w:t>–</w:t>
      </w:r>
      <w:r w:rsidRPr="003163ED">
        <w:rPr>
          <w:shd w:val="clear" w:color="auto" w:fill="FFFFFF"/>
        </w:rPr>
        <w:t xml:space="preserve"> формирование компактной, безопасной и экологически устойчивой среды. Все потребности в новом строительстве должны удовлетворяться за счет внутренних резервов, без расширения границ самого населенного пункта. Основной тип застройки</w:t>
      </w:r>
      <w:r w:rsidR="000E6BAE" w:rsidRPr="003163ED">
        <w:rPr>
          <w:shd w:val="clear" w:color="auto" w:fill="FFFFFF"/>
        </w:rPr>
        <w:t xml:space="preserve"> – </w:t>
      </w:r>
      <w:r w:rsidRPr="003163ED">
        <w:rPr>
          <w:shd w:val="clear" w:color="auto" w:fill="FFFFFF"/>
        </w:rPr>
        <w:t>индивидуальные жилые дома с приусадебными участками.</w:t>
      </w:r>
    </w:p>
    <w:p w14:paraId="4FF60CAB" w14:textId="763C77EC" w:rsidR="00CA02DE" w:rsidRPr="003163ED" w:rsidRDefault="00CA02DE" w:rsidP="00CA02DE">
      <w:pPr>
        <w:pStyle w:val="a6"/>
      </w:pPr>
      <w:r w:rsidRPr="003163ED">
        <w:rPr>
          <w:shd w:val="clear" w:color="auto" w:fill="FFFFFF"/>
        </w:rPr>
        <w:t>Развитие зон общественного центра не предполагается. Объекты социальной инфраструктуры</w:t>
      </w:r>
      <w:r w:rsidR="007D1588" w:rsidRPr="003163ED">
        <w:rPr>
          <w:shd w:val="clear" w:color="auto" w:fill="FFFFFF"/>
        </w:rPr>
        <w:t xml:space="preserve"> могут</w:t>
      </w:r>
      <w:r w:rsidRPr="003163ED">
        <w:rPr>
          <w:shd w:val="clear" w:color="auto" w:fill="FFFFFF"/>
        </w:rPr>
        <w:t xml:space="preserve"> размеща</w:t>
      </w:r>
      <w:r w:rsidR="007D1588" w:rsidRPr="003163ED">
        <w:rPr>
          <w:shd w:val="clear" w:color="auto" w:fill="FFFFFF"/>
        </w:rPr>
        <w:t>ться</w:t>
      </w:r>
      <w:r w:rsidRPr="003163ED">
        <w:rPr>
          <w:shd w:val="clear" w:color="auto" w:fill="FFFFFF"/>
        </w:rPr>
        <w:t xml:space="preserve"> в структуре жилой застройки без выделения специальной функциональной зоны.</w:t>
      </w:r>
    </w:p>
    <w:p w14:paraId="5977DCE5" w14:textId="13A464E2" w:rsidR="000C6824" w:rsidRPr="003163ED" w:rsidRDefault="000C6824" w:rsidP="000C6824">
      <w:pPr>
        <w:pStyle w:val="a6"/>
        <w:rPr>
          <w:shd w:val="clear" w:color="auto" w:fill="FFFFFF"/>
        </w:rPr>
      </w:pPr>
      <w:r w:rsidRPr="003163ED">
        <w:rPr>
          <w:shd w:val="clear" w:color="auto" w:fill="FFFFFF"/>
        </w:rPr>
        <w:t>Предлагается формирование рекреационных зон на участках, которые в</w:t>
      </w:r>
      <w:r w:rsidR="00F23837" w:rsidRPr="003163ED">
        <w:rPr>
          <w:shd w:val="clear" w:color="auto" w:fill="FFFFFF"/>
        </w:rPr>
        <w:t> </w:t>
      </w:r>
      <w:r w:rsidRPr="003163ED">
        <w:rPr>
          <w:shd w:val="clear" w:color="auto" w:fill="FFFFFF"/>
        </w:rPr>
        <w:t xml:space="preserve">настоящее время не заняты застройкой, не используются в сельскохозяйственных целях и не подлежат застройке </w:t>
      </w:r>
      <w:r w:rsidR="00F23837" w:rsidRPr="003163ED">
        <w:rPr>
          <w:shd w:val="clear" w:color="auto" w:fill="FFFFFF"/>
        </w:rPr>
        <w:t>на</w:t>
      </w:r>
      <w:r w:rsidRPr="003163ED">
        <w:rPr>
          <w:shd w:val="clear" w:color="auto" w:fill="FFFFFF"/>
        </w:rPr>
        <w:t xml:space="preserve"> расч</w:t>
      </w:r>
      <w:r w:rsidR="00A069AF" w:rsidRPr="003163ED">
        <w:rPr>
          <w:shd w:val="clear" w:color="auto" w:fill="FFFFFF"/>
        </w:rPr>
        <w:t>е</w:t>
      </w:r>
      <w:r w:rsidRPr="003163ED">
        <w:rPr>
          <w:shd w:val="clear" w:color="auto" w:fill="FFFFFF"/>
        </w:rPr>
        <w:t>тный срок.</w:t>
      </w:r>
    </w:p>
    <w:p w14:paraId="2CF90A17" w14:textId="603AC8EA" w:rsidR="000C6824" w:rsidRPr="003163ED" w:rsidRDefault="000C6824" w:rsidP="000C6824">
      <w:pPr>
        <w:pStyle w:val="a6"/>
        <w:rPr>
          <w:shd w:val="clear" w:color="auto" w:fill="FFFFFF"/>
        </w:rPr>
      </w:pPr>
      <w:r w:rsidRPr="003163ED">
        <w:rPr>
          <w:shd w:val="clear" w:color="auto" w:fill="FFFFFF"/>
        </w:rPr>
        <w:t>Производственная зона сохраняется в сложившихся границах без расширения.</w:t>
      </w:r>
    </w:p>
    <w:p w14:paraId="570EA049" w14:textId="589C57CD" w:rsidR="000C6824" w:rsidRPr="003163ED" w:rsidRDefault="000C6824" w:rsidP="000C6824">
      <w:pPr>
        <w:pStyle w:val="a6"/>
        <w:rPr>
          <w:b/>
        </w:rPr>
      </w:pPr>
      <w:r w:rsidRPr="003163ED">
        <w:rPr>
          <w:shd w:val="clear" w:color="auto" w:fill="FFFFFF"/>
        </w:rPr>
        <w:t>Пространственное развитие поселка Визирный нацелено на создание сбалансированной среды с компактной и благоустроенной жилой застройкой.</w:t>
      </w:r>
    </w:p>
    <w:p w14:paraId="76FC85B4" w14:textId="77777777" w:rsidR="009C6B58" w:rsidRPr="003163ED" w:rsidRDefault="009C6B58" w:rsidP="009C6B58">
      <w:pPr>
        <w:pStyle w:val="3f0"/>
        <w:rPr>
          <w:rStyle w:val="111"/>
          <w:b/>
        </w:rPr>
      </w:pPr>
      <w:r w:rsidRPr="003163ED">
        <w:rPr>
          <w:rStyle w:val="111"/>
          <w:b/>
        </w:rPr>
        <w:t>Поселок Воронежский</w:t>
      </w:r>
    </w:p>
    <w:p w14:paraId="7C5A61E8" w14:textId="77777777" w:rsidR="00025412" w:rsidRPr="003163ED" w:rsidRDefault="0037341D" w:rsidP="0037341D">
      <w:pPr>
        <w:pStyle w:val="a6"/>
        <w:rPr>
          <w:shd w:val="clear" w:color="auto" w:fill="FFFFFF"/>
        </w:rPr>
      </w:pPr>
      <w:r w:rsidRPr="003163ED">
        <w:rPr>
          <w:shd w:val="clear" w:color="auto" w:fill="FFFFFF"/>
        </w:rPr>
        <w:t xml:space="preserve">Проектные решения генерального плана поселка Воронежский базируются на принципе </w:t>
      </w:r>
      <w:r w:rsidR="008C00FA" w:rsidRPr="003163ED">
        <w:rPr>
          <w:shd w:val="clear" w:color="auto" w:fill="FFFFFF"/>
        </w:rPr>
        <w:t xml:space="preserve">преемственности сложившейся </w:t>
      </w:r>
      <w:r w:rsidRPr="003163ED">
        <w:rPr>
          <w:shd w:val="clear" w:color="auto" w:fill="FFFFFF"/>
        </w:rPr>
        <w:t xml:space="preserve">планировочной структуры. </w:t>
      </w:r>
      <w:r w:rsidR="008C00FA" w:rsidRPr="003163ED">
        <w:rPr>
          <w:shd w:val="clear" w:color="auto" w:fill="FFFFFF"/>
        </w:rPr>
        <w:t>Приоритетными направлениями градостроительной политики определены: максимально эффективное использование всех пригодных для застройки земель, повышение плотности существующей застройки и е</w:t>
      </w:r>
      <w:r w:rsidR="00A069AF" w:rsidRPr="003163ED">
        <w:rPr>
          <w:shd w:val="clear" w:color="auto" w:fill="FFFFFF"/>
        </w:rPr>
        <w:t>е</w:t>
      </w:r>
      <w:r w:rsidR="008C00FA" w:rsidRPr="003163ED">
        <w:rPr>
          <w:shd w:val="clear" w:color="auto" w:fill="FFFFFF"/>
        </w:rPr>
        <w:t xml:space="preserve"> пространственное упорядочение. </w:t>
      </w:r>
    </w:p>
    <w:p w14:paraId="278C0C10" w14:textId="326AFB6A" w:rsidR="0037341D" w:rsidRPr="003163ED" w:rsidRDefault="008C00FA" w:rsidP="0037341D">
      <w:pPr>
        <w:pStyle w:val="a6"/>
        <w:rPr>
          <w:shd w:val="clear" w:color="auto" w:fill="FFFFFF"/>
        </w:rPr>
      </w:pPr>
      <w:r w:rsidRPr="003163ED">
        <w:rPr>
          <w:shd w:val="clear" w:color="auto" w:fill="FFFFFF"/>
        </w:rPr>
        <w:t xml:space="preserve">Ключевая цель пространственного развития – создание компактной, комфортной и экологически сбалансированной среды, обеспечивающей гармоничное развитие жилых, общественно-деловых, производственных и рекреационных зон. </w:t>
      </w:r>
      <w:r w:rsidR="00815786" w:rsidRPr="003163ED">
        <w:rPr>
          <w:shd w:val="clear" w:color="auto" w:fill="FFFFFF"/>
        </w:rPr>
        <w:t>Новое жилищное строительство</w:t>
      </w:r>
      <w:r w:rsidRPr="003163ED">
        <w:rPr>
          <w:shd w:val="clear" w:color="auto" w:fill="FFFFFF"/>
        </w:rPr>
        <w:t xml:space="preserve"> реализу</w:t>
      </w:r>
      <w:r w:rsidR="00815786" w:rsidRPr="003163ED">
        <w:rPr>
          <w:shd w:val="clear" w:color="auto" w:fill="FFFFFF"/>
        </w:rPr>
        <w:t>е</w:t>
      </w:r>
      <w:r w:rsidRPr="003163ED">
        <w:rPr>
          <w:shd w:val="clear" w:color="auto" w:fill="FFFFFF"/>
        </w:rPr>
        <w:t>тся за сч</w:t>
      </w:r>
      <w:r w:rsidR="00A069AF" w:rsidRPr="003163ED">
        <w:rPr>
          <w:shd w:val="clear" w:color="auto" w:fill="FFFFFF"/>
        </w:rPr>
        <w:t>е</w:t>
      </w:r>
      <w:r w:rsidRPr="003163ED">
        <w:rPr>
          <w:shd w:val="clear" w:color="auto" w:fill="FFFFFF"/>
        </w:rPr>
        <w:t>т внутренних территориальных резервов.</w:t>
      </w:r>
    </w:p>
    <w:p w14:paraId="140EB1BC" w14:textId="201B7CAC" w:rsidR="008C00FA" w:rsidRPr="003163ED" w:rsidRDefault="008C00FA" w:rsidP="0037341D">
      <w:pPr>
        <w:pStyle w:val="a6"/>
        <w:rPr>
          <w:shd w:val="clear" w:color="auto" w:fill="FFFFFF"/>
        </w:rPr>
      </w:pPr>
      <w:r w:rsidRPr="003163ED">
        <w:rPr>
          <w:shd w:val="clear" w:color="auto" w:fill="FFFFFF"/>
        </w:rPr>
        <w:t>Основным типом застройки для пос</w:t>
      </w:r>
      <w:r w:rsidR="00A069AF" w:rsidRPr="003163ED">
        <w:rPr>
          <w:shd w:val="clear" w:color="auto" w:fill="FFFFFF"/>
        </w:rPr>
        <w:t>е</w:t>
      </w:r>
      <w:r w:rsidRPr="003163ED">
        <w:rPr>
          <w:shd w:val="clear" w:color="auto" w:fill="FFFFFF"/>
        </w:rPr>
        <w:t>лка является</w:t>
      </w:r>
      <w:r w:rsidR="00025412" w:rsidRPr="003163ED">
        <w:rPr>
          <w:shd w:val="clear" w:color="auto" w:fill="FFFFFF"/>
        </w:rPr>
        <w:t xml:space="preserve"> </w:t>
      </w:r>
      <w:r w:rsidRPr="003163ED">
        <w:rPr>
          <w:shd w:val="clear" w:color="auto" w:fill="FFFFFF"/>
        </w:rPr>
        <w:t>малоэтажная жилая застройка</w:t>
      </w:r>
      <w:r w:rsidR="00025412" w:rsidRPr="003163ED">
        <w:rPr>
          <w:shd w:val="clear" w:color="auto" w:fill="FFFFFF"/>
        </w:rPr>
        <w:t xml:space="preserve">, </w:t>
      </w:r>
      <w:r w:rsidRPr="003163ED">
        <w:rPr>
          <w:shd w:val="clear" w:color="auto" w:fill="FFFFFF"/>
        </w:rPr>
        <w:t>а</w:t>
      </w:r>
      <w:r w:rsidR="00025412" w:rsidRPr="003163ED">
        <w:rPr>
          <w:shd w:val="clear" w:color="auto" w:fill="FFFFFF"/>
        </w:rPr>
        <w:t> </w:t>
      </w:r>
      <w:r w:rsidRPr="003163ED">
        <w:rPr>
          <w:shd w:val="clear" w:color="auto" w:fill="FFFFFF"/>
        </w:rPr>
        <w:t>также, индивидуальные жилые дома с приусадебными участками, блокированные дома.</w:t>
      </w:r>
    </w:p>
    <w:p w14:paraId="11DAAEC7" w14:textId="60EBEED1" w:rsidR="008C00FA" w:rsidRPr="003163ED" w:rsidRDefault="008C00FA" w:rsidP="008C00FA">
      <w:pPr>
        <w:pStyle w:val="a6"/>
        <w:rPr>
          <w:shd w:val="clear" w:color="auto" w:fill="FFFFFF"/>
        </w:rPr>
      </w:pPr>
      <w:r w:rsidRPr="003163ED">
        <w:rPr>
          <w:shd w:val="clear" w:color="auto" w:fill="FFFFFF"/>
        </w:rPr>
        <w:t>Расширение зоны общественного центра не предполагается, все работы по благоустройству и модернизации объектов будут вестись в пределах уже сложившейся застройки вдоль ключевых улиц.</w:t>
      </w:r>
    </w:p>
    <w:p w14:paraId="291E8040" w14:textId="0D5271BE" w:rsidR="008C00FA" w:rsidRPr="003163ED" w:rsidRDefault="008C00FA" w:rsidP="0037341D">
      <w:pPr>
        <w:pStyle w:val="a6"/>
        <w:rPr>
          <w:shd w:val="clear" w:color="auto" w:fill="FFFFFF"/>
        </w:rPr>
      </w:pPr>
      <w:r w:rsidRPr="003163ED">
        <w:rPr>
          <w:shd w:val="clear" w:color="auto" w:fill="FFFFFF"/>
        </w:rPr>
        <w:t>Предусматривается формирование</w:t>
      </w:r>
      <w:r w:rsidR="00025412" w:rsidRPr="003163ED">
        <w:rPr>
          <w:shd w:val="clear" w:color="auto" w:fill="FFFFFF"/>
        </w:rPr>
        <w:t xml:space="preserve"> </w:t>
      </w:r>
      <w:r w:rsidRPr="003163ED">
        <w:rPr>
          <w:shd w:val="clear" w:color="auto" w:fill="FFFFFF"/>
        </w:rPr>
        <w:t>рекреационных зон</w:t>
      </w:r>
      <w:r w:rsidR="00025412" w:rsidRPr="003163ED">
        <w:rPr>
          <w:shd w:val="clear" w:color="auto" w:fill="FFFFFF"/>
        </w:rPr>
        <w:t xml:space="preserve"> </w:t>
      </w:r>
      <w:r w:rsidRPr="003163ED">
        <w:rPr>
          <w:shd w:val="clear" w:color="auto" w:fill="FFFFFF"/>
        </w:rPr>
        <w:t>на участках, которые в</w:t>
      </w:r>
      <w:r w:rsidR="00025412" w:rsidRPr="003163ED">
        <w:rPr>
          <w:shd w:val="clear" w:color="auto" w:fill="FFFFFF"/>
        </w:rPr>
        <w:t> </w:t>
      </w:r>
      <w:r w:rsidRPr="003163ED">
        <w:rPr>
          <w:shd w:val="clear" w:color="auto" w:fill="FFFFFF"/>
        </w:rPr>
        <w:t>настоящее время не используются под застройку или сельскохозяйственное производство и не планируются к застройке в расч</w:t>
      </w:r>
      <w:r w:rsidR="00A069AF" w:rsidRPr="003163ED">
        <w:rPr>
          <w:shd w:val="clear" w:color="auto" w:fill="FFFFFF"/>
        </w:rPr>
        <w:t>е</w:t>
      </w:r>
      <w:r w:rsidRPr="003163ED">
        <w:rPr>
          <w:shd w:val="clear" w:color="auto" w:fill="FFFFFF"/>
        </w:rPr>
        <w:t>тный срок. К таким территориям относятся пустыри, земли, заросшие сорной растительностью, неудобья, расположенные преимущественно на периферии пос</w:t>
      </w:r>
      <w:r w:rsidR="00A069AF" w:rsidRPr="003163ED">
        <w:rPr>
          <w:shd w:val="clear" w:color="auto" w:fill="FFFFFF"/>
        </w:rPr>
        <w:t>е</w:t>
      </w:r>
      <w:r w:rsidRPr="003163ED">
        <w:rPr>
          <w:shd w:val="clear" w:color="auto" w:fill="FFFFFF"/>
        </w:rPr>
        <w:t>лка. Их трансформация в</w:t>
      </w:r>
      <w:r w:rsidR="00025412" w:rsidRPr="003163ED">
        <w:rPr>
          <w:shd w:val="clear" w:color="auto" w:fill="FFFFFF"/>
        </w:rPr>
        <w:t> </w:t>
      </w:r>
      <w:r w:rsidRPr="003163ED">
        <w:rPr>
          <w:shd w:val="clear" w:color="auto" w:fill="FFFFFF"/>
        </w:rPr>
        <w:t>благоустроенные зоны кратковременного отдыха и прогулок позволит повысить качество рекреационной доступности для всех жителей.</w:t>
      </w:r>
    </w:p>
    <w:p w14:paraId="56124C57" w14:textId="287FC833" w:rsidR="0037341D" w:rsidRPr="003163ED" w:rsidRDefault="0037341D" w:rsidP="0037341D">
      <w:pPr>
        <w:pStyle w:val="a6"/>
        <w:rPr>
          <w:shd w:val="clear" w:color="auto" w:fill="FFFFFF"/>
        </w:rPr>
      </w:pPr>
      <w:r w:rsidRPr="003163ED">
        <w:rPr>
          <w:shd w:val="clear" w:color="auto" w:fill="FFFFFF"/>
        </w:rPr>
        <w:t>Реализация предложенных мероприятий позволит обеспечить сбалансированное пространственное развитие пос</w:t>
      </w:r>
      <w:r w:rsidR="00A069AF" w:rsidRPr="003163ED">
        <w:rPr>
          <w:shd w:val="clear" w:color="auto" w:fill="FFFFFF"/>
        </w:rPr>
        <w:t>е</w:t>
      </w:r>
      <w:r w:rsidRPr="003163ED">
        <w:rPr>
          <w:shd w:val="clear" w:color="auto" w:fill="FFFFFF"/>
        </w:rPr>
        <w:t>лка, повысить качество жизни населения и создать условия для устойчивого социально-экономического развития территории в</w:t>
      </w:r>
      <w:r w:rsidR="00827488" w:rsidRPr="003163ED">
        <w:rPr>
          <w:shd w:val="clear" w:color="auto" w:fill="FFFFFF"/>
        </w:rPr>
        <w:t> </w:t>
      </w:r>
      <w:r w:rsidRPr="003163ED">
        <w:rPr>
          <w:shd w:val="clear" w:color="auto" w:fill="FFFFFF"/>
        </w:rPr>
        <w:t>составе Киренского муниципального округа.</w:t>
      </w:r>
    </w:p>
    <w:p w14:paraId="1AF248C5" w14:textId="77777777" w:rsidR="009C6B58" w:rsidRPr="003163ED" w:rsidRDefault="009C6B58" w:rsidP="009C6B58">
      <w:pPr>
        <w:pStyle w:val="3f0"/>
        <w:rPr>
          <w:rStyle w:val="111"/>
          <w:b/>
        </w:rPr>
      </w:pPr>
      <w:r w:rsidRPr="003163ED">
        <w:rPr>
          <w:rStyle w:val="111"/>
          <w:b/>
        </w:rPr>
        <w:t>Поселок Небель</w:t>
      </w:r>
    </w:p>
    <w:p w14:paraId="6F19694D" w14:textId="55BC9665" w:rsidR="00517C2B" w:rsidRPr="003163ED" w:rsidRDefault="00517C2B" w:rsidP="00517C2B">
      <w:pPr>
        <w:pStyle w:val="a6"/>
      </w:pPr>
      <w:r w:rsidRPr="003163ED">
        <w:t>Пространственное развитие пос</w:t>
      </w:r>
      <w:r w:rsidR="00A069AF" w:rsidRPr="003163ED">
        <w:t>е</w:t>
      </w:r>
      <w:r w:rsidRPr="003163ED">
        <w:t xml:space="preserve">лка Небель строится на принципе максимального сохранения сложившейся планировочной структуры с эффективным использованием внутрипоселковых территориальных резервов. Основная стратегия </w:t>
      </w:r>
      <w:r w:rsidR="00DE2018" w:rsidRPr="003163ED">
        <w:t>–</w:t>
      </w:r>
      <w:r w:rsidRPr="003163ED">
        <w:t xml:space="preserve"> упорядочение существующей застройки и е</w:t>
      </w:r>
      <w:r w:rsidR="00A069AF" w:rsidRPr="003163ED">
        <w:t>е</w:t>
      </w:r>
      <w:r w:rsidRPr="003163ED">
        <w:t xml:space="preserve"> умеренное уплотнение без расширения границ насел</w:t>
      </w:r>
      <w:r w:rsidR="00A069AF" w:rsidRPr="003163ED">
        <w:t>е</w:t>
      </w:r>
      <w:r w:rsidRPr="003163ED">
        <w:t>нного пункта. Все потребности в новом строительстве (жилом, общественном, производственном) покрываются за сч</w:t>
      </w:r>
      <w:r w:rsidR="00A069AF" w:rsidRPr="003163ED">
        <w:t>е</w:t>
      </w:r>
      <w:r w:rsidRPr="003163ED">
        <w:t>т территорий, не вовлеч</w:t>
      </w:r>
      <w:r w:rsidR="00A069AF" w:rsidRPr="003163ED">
        <w:t>е</w:t>
      </w:r>
      <w:r w:rsidRPr="003163ED">
        <w:t>нных в</w:t>
      </w:r>
      <w:r w:rsidR="00DE2018" w:rsidRPr="003163ED">
        <w:t> </w:t>
      </w:r>
      <w:r w:rsidRPr="003163ED">
        <w:t>градостроительный оборот, включая участки, высвобождаемые после возможной реорганизации устаревших объектов.</w:t>
      </w:r>
    </w:p>
    <w:p w14:paraId="3CE9A8F5" w14:textId="621CD6FD" w:rsidR="00517C2B" w:rsidRPr="003163ED" w:rsidRDefault="00517C2B" w:rsidP="00517C2B">
      <w:pPr>
        <w:pStyle w:val="a6"/>
      </w:pPr>
      <w:r w:rsidRPr="003163ED">
        <w:t>В генеральном плане пос</w:t>
      </w:r>
      <w:r w:rsidR="00A069AF" w:rsidRPr="003163ED">
        <w:t>е</w:t>
      </w:r>
      <w:r w:rsidRPr="003163ED">
        <w:t>лка Небель предусмотрено формирование рекреационных зон на участках, непригодных для капитальной застройки и не используемых в сельскохозяйственных целях: пустырях, заросших сорной растительностью неудобьях, внутриквартальных разрывах, а также на периферии пос</w:t>
      </w:r>
      <w:r w:rsidR="00A069AF" w:rsidRPr="003163ED">
        <w:t>е</w:t>
      </w:r>
      <w:r w:rsidRPr="003163ED">
        <w:t xml:space="preserve">лка. Эти территории обретают новую общественно значимую рекреационную функцию </w:t>
      </w:r>
      <w:r w:rsidR="00DE2018" w:rsidRPr="003163ED">
        <w:t>–</w:t>
      </w:r>
      <w:r w:rsidRPr="003163ED">
        <w:t xml:space="preserve"> становятся местами тихого отдыха, прогулок, занятий спортом и</w:t>
      </w:r>
      <w:r w:rsidR="00DE2018" w:rsidRPr="003163ED">
        <w:t> </w:t>
      </w:r>
      <w:r w:rsidRPr="003163ED">
        <w:t>повседневного досуга населения.</w:t>
      </w:r>
    </w:p>
    <w:p w14:paraId="6E97598D" w14:textId="1FD59316" w:rsidR="00517C2B" w:rsidRPr="003163ED" w:rsidRDefault="00517C2B" w:rsidP="00517C2B">
      <w:pPr>
        <w:pStyle w:val="a6"/>
      </w:pPr>
      <w:r w:rsidRPr="003163ED">
        <w:rPr>
          <w:shd w:val="clear" w:color="auto" w:fill="FFFFFF"/>
        </w:rPr>
        <w:t xml:space="preserve">Общественный центр поселка предлагается сохранить, расширение зоны центра не планируется. Объекты социальной инфраструктуры </w:t>
      </w:r>
      <w:r w:rsidR="007D1588" w:rsidRPr="003163ED">
        <w:rPr>
          <w:shd w:val="clear" w:color="auto" w:fill="FFFFFF"/>
        </w:rPr>
        <w:t xml:space="preserve">могут </w:t>
      </w:r>
      <w:r w:rsidRPr="003163ED">
        <w:rPr>
          <w:shd w:val="clear" w:color="auto" w:fill="FFFFFF"/>
        </w:rPr>
        <w:t>размеща</w:t>
      </w:r>
      <w:r w:rsidR="007D1588" w:rsidRPr="003163ED">
        <w:rPr>
          <w:shd w:val="clear" w:color="auto" w:fill="FFFFFF"/>
        </w:rPr>
        <w:t>ться</w:t>
      </w:r>
      <w:r w:rsidRPr="003163ED">
        <w:rPr>
          <w:shd w:val="clear" w:color="auto" w:fill="FFFFFF"/>
        </w:rPr>
        <w:t xml:space="preserve"> в структуре жилой застройки без выделения специальной функциональной зоны.</w:t>
      </w:r>
    </w:p>
    <w:p w14:paraId="6B383188" w14:textId="77777777" w:rsidR="009C6B58" w:rsidRPr="003163ED" w:rsidRDefault="009C6B58" w:rsidP="009C6B58">
      <w:pPr>
        <w:pStyle w:val="3f0"/>
        <w:rPr>
          <w:rStyle w:val="111"/>
          <w:b/>
        </w:rPr>
      </w:pPr>
      <w:r w:rsidRPr="003163ED">
        <w:rPr>
          <w:rStyle w:val="111"/>
          <w:b/>
        </w:rPr>
        <w:t>Поселок Юбилейный</w:t>
      </w:r>
    </w:p>
    <w:p w14:paraId="65D1228B" w14:textId="641B18C3" w:rsidR="009C6B58" w:rsidRPr="003163ED" w:rsidRDefault="00095F44" w:rsidP="00C619FF">
      <w:pPr>
        <w:pStyle w:val="a6"/>
        <w:rPr>
          <w:shd w:val="clear" w:color="auto" w:fill="FFFFFF"/>
        </w:rPr>
      </w:pPr>
      <w:r w:rsidRPr="003163ED">
        <w:rPr>
          <w:shd w:val="clear" w:color="auto" w:fill="FFFFFF"/>
        </w:rPr>
        <w:t>Пространственное развитие пос</w:t>
      </w:r>
      <w:r w:rsidR="00A069AF" w:rsidRPr="003163ED">
        <w:rPr>
          <w:shd w:val="clear" w:color="auto" w:fill="FFFFFF"/>
        </w:rPr>
        <w:t>е</w:t>
      </w:r>
      <w:r w:rsidRPr="003163ED">
        <w:rPr>
          <w:shd w:val="clear" w:color="auto" w:fill="FFFFFF"/>
        </w:rPr>
        <w:t xml:space="preserve">лка Юбилейный строится на сохранении сложившейся планировочной структуры с максимальным использованием внутрипоселковых территориальных резервов. Основная стратегия </w:t>
      </w:r>
      <w:r w:rsidR="00E60EF1" w:rsidRPr="003163ED">
        <w:rPr>
          <w:shd w:val="clear" w:color="auto" w:fill="FFFFFF"/>
        </w:rPr>
        <w:t>–</w:t>
      </w:r>
      <w:r w:rsidRPr="003163ED">
        <w:rPr>
          <w:shd w:val="clear" w:color="auto" w:fill="FFFFFF"/>
        </w:rPr>
        <w:t xml:space="preserve"> упорядочение существующей застройки и е</w:t>
      </w:r>
      <w:r w:rsidR="00A069AF" w:rsidRPr="003163ED">
        <w:rPr>
          <w:shd w:val="clear" w:color="auto" w:fill="FFFFFF"/>
        </w:rPr>
        <w:t>е</w:t>
      </w:r>
      <w:r w:rsidRPr="003163ED">
        <w:rPr>
          <w:shd w:val="clear" w:color="auto" w:fill="FFFFFF"/>
        </w:rPr>
        <w:t xml:space="preserve"> умеренное уплотнение без расширения границ насел</w:t>
      </w:r>
      <w:r w:rsidR="00A069AF" w:rsidRPr="003163ED">
        <w:rPr>
          <w:shd w:val="clear" w:color="auto" w:fill="FFFFFF"/>
        </w:rPr>
        <w:t>е</w:t>
      </w:r>
      <w:r w:rsidRPr="003163ED">
        <w:rPr>
          <w:shd w:val="clear" w:color="auto" w:fill="FFFFFF"/>
        </w:rPr>
        <w:t>нного пункта. Все потребности в новом строительстве покрываются за сч</w:t>
      </w:r>
      <w:r w:rsidR="00A069AF" w:rsidRPr="003163ED">
        <w:rPr>
          <w:shd w:val="clear" w:color="auto" w:fill="FFFFFF"/>
        </w:rPr>
        <w:t>е</w:t>
      </w:r>
      <w:r w:rsidRPr="003163ED">
        <w:rPr>
          <w:shd w:val="clear" w:color="auto" w:fill="FFFFFF"/>
        </w:rPr>
        <w:t>т внутренних территорий, не вовлеч</w:t>
      </w:r>
      <w:r w:rsidR="00A069AF" w:rsidRPr="003163ED">
        <w:rPr>
          <w:shd w:val="clear" w:color="auto" w:fill="FFFFFF"/>
        </w:rPr>
        <w:t>е</w:t>
      </w:r>
      <w:r w:rsidRPr="003163ED">
        <w:rPr>
          <w:shd w:val="clear" w:color="auto" w:fill="FFFFFF"/>
        </w:rPr>
        <w:t>нных в оборот.</w:t>
      </w:r>
    </w:p>
    <w:p w14:paraId="5E573AA8" w14:textId="50ADF883" w:rsidR="00095F44" w:rsidRPr="003163ED" w:rsidRDefault="00095F44" w:rsidP="00C619FF">
      <w:pPr>
        <w:pStyle w:val="a6"/>
        <w:rPr>
          <w:shd w:val="clear" w:color="auto" w:fill="FFFFFF"/>
        </w:rPr>
      </w:pPr>
      <w:r w:rsidRPr="003163ED">
        <w:rPr>
          <w:shd w:val="clear" w:color="auto" w:fill="FFFFFF"/>
        </w:rPr>
        <w:t>В генеральном плане сформированы</w:t>
      </w:r>
      <w:r w:rsidR="00292B58" w:rsidRPr="003163ED">
        <w:rPr>
          <w:shd w:val="clear" w:color="auto" w:fill="FFFFFF"/>
        </w:rPr>
        <w:t xml:space="preserve"> </w:t>
      </w:r>
      <w:r w:rsidRPr="003163ED">
        <w:rPr>
          <w:bCs/>
          <w:shd w:val="clear" w:color="auto" w:fill="FFFFFF"/>
        </w:rPr>
        <w:t>озелен</w:t>
      </w:r>
      <w:r w:rsidR="00A069AF" w:rsidRPr="003163ED">
        <w:rPr>
          <w:bCs/>
          <w:shd w:val="clear" w:color="auto" w:fill="FFFFFF"/>
        </w:rPr>
        <w:t>е</w:t>
      </w:r>
      <w:r w:rsidRPr="003163ED">
        <w:rPr>
          <w:bCs/>
          <w:shd w:val="clear" w:color="auto" w:fill="FFFFFF"/>
        </w:rPr>
        <w:t>нные территории общего пользования,</w:t>
      </w:r>
      <w:r w:rsidR="00C619FF" w:rsidRPr="003163ED">
        <w:rPr>
          <w:bCs/>
          <w:shd w:val="clear" w:color="auto" w:fill="FFFFFF"/>
        </w:rPr>
        <w:t xml:space="preserve"> </w:t>
      </w:r>
      <w:r w:rsidRPr="003163ED">
        <w:rPr>
          <w:bCs/>
          <w:shd w:val="clear" w:color="auto" w:fill="FFFFFF"/>
        </w:rPr>
        <w:t>рекреационные зоны</w:t>
      </w:r>
      <w:r w:rsidR="00292B58" w:rsidRPr="003163ED">
        <w:rPr>
          <w:shd w:val="clear" w:color="auto" w:fill="FFFFFF"/>
        </w:rPr>
        <w:t xml:space="preserve"> </w:t>
      </w:r>
      <w:r w:rsidRPr="003163ED">
        <w:rPr>
          <w:shd w:val="clear" w:color="auto" w:fill="FFFFFF"/>
        </w:rPr>
        <w:t>на участках, непригодных для застройки и не используемых в сельском хозяйстве: пустырях, заросших сорняками</w:t>
      </w:r>
      <w:r w:rsidR="00292B58" w:rsidRPr="003163ED">
        <w:rPr>
          <w:shd w:val="clear" w:color="auto" w:fill="FFFFFF"/>
        </w:rPr>
        <w:t>,</w:t>
      </w:r>
      <w:r w:rsidRPr="003163ED">
        <w:rPr>
          <w:shd w:val="clear" w:color="auto" w:fill="FFFFFF"/>
        </w:rPr>
        <w:t xml:space="preserve"> неудобьях, внутриквартальных разрывах и на периферии пос</w:t>
      </w:r>
      <w:r w:rsidR="00A069AF" w:rsidRPr="003163ED">
        <w:rPr>
          <w:shd w:val="clear" w:color="auto" w:fill="FFFFFF"/>
        </w:rPr>
        <w:t>е</w:t>
      </w:r>
      <w:r w:rsidRPr="003163ED">
        <w:rPr>
          <w:shd w:val="clear" w:color="auto" w:fill="FFFFFF"/>
        </w:rPr>
        <w:t>лка. Эти террито</w:t>
      </w:r>
      <w:r w:rsidR="00FD2973" w:rsidRPr="003163ED">
        <w:rPr>
          <w:shd w:val="clear" w:color="auto" w:fill="FFFFFF"/>
        </w:rPr>
        <w:t>р</w:t>
      </w:r>
      <w:r w:rsidRPr="003163ED">
        <w:rPr>
          <w:shd w:val="clear" w:color="auto" w:fill="FFFFFF"/>
        </w:rPr>
        <w:t xml:space="preserve">ии приобретают рекреационную функцию </w:t>
      </w:r>
      <w:r w:rsidR="00292B58" w:rsidRPr="003163ED">
        <w:rPr>
          <w:shd w:val="clear" w:color="auto" w:fill="FFFFFF"/>
        </w:rPr>
        <w:t xml:space="preserve">– </w:t>
      </w:r>
      <w:r w:rsidRPr="003163ED">
        <w:rPr>
          <w:shd w:val="clear" w:color="auto" w:fill="FFFFFF"/>
        </w:rPr>
        <w:t>становятся местами отдыха, прогулок, спорта.</w:t>
      </w:r>
    </w:p>
    <w:p w14:paraId="393612FF" w14:textId="5FCF0359" w:rsidR="00C619FF" w:rsidRPr="003163ED" w:rsidRDefault="00C619FF" w:rsidP="00C619FF">
      <w:pPr>
        <w:pStyle w:val="a6"/>
        <w:rPr>
          <w:shd w:val="clear" w:color="auto" w:fill="FFFFFF"/>
        </w:rPr>
      </w:pPr>
      <w:r w:rsidRPr="003163ED">
        <w:rPr>
          <w:shd w:val="clear" w:color="auto" w:fill="FFFFFF"/>
        </w:rPr>
        <w:t>Общественный центр предлагается сохранить</w:t>
      </w:r>
      <w:r w:rsidRPr="003163ED">
        <w:rPr>
          <w:bCs/>
          <w:shd w:val="clear" w:color="auto" w:fill="FFFFFF"/>
        </w:rPr>
        <w:t xml:space="preserve"> </w:t>
      </w:r>
      <w:r w:rsidRPr="003163ED">
        <w:rPr>
          <w:shd w:val="clear" w:color="auto" w:fill="FFFFFF"/>
        </w:rPr>
        <w:t>вдоль главной улицы без расширения.</w:t>
      </w:r>
    </w:p>
    <w:p w14:paraId="23271D51" w14:textId="77777777" w:rsidR="009C6B58" w:rsidRPr="003163ED" w:rsidRDefault="009C6B58" w:rsidP="009C6B58">
      <w:pPr>
        <w:pStyle w:val="3f0"/>
        <w:rPr>
          <w:rStyle w:val="111"/>
          <w:b/>
        </w:rPr>
      </w:pPr>
      <w:r w:rsidRPr="003163ED">
        <w:rPr>
          <w:rStyle w:val="111"/>
          <w:b/>
        </w:rPr>
        <w:t>Рабочий поселок Алексеевск</w:t>
      </w:r>
    </w:p>
    <w:p w14:paraId="59F7C99C" w14:textId="79079000" w:rsidR="002D1944" w:rsidRPr="003163ED" w:rsidRDefault="002D1944" w:rsidP="00CE0BA5">
      <w:pPr>
        <w:pStyle w:val="a6"/>
        <w:rPr>
          <w:shd w:val="clear" w:color="auto" w:fill="FFFFFF"/>
        </w:rPr>
      </w:pPr>
      <w:r w:rsidRPr="003163ED">
        <w:rPr>
          <w:shd w:val="clear" w:color="auto" w:fill="FFFFFF"/>
        </w:rPr>
        <w:t xml:space="preserve">Проектные решения генерального плана сохраняют сложившуюся планировочную структуру </w:t>
      </w:r>
      <w:r w:rsidR="00AD2EDD" w:rsidRPr="003163ED">
        <w:rPr>
          <w:shd w:val="clear" w:color="auto" w:fill="FFFFFF"/>
        </w:rPr>
        <w:t>рп</w:t>
      </w:r>
      <w:r w:rsidR="00932140" w:rsidRPr="003163ED">
        <w:rPr>
          <w:shd w:val="clear" w:color="auto" w:fill="FFFFFF"/>
        </w:rPr>
        <w:t> </w:t>
      </w:r>
      <w:r w:rsidRPr="003163ED">
        <w:rPr>
          <w:shd w:val="clear" w:color="auto" w:fill="FFFFFF"/>
        </w:rPr>
        <w:t>Алексеевск с уч</w:t>
      </w:r>
      <w:r w:rsidR="00A069AF" w:rsidRPr="003163ED">
        <w:rPr>
          <w:shd w:val="clear" w:color="auto" w:fill="FFFFFF"/>
        </w:rPr>
        <w:t>е</w:t>
      </w:r>
      <w:r w:rsidRPr="003163ED">
        <w:rPr>
          <w:shd w:val="clear" w:color="auto" w:fill="FFFFFF"/>
        </w:rPr>
        <w:t xml:space="preserve">том уплотнения и упорядочения застройки. Формируемая пространственная организация территории призвана обеспечить удобные транспортно-пешеходные связи между различными функциональными зонами поселка </w:t>
      </w:r>
      <w:r w:rsidR="00765DDF" w:rsidRPr="003163ED">
        <w:rPr>
          <w:shd w:val="clear" w:color="auto" w:fill="FFFFFF"/>
        </w:rPr>
        <w:t>–</w:t>
      </w:r>
      <w:r w:rsidRPr="003163ED">
        <w:rPr>
          <w:shd w:val="clear" w:color="auto" w:fill="FFFFFF"/>
        </w:rPr>
        <w:t xml:space="preserve"> жилыми, общественно-деловыми, производственными и рекреационными.</w:t>
      </w:r>
    </w:p>
    <w:p w14:paraId="66811B55" w14:textId="7605D67F" w:rsidR="002D1944" w:rsidRPr="003163ED" w:rsidRDefault="002D1944" w:rsidP="007C3512">
      <w:pPr>
        <w:pStyle w:val="a6"/>
      </w:pPr>
      <w:r w:rsidRPr="003163ED">
        <w:t xml:space="preserve">Предлагаемая пространственная организация территории обеспечивает удобную транспортно-пешеходную связь между различными функциональными зонами </w:t>
      </w:r>
      <w:r w:rsidR="00412CB3" w:rsidRPr="003163ED">
        <w:t>рабочего поселка</w:t>
      </w:r>
      <w:r w:rsidRPr="003163ED">
        <w:t xml:space="preserve"> – жилыми, общественными и производственными.</w:t>
      </w:r>
    </w:p>
    <w:p w14:paraId="2E9C78B4" w14:textId="20774029" w:rsidR="009C6B58" w:rsidRPr="003163ED" w:rsidRDefault="002D1944" w:rsidP="007C3512">
      <w:pPr>
        <w:pStyle w:val="a6"/>
      </w:pPr>
      <w:r w:rsidRPr="003163ED">
        <w:t>Пространственное развитие р</w:t>
      </w:r>
      <w:r w:rsidR="00AD2EDD" w:rsidRPr="003163ED">
        <w:t>п</w:t>
      </w:r>
      <w:r w:rsidR="00932140" w:rsidRPr="003163ED">
        <w:t> </w:t>
      </w:r>
      <w:r w:rsidRPr="003163ED">
        <w:t>Алексеевск направлено на формирование компактной, комфортной и экологически устойчивой среды, обеспечивающей сбалансированное развитие жилых, общественных, производственных и рекреационных территорий. Основными задачами простран</w:t>
      </w:r>
      <w:r w:rsidR="00CE0BA5" w:rsidRPr="003163ED">
        <w:t>ственного развития являются: оптимизация</w:t>
      </w:r>
      <w:r w:rsidRPr="003163ED">
        <w:t xml:space="preserve"> планировочной структуры </w:t>
      </w:r>
      <w:r w:rsidR="00412CB3" w:rsidRPr="003163ED">
        <w:t>населенного пункта</w:t>
      </w:r>
      <w:r w:rsidRPr="003163ED">
        <w:t xml:space="preserve"> с ликвидацией диспропорций между центральной част</w:t>
      </w:r>
      <w:r w:rsidR="00CE0BA5" w:rsidRPr="003163ED">
        <w:t>ью и периферийными районами; о</w:t>
      </w:r>
      <w:r w:rsidRPr="003163ED">
        <w:t>беспечение территориальных резервов для нового жилищного строительства и размещения соци</w:t>
      </w:r>
      <w:r w:rsidR="00412CB3" w:rsidRPr="003163ED">
        <w:t>альных объектов; развитие транспортного каркаса; к</w:t>
      </w:r>
      <w:r w:rsidRPr="003163ED">
        <w:t>омплексное освоение и благоустройство прибрежных территорий.</w:t>
      </w:r>
    </w:p>
    <w:p w14:paraId="31D874E1" w14:textId="7AFE14C7" w:rsidR="00412CB3" w:rsidRPr="003163ED" w:rsidRDefault="00412CB3" w:rsidP="007C3512">
      <w:pPr>
        <w:pStyle w:val="a6"/>
      </w:pPr>
      <w:r w:rsidRPr="003163ED">
        <w:t>Предлагается максимальное использование существующих территорий, пригодных для реновации и уплотнения застройки; включение природных элементов (река, озелененные долины) в планировочную структуру.</w:t>
      </w:r>
    </w:p>
    <w:p w14:paraId="4C6D8359" w14:textId="77777777" w:rsidR="00CC6870" w:rsidRPr="003163ED" w:rsidRDefault="00412CB3" w:rsidP="007C3512">
      <w:pPr>
        <w:pStyle w:val="a6"/>
      </w:pPr>
      <w:r w:rsidRPr="003163ED">
        <w:t>Предложенные проектные решения обеспечивают сбалансированное пространственное развитие р</w:t>
      </w:r>
      <w:r w:rsidR="00AD2EDD" w:rsidRPr="003163ED">
        <w:t>п</w:t>
      </w:r>
      <w:r w:rsidR="00932140" w:rsidRPr="003163ED">
        <w:t> </w:t>
      </w:r>
      <w:r w:rsidRPr="003163ED">
        <w:t xml:space="preserve">Алексеевск и включают: </w:t>
      </w:r>
    </w:p>
    <w:p w14:paraId="078B007B" w14:textId="77777777" w:rsidR="00CC6870" w:rsidRPr="003163ED" w:rsidRDefault="00412CB3" w:rsidP="00233A00">
      <w:pPr>
        <w:pStyle w:val="a4"/>
      </w:pPr>
      <w:r w:rsidRPr="003163ED">
        <w:t xml:space="preserve">сохранение исторически сложившейся планировки; </w:t>
      </w:r>
    </w:p>
    <w:p w14:paraId="1ED678FA" w14:textId="77777777" w:rsidR="00CC6870" w:rsidRPr="003163ED" w:rsidRDefault="00412CB3" w:rsidP="00233A00">
      <w:pPr>
        <w:pStyle w:val="a4"/>
      </w:pPr>
      <w:r w:rsidRPr="003163ED">
        <w:t>снос аварийного и непригодного жилья с возведением на его месте нового комфортабельного жилья, отвечающего современным требованиям</w:t>
      </w:r>
      <w:r w:rsidR="00102885" w:rsidRPr="003163ED">
        <w:t xml:space="preserve"> (приоритет отдается сохранению зон малоэтажной и индивидуальной жилой застройки)</w:t>
      </w:r>
      <w:r w:rsidRPr="003163ED">
        <w:t>;</w:t>
      </w:r>
    </w:p>
    <w:p w14:paraId="52AEBB94" w14:textId="77777777" w:rsidR="00CC6870" w:rsidRPr="003163ED" w:rsidRDefault="00412CB3" w:rsidP="00233A00">
      <w:pPr>
        <w:pStyle w:val="a4"/>
      </w:pPr>
      <w:r w:rsidRPr="003163ED">
        <w:t>уплотнение и доформирование кварталов сложившейся застройки;</w:t>
      </w:r>
    </w:p>
    <w:p w14:paraId="1B103F82" w14:textId="77777777" w:rsidR="00CC6870" w:rsidRPr="003163ED" w:rsidRDefault="00412CB3" w:rsidP="00233A00">
      <w:pPr>
        <w:pStyle w:val="a4"/>
      </w:pPr>
      <w:r w:rsidRPr="003163ED">
        <w:t>эффективное использование всех территориальных ресурсов рабочего поселка;</w:t>
      </w:r>
    </w:p>
    <w:p w14:paraId="141E5988" w14:textId="77777777" w:rsidR="00CC6870" w:rsidRPr="003163ED" w:rsidRDefault="00412CB3" w:rsidP="00233A00">
      <w:pPr>
        <w:pStyle w:val="a4"/>
      </w:pPr>
      <w:r w:rsidRPr="003163ED">
        <w:t xml:space="preserve">развитие социальной, транспортной и инженерной </w:t>
      </w:r>
      <w:r w:rsidR="00CC6870" w:rsidRPr="003163ED">
        <w:t>инфраструктур;</w:t>
      </w:r>
    </w:p>
    <w:p w14:paraId="16178A72" w14:textId="6B5D78DE" w:rsidR="00412CB3" w:rsidRPr="003163ED" w:rsidRDefault="00102885" w:rsidP="00233A00">
      <w:pPr>
        <w:pStyle w:val="a4"/>
      </w:pPr>
      <w:r w:rsidRPr="003163ED">
        <w:t>формирование зон защитного озеленения возле производственных площадок, выполняющих роль защитного буфера для жилой и общественной застройки</w:t>
      </w:r>
      <w:r w:rsidR="00412CB3" w:rsidRPr="003163ED">
        <w:t>.</w:t>
      </w:r>
    </w:p>
    <w:p w14:paraId="5C481B67" w14:textId="669C8B6A" w:rsidR="00102885" w:rsidRPr="003163ED" w:rsidRDefault="00102885" w:rsidP="007C3512">
      <w:pPr>
        <w:pStyle w:val="a6"/>
      </w:pPr>
      <w:r w:rsidRPr="003163ED">
        <w:t>Зона озелен</w:t>
      </w:r>
      <w:r w:rsidR="00A069AF" w:rsidRPr="003163ED">
        <w:t>е</w:t>
      </w:r>
      <w:r w:rsidRPr="003163ED">
        <w:t>нных территорий общего пользования включает территории, занятые растительностью, свободные от застройки, предназначенные для рекреации, повседневного отдыха населения, прогулок, занятий спортом, а также для сохранения экологического баланса. К таким территориям относятся озелен</w:t>
      </w:r>
      <w:r w:rsidR="00A069AF" w:rsidRPr="003163ED">
        <w:t>е</w:t>
      </w:r>
      <w:r w:rsidRPr="003163ED">
        <w:t>нные пространства, доступные для всех жителей и гостей пос</w:t>
      </w:r>
      <w:r w:rsidR="00A069AF" w:rsidRPr="003163ED">
        <w:t>е</w:t>
      </w:r>
      <w:r w:rsidRPr="003163ED">
        <w:t>лка.</w:t>
      </w:r>
    </w:p>
    <w:p w14:paraId="1E5C30BB" w14:textId="14840E45" w:rsidR="007C3512" w:rsidRPr="003163ED" w:rsidRDefault="007C3512" w:rsidP="007C3512">
      <w:pPr>
        <w:pStyle w:val="a6"/>
      </w:pPr>
      <w:r w:rsidRPr="003163ED">
        <w:t>Формирование зон озелен</w:t>
      </w:r>
      <w:r w:rsidR="00A069AF" w:rsidRPr="003163ED">
        <w:t>е</w:t>
      </w:r>
      <w:r w:rsidRPr="003163ED">
        <w:t>нных территорий общего пользования в поселке базируется на принципах максимального сохранения природного каркаса. Все участки, уже занятые древесно-кустарниковой растительностью, свободные от застройки, подлежат сохранению и благоустройству.</w:t>
      </w:r>
    </w:p>
    <w:p w14:paraId="0059132C" w14:textId="348ACD38" w:rsidR="008C3C2E" w:rsidRPr="003163ED" w:rsidRDefault="008C3C2E" w:rsidP="007C3512">
      <w:pPr>
        <w:pStyle w:val="a6"/>
      </w:pPr>
      <w:r w:rsidRPr="003163ED">
        <w:t>В целях повышения качества городской среды и комфорта населения проектом предлагается</w:t>
      </w:r>
      <w:r w:rsidR="00F76127" w:rsidRPr="003163ED">
        <w:t xml:space="preserve"> </w:t>
      </w:r>
      <w:r w:rsidRPr="003163ED">
        <w:t xml:space="preserve">упорядочение сложившихся общественно-деловых зон. Объекты социальной инфраструктуры </w:t>
      </w:r>
      <w:r w:rsidR="007D1588" w:rsidRPr="003163ED">
        <w:t xml:space="preserve">могут </w:t>
      </w:r>
      <w:r w:rsidRPr="003163ED">
        <w:t>размеща</w:t>
      </w:r>
      <w:r w:rsidR="007D1588" w:rsidRPr="003163ED">
        <w:t>ться</w:t>
      </w:r>
      <w:r w:rsidRPr="003163ED">
        <w:t xml:space="preserve"> в структуре жилой застройки без выделения специальной функциональной зоны.</w:t>
      </w:r>
    </w:p>
    <w:p w14:paraId="24FAB07C" w14:textId="04975CB5" w:rsidR="007C3512" w:rsidRPr="003163ED" w:rsidRDefault="007C3512" w:rsidP="007C3512">
      <w:pPr>
        <w:pStyle w:val="a6"/>
      </w:pPr>
      <w:r w:rsidRPr="003163ED">
        <w:t>Существующая производственная зона сохраняется в установленных границах. Проектом не предусматривается расширение производственной зоны.</w:t>
      </w:r>
    </w:p>
    <w:p w14:paraId="43CF67C8" w14:textId="77777777" w:rsidR="009C6B58" w:rsidRPr="003163ED" w:rsidRDefault="009C6B58" w:rsidP="009C6B58">
      <w:pPr>
        <w:pStyle w:val="3f0"/>
        <w:rPr>
          <w:rStyle w:val="111"/>
          <w:b/>
        </w:rPr>
      </w:pPr>
      <w:r w:rsidRPr="003163ED">
        <w:rPr>
          <w:rStyle w:val="111"/>
          <w:b/>
        </w:rPr>
        <w:t>Село Алымовка</w:t>
      </w:r>
    </w:p>
    <w:p w14:paraId="77CB9A7D" w14:textId="423F910C" w:rsidR="00E4127B" w:rsidRPr="003163ED" w:rsidRDefault="00815786" w:rsidP="00BD46BD">
      <w:pPr>
        <w:pStyle w:val="a6"/>
      </w:pPr>
      <w:r w:rsidRPr="003163ED">
        <w:t>Проектные решения генерального плана с</w:t>
      </w:r>
      <w:r w:rsidR="00E4127B" w:rsidRPr="003163ED">
        <w:t>. </w:t>
      </w:r>
      <w:r w:rsidRPr="003163ED">
        <w:t>Алымовка базируются на принципе преемственности сложившейся планировочной структуры. Приоритетными направлениями градостроительной политики определены: максимально эффективное использование всех пригодных для застройки земель, повышение плотности существующей застройки и е</w:t>
      </w:r>
      <w:r w:rsidR="00A069AF" w:rsidRPr="003163ED">
        <w:t>е</w:t>
      </w:r>
      <w:r w:rsidRPr="003163ED">
        <w:t xml:space="preserve"> пространственное упорядочение.</w:t>
      </w:r>
    </w:p>
    <w:p w14:paraId="5F3479D0" w14:textId="58F2B3C1" w:rsidR="00BD46BD" w:rsidRPr="003163ED" w:rsidRDefault="00815786" w:rsidP="00BD46BD">
      <w:pPr>
        <w:pStyle w:val="a6"/>
      </w:pPr>
      <w:r w:rsidRPr="003163ED">
        <w:t>Ключевая цель пространственного развития – создание компактной, комфортной и экологически сбалансированной среды, обеспечивающей гармоничное развитие жилых, общественно-деловых, производственных и рекреационных зон. Новое строительство предполагается за сч</w:t>
      </w:r>
      <w:r w:rsidR="00A069AF" w:rsidRPr="003163ED">
        <w:t>е</w:t>
      </w:r>
      <w:r w:rsidRPr="003163ED">
        <w:t>т внутренних территориальных резервов</w:t>
      </w:r>
      <w:r w:rsidR="00BD46BD" w:rsidRPr="003163ED">
        <w:t>, уплотнения и</w:t>
      </w:r>
      <w:r w:rsidR="00F76127" w:rsidRPr="003163ED">
        <w:rPr>
          <w:lang w:val="en-US"/>
        </w:rPr>
        <w:t> </w:t>
      </w:r>
      <w:r w:rsidR="00BD46BD" w:rsidRPr="003163ED">
        <w:t>доформирования кварталов сложившейся застройки. Приоритет отдается</w:t>
      </w:r>
      <w:r w:rsidR="00F76127" w:rsidRPr="003163ED">
        <w:t xml:space="preserve"> </w:t>
      </w:r>
      <w:r w:rsidR="00BD46BD" w:rsidRPr="003163ED">
        <w:t>индивидуальной жилой застройке.</w:t>
      </w:r>
    </w:p>
    <w:p w14:paraId="3FD7B309" w14:textId="59724AFC" w:rsidR="00815786" w:rsidRPr="003163ED" w:rsidRDefault="00BD46BD" w:rsidP="00815786">
      <w:pPr>
        <w:pStyle w:val="a6"/>
      </w:pPr>
      <w:r w:rsidRPr="003163ED">
        <w:t xml:space="preserve">Предлагается формирование зон защитного озеленения возле производственных площадок, выполняющих роль защитного буфера для жилой и общественной застройки. </w:t>
      </w:r>
    </w:p>
    <w:p w14:paraId="39221518" w14:textId="73E6ECEE" w:rsidR="00BD46BD" w:rsidRPr="003163ED" w:rsidRDefault="00BD46BD" w:rsidP="00BD46BD">
      <w:pPr>
        <w:pStyle w:val="a6"/>
      </w:pPr>
      <w:r w:rsidRPr="003163ED">
        <w:t xml:space="preserve">Развитие зон общественного центра не предполагается. </w:t>
      </w:r>
      <w:r w:rsidR="00461DAC" w:rsidRPr="003163ED">
        <w:t>Общественно-деловые зоны сохраняются в существующих границах.</w:t>
      </w:r>
    </w:p>
    <w:p w14:paraId="695A51D7" w14:textId="5B1D57BD" w:rsidR="00AC1670" w:rsidRPr="003163ED" w:rsidRDefault="00AC1670" w:rsidP="00BD46BD">
      <w:pPr>
        <w:pStyle w:val="a6"/>
      </w:pPr>
      <w:r w:rsidRPr="003163ED">
        <w:t>Предусмотрено формирование рекреационных зон на участках, непригодных для капитальной застройки и не используемых в сельскохозяйственных целях.</w:t>
      </w:r>
    </w:p>
    <w:p w14:paraId="5656CDAD" w14:textId="6C67D36E" w:rsidR="00AC1670" w:rsidRPr="003163ED" w:rsidRDefault="00AC1670" w:rsidP="00BD46BD">
      <w:pPr>
        <w:pStyle w:val="a6"/>
      </w:pPr>
      <w:r w:rsidRPr="003163ED">
        <w:t>Существующая дачная застройка на территории села сохраняется</w:t>
      </w:r>
      <w:r w:rsidR="00E4127B" w:rsidRPr="003163ED">
        <w:t xml:space="preserve"> </w:t>
      </w:r>
      <w:r w:rsidRPr="003163ED">
        <w:t>без изменения функционального назначения и параметров использования.</w:t>
      </w:r>
    </w:p>
    <w:p w14:paraId="3B13BBB0" w14:textId="5119E011" w:rsidR="00815786" w:rsidRPr="003163ED" w:rsidRDefault="00AC1670" w:rsidP="00B44182">
      <w:pPr>
        <w:pStyle w:val="a6"/>
      </w:pPr>
      <w:r w:rsidRPr="003163ED">
        <w:t>Производственные зоны сельскохозяйственных предприятий сохраняются в</w:t>
      </w:r>
      <w:r w:rsidR="00F76127" w:rsidRPr="003163ED">
        <w:rPr>
          <w:lang w:val="en-US"/>
        </w:rPr>
        <w:t> </w:t>
      </w:r>
      <w:r w:rsidRPr="003163ED">
        <w:t>сложившихся границах без расширения.</w:t>
      </w:r>
    </w:p>
    <w:p w14:paraId="0D38463B" w14:textId="77777777" w:rsidR="009C6B58" w:rsidRPr="003163ED" w:rsidRDefault="009C6B58" w:rsidP="009C6B58">
      <w:pPr>
        <w:pStyle w:val="3f0"/>
        <w:rPr>
          <w:rStyle w:val="111"/>
          <w:b/>
        </w:rPr>
      </w:pPr>
      <w:r w:rsidRPr="003163ED">
        <w:rPr>
          <w:rStyle w:val="111"/>
          <w:b/>
        </w:rPr>
        <w:t>Село Банщиково</w:t>
      </w:r>
    </w:p>
    <w:p w14:paraId="4D1CA731" w14:textId="271E6761" w:rsidR="007638CD" w:rsidRPr="003163ED" w:rsidRDefault="007638CD" w:rsidP="007638CD">
      <w:pPr>
        <w:pStyle w:val="a6"/>
      </w:pPr>
      <w:r w:rsidRPr="003163ED">
        <w:t>Проектные решения генерального плана с</w:t>
      </w:r>
      <w:r w:rsidR="00882DF1" w:rsidRPr="003163ED">
        <w:t>. </w:t>
      </w:r>
      <w:r w:rsidRPr="003163ED">
        <w:t>Банщиково базируются на принципе</w:t>
      </w:r>
      <w:r w:rsidR="00F76127" w:rsidRPr="003163ED">
        <w:t xml:space="preserve"> </w:t>
      </w:r>
      <w:r w:rsidRPr="003163ED">
        <w:t>сохранения сложившейся исторической планировочной структуры. Приоритетом является рациональное использование всех пригодных территорий в</w:t>
      </w:r>
      <w:r w:rsidR="00F76127" w:rsidRPr="003163ED">
        <w:rPr>
          <w:lang w:val="en-US"/>
        </w:rPr>
        <w:t> </w:t>
      </w:r>
      <w:r w:rsidRPr="003163ED">
        <w:t>существующих границах насел</w:t>
      </w:r>
      <w:r w:rsidR="00A069AF" w:rsidRPr="003163ED">
        <w:t>е</w:t>
      </w:r>
      <w:r w:rsidRPr="003163ED">
        <w:t>нного пункта, уплотнение существующей застройки и е</w:t>
      </w:r>
      <w:r w:rsidR="00A069AF" w:rsidRPr="003163ED">
        <w:t>е</w:t>
      </w:r>
      <w:r w:rsidRPr="003163ED">
        <w:t xml:space="preserve"> упорядочение.</w:t>
      </w:r>
    </w:p>
    <w:p w14:paraId="5F46EDF2" w14:textId="7F2659C6" w:rsidR="007638CD" w:rsidRPr="003163ED" w:rsidRDefault="007638CD" w:rsidP="007638CD">
      <w:pPr>
        <w:pStyle w:val="a6"/>
      </w:pPr>
      <w:r w:rsidRPr="003163ED">
        <w:t>Основной целью пространственного развития является формирование</w:t>
      </w:r>
      <w:r w:rsidR="00882DF1" w:rsidRPr="003163ED">
        <w:t xml:space="preserve"> </w:t>
      </w:r>
      <w:r w:rsidRPr="003163ED">
        <w:t>компактной, комфортной и экологически устойчивой среды, обеспечивающей сбалансированное развитие жилых, общественных, производственных и рекреационных зон. Расширение границ насел</w:t>
      </w:r>
      <w:r w:rsidR="00A069AF" w:rsidRPr="003163ED">
        <w:t>е</w:t>
      </w:r>
      <w:r w:rsidRPr="003163ED">
        <w:t>нного пункта</w:t>
      </w:r>
      <w:r w:rsidR="00BD2C4D" w:rsidRPr="003163ED">
        <w:t xml:space="preserve"> </w:t>
      </w:r>
      <w:r w:rsidRPr="003163ED">
        <w:t>не предусматривается. Все потребности в</w:t>
      </w:r>
      <w:r w:rsidR="00BD2C4D" w:rsidRPr="003163ED">
        <w:t> </w:t>
      </w:r>
      <w:r w:rsidRPr="003163ED">
        <w:t>новом строительстве удовлетворяются за сч</w:t>
      </w:r>
      <w:r w:rsidR="00A069AF" w:rsidRPr="003163ED">
        <w:t>е</w:t>
      </w:r>
      <w:r w:rsidRPr="003163ED">
        <w:t>т внутренних резервов – незастроенных и</w:t>
      </w:r>
      <w:r w:rsidR="00BD2C4D" w:rsidRPr="003163ED">
        <w:t> </w:t>
      </w:r>
      <w:r w:rsidRPr="003163ED">
        <w:t>неиспользуемых земельных участков внутри существующей черты села. Приоритет в</w:t>
      </w:r>
      <w:r w:rsidR="00BD2C4D" w:rsidRPr="003163ED">
        <w:t> </w:t>
      </w:r>
      <w:r w:rsidRPr="003163ED">
        <w:t>новом строительстве отдается</w:t>
      </w:r>
      <w:r w:rsidR="00BD2C4D" w:rsidRPr="003163ED">
        <w:t xml:space="preserve"> </w:t>
      </w:r>
      <w:r w:rsidRPr="003163ED">
        <w:t>индивидуальной жилой застройке.</w:t>
      </w:r>
    </w:p>
    <w:p w14:paraId="0F97B792" w14:textId="7224C8AE" w:rsidR="007638CD" w:rsidRPr="003163ED" w:rsidRDefault="007638CD" w:rsidP="007638CD">
      <w:pPr>
        <w:pStyle w:val="a6"/>
      </w:pPr>
      <w:r w:rsidRPr="003163ED">
        <w:t>Развитие зон общественного центра не предполагается.</w:t>
      </w:r>
    </w:p>
    <w:p w14:paraId="42EB026D" w14:textId="7D166771" w:rsidR="009C6B58" w:rsidRPr="003163ED" w:rsidRDefault="007638CD" w:rsidP="007638CD">
      <w:pPr>
        <w:pStyle w:val="a6"/>
      </w:pPr>
      <w:r w:rsidRPr="003163ED">
        <w:t>Предусмотрено формирование</w:t>
      </w:r>
      <w:r w:rsidR="001975D8" w:rsidRPr="003163ED">
        <w:t xml:space="preserve"> </w:t>
      </w:r>
      <w:r w:rsidRPr="003163ED">
        <w:t xml:space="preserve">рекреационных </w:t>
      </w:r>
      <w:r w:rsidR="001975D8" w:rsidRPr="003163ED">
        <w:t>зон</w:t>
      </w:r>
      <w:r w:rsidR="007A5E90" w:rsidRPr="003163ED">
        <w:t xml:space="preserve"> </w:t>
      </w:r>
      <w:r w:rsidRPr="003163ED">
        <w:t>на участках, которые в</w:t>
      </w:r>
      <w:r w:rsidR="0084357C" w:rsidRPr="003163ED">
        <w:t> </w:t>
      </w:r>
      <w:r w:rsidRPr="003163ED">
        <w:t>настоящее время не заняты застройкой, не используются в сельскохозяйственных целях.</w:t>
      </w:r>
    </w:p>
    <w:p w14:paraId="4CC8E3E4" w14:textId="77777777" w:rsidR="009C6B58" w:rsidRPr="003163ED" w:rsidRDefault="009C6B58" w:rsidP="009C6B58">
      <w:pPr>
        <w:pStyle w:val="3f0"/>
        <w:rPr>
          <w:rStyle w:val="111"/>
          <w:b/>
        </w:rPr>
      </w:pPr>
      <w:r w:rsidRPr="003163ED">
        <w:rPr>
          <w:rStyle w:val="111"/>
          <w:b/>
        </w:rPr>
        <w:t>Село Змеиново</w:t>
      </w:r>
    </w:p>
    <w:p w14:paraId="102B9EF2" w14:textId="25D48CF1" w:rsidR="001B4B76" w:rsidRPr="003163ED" w:rsidRDefault="001B4B76" w:rsidP="001B4B76">
      <w:pPr>
        <w:pStyle w:val="a6"/>
      </w:pPr>
      <w:r w:rsidRPr="003163ED">
        <w:t>В основу генерального плана села Змеиново заложен принцип</w:t>
      </w:r>
      <w:r w:rsidR="0084357C" w:rsidRPr="003163ED">
        <w:t xml:space="preserve"> </w:t>
      </w:r>
      <w:r w:rsidRPr="003163ED">
        <w:rPr>
          <w:bCs/>
        </w:rPr>
        <w:t>сохранения сложившейся исторической планировочной структуры</w:t>
      </w:r>
      <w:r w:rsidRPr="003163ED">
        <w:t>, которая формировалась на</w:t>
      </w:r>
      <w:r w:rsidR="0084357C" w:rsidRPr="003163ED">
        <w:t> </w:t>
      </w:r>
      <w:r w:rsidRPr="003163ED">
        <w:t>левом берегу реки Лена. Как и для других населенных пунктов муниципального округа, приоритетом является рациональное использование всех пригодных внутренних территорий, уплотнение и упорядочение существующей застройки.</w:t>
      </w:r>
    </w:p>
    <w:p w14:paraId="5313459A" w14:textId="77777777" w:rsidR="0084357C" w:rsidRPr="003163ED" w:rsidRDefault="001B4B76" w:rsidP="001B4B76">
      <w:pPr>
        <w:pStyle w:val="a6"/>
        <w:rPr>
          <w:shd w:val="clear" w:color="auto" w:fill="FFFFFF"/>
        </w:rPr>
      </w:pPr>
      <w:r w:rsidRPr="003163ED">
        <w:t xml:space="preserve">Основная цель </w:t>
      </w:r>
      <w:r w:rsidR="0084357C" w:rsidRPr="003163ED">
        <w:t>–</w:t>
      </w:r>
      <w:r w:rsidRPr="003163ED">
        <w:t xml:space="preserve"> формирование</w:t>
      </w:r>
      <w:r w:rsidR="0084357C" w:rsidRPr="003163ED">
        <w:t xml:space="preserve"> </w:t>
      </w:r>
      <w:r w:rsidRPr="003163ED">
        <w:rPr>
          <w:bCs/>
        </w:rPr>
        <w:t>компактной, безопасной и экологически устойчивой среды</w:t>
      </w:r>
      <w:r w:rsidRPr="003163ED">
        <w:t xml:space="preserve">, обеспечивающей сбалансированное развитие жилых, общественных, производственных и рекреационных зон. Все потребности в новом строительстве должны удовлетворяться за счет внутренних резервов, без расширения границ самого населенного пункта. </w:t>
      </w:r>
      <w:r w:rsidRPr="003163ED">
        <w:rPr>
          <w:shd w:val="clear" w:color="auto" w:fill="FFFFFF"/>
        </w:rPr>
        <w:t>Основным типом жилой застройки остаются</w:t>
      </w:r>
      <w:r w:rsidR="0084357C" w:rsidRPr="003163ED">
        <w:rPr>
          <w:shd w:val="clear" w:color="auto" w:fill="FFFFFF"/>
        </w:rPr>
        <w:t xml:space="preserve"> </w:t>
      </w:r>
      <w:r w:rsidRPr="003163ED">
        <w:rPr>
          <w:bCs/>
          <w:shd w:val="clear" w:color="auto" w:fill="FFFFFF"/>
        </w:rPr>
        <w:t>индивидуальные жилые дома с приусадебными участками</w:t>
      </w:r>
      <w:r w:rsidRPr="003163ED">
        <w:rPr>
          <w:shd w:val="clear" w:color="auto" w:fill="FFFFFF"/>
        </w:rPr>
        <w:t>.</w:t>
      </w:r>
    </w:p>
    <w:p w14:paraId="30D32A89" w14:textId="48235F4C" w:rsidR="00D55A11" w:rsidRPr="003163ED" w:rsidRDefault="00D55A11" w:rsidP="001B4B76">
      <w:pPr>
        <w:pStyle w:val="a6"/>
        <w:rPr>
          <w:shd w:val="clear" w:color="auto" w:fill="FFFFFF"/>
        </w:rPr>
      </w:pPr>
      <w:r w:rsidRPr="003163ED">
        <w:t xml:space="preserve">Освоение новых территорий не планируется </w:t>
      </w:r>
      <w:r w:rsidR="0084357C" w:rsidRPr="003163ED">
        <w:t>–</w:t>
      </w:r>
      <w:r w:rsidRPr="003163ED">
        <w:t xml:space="preserve"> все мероприятия запланированы в</w:t>
      </w:r>
      <w:r w:rsidR="0084357C" w:rsidRPr="003163ED">
        <w:t> </w:t>
      </w:r>
      <w:r w:rsidRPr="003163ED">
        <w:t>границах существующей застройки</w:t>
      </w:r>
      <w:r w:rsidR="0084357C" w:rsidRPr="003163ED">
        <w:t>.</w:t>
      </w:r>
    </w:p>
    <w:p w14:paraId="747D6734" w14:textId="5E58626E" w:rsidR="001B4B76" w:rsidRPr="003163ED" w:rsidRDefault="001B4B76" w:rsidP="001B4B76">
      <w:pPr>
        <w:pStyle w:val="a6"/>
        <w:rPr>
          <w:shd w:val="clear" w:color="auto" w:fill="FFFFFF"/>
        </w:rPr>
      </w:pPr>
      <w:r w:rsidRPr="003163ED">
        <w:rPr>
          <w:shd w:val="clear" w:color="auto" w:fill="FFFFFF"/>
        </w:rPr>
        <w:t>Развитие зон</w:t>
      </w:r>
      <w:r w:rsidR="0084357C" w:rsidRPr="003163ED">
        <w:rPr>
          <w:shd w:val="clear" w:color="auto" w:fill="FFFFFF"/>
        </w:rPr>
        <w:t xml:space="preserve"> </w:t>
      </w:r>
      <w:r w:rsidRPr="003163ED">
        <w:rPr>
          <w:bCs/>
          <w:shd w:val="clear" w:color="auto" w:fill="FFFFFF"/>
        </w:rPr>
        <w:t>общественного центра</w:t>
      </w:r>
      <w:r w:rsidR="0084357C" w:rsidRPr="003163ED">
        <w:rPr>
          <w:shd w:val="clear" w:color="auto" w:fill="FFFFFF"/>
        </w:rPr>
        <w:t xml:space="preserve"> </w:t>
      </w:r>
      <w:r w:rsidRPr="003163ED">
        <w:rPr>
          <w:shd w:val="clear" w:color="auto" w:fill="FFFFFF"/>
        </w:rPr>
        <w:t>не предполагается.</w:t>
      </w:r>
    </w:p>
    <w:p w14:paraId="51DB88EE" w14:textId="20D53DB5" w:rsidR="009C6B58" w:rsidRPr="003163ED" w:rsidRDefault="001B4B76" w:rsidP="001B4B76">
      <w:pPr>
        <w:pStyle w:val="a6"/>
      </w:pPr>
      <w:r w:rsidRPr="003163ED">
        <w:rPr>
          <w:shd w:val="clear" w:color="auto" w:fill="FFFFFF"/>
        </w:rPr>
        <w:t>Предлагается формирование</w:t>
      </w:r>
      <w:r w:rsidR="0084357C" w:rsidRPr="003163ED">
        <w:rPr>
          <w:shd w:val="clear" w:color="auto" w:fill="FFFFFF"/>
        </w:rPr>
        <w:t xml:space="preserve"> </w:t>
      </w:r>
      <w:r w:rsidRPr="003163ED">
        <w:rPr>
          <w:bCs/>
          <w:shd w:val="clear" w:color="auto" w:fill="FFFFFF"/>
        </w:rPr>
        <w:t>рекреационных зон вдоль берега р.</w:t>
      </w:r>
      <w:r w:rsidR="0084357C" w:rsidRPr="003163ED">
        <w:rPr>
          <w:bCs/>
          <w:shd w:val="clear" w:color="auto" w:fill="FFFFFF"/>
        </w:rPr>
        <w:t> </w:t>
      </w:r>
      <w:r w:rsidRPr="003163ED">
        <w:rPr>
          <w:bCs/>
          <w:shd w:val="clear" w:color="auto" w:fill="FFFFFF"/>
        </w:rPr>
        <w:t>Лена.</w:t>
      </w:r>
    </w:p>
    <w:p w14:paraId="6E20E9E6" w14:textId="77777777" w:rsidR="009C6B58" w:rsidRPr="003163ED" w:rsidRDefault="009C6B58" w:rsidP="009C6B58">
      <w:pPr>
        <w:pStyle w:val="3f0"/>
        <w:rPr>
          <w:rStyle w:val="111"/>
          <w:b/>
        </w:rPr>
      </w:pPr>
      <w:r w:rsidRPr="003163ED">
        <w:rPr>
          <w:rStyle w:val="111"/>
          <w:b/>
        </w:rPr>
        <w:t>Село Коршуново</w:t>
      </w:r>
    </w:p>
    <w:p w14:paraId="61F5F592" w14:textId="0B841F3A" w:rsidR="00CC1891" w:rsidRPr="003163ED" w:rsidRDefault="00CC1891" w:rsidP="00CC1891">
      <w:pPr>
        <w:pStyle w:val="a6"/>
      </w:pPr>
      <w:r w:rsidRPr="003163ED">
        <w:t>Генеральный план закрепляет исторически сложившуюся компактную планировку одного из старейших с</w:t>
      </w:r>
      <w:r w:rsidR="00A069AF" w:rsidRPr="003163ED">
        <w:t>е</w:t>
      </w:r>
      <w:r w:rsidRPr="003163ED">
        <w:t xml:space="preserve">л Киренского </w:t>
      </w:r>
      <w:r w:rsidR="008E7A3C" w:rsidRPr="003163ED">
        <w:t xml:space="preserve">муниципального </w:t>
      </w:r>
      <w:r w:rsidR="0084357C" w:rsidRPr="003163ED">
        <w:t>округа</w:t>
      </w:r>
      <w:r w:rsidRPr="003163ED">
        <w:t xml:space="preserve"> </w:t>
      </w:r>
      <w:r w:rsidR="0084357C" w:rsidRPr="003163ED">
        <w:t>–</w:t>
      </w:r>
      <w:r w:rsidRPr="003163ED">
        <w:t xml:space="preserve"> села Коршуново, и</w:t>
      </w:r>
      <w:r w:rsidR="0084357C" w:rsidRPr="003163ED">
        <w:t> </w:t>
      </w:r>
      <w:r w:rsidRPr="003163ED">
        <w:t>реализует стратегию развития, основанную на </w:t>
      </w:r>
      <w:r w:rsidRPr="003163ED">
        <w:rPr>
          <w:bCs/>
        </w:rPr>
        <w:t>интенсификации использования территории</w:t>
      </w:r>
      <w:r w:rsidRPr="003163ED">
        <w:t>.</w:t>
      </w:r>
    </w:p>
    <w:p w14:paraId="33DAD85A" w14:textId="0C760570" w:rsidR="00CC1891" w:rsidRPr="003163ED" w:rsidRDefault="00CC1891" w:rsidP="00CC1891">
      <w:pPr>
        <w:pStyle w:val="a6"/>
      </w:pPr>
      <w:r w:rsidRPr="003163ED">
        <w:t>Все потребности в новом строительстве покрываются за сч</w:t>
      </w:r>
      <w:r w:rsidR="00A069AF" w:rsidRPr="003163ED">
        <w:t>е</w:t>
      </w:r>
      <w:r w:rsidRPr="003163ED">
        <w:t xml:space="preserve">т внутренних резервов </w:t>
      </w:r>
      <w:r w:rsidR="0084357C" w:rsidRPr="003163ED">
        <w:t>–</w:t>
      </w:r>
      <w:r w:rsidRPr="003163ED">
        <w:t xml:space="preserve"> свободных и реорганизуемых участков в существующих границах насел</w:t>
      </w:r>
      <w:r w:rsidR="00A069AF" w:rsidRPr="003163ED">
        <w:t>е</w:t>
      </w:r>
      <w:r w:rsidRPr="003163ED">
        <w:t>нного пункта. Приоритет отдан индивидуальной жилой застройке, сохранению существующей планировочной</w:t>
      </w:r>
      <w:r w:rsidR="00B2354A" w:rsidRPr="003163ED">
        <w:t xml:space="preserve"> структуры</w:t>
      </w:r>
      <w:r w:rsidRPr="003163ED">
        <w:t>, формированию рекреационных зон вдоль берега Лены и на непригодных для застройки участках, а также сохранению сложившихся озелен</w:t>
      </w:r>
      <w:r w:rsidR="00A069AF" w:rsidRPr="003163ED">
        <w:t>е</w:t>
      </w:r>
      <w:r w:rsidRPr="003163ED">
        <w:t>нных территорий общего пользования.</w:t>
      </w:r>
    </w:p>
    <w:p w14:paraId="7FBA1BC8" w14:textId="39768E42" w:rsidR="009C6B58" w:rsidRPr="003163ED" w:rsidRDefault="00CC1891" w:rsidP="00CC1891">
      <w:pPr>
        <w:pStyle w:val="a6"/>
      </w:pPr>
      <w:r w:rsidRPr="003163ED">
        <w:rPr>
          <w:shd w:val="clear" w:color="auto" w:fill="FFFFFF"/>
        </w:rPr>
        <w:t>Развитие зон </w:t>
      </w:r>
      <w:r w:rsidRPr="003163ED">
        <w:rPr>
          <w:bCs/>
          <w:shd w:val="clear" w:color="auto" w:fill="FFFFFF"/>
        </w:rPr>
        <w:t>общественного центра не предполагается</w:t>
      </w:r>
      <w:r w:rsidRPr="003163ED">
        <w:rPr>
          <w:shd w:val="clear" w:color="auto" w:fill="FFFFFF"/>
        </w:rPr>
        <w:t>. Объекты социальной инфраструктуры могут размещаться в структуре жилой застройки без выделения специальной функциональной зоны.</w:t>
      </w:r>
    </w:p>
    <w:p w14:paraId="21C8B1FB" w14:textId="77777777" w:rsidR="009C6B58" w:rsidRPr="003163ED" w:rsidRDefault="009C6B58" w:rsidP="009C6B58">
      <w:pPr>
        <w:pStyle w:val="3f0"/>
        <w:rPr>
          <w:rStyle w:val="111"/>
          <w:b/>
        </w:rPr>
      </w:pPr>
      <w:r w:rsidRPr="003163ED">
        <w:rPr>
          <w:rStyle w:val="111"/>
          <w:b/>
        </w:rPr>
        <w:t>Село Красноярово</w:t>
      </w:r>
    </w:p>
    <w:p w14:paraId="2B60BA6F" w14:textId="3769D91E" w:rsidR="009C6B58" w:rsidRPr="003163ED" w:rsidRDefault="00EE2D1E" w:rsidP="00EE2D1E">
      <w:pPr>
        <w:pStyle w:val="a6"/>
        <w:rPr>
          <w:shd w:val="clear" w:color="auto" w:fill="FFFFFF"/>
        </w:rPr>
      </w:pPr>
      <w:r w:rsidRPr="003163ED">
        <w:rPr>
          <w:shd w:val="clear" w:color="auto" w:fill="FFFFFF"/>
        </w:rPr>
        <w:t>Приоритетом градостроительной политики является рациональное использование всех территорий, уже вовлеченных в границы населенного пункта, включая свободные, пустующие или нерационально используемые земли. Генеральный план закрепляет исторически сложившуюся компактную планировку села и реализует стратегию развития, основанную на интенсификации использования территории.</w:t>
      </w:r>
    </w:p>
    <w:p w14:paraId="756278F4" w14:textId="34EE6C87" w:rsidR="00EE2D1E" w:rsidRPr="003163ED" w:rsidRDefault="00EE2D1E" w:rsidP="00EE2D1E">
      <w:pPr>
        <w:pStyle w:val="a6"/>
      </w:pPr>
      <w:r w:rsidRPr="003163ED">
        <w:t xml:space="preserve">Ключевая задача, которую ставит перед собой генеральный план, </w:t>
      </w:r>
      <w:r w:rsidR="00F53709" w:rsidRPr="003163ED">
        <w:t>–</w:t>
      </w:r>
      <w:r w:rsidRPr="003163ED">
        <w:t xml:space="preserve"> создание в</w:t>
      </w:r>
      <w:r w:rsidR="00F53709" w:rsidRPr="003163ED">
        <w:t> </w:t>
      </w:r>
      <w:r w:rsidRPr="003163ED">
        <w:t>селе Красноярово компактного, удобного для проживания и экологически безопасного пространства. Такая среда призвана обеспечивать гармоничное и</w:t>
      </w:r>
      <w:r w:rsidR="00F53709" w:rsidRPr="003163ED">
        <w:t> </w:t>
      </w:r>
      <w:r w:rsidRPr="003163ED">
        <w:t>сбалансированное развитие всех функциональных зон: жилых, общественных, производственных и рекреационных.</w:t>
      </w:r>
    </w:p>
    <w:p w14:paraId="5DC7191B" w14:textId="0E5CE392" w:rsidR="00EE2D1E" w:rsidRPr="003163ED" w:rsidRDefault="00EE2D1E" w:rsidP="00EE2D1E">
      <w:pPr>
        <w:pStyle w:val="a6"/>
      </w:pPr>
      <w:r w:rsidRPr="003163ED">
        <w:t xml:space="preserve">Все потребности в новом жилищном, общественном и производственном строительстве на расчетный срок покрываются исключительно за счет внутренних резервов </w:t>
      </w:r>
      <w:r w:rsidR="00F53709" w:rsidRPr="003163ED">
        <w:t>–</w:t>
      </w:r>
      <w:r w:rsidRPr="003163ED">
        <w:t xml:space="preserve"> незастроенных и неиспользуемых земельных участков внутри существующей черты села, а также за счет реорганизации </w:t>
      </w:r>
      <w:r w:rsidR="009B0A00" w:rsidRPr="003163ED">
        <w:t>непригодной</w:t>
      </w:r>
      <w:r w:rsidRPr="003163ED">
        <w:t xml:space="preserve"> или неэффективно используемой застройки. Комплексное освоение новых территорий за пределами существующей границы не планируется.</w:t>
      </w:r>
    </w:p>
    <w:p w14:paraId="5DF2F273" w14:textId="47B89734" w:rsidR="00EE2D1E" w:rsidRPr="003163ED" w:rsidRDefault="00EE2D1E" w:rsidP="00EE2D1E">
      <w:pPr>
        <w:pStyle w:val="a6"/>
      </w:pPr>
      <w:r w:rsidRPr="003163ED">
        <w:rPr>
          <w:bCs/>
        </w:rPr>
        <w:t>Упорядочение существующей застройки</w:t>
      </w:r>
      <w:r w:rsidRPr="003163ED">
        <w:t xml:space="preserve"> подразумевает ликвидацию бесхозяйных строений, реконструкцию аварийного жилья и приведение объектов в соответствие с</w:t>
      </w:r>
      <w:r w:rsidR="000F0DD1" w:rsidRPr="003163ED">
        <w:t> </w:t>
      </w:r>
      <w:r w:rsidRPr="003163ED">
        <w:t xml:space="preserve">современными градостроительными нормами. </w:t>
      </w:r>
      <w:r w:rsidRPr="003163ED">
        <w:rPr>
          <w:bCs/>
        </w:rPr>
        <w:t>Умеренное уплотнение застройки</w:t>
      </w:r>
      <w:r w:rsidR="000F0DD1" w:rsidRPr="003163ED">
        <w:t xml:space="preserve"> </w:t>
      </w:r>
      <w:r w:rsidRPr="003163ED">
        <w:t>за</w:t>
      </w:r>
      <w:r w:rsidR="000F0DD1" w:rsidRPr="003163ED">
        <w:t> </w:t>
      </w:r>
      <w:r w:rsidRPr="003163ED">
        <w:t xml:space="preserve">счет свободных участков (пустырей и неиспользуемых земель) и участков, освобождающихся после сноса </w:t>
      </w:r>
      <w:r w:rsidR="009B0A00" w:rsidRPr="003163ED">
        <w:t>аварийного и непригодного</w:t>
      </w:r>
      <w:r w:rsidRPr="003163ED">
        <w:t xml:space="preserve"> жилья.</w:t>
      </w:r>
    </w:p>
    <w:p w14:paraId="71736AF9" w14:textId="70410D67" w:rsidR="00EE2D1E" w:rsidRPr="003163ED" w:rsidRDefault="00EE2D1E" w:rsidP="00EE2D1E">
      <w:pPr>
        <w:pStyle w:val="a6"/>
        <w:rPr>
          <w:shd w:val="clear" w:color="auto" w:fill="FFFFFF"/>
        </w:rPr>
      </w:pPr>
      <w:r w:rsidRPr="003163ED">
        <w:rPr>
          <w:shd w:val="clear" w:color="auto" w:fill="FFFFFF"/>
        </w:rPr>
        <w:t xml:space="preserve">Основным типом </w:t>
      </w:r>
      <w:r w:rsidR="000F0DD1" w:rsidRPr="003163ED">
        <w:rPr>
          <w:shd w:val="clear" w:color="auto" w:fill="FFFFFF"/>
        </w:rPr>
        <w:t xml:space="preserve">застройки </w:t>
      </w:r>
      <w:r w:rsidRPr="003163ED">
        <w:rPr>
          <w:shd w:val="clear" w:color="auto" w:fill="FFFFFF"/>
        </w:rPr>
        <w:t>для села остается малоэтажная жилая застройка.</w:t>
      </w:r>
    </w:p>
    <w:p w14:paraId="5C2A65B8" w14:textId="442C4C50" w:rsidR="00EE2D1E" w:rsidRPr="003163ED" w:rsidRDefault="00EE2D1E" w:rsidP="00EE2D1E">
      <w:pPr>
        <w:pStyle w:val="a6"/>
        <w:rPr>
          <w:shd w:val="clear" w:color="auto" w:fill="FFFFFF"/>
        </w:rPr>
      </w:pPr>
      <w:r w:rsidRPr="003163ED">
        <w:rPr>
          <w:shd w:val="clear" w:color="auto" w:fill="FFFFFF"/>
        </w:rPr>
        <w:t>Развитие зон общественного центра не предполагается. Объекты социальной и</w:t>
      </w:r>
      <w:r w:rsidR="00604AA6" w:rsidRPr="003163ED">
        <w:rPr>
          <w:shd w:val="clear" w:color="auto" w:fill="FFFFFF"/>
        </w:rPr>
        <w:t> </w:t>
      </w:r>
      <w:r w:rsidRPr="003163ED">
        <w:rPr>
          <w:shd w:val="clear" w:color="auto" w:fill="FFFFFF"/>
        </w:rPr>
        <w:t>бытовой инфраструктуры могут размещаться в структуре жилой застройки, без выделения для них специальной функциональной зоны. Существующая производственная зона сохраняется в сложившихся границах без расширения. Для минимизации негативного воздействия на селитебные территории предусмотрено создание буферных зон озеленения между производственными площадками и</w:t>
      </w:r>
      <w:r w:rsidR="00604AA6" w:rsidRPr="003163ED">
        <w:rPr>
          <w:shd w:val="clear" w:color="auto" w:fill="FFFFFF"/>
        </w:rPr>
        <w:t> </w:t>
      </w:r>
      <w:r w:rsidRPr="003163ED">
        <w:rPr>
          <w:shd w:val="clear" w:color="auto" w:fill="FFFFFF"/>
        </w:rPr>
        <w:t>сложившейся жилой застройкой.</w:t>
      </w:r>
    </w:p>
    <w:p w14:paraId="4D172FED" w14:textId="77777777" w:rsidR="00604AA6" w:rsidRPr="003163ED" w:rsidRDefault="00EE2D1E" w:rsidP="00EE2D1E">
      <w:pPr>
        <w:pStyle w:val="a6"/>
        <w:rPr>
          <w:shd w:val="clear" w:color="auto" w:fill="FFFFFF"/>
        </w:rPr>
      </w:pPr>
      <w:r w:rsidRPr="003163ED">
        <w:rPr>
          <w:shd w:val="clear" w:color="auto" w:fill="FFFFFF"/>
        </w:rPr>
        <w:t>Особое внимание уделяется формированию комфортной и экологически устойчивой рекреационной среды. Рекреационная зона формируется</w:t>
      </w:r>
      <w:r w:rsidR="00604AA6" w:rsidRPr="003163ED">
        <w:rPr>
          <w:shd w:val="clear" w:color="auto" w:fill="FFFFFF"/>
        </w:rPr>
        <w:t xml:space="preserve"> </w:t>
      </w:r>
      <w:r w:rsidRPr="003163ED">
        <w:rPr>
          <w:bCs/>
          <w:shd w:val="clear" w:color="auto" w:fill="FFFFFF"/>
        </w:rPr>
        <w:t>вдоль берега реки Лена</w:t>
      </w:r>
      <w:r w:rsidR="00604AA6" w:rsidRPr="003163ED">
        <w:rPr>
          <w:shd w:val="clear" w:color="auto" w:fill="FFFFFF"/>
        </w:rPr>
        <w:t xml:space="preserve"> </w:t>
      </w:r>
      <w:r w:rsidRPr="003163ED">
        <w:rPr>
          <w:shd w:val="clear" w:color="auto" w:fill="FFFFFF"/>
        </w:rPr>
        <w:t>для отдыха населения, сохранения природного ландшафта и</w:t>
      </w:r>
      <w:r w:rsidR="00604AA6" w:rsidRPr="003163ED">
        <w:rPr>
          <w:shd w:val="clear" w:color="auto" w:fill="FFFFFF"/>
        </w:rPr>
        <w:t> </w:t>
      </w:r>
      <w:r w:rsidRPr="003163ED">
        <w:rPr>
          <w:shd w:val="clear" w:color="auto" w:fill="FFFFFF"/>
        </w:rPr>
        <w:t>повышения привлекательности прибрежной территории.</w:t>
      </w:r>
    </w:p>
    <w:p w14:paraId="166D4231" w14:textId="67D81F64" w:rsidR="00EE2D1E" w:rsidRPr="003163ED" w:rsidRDefault="00EE2D1E" w:rsidP="00EE2D1E">
      <w:pPr>
        <w:pStyle w:val="a6"/>
      </w:pPr>
      <w:r w:rsidRPr="003163ED">
        <w:rPr>
          <w:shd w:val="clear" w:color="auto" w:fill="FFFFFF"/>
        </w:rPr>
        <w:t>Существующие озелененные территории общего пользования (сложившиеся озелененные участки вдоль улиц и в местах традиционного отдыха населения) сохраняются. Их сохранение направлено на поддержание экологического баланса, улучшение микроклимата и формирование непрерывного природного каркаса территории. Генеральным планом также предусмотрено формирование рекреационных зон на участках, непригодных для капитальной застройки и не используемых в</w:t>
      </w:r>
      <w:r w:rsidR="00604AA6" w:rsidRPr="003163ED">
        <w:rPr>
          <w:shd w:val="clear" w:color="auto" w:fill="FFFFFF"/>
        </w:rPr>
        <w:t> </w:t>
      </w:r>
      <w:r w:rsidRPr="003163ED">
        <w:rPr>
          <w:shd w:val="clear" w:color="auto" w:fill="FFFFFF"/>
        </w:rPr>
        <w:t>сельскохозяйственных целях (пустыри, неудобья, овраги и т.</w:t>
      </w:r>
      <w:r w:rsidR="00287150" w:rsidRPr="003163ED">
        <w:rPr>
          <w:shd w:val="clear" w:color="auto" w:fill="FFFFFF"/>
        </w:rPr>
        <w:t> </w:t>
      </w:r>
      <w:r w:rsidRPr="003163ED">
        <w:rPr>
          <w:shd w:val="clear" w:color="auto" w:fill="FFFFFF"/>
        </w:rPr>
        <w:t>п.).</w:t>
      </w:r>
    </w:p>
    <w:p w14:paraId="38DCFC68" w14:textId="77777777" w:rsidR="009C6B58" w:rsidRPr="003163ED" w:rsidRDefault="009C6B58" w:rsidP="009C6B58">
      <w:pPr>
        <w:pStyle w:val="3f0"/>
        <w:rPr>
          <w:rStyle w:val="111"/>
          <w:b/>
        </w:rPr>
      </w:pPr>
      <w:r w:rsidRPr="003163ED">
        <w:rPr>
          <w:rStyle w:val="111"/>
          <w:b/>
        </w:rPr>
        <w:t>Село Кривая Лука</w:t>
      </w:r>
    </w:p>
    <w:p w14:paraId="02D22CC1" w14:textId="49C3C21E" w:rsidR="009B0A00" w:rsidRPr="003163ED" w:rsidRDefault="009B0A00" w:rsidP="009B0A00">
      <w:pPr>
        <w:pStyle w:val="a6"/>
      </w:pPr>
      <w:r w:rsidRPr="003163ED">
        <w:t>Пространственное развитие с</w:t>
      </w:r>
      <w:r w:rsidR="00287150" w:rsidRPr="003163ED">
        <w:t>.</w:t>
      </w:r>
      <w:r w:rsidR="00287150" w:rsidRPr="003163ED">
        <w:rPr>
          <w:lang w:val="en-US"/>
        </w:rPr>
        <w:t> </w:t>
      </w:r>
      <w:r w:rsidRPr="003163ED">
        <w:t>Кривая Лука строится на</w:t>
      </w:r>
      <w:r w:rsidR="00287150" w:rsidRPr="003163ED">
        <w:t xml:space="preserve"> </w:t>
      </w:r>
      <w:r w:rsidRPr="003163ED">
        <w:rPr>
          <w:bCs/>
        </w:rPr>
        <w:t>сохранении сложившейся исторической планировочной структуры</w:t>
      </w:r>
      <w:r w:rsidR="00287150" w:rsidRPr="003163ED">
        <w:t xml:space="preserve"> </w:t>
      </w:r>
      <w:r w:rsidRPr="003163ED">
        <w:t>с</w:t>
      </w:r>
      <w:r w:rsidR="00287150" w:rsidRPr="003163ED">
        <w:rPr>
          <w:lang w:val="en-US"/>
        </w:rPr>
        <w:t> </w:t>
      </w:r>
      <w:r w:rsidRPr="003163ED">
        <w:t xml:space="preserve">максимальным использованием внутрипоселковых территориальных резервов. Ключевой принцип </w:t>
      </w:r>
      <w:r w:rsidR="00287150" w:rsidRPr="003163ED">
        <w:t>–</w:t>
      </w:r>
      <w:r w:rsidRPr="003163ED">
        <w:t xml:space="preserve"> максимально полное и эффективное использование территорий, которые уже находятся в границах насел</w:t>
      </w:r>
      <w:r w:rsidR="00A069AF" w:rsidRPr="003163ED">
        <w:t>е</w:t>
      </w:r>
      <w:r w:rsidRPr="003163ED">
        <w:t>нного пункта, включая свободные, пустующие или нерационально используемые земли.</w:t>
      </w:r>
    </w:p>
    <w:p w14:paraId="45DAFCC5" w14:textId="64F13ED1" w:rsidR="009B0A00" w:rsidRPr="003163ED" w:rsidRDefault="009B0A00" w:rsidP="009B0A00">
      <w:pPr>
        <w:pStyle w:val="a6"/>
      </w:pPr>
      <w:r w:rsidRPr="003163ED">
        <w:t>Основные направления развития села включают в себя у</w:t>
      </w:r>
      <w:r w:rsidRPr="003163ED">
        <w:rPr>
          <w:bCs/>
        </w:rPr>
        <w:t>порядочение существующей застройки</w:t>
      </w:r>
      <w:r w:rsidRPr="003163ED">
        <w:t xml:space="preserve">; </w:t>
      </w:r>
      <w:r w:rsidRPr="003163ED">
        <w:rPr>
          <w:bCs/>
        </w:rPr>
        <w:t>умеренное уплотнение застройки</w:t>
      </w:r>
      <w:r w:rsidR="00287150" w:rsidRPr="003163ED">
        <w:t xml:space="preserve"> </w:t>
      </w:r>
      <w:r w:rsidRPr="003163ED">
        <w:t>за сч</w:t>
      </w:r>
      <w:r w:rsidR="00A069AF" w:rsidRPr="003163ED">
        <w:t>е</w:t>
      </w:r>
      <w:r w:rsidRPr="003163ED">
        <w:t>т свободных участков (пустырей, неиспользуемых земель) и</w:t>
      </w:r>
      <w:r w:rsidR="00287150" w:rsidRPr="003163ED">
        <w:rPr>
          <w:lang w:val="en-US"/>
        </w:rPr>
        <w:t> </w:t>
      </w:r>
      <w:r w:rsidRPr="003163ED">
        <w:t>участков, освобождающихся после сноса аварийного и непригодного жилья.</w:t>
      </w:r>
    </w:p>
    <w:p w14:paraId="6F385724" w14:textId="400AA954" w:rsidR="009B0A00" w:rsidRPr="003163ED" w:rsidRDefault="009B0A00" w:rsidP="009B0A00">
      <w:pPr>
        <w:pStyle w:val="a6"/>
        <w:rPr>
          <w:bCs/>
          <w:shd w:val="clear" w:color="auto" w:fill="FFFFFF"/>
        </w:rPr>
      </w:pPr>
      <w:r w:rsidRPr="003163ED">
        <w:rPr>
          <w:shd w:val="clear" w:color="auto" w:fill="FFFFFF"/>
        </w:rPr>
        <w:t xml:space="preserve">Основным типом </w:t>
      </w:r>
      <w:r w:rsidR="00287150" w:rsidRPr="003163ED">
        <w:rPr>
          <w:shd w:val="clear" w:color="auto" w:fill="FFFFFF"/>
        </w:rPr>
        <w:t xml:space="preserve">застройки </w:t>
      </w:r>
      <w:r w:rsidRPr="003163ED">
        <w:rPr>
          <w:shd w:val="clear" w:color="auto" w:fill="FFFFFF"/>
        </w:rPr>
        <w:t>для села оста</w:t>
      </w:r>
      <w:r w:rsidR="00A069AF" w:rsidRPr="003163ED">
        <w:rPr>
          <w:shd w:val="clear" w:color="auto" w:fill="FFFFFF"/>
        </w:rPr>
        <w:t>е</w:t>
      </w:r>
      <w:r w:rsidRPr="003163ED">
        <w:rPr>
          <w:shd w:val="clear" w:color="auto" w:fill="FFFFFF"/>
        </w:rPr>
        <w:t>тся</w:t>
      </w:r>
      <w:r w:rsidR="00287150" w:rsidRPr="003163ED">
        <w:rPr>
          <w:shd w:val="clear" w:color="auto" w:fill="FFFFFF"/>
        </w:rPr>
        <w:t xml:space="preserve"> </w:t>
      </w:r>
      <w:r w:rsidRPr="003163ED">
        <w:rPr>
          <w:bCs/>
          <w:shd w:val="clear" w:color="auto" w:fill="FFFFFF"/>
        </w:rPr>
        <w:t>малоэтажная жилая застройка.</w:t>
      </w:r>
    </w:p>
    <w:p w14:paraId="1170A31B" w14:textId="6FC04B2A" w:rsidR="009B0A00" w:rsidRPr="003163ED" w:rsidRDefault="009B0A00" w:rsidP="009B0A00">
      <w:pPr>
        <w:pStyle w:val="a6"/>
        <w:rPr>
          <w:bCs/>
          <w:shd w:val="clear" w:color="auto" w:fill="FFFFFF"/>
        </w:rPr>
      </w:pPr>
      <w:r w:rsidRPr="003163ED">
        <w:rPr>
          <w:shd w:val="clear" w:color="auto" w:fill="FFFFFF"/>
        </w:rPr>
        <w:t>Расширение зон</w:t>
      </w:r>
      <w:r w:rsidR="00287150" w:rsidRPr="003163ED">
        <w:rPr>
          <w:shd w:val="clear" w:color="auto" w:fill="FFFFFF"/>
        </w:rPr>
        <w:t xml:space="preserve"> </w:t>
      </w:r>
      <w:r w:rsidRPr="003163ED">
        <w:rPr>
          <w:bCs/>
          <w:shd w:val="clear" w:color="auto" w:fill="FFFFFF"/>
        </w:rPr>
        <w:t>общественного центра</w:t>
      </w:r>
      <w:r w:rsidR="00287150" w:rsidRPr="003163ED">
        <w:rPr>
          <w:shd w:val="clear" w:color="auto" w:fill="FFFFFF"/>
        </w:rPr>
        <w:t xml:space="preserve"> </w:t>
      </w:r>
      <w:r w:rsidRPr="003163ED">
        <w:rPr>
          <w:shd w:val="clear" w:color="auto" w:fill="FFFFFF"/>
        </w:rPr>
        <w:t>не предполагается. Объекты социальной инфраструктуры могут размещаться в структуре жилой застройки без выделения специальной функциональной зоны.</w:t>
      </w:r>
    </w:p>
    <w:p w14:paraId="43B579EB" w14:textId="28469380" w:rsidR="009B0A00" w:rsidRPr="003163ED" w:rsidRDefault="009B0A00" w:rsidP="009B0A00">
      <w:pPr>
        <w:pStyle w:val="a6"/>
        <w:rPr>
          <w:shd w:val="clear" w:color="auto" w:fill="FFFFFF"/>
        </w:rPr>
      </w:pPr>
      <w:r w:rsidRPr="003163ED">
        <w:rPr>
          <w:bCs/>
          <w:shd w:val="clear" w:color="auto" w:fill="FFFFFF"/>
        </w:rPr>
        <w:t xml:space="preserve">Генеральный план не предусматривает </w:t>
      </w:r>
      <w:r w:rsidR="00287150" w:rsidRPr="003163ED">
        <w:rPr>
          <w:bCs/>
          <w:shd w:val="clear" w:color="auto" w:fill="FFFFFF"/>
        </w:rPr>
        <w:t>расширение</w:t>
      </w:r>
      <w:r w:rsidRPr="003163ED">
        <w:rPr>
          <w:bCs/>
          <w:shd w:val="clear" w:color="auto" w:fill="FFFFFF"/>
        </w:rPr>
        <w:t xml:space="preserve"> границ</w:t>
      </w:r>
      <w:r w:rsidR="00287150" w:rsidRPr="003163ED">
        <w:rPr>
          <w:shd w:val="clear" w:color="auto" w:fill="FFFFFF"/>
        </w:rPr>
        <w:t xml:space="preserve"> </w:t>
      </w:r>
      <w:r w:rsidRPr="003163ED">
        <w:rPr>
          <w:shd w:val="clear" w:color="auto" w:fill="FFFFFF"/>
        </w:rPr>
        <w:t>села Кривая</w:t>
      </w:r>
      <w:r w:rsidR="00287150" w:rsidRPr="003163ED">
        <w:rPr>
          <w:shd w:val="clear" w:color="auto" w:fill="FFFFFF"/>
        </w:rPr>
        <w:t> </w:t>
      </w:r>
      <w:r w:rsidRPr="003163ED">
        <w:rPr>
          <w:shd w:val="clear" w:color="auto" w:fill="FFFFFF"/>
        </w:rPr>
        <w:t>Лука. Данное решение обосновано наличием достаточных внутренних территориальных возможностей, а также необходимостью эффективного использования земель в</w:t>
      </w:r>
      <w:r w:rsidR="00287150" w:rsidRPr="003163ED">
        <w:rPr>
          <w:shd w:val="clear" w:color="auto" w:fill="FFFFFF"/>
        </w:rPr>
        <w:t> </w:t>
      </w:r>
      <w:r w:rsidRPr="003163ED">
        <w:rPr>
          <w:shd w:val="clear" w:color="auto" w:fill="FFFFFF"/>
        </w:rPr>
        <w:t>существующих границах насел</w:t>
      </w:r>
      <w:r w:rsidR="00A069AF" w:rsidRPr="003163ED">
        <w:rPr>
          <w:shd w:val="clear" w:color="auto" w:fill="FFFFFF"/>
        </w:rPr>
        <w:t>е</w:t>
      </w:r>
      <w:r w:rsidRPr="003163ED">
        <w:rPr>
          <w:shd w:val="clear" w:color="auto" w:fill="FFFFFF"/>
        </w:rPr>
        <w:t>нного пункта.</w:t>
      </w:r>
    </w:p>
    <w:p w14:paraId="5511C265" w14:textId="55E6E46B" w:rsidR="009B0A00" w:rsidRPr="003163ED" w:rsidRDefault="009B0A00" w:rsidP="009B0A00">
      <w:pPr>
        <w:pStyle w:val="a6"/>
        <w:rPr>
          <w:shd w:val="clear" w:color="auto" w:fill="FFFFFF"/>
        </w:rPr>
      </w:pPr>
      <w:r w:rsidRPr="003163ED">
        <w:rPr>
          <w:bCs/>
          <w:shd w:val="clear" w:color="auto" w:fill="FFFFFF"/>
        </w:rPr>
        <w:t>Рекреационная зона формируется вдоль берега р</w:t>
      </w:r>
      <w:r w:rsidR="00287150" w:rsidRPr="003163ED">
        <w:rPr>
          <w:bCs/>
          <w:shd w:val="clear" w:color="auto" w:fill="FFFFFF"/>
        </w:rPr>
        <w:t>. </w:t>
      </w:r>
      <w:r w:rsidRPr="003163ED">
        <w:rPr>
          <w:bCs/>
          <w:shd w:val="clear" w:color="auto" w:fill="FFFFFF"/>
        </w:rPr>
        <w:t>Лена</w:t>
      </w:r>
      <w:r w:rsidR="00287150" w:rsidRPr="003163ED">
        <w:rPr>
          <w:shd w:val="clear" w:color="auto" w:fill="FFFFFF"/>
        </w:rPr>
        <w:t xml:space="preserve"> </w:t>
      </w:r>
      <w:r w:rsidRPr="003163ED">
        <w:rPr>
          <w:shd w:val="clear" w:color="auto" w:fill="FFFFFF"/>
        </w:rPr>
        <w:t>для отдыха населения, сохранения природного ландшафта и повышения привлекательности прибрежной территории. Береговая линия в районе села (на левом берегу Лены) отличается живописными излучинами, что созда</w:t>
      </w:r>
      <w:r w:rsidR="00A069AF" w:rsidRPr="003163ED">
        <w:rPr>
          <w:shd w:val="clear" w:color="auto" w:fill="FFFFFF"/>
        </w:rPr>
        <w:t>е</w:t>
      </w:r>
      <w:r w:rsidRPr="003163ED">
        <w:rPr>
          <w:shd w:val="clear" w:color="auto" w:fill="FFFFFF"/>
        </w:rPr>
        <w:t>т благоприятные предпосылки для организации мест тихого отдыха, прогулок и любительского рыболовства.</w:t>
      </w:r>
    </w:p>
    <w:p w14:paraId="364A0780" w14:textId="0A05329E" w:rsidR="009B0A00" w:rsidRPr="003163ED" w:rsidRDefault="009B0A00" w:rsidP="009B0A00">
      <w:pPr>
        <w:pStyle w:val="a6"/>
        <w:rPr>
          <w:shd w:val="clear" w:color="auto" w:fill="FFFFFF"/>
        </w:rPr>
      </w:pPr>
      <w:r w:rsidRPr="003163ED">
        <w:rPr>
          <w:bCs/>
          <w:shd w:val="clear" w:color="auto" w:fill="FFFFFF"/>
        </w:rPr>
        <w:t>Существующие озелен</w:t>
      </w:r>
      <w:r w:rsidR="00A069AF" w:rsidRPr="003163ED">
        <w:rPr>
          <w:bCs/>
          <w:shd w:val="clear" w:color="auto" w:fill="FFFFFF"/>
        </w:rPr>
        <w:t>е</w:t>
      </w:r>
      <w:r w:rsidRPr="003163ED">
        <w:rPr>
          <w:bCs/>
          <w:shd w:val="clear" w:color="auto" w:fill="FFFFFF"/>
        </w:rPr>
        <w:t>нные территории общего пользования сохраняются.</w:t>
      </w:r>
      <w:r w:rsidR="008F7284" w:rsidRPr="003163ED">
        <w:rPr>
          <w:shd w:val="clear" w:color="auto" w:fill="FFFFFF"/>
        </w:rPr>
        <w:t xml:space="preserve"> </w:t>
      </w:r>
      <w:r w:rsidRPr="003163ED">
        <w:rPr>
          <w:shd w:val="clear" w:color="auto" w:fill="FFFFFF"/>
        </w:rPr>
        <w:t>К</w:t>
      </w:r>
      <w:r w:rsidR="008F7284" w:rsidRPr="003163ED">
        <w:rPr>
          <w:shd w:val="clear" w:color="auto" w:fill="FFFFFF"/>
        </w:rPr>
        <w:t> </w:t>
      </w:r>
      <w:r w:rsidRPr="003163ED">
        <w:rPr>
          <w:shd w:val="clear" w:color="auto" w:fill="FFFFFF"/>
        </w:rPr>
        <w:t>ним относятся сложившиеся насаждения вдоль улиц, придорожные полосы, а также озелен</w:t>
      </w:r>
      <w:r w:rsidR="00A069AF" w:rsidRPr="003163ED">
        <w:rPr>
          <w:shd w:val="clear" w:color="auto" w:fill="FFFFFF"/>
        </w:rPr>
        <w:t>е</w:t>
      </w:r>
      <w:r w:rsidRPr="003163ED">
        <w:rPr>
          <w:shd w:val="clear" w:color="auto" w:fill="FFFFFF"/>
        </w:rPr>
        <w:t>нные участки в местах традиционного отдыха населения. Сохранение существующих зел</w:t>
      </w:r>
      <w:r w:rsidR="00A069AF" w:rsidRPr="003163ED">
        <w:rPr>
          <w:shd w:val="clear" w:color="auto" w:fill="FFFFFF"/>
        </w:rPr>
        <w:t>е</w:t>
      </w:r>
      <w:r w:rsidRPr="003163ED">
        <w:rPr>
          <w:shd w:val="clear" w:color="auto" w:fill="FFFFFF"/>
        </w:rPr>
        <w:t>ных насаждений направлено на поддержание экологического баланса, улучшение микроклимата и формирование непрерывного природного каркаса территории.</w:t>
      </w:r>
    </w:p>
    <w:p w14:paraId="432A6DCB" w14:textId="79E5636D" w:rsidR="009B0A00" w:rsidRPr="003163ED" w:rsidRDefault="009B0A00" w:rsidP="009B0A00">
      <w:pPr>
        <w:pStyle w:val="a6"/>
      </w:pPr>
      <w:r w:rsidRPr="003163ED">
        <w:rPr>
          <w:shd w:val="clear" w:color="auto" w:fill="FFFFFF"/>
        </w:rPr>
        <w:t>На территории села Кривая</w:t>
      </w:r>
      <w:r w:rsidR="00F642C8" w:rsidRPr="003163ED">
        <w:rPr>
          <w:shd w:val="clear" w:color="auto" w:fill="FFFFFF"/>
        </w:rPr>
        <w:t> </w:t>
      </w:r>
      <w:r w:rsidRPr="003163ED">
        <w:rPr>
          <w:shd w:val="clear" w:color="auto" w:fill="FFFFFF"/>
        </w:rPr>
        <w:t>Лука сохраняется</w:t>
      </w:r>
      <w:r w:rsidR="008F7284" w:rsidRPr="003163ED">
        <w:rPr>
          <w:shd w:val="clear" w:color="auto" w:fill="FFFFFF"/>
        </w:rPr>
        <w:t xml:space="preserve"> </w:t>
      </w:r>
      <w:r w:rsidRPr="003163ED">
        <w:rPr>
          <w:bCs/>
          <w:shd w:val="clear" w:color="auto" w:fill="FFFFFF"/>
        </w:rPr>
        <w:t>производственная зона в</w:t>
      </w:r>
      <w:r w:rsidR="008F7284" w:rsidRPr="003163ED">
        <w:rPr>
          <w:bCs/>
          <w:shd w:val="clear" w:color="auto" w:fill="FFFFFF"/>
        </w:rPr>
        <w:t> </w:t>
      </w:r>
      <w:r w:rsidRPr="003163ED">
        <w:rPr>
          <w:bCs/>
          <w:shd w:val="clear" w:color="auto" w:fill="FFFFFF"/>
        </w:rPr>
        <w:t>сложившихся границах без расширения</w:t>
      </w:r>
      <w:r w:rsidRPr="003163ED">
        <w:rPr>
          <w:shd w:val="clear" w:color="auto" w:fill="FFFFFF"/>
        </w:rPr>
        <w:t>.</w:t>
      </w:r>
    </w:p>
    <w:p w14:paraId="7AFFA5C3" w14:textId="77777777" w:rsidR="009C6B58" w:rsidRPr="003163ED" w:rsidRDefault="009C6B58" w:rsidP="009C6B58">
      <w:pPr>
        <w:pStyle w:val="3f0"/>
        <w:rPr>
          <w:rStyle w:val="111"/>
          <w:b/>
        </w:rPr>
      </w:pPr>
      <w:r w:rsidRPr="003163ED">
        <w:rPr>
          <w:rStyle w:val="111"/>
          <w:b/>
        </w:rPr>
        <w:t>Село Кривошапкино</w:t>
      </w:r>
    </w:p>
    <w:p w14:paraId="2B411C2C" w14:textId="22A3EF66" w:rsidR="000F2AED" w:rsidRPr="003163ED" w:rsidRDefault="00920D86" w:rsidP="000F2AED">
      <w:pPr>
        <w:pStyle w:val="a6"/>
      </w:pPr>
      <w:r w:rsidRPr="003163ED">
        <w:t>Проектные решения генерального плана</w:t>
      </w:r>
      <w:r w:rsidR="00E01DC3" w:rsidRPr="003163ED">
        <w:t xml:space="preserve"> </w:t>
      </w:r>
      <w:r w:rsidRPr="003163ED">
        <w:t>с.</w:t>
      </w:r>
      <w:r w:rsidR="00E01DC3" w:rsidRPr="003163ED">
        <w:t> </w:t>
      </w:r>
      <w:r w:rsidRPr="003163ED">
        <w:t>Кривошапкино базируются на</w:t>
      </w:r>
      <w:r w:rsidR="004B191B" w:rsidRPr="003163ED">
        <w:t> </w:t>
      </w:r>
      <w:r w:rsidR="000F2AED" w:rsidRPr="003163ED">
        <w:t>принципе максимального сохранения сложившейся планировочной структуры с</w:t>
      </w:r>
      <w:r w:rsidR="004B191B" w:rsidRPr="003163ED">
        <w:t> </w:t>
      </w:r>
      <w:r w:rsidR="000F2AED" w:rsidRPr="003163ED">
        <w:t>эффективным использованием территориальных резервов населенного пункта.</w:t>
      </w:r>
      <w:r w:rsidR="00655302" w:rsidRPr="003163ED">
        <w:t xml:space="preserve"> </w:t>
      </w:r>
      <w:r w:rsidR="000F2AED" w:rsidRPr="003163ED">
        <w:t>Все</w:t>
      </w:r>
      <w:r w:rsidR="004B191B" w:rsidRPr="003163ED">
        <w:t> </w:t>
      </w:r>
      <w:r w:rsidR="000F2AED" w:rsidRPr="003163ED">
        <w:t>потребности в новом строительстве (жилом, общественном, производственном) покрываются за сч</w:t>
      </w:r>
      <w:r w:rsidR="00A069AF" w:rsidRPr="003163ED">
        <w:t>е</w:t>
      </w:r>
      <w:r w:rsidR="000F2AED" w:rsidRPr="003163ED">
        <w:t>т внутренних резервов.</w:t>
      </w:r>
    </w:p>
    <w:p w14:paraId="7E9B3BFE" w14:textId="2983C78F" w:rsidR="000F2AED" w:rsidRPr="003163ED" w:rsidRDefault="000F2AED" w:rsidP="000F2AED">
      <w:pPr>
        <w:pStyle w:val="a6"/>
        <w:rPr>
          <w:shd w:val="clear" w:color="auto" w:fill="FFFFFF"/>
        </w:rPr>
      </w:pPr>
      <w:r w:rsidRPr="003163ED">
        <w:rPr>
          <w:shd w:val="clear" w:color="auto" w:fill="FFFFFF"/>
        </w:rPr>
        <w:t>Основным типом застройки для села остается</w:t>
      </w:r>
      <w:r w:rsidR="004B191B" w:rsidRPr="003163ED">
        <w:rPr>
          <w:shd w:val="clear" w:color="auto" w:fill="FFFFFF"/>
        </w:rPr>
        <w:t xml:space="preserve"> </w:t>
      </w:r>
      <w:r w:rsidRPr="003163ED">
        <w:rPr>
          <w:shd w:val="clear" w:color="auto" w:fill="FFFFFF"/>
        </w:rPr>
        <w:t>малоэтажная и индивидуальная жилая застройка.</w:t>
      </w:r>
    </w:p>
    <w:p w14:paraId="61988FBB" w14:textId="2DA0A3D5" w:rsidR="00920D86" w:rsidRPr="003163ED" w:rsidRDefault="00920D86" w:rsidP="00B1693B">
      <w:pPr>
        <w:pStyle w:val="a6"/>
        <w:rPr>
          <w:shd w:val="clear" w:color="auto" w:fill="FFFFFF"/>
        </w:rPr>
      </w:pPr>
      <w:r w:rsidRPr="003163ED">
        <w:rPr>
          <w:shd w:val="clear" w:color="auto" w:fill="FFFFFF"/>
        </w:rPr>
        <w:t>Основной целью пространственного развития является формирование</w:t>
      </w:r>
      <w:r w:rsidR="004B191B" w:rsidRPr="003163ED">
        <w:rPr>
          <w:shd w:val="clear" w:color="auto" w:fill="FFFFFF"/>
        </w:rPr>
        <w:t xml:space="preserve"> </w:t>
      </w:r>
      <w:r w:rsidRPr="003163ED">
        <w:rPr>
          <w:bCs/>
          <w:shd w:val="clear" w:color="auto" w:fill="FFFFFF"/>
        </w:rPr>
        <w:t>компактной, комфортной и экологически устойчивой среды</w:t>
      </w:r>
      <w:r w:rsidRPr="003163ED">
        <w:rPr>
          <w:shd w:val="clear" w:color="auto" w:fill="FFFFFF"/>
        </w:rPr>
        <w:t>, обеспечивающей сбалансированное развитие жилых, общественных, производственных и рекреационных зон</w:t>
      </w:r>
      <w:r w:rsidR="00B1693B" w:rsidRPr="003163ED">
        <w:rPr>
          <w:shd w:val="clear" w:color="auto" w:fill="FFFFFF"/>
        </w:rPr>
        <w:t>.</w:t>
      </w:r>
    </w:p>
    <w:p w14:paraId="3B21E4AF" w14:textId="3E40887A" w:rsidR="000F2AED" w:rsidRPr="003163ED" w:rsidRDefault="000F2AED" w:rsidP="000F2AED">
      <w:pPr>
        <w:pStyle w:val="a6"/>
      </w:pPr>
      <w:r w:rsidRPr="003163ED">
        <w:rPr>
          <w:shd w:val="clear" w:color="auto" w:fill="FFFFFF"/>
        </w:rPr>
        <w:t xml:space="preserve">Развитие зон общественного центра не предполагается. Объекты социальной инфраструктуры </w:t>
      </w:r>
      <w:r w:rsidR="007D1588" w:rsidRPr="003163ED">
        <w:rPr>
          <w:shd w:val="clear" w:color="auto" w:fill="FFFFFF"/>
        </w:rPr>
        <w:t xml:space="preserve">могут </w:t>
      </w:r>
      <w:r w:rsidRPr="003163ED">
        <w:rPr>
          <w:shd w:val="clear" w:color="auto" w:fill="FFFFFF"/>
        </w:rPr>
        <w:t>размеща</w:t>
      </w:r>
      <w:r w:rsidR="007D1588" w:rsidRPr="003163ED">
        <w:rPr>
          <w:shd w:val="clear" w:color="auto" w:fill="FFFFFF"/>
        </w:rPr>
        <w:t>ться</w:t>
      </w:r>
      <w:r w:rsidRPr="003163ED">
        <w:rPr>
          <w:shd w:val="clear" w:color="auto" w:fill="FFFFFF"/>
        </w:rPr>
        <w:t xml:space="preserve"> в структуре жилой застройки без выделения специальной функциональной зоны.</w:t>
      </w:r>
    </w:p>
    <w:p w14:paraId="58D56FAF" w14:textId="570B92AA" w:rsidR="00302952" w:rsidRPr="003163ED" w:rsidRDefault="00B1693B" w:rsidP="00302952">
      <w:pPr>
        <w:pStyle w:val="a6"/>
        <w:rPr>
          <w:shd w:val="clear" w:color="auto" w:fill="FFFFFF"/>
        </w:rPr>
      </w:pPr>
      <w:r w:rsidRPr="003163ED">
        <w:t xml:space="preserve">Планируемая зона озелененных территорий общего пользования </w:t>
      </w:r>
      <w:r w:rsidRPr="003163ED">
        <w:rPr>
          <w:shd w:val="clear" w:color="auto" w:fill="FFFFFF"/>
        </w:rPr>
        <w:t>формируется вдоль берега р.</w:t>
      </w:r>
      <w:r w:rsidR="006666E7" w:rsidRPr="003163ED">
        <w:rPr>
          <w:shd w:val="clear" w:color="auto" w:fill="FFFFFF"/>
        </w:rPr>
        <w:t> </w:t>
      </w:r>
      <w:r w:rsidR="00571581" w:rsidRPr="003163ED">
        <w:rPr>
          <w:shd w:val="clear" w:color="auto" w:fill="FFFFFF"/>
        </w:rPr>
        <w:t>Лена</w:t>
      </w:r>
      <w:r w:rsidRPr="003163ED">
        <w:rPr>
          <w:shd w:val="clear" w:color="auto" w:fill="FFFFFF"/>
        </w:rPr>
        <w:t xml:space="preserve"> для обустройства пешеходного променада.</w:t>
      </w:r>
    </w:p>
    <w:p w14:paraId="7445467F" w14:textId="4E0FDCEE" w:rsidR="00302952" w:rsidRPr="003163ED" w:rsidRDefault="00302952" w:rsidP="00B1693B">
      <w:pPr>
        <w:pStyle w:val="a6"/>
      </w:pPr>
      <w:r w:rsidRPr="003163ED">
        <w:t>Предусмотрено создание</w:t>
      </w:r>
      <w:r w:rsidR="006666E7" w:rsidRPr="003163ED">
        <w:t xml:space="preserve"> </w:t>
      </w:r>
      <w:r w:rsidRPr="003163ED">
        <w:t>зоны защитного озеленения</w:t>
      </w:r>
      <w:r w:rsidR="006666E7" w:rsidRPr="003163ED">
        <w:t xml:space="preserve"> </w:t>
      </w:r>
      <w:r w:rsidRPr="003163ED">
        <w:t>между производственными площадками, расположенными в восточной части насел</w:t>
      </w:r>
      <w:r w:rsidR="00A069AF" w:rsidRPr="003163ED">
        <w:t>е</w:t>
      </w:r>
      <w:r w:rsidRPr="003163ED">
        <w:t>нного пункта, и сложившейся жилой застройкой.</w:t>
      </w:r>
    </w:p>
    <w:p w14:paraId="6F32E698" w14:textId="553B341B" w:rsidR="00C31FED" w:rsidRPr="003163ED" w:rsidRDefault="00C31FED" w:rsidP="00B1693B">
      <w:pPr>
        <w:pStyle w:val="a6"/>
      </w:pPr>
      <w:r w:rsidRPr="003163ED">
        <w:t xml:space="preserve">Комплексное освоение новых территорий не планируется </w:t>
      </w:r>
      <w:r w:rsidR="006666E7" w:rsidRPr="003163ED">
        <w:t>–</w:t>
      </w:r>
      <w:r w:rsidRPr="003163ED">
        <w:t xml:space="preserve"> все мероприятия </w:t>
      </w:r>
      <w:r w:rsidR="00D55A11" w:rsidRPr="003163ED">
        <w:t>запланированы</w:t>
      </w:r>
      <w:r w:rsidRPr="003163ED">
        <w:t xml:space="preserve"> в границах существующей застройки с элементами редевелопмента освобождающихся участков.</w:t>
      </w:r>
    </w:p>
    <w:p w14:paraId="24D8629D" w14:textId="77777777" w:rsidR="009C6B58" w:rsidRPr="003163ED" w:rsidRDefault="009C6B58" w:rsidP="009C6B58">
      <w:pPr>
        <w:pStyle w:val="3f0"/>
        <w:rPr>
          <w:rStyle w:val="111"/>
          <w:b/>
        </w:rPr>
      </w:pPr>
      <w:r w:rsidRPr="003163ED">
        <w:rPr>
          <w:rStyle w:val="111"/>
          <w:b/>
        </w:rPr>
        <w:t>Село Макарово</w:t>
      </w:r>
    </w:p>
    <w:p w14:paraId="1C4BD8EF" w14:textId="328033B4" w:rsidR="009C6B58" w:rsidRPr="003163ED" w:rsidRDefault="009B755E" w:rsidP="00451DFD">
      <w:pPr>
        <w:pStyle w:val="a6"/>
        <w:rPr>
          <w:shd w:val="clear" w:color="auto" w:fill="FFFFFF"/>
        </w:rPr>
      </w:pPr>
      <w:r w:rsidRPr="003163ED">
        <w:rPr>
          <w:shd w:val="clear" w:color="auto" w:fill="FFFFFF"/>
        </w:rPr>
        <w:t>Генеральный план </w:t>
      </w:r>
      <w:r w:rsidRPr="003163ED">
        <w:rPr>
          <w:bCs/>
          <w:shd w:val="clear" w:color="auto" w:fill="FFFFFF"/>
        </w:rPr>
        <w:t>не предусматривает расширения границ</w:t>
      </w:r>
      <w:r w:rsidRPr="003163ED">
        <w:rPr>
          <w:shd w:val="clear" w:color="auto" w:fill="FFFFFF"/>
        </w:rPr>
        <w:t> села Макарово. Данное решение обосновано наличием достаточных внутренних территориальных возможностей, а</w:t>
      </w:r>
      <w:r w:rsidR="00005BFC" w:rsidRPr="003163ED">
        <w:rPr>
          <w:shd w:val="clear" w:color="auto" w:fill="FFFFFF"/>
        </w:rPr>
        <w:t> </w:t>
      </w:r>
      <w:r w:rsidRPr="003163ED">
        <w:rPr>
          <w:shd w:val="clear" w:color="auto" w:fill="FFFFFF"/>
        </w:rPr>
        <w:t>также необходимостью эффективного использования земель в</w:t>
      </w:r>
      <w:r w:rsidR="00005BFC" w:rsidRPr="003163ED">
        <w:rPr>
          <w:shd w:val="clear" w:color="auto" w:fill="FFFFFF"/>
        </w:rPr>
        <w:t> </w:t>
      </w:r>
      <w:r w:rsidRPr="003163ED">
        <w:rPr>
          <w:shd w:val="clear" w:color="auto" w:fill="FFFFFF"/>
        </w:rPr>
        <w:t>существующих границах насел</w:t>
      </w:r>
      <w:r w:rsidR="00A069AF" w:rsidRPr="003163ED">
        <w:rPr>
          <w:shd w:val="clear" w:color="auto" w:fill="FFFFFF"/>
        </w:rPr>
        <w:t>е</w:t>
      </w:r>
      <w:r w:rsidRPr="003163ED">
        <w:rPr>
          <w:shd w:val="clear" w:color="auto" w:fill="FFFFFF"/>
        </w:rPr>
        <w:t>нного пункта.</w:t>
      </w:r>
    </w:p>
    <w:p w14:paraId="3D12705E" w14:textId="77777777" w:rsidR="0044251F" w:rsidRPr="003163ED" w:rsidRDefault="009B755E" w:rsidP="00451DFD">
      <w:pPr>
        <w:pStyle w:val="a6"/>
      </w:pPr>
      <w:r w:rsidRPr="003163ED">
        <w:t>Пространственное развитие села ориентировано на:</w:t>
      </w:r>
      <w:r w:rsidR="00451DFD" w:rsidRPr="003163ED">
        <w:t xml:space="preserve"> </w:t>
      </w:r>
    </w:p>
    <w:p w14:paraId="230620B2" w14:textId="77777777" w:rsidR="0044251F" w:rsidRPr="003163ED" w:rsidRDefault="009B755E" w:rsidP="00233A00">
      <w:pPr>
        <w:pStyle w:val="a4"/>
      </w:pPr>
      <w:r w:rsidRPr="003163ED">
        <w:t>упорядочение существующей застройки;</w:t>
      </w:r>
    </w:p>
    <w:p w14:paraId="03168A56" w14:textId="3D210430" w:rsidR="009B755E" w:rsidRPr="003163ED" w:rsidRDefault="009B755E" w:rsidP="00233A00">
      <w:pPr>
        <w:pStyle w:val="a4"/>
      </w:pPr>
      <w:r w:rsidRPr="003163ED">
        <w:rPr>
          <w:bCs/>
        </w:rPr>
        <w:t>уплотнение застройки</w:t>
      </w:r>
      <w:r w:rsidR="00005BFC" w:rsidRPr="003163ED">
        <w:t xml:space="preserve"> </w:t>
      </w:r>
      <w:r w:rsidRPr="003163ED">
        <w:t>за сч</w:t>
      </w:r>
      <w:r w:rsidR="00A069AF" w:rsidRPr="003163ED">
        <w:t>е</w:t>
      </w:r>
      <w:r w:rsidRPr="003163ED">
        <w:t>т свободных и реорганизуемых участков</w:t>
      </w:r>
      <w:r w:rsidR="009B0A00" w:rsidRPr="003163ED">
        <w:t xml:space="preserve"> (пустыри, неиспользуемые земли</w:t>
      </w:r>
      <w:r w:rsidRPr="003163ED">
        <w:t>).</w:t>
      </w:r>
    </w:p>
    <w:p w14:paraId="12C5B8F2" w14:textId="17D28CF1" w:rsidR="009B755E" w:rsidRPr="003163ED" w:rsidRDefault="009B755E" w:rsidP="00451DFD">
      <w:pPr>
        <w:pStyle w:val="a6"/>
      </w:pPr>
      <w:r w:rsidRPr="003163ED">
        <w:t xml:space="preserve">Ключевая задача генерального плана </w:t>
      </w:r>
      <w:r w:rsidR="000D2D3D" w:rsidRPr="003163ED">
        <w:t>–</w:t>
      </w:r>
      <w:r w:rsidRPr="003163ED">
        <w:t xml:space="preserve"> формирование </w:t>
      </w:r>
      <w:r w:rsidRPr="003163ED">
        <w:rPr>
          <w:bCs/>
        </w:rPr>
        <w:t>компактной, безопасной и</w:t>
      </w:r>
      <w:r w:rsidR="000D2D3D" w:rsidRPr="003163ED">
        <w:rPr>
          <w:bCs/>
        </w:rPr>
        <w:t> </w:t>
      </w:r>
      <w:r w:rsidRPr="003163ED">
        <w:rPr>
          <w:bCs/>
        </w:rPr>
        <w:t>комфортной среды</w:t>
      </w:r>
      <w:r w:rsidRPr="003163ED">
        <w:t> для проживания, обеспечивающей сбалансированное развитие жилых, общественных, производственных и рекреационных зон.</w:t>
      </w:r>
    </w:p>
    <w:p w14:paraId="4654DC21" w14:textId="54FD1165" w:rsidR="009B755E" w:rsidRPr="003163ED" w:rsidRDefault="009B755E" w:rsidP="00451DFD">
      <w:pPr>
        <w:pStyle w:val="a6"/>
      </w:pPr>
      <w:r w:rsidRPr="003163ED">
        <w:rPr>
          <w:bCs/>
        </w:rPr>
        <w:t>Комплексное освоение новых территорий не планируется</w:t>
      </w:r>
      <w:r w:rsidRPr="003163ED">
        <w:t> </w:t>
      </w:r>
      <w:r w:rsidR="000D2D3D" w:rsidRPr="003163ED">
        <w:t>–</w:t>
      </w:r>
      <w:r w:rsidRPr="003163ED">
        <w:t xml:space="preserve"> все мероприятия запланированы в границах существующей застройки с элементами редевелопмента освобождающихся участков.</w:t>
      </w:r>
    </w:p>
    <w:p w14:paraId="733050F4" w14:textId="3AAC25CC" w:rsidR="009B755E" w:rsidRPr="003163ED" w:rsidRDefault="009B755E" w:rsidP="00451DFD">
      <w:pPr>
        <w:pStyle w:val="a6"/>
      </w:pPr>
      <w:r w:rsidRPr="003163ED">
        <w:t>Основными типами застройки села Макарово оста</w:t>
      </w:r>
      <w:r w:rsidR="00A069AF" w:rsidRPr="003163ED">
        <w:t>е</w:t>
      </w:r>
      <w:r w:rsidRPr="003163ED">
        <w:t>тся</w:t>
      </w:r>
      <w:r w:rsidR="00052D14" w:rsidRPr="003163ED">
        <w:t xml:space="preserve"> </w:t>
      </w:r>
      <w:r w:rsidRPr="003163ED">
        <w:t>малоэтажная и</w:t>
      </w:r>
      <w:r w:rsidR="000D2D3D" w:rsidRPr="003163ED">
        <w:t> </w:t>
      </w:r>
      <w:r w:rsidRPr="003163ED">
        <w:rPr>
          <w:bCs/>
        </w:rPr>
        <w:t>индивидуальная жилая застройка</w:t>
      </w:r>
      <w:r w:rsidRPr="003163ED">
        <w:t>.</w:t>
      </w:r>
    </w:p>
    <w:p w14:paraId="1C6FD413" w14:textId="1E3526CB" w:rsidR="009B755E" w:rsidRPr="003163ED" w:rsidRDefault="009B755E" w:rsidP="00451DFD">
      <w:pPr>
        <w:pStyle w:val="a6"/>
      </w:pPr>
      <w:r w:rsidRPr="003163ED">
        <w:rPr>
          <w:shd w:val="clear" w:color="auto" w:fill="FFFFFF"/>
        </w:rPr>
        <w:t>Генеральный план закрепляет исторически сложившуюся</w:t>
      </w:r>
      <w:r w:rsidR="00052D14" w:rsidRPr="003163ED">
        <w:rPr>
          <w:shd w:val="clear" w:color="auto" w:fill="FFFFFF"/>
        </w:rPr>
        <w:t xml:space="preserve"> </w:t>
      </w:r>
      <w:r w:rsidRPr="003163ED">
        <w:rPr>
          <w:bCs/>
          <w:shd w:val="clear" w:color="auto" w:fill="FFFFFF"/>
        </w:rPr>
        <w:t>компактную планировку</w:t>
      </w:r>
      <w:r w:rsidR="00052D14" w:rsidRPr="003163ED">
        <w:rPr>
          <w:shd w:val="clear" w:color="auto" w:fill="FFFFFF"/>
        </w:rPr>
        <w:t xml:space="preserve"> </w:t>
      </w:r>
      <w:r w:rsidRPr="003163ED">
        <w:rPr>
          <w:shd w:val="clear" w:color="auto" w:fill="FFFFFF"/>
        </w:rPr>
        <w:t>села и реализует стратегию развития, основанную на</w:t>
      </w:r>
      <w:r w:rsidR="00052D14" w:rsidRPr="003163ED">
        <w:rPr>
          <w:shd w:val="clear" w:color="auto" w:fill="FFFFFF"/>
        </w:rPr>
        <w:t xml:space="preserve"> </w:t>
      </w:r>
      <w:r w:rsidRPr="003163ED">
        <w:rPr>
          <w:bCs/>
          <w:shd w:val="clear" w:color="auto" w:fill="FFFFFF"/>
        </w:rPr>
        <w:t>интенсификации использования территории</w:t>
      </w:r>
      <w:r w:rsidRPr="003163ED">
        <w:rPr>
          <w:shd w:val="clear" w:color="auto" w:fill="FFFFFF"/>
        </w:rPr>
        <w:t>.</w:t>
      </w:r>
    </w:p>
    <w:p w14:paraId="1F9E8B6A" w14:textId="39B7FFBF" w:rsidR="009B755E" w:rsidRPr="003163ED" w:rsidRDefault="009B755E" w:rsidP="00451DFD">
      <w:pPr>
        <w:pStyle w:val="a6"/>
      </w:pPr>
      <w:r w:rsidRPr="003163ED">
        <w:t>Развитие зон</w:t>
      </w:r>
      <w:r w:rsidR="00052D14" w:rsidRPr="003163ED">
        <w:t xml:space="preserve"> </w:t>
      </w:r>
      <w:r w:rsidRPr="003163ED">
        <w:rPr>
          <w:bCs/>
        </w:rPr>
        <w:t>общественного центра</w:t>
      </w:r>
      <w:r w:rsidR="00052D14" w:rsidRPr="003163ED">
        <w:t xml:space="preserve"> </w:t>
      </w:r>
      <w:r w:rsidRPr="003163ED">
        <w:t xml:space="preserve">не предполагается. Объекты социальной инфраструктуры </w:t>
      </w:r>
      <w:r w:rsidR="007D1588" w:rsidRPr="003163ED">
        <w:t xml:space="preserve">могут </w:t>
      </w:r>
      <w:r w:rsidRPr="003163ED">
        <w:t>размеща</w:t>
      </w:r>
      <w:r w:rsidR="007D1588" w:rsidRPr="003163ED">
        <w:t>ться</w:t>
      </w:r>
      <w:r w:rsidRPr="003163ED">
        <w:t xml:space="preserve"> в структуре жилой застройки без выделения специальной функциональной зоны</w:t>
      </w:r>
      <w:r w:rsidR="00451DFD" w:rsidRPr="003163ED">
        <w:t>.</w:t>
      </w:r>
    </w:p>
    <w:p w14:paraId="54561D77" w14:textId="33430726" w:rsidR="009B755E" w:rsidRPr="003163ED" w:rsidRDefault="009B755E" w:rsidP="00451DFD">
      <w:pPr>
        <w:pStyle w:val="a6"/>
        <w:rPr>
          <w:shd w:val="clear" w:color="auto" w:fill="FFFFFF"/>
        </w:rPr>
      </w:pPr>
      <w:r w:rsidRPr="003163ED">
        <w:rPr>
          <w:shd w:val="clear" w:color="auto" w:fill="FFFFFF"/>
        </w:rPr>
        <w:t>Производственная зона сохраняется в сложившихся границах без расширения.</w:t>
      </w:r>
    </w:p>
    <w:p w14:paraId="44EC1C16" w14:textId="62BD1754" w:rsidR="003C5E5C" w:rsidRPr="003163ED" w:rsidRDefault="003C5E5C" w:rsidP="00451DFD">
      <w:pPr>
        <w:pStyle w:val="a6"/>
      </w:pPr>
      <w:r w:rsidRPr="003163ED">
        <w:t>Предусмотрено создание</w:t>
      </w:r>
      <w:r w:rsidR="00052D14" w:rsidRPr="003163ED">
        <w:t xml:space="preserve"> </w:t>
      </w:r>
      <w:r w:rsidRPr="003163ED">
        <w:t>буферных зон озеленения</w:t>
      </w:r>
      <w:r w:rsidR="00052D14" w:rsidRPr="003163ED">
        <w:t xml:space="preserve"> </w:t>
      </w:r>
      <w:r w:rsidRPr="003163ED">
        <w:t>между производственными площадками и сложившейся жилой застройкой.</w:t>
      </w:r>
    </w:p>
    <w:p w14:paraId="12A0CF8C" w14:textId="44D84D3C" w:rsidR="002B52FB" w:rsidRPr="003163ED" w:rsidRDefault="002B52FB" w:rsidP="002B52FB">
      <w:pPr>
        <w:pStyle w:val="a6"/>
        <w:rPr>
          <w:shd w:val="clear" w:color="auto" w:fill="FFFFFF"/>
        </w:rPr>
      </w:pPr>
      <w:r w:rsidRPr="003163ED">
        <w:t xml:space="preserve">Рекреационная зона </w:t>
      </w:r>
      <w:r w:rsidRPr="003163ED">
        <w:rPr>
          <w:shd w:val="clear" w:color="auto" w:fill="FFFFFF"/>
        </w:rPr>
        <w:t>формируется вдоль берега р.</w:t>
      </w:r>
      <w:r w:rsidR="009A4AD9" w:rsidRPr="003163ED">
        <w:rPr>
          <w:shd w:val="clear" w:color="auto" w:fill="FFFFFF"/>
        </w:rPr>
        <w:t> </w:t>
      </w:r>
      <w:r w:rsidRPr="003163ED">
        <w:rPr>
          <w:shd w:val="clear" w:color="auto" w:fill="FFFFFF"/>
        </w:rPr>
        <w:t>Лена для отдыха населения, сохранения природного ландшафта и повышения привлекательности прибрежной территории. Существующие озелененные территории общего пользования сохраняются. К ним относятся сложившиеся озелен</w:t>
      </w:r>
      <w:r w:rsidR="00A069AF" w:rsidRPr="003163ED">
        <w:rPr>
          <w:shd w:val="clear" w:color="auto" w:fill="FFFFFF"/>
        </w:rPr>
        <w:t>е</w:t>
      </w:r>
      <w:r w:rsidRPr="003163ED">
        <w:rPr>
          <w:shd w:val="clear" w:color="auto" w:fill="FFFFFF"/>
        </w:rPr>
        <w:t>нные участки вдоль улиц и</w:t>
      </w:r>
      <w:r w:rsidR="009A4AD9" w:rsidRPr="003163ED">
        <w:rPr>
          <w:shd w:val="clear" w:color="auto" w:fill="FFFFFF"/>
        </w:rPr>
        <w:t> </w:t>
      </w:r>
      <w:r w:rsidRPr="003163ED">
        <w:rPr>
          <w:shd w:val="clear" w:color="auto" w:fill="FFFFFF"/>
        </w:rPr>
        <w:t>в</w:t>
      </w:r>
      <w:r w:rsidR="009A4AD9" w:rsidRPr="003163ED">
        <w:rPr>
          <w:shd w:val="clear" w:color="auto" w:fill="FFFFFF"/>
        </w:rPr>
        <w:t> </w:t>
      </w:r>
      <w:r w:rsidRPr="003163ED">
        <w:rPr>
          <w:shd w:val="clear" w:color="auto" w:fill="FFFFFF"/>
        </w:rPr>
        <w:t>местах традиционного отдыха населения. Сохранение существующих зел</w:t>
      </w:r>
      <w:r w:rsidR="00A069AF" w:rsidRPr="003163ED">
        <w:rPr>
          <w:shd w:val="clear" w:color="auto" w:fill="FFFFFF"/>
        </w:rPr>
        <w:t>е</w:t>
      </w:r>
      <w:r w:rsidRPr="003163ED">
        <w:rPr>
          <w:shd w:val="clear" w:color="auto" w:fill="FFFFFF"/>
        </w:rPr>
        <w:t>ных насаждений направлено на поддержание экологического баланса, улучшение микроклимата и формирование непрерывного природного каркаса территории.</w:t>
      </w:r>
    </w:p>
    <w:p w14:paraId="303E3620" w14:textId="77777777" w:rsidR="009C6B58" w:rsidRPr="003163ED" w:rsidRDefault="009C6B58" w:rsidP="009C6B58">
      <w:pPr>
        <w:pStyle w:val="3f0"/>
        <w:rPr>
          <w:rStyle w:val="111"/>
          <w:b/>
        </w:rPr>
      </w:pPr>
      <w:r w:rsidRPr="003163ED">
        <w:rPr>
          <w:rStyle w:val="111"/>
          <w:b/>
        </w:rPr>
        <w:t>Село Петропавловское</w:t>
      </w:r>
    </w:p>
    <w:p w14:paraId="2D707885" w14:textId="420AE1B4" w:rsidR="00841504" w:rsidRPr="003163ED" w:rsidRDefault="00841504" w:rsidP="00841504">
      <w:pPr>
        <w:pStyle w:val="a6"/>
      </w:pPr>
      <w:r w:rsidRPr="003163ED">
        <w:t xml:space="preserve">В генеральном плане закрепляется подход сохранения исторически сложившейся планировочной структуры села Петропавловское. Ключевой принцип </w:t>
      </w:r>
      <w:r w:rsidR="00C807D6" w:rsidRPr="003163ED">
        <w:t>–</w:t>
      </w:r>
      <w:r w:rsidRPr="003163ED">
        <w:t xml:space="preserve"> максимально полное и эффективное использование территорий, которые уже находятся в границах насел</w:t>
      </w:r>
      <w:r w:rsidR="00A069AF" w:rsidRPr="003163ED">
        <w:t>е</w:t>
      </w:r>
      <w:r w:rsidRPr="003163ED">
        <w:t>нного пункта, включая свободные, пустующие или нерационально используемые земли. При этом основными инструментами развития становятся уплотнение существующей застройки и приведение е</w:t>
      </w:r>
      <w:r w:rsidR="00A069AF" w:rsidRPr="003163ED">
        <w:t>е</w:t>
      </w:r>
      <w:r w:rsidRPr="003163ED">
        <w:t xml:space="preserve"> в порядок.</w:t>
      </w:r>
    </w:p>
    <w:p w14:paraId="4ECC40AF" w14:textId="1C2717C1" w:rsidR="00841504" w:rsidRPr="003163ED" w:rsidRDefault="00841504" w:rsidP="00841504">
      <w:pPr>
        <w:pStyle w:val="a6"/>
      </w:pPr>
      <w:r w:rsidRPr="003163ED">
        <w:t xml:space="preserve">Цель, которую ставит перед собой генеральный план </w:t>
      </w:r>
      <w:r w:rsidR="00C807D6" w:rsidRPr="003163ED">
        <w:t>–</w:t>
      </w:r>
      <w:r w:rsidRPr="003163ED">
        <w:t xml:space="preserve"> создание в селе Петропавловское компактного, удобного для проживания и экологически безопасного пространства. Такая среда должна обеспечивать гармоничное сочетание разных функциональных зон: жилых, общественных, производственных и мест для отдыха. Все потребности в новом жилищном строительстве на расч</w:t>
      </w:r>
      <w:r w:rsidR="00A069AF" w:rsidRPr="003163ED">
        <w:t>е</w:t>
      </w:r>
      <w:r w:rsidRPr="003163ED">
        <w:t>тный срок покрываются за сч</w:t>
      </w:r>
      <w:r w:rsidR="00A069AF" w:rsidRPr="003163ED">
        <w:t>е</w:t>
      </w:r>
      <w:r w:rsidRPr="003163ED">
        <w:t>т освоения свободных участков внутри существующей границы насел</w:t>
      </w:r>
      <w:r w:rsidR="00A069AF" w:rsidRPr="003163ED">
        <w:t>е</w:t>
      </w:r>
      <w:r w:rsidRPr="003163ED">
        <w:t>нного пункта, а</w:t>
      </w:r>
      <w:r w:rsidR="00C807D6" w:rsidRPr="003163ED">
        <w:t> </w:t>
      </w:r>
      <w:r w:rsidRPr="003163ED">
        <w:t>также за сч</w:t>
      </w:r>
      <w:r w:rsidR="00A069AF" w:rsidRPr="003163ED">
        <w:t>е</w:t>
      </w:r>
      <w:r w:rsidRPr="003163ED">
        <w:t xml:space="preserve">т реорганизации </w:t>
      </w:r>
      <w:r w:rsidR="009B0A00" w:rsidRPr="003163ED">
        <w:t>непригодной</w:t>
      </w:r>
      <w:r w:rsidRPr="003163ED">
        <w:t xml:space="preserve"> или неэффективно используемой застройки.</w:t>
      </w:r>
    </w:p>
    <w:p w14:paraId="0CDA6686" w14:textId="7BBB7572" w:rsidR="00841504" w:rsidRPr="003163ED" w:rsidRDefault="00841504" w:rsidP="00841504">
      <w:pPr>
        <w:pStyle w:val="a6"/>
      </w:pPr>
      <w:r w:rsidRPr="003163ED">
        <w:t>Под новую жилую застройку предлагается осваивать свободные земли, которые в</w:t>
      </w:r>
      <w:r w:rsidR="00C807D6" w:rsidRPr="003163ED">
        <w:t> </w:t>
      </w:r>
      <w:r w:rsidRPr="003163ED">
        <w:t xml:space="preserve">настоящее время не используются. Основной тип застройки </w:t>
      </w:r>
      <w:r w:rsidR="00C807D6" w:rsidRPr="003163ED">
        <w:t>–</w:t>
      </w:r>
      <w:r w:rsidRPr="003163ED">
        <w:t xml:space="preserve"> индивидуальные жилые дома с приусадебными участками.</w:t>
      </w:r>
    </w:p>
    <w:p w14:paraId="4906B0BF" w14:textId="4BE80F97" w:rsidR="00C807D6" w:rsidRPr="003163ED" w:rsidRDefault="00841504" w:rsidP="00841504">
      <w:pPr>
        <w:pStyle w:val="a6"/>
      </w:pPr>
      <w:r w:rsidRPr="003163ED">
        <w:t xml:space="preserve">В генеральном </w:t>
      </w:r>
      <w:r w:rsidR="00C7629F" w:rsidRPr="003163ED">
        <w:t>п</w:t>
      </w:r>
      <w:r w:rsidRPr="003163ED">
        <w:t>лане предусмотрено формирование рекреационных зон. К</w:t>
      </w:r>
      <w:r w:rsidR="00C807D6" w:rsidRPr="003163ED">
        <w:t> </w:t>
      </w:r>
      <w:r w:rsidRPr="003163ED">
        <w:t>таким зонам отнесены пустыри, земли, заросшие сорной растительностью, овраги, неудобья.</w:t>
      </w:r>
    </w:p>
    <w:p w14:paraId="319BDA34" w14:textId="20B76ED9" w:rsidR="00841504" w:rsidRPr="003163ED" w:rsidRDefault="00841504" w:rsidP="00841504">
      <w:pPr>
        <w:pStyle w:val="a6"/>
      </w:pPr>
      <w:r w:rsidRPr="003163ED">
        <w:t>Существующие озелен</w:t>
      </w:r>
      <w:r w:rsidR="00A069AF" w:rsidRPr="003163ED">
        <w:t>е</w:t>
      </w:r>
      <w:r w:rsidRPr="003163ED">
        <w:t>нные территории общего пользования сохраняются.</w:t>
      </w:r>
    </w:p>
    <w:p w14:paraId="430EC738" w14:textId="3A69C6C0" w:rsidR="00841504" w:rsidRPr="003163ED" w:rsidRDefault="00841504" w:rsidP="00841504">
      <w:pPr>
        <w:pStyle w:val="a6"/>
      </w:pPr>
      <w:r w:rsidRPr="003163ED">
        <w:t xml:space="preserve">Границы общественного центра определены на основе анализа сложившегося землепользования, пешеходной доступности и функциональной насыщенности территории. Расширение центральной зоны не предусматривается. Объекты социальной инфраструктуры </w:t>
      </w:r>
      <w:r w:rsidR="007D1588" w:rsidRPr="003163ED">
        <w:t xml:space="preserve">могут </w:t>
      </w:r>
      <w:r w:rsidRPr="003163ED">
        <w:t>размеща</w:t>
      </w:r>
      <w:r w:rsidR="007D1588" w:rsidRPr="003163ED">
        <w:t>ться</w:t>
      </w:r>
      <w:r w:rsidRPr="003163ED">
        <w:t xml:space="preserve"> в структуре жилой застройки без выделения специальной функциональной зоны.</w:t>
      </w:r>
    </w:p>
    <w:p w14:paraId="5DAF256B" w14:textId="070C5E66" w:rsidR="009C6B58" w:rsidRPr="003163ED" w:rsidRDefault="00841504" w:rsidP="00841504">
      <w:pPr>
        <w:pStyle w:val="a6"/>
      </w:pPr>
      <w:r w:rsidRPr="003163ED">
        <w:t>Производственные зоны сохраняются в сложившихся границах без расширения. Предусмотрено создание</w:t>
      </w:r>
      <w:r w:rsidR="00C807D6" w:rsidRPr="003163ED">
        <w:t xml:space="preserve"> </w:t>
      </w:r>
      <w:r w:rsidRPr="003163ED">
        <w:t>буферных зон озеленения</w:t>
      </w:r>
      <w:r w:rsidR="00C807D6" w:rsidRPr="003163ED">
        <w:t xml:space="preserve"> </w:t>
      </w:r>
      <w:r w:rsidRPr="003163ED">
        <w:t>между производственными площадками и сложившейся жилой застройкой.</w:t>
      </w:r>
    </w:p>
    <w:p w14:paraId="1BD9E39E" w14:textId="77777777" w:rsidR="009C6B58" w:rsidRPr="003163ED" w:rsidRDefault="009C6B58" w:rsidP="009C6B58">
      <w:pPr>
        <w:pStyle w:val="3f0"/>
        <w:rPr>
          <w:rStyle w:val="111"/>
          <w:b/>
        </w:rPr>
      </w:pPr>
      <w:r w:rsidRPr="003163ED">
        <w:rPr>
          <w:rStyle w:val="111"/>
          <w:b/>
        </w:rPr>
        <w:t>Село Усть-Киренга</w:t>
      </w:r>
    </w:p>
    <w:p w14:paraId="2AE0E05D" w14:textId="24A7CAAC" w:rsidR="00FB6BA0" w:rsidRPr="003163ED" w:rsidRDefault="00FB6BA0" w:rsidP="00FB6BA0">
      <w:pPr>
        <w:pStyle w:val="a6"/>
      </w:pPr>
      <w:r w:rsidRPr="003163ED">
        <w:t>Генеральный план</w:t>
      </w:r>
      <w:r w:rsidR="003B7111" w:rsidRPr="003163ED">
        <w:t xml:space="preserve"> </w:t>
      </w:r>
      <w:r w:rsidRPr="003163ED">
        <w:rPr>
          <w:bCs/>
        </w:rPr>
        <w:t>не предусматривает расширения границ</w:t>
      </w:r>
      <w:r w:rsidR="003B7111" w:rsidRPr="003163ED">
        <w:t xml:space="preserve"> </w:t>
      </w:r>
      <w:r w:rsidRPr="003163ED">
        <w:t>села Усть-Киренга. Данное решение обосновано наличием достаточных внутренних территориальных возможностей, а также необходимостью эффективного использования земель в</w:t>
      </w:r>
      <w:r w:rsidR="003B7111" w:rsidRPr="003163ED">
        <w:t> </w:t>
      </w:r>
      <w:r w:rsidRPr="003163ED">
        <w:t>существующих границах насел</w:t>
      </w:r>
      <w:r w:rsidR="00A069AF" w:rsidRPr="003163ED">
        <w:t>е</w:t>
      </w:r>
      <w:r w:rsidRPr="003163ED">
        <w:t>нного пункта.</w:t>
      </w:r>
    </w:p>
    <w:p w14:paraId="2E61110F" w14:textId="2C5126AA" w:rsidR="00FB6BA0" w:rsidRPr="003163ED" w:rsidRDefault="00FB6BA0" w:rsidP="00FB6BA0">
      <w:pPr>
        <w:pStyle w:val="a6"/>
        <w:rPr>
          <w:shd w:val="clear" w:color="auto" w:fill="FFFFFF"/>
        </w:rPr>
      </w:pPr>
      <w:r w:rsidRPr="003163ED">
        <w:t xml:space="preserve">Пространственное развитие села ориентировано на </w:t>
      </w:r>
      <w:r w:rsidRPr="003163ED">
        <w:rPr>
          <w:bCs/>
        </w:rPr>
        <w:t>упорядочение существующей застройки</w:t>
      </w:r>
      <w:r w:rsidRPr="003163ED">
        <w:t xml:space="preserve">, </w:t>
      </w:r>
      <w:r w:rsidRPr="003163ED">
        <w:rPr>
          <w:bCs/>
        </w:rPr>
        <w:t>умеренное уплотнение застройки</w:t>
      </w:r>
      <w:r w:rsidR="003B7111" w:rsidRPr="003163ED">
        <w:t xml:space="preserve"> </w:t>
      </w:r>
      <w:r w:rsidRPr="003163ED">
        <w:t>за сч</w:t>
      </w:r>
      <w:r w:rsidR="00A069AF" w:rsidRPr="003163ED">
        <w:t>е</w:t>
      </w:r>
      <w:r w:rsidRPr="003163ED">
        <w:t>т свободных и реорганизуемых участков.</w:t>
      </w:r>
      <w:r w:rsidR="00655302" w:rsidRPr="003163ED">
        <w:t xml:space="preserve"> </w:t>
      </w:r>
      <w:r w:rsidRPr="003163ED">
        <w:rPr>
          <w:shd w:val="clear" w:color="auto" w:fill="FFFFFF"/>
        </w:rPr>
        <w:t>Основным типом застройки для села оста</w:t>
      </w:r>
      <w:r w:rsidR="00A069AF" w:rsidRPr="003163ED">
        <w:rPr>
          <w:shd w:val="clear" w:color="auto" w:fill="FFFFFF"/>
        </w:rPr>
        <w:t>е</w:t>
      </w:r>
      <w:r w:rsidRPr="003163ED">
        <w:rPr>
          <w:shd w:val="clear" w:color="auto" w:fill="FFFFFF"/>
        </w:rPr>
        <w:t>тся</w:t>
      </w:r>
      <w:r w:rsidR="003B7111" w:rsidRPr="003163ED">
        <w:rPr>
          <w:shd w:val="clear" w:color="auto" w:fill="FFFFFF"/>
        </w:rPr>
        <w:t xml:space="preserve"> </w:t>
      </w:r>
      <w:r w:rsidRPr="003163ED">
        <w:rPr>
          <w:bCs/>
          <w:shd w:val="clear" w:color="auto" w:fill="FFFFFF"/>
        </w:rPr>
        <w:t>индивидуальная жилая застройка</w:t>
      </w:r>
      <w:r w:rsidR="003B7111" w:rsidRPr="003163ED">
        <w:rPr>
          <w:shd w:val="clear" w:color="auto" w:fill="FFFFFF"/>
        </w:rPr>
        <w:t xml:space="preserve"> </w:t>
      </w:r>
      <w:r w:rsidRPr="003163ED">
        <w:rPr>
          <w:shd w:val="clear" w:color="auto" w:fill="FFFFFF"/>
        </w:rPr>
        <w:t>с приусадебными участками. Новое жилищное строительство предполагается только за сч</w:t>
      </w:r>
      <w:r w:rsidR="00A069AF" w:rsidRPr="003163ED">
        <w:rPr>
          <w:shd w:val="clear" w:color="auto" w:fill="FFFFFF"/>
        </w:rPr>
        <w:t>е</w:t>
      </w:r>
      <w:r w:rsidRPr="003163ED">
        <w:rPr>
          <w:shd w:val="clear" w:color="auto" w:fill="FFFFFF"/>
        </w:rPr>
        <w:t>т внутренних резервов.</w:t>
      </w:r>
    </w:p>
    <w:p w14:paraId="1E991367" w14:textId="6FF7AF41" w:rsidR="00FB6BA0" w:rsidRPr="003163ED" w:rsidRDefault="00FB6BA0" w:rsidP="00FB6BA0">
      <w:pPr>
        <w:pStyle w:val="a6"/>
      </w:pPr>
      <w:r w:rsidRPr="003163ED">
        <w:rPr>
          <w:shd w:val="clear" w:color="auto" w:fill="FFFFFF"/>
        </w:rPr>
        <w:t>Развитие зон</w:t>
      </w:r>
      <w:r w:rsidR="003B7111" w:rsidRPr="003163ED">
        <w:rPr>
          <w:shd w:val="clear" w:color="auto" w:fill="FFFFFF"/>
        </w:rPr>
        <w:t xml:space="preserve"> </w:t>
      </w:r>
      <w:r w:rsidRPr="003163ED">
        <w:rPr>
          <w:bCs/>
          <w:shd w:val="clear" w:color="auto" w:fill="FFFFFF"/>
        </w:rPr>
        <w:t>общественного центра</w:t>
      </w:r>
      <w:r w:rsidR="003B7111" w:rsidRPr="003163ED">
        <w:rPr>
          <w:shd w:val="clear" w:color="auto" w:fill="FFFFFF"/>
        </w:rPr>
        <w:t xml:space="preserve"> </w:t>
      </w:r>
      <w:r w:rsidRPr="003163ED">
        <w:rPr>
          <w:shd w:val="clear" w:color="auto" w:fill="FFFFFF"/>
        </w:rPr>
        <w:t>не предполагается.</w:t>
      </w:r>
    </w:p>
    <w:p w14:paraId="10FDE8E3" w14:textId="632CD5F1" w:rsidR="009C6B58" w:rsidRPr="003163ED" w:rsidRDefault="00FB6BA0" w:rsidP="00FB6BA0">
      <w:pPr>
        <w:pStyle w:val="a6"/>
      </w:pPr>
      <w:r w:rsidRPr="003163ED">
        <w:rPr>
          <w:shd w:val="clear" w:color="auto" w:fill="FFFFFF"/>
        </w:rPr>
        <w:t>В генеральном плане сформированы</w:t>
      </w:r>
      <w:r w:rsidR="003B7111" w:rsidRPr="003163ED">
        <w:rPr>
          <w:shd w:val="clear" w:color="auto" w:fill="FFFFFF"/>
        </w:rPr>
        <w:t xml:space="preserve"> </w:t>
      </w:r>
      <w:r w:rsidRPr="003163ED">
        <w:rPr>
          <w:bCs/>
          <w:shd w:val="clear" w:color="auto" w:fill="FFFFFF"/>
        </w:rPr>
        <w:t>рекреационные зоны</w:t>
      </w:r>
      <w:r w:rsidR="003B7111" w:rsidRPr="003163ED">
        <w:rPr>
          <w:shd w:val="clear" w:color="auto" w:fill="FFFFFF"/>
        </w:rPr>
        <w:t xml:space="preserve"> </w:t>
      </w:r>
      <w:r w:rsidRPr="003163ED">
        <w:rPr>
          <w:shd w:val="clear" w:color="auto" w:fill="FFFFFF"/>
        </w:rPr>
        <w:t>на участках, непригодных для застройки и не используемых в сельском хозяйстве: пустырях, заросших сорной растительностью неудобьях, внутриквартальных разрывах и</w:t>
      </w:r>
      <w:r w:rsidR="003B7111" w:rsidRPr="003163ED">
        <w:rPr>
          <w:shd w:val="clear" w:color="auto" w:fill="FFFFFF"/>
        </w:rPr>
        <w:t> </w:t>
      </w:r>
      <w:r w:rsidRPr="003163ED">
        <w:rPr>
          <w:shd w:val="clear" w:color="auto" w:fill="FFFFFF"/>
        </w:rPr>
        <w:t>на</w:t>
      </w:r>
      <w:r w:rsidR="003B7111" w:rsidRPr="003163ED">
        <w:rPr>
          <w:shd w:val="clear" w:color="auto" w:fill="FFFFFF"/>
        </w:rPr>
        <w:t> </w:t>
      </w:r>
      <w:r w:rsidRPr="003163ED">
        <w:rPr>
          <w:shd w:val="clear" w:color="auto" w:fill="FFFFFF"/>
        </w:rPr>
        <w:t>периферии села.</w:t>
      </w:r>
    </w:p>
    <w:p w14:paraId="77DC00B0" w14:textId="77777777" w:rsidR="009C6B58" w:rsidRPr="003163ED" w:rsidRDefault="009C6B58" w:rsidP="009C6B58">
      <w:pPr>
        <w:pStyle w:val="3f0"/>
        <w:rPr>
          <w:rStyle w:val="111"/>
          <w:b/>
        </w:rPr>
      </w:pPr>
      <w:r w:rsidRPr="003163ED">
        <w:rPr>
          <w:rStyle w:val="111"/>
          <w:b/>
        </w:rPr>
        <w:t>Село Чечуйск</w:t>
      </w:r>
    </w:p>
    <w:p w14:paraId="70C2BFD5" w14:textId="14B57DF1" w:rsidR="009C6B58" w:rsidRPr="003163ED" w:rsidRDefault="0067080D" w:rsidP="0067080D">
      <w:pPr>
        <w:pStyle w:val="a6"/>
        <w:rPr>
          <w:shd w:val="clear" w:color="auto" w:fill="FFFFFF"/>
        </w:rPr>
      </w:pPr>
      <w:r w:rsidRPr="003163ED">
        <w:rPr>
          <w:shd w:val="clear" w:color="auto" w:fill="FFFFFF"/>
        </w:rPr>
        <w:t>Пространственное развитие села Чечуйск строится на</w:t>
      </w:r>
      <w:r w:rsidR="00F11D38" w:rsidRPr="003163ED">
        <w:rPr>
          <w:shd w:val="clear" w:color="auto" w:fill="FFFFFF"/>
        </w:rPr>
        <w:t xml:space="preserve"> </w:t>
      </w:r>
      <w:r w:rsidRPr="003163ED">
        <w:rPr>
          <w:bCs/>
          <w:shd w:val="clear" w:color="auto" w:fill="FFFFFF"/>
        </w:rPr>
        <w:t>сохранении сложившейся планировочной структуры</w:t>
      </w:r>
      <w:r w:rsidR="00F11D38" w:rsidRPr="003163ED">
        <w:rPr>
          <w:shd w:val="clear" w:color="auto" w:fill="FFFFFF"/>
        </w:rPr>
        <w:t xml:space="preserve"> </w:t>
      </w:r>
      <w:r w:rsidRPr="003163ED">
        <w:rPr>
          <w:shd w:val="clear" w:color="auto" w:fill="FFFFFF"/>
        </w:rPr>
        <w:t xml:space="preserve">с максимальным использованием внутрипоселковых территориальных резервов. Ключевой принцип </w:t>
      </w:r>
      <w:r w:rsidR="00F11D38" w:rsidRPr="003163ED">
        <w:rPr>
          <w:shd w:val="clear" w:color="auto" w:fill="FFFFFF"/>
        </w:rPr>
        <w:t>–</w:t>
      </w:r>
      <w:r w:rsidRPr="003163ED">
        <w:rPr>
          <w:shd w:val="clear" w:color="auto" w:fill="FFFFFF"/>
        </w:rPr>
        <w:t xml:space="preserve"> максимально полное и эффективное использование территорий, которые уже находятся в границах насел</w:t>
      </w:r>
      <w:r w:rsidR="00A069AF" w:rsidRPr="003163ED">
        <w:rPr>
          <w:shd w:val="clear" w:color="auto" w:fill="FFFFFF"/>
        </w:rPr>
        <w:t>е</w:t>
      </w:r>
      <w:r w:rsidRPr="003163ED">
        <w:rPr>
          <w:shd w:val="clear" w:color="auto" w:fill="FFFFFF"/>
        </w:rPr>
        <w:t>нного пункта.</w:t>
      </w:r>
    </w:p>
    <w:p w14:paraId="54C6B167" w14:textId="0D309491" w:rsidR="0067080D" w:rsidRPr="003163ED" w:rsidRDefault="0067080D" w:rsidP="0067080D">
      <w:pPr>
        <w:pStyle w:val="a6"/>
      </w:pPr>
      <w:r w:rsidRPr="003163ED">
        <w:t xml:space="preserve">Основная стратегия </w:t>
      </w:r>
      <w:r w:rsidR="00F11D38" w:rsidRPr="003163ED">
        <w:t xml:space="preserve">– </w:t>
      </w:r>
      <w:r w:rsidRPr="003163ED">
        <w:rPr>
          <w:bCs/>
        </w:rPr>
        <w:t>упорядочение существующей застройки</w:t>
      </w:r>
      <w:r w:rsidR="00F11D38" w:rsidRPr="003163ED">
        <w:t xml:space="preserve"> </w:t>
      </w:r>
      <w:r w:rsidRPr="003163ED">
        <w:t>и е</w:t>
      </w:r>
      <w:r w:rsidR="00A069AF" w:rsidRPr="003163ED">
        <w:t>е</w:t>
      </w:r>
      <w:r w:rsidR="00F11D38" w:rsidRPr="003163ED">
        <w:t xml:space="preserve"> </w:t>
      </w:r>
      <w:r w:rsidRPr="003163ED">
        <w:rPr>
          <w:bCs/>
        </w:rPr>
        <w:t>умеренное уплотнение без расширения границ</w:t>
      </w:r>
      <w:r w:rsidR="00F11D38" w:rsidRPr="003163ED">
        <w:t xml:space="preserve"> </w:t>
      </w:r>
      <w:r w:rsidRPr="003163ED">
        <w:t>насел</w:t>
      </w:r>
      <w:r w:rsidR="00A069AF" w:rsidRPr="003163ED">
        <w:t>е</w:t>
      </w:r>
      <w:r w:rsidRPr="003163ED">
        <w:t>нного пункта. Все потребности в новом строительстве покрываются за сч</w:t>
      </w:r>
      <w:r w:rsidR="00A069AF" w:rsidRPr="003163ED">
        <w:t>е</w:t>
      </w:r>
      <w:r w:rsidRPr="003163ED">
        <w:t>т внутренних территорий, не вовлеч</w:t>
      </w:r>
      <w:r w:rsidR="00A069AF" w:rsidRPr="003163ED">
        <w:t>е</w:t>
      </w:r>
      <w:r w:rsidRPr="003163ED">
        <w:t>нных в оборот.</w:t>
      </w:r>
    </w:p>
    <w:p w14:paraId="6590A0AC" w14:textId="5841D2EC" w:rsidR="0067080D" w:rsidRPr="003163ED" w:rsidRDefault="0067080D" w:rsidP="0067080D">
      <w:pPr>
        <w:pStyle w:val="a6"/>
      </w:pPr>
      <w:r w:rsidRPr="003163ED">
        <w:t>Генеральный план</w:t>
      </w:r>
      <w:r w:rsidR="00E47C80" w:rsidRPr="003163ED">
        <w:t xml:space="preserve"> </w:t>
      </w:r>
      <w:r w:rsidRPr="003163ED">
        <w:rPr>
          <w:bCs/>
        </w:rPr>
        <w:t>не предусматривает расширения границ</w:t>
      </w:r>
      <w:r w:rsidR="00E47C80" w:rsidRPr="003163ED">
        <w:t xml:space="preserve"> </w:t>
      </w:r>
      <w:r w:rsidRPr="003163ED">
        <w:t>села Чечуйск. Данное решение обосновано наличием достаточных внутренних территориальных возможностей и необходимостью эффективного использования земель в существующих границах насел</w:t>
      </w:r>
      <w:r w:rsidR="00A069AF" w:rsidRPr="003163ED">
        <w:t>е</w:t>
      </w:r>
      <w:r w:rsidRPr="003163ED">
        <w:t>нного пункта.</w:t>
      </w:r>
    </w:p>
    <w:p w14:paraId="18C2BF80" w14:textId="36FB8564" w:rsidR="0067080D" w:rsidRPr="003163ED" w:rsidRDefault="0067080D" w:rsidP="0067080D">
      <w:pPr>
        <w:pStyle w:val="a6"/>
        <w:rPr>
          <w:shd w:val="clear" w:color="auto" w:fill="FFFFFF"/>
        </w:rPr>
      </w:pPr>
      <w:r w:rsidRPr="003163ED">
        <w:rPr>
          <w:shd w:val="clear" w:color="auto" w:fill="FFFFFF"/>
        </w:rPr>
        <w:t>Основным типом застройки для села оста</w:t>
      </w:r>
      <w:r w:rsidR="00A069AF" w:rsidRPr="003163ED">
        <w:rPr>
          <w:shd w:val="clear" w:color="auto" w:fill="FFFFFF"/>
        </w:rPr>
        <w:t>е</w:t>
      </w:r>
      <w:r w:rsidRPr="003163ED">
        <w:rPr>
          <w:shd w:val="clear" w:color="auto" w:fill="FFFFFF"/>
        </w:rPr>
        <w:t>тся</w:t>
      </w:r>
      <w:r w:rsidR="00E47C80" w:rsidRPr="003163ED">
        <w:rPr>
          <w:shd w:val="clear" w:color="auto" w:fill="FFFFFF"/>
        </w:rPr>
        <w:t xml:space="preserve"> </w:t>
      </w:r>
      <w:r w:rsidRPr="003163ED">
        <w:rPr>
          <w:bCs/>
          <w:shd w:val="clear" w:color="auto" w:fill="FFFFFF"/>
        </w:rPr>
        <w:t>индивидуальная жилая застройка</w:t>
      </w:r>
      <w:r w:rsidR="00E47C80" w:rsidRPr="003163ED">
        <w:rPr>
          <w:shd w:val="clear" w:color="auto" w:fill="FFFFFF"/>
        </w:rPr>
        <w:t xml:space="preserve"> </w:t>
      </w:r>
      <w:r w:rsidRPr="003163ED">
        <w:rPr>
          <w:shd w:val="clear" w:color="auto" w:fill="FFFFFF"/>
        </w:rPr>
        <w:t>с</w:t>
      </w:r>
      <w:r w:rsidR="00E47C80" w:rsidRPr="003163ED">
        <w:rPr>
          <w:shd w:val="clear" w:color="auto" w:fill="FFFFFF"/>
        </w:rPr>
        <w:t> </w:t>
      </w:r>
      <w:r w:rsidRPr="003163ED">
        <w:rPr>
          <w:shd w:val="clear" w:color="auto" w:fill="FFFFFF"/>
        </w:rPr>
        <w:t>приусадебными участками.</w:t>
      </w:r>
    </w:p>
    <w:p w14:paraId="45203B6E" w14:textId="01634F82" w:rsidR="0067080D" w:rsidRPr="003163ED" w:rsidRDefault="0067080D" w:rsidP="0067080D">
      <w:pPr>
        <w:pStyle w:val="a6"/>
        <w:rPr>
          <w:shd w:val="clear" w:color="auto" w:fill="FFFFFF"/>
        </w:rPr>
      </w:pPr>
      <w:r w:rsidRPr="003163ED">
        <w:rPr>
          <w:shd w:val="clear" w:color="auto" w:fill="FFFFFF"/>
        </w:rPr>
        <w:t>Развитие зон</w:t>
      </w:r>
      <w:r w:rsidR="00E47C80" w:rsidRPr="003163ED">
        <w:rPr>
          <w:shd w:val="clear" w:color="auto" w:fill="FFFFFF"/>
        </w:rPr>
        <w:t xml:space="preserve"> </w:t>
      </w:r>
      <w:r w:rsidRPr="003163ED">
        <w:rPr>
          <w:bCs/>
          <w:shd w:val="clear" w:color="auto" w:fill="FFFFFF"/>
        </w:rPr>
        <w:t>общественного центра</w:t>
      </w:r>
      <w:r w:rsidR="00E47C80" w:rsidRPr="003163ED">
        <w:rPr>
          <w:shd w:val="clear" w:color="auto" w:fill="FFFFFF"/>
        </w:rPr>
        <w:t xml:space="preserve"> </w:t>
      </w:r>
      <w:r w:rsidRPr="003163ED">
        <w:rPr>
          <w:shd w:val="clear" w:color="auto" w:fill="FFFFFF"/>
        </w:rPr>
        <w:t>не предполагается.</w:t>
      </w:r>
    </w:p>
    <w:p w14:paraId="13EF0274" w14:textId="726C9173" w:rsidR="0067080D" w:rsidRPr="003163ED" w:rsidRDefault="0067080D" w:rsidP="0067080D">
      <w:pPr>
        <w:pStyle w:val="a6"/>
      </w:pPr>
      <w:r w:rsidRPr="003163ED">
        <w:t>Производственные зоны сохраняются в сложившихся границах без расширения. Предусмотрено создание</w:t>
      </w:r>
      <w:r w:rsidR="00E47C80" w:rsidRPr="003163ED">
        <w:t xml:space="preserve"> </w:t>
      </w:r>
      <w:r w:rsidRPr="003163ED">
        <w:t>буферных зон озеленения</w:t>
      </w:r>
      <w:r w:rsidR="00E47C80" w:rsidRPr="003163ED">
        <w:t xml:space="preserve"> </w:t>
      </w:r>
      <w:r w:rsidRPr="003163ED">
        <w:t>между производственными площадками и сложившейся жилой застройкой.</w:t>
      </w:r>
    </w:p>
    <w:p w14:paraId="141255D9" w14:textId="77777777" w:rsidR="00BC6963" w:rsidRPr="003163ED" w:rsidRDefault="00BC6963" w:rsidP="00B549F3">
      <w:pPr>
        <w:pStyle w:val="20"/>
      </w:pPr>
      <w:bookmarkStart w:id="652" w:name="_Toc168560206"/>
      <w:bookmarkStart w:id="653" w:name="_Toc168562436"/>
      <w:bookmarkStart w:id="654" w:name="_Toc234326151"/>
      <w:r w:rsidRPr="003163ED">
        <w:t>Предложения по изменению границ населенных пунктов</w:t>
      </w:r>
      <w:bookmarkEnd w:id="652"/>
      <w:bookmarkEnd w:id="653"/>
      <w:bookmarkEnd w:id="654"/>
    </w:p>
    <w:p w14:paraId="4A0D4455" w14:textId="50B02C25" w:rsidR="004A2A47" w:rsidRPr="003163ED" w:rsidRDefault="004A2A47" w:rsidP="002B4A52">
      <w:pPr>
        <w:pStyle w:val="a6"/>
      </w:pPr>
      <w:r w:rsidRPr="003163ED">
        <w:t xml:space="preserve">Границы населенных пунктов, входящих в состав Киренского муниципального округа </w:t>
      </w:r>
      <w:r w:rsidR="00DF7F86" w:rsidRPr="003163ED">
        <w:t>Иркутской области, утверждены Законом Иркутской области «О преобразовании всех поселений, входящих в состав Киренского муниципального района Иркутской области, путем их объединения» от 23.04.2025 № 27-ОЗ</w:t>
      </w:r>
      <w:r w:rsidR="002B4A52" w:rsidRPr="003163ED">
        <w:t>.</w:t>
      </w:r>
    </w:p>
    <w:p w14:paraId="3069A746" w14:textId="186D1FCC" w:rsidR="004A2A47" w:rsidRPr="003163ED" w:rsidRDefault="004A2A47" w:rsidP="002B4A52">
      <w:pPr>
        <w:pStyle w:val="a6"/>
      </w:pPr>
      <w:r w:rsidRPr="003163ED">
        <w:t>Киренский муниципальный округ включает в себя 42 населенных пункта, административный центр – город Киренск. 31 населенный пункт остается неизменным с</w:t>
      </w:r>
      <w:r w:rsidR="002B4A52" w:rsidRPr="003163ED">
        <w:t> </w:t>
      </w:r>
      <w:r w:rsidRPr="003163ED">
        <w:t xml:space="preserve">границами, которые </w:t>
      </w:r>
      <w:r w:rsidR="00785E00" w:rsidRPr="003163ED">
        <w:t>внесены</w:t>
      </w:r>
      <w:r w:rsidRPr="003163ED">
        <w:t xml:space="preserve"> в </w:t>
      </w:r>
      <w:r w:rsidR="00785E00" w:rsidRPr="003163ED">
        <w:t xml:space="preserve">Единый государственный реестр недвижимости (далее – </w:t>
      </w:r>
      <w:r w:rsidRPr="003163ED">
        <w:t>ЕГРН</w:t>
      </w:r>
      <w:r w:rsidR="00785E00" w:rsidRPr="003163ED">
        <w:t>)</w:t>
      </w:r>
      <w:r w:rsidRPr="003163ED">
        <w:t>. В оставшиеся 11 населенных пунктов будут внесены изменения (г</w:t>
      </w:r>
      <w:r w:rsidR="00785E00" w:rsidRPr="003163ED">
        <w:t>.</w:t>
      </w:r>
      <w:r w:rsidR="00811836" w:rsidRPr="003163ED">
        <w:t> </w:t>
      </w:r>
      <w:r w:rsidRPr="003163ED">
        <w:t>Киренск, с.</w:t>
      </w:r>
      <w:r w:rsidR="00811836" w:rsidRPr="003163ED">
        <w:t> </w:t>
      </w:r>
      <w:r w:rsidRPr="003163ED">
        <w:t>Усть-Киренга, д.</w:t>
      </w:r>
      <w:r w:rsidR="00811836" w:rsidRPr="003163ED">
        <w:t> </w:t>
      </w:r>
      <w:r w:rsidRPr="003163ED">
        <w:t>Алексеевка, д.</w:t>
      </w:r>
      <w:r w:rsidR="00811836" w:rsidRPr="003163ED">
        <w:t> </w:t>
      </w:r>
      <w:r w:rsidRPr="003163ED">
        <w:t>Заборье, д.</w:t>
      </w:r>
      <w:r w:rsidR="00811836" w:rsidRPr="003163ED">
        <w:t> </w:t>
      </w:r>
      <w:r w:rsidRPr="003163ED">
        <w:t>Ичера, д.</w:t>
      </w:r>
      <w:r w:rsidR="00811836" w:rsidRPr="003163ED">
        <w:t> </w:t>
      </w:r>
      <w:r w:rsidRPr="003163ED">
        <w:t>Никулина, п</w:t>
      </w:r>
      <w:r w:rsidR="00EE33B0" w:rsidRPr="003163ED">
        <w:t>ос</w:t>
      </w:r>
      <w:r w:rsidRPr="003163ED">
        <w:t>.</w:t>
      </w:r>
      <w:r w:rsidR="00811836" w:rsidRPr="003163ED">
        <w:t> </w:t>
      </w:r>
      <w:r w:rsidRPr="003163ED">
        <w:t>Воронежский, д.</w:t>
      </w:r>
      <w:r w:rsidR="00811836" w:rsidRPr="003163ED">
        <w:t> </w:t>
      </w:r>
      <w:r w:rsidR="002B4A52" w:rsidRPr="003163ED">
        <w:t>Вишнякова, рп</w:t>
      </w:r>
      <w:r w:rsidR="00811836" w:rsidRPr="003163ED">
        <w:t> </w:t>
      </w:r>
      <w:r w:rsidRPr="003163ED">
        <w:t>Алексеевск, п</w:t>
      </w:r>
      <w:r w:rsidR="00EE33B0" w:rsidRPr="003163ED">
        <w:t>ос</w:t>
      </w:r>
      <w:r w:rsidRPr="003163ED">
        <w:t>.</w:t>
      </w:r>
      <w:r w:rsidR="00811836" w:rsidRPr="003163ED">
        <w:t> </w:t>
      </w:r>
      <w:r w:rsidRPr="003163ED">
        <w:t>Золотой, п</w:t>
      </w:r>
      <w:r w:rsidR="00EE33B0" w:rsidRPr="003163ED">
        <w:t>ос</w:t>
      </w:r>
      <w:r w:rsidRPr="003163ED">
        <w:t>.</w:t>
      </w:r>
      <w:r w:rsidR="00811836" w:rsidRPr="003163ED">
        <w:t> </w:t>
      </w:r>
      <w:r w:rsidRPr="003163ED">
        <w:t>Визирный).</w:t>
      </w:r>
    </w:p>
    <w:p w14:paraId="5359C0B0" w14:textId="5A12414D" w:rsidR="00F833C7" w:rsidRPr="003163ED" w:rsidRDefault="00F833C7" w:rsidP="002B4A52">
      <w:pPr>
        <w:pStyle w:val="a6"/>
      </w:pPr>
      <w:r w:rsidRPr="003163ED">
        <w:t>Границы Киренского лесничества, сведения о которых внесены в ЕГРН</w:t>
      </w:r>
      <w:r w:rsidR="00855388" w:rsidRPr="003163ED">
        <w:t xml:space="preserve"> (38:09-6.237)</w:t>
      </w:r>
      <w:r w:rsidRPr="003163ED">
        <w:t>, не имеют пересечений с границами населенных пунктов Киренского муниципального округа, сведения о которых внесены в ЕГРН.</w:t>
      </w:r>
    </w:p>
    <w:p w14:paraId="4F181CC4" w14:textId="2E9F8DC1" w:rsidR="003C5569" w:rsidRPr="003163ED" w:rsidRDefault="00783506" w:rsidP="00A569CE">
      <w:pPr>
        <w:pStyle w:val="a6"/>
      </w:pPr>
      <w:r w:rsidRPr="003163ED">
        <w:t>Сведения о границах населенных пунктов</w:t>
      </w:r>
      <w:r w:rsidR="004A22EE" w:rsidRPr="003163ED">
        <w:t xml:space="preserve"> внесены в ЕГРН</w:t>
      </w:r>
      <w:r w:rsidR="008F46E8" w:rsidRPr="003163ED">
        <w:t>, г.</w:t>
      </w:r>
      <w:r w:rsidR="00811836" w:rsidRPr="003163ED">
        <w:t> </w:t>
      </w:r>
      <w:r w:rsidR="001D0C83" w:rsidRPr="003163ED">
        <w:t>Киренск</w:t>
      </w:r>
      <w:r w:rsidR="00CA2396" w:rsidRPr="003163ED">
        <w:t xml:space="preserve"> </w:t>
      </w:r>
      <w:r w:rsidR="00855388" w:rsidRPr="003163ED">
        <w:t xml:space="preserve">- </w:t>
      </w:r>
      <w:r w:rsidR="00CA2396" w:rsidRPr="003163ED">
        <w:t>38:09-4.143</w:t>
      </w:r>
      <w:r w:rsidR="008F46E8" w:rsidRPr="003163ED">
        <w:t>, д.</w:t>
      </w:r>
      <w:r w:rsidR="00811836" w:rsidRPr="003163ED">
        <w:t> </w:t>
      </w:r>
      <w:r w:rsidR="001D0C83" w:rsidRPr="003163ED">
        <w:t>Алексеевка</w:t>
      </w:r>
      <w:r w:rsidR="00CA2396" w:rsidRPr="003163ED">
        <w:t xml:space="preserve"> 38:09-4.130</w:t>
      </w:r>
      <w:r w:rsidR="008F46E8" w:rsidRPr="003163ED">
        <w:t>, д.</w:t>
      </w:r>
      <w:r w:rsidR="00811836" w:rsidRPr="003163ED">
        <w:t> </w:t>
      </w:r>
      <w:r w:rsidR="001D0C83" w:rsidRPr="003163ED">
        <w:t>Балышева</w:t>
      </w:r>
      <w:r w:rsidR="00CA2396" w:rsidRPr="003163ED">
        <w:t xml:space="preserve"> 38:09-4.120</w:t>
      </w:r>
      <w:r w:rsidR="008F46E8" w:rsidRPr="003163ED">
        <w:t>, д.</w:t>
      </w:r>
      <w:r w:rsidR="00811836" w:rsidRPr="003163ED">
        <w:t> </w:t>
      </w:r>
      <w:r w:rsidR="001D0C83" w:rsidRPr="003163ED">
        <w:t>Бор</w:t>
      </w:r>
      <w:r w:rsidR="00CA2396" w:rsidRPr="003163ED">
        <w:t xml:space="preserve"> 38:09-4.140</w:t>
      </w:r>
      <w:r w:rsidR="008F46E8" w:rsidRPr="003163ED">
        <w:t>, д.</w:t>
      </w:r>
      <w:r w:rsidR="00811836" w:rsidRPr="003163ED">
        <w:t> </w:t>
      </w:r>
      <w:r w:rsidR="001D0C83" w:rsidRPr="003163ED">
        <w:t>Верхнекарелина</w:t>
      </w:r>
      <w:r w:rsidR="00CA2396" w:rsidRPr="003163ED">
        <w:t xml:space="preserve"> 38:09-4.139</w:t>
      </w:r>
      <w:r w:rsidR="008F46E8" w:rsidRPr="003163ED">
        <w:t>, д.</w:t>
      </w:r>
      <w:r w:rsidR="00811836" w:rsidRPr="003163ED">
        <w:t> </w:t>
      </w:r>
      <w:r w:rsidR="001D0C83" w:rsidRPr="003163ED">
        <w:t>Верхолугск</w:t>
      </w:r>
      <w:r w:rsidR="00CA2396" w:rsidRPr="003163ED">
        <w:t xml:space="preserve"> 38:09-4.132</w:t>
      </w:r>
      <w:r w:rsidR="008F46E8" w:rsidRPr="003163ED">
        <w:t xml:space="preserve">, </w:t>
      </w:r>
      <w:r w:rsidR="0037556C" w:rsidRPr="003163ED">
        <w:t>д.</w:t>
      </w:r>
      <w:r w:rsidR="00811836" w:rsidRPr="003163ED">
        <w:t> </w:t>
      </w:r>
      <w:r w:rsidR="001D0C83" w:rsidRPr="003163ED">
        <w:t>Вишнякова</w:t>
      </w:r>
      <w:r w:rsidR="008F46E8" w:rsidRPr="003163ED">
        <w:t xml:space="preserve"> 38:09-4.10, </w:t>
      </w:r>
      <w:r w:rsidR="0037556C" w:rsidRPr="003163ED">
        <w:t>д.</w:t>
      </w:r>
      <w:r w:rsidR="00811836" w:rsidRPr="003163ED">
        <w:t> </w:t>
      </w:r>
      <w:r w:rsidR="001D0C83" w:rsidRPr="003163ED">
        <w:t>Дарьина</w:t>
      </w:r>
      <w:r w:rsidR="00CA2396" w:rsidRPr="003163ED">
        <w:t xml:space="preserve"> 38:09-4.115</w:t>
      </w:r>
      <w:r w:rsidR="008F46E8" w:rsidRPr="003163ED">
        <w:t xml:space="preserve">, </w:t>
      </w:r>
      <w:r w:rsidR="0037556C" w:rsidRPr="003163ED">
        <w:t>д.</w:t>
      </w:r>
      <w:r w:rsidR="00811836" w:rsidRPr="003163ED">
        <w:t> </w:t>
      </w:r>
      <w:r w:rsidR="001D0C83" w:rsidRPr="003163ED">
        <w:t>Заборье</w:t>
      </w:r>
      <w:r w:rsidR="002F721C" w:rsidRPr="003163ED">
        <w:t xml:space="preserve"> 38:09-4.109</w:t>
      </w:r>
      <w:r w:rsidR="008F46E8" w:rsidRPr="003163ED">
        <w:t xml:space="preserve">, </w:t>
      </w:r>
      <w:r w:rsidR="0037556C" w:rsidRPr="003163ED">
        <w:t>д.</w:t>
      </w:r>
      <w:r w:rsidR="00811836" w:rsidRPr="003163ED">
        <w:t> </w:t>
      </w:r>
      <w:r w:rsidR="001D0C83" w:rsidRPr="003163ED">
        <w:t>Ичера</w:t>
      </w:r>
      <w:r w:rsidR="002F721C" w:rsidRPr="003163ED">
        <w:t xml:space="preserve"> 38:09-4.136</w:t>
      </w:r>
      <w:r w:rsidR="008F46E8" w:rsidRPr="003163ED">
        <w:t xml:space="preserve">, </w:t>
      </w:r>
      <w:r w:rsidR="0037556C" w:rsidRPr="003163ED">
        <w:t>д.</w:t>
      </w:r>
      <w:r w:rsidR="00811836" w:rsidRPr="003163ED">
        <w:t> </w:t>
      </w:r>
      <w:r w:rsidR="001D0C83" w:rsidRPr="003163ED">
        <w:t>Коммуна</w:t>
      </w:r>
      <w:r w:rsidR="002F721C" w:rsidRPr="003163ED">
        <w:t xml:space="preserve"> 38:09-4.142</w:t>
      </w:r>
      <w:r w:rsidR="008F46E8" w:rsidRPr="003163ED">
        <w:t xml:space="preserve">, </w:t>
      </w:r>
      <w:r w:rsidR="0037556C" w:rsidRPr="003163ED">
        <w:t>д.</w:t>
      </w:r>
      <w:r w:rsidR="00811836" w:rsidRPr="003163ED">
        <w:t> </w:t>
      </w:r>
      <w:r w:rsidR="001D0C83" w:rsidRPr="003163ED">
        <w:t>Мутина</w:t>
      </w:r>
      <w:r w:rsidR="0063529E" w:rsidRPr="003163ED">
        <w:t xml:space="preserve"> 38:09-4.116</w:t>
      </w:r>
      <w:r w:rsidR="008F46E8" w:rsidRPr="003163ED">
        <w:t xml:space="preserve">, </w:t>
      </w:r>
      <w:r w:rsidR="0037556C" w:rsidRPr="003163ED">
        <w:t>д.</w:t>
      </w:r>
      <w:r w:rsidR="00811836" w:rsidRPr="003163ED">
        <w:t> </w:t>
      </w:r>
      <w:r w:rsidR="001D0C83" w:rsidRPr="003163ED">
        <w:t>Никольск</w:t>
      </w:r>
      <w:r w:rsidR="0063529E" w:rsidRPr="003163ED">
        <w:t xml:space="preserve"> 38:09-4.126</w:t>
      </w:r>
      <w:r w:rsidR="008F46E8" w:rsidRPr="003163ED">
        <w:t xml:space="preserve">, </w:t>
      </w:r>
      <w:r w:rsidR="0037556C" w:rsidRPr="003163ED">
        <w:t>д.</w:t>
      </w:r>
      <w:r w:rsidR="00811836" w:rsidRPr="003163ED">
        <w:t> </w:t>
      </w:r>
      <w:r w:rsidR="001D0C83" w:rsidRPr="003163ED">
        <w:t>Никулина</w:t>
      </w:r>
      <w:r w:rsidR="0063529E" w:rsidRPr="003163ED">
        <w:t xml:space="preserve"> 38:09-4.117</w:t>
      </w:r>
      <w:r w:rsidR="008F46E8" w:rsidRPr="003163ED">
        <w:t xml:space="preserve">, </w:t>
      </w:r>
      <w:r w:rsidR="0037556C" w:rsidRPr="003163ED">
        <w:t>д.</w:t>
      </w:r>
      <w:r w:rsidR="00811836" w:rsidRPr="003163ED">
        <w:t> </w:t>
      </w:r>
      <w:r w:rsidR="001D0C83" w:rsidRPr="003163ED">
        <w:t>Орлова</w:t>
      </w:r>
      <w:r w:rsidR="0063529E" w:rsidRPr="003163ED">
        <w:t xml:space="preserve"> 38:09-4.137</w:t>
      </w:r>
      <w:r w:rsidR="008F46E8" w:rsidRPr="003163ED">
        <w:t xml:space="preserve">, </w:t>
      </w:r>
      <w:r w:rsidR="0037556C" w:rsidRPr="003163ED">
        <w:t>д.</w:t>
      </w:r>
      <w:r w:rsidR="00811836" w:rsidRPr="003163ED">
        <w:t> </w:t>
      </w:r>
      <w:r w:rsidR="001D0C83" w:rsidRPr="003163ED">
        <w:t>Подъельник</w:t>
      </w:r>
      <w:r w:rsidR="0063529E" w:rsidRPr="003163ED">
        <w:t xml:space="preserve"> 38:09-4.144</w:t>
      </w:r>
      <w:r w:rsidR="008F46E8" w:rsidRPr="003163ED">
        <w:t xml:space="preserve">, </w:t>
      </w:r>
      <w:r w:rsidR="0037556C" w:rsidRPr="003163ED">
        <w:t>д.</w:t>
      </w:r>
      <w:r w:rsidR="00811836" w:rsidRPr="003163ED">
        <w:t> </w:t>
      </w:r>
      <w:r w:rsidR="001D0C83" w:rsidRPr="003163ED">
        <w:t>Салтыкова</w:t>
      </w:r>
      <w:r w:rsidR="0063529E" w:rsidRPr="003163ED">
        <w:t xml:space="preserve"> 38:09-4.119</w:t>
      </w:r>
      <w:r w:rsidR="008F46E8" w:rsidRPr="003163ED">
        <w:t xml:space="preserve">, </w:t>
      </w:r>
      <w:r w:rsidR="0037556C" w:rsidRPr="003163ED">
        <w:t>д.</w:t>
      </w:r>
      <w:r w:rsidR="00811836" w:rsidRPr="003163ED">
        <w:t> </w:t>
      </w:r>
      <w:r w:rsidR="001D0C83" w:rsidRPr="003163ED">
        <w:t>Сидорова</w:t>
      </w:r>
      <w:r w:rsidR="0063529E" w:rsidRPr="003163ED">
        <w:t xml:space="preserve"> 38:09-4.127</w:t>
      </w:r>
      <w:r w:rsidR="008F46E8" w:rsidRPr="003163ED">
        <w:t xml:space="preserve">, </w:t>
      </w:r>
      <w:r w:rsidR="0037556C" w:rsidRPr="003163ED">
        <w:t>д.</w:t>
      </w:r>
      <w:r w:rsidR="00811836" w:rsidRPr="003163ED">
        <w:t> </w:t>
      </w:r>
      <w:r w:rsidR="001D0C83" w:rsidRPr="003163ED">
        <w:t>Скобельская</w:t>
      </w:r>
      <w:r w:rsidR="0063529E" w:rsidRPr="003163ED">
        <w:t xml:space="preserve"> 38:09-4.133</w:t>
      </w:r>
      <w:r w:rsidR="008F46E8" w:rsidRPr="003163ED">
        <w:t xml:space="preserve">, </w:t>
      </w:r>
      <w:r w:rsidR="0037556C" w:rsidRPr="003163ED">
        <w:t>д.</w:t>
      </w:r>
      <w:r w:rsidR="00811836" w:rsidRPr="003163ED">
        <w:t> </w:t>
      </w:r>
      <w:r w:rsidR="001D0C83" w:rsidRPr="003163ED">
        <w:t>Старая Деревня</w:t>
      </w:r>
      <w:r w:rsidR="0063529E" w:rsidRPr="003163ED">
        <w:t xml:space="preserve"> 38:09-4.141</w:t>
      </w:r>
      <w:r w:rsidR="008F46E8" w:rsidRPr="003163ED">
        <w:t xml:space="preserve">, </w:t>
      </w:r>
      <w:r w:rsidR="0037556C" w:rsidRPr="003163ED">
        <w:t>д.</w:t>
      </w:r>
      <w:r w:rsidR="00811836" w:rsidRPr="003163ED">
        <w:t> </w:t>
      </w:r>
      <w:r w:rsidR="001D0C83" w:rsidRPr="003163ED">
        <w:t>Хабарова</w:t>
      </w:r>
      <w:r w:rsidR="0063529E" w:rsidRPr="003163ED">
        <w:t xml:space="preserve"> 38:09-4.125</w:t>
      </w:r>
      <w:r w:rsidR="008F46E8" w:rsidRPr="003163ED">
        <w:t xml:space="preserve">, </w:t>
      </w:r>
      <w:r w:rsidR="0037556C" w:rsidRPr="003163ED">
        <w:t>д.</w:t>
      </w:r>
      <w:r w:rsidR="00811836" w:rsidRPr="003163ED">
        <w:t> </w:t>
      </w:r>
      <w:r w:rsidR="001D0C83" w:rsidRPr="003163ED">
        <w:t>Частых</w:t>
      </w:r>
      <w:r w:rsidR="0063529E" w:rsidRPr="003163ED">
        <w:t xml:space="preserve"> 38:09-4.123</w:t>
      </w:r>
      <w:r w:rsidR="008F46E8" w:rsidRPr="003163ED">
        <w:t xml:space="preserve">, </w:t>
      </w:r>
      <w:r w:rsidR="0037556C" w:rsidRPr="003163ED">
        <w:t>п</w:t>
      </w:r>
      <w:r w:rsidR="00EE33B0" w:rsidRPr="003163ED">
        <w:t>ос</w:t>
      </w:r>
      <w:r w:rsidR="0037556C" w:rsidRPr="003163ED">
        <w:t>.</w:t>
      </w:r>
      <w:r w:rsidR="00811836" w:rsidRPr="003163ED">
        <w:t> </w:t>
      </w:r>
      <w:r w:rsidR="001D0C83" w:rsidRPr="003163ED">
        <w:t>Визирный</w:t>
      </w:r>
      <w:r w:rsidR="0063529E" w:rsidRPr="003163ED">
        <w:t xml:space="preserve"> 38:09-4.107</w:t>
      </w:r>
      <w:r w:rsidR="008F46E8" w:rsidRPr="003163ED">
        <w:t xml:space="preserve">, </w:t>
      </w:r>
      <w:r w:rsidR="0037556C" w:rsidRPr="003163ED">
        <w:t>п</w:t>
      </w:r>
      <w:r w:rsidR="002000B0" w:rsidRPr="003163ED">
        <w:t>ос</w:t>
      </w:r>
      <w:r w:rsidR="0037556C" w:rsidRPr="003163ED">
        <w:t>.</w:t>
      </w:r>
      <w:r w:rsidR="00811836" w:rsidRPr="003163ED">
        <w:t> </w:t>
      </w:r>
      <w:r w:rsidR="001D0C83" w:rsidRPr="003163ED">
        <w:t>Воронежский</w:t>
      </w:r>
      <w:r w:rsidR="0063529E" w:rsidRPr="003163ED">
        <w:t xml:space="preserve"> 38:09-4.128</w:t>
      </w:r>
      <w:r w:rsidR="008F46E8" w:rsidRPr="003163ED">
        <w:t xml:space="preserve">, </w:t>
      </w:r>
      <w:r w:rsidR="00A569CE" w:rsidRPr="003163ED">
        <w:t>пос. </w:t>
      </w:r>
      <w:r w:rsidR="001D0C83" w:rsidRPr="003163ED">
        <w:t>Золотой</w:t>
      </w:r>
      <w:r w:rsidR="0063529E" w:rsidRPr="003163ED">
        <w:t xml:space="preserve"> 38:09-4.135</w:t>
      </w:r>
      <w:r w:rsidR="008F46E8" w:rsidRPr="003163ED">
        <w:t xml:space="preserve">, </w:t>
      </w:r>
      <w:r w:rsidR="00A569CE" w:rsidRPr="003163ED">
        <w:t>пос. </w:t>
      </w:r>
      <w:r w:rsidR="001D0C83" w:rsidRPr="003163ED">
        <w:t>Небель</w:t>
      </w:r>
      <w:r w:rsidR="0063529E" w:rsidRPr="003163ED">
        <w:t xml:space="preserve"> 38:09-4.113</w:t>
      </w:r>
      <w:r w:rsidR="008F46E8" w:rsidRPr="003163ED">
        <w:t xml:space="preserve">, </w:t>
      </w:r>
      <w:r w:rsidR="00A569CE" w:rsidRPr="003163ED">
        <w:t>пос. </w:t>
      </w:r>
      <w:r w:rsidR="001D0C83" w:rsidRPr="003163ED">
        <w:t>Пашня</w:t>
      </w:r>
      <w:r w:rsidR="003F20D9" w:rsidRPr="003163ED">
        <w:t xml:space="preserve"> 38:09-4.114</w:t>
      </w:r>
      <w:r w:rsidR="008F46E8" w:rsidRPr="003163ED">
        <w:t xml:space="preserve">, </w:t>
      </w:r>
      <w:r w:rsidR="00A569CE" w:rsidRPr="003163ED">
        <w:t>пос. </w:t>
      </w:r>
      <w:r w:rsidR="001D0C83" w:rsidRPr="003163ED">
        <w:t>Юбилейный</w:t>
      </w:r>
      <w:r w:rsidR="003F20D9" w:rsidRPr="003163ED">
        <w:t xml:space="preserve"> 38:09-4.103</w:t>
      </w:r>
      <w:r w:rsidR="008F46E8" w:rsidRPr="003163ED">
        <w:t xml:space="preserve">, </w:t>
      </w:r>
      <w:r w:rsidR="00A569CE" w:rsidRPr="003163ED">
        <w:t>рп </w:t>
      </w:r>
      <w:r w:rsidR="001D0C83" w:rsidRPr="003163ED">
        <w:t xml:space="preserve"> Алексеевск</w:t>
      </w:r>
      <w:r w:rsidR="003F20D9" w:rsidRPr="003163ED">
        <w:t xml:space="preserve"> 38:09-4.129</w:t>
      </w:r>
      <w:r w:rsidR="008F46E8" w:rsidRPr="003163ED">
        <w:t xml:space="preserve">, </w:t>
      </w:r>
      <w:r w:rsidR="00A569CE" w:rsidRPr="003163ED">
        <w:t>с. </w:t>
      </w:r>
      <w:r w:rsidR="001D0C83" w:rsidRPr="003163ED">
        <w:t>Алымовка</w:t>
      </w:r>
      <w:r w:rsidR="003F20D9" w:rsidRPr="003163ED">
        <w:t xml:space="preserve"> 38:09-4.121</w:t>
      </w:r>
      <w:r w:rsidR="008F46E8" w:rsidRPr="003163ED">
        <w:t xml:space="preserve">, </w:t>
      </w:r>
      <w:r w:rsidR="00A569CE" w:rsidRPr="003163ED">
        <w:t>с. </w:t>
      </w:r>
      <w:r w:rsidR="001D0C83" w:rsidRPr="003163ED">
        <w:t>Банщиково</w:t>
      </w:r>
      <w:r w:rsidR="003F20D9" w:rsidRPr="003163ED">
        <w:t xml:space="preserve"> 38:09-4.118</w:t>
      </w:r>
      <w:r w:rsidR="008F46E8" w:rsidRPr="003163ED">
        <w:t xml:space="preserve">, </w:t>
      </w:r>
      <w:r w:rsidR="00A569CE" w:rsidRPr="003163ED">
        <w:t>с. </w:t>
      </w:r>
      <w:r w:rsidR="001D0C83" w:rsidRPr="003163ED">
        <w:t>Змеиново</w:t>
      </w:r>
      <w:r w:rsidR="003F20D9" w:rsidRPr="003163ED">
        <w:t xml:space="preserve"> 38:09-4.124</w:t>
      </w:r>
      <w:r w:rsidR="008F46E8" w:rsidRPr="003163ED">
        <w:t xml:space="preserve">, </w:t>
      </w:r>
      <w:r w:rsidR="00A569CE" w:rsidRPr="003163ED">
        <w:t>с. </w:t>
      </w:r>
      <w:r w:rsidR="001D0C83" w:rsidRPr="003163ED">
        <w:t>Коршуново</w:t>
      </w:r>
      <w:r w:rsidR="009376E4" w:rsidRPr="003163ED">
        <w:t xml:space="preserve"> 38:09-4.104</w:t>
      </w:r>
      <w:r w:rsidR="008F46E8" w:rsidRPr="003163ED">
        <w:t xml:space="preserve">, </w:t>
      </w:r>
      <w:r w:rsidR="00A569CE" w:rsidRPr="003163ED">
        <w:t>с. </w:t>
      </w:r>
      <w:r w:rsidR="001D0C83" w:rsidRPr="003163ED">
        <w:t>Красноярово</w:t>
      </w:r>
      <w:r w:rsidR="009376E4" w:rsidRPr="003163ED">
        <w:t xml:space="preserve"> 38:09-4.1</w:t>
      </w:r>
      <w:r w:rsidR="008F46E8" w:rsidRPr="003163ED">
        <w:t xml:space="preserve">, </w:t>
      </w:r>
      <w:r w:rsidR="00A569CE" w:rsidRPr="003163ED">
        <w:t>с. </w:t>
      </w:r>
      <w:r w:rsidR="001D0C83" w:rsidRPr="003163ED">
        <w:t>Кривая Лука</w:t>
      </w:r>
      <w:r w:rsidR="009376E4" w:rsidRPr="003163ED">
        <w:t xml:space="preserve"> 38:09-4.110</w:t>
      </w:r>
      <w:r w:rsidR="008F46E8" w:rsidRPr="003163ED">
        <w:t xml:space="preserve">, </w:t>
      </w:r>
      <w:r w:rsidR="00A569CE" w:rsidRPr="003163ED">
        <w:t>с. </w:t>
      </w:r>
      <w:r w:rsidR="001D0C83" w:rsidRPr="003163ED">
        <w:t>Кривошапкино</w:t>
      </w:r>
      <w:r w:rsidR="009376E4" w:rsidRPr="003163ED">
        <w:t xml:space="preserve"> 38:09-4.108</w:t>
      </w:r>
      <w:r w:rsidR="008F46E8" w:rsidRPr="003163ED">
        <w:t xml:space="preserve">, </w:t>
      </w:r>
      <w:r w:rsidR="00A569CE" w:rsidRPr="003163ED">
        <w:t>с. </w:t>
      </w:r>
      <w:r w:rsidR="001D0C83" w:rsidRPr="003163ED">
        <w:t>Макарово</w:t>
      </w:r>
      <w:r w:rsidR="009376E4" w:rsidRPr="003163ED">
        <w:t xml:space="preserve"> 38:09-4.112</w:t>
      </w:r>
      <w:r w:rsidR="008F46E8" w:rsidRPr="003163ED">
        <w:t xml:space="preserve">, </w:t>
      </w:r>
      <w:r w:rsidR="00A569CE" w:rsidRPr="003163ED">
        <w:t>с. </w:t>
      </w:r>
      <w:r w:rsidR="001D0C83" w:rsidRPr="003163ED">
        <w:t>Мироново</w:t>
      </w:r>
      <w:r w:rsidR="009376E4" w:rsidRPr="003163ED">
        <w:t xml:space="preserve"> 38:09-4.138</w:t>
      </w:r>
      <w:r w:rsidR="008F46E8" w:rsidRPr="003163ED">
        <w:t xml:space="preserve">, </w:t>
      </w:r>
      <w:r w:rsidR="00A569CE" w:rsidRPr="003163ED">
        <w:t>с. </w:t>
      </w:r>
      <w:r w:rsidR="001D0C83" w:rsidRPr="003163ED">
        <w:t>Петропавловское</w:t>
      </w:r>
      <w:r w:rsidR="009376E4" w:rsidRPr="003163ED">
        <w:t xml:space="preserve"> 38:09-4.122</w:t>
      </w:r>
      <w:r w:rsidR="008F46E8" w:rsidRPr="003163ED">
        <w:t xml:space="preserve">, </w:t>
      </w:r>
      <w:r w:rsidR="00A569CE" w:rsidRPr="003163ED">
        <w:t>с. </w:t>
      </w:r>
      <w:r w:rsidR="001D0C83" w:rsidRPr="003163ED">
        <w:t>Улькан</w:t>
      </w:r>
      <w:r w:rsidR="009376E4" w:rsidRPr="003163ED">
        <w:t xml:space="preserve"> 38:09-4.131</w:t>
      </w:r>
      <w:r w:rsidR="008F46E8" w:rsidRPr="003163ED">
        <w:t xml:space="preserve">, </w:t>
      </w:r>
      <w:r w:rsidR="00A569CE" w:rsidRPr="003163ED">
        <w:t>с. </w:t>
      </w:r>
      <w:r w:rsidR="001D0C83" w:rsidRPr="003163ED">
        <w:t>Усть-Киренга</w:t>
      </w:r>
      <w:r w:rsidR="008F46E8" w:rsidRPr="003163ED">
        <w:t xml:space="preserve"> 38:09-4.11, </w:t>
      </w:r>
      <w:r w:rsidR="00A569CE" w:rsidRPr="003163ED">
        <w:t>с. </w:t>
      </w:r>
      <w:r w:rsidR="001D0C83" w:rsidRPr="003163ED">
        <w:t>Чечуйск</w:t>
      </w:r>
      <w:r w:rsidR="009376E4" w:rsidRPr="003163ED">
        <w:t xml:space="preserve"> 38:09-4.105</w:t>
      </w:r>
      <w:r w:rsidR="007F5BC8" w:rsidRPr="003163ED">
        <w:t xml:space="preserve">. </w:t>
      </w:r>
    </w:p>
    <w:p w14:paraId="6DC6F1D7" w14:textId="77777777" w:rsidR="0059379E" w:rsidRPr="003163ED" w:rsidRDefault="0059379E" w:rsidP="00B549F3">
      <w:pPr>
        <w:pStyle w:val="20"/>
      </w:pPr>
      <w:bookmarkStart w:id="655" w:name="_Toc109731462"/>
      <w:bookmarkStart w:id="656" w:name="_Toc109731989"/>
      <w:bookmarkStart w:id="657" w:name="_Toc109741894"/>
      <w:bookmarkStart w:id="658" w:name="_Toc109741999"/>
      <w:bookmarkStart w:id="659" w:name="_Toc109742035"/>
      <w:bookmarkStart w:id="660" w:name="_Toc109743041"/>
      <w:bookmarkStart w:id="661" w:name="_Toc109745212"/>
      <w:bookmarkStart w:id="662" w:name="_Toc109745522"/>
      <w:bookmarkStart w:id="663" w:name="_Toc109746605"/>
      <w:bookmarkStart w:id="664" w:name="_Toc109749530"/>
      <w:bookmarkStart w:id="665" w:name="_Toc109749756"/>
      <w:bookmarkStart w:id="666" w:name="_Toc109749880"/>
      <w:bookmarkStart w:id="667" w:name="_Toc109750029"/>
      <w:bookmarkStart w:id="668" w:name="_Toc109751907"/>
      <w:bookmarkStart w:id="669" w:name="_Toc109811781"/>
      <w:bookmarkStart w:id="670" w:name="_Toc109813993"/>
      <w:bookmarkStart w:id="671" w:name="_Toc109815242"/>
      <w:bookmarkStart w:id="672" w:name="_Toc109815581"/>
      <w:bookmarkStart w:id="673" w:name="_Toc109830720"/>
      <w:bookmarkStart w:id="674" w:name="_Toc109830793"/>
      <w:bookmarkStart w:id="675" w:name="_Toc109832792"/>
      <w:bookmarkStart w:id="676" w:name="_Toc109836151"/>
      <w:bookmarkStart w:id="677" w:name="_Toc109842403"/>
      <w:bookmarkStart w:id="678" w:name="_Toc109913185"/>
      <w:bookmarkStart w:id="679" w:name="_Toc109916399"/>
      <w:bookmarkStart w:id="680" w:name="_Toc109917612"/>
      <w:bookmarkStart w:id="681" w:name="_Toc109921893"/>
      <w:bookmarkStart w:id="682" w:name="_Toc109925883"/>
      <w:bookmarkStart w:id="683" w:name="_Toc109927307"/>
      <w:bookmarkStart w:id="684" w:name="_Toc109927558"/>
      <w:bookmarkStart w:id="685" w:name="_Toc109927841"/>
      <w:bookmarkStart w:id="686" w:name="_Toc109929419"/>
      <w:bookmarkStart w:id="687" w:name="_Toc109930809"/>
      <w:bookmarkStart w:id="688" w:name="_Toc109932435"/>
      <w:bookmarkStart w:id="689" w:name="_Toc109932524"/>
      <w:bookmarkStart w:id="690" w:name="_Toc124957973"/>
      <w:bookmarkStart w:id="691" w:name="_Toc124958164"/>
      <w:bookmarkStart w:id="692" w:name="_Toc124958479"/>
      <w:bookmarkStart w:id="693" w:name="_Toc146576588"/>
      <w:bookmarkStart w:id="694" w:name="_Toc146579113"/>
      <w:bookmarkStart w:id="695" w:name="_Toc159324977"/>
      <w:bookmarkStart w:id="696" w:name="_Toc160465030"/>
      <w:bookmarkStart w:id="697" w:name="_Toc160474238"/>
      <w:bookmarkStart w:id="698" w:name="_Toc160715516"/>
      <w:bookmarkStart w:id="699" w:name="_Toc165537476"/>
      <w:bookmarkStart w:id="700" w:name="_Toc168407755"/>
      <w:bookmarkStart w:id="701" w:name="_Toc168409325"/>
      <w:bookmarkStart w:id="702" w:name="_Toc168560207"/>
      <w:bookmarkStart w:id="703" w:name="_Toc168562437"/>
      <w:bookmarkStart w:id="704" w:name="_Toc234326152"/>
      <w:bookmarkStart w:id="705" w:name="_Toc109925355"/>
      <w:bookmarkStart w:id="706" w:name="_Toc491421878"/>
      <w:bookmarkEnd w:id="488"/>
      <w:r w:rsidRPr="003163ED">
        <w:t>Жилищное строительство</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bookmarkEnd w:id="705"/>
    <w:p w14:paraId="028638B3" w14:textId="17EF0999" w:rsidR="00970C12" w:rsidRPr="003163ED" w:rsidRDefault="00970C12" w:rsidP="00970C12">
      <w:pPr>
        <w:pStyle w:val="a6"/>
      </w:pPr>
      <w:r w:rsidRPr="003163ED">
        <w:t>Согласно сведениям о жилищном фонде Киренского муниципального округа за 2025 год, общая площадь жилищного фонда составляла 610,38 тыс. кв. м, в том числе 32,7</w:t>
      </w:r>
      <w:r w:rsidR="0056523B" w:rsidRPr="003163ED">
        <w:t>% – многоквартирные жилые дома.</w:t>
      </w:r>
    </w:p>
    <w:p w14:paraId="7239D1EA" w14:textId="2CCF33A8" w:rsidR="00970C12" w:rsidRPr="003163ED" w:rsidRDefault="00970C12" w:rsidP="00970C12">
      <w:pPr>
        <w:pStyle w:val="a6"/>
      </w:pPr>
      <w:r w:rsidRPr="003163ED">
        <w:t>Средняя обеспеченность населения площадью жилых помещений на конец 2024 года составила 40 кв. м на человека. На административный центр, г.</w:t>
      </w:r>
      <w:r w:rsidR="00811836" w:rsidRPr="003163ED">
        <w:t> </w:t>
      </w:r>
      <w:r w:rsidRPr="003163ED">
        <w:t>Киренск, приходилось порядка 73,9% от общей площади жилищного фонда муниципального округа. Доля ветхого жилищного фонда в городе составляет около 12%. Обеспеченность населения города жильем чуть выше среднего показателя по округу – 42,4 кв. м на человека</w:t>
      </w:r>
      <w:r w:rsidR="0056523B" w:rsidRPr="003163ED">
        <w:t>.</w:t>
      </w:r>
    </w:p>
    <w:p w14:paraId="057319B6" w14:textId="5C9A68EA" w:rsidR="00CA54AB" w:rsidRPr="003163ED" w:rsidRDefault="00CA54AB" w:rsidP="00CA54AB">
      <w:pPr>
        <w:pStyle w:val="a6"/>
      </w:pPr>
      <w:r w:rsidRPr="003163ED">
        <w:t>Темпы жилищного строительства в Киренском муниципальном округе – 0,15 кв. м общей площади жилых помещений на человека в среднем за период 2019-2024 годы.</w:t>
      </w:r>
    </w:p>
    <w:p w14:paraId="6185CC18" w14:textId="41EFE921" w:rsidR="00970C12" w:rsidRPr="003163ED" w:rsidRDefault="00970C12" w:rsidP="00CA54AB">
      <w:pPr>
        <w:pStyle w:val="a6"/>
      </w:pPr>
      <w:r w:rsidRPr="003163ED">
        <w:t xml:space="preserve">Одна из проблем в сфере жилищного строительства, характерная для муниципального округа – наличие жилищного фонда, признанного аварийным. На конец 2025 года 70 жилых домов признаны аварийными, их расселение планируется до 2035 года. Жилые дома расположены </w:t>
      </w:r>
      <w:r w:rsidR="0056523B" w:rsidRPr="003163ED">
        <w:t xml:space="preserve">в </w:t>
      </w:r>
      <w:r w:rsidRPr="003163ED">
        <w:t>г.</w:t>
      </w:r>
      <w:r w:rsidR="00811836" w:rsidRPr="003163ED">
        <w:t> </w:t>
      </w:r>
      <w:r w:rsidRPr="003163ED">
        <w:t>Киренске и рп</w:t>
      </w:r>
      <w:r w:rsidR="00932140" w:rsidRPr="003163ED">
        <w:t> </w:t>
      </w:r>
      <w:r w:rsidRPr="003163ED">
        <w:t>Алексеевск. Удельный вес аварийного жилья в 2025 году составлял 5%.</w:t>
      </w:r>
    </w:p>
    <w:p w14:paraId="290269D8" w14:textId="77777777" w:rsidR="00CA54AB" w:rsidRPr="003163ED" w:rsidRDefault="00CA54AB" w:rsidP="00970C12">
      <w:pPr>
        <w:pStyle w:val="a6"/>
      </w:pPr>
      <w:r w:rsidRPr="003163ED">
        <w:t>На конец 2025 года в очереди на предоставление жилья по договорам социального найма состояло 57 семей, а в очереди на предоставление земельных участков для индивидуального жилищного строительства – 41 многодетная семья.</w:t>
      </w:r>
    </w:p>
    <w:p w14:paraId="0DB8449B" w14:textId="77777777" w:rsidR="00970C12" w:rsidRPr="003163ED" w:rsidRDefault="00970C12" w:rsidP="00970C12">
      <w:pPr>
        <w:pStyle w:val="a6"/>
      </w:pPr>
      <w:r w:rsidRPr="003163ED">
        <w:t xml:space="preserve">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 установлены целевые показатели жилищной обеспеченности: </w:t>
      </w:r>
    </w:p>
    <w:p w14:paraId="712C968B" w14:textId="504AC523" w:rsidR="00970C12" w:rsidRPr="003163ED" w:rsidRDefault="00970C12" w:rsidP="00233A00">
      <w:pPr>
        <w:pStyle w:val="a4"/>
      </w:pPr>
      <w:r w:rsidRPr="003163ED">
        <w:t>к 20</w:t>
      </w:r>
      <w:r w:rsidR="0056523B" w:rsidRPr="003163ED">
        <w:t>30 году – 33 кв. м на человека;</w:t>
      </w:r>
    </w:p>
    <w:p w14:paraId="56984117" w14:textId="77777777" w:rsidR="00970C12" w:rsidRPr="003163ED" w:rsidRDefault="00970C12" w:rsidP="00233A00">
      <w:pPr>
        <w:pStyle w:val="a4"/>
      </w:pPr>
      <w:r w:rsidRPr="003163ED">
        <w:t>к 2036 году – 38 кв. м на человека.</w:t>
      </w:r>
    </w:p>
    <w:p w14:paraId="40656E1C" w14:textId="103BEAED" w:rsidR="00970C12" w:rsidRPr="003163ED" w:rsidRDefault="00923636" w:rsidP="00970C12">
      <w:pPr>
        <w:pStyle w:val="a6"/>
      </w:pPr>
      <w:r w:rsidRPr="003163ED">
        <w:t>Вместе с тем целевые показатели жилищной обеспеченности, установленные Указом Президента Российской Федерации от</w:t>
      </w:r>
      <w:r w:rsidR="00190893" w:rsidRPr="003163ED">
        <w:t> </w:t>
      </w:r>
      <w:r w:rsidRPr="003163ED">
        <w:t>07.05.2024 №</w:t>
      </w:r>
      <w:r w:rsidR="00190893" w:rsidRPr="003163ED">
        <w:t> </w:t>
      </w:r>
      <w:r w:rsidRPr="003163ED">
        <w:t>309, для Киренского муниципального округа имеют ориентирующий характер, учитывая, что фактический уровень обеспеченности жильем на его территории уже превышает соответствующие значения. С учетом демографического прогноза, предусматривающего снижение численности населения к концу расчетного срока, а также прогнозного значения средней жилищной обеспеченности, установленного СТП Иркутской области на уровне 44,9 кв.</w:t>
      </w:r>
      <w:r w:rsidR="00190893" w:rsidRPr="003163ED">
        <w:t> </w:t>
      </w:r>
      <w:r w:rsidRPr="003163ED">
        <w:t>м на человека, генеральным планом Киренского муниципального округа в</w:t>
      </w:r>
      <w:r w:rsidR="00190893" w:rsidRPr="003163ED">
        <w:t> </w:t>
      </w:r>
      <w:r w:rsidRPr="003163ED">
        <w:t>качестве расчетного принят показатель средней жилищной обеспеченности в размере 44 кв.</w:t>
      </w:r>
      <w:r w:rsidR="00190893" w:rsidRPr="003163ED">
        <w:t> </w:t>
      </w:r>
      <w:r w:rsidRPr="003163ED">
        <w:t>м на человека.</w:t>
      </w:r>
    </w:p>
    <w:p w14:paraId="0E3E1173" w14:textId="5FC1C900" w:rsidR="00970C12" w:rsidRPr="003163ED" w:rsidRDefault="00970C12" w:rsidP="00970C12">
      <w:pPr>
        <w:pStyle w:val="a6"/>
      </w:pPr>
      <w:r w:rsidRPr="003163ED">
        <w:t xml:space="preserve">На конец расчетного срока площадь жилищного фонда </w:t>
      </w:r>
      <w:r w:rsidR="00866D9B" w:rsidRPr="003163ED">
        <w:t>Кирен</w:t>
      </w:r>
      <w:r w:rsidR="00B02C3A" w:rsidRPr="003163ED">
        <w:t>с</w:t>
      </w:r>
      <w:r w:rsidR="00866D9B" w:rsidRPr="003163ED">
        <w:t>кого</w:t>
      </w:r>
      <w:r w:rsidRPr="003163ED">
        <w:t xml:space="preserve"> муниципального округа, с учетом демографического прогноза, при средней жилищной обеспеченности </w:t>
      </w:r>
      <w:r w:rsidR="00074589" w:rsidRPr="003163ED">
        <w:t>44</w:t>
      </w:r>
      <w:r w:rsidRPr="003163ED">
        <w:t xml:space="preserve"> кв.</w:t>
      </w:r>
      <w:r w:rsidR="00190893" w:rsidRPr="003163ED">
        <w:t> </w:t>
      </w:r>
      <w:r w:rsidRPr="003163ED">
        <w:t xml:space="preserve">м площади жилых помещений должна составить не менее </w:t>
      </w:r>
      <w:r w:rsidR="00074589" w:rsidRPr="003163ED">
        <w:t>616,0</w:t>
      </w:r>
      <w:r w:rsidRPr="003163ED">
        <w:t> тыс. кв.</w:t>
      </w:r>
      <w:r w:rsidR="00190893" w:rsidRPr="003163ED">
        <w:t xml:space="preserve"> м.</w:t>
      </w:r>
    </w:p>
    <w:p w14:paraId="7E30241E" w14:textId="0A5BB744" w:rsidR="00970C12" w:rsidRPr="003163ED" w:rsidRDefault="00970C12" w:rsidP="00970C12">
      <w:pPr>
        <w:pStyle w:val="a6"/>
      </w:pPr>
      <w:r w:rsidRPr="003163ED">
        <w:t>Исходя из объемов планируемого выбытия жилищного фонда (</w:t>
      </w:r>
      <w:r w:rsidR="00772D8D" w:rsidRPr="003163ED">
        <w:t>33,8</w:t>
      </w:r>
      <w:r w:rsidRPr="003163ED">
        <w:t xml:space="preserve"> тыс. кв. м) объем нового жилищного строительства может составить более </w:t>
      </w:r>
      <w:r w:rsidR="00772D8D" w:rsidRPr="003163ED">
        <w:t>39</w:t>
      </w:r>
      <w:r w:rsidRPr="003163ED">
        <w:t xml:space="preserve"> тыс. кв.</w:t>
      </w:r>
      <w:r w:rsidR="00190893" w:rsidRPr="003163ED">
        <w:t> м площади жилых помещений.</w:t>
      </w:r>
    </w:p>
    <w:p w14:paraId="17E68DB5" w14:textId="16202DFD" w:rsidR="00970C12" w:rsidRPr="003163ED" w:rsidRDefault="00970C12" w:rsidP="00970C12">
      <w:pPr>
        <w:pStyle w:val="a6"/>
      </w:pPr>
      <w:r w:rsidRPr="003163ED">
        <w:t xml:space="preserve">Решением генерального плана </w:t>
      </w:r>
      <w:r w:rsidR="00CA54AB" w:rsidRPr="003163ED">
        <w:t>Киренского</w:t>
      </w:r>
      <w:r w:rsidRPr="003163ED">
        <w:t xml:space="preserve"> муниципального округа запланировано формирование новых территорий индивидуальной застройки площадью </w:t>
      </w:r>
      <w:r w:rsidR="00E10119" w:rsidRPr="003163ED">
        <w:t>50</w:t>
      </w:r>
      <w:r w:rsidRPr="003163ED">
        <w:t xml:space="preserve"> га, что позволит сформировать до </w:t>
      </w:r>
      <w:r w:rsidR="00E10119" w:rsidRPr="003163ED">
        <w:t>1</w:t>
      </w:r>
      <w:r w:rsidR="001B6AD7" w:rsidRPr="003163ED">
        <w:t> </w:t>
      </w:r>
      <w:r w:rsidR="00E10119" w:rsidRPr="003163ED">
        <w:t>200</w:t>
      </w:r>
      <w:r w:rsidRPr="003163ED">
        <w:t xml:space="preserve"> земельных участков для индивидуального </w:t>
      </w:r>
      <w:r w:rsidR="00190893" w:rsidRPr="003163ED">
        <w:t>жилищного строительства.</w:t>
      </w:r>
    </w:p>
    <w:p w14:paraId="01755039" w14:textId="77777777" w:rsidR="00970C12" w:rsidRPr="003163ED" w:rsidRDefault="00970C12" w:rsidP="00970C12">
      <w:pPr>
        <w:pStyle w:val="a6"/>
      </w:pPr>
      <w:r w:rsidRPr="003163ED">
        <w:t>Площадки для развития жилищного строительства обеспечиваются необходимой социальной, коммунальной и транспортной инфраструктурой, что формирует возможность выбора для инвестора наиболее эффективной для реализации его задач территории в соответствии с фактическим спросом населения на жилую недвижимость.</w:t>
      </w:r>
    </w:p>
    <w:p w14:paraId="0C935D52" w14:textId="77777777" w:rsidR="00970C12" w:rsidRPr="003163ED" w:rsidRDefault="00970C12" w:rsidP="00970C12">
      <w:pPr>
        <w:pStyle w:val="a6"/>
      </w:pPr>
      <w:r w:rsidRPr="003163ED">
        <w:t>В результате реализации решений генерального плана в области жилищной сферы возможно решение таких вопросов, как:</w:t>
      </w:r>
    </w:p>
    <w:p w14:paraId="0C6FD8A0" w14:textId="47F4F789" w:rsidR="00970C12" w:rsidRPr="003163ED" w:rsidRDefault="00190893" w:rsidP="002F3A65">
      <w:pPr>
        <w:pStyle w:val="a6"/>
        <w:numPr>
          <w:ilvl w:val="0"/>
          <w:numId w:val="24"/>
        </w:numPr>
        <w:tabs>
          <w:tab w:val="left" w:pos="1134"/>
        </w:tabs>
        <w:ind w:left="0" w:firstLine="709"/>
      </w:pPr>
      <w:r w:rsidRPr="003163ED">
        <w:t>Р</w:t>
      </w:r>
      <w:r w:rsidR="00970C12" w:rsidRPr="003163ED">
        <w:t>езервирование территорий для развития жилищного строительства, наращивание ежегодных темпов ввода жилья, в том числе посредством планирования размещения объектов строительного комплекса и как следствие увеличение уровня средней жилищной обеспеченности граждан.</w:t>
      </w:r>
    </w:p>
    <w:p w14:paraId="39D63C31" w14:textId="01323DF2" w:rsidR="00970C12" w:rsidRPr="003163ED" w:rsidRDefault="00970C12" w:rsidP="002F3A65">
      <w:pPr>
        <w:pStyle w:val="a6"/>
        <w:numPr>
          <w:ilvl w:val="0"/>
          <w:numId w:val="24"/>
        </w:numPr>
        <w:tabs>
          <w:tab w:val="left" w:pos="1134"/>
        </w:tabs>
        <w:ind w:left="0" w:firstLine="709"/>
      </w:pPr>
      <w:r w:rsidRPr="003163ED">
        <w:t xml:space="preserve">Регенерация аварийного жилищного фонда, образовавшегося к концу 2046 года в результате его естественного старения. </w:t>
      </w:r>
    </w:p>
    <w:p w14:paraId="0F87C426" w14:textId="366027AA" w:rsidR="009B30CB" w:rsidRPr="003163ED" w:rsidRDefault="00970C12" w:rsidP="00190893">
      <w:pPr>
        <w:pStyle w:val="a6"/>
      </w:pPr>
      <w:bookmarkStart w:id="707" w:name="_Ref110436987"/>
      <w:r w:rsidRPr="003163ED">
        <w:t>Жилые дома, а также объекты социальной инфраструктуры, встроенные в жилые дома, должны быть доступны для инвалидов и других маломобильных групп населения и отвечать требованиям действующих нормативных документов, регламентирующих доступность зданий и сооружений для маломобильных групп населения.</w:t>
      </w:r>
      <w:bookmarkEnd w:id="707"/>
    </w:p>
    <w:p w14:paraId="0A9BAD30" w14:textId="0D173D12" w:rsidR="00C70F3F" w:rsidRPr="003163ED" w:rsidRDefault="00C70F3F" w:rsidP="00B549F3">
      <w:pPr>
        <w:pStyle w:val="20"/>
      </w:pPr>
      <w:bookmarkStart w:id="708" w:name="_Toc234326153"/>
      <w:r w:rsidRPr="003163ED">
        <w:t>Социальная инфраструктура</w:t>
      </w:r>
      <w:bookmarkEnd w:id="706"/>
      <w:bookmarkEnd w:id="708"/>
    </w:p>
    <w:p w14:paraId="0D771313" w14:textId="52EF077C" w:rsidR="00BA5C89" w:rsidRPr="003163ED" w:rsidRDefault="00BA5C89" w:rsidP="00BA5C89">
      <w:pPr>
        <w:pStyle w:val="a6"/>
      </w:pPr>
      <w:bookmarkStart w:id="709" w:name="_Toc491421879"/>
      <w:r w:rsidRPr="003163ED">
        <w:t>Решения генерального плана в части объектов местного значения муниципального округа сформированы на основании мероприятий, предусмотренных государственными и муниципальными программами и на основании минимально допустимого уровня обеспеченности объектами местного значения муниципального округа, установленного в проекте МНГП Киренского муниципального округа.</w:t>
      </w:r>
    </w:p>
    <w:p w14:paraId="7698028A" w14:textId="77777777" w:rsidR="009B30CB" w:rsidRPr="003163ED" w:rsidRDefault="009B30CB" w:rsidP="00091409">
      <w:pPr>
        <w:pStyle w:val="3f0"/>
      </w:pPr>
      <w:r w:rsidRPr="003163ED">
        <w:t>Профессиональное образование</w:t>
      </w:r>
    </w:p>
    <w:p w14:paraId="4B22DB3C" w14:textId="1172C979" w:rsidR="009B30CB" w:rsidRPr="003163ED" w:rsidRDefault="00BA5C89" w:rsidP="002863A9">
      <w:pPr>
        <w:pStyle w:val="a6"/>
      </w:pPr>
      <w:r w:rsidRPr="003163ED">
        <w:t>Услуги профессионального образования на территории муниципального округа предоставляет ГБПОУ ИО «Киренский профессионально-педагогический колледж», расположенный в г.</w:t>
      </w:r>
      <w:r w:rsidR="00811836" w:rsidRPr="003163ED">
        <w:t> </w:t>
      </w:r>
      <w:r w:rsidRPr="003163ED">
        <w:t>Киренске, в котором в 2025 году обучалось 278 студентов.</w:t>
      </w:r>
    </w:p>
    <w:p w14:paraId="6A9F5311" w14:textId="06FC515F" w:rsidR="00BA5C89" w:rsidRPr="003163ED" w:rsidRDefault="00294EE6" w:rsidP="002863A9">
      <w:pPr>
        <w:pStyle w:val="a6"/>
      </w:pPr>
      <w:r w:rsidRPr="003163ED">
        <w:t>Документами стратегического планирования Иркутской области объекты в</w:t>
      </w:r>
      <w:r w:rsidR="00026065" w:rsidRPr="003163ED">
        <w:t> </w:t>
      </w:r>
      <w:r w:rsidRPr="003163ED">
        <w:t>области профессионального образования к размещению не запланированы.</w:t>
      </w:r>
    </w:p>
    <w:p w14:paraId="134156FB" w14:textId="77777777" w:rsidR="009B30CB" w:rsidRPr="003163ED" w:rsidRDefault="009B30CB" w:rsidP="00091409">
      <w:pPr>
        <w:pStyle w:val="3f0"/>
      </w:pPr>
      <w:r w:rsidRPr="003163ED">
        <w:t>Дошкольное и общее образование</w:t>
      </w:r>
    </w:p>
    <w:p w14:paraId="599F07C5" w14:textId="50603903" w:rsidR="009B30CB" w:rsidRPr="003163ED" w:rsidRDefault="00294EE6" w:rsidP="00403CD0">
      <w:pPr>
        <w:pStyle w:val="a6"/>
      </w:pPr>
      <w:r w:rsidRPr="003163ED">
        <w:t xml:space="preserve">На территории муниципального округа функционируют дошкольные образовательные организации </w:t>
      </w:r>
      <w:r w:rsidR="006F206A" w:rsidRPr="003163ED">
        <w:t xml:space="preserve">и общеобразовательные организации </w:t>
      </w:r>
      <w:r w:rsidRPr="003163ED">
        <w:t>суммарной вместимостью 1,3 тыс. мест</w:t>
      </w:r>
      <w:r w:rsidR="006F206A" w:rsidRPr="003163ED">
        <w:t xml:space="preserve"> и 3,</w:t>
      </w:r>
      <w:r w:rsidR="00BB0485" w:rsidRPr="003163ED">
        <w:t>6</w:t>
      </w:r>
      <w:r w:rsidR="006F206A" w:rsidRPr="003163ED">
        <w:t xml:space="preserve"> тыс. мест соответственно</w:t>
      </w:r>
      <w:r w:rsidRPr="003163ED">
        <w:t>. Обеспеченность жителей муниципального образования местами в дошкольных образовательных организациях на конец 202</w:t>
      </w:r>
      <w:r w:rsidR="006F206A" w:rsidRPr="003163ED">
        <w:t>4</w:t>
      </w:r>
      <w:r w:rsidRPr="003163ED">
        <w:t xml:space="preserve"> года составляла</w:t>
      </w:r>
      <w:r w:rsidR="006F206A" w:rsidRPr="003163ED">
        <w:t xml:space="preserve"> 8</w:t>
      </w:r>
      <w:r w:rsidR="00BB0485" w:rsidRPr="003163ED">
        <w:t>2</w:t>
      </w:r>
      <w:r w:rsidR="006F206A" w:rsidRPr="003163ED">
        <w:t xml:space="preserve"> место на 1 тыс. человек, в общеобразовательных организациях – 2</w:t>
      </w:r>
      <w:r w:rsidR="00BB0485" w:rsidRPr="003163ED">
        <w:t>27</w:t>
      </w:r>
      <w:r w:rsidR="006F206A" w:rsidRPr="003163ED">
        <w:t xml:space="preserve"> мест на 1 тыс. человек.</w:t>
      </w:r>
      <w:r w:rsidR="001F129D" w:rsidRPr="003163ED">
        <w:t xml:space="preserve"> Во вторую смену в общеобразоватлеьных организациях в 2025 году обучалось 162 ребенка.</w:t>
      </w:r>
    </w:p>
    <w:p w14:paraId="350655A6" w14:textId="34CC0300" w:rsidR="006F206A" w:rsidRPr="003163ED" w:rsidRDefault="00257E30" w:rsidP="00BA342C">
      <w:pPr>
        <w:pStyle w:val="a6"/>
      </w:pPr>
      <w:r w:rsidRPr="003163ED">
        <w:t>В г.</w:t>
      </w:r>
      <w:r w:rsidR="00811836" w:rsidRPr="003163ED">
        <w:t> </w:t>
      </w:r>
      <w:r w:rsidRPr="003163ED">
        <w:t xml:space="preserve">Киренске расположена ГОКУ </w:t>
      </w:r>
      <w:r w:rsidR="00BA342C" w:rsidRPr="003163ED">
        <w:t>Иркутской области «Специальная (коррекционная) школа-интернат г.</w:t>
      </w:r>
      <w:r w:rsidR="00811836" w:rsidRPr="003163ED">
        <w:t> </w:t>
      </w:r>
      <w:r w:rsidR="00BA342C" w:rsidRPr="003163ED">
        <w:t>Киренска»</w:t>
      </w:r>
      <w:r w:rsidRPr="003163ED">
        <w:t>.</w:t>
      </w:r>
    </w:p>
    <w:p w14:paraId="465FE1C5" w14:textId="498721F1" w:rsidR="00A26501" w:rsidRPr="003163ED" w:rsidRDefault="00A26501" w:rsidP="00A26501">
      <w:pPr>
        <w:pStyle w:val="a6"/>
      </w:pPr>
      <w:r w:rsidRPr="003163ED">
        <w:t>Документами стратегического планирования Иркутской области и Киренского муниципального округа мероприятия по размещению дошкольных образовательных и</w:t>
      </w:r>
      <w:r w:rsidR="00026065" w:rsidRPr="003163ED">
        <w:t> </w:t>
      </w:r>
      <w:r w:rsidRPr="003163ED">
        <w:t>общеобразовательных организаций не запланированы.</w:t>
      </w:r>
    </w:p>
    <w:p w14:paraId="239A2DBA" w14:textId="5FE92336" w:rsidR="00257E30" w:rsidRPr="003163ED" w:rsidRDefault="00257E30" w:rsidP="00BA342C">
      <w:pPr>
        <w:pStyle w:val="a6"/>
      </w:pPr>
      <w:r w:rsidRPr="003163ED">
        <w:t>Население муниципального образования полностью обеспечено дошкольными образовательными и общеобразовательными организациями. С учетом данных демографического прогноза потребност</w:t>
      </w:r>
      <w:r w:rsidR="009B04E5" w:rsidRPr="003163ED">
        <w:t>ь</w:t>
      </w:r>
      <w:r w:rsidRPr="003163ED">
        <w:t xml:space="preserve"> в размещении новых объектов </w:t>
      </w:r>
      <w:r w:rsidR="009B04E5" w:rsidRPr="003163ED">
        <w:t>отсутствует</w:t>
      </w:r>
      <w:r w:rsidR="00026065" w:rsidRPr="003163ED">
        <w:t>.</w:t>
      </w:r>
    </w:p>
    <w:p w14:paraId="44FA090D" w14:textId="77777777" w:rsidR="009B30CB" w:rsidRPr="003163ED" w:rsidRDefault="009B30CB" w:rsidP="00091409">
      <w:pPr>
        <w:pStyle w:val="3f0"/>
      </w:pPr>
      <w:r w:rsidRPr="003163ED">
        <w:t>Дополнительное образование</w:t>
      </w:r>
    </w:p>
    <w:p w14:paraId="19DCB54A" w14:textId="1026D9C2" w:rsidR="001F129D" w:rsidRPr="003163ED" w:rsidRDefault="001F129D" w:rsidP="009B30CB">
      <w:pPr>
        <w:pStyle w:val="a6"/>
      </w:pPr>
      <w:r w:rsidRPr="003163ED">
        <w:t>На территории муниципального образования услуги дополнительного образования детей предоставляются как на базе организаций дополнительного образования (школа искусств, детско-юношеский центр), так и на базе дошкольных образовательных и общеобразовательных организаций.</w:t>
      </w:r>
    </w:p>
    <w:p w14:paraId="2E810824" w14:textId="5C885EEB" w:rsidR="00A226CD" w:rsidRPr="003163ED" w:rsidRDefault="00A226CD" w:rsidP="00A226CD">
      <w:pPr>
        <w:pStyle w:val="a6"/>
      </w:pPr>
      <w:r w:rsidRPr="003163ED">
        <w:t>В 2025 году услугами дополнительного образования было охвачено 1,8 тыс. детей или 55% детей в возрасте от 5 до 18 лет.</w:t>
      </w:r>
    </w:p>
    <w:p w14:paraId="3C0615C5" w14:textId="629A85EF" w:rsidR="00A26501" w:rsidRPr="003163ED" w:rsidRDefault="00A26501" w:rsidP="00A26501">
      <w:pPr>
        <w:pStyle w:val="a6"/>
      </w:pPr>
      <w:r w:rsidRPr="003163ED">
        <w:t>Документами стратегического планирования Иркутской области и Киренского муниципального округа мероприятия по размещению организаций дополнительного образования не запланированы.</w:t>
      </w:r>
    </w:p>
    <w:p w14:paraId="7CB9E8F3" w14:textId="627F9CF0" w:rsidR="00A72DCE" w:rsidRPr="003163ED" w:rsidRDefault="00A72DCE" w:rsidP="00A26501">
      <w:pPr>
        <w:pStyle w:val="a6"/>
      </w:pPr>
      <w:r w:rsidRPr="003163ED">
        <w:t>В соответствии с МНГП Киренского муниципального округа уровень охвата детей дополнитель</w:t>
      </w:r>
      <w:r w:rsidR="00066F62" w:rsidRPr="003163ED">
        <w:t>н</w:t>
      </w:r>
      <w:r w:rsidRPr="003163ED">
        <w:t>ым образование должен составлять не менее 80%. Обеспеченность населения дополнитель</w:t>
      </w:r>
      <w:r w:rsidR="00066F62" w:rsidRPr="003163ED">
        <w:t>н</w:t>
      </w:r>
      <w:r w:rsidRPr="003163ED">
        <w:t>ым образованием составляет 68% от нормативной потребности. В целях обеспечения потребности на расчетный срок реализации генерального плана (конец 2046 года) предусмотрено размещение организации дополнительного образования на 200 мест в г.</w:t>
      </w:r>
      <w:r w:rsidR="00811836" w:rsidRPr="003163ED">
        <w:t> </w:t>
      </w:r>
      <w:r w:rsidRPr="003163ED">
        <w:t>Киренске.</w:t>
      </w:r>
    </w:p>
    <w:p w14:paraId="26EF3C06" w14:textId="77777777" w:rsidR="009B30CB" w:rsidRPr="003163ED" w:rsidRDefault="009B30CB" w:rsidP="00091409">
      <w:pPr>
        <w:pStyle w:val="3f0"/>
      </w:pPr>
      <w:r w:rsidRPr="003163ED">
        <w:t>Психолого-педагогическая, медицинская и социальная помощь</w:t>
      </w:r>
    </w:p>
    <w:p w14:paraId="69D1C57C" w14:textId="6250C71B" w:rsidR="009B30CB" w:rsidRPr="003163ED" w:rsidRDefault="00FD5416" w:rsidP="008776F3">
      <w:pPr>
        <w:pStyle w:val="a6"/>
      </w:pPr>
      <w:r w:rsidRPr="003163ED">
        <w:t>В муниципальном образовании центры психолого-педагогической, медицинской и</w:t>
      </w:r>
      <w:r w:rsidR="00744D46" w:rsidRPr="003163ED">
        <w:t> </w:t>
      </w:r>
      <w:r w:rsidRPr="003163ED">
        <w:t>социальной помощи, а также консультативно-методические пункты отсутствуют</w:t>
      </w:r>
      <w:r w:rsidR="009B30CB" w:rsidRPr="003163ED">
        <w:t>.</w:t>
      </w:r>
    </w:p>
    <w:p w14:paraId="7E51148C" w14:textId="382FD5F1" w:rsidR="00FD5416" w:rsidRPr="003163ED" w:rsidRDefault="00FD5416" w:rsidP="008776F3">
      <w:pPr>
        <w:pStyle w:val="a6"/>
      </w:pPr>
      <w:r w:rsidRPr="003163ED">
        <w:t>Для обеспечения нормативной потребности населения в образовательных организациях на расчетный срок реализации генерального плана (конец 2046 года) запланировано размещение центра психолого-педагогической, медицинской и</w:t>
      </w:r>
      <w:r w:rsidR="00744D46" w:rsidRPr="003163ED">
        <w:t> </w:t>
      </w:r>
      <w:r w:rsidRPr="003163ED">
        <w:t>социальной помощи в г.</w:t>
      </w:r>
      <w:r w:rsidR="00811836" w:rsidRPr="003163ED">
        <w:t> </w:t>
      </w:r>
      <w:r w:rsidRPr="003163ED">
        <w:t>Киренске.</w:t>
      </w:r>
    </w:p>
    <w:p w14:paraId="104E1594" w14:textId="7327546E" w:rsidR="00D06846" w:rsidRPr="003163ED" w:rsidRDefault="00D06846" w:rsidP="00D06846">
      <w:pPr>
        <w:pStyle w:val="a6"/>
      </w:pPr>
      <w:r w:rsidRPr="003163ED">
        <w:t>Мероприятия по развитию объектов в области образования местного значения муниципального округа представлены в разделе 2</w:t>
      </w:r>
      <w:r w:rsidR="00C0056A" w:rsidRPr="003163ED">
        <w:t>.1</w:t>
      </w:r>
      <w:r w:rsidRPr="003163ED">
        <w:t xml:space="preserve"> «</w:t>
      </w:r>
      <w:r w:rsidR="00C0056A" w:rsidRPr="003163ED">
        <w:t>Объекты образования</w:t>
      </w:r>
      <w:r w:rsidRPr="003163ED">
        <w:t>» Положения о территориальном планировании.</w:t>
      </w:r>
    </w:p>
    <w:p w14:paraId="2F921325" w14:textId="77777777" w:rsidR="009B30CB" w:rsidRPr="003163ED" w:rsidRDefault="009B30CB" w:rsidP="00091409">
      <w:pPr>
        <w:pStyle w:val="3f0"/>
      </w:pPr>
      <w:r w:rsidRPr="003163ED">
        <w:t>Отдых детей и их оздоровление</w:t>
      </w:r>
    </w:p>
    <w:p w14:paraId="409887B3" w14:textId="3391C272" w:rsidR="000F2A5F" w:rsidRPr="003163ED" w:rsidRDefault="00FD5416" w:rsidP="000F2A5F">
      <w:pPr>
        <w:pStyle w:val="a6"/>
      </w:pPr>
      <w:r w:rsidRPr="003163ED">
        <w:t xml:space="preserve">На территории Киренского муниципального округа отсутствуют стационарные организации отдыха детей и их оздоровления. </w:t>
      </w:r>
      <w:r w:rsidR="000F2A5F" w:rsidRPr="003163ED">
        <w:t>Летний отдых организуется в оздоровительных лагерях дневного пребывания на базе образовательных организаций. В 2024 году дополнительно был организован один лагерь круглосуточного пребывания на базе МКОУ «СОШ с.</w:t>
      </w:r>
      <w:r w:rsidR="008C63BA" w:rsidRPr="003163ED">
        <w:t> </w:t>
      </w:r>
      <w:r w:rsidR="000F2A5F" w:rsidRPr="003163ED">
        <w:t xml:space="preserve">Макарово», что позволило обеспечить </w:t>
      </w:r>
      <w:r w:rsidR="00663A3D" w:rsidRPr="003163ED">
        <w:t>отдых детей из отдал</w:t>
      </w:r>
      <w:r w:rsidR="00A069AF" w:rsidRPr="003163ED">
        <w:t>е</w:t>
      </w:r>
      <w:r w:rsidR="00663A3D" w:rsidRPr="003163ED">
        <w:t>нных населе</w:t>
      </w:r>
      <w:r w:rsidR="000F2A5F" w:rsidRPr="003163ED">
        <w:t>нных пунктов.</w:t>
      </w:r>
    </w:p>
    <w:p w14:paraId="1160E3F2" w14:textId="3DF574FD" w:rsidR="000F2A5F" w:rsidRPr="003163ED" w:rsidRDefault="000F2A5F" w:rsidP="000F2A5F">
      <w:pPr>
        <w:pStyle w:val="a6"/>
      </w:pPr>
      <w:r w:rsidRPr="003163ED">
        <w:t>Документами стратегического планирования Иркутской области и Киренского муниципального округа мероприятия по размещению организаций отдыха детей и их оздоровления не запланированы.</w:t>
      </w:r>
    </w:p>
    <w:p w14:paraId="11D2C1DB" w14:textId="77777777" w:rsidR="009B30CB" w:rsidRPr="003163ED" w:rsidRDefault="009B30CB" w:rsidP="00091409">
      <w:pPr>
        <w:pStyle w:val="3f0"/>
      </w:pPr>
      <w:r w:rsidRPr="003163ED">
        <w:t>Здравоохранение</w:t>
      </w:r>
    </w:p>
    <w:p w14:paraId="4BC13F7E" w14:textId="7D40A091" w:rsidR="00D30AA7" w:rsidRPr="003163ED" w:rsidRDefault="00D30AA7" w:rsidP="00D30AA7">
      <w:pPr>
        <w:pStyle w:val="a6"/>
      </w:pPr>
      <w:r w:rsidRPr="003163ED">
        <w:t>Сеть медицинских организаций муниципального образования включает медицинскую организацию, оказывающую помощь в стационарных условиях, поликлинику и фельдшерско-акушерские пункты, являющиеся структурными подразделениями ОГБУЗ «Киренская районная больница».</w:t>
      </w:r>
    </w:p>
    <w:p w14:paraId="4FAD96AB" w14:textId="075262D2" w:rsidR="00D30AA7" w:rsidRPr="003163ED" w:rsidRDefault="00D30AA7" w:rsidP="00D30AA7">
      <w:pPr>
        <w:pStyle w:val="a6"/>
      </w:pPr>
      <w:r w:rsidRPr="003163ED">
        <w:t>На территории г.</w:t>
      </w:r>
      <w:r w:rsidR="00811836" w:rsidRPr="003163ED">
        <w:t> </w:t>
      </w:r>
      <w:r w:rsidRPr="003163ED">
        <w:t>Киренска действует отделение скорой медицинской помощи ОГБУЗ «Киренская районная больница».</w:t>
      </w:r>
    </w:p>
    <w:p w14:paraId="5F619814" w14:textId="5EB203F4" w:rsidR="00D30AA7" w:rsidRPr="003163ED" w:rsidRDefault="00D30AA7" w:rsidP="00D30AA7">
      <w:pPr>
        <w:pStyle w:val="a6"/>
      </w:pPr>
      <w:r w:rsidRPr="003163ED">
        <w:t>Решения по размещению лечебно-профилактических медицинских организаций, оказывающих медицинскую помощь в амбулаторных условиях и (или) в условиях дневного стационара удовлетворяют показателям территориальной доступности, установленным в РНГП Иркутской области.</w:t>
      </w:r>
    </w:p>
    <w:p w14:paraId="57F5F160" w14:textId="77777777" w:rsidR="00D30AA7" w:rsidRPr="003163ED" w:rsidRDefault="00D30AA7" w:rsidP="00D30AA7">
      <w:pPr>
        <w:pStyle w:val="a6"/>
      </w:pPr>
      <w:r w:rsidRPr="003163ED">
        <w:t>Перечень планируемых для размещения объектов регионального значения в области здравоохранения, в том числе их основные характеристики и местоположение, представлены в Приложении 2.</w:t>
      </w:r>
    </w:p>
    <w:p w14:paraId="1FB3CF66" w14:textId="77777777" w:rsidR="009B30CB" w:rsidRPr="003163ED" w:rsidRDefault="009B30CB" w:rsidP="00091409">
      <w:pPr>
        <w:pStyle w:val="3f0"/>
      </w:pPr>
      <w:r w:rsidRPr="003163ED">
        <w:t>Социальное обслуживание</w:t>
      </w:r>
    </w:p>
    <w:p w14:paraId="5CB76189" w14:textId="08D2D8F0" w:rsidR="006E2576" w:rsidRPr="003163ED" w:rsidRDefault="006E2576" w:rsidP="006E2576">
      <w:pPr>
        <w:pStyle w:val="a6"/>
      </w:pPr>
      <w:r w:rsidRPr="003163ED">
        <w:t xml:space="preserve">Социальные услуги населению муниципального образования предоставляют </w:t>
      </w:r>
      <w:r w:rsidR="00580F52" w:rsidRPr="003163ED">
        <w:t>Межрайонное управление министерства социального развития, опеки и попечительст</w:t>
      </w:r>
      <w:r w:rsidR="00D13F3B" w:rsidRPr="003163ED">
        <w:t>ва Иркутской области №</w:t>
      </w:r>
      <w:r w:rsidR="00381104" w:rsidRPr="003163ED">
        <w:t> </w:t>
      </w:r>
      <w:r w:rsidR="00D13F3B" w:rsidRPr="003163ED">
        <w:t>1 и ОГБУ «</w:t>
      </w:r>
      <w:r w:rsidR="00580F52" w:rsidRPr="003163ED">
        <w:t>Управление социальной защиты и социального обслуживания населения по Киренскому муниципальн</w:t>
      </w:r>
      <w:r w:rsidR="00D13F3B" w:rsidRPr="003163ED">
        <w:t>ому округу и Катангскому району»</w:t>
      </w:r>
      <w:r w:rsidRPr="003163ED">
        <w:t xml:space="preserve">, расположенные в </w:t>
      </w:r>
      <w:r w:rsidR="00580F52" w:rsidRPr="003163ED">
        <w:t>г.</w:t>
      </w:r>
      <w:r w:rsidR="00811836" w:rsidRPr="003163ED">
        <w:t> </w:t>
      </w:r>
      <w:r w:rsidR="00580F52" w:rsidRPr="003163ED">
        <w:t>Киренске</w:t>
      </w:r>
      <w:r w:rsidRPr="003163ED">
        <w:t>.</w:t>
      </w:r>
    </w:p>
    <w:p w14:paraId="7008093F" w14:textId="65AC8ADF" w:rsidR="00580F52" w:rsidRPr="003163ED" w:rsidRDefault="00580F52" w:rsidP="00580F52">
      <w:pPr>
        <w:pStyle w:val="a6"/>
      </w:pPr>
      <w:r w:rsidRPr="003163ED">
        <w:t xml:space="preserve">Система социального обслуживания Иркутской области предполагает предоставление социальных услуг гражданам в учреждениях социального обслуживания, расположенных на территории </w:t>
      </w:r>
      <w:r w:rsidR="002D36B6" w:rsidRPr="003163ED">
        <w:t>региона</w:t>
      </w:r>
      <w:r w:rsidRPr="003163ED">
        <w:t>, независимо от их регистрации по месту жительства.</w:t>
      </w:r>
    </w:p>
    <w:p w14:paraId="3AB16D0B" w14:textId="6DA296F7" w:rsidR="00580F52" w:rsidRPr="003163ED" w:rsidRDefault="00580F52" w:rsidP="00580F52">
      <w:pPr>
        <w:pStyle w:val="a6"/>
      </w:pPr>
      <w:r w:rsidRPr="003163ED">
        <w:t>Документами стратегического планирования Иркутской области объекты в</w:t>
      </w:r>
      <w:r w:rsidR="00381104" w:rsidRPr="003163ED">
        <w:t> </w:t>
      </w:r>
      <w:r w:rsidRPr="003163ED">
        <w:t>области социального обслуживания к размещению не запланированы.</w:t>
      </w:r>
    </w:p>
    <w:p w14:paraId="0F35DC52" w14:textId="77777777" w:rsidR="009B30CB" w:rsidRPr="003163ED" w:rsidRDefault="009B30CB" w:rsidP="00091409">
      <w:pPr>
        <w:pStyle w:val="3f0"/>
      </w:pPr>
      <w:r w:rsidRPr="003163ED">
        <w:t>Культура и искусство</w:t>
      </w:r>
    </w:p>
    <w:p w14:paraId="426EF1A3" w14:textId="358C23B5" w:rsidR="00A26501" w:rsidRPr="003163ED" w:rsidRDefault="00A26501" w:rsidP="00A26501">
      <w:pPr>
        <w:pStyle w:val="a6"/>
      </w:pPr>
      <w:r w:rsidRPr="003163ED">
        <w:t xml:space="preserve">На территории муниципального образования функционируют муниципальные учреждения клубного типа, библиотечные организации и музей. Другие виды объектов культуры и искусства отсутствуют. </w:t>
      </w:r>
    </w:p>
    <w:p w14:paraId="4C131361" w14:textId="04D05822" w:rsidR="00A26501" w:rsidRPr="003163ED" w:rsidRDefault="00A26501" w:rsidP="00A26501">
      <w:pPr>
        <w:pStyle w:val="a6"/>
      </w:pPr>
      <w:r w:rsidRPr="003163ED">
        <w:t>Документами стратегического планирования Иркутской области и Киренского муниципального округа мероприятия по размещению учреждений культуры и искусства не запланированы.</w:t>
      </w:r>
    </w:p>
    <w:p w14:paraId="729F33EF" w14:textId="2803656C" w:rsidR="00A26501" w:rsidRPr="003163ED" w:rsidRDefault="00A26501" w:rsidP="00A26501">
      <w:pPr>
        <w:pStyle w:val="a6"/>
      </w:pPr>
      <w:r w:rsidRPr="003163ED">
        <w:t>Население муниципального образования полностью обеспечено учреждениями культуры и искусства. С учетом данных демографического прогноза потребность в</w:t>
      </w:r>
      <w:r w:rsidR="00381104" w:rsidRPr="003163ED">
        <w:t> </w:t>
      </w:r>
      <w:r w:rsidRPr="003163ED">
        <w:t xml:space="preserve">размещении новых объектов отсутствует. </w:t>
      </w:r>
    </w:p>
    <w:p w14:paraId="4FA0DF41" w14:textId="77777777" w:rsidR="009B30CB" w:rsidRPr="003163ED" w:rsidRDefault="009B30CB" w:rsidP="00091409">
      <w:pPr>
        <w:pStyle w:val="3f0"/>
      </w:pPr>
      <w:r w:rsidRPr="003163ED">
        <w:t>Молодежная политика</w:t>
      </w:r>
    </w:p>
    <w:p w14:paraId="24B17C33" w14:textId="07EFD9EC" w:rsidR="009B30CB" w:rsidRPr="003163ED" w:rsidRDefault="00740C09" w:rsidP="001D305C">
      <w:pPr>
        <w:pStyle w:val="a6"/>
      </w:pPr>
      <w:r w:rsidRPr="003163ED">
        <w:t>Работа с детьми и молодежью в Киренском муниципальном округе ведется на базе общеобразовательных организаций и учреждений культуры и искусства</w:t>
      </w:r>
      <w:r w:rsidR="009B30CB" w:rsidRPr="003163ED">
        <w:t>.</w:t>
      </w:r>
      <w:r w:rsidRPr="003163ED">
        <w:t xml:space="preserve"> Указанные учреждения обеспечивают охват детей и молодежи округа организованными формами досуга, отдыха и воспитательной работы.</w:t>
      </w:r>
    </w:p>
    <w:p w14:paraId="17B60D9F" w14:textId="0C388E92" w:rsidR="003A6D65" w:rsidRPr="003163ED" w:rsidRDefault="003A6D65" w:rsidP="001D305C">
      <w:pPr>
        <w:pStyle w:val="a6"/>
      </w:pPr>
      <w:r w:rsidRPr="003163ED">
        <w:t>Генеральным планом в соответствии с МНГП Киренского муниципального округа на расчетный срок (конец 2046 года) предусмотрено размещение учреждений по работе с детьми и молодежью в г.</w:t>
      </w:r>
      <w:r w:rsidR="00811836" w:rsidRPr="003163ED">
        <w:t> </w:t>
      </w:r>
      <w:r w:rsidRPr="003163ED">
        <w:t>Киренске и рп</w:t>
      </w:r>
      <w:r w:rsidR="00932140" w:rsidRPr="003163ED">
        <w:t> </w:t>
      </w:r>
      <w:r w:rsidRPr="003163ED">
        <w:t xml:space="preserve">Алексеевске. </w:t>
      </w:r>
    </w:p>
    <w:p w14:paraId="50B4707D" w14:textId="0C3C7E60" w:rsidR="00AB22E5" w:rsidRPr="003163ED" w:rsidRDefault="00740C09" w:rsidP="001D305C">
      <w:pPr>
        <w:pStyle w:val="a6"/>
      </w:pPr>
      <w:r w:rsidRPr="003163ED">
        <w:t>Мероприятия по развитию объектов в области молодежной политики местного значения муниципального округа представлены в разделе 2</w:t>
      </w:r>
      <w:r w:rsidR="00C0056A" w:rsidRPr="003163ED">
        <w:t>.3</w:t>
      </w:r>
      <w:r w:rsidRPr="003163ED">
        <w:t xml:space="preserve"> «</w:t>
      </w:r>
      <w:r w:rsidR="00C0056A" w:rsidRPr="003163ED">
        <w:t>Объекты молодежной политики</w:t>
      </w:r>
      <w:r w:rsidRPr="003163ED">
        <w:t>» Положения о территориальном планировании.</w:t>
      </w:r>
    </w:p>
    <w:p w14:paraId="47F6789C" w14:textId="77777777" w:rsidR="009B30CB" w:rsidRPr="003163ED" w:rsidRDefault="009B30CB" w:rsidP="00091409">
      <w:pPr>
        <w:pStyle w:val="3f0"/>
      </w:pPr>
      <w:r w:rsidRPr="003163ED">
        <w:t>Физическая культура и спорт</w:t>
      </w:r>
    </w:p>
    <w:p w14:paraId="73E724DD" w14:textId="600E2462" w:rsidR="00105D8C" w:rsidRPr="003163ED" w:rsidRDefault="00105D8C" w:rsidP="00105D8C">
      <w:pPr>
        <w:pStyle w:val="a6"/>
      </w:pPr>
      <w:r w:rsidRPr="003163ED">
        <w:t>Объекты в области физической культуры и массового спорта на территории муниципального образования представлены плоскостными спортивными сооружениями и физкультурно-спортивными залами. Пла</w:t>
      </w:r>
      <w:r w:rsidR="000914FD" w:rsidRPr="003163ED">
        <w:t>вательные бассейны отсутствуют.</w:t>
      </w:r>
    </w:p>
    <w:p w14:paraId="2C360204" w14:textId="7B8FC56D" w:rsidR="00105D8C" w:rsidRPr="003163ED" w:rsidRDefault="00105D8C" w:rsidP="00105D8C">
      <w:pPr>
        <w:pStyle w:val="a6"/>
      </w:pPr>
      <w:r w:rsidRPr="003163ED">
        <w:t>Документами стратегического планирования Иркутской области и Киренского муниципального округа мероприятия по размещению объектов физической культуры и</w:t>
      </w:r>
      <w:r w:rsidR="00846773" w:rsidRPr="003163ED">
        <w:t> </w:t>
      </w:r>
      <w:r w:rsidRPr="003163ED">
        <w:t>спорта не запланированы.</w:t>
      </w:r>
    </w:p>
    <w:p w14:paraId="69022422" w14:textId="3BA5FE3A" w:rsidR="00105D8C" w:rsidRPr="003163ED" w:rsidRDefault="00105D8C" w:rsidP="00105D8C">
      <w:pPr>
        <w:pStyle w:val="a6"/>
      </w:pPr>
      <w:r w:rsidRPr="003163ED">
        <w:t>С целью обеспечения нормативной потребности населения в</w:t>
      </w:r>
      <w:r w:rsidRPr="003163ED">
        <w:rPr>
          <w:lang w:val="en-US"/>
        </w:rPr>
        <w:t> </w:t>
      </w:r>
      <w:r w:rsidRPr="003163ED">
        <w:t>объектах физической культуры и спорта с учетом демографического прогноза на расчетный срок реализации генерального плана (конец 2046 года) запланировано размещение спортивных сооружений суммарной единовременной пропускной способностью 0,3 тыс. человек.</w:t>
      </w:r>
    </w:p>
    <w:p w14:paraId="1760A9DB" w14:textId="1CDF0D58" w:rsidR="00105D8C" w:rsidRPr="003163ED" w:rsidRDefault="00105D8C" w:rsidP="00105D8C">
      <w:pPr>
        <w:pStyle w:val="a6"/>
      </w:pPr>
      <w:r w:rsidRPr="003163ED">
        <w:t>Мероприятия по развитию объектов в области физической культуры и спорта местного значения муниципального округа представлены в разделе 2</w:t>
      </w:r>
      <w:r w:rsidR="00C0056A" w:rsidRPr="003163ED">
        <w:t>.2</w:t>
      </w:r>
      <w:r w:rsidRPr="003163ED">
        <w:t xml:space="preserve"> «</w:t>
      </w:r>
      <w:r w:rsidR="00C0056A" w:rsidRPr="003163ED">
        <w:t>Объекты физической культуры и массового спорта</w:t>
      </w:r>
      <w:r w:rsidRPr="003163ED">
        <w:t>» Положения о территориальном планировании.</w:t>
      </w:r>
    </w:p>
    <w:p w14:paraId="212D54FE" w14:textId="5A892EF9" w:rsidR="00847A68" w:rsidRPr="003163ED" w:rsidRDefault="00D13F3B" w:rsidP="00847A68">
      <w:pPr>
        <w:pStyle w:val="3f0"/>
      </w:pPr>
      <w:r w:rsidRPr="003163ED">
        <w:t>Про</w:t>
      </w:r>
      <w:r w:rsidR="00847A68" w:rsidRPr="003163ED">
        <w:t>чие объекты</w:t>
      </w:r>
    </w:p>
    <w:p w14:paraId="1DE8B63B" w14:textId="26D6B50E" w:rsidR="00847A68" w:rsidRPr="003163ED" w:rsidRDefault="00847A68" w:rsidP="00847A68">
      <w:pPr>
        <w:pStyle w:val="a6"/>
      </w:pPr>
      <w:r w:rsidRPr="003163ED">
        <w:t>Многофункциональный центр предоставления государственных и муниципальных услуг, расположенный в г.</w:t>
      </w:r>
      <w:r w:rsidR="00811836" w:rsidRPr="003163ED">
        <w:t> </w:t>
      </w:r>
      <w:r w:rsidRPr="003163ED">
        <w:t>Киренске обеспечивает в режиме «одного окна» прием и</w:t>
      </w:r>
      <w:r w:rsidR="00FC05AD" w:rsidRPr="003163ED">
        <w:t> </w:t>
      </w:r>
      <w:r w:rsidRPr="003163ED">
        <w:t>выдачу документов по ключевым направлениям социально значимых услуг.</w:t>
      </w:r>
    </w:p>
    <w:p w14:paraId="7F00434D" w14:textId="0C9DF5DF" w:rsidR="00532F5D" w:rsidRPr="003163ED" w:rsidRDefault="00532F5D" w:rsidP="00532F5D">
      <w:pPr>
        <w:pStyle w:val="a6"/>
      </w:pPr>
      <w:r w:rsidRPr="003163ED">
        <w:t>В соответствии со Схемой территориального планирования Иркутской области на первую очередь реализации генерального плана (конец 2036 года) запланирована реконструкция ГАУ «МФЦ Киренского МР ИО». Основные характеристики и местоположение объекта регионального значения, планируемого к реконструкции, представлены в Приложении 2.</w:t>
      </w:r>
    </w:p>
    <w:p w14:paraId="395F20D3" w14:textId="30E19ECC" w:rsidR="00407637" w:rsidRPr="003163ED" w:rsidRDefault="00BF024D" w:rsidP="00B549F3">
      <w:pPr>
        <w:pStyle w:val="20"/>
      </w:pPr>
      <w:bookmarkStart w:id="710" w:name="_Toc234326154"/>
      <w:r w:rsidRPr="003163ED">
        <w:t>Транспортн</w:t>
      </w:r>
      <w:r w:rsidR="00B511B8" w:rsidRPr="003163ED">
        <w:t>ая инфраструктура</w:t>
      </w:r>
      <w:bookmarkEnd w:id="709"/>
      <w:bookmarkEnd w:id="710"/>
    </w:p>
    <w:p w14:paraId="4272F5EA" w14:textId="6A1C483B" w:rsidR="00A45845" w:rsidRPr="003163ED" w:rsidRDefault="00A45845" w:rsidP="00091409">
      <w:pPr>
        <w:pStyle w:val="3f0"/>
      </w:pPr>
      <w:r w:rsidRPr="003163ED">
        <w:t>Железнодорожный транспорт</w:t>
      </w:r>
    </w:p>
    <w:p w14:paraId="4FCDDE36" w14:textId="4D0045DC" w:rsidR="004A1E86" w:rsidRPr="003163ED" w:rsidRDefault="004A1E86" w:rsidP="00043065">
      <w:pPr>
        <w:pStyle w:val="a6"/>
      </w:pPr>
      <w:r w:rsidRPr="003163ED">
        <w:t xml:space="preserve">По территории Киренского муниципального округа проходит участок </w:t>
      </w:r>
      <w:r w:rsidR="008B6C64" w:rsidRPr="003163ED">
        <w:t>Байка</w:t>
      </w:r>
      <w:r w:rsidR="00FC1B0A" w:rsidRPr="003163ED">
        <w:t>ло-Амурской магистрали (Восточно - Сибирская железная дорога (северный ход))</w:t>
      </w:r>
      <w:r w:rsidRPr="003163ED">
        <w:t xml:space="preserve"> – филиала ОАО «РЖД»: </w:t>
      </w:r>
      <w:r w:rsidR="000B104A" w:rsidRPr="003163ED">
        <w:t>однопутный электифицированный участок с двухпутными вставками</w:t>
      </w:r>
      <w:r w:rsidR="008A0CB1" w:rsidRPr="003163ED">
        <w:t xml:space="preserve"> </w:t>
      </w:r>
      <w:r w:rsidRPr="003163ED">
        <w:t xml:space="preserve">участок Марикта – Небель – Нарьянга, протяженностью </w:t>
      </w:r>
      <w:r w:rsidR="00FC1B0A" w:rsidRPr="003163ED">
        <w:t>14</w:t>
      </w:r>
      <w:r w:rsidRPr="003163ED">
        <w:t xml:space="preserve"> км.</w:t>
      </w:r>
    </w:p>
    <w:p w14:paraId="0030FDA5" w14:textId="4C3ACB29" w:rsidR="00FC1B0A" w:rsidRPr="003163ED" w:rsidRDefault="00FC1B0A" w:rsidP="00043065">
      <w:pPr>
        <w:pStyle w:val="a6"/>
      </w:pPr>
      <w:r w:rsidRPr="003163ED">
        <w:t>В границах муниципального округа расположена железнодорожная станция Небель.</w:t>
      </w:r>
    </w:p>
    <w:p w14:paraId="2B4F8854" w14:textId="34505F52" w:rsidR="004A1E86" w:rsidRPr="003163ED" w:rsidRDefault="00FC1B0A" w:rsidP="00043065">
      <w:pPr>
        <w:pStyle w:val="a6"/>
      </w:pPr>
      <w:r w:rsidRPr="003163ED">
        <w:t>На железных дорогах при пересечении ими водных препятствий, автомобильных дорог, имеются железнодорожные мосты, путепроводы и железнодорожные переезды.</w:t>
      </w:r>
    </w:p>
    <w:p w14:paraId="5461C060" w14:textId="1F2B013B" w:rsidR="005F1A5B" w:rsidRPr="003163ED" w:rsidRDefault="005F1A5B" w:rsidP="00043065">
      <w:pPr>
        <w:pStyle w:val="a6"/>
      </w:pPr>
      <w:r w:rsidRPr="003163ED">
        <w:t xml:space="preserve">Согласно вышестоящих документов территориального планирования </w:t>
      </w:r>
      <w:r w:rsidR="00E90CE0" w:rsidRPr="003163ED">
        <w:t>на</w:t>
      </w:r>
      <w:r w:rsidR="00E90CE0" w:rsidRPr="003163ED">
        <w:rPr>
          <w:lang w:val="en-US"/>
        </w:rPr>
        <w:t> </w:t>
      </w:r>
      <w:r w:rsidR="00E90CE0" w:rsidRPr="003163ED">
        <w:t xml:space="preserve">территории Киренского муниципального округа </w:t>
      </w:r>
      <w:r w:rsidRPr="003163ED">
        <w:t>не предусмотрены мероприятия по</w:t>
      </w:r>
      <w:r w:rsidR="00E90CE0" w:rsidRPr="003163ED">
        <w:rPr>
          <w:lang w:val="en-US"/>
        </w:rPr>
        <w:t> </w:t>
      </w:r>
      <w:r w:rsidRPr="003163ED">
        <w:t>развитию объектов железнодорожного транспорта.</w:t>
      </w:r>
    </w:p>
    <w:p w14:paraId="0BE154CC" w14:textId="71728092" w:rsidR="004A1E86" w:rsidRPr="003163ED" w:rsidRDefault="004A1E86" w:rsidP="00043065">
      <w:pPr>
        <w:pStyle w:val="a6"/>
      </w:pPr>
      <w:r w:rsidRPr="003163ED">
        <w:t>В соответствии с постановлением Правительства Российской Федерации от</w:t>
      </w:r>
      <w:r w:rsidR="00043065" w:rsidRPr="003163ED">
        <w:t> </w:t>
      </w:r>
      <w:r w:rsidRPr="003163ED">
        <w:t>12.10.2006 № 611 «О порядке установления и использования полос отвода и</w:t>
      </w:r>
      <w:r w:rsidR="00B01A9B" w:rsidRPr="003163ED">
        <w:rPr>
          <w:lang w:val="en-US"/>
        </w:rPr>
        <w:t> </w:t>
      </w:r>
      <w:r w:rsidRPr="003163ED">
        <w:t>охранных зон железных дорог» 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14:paraId="5E7EC730" w14:textId="77777777" w:rsidR="004A1E86" w:rsidRPr="003163ED" w:rsidRDefault="004A1E86" w:rsidP="00233A00">
      <w:pPr>
        <w:pStyle w:val="a4"/>
      </w:pPr>
      <w:r w:rsidRPr="003163ED">
        <w:t>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14:paraId="40AC554E" w14:textId="77777777" w:rsidR="004A1E86" w:rsidRPr="003163ED" w:rsidRDefault="004A1E86" w:rsidP="00233A00">
      <w:pPr>
        <w:pStyle w:val="a4"/>
      </w:pPr>
      <w:r w:rsidRPr="003163ED">
        <w:t>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14:paraId="2E515526" w14:textId="77777777" w:rsidR="004A1E86" w:rsidRPr="003163ED" w:rsidRDefault="004A1E86" w:rsidP="00233A00">
      <w:pPr>
        <w:pStyle w:val="a4"/>
      </w:pPr>
      <w:r w:rsidRPr="003163ED">
        <w:t>не допускать в местах прилегания к сельскохозяйственным угодьям разрастание сорной травянистой и древесно-кустарниковой растительности;</w:t>
      </w:r>
    </w:p>
    <w:p w14:paraId="7827FD7B" w14:textId="77777777" w:rsidR="00FC1B0A" w:rsidRPr="003163ED" w:rsidRDefault="004A1E86" w:rsidP="00233A00">
      <w:pPr>
        <w:pStyle w:val="a4"/>
        <w:rPr>
          <w:snapToGrid/>
        </w:rPr>
      </w:pPr>
      <w:r w:rsidRPr="003163ED">
        <w:rPr>
          <w:snapToGrid/>
        </w:rPr>
        <w:t>не допускать в местах прилегания к лесным массивам скопление сухостоя, валежника, порубочных остатков и других горючих материалов;</w:t>
      </w:r>
    </w:p>
    <w:p w14:paraId="2F776A0A" w14:textId="31345364" w:rsidR="00DF48C2" w:rsidRPr="003163ED" w:rsidRDefault="004A1E86" w:rsidP="00233A00">
      <w:pPr>
        <w:pStyle w:val="a4"/>
        <w:rPr>
          <w:snapToGrid/>
        </w:rPr>
      </w:pPr>
      <w:r w:rsidRPr="003163ED">
        <w:t>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14:paraId="17A56D6D" w14:textId="7E20BB83" w:rsidR="005467D1" w:rsidRPr="003163ED" w:rsidRDefault="005467D1" w:rsidP="005467D1">
      <w:pPr>
        <w:pStyle w:val="3f0"/>
      </w:pPr>
      <w:r w:rsidRPr="003163ED">
        <w:t>Автомобильный транспорт</w:t>
      </w:r>
    </w:p>
    <w:p w14:paraId="103A8CC0" w14:textId="7472CBCA" w:rsidR="001D5628" w:rsidRPr="003163ED" w:rsidRDefault="001D5628" w:rsidP="00923BAC">
      <w:pPr>
        <w:pStyle w:val="a6"/>
      </w:pPr>
      <w:r w:rsidRPr="003163ED">
        <w:t xml:space="preserve">Согласно </w:t>
      </w:r>
      <w:r w:rsidR="00C83937" w:rsidRPr="003163ED">
        <w:t>п</w:t>
      </w:r>
      <w:r w:rsidRPr="003163ED">
        <w:t>еречню автомобильных дорог общего пользования федера</w:t>
      </w:r>
      <w:r w:rsidR="00150566" w:rsidRPr="003163ED">
        <w:t xml:space="preserve">льного значения, </w:t>
      </w:r>
      <w:r w:rsidR="00576242" w:rsidRPr="003163ED">
        <w:t>(</w:t>
      </w:r>
      <w:r w:rsidR="00150566" w:rsidRPr="003163ED">
        <w:t>утв</w:t>
      </w:r>
      <w:r w:rsidR="00576242" w:rsidRPr="003163ED">
        <w:t>.</w:t>
      </w:r>
      <w:r w:rsidR="00150566" w:rsidRPr="003163ED">
        <w:t xml:space="preserve"> п</w:t>
      </w:r>
      <w:r w:rsidRPr="003163ED">
        <w:t>остановлением Правительства Российской Федерации от</w:t>
      </w:r>
      <w:r w:rsidR="00C649C5" w:rsidRPr="003163ED">
        <w:t> </w:t>
      </w:r>
      <w:r w:rsidRPr="003163ED">
        <w:t>17.11.2010 № 928</w:t>
      </w:r>
      <w:r w:rsidR="00576242" w:rsidRPr="003163ED">
        <w:t>)</w:t>
      </w:r>
      <w:r w:rsidRPr="003163ED">
        <w:t xml:space="preserve">, по территории </w:t>
      </w:r>
      <w:r w:rsidR="00821E53" w:rsidRPr="003163ED">
        <w:t>Киренского</w:t>
      </w:r>
      <w:r w:rsidRPr="003163ED">
        <w:t xml:space="preserve"> муниципального</w:t>
      </w:r>
      <w:r w:rsidR="00150566" w:rsidRPr="003163ED">
        <w:t xml:space="preserve"> округа проходит </w:t>
      </w:r>
      <w:r w:rsidRPr="003163ED">
        <w:t xml:space="preserve">автомобильная дорога общего пользования федерального значения </w:t>
      </w:r>
      <w:r w:rsidR="00821E53" w:rsidRPr="003163ED">
        <w:t>А-331</w:t>
      </w:r>
      <w:r w:rsidRPr="003163ED">
        <w:t xml:space="preserve"> </w:t>
      </w:r>
      <w:r w:rsidR="006938BE" w:rsidRPr="003163ED">
        <w:t>«Вилюй»</w:t>
      </w:r>
      <w:r w:rsidR="00150566" w:rsidRPr="003163ED">
        <w:t xml:space="preserve"> </w:t>
      </w:r>
      <w:r w:rsidR="00821E53" w:rsidRPr="003163ED">
        <w:t xml:space="preserve">Тулун - Братск - Усть-Кут - Мирный </w:t>
      </w:r>
      <w:r w:rsidR="00150566" w:rsidRPr="003163ED">
        <w:t>–</w:t>
      </w:r>
      <w:r w:rsidR="00821E53" w:rsidRPr="003163ED">
        <w:t xml:space="preserve"> Якутск</w:t>
      </w:r>
      <w:r w:rsidR="00150566" w:rsidRPr="003163ED">
        <w:t xml:space="preserve"> км 1310+585 - 2146+740</w:t>
      </w:r>
      <w:r w:rsidRPr="003163ED">
        <w:t xml:space="preserve">, </w:t>
      </w:r>
      <w:r w:rsidR="00150566" w:rsidRPr="003163ED">
        <w:t>зимняя автомобильная дорога (автозимник)</w:t>
      </w:r>
      <w:r w:rsidRPr="003163ED">
        <w:t xml:space="preserve">, </w:t>
      </w:r>
      <w:r w:rsidR="00150566" w:rsidRPr="003163ED">
        <w:t>IIIз – с грузонапряж</w:t>
      </w:r>
      <w:r w:rsidR="00A069AF" w:rsidRPr="003163ED">
        <w:t>е</w:t>
      </w:r>
      <w:r w:rsidR="00150566" w:rsidRPr="003163ED">
        <w:t xml:space="preserve">нностью до </w:t>
      </w:r>
      <w:r w:rsidR="00576242" w:rsidRPr="003163ED">
        <w:t xml:space="preserve">50000 </w:t>
      </w:r>
      <w:r w:rsidR="00150566" w:rsidRPr="003163ED">
        <w:t>т нетто в год или с</w:t>
      </w:r>
      <w:r w:rsidR="00334669" w:rsidRPr="003163ED">
        <w:t> </w:t>
      </w:r>
      <w:r w:rsidR="00150566" w:rsidRPr="003163ED">
        <w:t>интенсивностью движения до 150</w:t>
      </w:r>
      <w:r w:rsidR="00576242" w:rsidRPr="003163ED">
        <w:t xml:space="preserve"> </w:t>
      </w:r>
      <w:r w:rsidR="00150566" w:rsidRPr="003163ED">
        <w:t>авт./сут., протяженностью 13,17</w:t>
      </w:r>
      <w:r w:rsidRPr="003163ED">
        <w:t xml:space="preserve"> км.</w:t>
      </w:r>
    </w:p>
    <w:p w14:paraId="313664E3" w14:textId="6654BB88" w:rsidR="001D5628" w:rsidRPr="003163ED" w:rsidRDefault="001D5628" w:rsidP="00923BAC">
      <w:pPr>
        <w:pStyle w:val="a6"/>
      </w:pPr>
      <w:r w:rsidRPr="003163ED">
        <w:t xml:space="preserve">В соответствии с </w:t>
      </w:r>
      <w:r w:rsidR="00576242" w:rsidRPr="003163ED">
        <w:t>п</w:t>
      </w:r>
      <w:r w:rsidRPr="003163ED">
        <w:t>еречнем автомобильных дорог общего пользования регионального или межмуниципального значени</w:t>
      </w:r>
      <w:r w:rsidR="00AD5AF3" w:rsidRPr="003163ED">
        <w:t xml:space="preserve">я, </w:t>
      </w:r>
      <w:r w:rsidR="00576242" w:rsidRPr="003163ED">
        <w:t>(</w:t>
      </w:r>
      <w:r w:rsidR="00AD5AF3" w:rsidRPr="003163ED">
        <w:t>утв</w:t>
      </w:r>
      <w:r w:rsidR="00576242" w:rsidRPr="003163ED">
        <w:t>.</w:t>
      </w:r>
      <w:r w:rsidR="00AD5AF3" w:rsidRPr="003163ED">
        <w:t xml:space="preserve"> постановлением П</w:t>
      </w:r>
      <w:r w:rsidRPr="003163ED">
        <w:t xml:space="preserve">равительства </w:t>
      </w:r>
      <w:r w:rsidR="00AD5AF3" w:rsidRPr="003163ED">
        <w:t>Иркутской области от</w:t>
      </w:r>
      <w:r w:rsidR="00C649C5" w:rsidRPr="003163ED">
        <w:t> </w:t>
      </w:r>
      <w:r w:rsidR="00AD5AF3" w:rsidRPr="003163ED">
        <w:t>05.08.2016 №</w:t>
      </w:r>
      <w:r w:rsidR="00C649C5" w:rsidRPr="003163ED">
        <w:t> </w:t>
      </w:r>
      <w:r w:rsidR="00AD5AF3" w:rsidRPr="003163ED">
        <w:t>478</w:t>
      </w:r>
      <w:r w:rsidRPr="003163ED">
        <w:t>-п</w:t>
      </w:r>
      <w:r w:rsidR="00AD5AF3" w:rsidRPr="003163ED">
        <w:t>п</w:t>
      </w:r>
      <w:r w:rsidR="00576242" w:rsidRPr="003163ED">
        <w:t>)</w:t>
      </w:r>
      <w:r w:rsidRPr="003163ED">
        <w:t xml:space="preserve">, по территории </w:t>
      </w:r>
      <w:r w:rsidR="00AD5AF3" w:rsidRPr="003163ED">
        <w:t>Киренского</w:t>
      </w:r>
      <w:r w:rsidRPr="003163ED">
        <w:t xml:space="preserve"> муниципального округа проходят автомобильные дороги общего пользования регионального или межмуниципального зн</w:t>
      </w:r>
      <w:r w:rsidR="00AD5AF3" w:rsidRPr="003163ED">
        <w:t>ачения, общей протяженностью 343,37 км из них 1,93 км – ледяная переправа.</w:t>
      </w:r>
    </w:p>
    <w:p w14:paraId="0EC928B7" w14:textId="0E56C543" w:rsidR="001D5628" w:rsidRPr="003163ED" w:rsidRDefault="001D5628" w:rsidP="00923BAC">
      <w:pPr>
        <w:pStyle w:val="a6"/>
      </w:pPr>
      <w:r w:rsidRPr="003163ED">
        <w:t xml:space="preserve">В соответствии с </w:t>
      </w:r>
      <w:r w:rsidR="00F30C69" w:rsidRPr="003163ED">
        <w:t>п</w:t>
      </w:r>
      <w:r w:rsidRPr="003163ED">
        <w:t xml:space="preserve">еречнем автомобильных дорог </w:t>
      </w:r>
      <w:r w:rsidR="00232B8A" w:rsidRPr="003163ED">
        <w:t xml:space="preserve">общего пользования местного значения, </w:t>
      </w:r>
      <w:r w:rsidR="00F30C69" w:rsidRPr="003163ED">
        <w:t>(</w:t>
      </w:r>
      <w:r w:rsidR="00232B8A" w:rsidRPr="003163ED">
        <w:t>утв</w:t>
      </w:r>
      <w:r w:rsidR="00F30C69" w:rsidRPr="003163ED">
        <w:t>.</w:t>
      </w:r>
      <w:r w:rsidRPr="003163ED">
        <w:t xml:space="preserve"> постановлением администрации </w:t>
      </w:r>
      <w:r w:rsidR="00232B8A" w:rsidRPr="003163ED">
        <w:t>Киренского</w:t>
      </w:r>
      <w:r w:rsidRPr="003163ED">
        <w:t xml:space="preserve"> </w:t>
      </w:r>
      <w:r w:rsidR="00232B8A" w:rsidRPr="003163ED">
        <w:t>муниципального</w:t>
      </w:r>
      <w:r w:rsidRPr="003163ED">
        <w:t xml:space="preserve"> округа от</w:t>
      </w:r>
      <w:r w:rsidR="00C649C5" w:rsidRPr="003163ED">
        <w:t> </w:t>
      </w:r>
      <w:r w:rsidR="00232B8A" w:rsidRPr="003163ED">
        <w:t>12.01</w:t>
      </w:r>
      <w:r w:rsidRPr="003163ED">
        <w:t>.202</w:t>
      </w:r>
      <w:r w:rsidR="00232B8A" w:rsidRPr="003163ED">
        <w:t xml:space="preserve">6 </w:t>
      </w:r>
      <w:r w:rsidRPr="003163ED">
        <w:t>№</w:t>
      </w:r>
      <w:r w:rsidR="00334669" w:rsidRPr="003163ED">
        <w:t> </w:t>
      </w:r>
      <w:r w:rsidR="00232B8A" w:rsidRPr="003163ED">
        <w:t>5</w:t>
      </w:r>
      <w:r w:rsidR="00F30C69" w:rsidRPr="003163ED">
        <w:t>)</w:t>
      </w:r>
      <w:r w:rsidR="005F6059" w:rsidRPr="003163ED">
        <w:t xml:space="preserve">, по территории </w:t>
      </w:r>
      <w:r w:rsidRPr="003163ED">
        <w:t>муниципального округа проходят автомобильные дороги общег</w:t>
      </w:r>
      <w:r w:rsidR="005F6059" w:rsidRPr="003163ED">
        <w:t>о пользования местного значения, общей протяженностью 230,94</w:t>
      </w:r>
      <w:r w:rsidRPr="003163ED">
        <w:t xml:space="preserve"> км</w:t>
      </w:r>
      <w:r w:rsidR="005F6059" w:rsidRPr="003163ED">
        <w:t>.</w:t>
      </w:r>
    </w:p>
    <w:p w14:paraId="435E4508" w14:textId="67878394" w:rsidR="001D5628" w:rsidRPr="003163ED" w:rsidRDefault="001D5628" w:rsidP="00923BAC">
      <w:pPr>
        <w:pStyle w:val="a6"/>
      </w:pPr>
      <w:r w:rsidRPr="003163ED">
        <w:t>На пересечениях автомобильных дорог общего пользования регионального и</w:t>
      </w:r>
      <w:r w:rsidR="00334669" w:rsidRPr="003163ED">
        <w:t> </w:t>
      </w:r>
      <w:r w:rsidRPr="003163ED">
        <w:t>местного значения с водными и искусственными преградами имеются автодорожные мосты и путепроводы.</w:t>
      </w:r>
    </w:p>
    <w:p w14:paraId="6216AB8F" w14:textId="7110401C" w:rsidR="00BF3156" w:rsidRPr="003163ED" w:rsidRDefault="00BF3156" w:rsidP="00923BAC">
      <w:pPr>
        <w:pStyle w:val="a6"/>
      </w:pPr>
      <w:r w:rsidRPr="003163ED">
        <w:t>Существующие автомобильные дороги по техническим характеристикам не</w:t>
      </w:r>
      <w:r w:rsidR="00334669" w:rsidRPr="003163ED">
        <w:t> </w:t>
      </w:r>
      <w:r w:rsidRPr="003163ED">
        <w:t>соответствуют современным требованиям по скорости, нагрузкам и безопасности.</w:t>
      </w:r>
    </w:p>
    <w:p w14:paraId="10277C45" w14:textId="371D52D4" w:rsidR="001D5628" w:rsidRPr="003163ED" w:rsidRDefault="001D5628" w:rsidP="00923BAC">
      <w:pPr>
        <w:pStyle w:val="a6"/>
      </w:pPr>
      <w:r w:rsidRPr="003163ED">
        <w:t xml:space="preserve">В соответствии с СТП </w:t>
      </w:r>
      <w:r w:rsidR="005F6059" w:rsidRPr="003163ED">
        <w:t>Иркутской</w:t>
      </w:r>
      <w:r w:rsidRPr="003163ED">
        <w:t xml:space="preserve"> области, на территории </w:t>
      </w:r>
      <w:r w:rsidR="005F6059" w:rsidRPr="003163ED">
        <w:t>Киренского</w:t>
      </w:r>
      <w:r w:rsidRPr="003163ED">
        <w:t xml:space="preserve"> муниципального округа заложены мероприятия по реконструкции автомобильных дорог общего пользования регионального или межмуниципального значения</w:t>
      </w:r>
      <w:r w:rsidR="00BF3156" w:rsidRPr="003163ED">
        <w:t xml:space="preserve">. </w:t>
      </w:r>
      <w:r w:rsidRPr="003163ED">
        <w:t>Перечень планируемых к размещению (реконструкции) объектов регионального значения представлен в Приложении 2.</w:t>
      </w:r>
    </w:p>
    <w:p w14:paraId="1F8331E8" w14:textId="401312DF" w:rsidR="001C3ED5" w:rsidRPr="003163ED" w:rsidRDefault="001C3ED5" w:rsidP="001D5628">
      <w:pPr>
        <w:pStyle w:val="a6"/>
      </w:pPr>
      <w:r w:rsidRPr="003163ED">
        <w:t>В соответствии с СТП Киренского муниципального района предусмотрено мероприятие по реконструкции автомобильной дороги общего пользования местного значения Кривая Лука - Дачи Киренской РЭБ, протяженностью 56 км.</w:t>
      </w:r>
    </w:p>
    <w:p w14:paraId="6EC0D111" w14:textId="366BF947" w:rsidR="001D5628" w:rsidRPr="003163ED" w:rsidRDefault="001D5628" w:rsidP="001D5628">
      <w:pPr>
        <w:pStyle w:val="a6"/>
      </w:pPr>
      <w:r w:rsidRPr="003163ED">
        <w:t xml:space="preserve">Генеральным планом </w:t>
      </w:r>
      <w:r w:rsidR="001C3ED5" w:rsidRPr="003163ED">
        <w:t>Киренского</w:t>
      </w:r>
      <w:r w:rsidRPr="003163ED">
        <w:t xml:space="preserve"> муниципального округа </w:t>
      </w:r>
      <w:r w:rsidRPr="003163ED">
        <w:rPr>
          <w:rStyle w:val="aa"/>
        </w:rPr>
        <w:t>предусмотрены мероприятия по строительству и реконструкции автомобильных дорог местного значения.</w:t>
      </w:r>
      <w:r w:rsidR="00BF3156" w:rsidRPr="003163ED">
        <w:rPr>
          <w:rStyle w:val="aa"/>
        </w:rPr>
        <w:t xml:space="preserve"> </w:t>
      </w:r>
      <w:r w:rsidRPr="003163ED">
        <w:rPr>
          <w:rStyle w:val="aa"/>
        </w:rPr>
        <w:t>Протяженность планируемых к строительству и реконструкции автомобильных дорог может быть уточнена при разработке проектной документации и</w:t>
      </w:r>
      <w:r w:rsidR="00923BAC" w:rsidRPr="003163ED">
        <w:rPr>
          <w:rStyle w:val="aa"/>
        </w:rPr>
        <w:t> </w:t>
      </w:r>
      <w:r w:rsidRPr="003163ED">
        <w:rPr>
          <w:rStyle w:val="aa"/>
        </w:rPr>
        <w:t>проведении технических работ.</w:t>
      </w:r>
      <w:r w:rsidR="00BF3156" w:rsidRPr="003163ED">
        <w:rPr>
          <w:rStyle w:val="aa"/>
        </w:rPr>
        <w:t xml:space="preserve"> </w:t>
      </w:r>
      <w:r w:rsidRPr="003163ED">
        <w:t>Категории планируемых к строительству и</w:t>
      </w:r>
      <w:r w:rsidR="00923BAC" w:rsidRPr="003163ED">
        <w:t> </w:t>
      </w:r>
      <w:r w:rsidRPr="003163ED">
        <w:t>реконструкции автомобильных дорог должны быть уточнены на стадии архитектурно-строительного проектирования.</w:t>
      </w:r>
    </w:p>
    <w:p w14:paraId="762171A8" w14:textId="77777777" w:rsidR="001D5628" w:rsidRPr="003163ED" w:rsidRDefault="001D5628" w:rsidP="001D5628">
      <w:pPr>
        <w:pStyle w:val="a6"/>
      </w:pPr>
      <w:r w:rsidRPr="003163ED">
        <w:t>При реконструкции существующих автомобильных дорог необходимо выполнить реконструкцию искусственных дорожных сооружений, не отвечающих нормативному техническому состоянию и перспективным нагрузкам.</w:t>
      </w:r>
    </w:p>
    <w:p w14:paraId="4DFA0783" w14:textId="02992E56" w:rsidR="00FB0D75" w:rsidRPr="003163ED" w:rsidRDefault="001D5628" w:rsidP="00FB0D75">
      <w:pPr>
        <w:pStyle w:val="a6"/>
      </w:pPr>
      <w:r w:rsidRPr="003163ED">
        <w:t>При строительстве автомобильных дорог необходимо предусматривать искусственные сооружения для пересечения с естественными и искусственными преградами.</w:t>
      </w:r>
      <w:r w:rsidR="00BF3156" w:rsidRPr="003163ED">
        <w:t xml:space="preserve"> </w:t>
      </w:r>
      <w:r w:rsidRPr="003163ED">
        <w:t>Количество искусственных дорожных сооружений на планируемых к размещению (реконструкции) автомобильных дорогах должно быть определено на этапе разработки проектной документации.</w:t>
      </w:r>
    </w:p>
    <w:p w14:paraId="0EE9FD8F" w14:textId="2CD070D5" w:rsidR="001D5628" w:rsidRPr="003163ED" w:rsidRDefault="001D5628" w:rsidP="001D5628">
      <w:pPr>
        <w:spacing w:before="60" w:after="120"/>
        <w:ind w:firstLine="709"/>
        <w:jc w:val="both"/>
        <w:rPr>
          <w:rFonts w:ascii="Tahoma" w:hAnsi="Tahoma" w:cs="Tahoma"/>
        </w:rPr>
      </w:pPr>
      <w:r w:rsidRPr="003163ED">
        <w:rPr>
          <w:rFonts w:ascii="Tahoma" w:hAnsi="Tahoma" w:cs="Tahoma"/>
        </w:rPr>
        <w:t>Перечень планируемых для размещения объектов местного значения автомобильного транспорта, в том числе их основные характеристики и</w:t>
      </w:r>
      <w:r w:rsidR="00351A30" w:rsidRPr="003163ED">
        <w:rPr>
          <w:rFonts w:ascii="Tahoma" w:hAnsi="Tahoma" w:cs="Tahoma"/>
        </w:rPr>
        <w:t> </w:t>
      </w:r>
      <w:r w:rsidRPr="003163ED">
        <w:rPr>
          <w:rFonts w:ascii="Tahoma" w:hAnsi="Tahoma" w:cs="Tahoma"/>
        </w:rPr>
        <w:t>местоположе</w:t>
      </w:r>
      <w:r w:rsidR="00965484" w:rsidRPr="003163ED">
        <w:rPr>
          <w:rFonts w:ascii="Tahoma" w:hAnsi="Tahoma" w:cs="Tahoma"/>
        </w:rPr>
        <w:t>ние, представлены в разделе 2.10</w:t>
      </w:r>
      <w:r w:rsidRPr="003163ED">
        <w:rPr>
          <w:rFonts w:ascii="Tahoma" w:hAnsi="Tahoma" w:cs="Tahoma"/>
        </w:rPr>
        <w:t xml:space="preserve"> «Автомобильные дороги местного значения, объекты транспортной инфраструктуры» Положения о территориальном планировании.</w:t>
      </w:r>
    </w:p>
    <w:p w14:paraId="1329A5E8" w14:textId="77777777" w:rsidR="001D5628" w:rsidRPr="003163ED" w:rsidRDefault="001D5628" w:rsidP="001D5628">
      <w:pPr>
        <w:pStyle w:val="3f0"/>
      </w:pPr>
      <w:r w:rsidRPr="003163ED">
        <w:t>Водный транспорт</w:t>
      </w:r>
    </w:p>
    <w:p w14:paraId="5C624659" w14:textId="5CA99377" w:rsidR="00821E53" w:rsidRPr="003163ED" w:rsidRDefault="00112FC6" w:rsidP="00821E53">
      <w:pPr>
        <w:pStyle w:val="a6"/>
      </w:pPr>
      <w:r w:rsidRPr="003163ED">
        <w:t>Протяженность внутренних водных путей Киренского муниципального округа, по которым может осуществляться судоходство, в соответствии с Перечнем внутренних водных путей Российской Федерации, утвержденным распоряжением Правительства Российской Федерации от</w:t>
      </w:r>
      <w:r w:rsidR="00C649C5" w:rsidRPr="003163ED">
        <w:t> </w:t>
      </w:r>
      <w:r w:rsidRPr="003163ED">
        <w:t>19.12.2002 №</w:t>
      </w:r>
      <w:r w:rsidR="00C649C5" w:rsidRPr="003163ED">
        <w:t> </w:t>
      </w:r>
      <w:r w:rsidRPr="003163ED">
        <w:t>1800-р,</w:t>
      </w:r>
      <w:r w:rsidR="00522E5F" w:rsidRPr="003163ED">
        <w:t xml:space="preserve"> составляет </w:t>
      </w:r>
      <w:r w:rsidR="000F5881" w:rsidRPr="003163ED">
        <w:t>660</w:t>
      </w:r>
      <w:r w:rsidRPr="003163ED">
        <w:t xml:space="preserve"> км. Согласно постановлению Правительства Иркутской области от</w:t>
      </w:r>
      <w:r w:rsidR="00C649C5" w:rsidRPr="003163ED">
        <w:t> </w:t>
      </w:r>
      <w:r w:rsidRPr="003163ED">
        <w:t>29.04.2026 №</w:t>
      </w:r>
      <w:r w:rsidR="00C649C5" w:rsidRPr="003163ED">
        <w:t> </w:t>
      </w:r>
      <w:r w:rsidRPr="003163ED">
        <w:t>377-пп «Об</w:t>
      </w:r>
      <w:r w:rsidR="00923BAC" w:rsidRPr="003163ED">
        <w:t> </w:t>
      </w:r>
      <w:r w:rsidRPr="003163ED">
        <w:t>утверждении Правил пользования маломерными судами на водных объектах на территории Иркутской области и о признании утратившими силу отдельных постановлений Правительства Иркутской области», продолжительность навигационного периода с 1 мая по 10 октября – 163 дня на реках Лена и Киренга.</w:t>
      </w:r>
    </w:p>
    <w:p w14:paraId="0C159989" w14:textId="0924E2F6" w:rsidR="00821E53" w:rsidRPr="003163ED" w:rsidRDefault="00D10028" w:rsidP="00821E53">
      <w:pPr>
        <w:pStyle w:val="a6"/>
      </w:pPr>
      <w:r w:rsidRPr="003163ED">
        <w:t>По р. </w:t>
      </w:r>
      <w:r w:rsidR="00F66BFE" w:rsidRPr="003163ED">
        <w:t>Лена через муниципальный округ проходит маршрут речного транспорта, по которому осуществляется доставка грузов и пассажиров в летний период в</w:t>
      </w:r>
      <w:r w:rsidRPr="003163ED">
        <w:t> </w:t>
      </w:r>
      <w:r w:rsidR="00F66BFE" w:rsidRPr="003163ED">
        <w:t xml:space="preserve">населенные пункты </w:t>
      </w:r>
      <w:r w:rsidR="00821E53" w:rsidRPr="003163ED">
        <w:t>с.</w:t>
      </w:r>
      <w:r w:rsidR="00EE33B0" w:rsidRPr="003163ED">
        <w:t> </w:t>
      </w:r>
      <w:r w:rsidR="00821E53" w:rsidRPr="003163ED">
        <w:t>Коршуново</w:t>
      </w:r>
      <w:r w:rsidRPr="003163ED">
        <w:t>,</w:t>
      </w:r>
      <w:r w:rsidR="00821E53" w:rsidRPr="003163ED">
        <w:t xml:space="preserve"> с.</w:t>
      </w:r>
      <w:r w:rsidR="00EE33B0" w:rsidRPr="003163ED">
        <w:t> </w:t>
      </w:r>
      <w:r w:rsidR="00821E53" w:rsidRPr="003163ED">
        <w:t>Мироново, пос.</w:t>
      </w:r>
      <w:r w:rsidR="00EE33B0" w:rsidRPr="003163ED">
        <w:t> </w:t>
      </w:r>
      <w:r w:rsidR="00821E53" w:rsidRPr="003163ED">
        <w:t>Визирный.</w:t>
      </w:r>
    </w:p>
    <w:p w14:paraId="0D4B24A2" w14:textId="4BDB3190" w:rsidR="001255C2" w:rsidRPr="003163ED" w:rsidRDefault="00EB3636" w:rsidP="001255C2">
      <w:pPr>
        <w:pStyle w:val="a6"/>
      </w:pPr>
      <w:r w:rsidRPr="003163ED">
        <w:t xml:space="preserve">Согласно данным </w:t>
      </w:r>
      <w:r w:rsidR="00B55600" w:rsidRPr="003163ED">
        <w:t>Федерального агентства морского и речного транспорта и</w:t>
      </w:r>
      <w:r w:rsidR="007E31D3" w:rsidRPr="003163ED">
        <w:t> </w:t>
      </w:r>
      <w:r w:rsidR="00B55600" w:rsidRPr="003163ED">
        <w:t>в</w:t>
      </w:r>
      <w:r w:rsidR="007E31D3" w:rsidRPr="003163ED">
        <w:t> </w:t>
      </w:r>
      <w:r w:rsidRPr="003163ED">
        <w:t xml:space="preserve">соответствии с СТП </w:t>
      </w:r>
      <w:r w:rsidR="00280885" w:rsidRPr="003163ED">
        <w:t>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515B5A" w:rsidRPr="003163ED">
        <w:t xml:space="preserve"> (далее </w:t>
      </w:r>
      <w:r w:rsidR="00C22286" w:rsidRPr="003163ED">
        <w:t xml:space="preserve">– </w:t>
      </w:r>
      <w:r w:rsidR="00515B5A" w:rsidRPr="003163ED">
        <w:t>СТП РФ в области транспорта)</w:t>
      </w:r>
      <w:r w:rsidRPr="003163ED">
        <w:t xml:space="preserve"> н</w:t>
      </w:r>
      <w:r w:rsidR="001255C2" w:rsidRPr="003163ED">
        <w:t>а территории г. Киренска расположен речной порт федерального значения Киренск.</w:t>
      </w:r>
    </w:p>
    <w:p w14:paraId="067589AA" w14:textId="6FC43BBC" w:rsidR="001255C2" w:rsidRPr="003163ED" w:rsidRDefault="001255C2" w:rsidP="00C742EA">
      <w:pPr>
        <w:pStyle w:val="a6"/>
      </w:pPr>
      <w:r w:rsidRPr="003163ED">
        <w:t xml:space="preserve">В соответствии с письмом </w:t>
      </w:r>
      <w:r w:rsidR="007E31D3" w:rsidRPr="003163ED">
        <w:t xml:space="preserve">ФБУ «Администрация Ленского бассейна внутренних водных путей» от 11.06.2026 № 05-2518 </w:t>
      </w:r>
      <w:r w:rsidRPr="003163ED">
        <w:t>(</w:t>
      </w:r>
      <w:r w:rsidR="00EB3636" w:rsidRPr="003163ED">
        <w:t xml:space="preserve">Приложение </w:t>
      </w:r>
      <w:r w:rsidR="00CD4DB3" w:rsidRPr="003163ED">
        <w:t>8</w:t>
      </w:r>
      <w:r w:rsidRPr="003163ED">
        <w:t>)</w:t>
      </w:r>
      <w:r w:rsidR="00EB3636" w:rsidRPr="003163ED">
        <w:t xml:space="preserve"> на территории Киренского муниципального округа расположены 2 грузовых причала и 3 объекта ОРП.</w:t>
      </w:r>
    </w:p>
    <w:p w14:paraId="41C07E71" w14:textId="72BD3472" w:rsidR="00C742EA" w:rsidRPr="003163ED" w:rsidRDefault="00C742EA" w:rsidP="00C742EA">
      <w:pPr>
        <w:pStyle w:val="a6"/>
      </w:pPr>
      <w:r w:rsidRPr="003163ED">
        <w:t xml:space="preserve">В соответствии с СТП Киренского муниципального района предусмотрено размещение 10 </w:t>
      </w:r>
      <w:r w:rsidR="002F4BCC" w:rsidRPr="003163ED">
        <w:t>причалов</w:t>
      </w:r>
      <w:r w:rsidRPr="003163ED">
        <w:t>, оказывающих существенное влияние на социально-экономическое развитие территории. Грузовые причалы для отгрузки древесины с</w:t>
      </w:r>
      <w:r w:rsidR="004810BE" w:rsidRPr="003163ED">
        <w:t> </w:t>
      </w:r>
      <w:r w:rsidRPr="003163ED">
        <w:t>площадками для складирования (ПАО «Сегежа</w:t>
      </w:r>
      <w:r w:rsidR="00427D0C" w:rsidRPr="003163ED">
        <w:t>»)</w:t>
      </w:r>
      <w:r w:rsidR="002F4BCC" w:rsidRPr="003163ED">
        <w:t xml:space="preserve"> </w:t>
      </w:r>
      <w:r w:rsidRPr="003163ED">
        <w:t xml:space="preserve">вместимостью до 5 </w:t>
      </w:r>
      <w:r w:rsidR="00427D0C" w:rsidRPr="003163ED">
        <w:t>судов</w:t>
      </w:r>
      <w:r w:rsidRPr="003163ED">
        <w:t>, груз</w:t>
      </w:r>
      <w:r w:rsidR="002F4BCC" w:rsidRPr="003163ED">
        <w:t xml:space="preserve">опотоком </w:t>
      </w:r>
      <w:r w:rsidRPr="003163ED">
        <w:t xml:space="preserve">56 </w:t>
      </w:r>
      <w:r w:rsidR="002F4BCC" w:rsidRPr="003163ED">
        <w:t xml:space="preserve">- </w:t>
      </w:r>
      <w:r w:rsidRPr="003163ED">
        <w:t>420 тыс. т/год и объемом хранения 70</w:t>
      </w:r>
      <w:r w:rsidR="002F4BCC" w:rsidRPr="003163ED">
        <w:t xml:space="preserve"> - 600</w:t>
      </w:r>
      <w:r w:rsidRPr="003163ED">
        <w:t xml:space="preserve"> тыс. куб.</w:t>
      </w:r>
      <w:r w:rsidR="004810BE" w:rsidRPr="003163ED">
        <w:t> </w:t>
      </w:r>
      <w:r w:rsidRPr="003163ED">
        <w:t>м</w:t>
      </w:r>
      <w:r w:rsidR="002F4BCC" w:rsidRPr="003163ED">
        <w:t>.</w:t>
      </w:r>
    </w:p>
    <w:p w14:paraId="14E664EE" w14:textId="77777777" w:rsidR="001D5628" w:rsidRPr="003163ED" w:rsidRDefault="001D5628" w:rsidP="001D5628">
      <w:pPr>
        <w:pStyle w:val="3f0"/>
      </w:pPr>
      <w:r w:rsidRPr="003163ED">
        <w:t>Воздушный транспорт</w:t>
      </w:r>
    </w:p>
    <w:p w14:paraId="64A00184" w14:textId="0633B11F" w:rsidR="001D5628" w:rsidRPr="003163ED" w:rsidRDefault="001D5628" w:rsidP="001D5628">
      <w:pPr>
        <w:pStyle w:val="a6"/>
      </w:pPr>
      <w:r w:rsidRPr="003163ED">
        <w:t>Аэропорт Киренск расположен в западной части г.</w:t>
      </w:r>
      <w:r w:rsidR="00811836" w:rsidRPr="003163ED">
        <w:t> </w:t>
      </w:r>
      <w:r w:rsidR="004810BE" w:rsidRPr="003163ED">
        <w:t>Киренска –</w:t>
      </w:r>
      <w:r w:rsidRPr="003163ED">
        <w:t xml:space="preserve"> административный центр Киренского муниципального округа.</w:t>
      </w:r>
    </w:p>
    <w:p w14:paraId="656CD760" w14:textId="37C33278" w:rsidR="00F60938" w:rsidRPr="003163ED" w:rsidRDefault="001D5628" w:rsidP="00F60938">
      <w:pPr>
        <w:pStyle w:val="a6"/>
      </w:pPr>
      <w:r w:rsidRPr="003163ED">
        <w:t xml:space="preserve">В соответствии </w:t>
      </w:r>
      <w:r w:rsidR="00515B5A" w:rsidRPr="003163ED">
        <w:t>с</w:t>
      </w:r>
      <w:r w:rsidRPr="003163ED">
        <w:t xml:space="preserve"> </w:t>
      </w:r>
      <w:r w:rsidR="00515B5A" w:rsidRPr="003163ED">
        <w:t>СТП РФ</w:t>
      </w:r>
      <w:r w:rsidRPr="003163ED">
        <w:t xml:space="preserve"> в области транспорта на территории Киренского муниципального округа предусмотрена реконструкция аэродрома аэропорта Киренск.</w:t>
      </w:r>
      <w:r w:rsidR="00F60938" w:rsidRPr="003163ED">
        <w:t xml:space="preserve"> Перечень планируемых к размещению объектов федерального значения представлен в Приложении 1.</w:t>
      </w:r>
    </w:p>
    <w:p w14:paraId="41B110A5" w14:textId="77777777" w:rsidR="001D5628" w:rsidRPr="003163ED" w:rsidRDefault="001D5628" w:rsidP="001D5628">
      <w:pPr>
        <w:pStyle w:val="3f0"/>
      </w:pPr>
      <w:r w:rsidRPr="003163ED">
        <w:t>Общественный пассажирский транспорт</w:t>
      </w:r>
    </w:p>
    <w:p w14:paraId="40D85E89" w14:textId="183F7290" w:rsidR="001D5628" w:rsidRPr="003163ED" w:rsidRDefault="001D5628" w:rsidP="00F10602">
      <w:pPr>
        <w:pStyle w:val="a6"/>
        <w:spacing w:before="0" w:after="0"/>
      </w:pPr>
      <w:r w:rsidRPr="003163ED">
        <w:t>Основной задачей общественного пассажирского транспорта, является доставка трудящихся к местам приложения труда, доставка населения к объектам социального и</w:t>
      </w:r>
      <w:r w:rsidR="004810BE" w:rsidRPr="003163ED">
        <w:t> </w:t>
      </w:r>
      <w:r w:rsidRPr="003163ED">
        <w:t xml:space="preserve">культурно-бытового обслуживания населения, обеспечение связи между населенными пунктами и с административным центром </w:t>
      </w:r>
      <w:r w:rsidR="00972305" w:rsidRPr="003163ED">
        <w:t>Киренского</w:t>
      </w:r>
      <w:r w:rsidRPr="003163ED">
        <w:t xml:space="preserve"> муниципального округа с созданием комфортных условий для пассажиров.</w:t>
      </w:r>
    </w:p>
    <w:p w14:paraId="0CC59B1F" w14:textId="5D575961" w:rsidR="00F10602" w:rsidRPr="003163ED" w:rsidRDefault="00F10602" w:rsidP="00F10602">
      <w:pPr>
        <w:pStyle w:val="a6"/>
        <w:spacing w:before="0" w:after="0"/>
      </w:pPr>
      <w:r w:rsidRPr="003163ED">
        <w:rPr>
          <w:rFonts w:eastAsiaTheme="minorHAnsi"/>
          <w:snapToGrid w:val="0"/>
          <w:lang w:eastAsia="en-US"/>
        </w:rPr>
        <w:t xml:space="preserve">В связи с отсутствием автомобильных дорог, удовлетворяющих требованиям обеспечения безопасности дорожного движения, а также в связи со значительной удаленностью от областного центра не организовано регулярное автобусное сообщение из города Иркутска </w:t>
      </w:r>
      <w:r w:rsidRPr="003163ED">
        <w:rPr>
          <w:rFonts w:eastAsiaTheme="minorHAnsi"/>
          <w:lang w:eastAsia="en-US"/>
        </w:rPr>
        <w:t>до</w:t>
      </w:r>
      <w:r w:rsidRPr="003163ED">
        <w:rPr>
          <w:rFonts w:eastAsiaTheme="minorHAnsi"/>
          <w:snapToGrid w:val="0"/>
          <w:lang w:eastAsia="en-US"/>
        </w:rPr>
        <w:t xml:space="preserve"> </w:t>
      </w:r>
      <w:r w:rsidRPr="003163ED">
        <w:rPr>
          <w:rFonts w:eastAsiaTheme="minorHAnsi"/>
          <w:lang w:eastAsia="en-US"/>
        </w:rPr>
        <w:t>Киренского</w:t>
      </w:r>
      <w:r w:rsidRPr="003163ED">
        <w:rPr>
          <w:rFonts w:eastAsiaTheme="minorHAnsi"/>
          <w:snapToGrid w:val="0"/>
          <w:lang w:eastAsia="en-US"/>
        </w:rPr>
        <w:t xml:space="preserve"> муниципальн</w:t>
      </w:r>
      <w:r w:rsidRPr="003163ED">
        <w:rPr>
          <w:rFonts w:eastAsiaTheme="minorHAnsi"/>
          <w:lang w:eastAsia="en-US"/>
        </w:rPr>
        <w:t>ого</w:t>
      </w:r>
      <w:r w:rsidRPr="003163ED">
        <w:rPr>
          <w:rFonts w:eastAsiaTheme="minorHAnsi"/>
          <w:snapToGrid w:val="0"/>
          <w:lang w:eastAsia="en-US"/>
        </w:rPr>
        <w:t xml:space="preserve"> округ</w:t>
      </w:r>
      <w:r w:rsidRPr="003163ED">
        <w:rPr>
          <w:rFonts w:eastAsiaTheme="minorHAnsi"/>
          <w:lang w:eastAsia="en-US"/>
        </w:rPr>
        <w:t>а</w:t>
      </w:r>
      <w:r w:rsidR="0072402E" w:rsidRPr="003163ED">
        <w:rPr>
          <w:rFonts w:eastAsiaTheme="minorHAnsi"/>
          <w:lang w:eastAsia="en-US"/>
        </w:rPr>
        <w:t>.</w:t>
      </w:r>
    </w:p>
    <w:p w14:paraId="47AF8A61" w14:textId="494A7648" w:rsidR="001D5628" w:rsidRPr="003163ED" w:rsidRDefault="001D5628" w:rsidP="00F10602">
      <w:pPr>
        <w:pStyle w:val="a6"/>
        <w:spacing w:before="0" w:after="0"/>
      </w:pPr>
      <w:r w:rsidRPr="003163ED">
        <w:t xml:space="preserve">Связь между населенными пунктами и административным центром </w:t>
      </w:r>
      <w:r w:rsidR="00DA6A60" w:rsidRPr="003163ED">
        <w:t>Киренского</w:t>
      </w:r>
      <w:r w:rsidRPr="003163ED">
        <w:t xml:space="preserve"> муниципального округа осуществляется автомобильным общественным транспортом, на территории которого действуют </w:t>
      </w:r>
      <w:r w:rsidR="00DA6A60" w:rsidRPr="003163ED">
        <w:t>8</w:t>
      </w:r>
      <w:r w:rsidRPr="003163ED">
        <w:t xml:space="preserve"> маршрутов</w:t>
      </w:r>
      <w:r w:rsidR="00DA6A60" w:rsidRPr="003163ED">
        <w:t xml:space="preserve"> регулярных перевозок</w:t>
      </w:r>
      <w:r w:rsidRPr="003163ED">
        <w:t xml:space="preserve">. </w:t>
      </w:r>
      <w:r w:rsidR="00DA6A60" w:rsidRPr="003163ED">
        <w:t>В настоящее время 20</w:t>
      </w:r>
      <w:r w:rsidRPr="003163ED">
        <w:t xml:space="preserve"> населенных пунктов </w:t>
      </w:r>
      <w:r w:rsidR="00DA6A60" w:rsidRPr="003163ED">
        <w:t>Киренского</w:t>
      </w:r>
      <w:r w:rsidRPr="003163ED">
        <w:t xml:space="preserve"> муниципального округа охвачены регулярными автобусными перевозками.</w:t>
      </w:r>
    </w:p>
    <w:p w14:paraId="5831CC32" w14:textId="24B4AAE9" w:rsidR="001D5628" w:rsidRPr="003163ED" w:rsidRDefault="001D5628" w:rsidP="001D5628">
      <w:pPr>
        <w:pStyle w:val="a6"/>
      </w:pPr>
      <w:r w:rsidRPr="003163ED">
        <w:t xml:space="preserve">На маршрутах для посадки и высадки пассажиров в </w:t>
      </w:r>
      <w:r w:rsidR="00092D6F" w:rsidRPr="003163ED">
        <w:t>муниципальном округе имеется 64</w:t>
      </w:r>
      <w:r w:rsidRPr="003163ED">
        <w:t xml:space="preserve"> остановочных пункта. Анализ показал, что существующие остановочные пункты должным образом не обустроены, состояние большинства остановок оценивается как неудовлетворительное, а в некоторых местах и вовсе отсутствуют, что не обеспечивает безопасность пешеходов и пассажиров.</w:t>
      </w:r>
    </w:p>
    <w:p w14:paraId="5AD0B970" w14:textId="1E84D953" w:rsidR="001D5628" w:rsidRPr="003163ED" w:rsidRDefault="001D5628" w:rsidP="001D5628">
      <w:pPr>
        <w:pStyle w:val="a6"/>
      </w:pPr>
      <w:r w:rsidRPr="003163ED">
        <w:t xml:space="preserve">Генеральным планом </w:t>
      </w:r>
      <w:r w:rsidR="003D0F5C" w:rsidRPr="003163ED">
        <w:t>предусмотрено</w:t>
      </w:r>
      <w:r w:rsidRPr="003163ED">
        <w:t xml:space="preserve"> строительство </w:t>
      </w:r>
      <w:r w:rsidR="00C07BA9" w:rsidRPr="003163ED">
        <w:t xml:space="preserve">и реконструкция </w:t>
      </w:r>
      <w:r w:rsidRPr="003163ED">
        <w:t xml:space="preserve">остановочных пунктов в </w:t>
      </w:r>
      <w:r w:rsidR="005721D4" w:rsidRPr="003163ED">
        <w:t>г.</w:t>
      </w:r>
      <w:r w:rsidR="00811836" w:rsidRPr="003163ED">
        <w:t> </w:t>
      </w:r>
      <w:r w:rsidR="005721D4" w:rsidRPr="003163ED">
        <w:t>Киренске,</w:t>
      </w:r>
      <w:r w:rsidR="00AD2EDD" w:rsidRPr="003163ED">
        <w:t xml:space="preserve"> рп</w:t>
      </w:r>
      <w:r w:rsidR="003D0326" w:rsidRPr="003163ED">
        <w:t> </w:t>
      </w:r>
      <w:r w:rsidR="00CA67EF" w:rsidRPr="003163ED">
        <w:t>Алексеевск,</w:t>
      </w:r>
      <w:r w:rsidR="005721D4" w:rsidRPr="003163ED">
        <w:t xml:space="preserve"> </w:t>
      </w:r>
      <w:r w:rsidR="00CA67EF" w:rsidRPr="003163ED">
        <w:t xml:space="preserve">селах </w:t>
      </w:r>
      <w:r w:rsidR="00C07BA9" w:rsidRPr="003163ED">
        <w:t xml:space="preserve">Кривошапкино, </w:t>
      </w:r>
      <w:r w:rsidR="00CA67EF" w:rsidRPr="003163ED">
        <w:t>Змеиново, Банщиково</w:t>
      </w:r>
      <w:r w:rsidR="00C07BA9" w:rsidRPr="003163ED">
        <w:t xml:space="preserve">, Кривая Лука, Макарово, Усть-Киренга, Петропавловское, Чечуйск, </w:t>
      </w:r>
      <w:r w:rsidR="005721D4" w:rsidRPr="003163ED">
        <w:t xml:space="preserve">деревнях </w:t>
      </w:r>
      <w:r w:rsidR="00C07BA9" w:rsidRPr="003163ED">
        <w:t xml:space="preserve">Никулина, </w:t>
      </w:r>
      <w:r w:rsidR="005721D4" w:rsidRPr="003163ED">
        <w:t>Хабарова, Сидорова</w:t>
      </w:r>
      <w:r w:rsidR="000C5335" w:rsidRPr="003163ED">
        <w:t>,</w:t>
      </w:r>
      <w:r w:rsidR="005721D4" w:rsidRPr="003163ED">
        <w:t xml:space="preserve"> Никольск</w:t>
      </w:r>
      <w:r w:rsidR="000C5335" w:rsidRPr="003163ED">
        <w:t>,</w:t>
      </w:r>
      <w:r w:rsidR="0040113E" w:rsidRPr="003163ED">
        <w:t xml:space="preserve"> </w:t>
      </w:r>
      <w:r w:rsidR="00CA67EF" w:rsidRPr="003163ED">
        <w:t>Старая Деревня</w:t>
      </w:r>
      <w:r w:rsidR="000C5335" w:rsidRPr="003163ED">
        <w:t>,</w:t>
      </w:r>
      <w:r w:rsidR="00CA67EF" w:rsidRPr="003163ED">
        <w:t xml:space="preserve"> </w:t>
      </w:r>
      <w:r w:rsidR="0040113E" w:rsidRPr="003163ED">
        <w:t>Салтыкова</w:t>
      </w:r>
      <w:r w:rsidR="000C5335" w:rsidRPr="003163ED">
        <w:t xml:space="preserve">, </w:t>
      </w:r>
      <w:r w:rsidRPr="003163ED">
        <w:t>для обеспечения нормативной пешеходной доступности</w:t>
      </w:r>
      <w:r w:rsidR="00C07BA9" w:rsidRPr="003163ED">
        <w:t xml:space="preserve"> и повышения качества транспортного обслуживания населения округа</w:t>
      </w:r>
      <w:r w:rsidRPr="003163ED">
        <w:t>.</w:t>
      </w:r>
    </w:p>
    <w:p w14:paraId="489D19C7" w14:textId="3CF27070" w:rsidR="005467D1" w:rsidRPr="003163ED" w:rsidRDefault="001D5628" w:rsidP="00D94A36">
      <w:pPr>
        <w:pStyle w:val="a6"/>
      </w:pPr>
      <w:r w:rsidRPr="003163ED">
        <w:t xml:space="preserve">Перечень планируемых для размещения объектов местного значения улично-дорожной сети, в том числе их основные характеристики и местоположение, представлены в разделе </w:t>
      </w:r>
      <w:r w:rsidR="00965484" w:rsidRPr="003163ED">
        <w:t>2.10</w:t>
      </w:r>
      <w:r w:rsidRPr="003163ED">
        <w:t xml:space="preserve"> «Автомобильные дороги местного значения, объекты транспортной инфраструктуры» Положения о территориальном планировании.</w:t>
      </w:r>
    </w:p>
    <w:p w14:paraId="6CF4A4AD" w14:textId="77777777" w:rsidR="00A45845" w:rsidRPr="003163ED" w:rsidRDefault="00A45845" w:rsidP="00091409">
      <w:pPr>
        <w:pStyle w:val="3f0"/>
      </w:pPr>
      <w:r w:rsidRPr="003163ED">
        <w:t>Трубопроводный транспорт</w:t>
      </w:r>
    </w:p>
    <w:p w14:paraId="12FB6F8B" w14:textId="7F4C5275" w:rsidR="00853CB1" w:rsidRPr="003163ED" w:rsidRDefault="00853CB1" w:rsidP="00853CB1">
      <w:pPr>
        <w:pStyle w:val="a6"/>
      </w:pPr>
      <w:bookmarkStart w:id="711" w:name="_Hlk487558071"/>
      <w:bookmarkStart w:id="712" w:name="_Hlk487557384"/>
      <w:r w:rsidRPr="003163ED">
        <w:t>На территории Киренского муниципального округа расположены следующие объекты трубопроводного транспорта:</w:t>
      </w:r>
    </w:p>
    <w:p w14:paraId="52F2E3AA" w14:textId="77777777" w:rsidR="00853CB1" w:rsidRPr="003163ED" w:rsidRDefault="00853CB1" w:rsidP="00853CB1">
      <w:pPr>
        <w:pStyle w:val="a6"/>
      </w:pPr>
      <w:r w:rsidRPr="003163ED">
        <w:t>Объекты федерального значения:</w:t>
      </w:r>
    </w:p>
    <w:bookmarkEnd w:id="711"/>
    <w:bookmarkEnd w:id="712"/>
    <w:p w14:paraId="4B14C520" w14:textId="36F65103" w:rsidR="00853CB1" w:rsidRPr="003163ED" w:rsidRDefault="00853CB1" w:rsidP="00233A00">
      <w:pPr>
        <w:pStyle w:val="a4"/>
      </w:pPr>
      <w:r w:rsidRPr="003163ED">
        <w:t>магистральный нефтепровод МН «Восточная Сибирь</w:t>
      </w:r>
      <w:r w:rsidR="00C40182" w:rsidRPr="003163ED">
        <w:t>-Тихий океан» диаметром 1 420 мм;</w:t>
      </w:r>
    </w:p>
    <w:p w14:paraId="55CD61FC" w14:textId="228EBC1B" w:rsidR="00853CB1" w:rsidRPr="003163ED" w:rsidRDefault="00A67C2A" w:rsidP="00233A00">
      <w:pPr>
        <w:pStyle w:val="a4"/>
      </w:pPr>
      <w:r w:rsidRPr="003163ED">
        <w:t>магистральный газопровод «Сила Сибири» диаметром 1</w:t>
      </w:r>
      <w:r w:rsidR="00C40182" w:rsidRPr="003163ED">
        <w:t> </w:t>
      </w:r>
      <w:r w:rsidRPr="003163ED">
        <w:t>420 мм</w:t>
      </w:r>
      <w:r w:rsidR="00853CB1" w:rsidRPr="003163ED">
        <w:t>;</w:t>
      </w:r>
    </w:p>
    <w:p w14:paraId="4334D9C9" w14:textId="635EBE66" w:rsidR="00853CB1" w:rsidRPr="003163ED" w:rsidRDefault="00853CB1" w:rsidP="00233A00">
      <w:pPr>
        <w:pStyle w:val="a4"/>
      </w:pPr>
      <w:r w:rsidRPr="003163ED">
        <w:t xml:space="preserve">нефтеперекачивающая станция (НПС) </w:t>
      </w:r>
      <w:r w:rsidR="00C40182" w:rsidRPr="003163ED">
        <w:t>НПС-8 «Киренск»</w:t>
      </w:r>
      <w:r w:rsidRPr="003163ED">
        <w:t>;</w:t>
      </w:r>
    </w:p>
    <w:p w14:paraId="5D93DAAB" w14:textId="4DA844FD" w:rsidR="00853CB1" w:rsidRPr="003163ED" w:rsidRDefault="00C40182" w:rsidP="00233A00">
      <w:pPr>
        <w:pStyle w:val="a4"/>
      </w:pPr>
      <w:r w:rsidRPr="003163ED">
        <w:t>НПС-9 «Ичера»</w:t>
      </w:r>
      <w:r w:rsidR="00853CB1" w:rsidRPr="003163ED">
        <w:t>.</w:t>
      </w:r>
    </w:p>
    <w:p w14:paraId="2111A69C" w14:textId="77777777" w:rsidR="00853CB1" w:rsidRPr="003163ED" w:rsidRDefault="00853CB1" w:rsidP="00853CB1">
      <w:pPr>
        <w:pStyle w:val="a6"/>
      </w:pPr>
      <w:r w:rsidRPr="003163ED">
        <w:t>Объекты регионального значения:</w:t>
      </w:r>
    </w:p>
    <w:p w14:paraId="19BA7470" w14:textId="648D0A66" w:rsidR="00853CB1" w:rsidRPr="003163ED" w:rsidRDefault="00B155BF" w:rsidP="00233A00">
      <w:pPr>
        <w:pStyle w:val="a4"/>
      </w:pPr>
      <w:r w:rsidRPr="003163ED">
        <w:t>н</w:t>
      </w:r>
      <w:r w:rsidR="00CE1392" w:rsidRPr="003163ED">
        <w:t>ефтепровод к пункту подготовки нефти (ППН)</w:t>
      </w:r>
      <w:r w:rsidRPr="003163ED">
        <w:t>;</w:t>
      </w:r>
    </w:p>
    <w:p w14:paraId="11D4E7E3" w14:textId="2B235643" w:rsidR="00B155BF" w:rsidRPr="003163ED" w:rsidRDefault="00B155BF" w:rsidP="00233A00">
      <w:pPr>
        <w:pStyle w:val="a4"/>
      </w:pPr>
      <w:r w:rsidRPr="003163ED">
        <w:t>ППН;</w:t>
      </w:r>
    </w:p>
    <w:p w14:paraId="05B12481" w14:textId="4B6B8C81" w:rsidR="00B155BF" w:rsidRPr="003163ED" w:rsidRDefault="00B155BF" w:rsidP="00233A00">
      <w:pPr>
        <w:pStyle w:val="a4"/>
      </w:pPr>
      <w:r w:rsidRPr="003163ED">
        <w:t>дожимная насосная станция (ДНС)</w:t>
      </w:r>
      <w:r w:rsidR="00C40182" w:rsidRPr="003163ED">
        <w:t>.</w:t>
      </w:r>
    </w:p>
    <w:p w14:paraId="0C38CC7C" w14:textId="1AC2F5D6" w:rsidR="00853CB1" w:rsidRPr="003163ED" w:rsidRDefault="00853CB1" w:rsidP="00853CB1">
      <w:pPr>
        <w:pStyle w:val="a6"/>
      </w:pPr>
      <w:r w:rsidRPr="003163ED">
        <w:t xml:space="preserve">Основные </w:t>
      </w:r>
      <w:r w:rsidR="00A32C87" w:rsidRPr="003163ED">
        <w:t>объекты трубопроводного транспорта</w:t>
      </w:r>
      <w:r w:rsidRPr="003163ED">
        <w:t>, расположенны</w:t>
      </w:r>
      <w:r w:rsidR="00A32C87" w:rsidRPr="003163ED">
        <w:t>е</w:t>
      </w:r>
      <w:r w:rsidRPr="003163ED">
        <w:t xml:space="preserve"> на территории Киренского муниципального округа, представлены ниже (</w:t>
      </w:r>
      <w:r w:rsidRPr="003163ED">
        <w:fldChar w:fldCharType="begin"/>
      </w:r>
      <w:r w:rsidRPr="003163ED">
        <w:instrText xml:space="preserve"> REF _Ref484623616 \h  \* MERGEFORMAT </w:instrText>
      </w:r>
      <w:r w:rsidRPr="003163ED">
        <w:fldChar w:fldCharType="separate"/>
      </w:r>
      <w:r w:rsidR="00E679CE" w:rsidRPr="003163ED">
        <w:t xml:space="preserve">Таблица </w:t>
      </w:r>
      <w:r w:rsidR="00E679CE">
        <w:t>7</w:t>
      </w:r>
      <w:r w:rsidRPr="003163ED">
        <w:fldChar w:fldCharType="end"/>
      </w:r>
      <w:r w:rsidRPr="003163ED">
        <w:t>).</w:t>
      </w:r>
    </w:p>
    <w:p w14:paraId="7A0955E9" w14:textId="605B780B" w:rsidR="00853CB1" w:rsidRPr="003163ED" w:rsidRDefault="00853CB1" w:rsidP="00853CB1">
      <w:pPr>
        <w:pStyle w:val="af1"/>
      </w:pPr>
      <w:bookmarkStart w:id="713" w:name="_Ref484623616"/>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7</w:t>
      </w:r>
      <w:r w:rsidRPr="003163ED">
        <w:fldChar w:fldCharType="end"/>
      </w:r>
      <w:bookmarkEnd w:id="713"/>
      <w:r w:rsidRPr="003163ED">
        <w:t xml:space="preserve"> – Основные </w:t>
      </w:r>
      <w:r w:rsidR="00A32C87" w:rsidRPr="003163ED">
        <w:t>объекты трубопроводного транспорта</w:t>
      </w:r>
      <w:r w:rsidRPr="003163ED">
        <w:t>, расположенны</w:t>
      </w:r>
      <w:r w:rsidR="00A32C87" w:rsidRPr="003163ED">
        <w:rPr>
          <w:lang w:val="ru-RU"/>
        </w:rPr>
        <w:t>е</w:t>
      </w:r>
      <w:r w:rsidRPr="003163ED">
        <w:t xml:space="preserve"> на территории Киренского муниципального округа</w:t>
      </w:r>
    </w:p>
    <w:tbl>
      <w:tblPr>
        <w:tblW w:w="9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1977"/>
        <w:gridCol w:w="822"/>
        <w:gridCol w:w="2268"/>
        <w:gridCol w:w="2693"/>
        <w:gridCol w:w="1703"/>
      </w:tblGrid>
      <w:tr w:rsidR="003163ED" w:rsidRPr="003163ED" w14:paraId="2F62C80B" w14:textId="77777777" w:rsidTr="00C40182">
        <w:trPr>
          <w:tblHeader/>
        </w:trPr>
        <w:tc>
          <w:tcPr>
            <w:tcW w:w="462" w:type="dxa"/>
            <w:vAlign w:val="center"/>
          </w:tcPr>
          <w:p w14:paraId="05B72360" w14:textId="77777777" w:rsidR="00853CB1" w:rsidRPr="003163ED" w:rsidRDefault="00853CB1" w:rsidP="00C40182">
            <w:pPr>
              <w:pStyle w:val="aff"/>
              <w:jc w:val="center"/>
              <w:rPr>
                <w:rFonts w:ascii="Tahoma" w:hAnsi="Tahoma" w:cs="Tahoma"/>
                <w:sz w:val="18"/>
                <w:szCs w:val="18"/>
              </w:rPr>
            </w:pPr>
            <w:r w:rsidRPr="003163ED">
              <w:rPr>
                <w:rFonts w:ascii="Tahoma" w:hAnsi="Tahoma" w:cs="Tahoma"/>
                <w:sz w:val="18"/>
                <w:szCs w:val="18"/>
              </w:rPr>
              <w:t>№</w:t>
            </w:r>
          </w:p>
        </w:tc>
        <w:tc>
          <w:tcPr>
            <w:tcW w:w="1977" w:type="dxa"/>
            <w:vAlign w:val="center"/>
          </w:tcPr>
          <w:p w14:paraId="5DD4CA34" w14:textId="77777777" w:rsidR="00853CB1" w:rsidRPr="003163ED" w:rsidRDefault="00853CB1" w:rsidP="00C40182">
            <w:pPr>
              <w:pStyle w:val="aff"/>
              <w:jc w:val="center"/>
              <w:rPr>
                <w:rFonts w:ascii="Tahoma" w:hAnsi="Tahoma" w:cs="Tahoma"/>
                <w:sz w:val="18"/>
                <w:szCs w:val="18"/>
              </w:rPr>
            </w:pPr>
            <w:r w:rsidRPr="003163ED">
              <w:rPr>
                <w:rFonts w:ascii="Tahoma" w:hAnsi="Tahoma" w:cs="Tahoma"/>
                <w:sz w:val="18"/>
                <w:szCs w:val="18"/>
              </w:rPr>
              <w:t>Название</w:t>
            </w:r>
          </w:p>
        </w:tc>
        <w:tc>
          <w:tcPr>
            <w:tcW w:w="822" w:type="dxa"/>
            <w:vAlign w:val="center"/>
          </w:tcPr>
          <w:p w14:paraId="475E23CB" w14:textId="77777777" w:rsidR="00853CB1" w:rsidRPr="003163ED" w:rsidDel="001140ED" w:rsidRDefault="00853CB1" w:rsidP="00C40182">
            <w:pPr>
              <w:pStyle w:val="aff"/>
              <w:jc w:val="center"/>
              <w:rPr>
                <w:rFonts w:ascii="Tahoma" w:hAnsi="Tahoma" w:cs="Tahoma"/>
                <w:sz w:val="18"/>
                <w:szCs w:val="18"/>
              </w:rPr>
            </w:pPr>
            <w:r w:rsidRPr="003163ED">
              <w:rPr>
                <w:rFonts w:ascii="Tahoma" w:hAnsi="Tahoma" w:cs="Tahoma"/>
                <w:sz w:val="18"/>
                <w:szCs w:val="18"/>
              </w:rPr>
              <w:t>Тип</w:t>
            </w:r>
          </w:p>
        </w:tc>
        <w:tc>
          <w:tcPr>
            <w:tcW w:w="2268" w:type="dxa"/>
            <w:vAlign w:val="center"/>
          </w:tcPr>
          <w:p w14:paraId="018FF76B" w14:textId="77777777" w:rsidR="00853CB1" w:rsidRPr="003163ED" w:rsidRDefault="00853CB1" w:rsidP="00C40182">
            <w:pPr>
              <w:pStyle w:val="aff"/>
              <w:jc w:val="center"/>
              <w:rPr>
                <w:rFonts w:ascii="Tahoma" w:hAnsi="Tahoma" w:cs="Tahoma"/>
                <w:sz w:val="18"/>
                <w:szCs w:val="18"/>
              </w:rPr>
            </w:pPr>
            <w:r w:rsidRPr="003163ED">
              <w:rPr>
                <w:rFonts w:ascii="Tahoma" w:hAnsi="Tahoma" w:cs="Tahoma"/>
                <w:sz w:val="18"/>
                <w:szCs w:val="18"/>
              </w:rPr>
              <w:t>Производственное подразделение</w:t>
            </w:r>
          </w:p>
        </w:tc>
        <w:tc>
          <w:tcPr>
            <w:tcW w:w="2693" w:type="dxa"/>
            <w:noWrap/>
            <w:vAlign w:val="center"/>
          </w:tcPr>
          <w:p w14:paraId="0B138117" w14:textId="77777777" w:rsidR="00853CB1" w:rsidRPr="003163ED" w:rsidRDefault="00853CB1" w:rsidP="00C40182">
            <w:pPr>
              <w:pStyle w:val="aff"/>
              <w:jc w:val="center"/>
              <w:rPr>
                <w:rFonts w:ascii="Tahoma" w:hAnsi="Tahoma" w:cs="Tahoma"/>
                <w:sz w:val="18"/>
                <w:szCs w:val="18"/>
              </w:rPr>
            </w:pPr>
            <w:r w:rsidRPr="003163ED">
              <w:rPr>
                <w:rFonts w:ascii="Tahoma" w:hAnsi="Tahoma" w:cs="Tahoma"/>
                <w:sz w:val="18"/>
                <w:szCs w:val="18"/>
              </w:rPr>
              <w:t>ДЗО</w:t>
            </w:r>
          </w:p>
        </w:tc>
        <w:tc>
          <w:tcPr>
            <w:tcW w:w="1703" w:type="dxa"/>
            <w:noWrap/>
            <w:vAlign w:val="center"/>
          </w:tcPr>
          <w:p w14:paraId="064C1232" w14:textId="77777777" w:rsidR="00853CB1" w:rsidRPr="003163ED" w:rsidRDefault="00853CB1" w:rsidP="00C40182">
            <w:pPr>
              <w:pStyle w:val="aff"/>
              <w:jc w:val="center"/>
              <w:rPr>
                <w:rFonts w:ascii="Tahoma" w:hAnsi="Tahoma" w:cs="Tahoma"/>
                <w:sz w:val="18"/>
                <w:szCs w:val="18"/>
              </w:rPr>
            </w:pPr>
            <w:r w:rsidRPr="003163ED">
              <w:rPr>
                <w:rFonts w:ascii="Tahoma" w:hAnsi="Tahoma" w:cs="Tahoma"/>
                <w:sz w:val="18"/>
                <w:szCs w:val="18"/>
              </w:rPr>
              <w:t>Компания</w:t>
            </w:r>
          </w:p>
        </w:tc>
      </w:tr>
      <w:tr w:rsidR="003163ED" w:rsidRPr="003163ED" w14:paraId="56DDD690" w14:textId="77777777" w:rsidTr="00C40182">
        <w:trPr>
          <w:tblHeader/>
        </w:trPr>
        <w:tc>
          <w:tcPr>
            <w:tcW w:w="462" w:type="dxa"/>
          </w:tcPr>
          <w:p w14:paraId="26BF7C06" w14:textId="177D23EA" w:rsidR="00A67C2A" w:rsidRPr="003163ED" w:rsidRDefault="00A67C2A" w:rsidP="00A67C2A">
            <w:pPr>
              <w:pStyle w:val="aff"/>
              <w:jc w:val="center"/>
              <w:rPr>
                <w:rFonts w:ascii="Tahoma" w:hAnsi="Tahoma" w:cs="Tahoma"/>
                <w:sz w:val="18"/>
                <w:szCs w:val="18"/>
              </w:rPr>
            </w:pPr>
            <w:r w:rsidRPr="003163ED">
              <w:rPr>
                <w:rFonts w:ascii="Tahoma" w:hAnsi="Tahoma" w:cs="Tahoma"/>
                <w:sz w:val="18"/>
                <w:szCs w:val="18"/>
              </w:rPr>
              <w:t>1</w:t>
            </w:r>
          </w:p>
        </w:tc>
        <w:tc>
          <w:tcPr>
            <w:tcW w:w="1977" w:type="dxa"/>
          </w:tcPr>
          <w:p w14:paraId="1B05BC10" w14:textId="690F5226" w:rsidR="00A67C2A" w:rsidRPr="003163ED" w:rsidRDefault="00A67C2A" w:rsidP="00C40182">
            <w:pPr>
              <w:pStyle w:val="aff"/>
              <w:rPr>
                <w:rFonts w:ascii="Tahoma" w:hAnsi="Tahoma" w:cs="Tahoma"/>
                <w:sz w:val="18"/>
                <w:szCs w:val="18"/>
              </w:rPr>
            </w:pPr>
            <w:r w:rsidRPr="003163ED">
              <w:rPr>
                <w:rFonts w:ascii="Tahoma" w:hAnsi="Tahoma" w:cs="Tahoma"/>
                <w:sz w:val="18"/>
                <w:szCs w:val="18"/>
              </w:rPr>
              <w:t>МН «Восточная Сибирь-Тихий океан»</w:t>
            </w:r>
          </w:p>
        </w:tc>
        <w:tc>
          <w:tcPr>
            <w:tcW w:w="822" w:type="dxa"/>
          </w:tcPr>
          <w:p w14:paraId="460C6909" w14:textId="0C1CECDC" w:rsidR="00A67C2A" w:rsidRPr="003163ED" w:rsidRDefault="00A67C2A" w:rsidP="00C40182">
            <w:pPr>
              <w:pStyle w:val="aff"/>
              <w:rPr>
                <w:rFonts w:ascii="Tahoma" w:hAnsi="Tahoma" w:cs="Tahoma"/>
                <w:sz w:val="18"/>
                <w:szCs w:val="18"/>
              </w:rPr>
            </w:pPr>
            <w:r w:rsidRPr="003163ED">
              <w:rPr>
                <w:rFonts w:ascii="Tahoma" w:hAnsi="Tahoma" w:cs="Tahoma"/>
                <w:sz w:val="18"/>
                <w:szCs w:val="18"/>
              </w:rPr>
              <w:t>МН</w:t>
            </w:r>
          </w:p>
        </w:tc>
        <w:tc>
          <w:tcPr>
            <w:tcW w:w="2268" w:type="dxa"/>
          </w:tcPr>
          <w:p w14:paraId="65265316" w14:textId="4CB76AB2" w:rsidR="00A67C2A" w:rsidRPr="003163ED" w:rsidRDefault="00A67C2A" w:rsidP="00C40182">
            <w:pPr>
              <w:pStyle w:val="aff"/>
              <w:rPr>
                <w:rFonts w:ascii="Tahoma" w:hAnsi="Tahoma" w:cs="Tahoma"/>
                <w:sz w:val="18"/>
                <w:szCs w:val="18"/>
              </w:rPr>
            </w:pPr>
            <w:r w:rsidRPr="003163ED">
              <w:rPr>
                <w:rFonts w:ascii="Tahoma" w:hAnsi="Tahoma" w:cs="Tahoma"/>
                <w:sz w:val="18"/>
                <w:szCs w:val="18"/>
              </w:rPr>
              <w:t>Иркутское РНУ, Ленское РНУ</w:t>
            </w:r>
          </w:p>
        </w:tc>
        <w:tc>
          <w:tcPr>
            <w:tcW w:w="2693" w:type="dxa"/>
            <w:noWrap/>
          </w:tcPr>
          <w:p w14:paraId="0A4E6483" w14:textId="3385000A" w:rsidR="00A67C2A" w:rsidRPr="003163ED" w:rsidRDefault="00A67C2A" w:rsidP="00C40182">
            <w:pPr>
              <w:pStyle w:val="aff"/>
              <w:rPr>
                <w:rFonts w:ascii="Tahoma" w:hAnsi="Tahoma" w:cs="Tahoma"/>
                <w:sz w:val="18"/>
                <w:szCs w:val="18"/>
              </w:rPr>
            </w:pPr>
            <w:r w:rsidRPr="003163ED">
              <w:rPr>
                <w:rFonts w:ascii="Tahoma" w:hAnsi="Tahoma" w:cs="Tahoma"/>
                <w:sz w:val="18"/>
                <w:szCs w:val="18"/>
              </w:rPr>
              <w:t>ООО "Транснефть - Восток"</w:t>
            </w:r>
          </w:p>
        </w:tc>
        <w:tc>
          <w:tcPr>
            <w:tcW w:w="1703" w:type="dxa"/>
            <w:noWrap/>
          </w:tcPr>
          <w:p w14:paraId="7C72B02E" w14:textId="105F3D27" w:rsidR="00A67C2A" w:rsidRPr="003163ED" w:rsidRDefault="00A67C2A" w:rsidP="00C40182">
            <w:pPr>
              <w:pStyle w:val="aff"/>
              <w:rPr>
                <w:rFonts w:ascii="Tahoma" w:hAnsi="Tahoma" w:cs="Tahoma"/>
                <w:sz w:val="18"/>
                <w:szCs w:val="18"/>
              </w:rPr>
            </w:pPr>
            <w:r w:rsidRPr="003163ED">
              <w:rPr>
                <w:rFonts w:ascii="Tahoma" w:hAnsi="Tahoma" w:cs="Tahoma"/>
                <w:sz w:val="18"/>
                <w:szCs w:val="18"/>
              </w:rPr>
              <w:t>ПАО "Транснефть"</w:t>
            </w:r>
          </w:p>
        </w:tc>
      </w:tr>
      <w:tr w:rsidR="003163ED" w:rsidRPr="003163ED" w14:paraId="1ED10BE4" w14:textId="77777777" w:rsidTr="00C40182">
        <w:tc>
          <w:tcPr>
            <w:tcW w:w="462" w:type="dxa"/>
          </w:tcPr>
          <w:p w14:paraId="7BA10ED8" w14:textId="028C8287" w:rsidR="00853CB1" w:rsidRPr="003163ED" w:rsidRDefault="00A67C2A" w:rsidP="00853CB1">
            <w:pPr>
              <w:pStyle w:val="aff"/>
              <w:jc w:val="center"/>
              <w:rPr>
                <w:rFonts w:ascii="Tahoma" w:hAnsi="Tahoma" w:cs="Tahoma"/>
                <w:sz w:val="18"/>
                <w:szCs w:val="18"/>
              </w:rPr>
            </w:pPr>
            <w:r w:rsidRPr="003163ED">
              <w:rPr>
                <w:rFonts w:ascii="Tahoma" w:hAnsi="Tahoma" w:cs="Tahoma"/>
                <w:sz w:val="18"/>
                <w:szCs w:val="18"/>
              </w:rPr>
              <w:t>2</w:t>
            </w:r>
          </w:p>
        </w:tc>
        <w:tc>
          <w:tcPr>
            <w:tcW w:w="1977" w:type="dxa"/>
          </w:tcPr>
          <w:p w14:paraId="6CC3698B" w14:textId="70D4F64E" w:rsidR="00853CB1" w:rsidRPr="003163ED" w:rsidRDefault="00853CB1" w:rsidP="00C40182">
            <w:pPr>
              <w:pStyle w:val="aff"/>
              <w:rPr>
                <w:rFonts w:ascii="Tahoma" w:hAnsi="Tahoma" w:cs="Tahoma"/>
                <w:sz w:val="18"/>
                <w:szCs w:val="18"/>
              </w:rPr>
            </w:pPr>
            <w:r w:rsidRPr="003163ED">
              <w:rPr>
                <w:rFonts w:ascii="Tahoma" w:hAnsi="Tahoma" w:cs="Tahoma"/>
                <w:sz w:val="18"/>
                <w:szCs w:val="18"/>
              </w:rPr>
              <w:t>НПС-8 «Киренск»</w:t>
            </w:r>
          </w:p>
        </w:tc>
        <w:tc>
          <w:tcPr>
            <w:tcW w:w="822" w:type="dxa"/>
          </w:tcPr>
          <w:p w14:paraId="1FB4DF7A" w14:textId="48232EDF" w:rsidR="00853CB1" w:rsidRPr="003163ED" w:rsidRDefault="00853CB1" w:rsidP="00C40182">
            <w:pPr>
              <w:pStyle w:val="aff"/>
              <w:rPr>
                <w:rFonts w:ascii="Tahoma" w:hAnsi="Tahoma" w:cs="Tahoma"/>
                <w:sz w:val="18"/>
                <w:szCs w:val="18"/>
              </w:rPr>
            </w:pPr>
            <w:r w:rsidRPr="003163ED">
              <w:rPr>
                <w:rFonts w:ascii="Tahoma" w:hAnsi="Tahoma" w:cs="Tahoma"/>
                <w:sz w:val="18"/>
                <w:szCs w:val="18"/>
              </w:rPr>
              <w:t>НПС</w:t>
            </w:r>
          </w:p>
        </w:tc>
        <w:tc>
          <w:tcPr>
            <w:tcW w:w="2268" w:type="dxa"/>
          </w:tcPr>
          <w:p w14:paraId="78EE0709" w14:textId="480DEA57" w:rsidR="00853CB1" w:rsidRPr="003163ED" w:rsidRDefault="00853CB1" w:rsidP="00C40182">
            <w:pPr>
              <w:pStyle w:val="aff"/>
              <w:rPr>
                <w:rFonts w:ascii="Tahoma" w:hAnsi="Tahoma" w:cs="Tahoma"/>
                <w:sz w:val="18"/>
                <w:szCs w:val="18"/>
              </w:rPr>
            </w:pPr>
            <w:r w:rsidRPr="003163ED">
              <w:rPr>
                <w:rFonts w:ascii="Tahoma" w:hAnsi="Tahoma" w:cs="Tahoma"/>
                <w:sz w:val="18"/>
                <w:szCs w:val="18"/>
              </w:rPr>
              <w:t>Ленское РНУ</w:t>
            </w:r>
          </w:p>
        </w:tc>
        <w:tc>
          <w:tcPr>
            <w:tcW w:w="2693" w:type="dxa"/>
            <w:noWrap/>
          </w:tcPr>
          <w:p w14:paraId="5E90DB8E" w14:textId="3B3668F5" w:rsidR="00853CB1" w:rsidRPr="003163ED" w:rsidRDefault="00853CB1" w:rsidP="00C40182">
            <w:pPr>
              <w:pStyle w:val="aff"/>
              <w:rPr>
                <w:rFonts w:ascii="Tahoma" w:hAnsi="Tahoma" w:cs="Tahoma"/>
                <w:sz w:val="18"/>
                <w:szCs w:val="18"/>
              </w:rPr>
            </w:pPr>
            <w:r w:rsidRPr="003163ED">
              <w:rPr>
                <w:rFonts w:ascii="Tahoma" w:hAnsi="Tahoma" w:cs="Tahoma"/>
                <w:sz w:val="18"/>
                <w:szCs w:val="18"/>
              </w:rPr>
              <w:t>ООО "Транснефть - Восток"</w:t>
            </w:r>
          </w:p>
        </w:tc>
        <w:tc>
          <w:tcPr>
            <w:tcW w:w="1703" w:type="dxa"/>
            <w:noWrap/>
          </w:tcPr>
          <w:p w14:paraId="7643B704" w14:textId="14B86E8E" w:rsidR="00853CB1" w:rsidRPr="003163ED" w:rsidRDefault="00853CB1" w:rsidP="00C40182">
            <w:pPr>
              <w:pStyle w:val="aff"/>
              <w:rPr>
                <w:rFonts w:ascii="Tahoma" w:hAnsi="Tahoma" w:cs="Tahoma"/>
                <w:sz w:val="18"/>
                <w:szCs w:val="18"/>
              </w:rPr>
            </w:pPr>
            <w:r w:rsidRPr="003163ED">
              <w:rPr>
                <w:rFonts w:ascii="Tahoma" w:hAnsi="Tahoma" w:cs="Tahoma"/>
                <w:sz w:val="18"/>
                <w:szCs w:val="18"/>
              </w:rPr>
              <w:t>ПАО "Транснефть"</w:t>
            </w:r>
          </w:p>
        </w:tc>
      </w:tr>
      <w:tr w:rsidR="003163ED" w:rsidRPr="003163ED" w14:paraId="4A762F7E" w14:textId="77777777" w:rsidTr="00C40182">
        <w:tc>
          <w:tcPr>
            <w:tcW w:w="462" w:type="dxa"/>
          </w:tcPr>
          <w:p w14:paraId="54C1F1FC" w14:textId="118C80F4" w:rsidR="00853CB1" w:rsidRPr="003163ED" w:rsidRDefault="00A67C2A" w:rsidP="00853CB1">
            <w:pPr>
              <w:pStyle w:val="aff"/>
              <w:jc w:val="center"/>
              <w:rPr>
                <w:rFonts w:ascii="Tahoma" w:hAnsi="Tahoma" w:cs="Tahoma"/>
                <w:sz w:val="18"/>
                <w:szCs w:val="18"/>
              </w:rPr>
            </w:pPr>
            <w:r w:rsidRPr="003163ED">
              <w:rPr>
                <w:rFonts w:ascii="Tahoma" w:hAnsi="Tahoma" w:cs="Tahoma"/>
                <w:sz w:val="18"/>
                <w:szCs w:val="18"/>
              </w:rPr>
              <w:t>3</w:t>
            </w:r>
          </w:p>
        </w:tc>
        <w:tc>
          <w:tcPr>
            <w:tcW w:w="1977" w:type="dxa"/>
          </w:tcPr>
          <w:p w14:paraId="2F6D2751" w14:textId="3498CD15" w:rsidR="00853CB1" w:rsidRPr="003163ED" w:rsidRDefault="00853CB1" w:rsidP="00C40182">
            <w:pPr>
              <w:pStyle w:val="aff"/>
              <w:rPr>
                <w:rFonts w:ascii="Tahoma" w:hAnsi="Tahoma" w:cs="Tahoma"/>
                <w:sz w:val="18"/>
                <w:szCs w:val="18"/>
              </w:rPr>
            </w:pPr>
            <w:r w:rsidRPr="003163ED">
              <w:rPr>
                <w:rFonts w:ascii="Tahoma" w:hAnsi="Tahoma" w:cs="Tahoma"/>
                <w:sz w:val="18"/>
                <w:szCs w:val="18"/>
              </w:rPr>
              <w:t>НПС-9 «Ичера»</w:t>
            </w:r>
          </w:p>
        </w:tc>
        <w:tc>
          <w:tcPr>
            <w:tcW w:w="822" w:type="dxa"/>
          </w:tcPr>
          <w:p w14:paraId="098A0EF1" w14:textId="48819ACB" w:rsidR="00853CB1" w:rsidRPr="003163ED" w:rsidRDefault="00853CB1" w:rsidP="00C40182">
            <w:pPr>
              <w:pStyle w:val="aff"/>
              <w:rPr>
                <w:rFonts w:ascii="Tahoma" w:hAnsi="Tahoma" w:cs="Tahoma"/>
                <w:sz w:val="18"/>
                <w:szCs w:val="18"/>
              </w:rPr>
            </w:pPr>
            <w:r w:rsidRPr="003163ED">
              <w:rPr>
                <w:rFonts w:ascii="Tahoma" w:hAnsi="Tahoma" w:cs="Tahoma"/>
                <w:sz w:val="18"/>
                <w:szCs w:val="18"/>
              </w:rPr>
              <w:t>НПС</w:t>
            </w:r>
          </w:p>
        </w:tc>
        <w:tc>
          <w:tcPr>
            <w:tcW w:w="2268" w:type="dxa"/>
          </w:tcPr>
          <w:p w14:paraId="106BF617" w14:textId="69567E1C" w:rsidR="00853CB1" w:rsidRPr="003163ED" w:rsidRDefault="00853CB1" w:rsidP="00C40182">
            <w:pPr>
              <w:pStyle w:val="aff"/>
              <w:rPr>
                <w:rFonts w:ascii="Tahoma" w:hAnsi="Tahoma" w:cs="Tahoma"/>
                <w:sz w:val="18"/>
                <w:szCs w:val="18"/>
              </w:rPr>
            </w:pPr>
            <w:r w:rsidRPr="003163ED">
              <w:rPr>
                <w:rFonts w:ascii="Tahoma" w:hAnsi="Tahoma" w:cs="Tahoma"/>
                <w:sz w:val="18"/>
                <w:szCs w:val="18"/>
              </w:rPr>
              <w:t>Ленское РНУ</w:t>
            </w:r>
          </w:p>
        </w:tc>
        <w:tc>
          <w:tcPr>
            <w:tcW w:w="2693" w:type="dxa"/>
            <w:noWrap/>
          </w:tcPr>
          <w:p w14:paraId="18CC8F39" w14:textId="0CA76FBA" w:rsidR="00853CB1" w:rsidRPr="003163ED" w:rsidRDefault="00853CB1" w:rsidP="00C40182">
            <w:pPr>
              <w:pStyle w:val="aff"/>
              <w:rPr>
                <w:rFonts w:ascii="Tahoma" w:hAnsi="Tahoma" w:cs="Tahoma"/>
                <w:sz w:val="18"/>
                <w:szCs w:val="18"/>
              </w:rPr>
            </w:pPr>
            <w:r w:rsidRPr="003163ED">
              <w:rPr>
                <w:rFonts w:ascii="Tahoma" w:hAnsi="Tahoma" w:cs="Tahoma"/>
                <w:sz w:val="18"/>
                <w:szCs w:val="18"/>
              </w:rPr>
              <w:t>ООО "Транснефть - Восток"</w:t>
            </w:r>
          </w:p>
        </w:tc>
        <w:tc>
          <w:tcPr>
            <w:tcW w:w="1703" w:type="dxa"/>
            <w:noWrap/>
          </w:tcPr>
          <w:p w14:paraId="7A9F4064" w14:textId="5D37DE52" w:rsidR="00853CB1" w:rsidRPr="003163ED" w:rsidRDefault="00853CB1" w:rsidP="00C40182">
            <w:pPr>
              <w:pStyle w:val="aff"/>
              <w:rPr>
                <w:rFonts w:ascii="Tahoma" w:hAnsi="Tahoma" w:cs="Tahoma"/>
                <w:sz w:val="18"/>
                <w:szCs w:val="18"/>
              </w:rPr>
            </w:pPr>
            <w:r w:rsidRPr="003163ED">
              <w:rPr>
                <w:rFonts w:ascii="Tahoma" w:hAnsi="Tahoma" w:cs="Tahoma"/>
                <w:sz w:val="18"/>
                <w:szCs w:val="18"/>
              </w:rPr>
              <w:t>ПАО "Транснефть"</w:t>
            </w:r>
          </w:p>
        </w:tc>
      </w:tr>
    </w:tbl>
    <w:p w14:paraId="024F6740" w14:textId="77777777" w:rsidR="00853CB1" w:rsidRPr="003163ED" w:rsidRDefault="00853CB1" w:rsidP="00853CB1">
      <w:pPr>
        <w:spacing w:before="120" w:after="120"/>
        <w:ind w:firstLine="709"/>
        <w:rPr>
          <w:rFonts w:ascii="Tahoma" w:hAnsi="Tahoma" w:cs="Tahoma"/>
          <w:i/>
        </w:rPr>
      </w:pPr>
      <w:r w:rsidRPr="003163ED">
        <w:rPr>
          <w:rFonts w:ascii="Tahoma" w:hAnsi="Tahoma" w:cs="Tahoma"/>
          <w:i/>
        </w:rPr>
        <w:t>Проектные решения</w:t>
      </w:r>
    </w:p>
    <w:p w14:paraId="3B38BF78" w14:textId="5DAF7462" w:rsidR="00853CB1" w:rsidRPr="003163ED" w:rsidRDefault="00853CB1" w:rsidP="00853CB1">
      <w:pPr>
        <w:pStyle w:val="a6"/>
      </w:pPr>
      <w:r w:rsidRPr="003163ED">
        <w:t xml:space="preserve">В соответствии со Схемой территориального планирования Российской Федерации в области федерального транспорта (в части трубопроводного транспорта) </w:t>
      </w:r>
      <w:r w:rsidR="009F4FCD" w:rsidRPr="003163ED">
        <w:t>(утв. распоряжением Правительства Российской Федерации от</w:t>
      </w:r>
      <w:r w:rsidR="00C649C5" w:rsidRPr="003163ED">
        <w:t> </w:t>
      </w:r>
      <w:r w:rsidR="009F4FCD" w:rsidRPr="003163ED">
        <w:t>06.05.2015 №</w:t>
      </w:r>
      <w:r w:rsidR="00C649C5" w:rsidRPr="003163ED">
        <w:t> </w:t>
      </w:r>
      <w:r w:rsidR="009F4FCD" w:rsidRPr="003163ED">
        <w:t xml:space="preserve">816-р) </w:t>
      </w:r>
      <w:r w:rsidRPr="003163ED">
        <w:t xml:space="preserve">на территории </w:t>
      </w:r>
      <w:r w:rsidR="00AF2A9E" w:rsidRPr="003163ED">
        <w:t>Киренского</w:t>
      </w:r>
      <w:r w:rsidRPr="003163ED">
        <w:t xml:space="preserve"> муниципального округа предусмотрено мероприятие, представленное ниже (</w:t>
      </w:r>
      <w:r w:rsidRPr="003163ED">
        <w:fldChar w:fldCharType="begin"/>
      </w:r>
      <w:r w:rsidRPr="003163ED">
        <w:instrText xml:space="preserve"> REF _Ref89361690 \h  \* MERGEFORMAT </w:instrText>
      </w:r>
      <w:r w:rsidRPr="003163ED">
        <w:fldChar w:fldCharType="separate"/>
      </w:r>
      <w:r w:rsidR="00E679CE" w:rsidRPr="003163ED">
        <w:t xml:space="preserve">Таблица </w:t>
      </w:r>
      <w:r w:rsidR="00E679CE">
        <w:t>8</w:t>
      </w:r>
      <w:r w:rsidRPr="003163ED">
        <w:fldChar w:fldCharType="end"/>
      </w:r>
      <w:r w:rsidR="00B53BE0" w:rsidRPr="003163ED">
        <w:t>).</w:t>
      </w:r>
    </w:p>
    <w:p w14:paraId="0B162170" w14:textId="73EBFF9B" w:rsidR="00853CB1" w:rsidRPr="003163ED" w:rsidRDefault="00853CB1" w:rsidP="00853CB1">
      <w:pPr>
        <w:pStyle w:val="af1"/>
      </w:pPr>
      <w:bookmarkStart w:id="714" w:name="_Ref89361690"/>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8</w:t>
      </w:r>
      <w:r w:rsidRPr="003163ED">
        <w:fldChar w:fldCharType="end"/>
      </w:r>
      <w:bookmarkEnd w:id="714"/>
      <w:r w:rsidR="00880E7B" w:rsidRPr="003163ED">
        <w:t xml:space="preserve"> –</w:t>
      </w:r>
      <w:r w:rsidRPr="003163ED">
        <w:t xml:space="preserve"> Магистральные газопроводы, планируемые для размещения</w:t>
      </w:r>
    </w:p>
    <w:tbl>
      <w:tblPr>
        <w:tblW w:w="9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46"/>
        <w:gridCol w:w="1793"/>
        <w:gridCol w:w="1246"/>
        <w:gridCol w:w="1639"/>
        <w:gridCol w:w="1418"/>
        <w:gridCol w:w="1674"/>
      </w:tblGrid>
      <w:tr w:rsidR="003163ED" w:rsidRPr="003163ED" w14:paraId="67C6F669" w14:textId="77777777" w:rsidTr="00E440BA">
        <w:trPr>
          <w:trHeight w:val="20"/>
          <w:tblHeader/>
        </w:trPr>
        <w:tc>
          <w:tcPr>
            <w:tcW w:w="709" w:type="dxa"/>
            <w:noWrap/>
            <w:vAlign w:val="center"/>
          </w:tcPr>
          <w:p w14:paraId="6B0D6AB3" w14:textId="77777777" w:rsidR="00853CB1" w:rsidRPr="003163ED" w:rsidRDefault="00853CB1" w:rsidP="00853CB1">
            <w:pPr>
              <w:pStyle w:val="aff"/>
              <w:jc w:val="center"/>
              <w:rPr>
                <w:rFonts w:ascii="Tahoma" w:hAnsi="Tahoma" w:cs="Tahoma"/>
                <w:sz w:val="18"/>
                <w:szCs w:val="18"/>
              </w:rPr>
            </w:pPr>
            <w:bookmarkStart w:id="715" w:name="_Hlk176952419"/>
            <w:r w:rsidRPr="003163ED">
              <w:rPr>
                <w:rFonts w:ascii="Tahoma" w:hAnsi="Tahoma" w:cs="Tahoma"/>
                <w:sz w:val="18"/>
                <w:szCs w:val="18"/>
              </w:rPr>
              <w:t>№ мероприятия</w:t>
            </w:r>
          </w:p>
        </w:tc>
        <w:tc>
          <w:tcPr>
            <w:tcW w:w="1446" w:type="dxa"/>
            <w:vAlign w:val="center"/>
          </w:tcPr>
          <w:p w14:paraId="7CC34AE3" w14:textId="77777777" w:rsidR="00853CB1" w:rsidRPr="003163ED" w:rsidRDefault="00853CB1" w:rsidP="00853CB1">
            <w:pPr>
              <w:pStyle w:val="aff"/>
              <w:jc w:val="center"/>
              <w:rPr>
                <w:rFonts w:ascii="Tahoma" w:hAnsi="Tahoma" w:cs="Tahoma"/>
                <w:sz w:val="18"/>
                <w:szCs w:val="18"/>
              </w:rPr>
            </w:pPr>
            <w:r w:rsidRPr="003163ED">
              <w:rPr>
                <w:rFonts w:ascii="Tahoma" w:hAnsi="Tahoma" w:cs="Tahoma"/>
                <w:sz w:val="18"/>
                <w:szCs w:val="18"/>
              </w:rPr>
              <w:t>Наименование</w:t>
            </w:r>
          </w:p>
        </w:tc>
        <w:tc>
          <w:tcPr>
            <w:tcW w:w="1793" w:type="dxa"/>
            <w:vAlign w:val="center"/>
          </w:tcPr>
          <w:p w14:paraId="6B1CDC06" w14:textId="77777777" w:rsidR="00853CB1" w:rsidRPr="003163ED" w:rsidRDefault="00853CB1" w:rsidP="00853CB1">
            <w:pPr>
              <w:pStyle w:val="aff"/>
              <w:jc w:val="center"/>
              <w:rPr>
                <w:rFonts w:ascii="Tahoma" w:hAnsi="Tahoma" w:cs="Tahoma"/>
                <w:sz w:val="18"/>
                <w:szCs w:val="18"/>
              </w:rPr>
            </w:pPr>
            <w:r w:rsidRPr="003163ED">
              <w:rPr>
                <w:rFonts w:ascii="Tahoma" w:hAnsi="Tahoma" w:cs="Tahoma"/>
                <w:sz w:val="18"/>
                <w:szCs w:val="18"/>
              </w:rPr>
              <w:t>Местоположение</w:t>
            </w:r>
          </w:p>
        </w:tc>
        <w:tc>
          <w:tcPr>
            <w:tcW w:w="1246" w:type="dxa"/>
            <w:vAlign w:val="center"/>
          </w:tcPr>
          <w:p w14:paraId="4D31D23B" w14:textId="77777777" w:rsidR="00853CB1" w:rsidRPr="003163ED" w:rsidRDefault="00853CB1" w:rsidP="00853CB1">
            <w:pPr>
              <w:pStyle w:val="aff"/>
              <w:jc w:val="center"/>
              <w:rPr>
                <w:rFonts w:ascii="Tahoma" w:hAnsi="Tahoma" w:cs="Tahoma"/>
                <w:sz w:val="18"/>
                <w:szCs w:val="18"/>
              </w:rPr>
            </w:pPr>
            <w:r w:rsidRPr="003163ED">
              <w:rPr>
                <w:rFonts w:ascii="Tahoma" w:hAnsi="Tahoma" w:cs="Tahoma"/>
                <w:sz w:val="18"/>
                <w:szCs w:val="18"/>
              </w:rPr>
              <w:t>Год завершения работ</w:t>
            </w:r>
          </w:p>
        </w:tc>
        <w:tc>
          <w:tcPr>
            <w:tcW w:w="1639" w:type="dxa"/>
            <w:vAlign w:val="center"/>
          </w:tcPr>
          <w:p w14:paraId="3ED921E9" w14:textId="01E6E4B7" w:rsidR="00853CB1" w:rsidRPr="003163ED" w:rsidRDefault="00853CB1" w:rsidP="00EC6291">
            <w:pPr>
              <w:pStyle w:val="aff"/>
              <w:jc w:val="center"/>
              <w:rPr>
                <w:rFonts w:ascii="Tahoma" w:hAnsi="Tahoma" w:cs="Tahoma"/>
                <w:sz w:val="18"/>
                <w:szCs w:val="18"/>
              </w:rPr>
            </w:pPr>
            <w:r w:rsidRPr="003163ED">
              <w:rPr>
                <w:rFonts w:ascii="Tahoma" w:hAnsi="Tahoma" w:cs="Tahoma"/>
                <w:sz w:val="18"/>
                <w:szCs w:val="18"/>
              </w:rPr>
              <w:t>Основные</w:t>
            </w:r>
            <w:r w:rsidR="00EC6291" w:rsidRPr="003163ED">
              <w:rPr>
                <w:rFonts w:ascii="Tahoma" w:hAnsi="Tahoma" w:cs="Tahoma"/>
                <w:sz w:val="18"/>
                <w:szCs w:val="18"/>
              </w:rPr>
              <w:t xml:space="preserve"> </w:t>
            </w:r>
            <w:r w:rsidRPr="003163ED">
              <w:rPr>
                <w:rFonts w:ascii="Tahoma" w:hAnsi="Tahoma" w:cs="Tahoma"/>
                <w:sz w:val="18"/>
                <w:szCs w:val="18"/>
              </w:rPr>
              <w:t>характеристики</w:t>
            </w:r>
          </w:p>
        </w:tc>
        <w:tc>
          <w:tcPr>
            <w:tcW w:w="1418" w:type="dxa"/>
            <w:vAlign w:val="center"/>
          </w:tcPr>
          <w:p w14:paraId="54F1202B" w14:textId="2984AF8F" w:rsidR="00853CB1" w:rsidRPr="003163ED" w:rsidRDefault="00853CB1" w:rsidP="00EC6291">
            <w:pPr>
              <w:pStyle w:val="aff"/>
              <w:jc w:val="center"/>
              <w:rPr>
                <w:rFonts w:ascii="Tahoma" w:hAnsi="Tahoma" w:cs="Tahoma"/>
                <w:sz w:val="18"/>
                <w:szCs w:val="18"/>
              </w:rPr>
            </w:pPr>
            <w:r w:rsidRPr="003163ED">
              <w:rPr>
                <w:rFonts w:ascii="Tahoma" w:hAnsi="Tahoma" w:cs="Tahoma"/>
                <w:sz w:val="18"/>
                <w:szCs w:val="18"/>
              </w:rPr>
              <w:t>Основное</w:t>
            </w:r>
            <w:r w:rsidR="00EC6291" w:rsidRPr="003163ED">
              <w:rPr>
                <w:rFonts w:ascii="Tahoma" w:hAnsi="Tahoma" w:cs="Tahoma"/>
                <w:sz w:val="18"/>
                <w:szCs w:val="18"/>
              </w:rPr>
              <w:t xml:space="preserve"> </w:t>
            </w:r>
            <w:r w:rsidRPr="003163ED">
              <w:rPr>
                <w:rFonts w:ascii="Tahoma" w:hAnsi="Tahoma" w:cs="Tahoma"/>
                <w:sz w:val="18"/>
                <w:szCs w:val="18"/>
              </w:rPr>
              <w:t>назначение</w:t>
            </w:r>
          </w:p>
        </w:tc>
        <w:tc>
          <w:tcPr>
            <w:tcW w:w="1674" w:type="dxa"/>
            <w:vAlign w:val="center"/>
          </w:tcPr>
          <w:p w14:paraId="416C034A" w14:textId="77777777" w:rsidR="00853CB1" w:rsidRPr="003163ED" w:rsidRDefault="00853CB1" w:rsidP="00853CB1">
            <w:pPr>
              <w:pStyle w:val="aff"/>
              <w:jc w:val="center"/>
              <w:rPr>
                <w:rFonts w:ascii="Tahoma" w:hAnsi="Tahoma" w:cs="Tahoma"/>
                <w:sz w:val="18"/>
                <w:szCs w:val="18"/>
              </w:rPr>
            </w:pPr>
            <w:r w:rsidRPr="003163ED">
              <w:rPr>
                <w:rFonts w:ascii="Tahoma" w:hAnsi="Tahoma" w:cs="Tahoma"/>
                <w:sz w:val="18"/>
                <w:szCs w:val="18"/>
              </w:rPr>
              <w:t>Основание для отображения в Схеме ТП</w:t>
            </w:r>
          </w:p>
        </w:tc>
      </w:tr>
      <w:tr w:rsidR="003163ED" w:rsidRPr="003163ED" w14:paraId="58CD43F8" w14:textId="77777777" w:rsidTr="00E440BA">
        <w:trPr>
          <w:trHeight w:val="20"/>
        </w:trPr>
        <w:tc>
          <w:tcPr>
            <w:tcW w:w="709" w:type="dxa"/>
            <w:noWrap/>
          </w:tcPr>
          <w:p w14:paraId="56E813C1" w14:textId="3CFD15A7" w:rsidR="00853CB1" w:rsidRPr="003163ED" w:rsidRDefault="00AF2A9E" w:rsidP="003602D5">
            <w:pPr>
              <w:pStyle w:val="aff"/>
              <w:rPr>
                <w:rFonts w:ascii="Tahoma" w:hAnsi="Tahoma" w:cs="Tahoma"/>
                <w:sz w:val="18"/>
                <w:szCs w:val="18"/>
              </w:rPr>
            </w:pPr>
            <w:r w:rsidRPr="003163ED">
              <w:rPr>
                <w:rFonts w:ascii="Tahoma" w:hAnsi="Tahoma" w:cs="Tahoma"/>
                <w:sz w:val="18"/>
                <w:szCs w:val="18"/>
              </w:rPr>
              <w:t>56.</w:t>
            </w:r>
          </w:p>
        </w:tc>
        <w:tc>
          <w:tcPr>
            <w:tcW w:w="1446" w:type="dxa"/>
          </w:tcPr>
          <w:p w14:paraId="204AA563" w14:textId="7F16B5D9" w:rsidR="00853CB1" w:rsidRPr="003163ED" w:rsidRDefault="00AF2A9E" w:rsidP="003602D5">
            <w:pPr>
              <w:pStyle w:val="aff"/>
              <w:rPr>
                <w:rFonts w:ascii="Tahoma" w:hAnsi="Tahoma" w:cs="Tahoma"/>
                <w:sz w:val="18"/>
                <w:szCs w:val="18"/>
              </w:rPr>
            </w:pPr>
            <w:r w:rsidRPr="003163ED">
              <w:rPr>
                <w:rFonts w:ascii="Tahoma" w:hAnsi="Tahoma" w:cs="Tahoma"/>
                <w:sz w:val="18"/>
                <w:szCs w:val="18"/>
              </w:rPr>
              <w:t xml:space="preserve">Магистральный газопровод "Сила Сибири". Участок "Ковыкта - Чаянда" </w:t>
            </w:r>
          </w:p>
        </w:tc>
        <w:tc>
          <w:tcPr>
            <w:tcW w:w="1793" w:type="dxa"/>
          </w:tcPr>
          <w:p w14:paraId="1E6AB57F" w14:textId="7F1D87E7" w:rsidR="00853CB1" w:rsidRPr="003163ED" w:rsidRDefault="00AF2A9E" w:rsidP="003602D5">
            <w:pPr>
              <w:rPr>
                <w:rFonts w:ascii="Tahoma" w:hAnsi="Tahoma" w:cs="Tahoma"/>
                <w:sz w:val="18"/>
                <w:szCs w:val="18"/>
              </w:rPr>
            </w:pPr>
            <w:r w:rsidRPr="003163ED">
              <w:rPr>
                <w:rFonts w:ascii="Tahoma" w:hAnsi="Tahoma" w:cs="Tahoma"/>
                <w:sz w:val="18"/>
                <w:szCs w:val="18"/>
              </w:rPr>
              <w:t>Иркутская область, Киренский, межселенная территория, городское поселение Киренское, городское поселение Алексеевское, сельское поселение Макаровское, сельское поселение Криволукское, сельское поселение Алымовское, сельское поселение Юбилейнинское, сельское поселение Петропавловское, с</w:t>
            </w:r>
            <w:r w:rsidR="00CD17F0" w:rsidRPr="003163ED">
              <w:rPr>
                <w:rFonts w:ascii="Tahoma" w:hAnsi="Tahoma" w:cs="Tahoma"/>
                <w:sz w:val="18"/>
                <w:szCs w:val="18"/>
              </w:rPr>
              <w:t>ельское поселение Коршуновское</w:t>
            </w:r>
          </w:p>
        </w:tc>
        <w:tc>
          <w:tcPr>
            <w:tcW w:w="1246" w:type="dxa"/>
          </w:tcPr>
          <w:p w14:paraId="7EC197E2" w14:textId="3F59D4DB" w:rsidR="00853CB1" w:rsidRPr="003163ED" w:rsidRDefault="00AF2A9E" w:rsidP="003602D5">
            <w:pPr>
              <w:pStyle w:val="aff"/>
              <w:rPr>
                <w:rFonts w:ascii="Tahoma" w:hAnsi="Tahoma" w:cs="Tahoma"/>
                <w:sz w:val="18"/>
                <w:szCs w:val="18"/>
              </w:rPr>
            </w:pPr>
            <w:r w:rsidRPr="003163ED">
              <w:rPr>
                <w:rFonts w:ascii="Tahoma" w:hAnsi="Tahoma" w:cs="Tahoma"/>
                <w:sz w:val="18"/>
                <w:szCs w:val="18"/>
              </w:rPr>
              <w:t>2022-2026 годы</w:t>
            </w:r>
          </w:p>
        </w:tc>
        <w:tc>
          <w:tcPr>
            <w:tcW w:w="1639" w:type="dxa"/>
          </w:tcPr>
          <w:p w14:paraId="63ECB5A1" w14:textId="593DEAE5" w:rsidR="00853CB1" w:rsidRPr="003163ED" w:rsidRDefault="00853CB1" w:rsidP="003602D5">
            <w:pPr>
              <w:pStyle w:val="aff"/>
              <w:rPr>
                <w:rFonts w:ascii="Tahoma" w:hAnsi="Tahoma" w:cs="Tahoma"/>
                <w:sz w:val="18"/>
                <w:szCs w:val="18"/>
              </w:rPr>
            </w:pPr>
            <w:r w:rsidRPr="003163ED">
              <w:rPr>
                <w:rFonts w:ascii="Tahoma" w:hAnsi="Tahoma" w:cs="Tahoma"/>
                <w:sz w:val="18"/>
                <w:szCs w:val="18"/>
              </w:rPr>
              <w:t xml:space="preserve">проектный объем транспортировки газа - </w:t>
            </w:r>
            <w:r w:rsidR="00AF2A9E" w:rsidRPr="003163ED">
              <w:rPr>
                <w:rFonts w:ascii="Tahoma" w:hAnsi="Tahoma" w:cs="Tahoma"/>
                <w:sz w:val="18"/>
                <w:szCs w:val="18"/>
              </w:rPr>
              <w:t>до 38</w:t>
            </w:r>
            <w:r w:rsidRPr="003163ED">
              <w:rPr>
                <w:rFonts w:ascii="Tahoma" w:hAnsi="Tahoma" w:cs="Tahoma"/>
                <w:sz w:val="18"/>
                <w:szCs w:val="18"/>
              </w:rPr>
              <w:t xml:space="preserve"> млрд. куб. </w:t>
            </w:r>
            <w:r w:rsidR="00AF2A9E" w:rsidRPr="003163ED">
              <w:rPr>
                <w:rFonts w:ascii="Tahoma" w:hAnsi="Tahoma" w:cs="Tahoma"/>
                <w:sz w:val="18"/>
                <w:szCs w:val="18"/>
              </w:rPr>
              <w:t>метров в год</w:t>
            </w:r>
            <w:r w:rsidR="00086EC2" w:rsidRPr="003163ED">
              <w:rPr>
                <w:rFonts w:ascii="Tahoma" w:hAnsi="Tahoma" w:cs="Tahoma"/>
                <w:sz w:val="18"/>
                <w:szCs w:val="18"/>
              </w:rPr>
              <w:t xml:space="preserve"> </w:t>
            </w:r>
            <w:r w:rsidR="00AF2A9E" w:rsidRPr="003163ED">
              <w:rPr>
                <w:rFonts w:ascii="Tahoma" w:hAnsi="Tahoma" w:cs="Tahoma"/>
                <w:sz w:val="18"/>
                <w:szCs w:val="18"/>
              </w:rPr>
              <w:t>рабочее давление - 9,8 МПа</w:t>
            </w:r>
          </w:p>
        </w:tc>
        <w:tc>
          <w:tcPr>
            <w:tcW w:w="1418" w:type="dxa"/>
          </w:tcPr>
          <w:p w14:paraId="0B00DD80" w14:textId="52D46EC9" w:rsidR="00853CB1" w:rsidRPr="003163ED" w:rsidRDefault="00AF2A9E" w:rsidP="003602D5">
            <w:pPr>
              <w:pStyle w:val="aff"/>
              <w:rPr>
                <w:rFonts w:ascii="Tahoma" w:hAnsi="Tahoma" w:cs="Tahoma"/>
                <w:sz w:val="18"/>
                <w:szCs w:val="18"/>
              </w:rPr>
            </w:pPr>
            <w:r w:rsidRPr="003163ED">
              <w:rPr>
                <w:rFonts w:ascii="Tahoma" w:hAnsi="Tahoma" w:cs="Tahoma"/>
                <w:sz w:val="18"/>
                <w:szCs w:val="18"/>
              </w:rPr>
              <w:t>транспортировка природного газа по газопроводу "Сила Сибири" с дальнейшей поставкой в Китайскую Народную Республику</w:t>
            </w:r>
          </w:p>
        </w:tc>
        <w:tc>
          <w:tcPr>
            <w:tcW w:w="1674" w:type="dxa"/>
          </w:tcPr>
          <w:p w14:paraId="3B3E1C37" w14:textId="4CB3C769" w:rsidR="00853CB1" w:rsidRPr="003163ED" w:rsidRDefault="00853CB1" w:rsidP="003602D5">
            <w:pPr>
              <w:pStyle w:val="aff"/>
              <w:rPr>
                <w:rFonts w:ascii="Tahoma" w:hAnsi="Tahoma" w:cs="Tahoma"/>
                <w:sz w:val="18"/>
                <w:szCs w:val="18"/>
              </w:rPr>
            </w:pPr>
            <w:r w:rsidRPr="003163ED">
              <w:rPr>
                <w:rFonts w:ascii="Tahoma" w:hAnsi="Tahoma" w:cs="Tahoma"/>
                <w:sz w:val="18"/>
                <w:szCs w:val="18"/>
              </w:rPr>
              <w:t xml:space="preserve">инвестиционная программа </w:t>
            </w:r>
            <w:r w:rsidR="00AF2A9E" w:rsidRPr="003163ED">
              <w:rPr>
                <w:rFonts w:ascii="Tahoma" w:hAnsi="Tahoma" w:cs="Tahoma"/>
                <w:sz w:val="18"/>
                <w:szCs w:val="18"/>
              </w:rPr>
              <w:t>ПАО</w:t>
            </w:r>
            <w:r w:rsidRPr="003163ED">
              <w:rPr>
                <w:rFonts w:ascii="Tahoma" w:hAnsi="Tahoma" w:cs="Tahoma"/>
                <w:sz w:val="18"/>
                <w:szCs w:val="18"/>
              </w:rPr>
              <w:t xml:space="preserve"> "Газпром" на </w:t>
            </w:r>
            <w:r w:rsidR="00AF2A9E" w:rsidRPr="003163ED">
              <w:rPr>
                <w:rFonts w:ascii="Tahoma" w:hAnsi="Tahoma" w:cs="Tahoma"/>
                <w:sz w:val="18"/>
                <w:szCs w:val="18"/>
              </w:rPr>
              <w:t>2023</w:t>
            </w:r>
            <w:r w:rsidRPr="003163ED">
              <w:rPr>
                <w:rFonts w:ascii="Tahoma" w:hAnsi="Tahoma" w:cs="Tahoma"/>
                <w:sz w:val="18"/>
                <w:szCs w:val="18"/>
              </w:rPr>
              <w:t xml:space="preserve"> год</w:t>
            </w:r>
          </w:p>
        </w:tc>
      </w:tr>
    </w:tbl>
    <w:bookmarkEnd w:id="715"/>
    <w:p w14:paraId="55B560B4" w14:textId="3D8EBA62" w:rsidR="00853CB1" w:rsidRPr="003163ED" w:rsidRDefault="001560B1" w:rsidP="00853CB1">
      <w:pPr>
        <w:pStyle w:val="a6"/>
      </w:pPr>
      <w:r w:rsidRPr="003163ED">
        <w:t>На территории Киренского муниципального округа предусмотрено строительство компрессорной станции КС №2.</w:t>
      </w:r>
    </w:p>
    <w:p w14:paraId="209020EC" w14:textId="731DD5D6" w:rsidR="00624430" w:rsidRPr="003163ED" w:rsidRDefault="00624430" w:rsidP="00624430">
      <w:pPr>
        <w:pStyle w:val="a6"/>
      </w:pPr>
      <w:r w:rsidRPr="003163ED">
        <w:t>С целью обеспечения природным газом потребителей Киренского муниципального округа необходимо строительство объектов регионального значения:</w:t>
      </w:r>
    </w:p>
    <w:p w14:paraId="4DEFF224" w14:textId="7FD7733E" w:rsidR="00624430" w:rsidRPr="003163ED" w:rsidRDefault="00624430" w:rsidP="00233A00">
      <w:pPr>
        <w:pStyle w:val="a4"/>
      </w:pPr>
      <w:r w:rsidRPr="003163ED">
        <w:t>газораспределительной станций (ГРС) ГРС «Киренск»;</w:t>
      </w:r>
    </w:p>
    <w:p w14:paraId="2B18E281" w14:textId="05D15979" w:rsidR="00624430" w:rsidRPr="003163ED" w:rsidRDefault="00624430" w:rsidP="00233A00">
      <w:pPr>
        <w:pStyle w:val="a4"/>
      </w:pPr>
      <w:r w:rsidRPr="003163ED">
        <w:t xml:space="preserve">магистрального газопровода-отвода протяженностью </w:t>
      </w:r>
      <w:r w:rsidR="00D921FE" w:rsidRPr="003163ED">
        <w:t>6</w:t>
      </w:r>
      <w:r w:rsidRPr="003163ED">
        <w:t>,</w:t>
      </w:r>
      <w:r w:rsidR="00D921FE" w:rsidRPr="003163ED">
        <w:t>2</w:t>
      </w:r>
      <w:r w:rsidRPr="003163ED">
        <w:t xml:space="preserve"> км.</w:t>
      </w:r>
    </w:p>
    <w:p w14:paraId="544BBB06" w14:textId="5E104DB6" w:rsidR="00624430" w:rsidRPr="003163ED" w:rsidRDefault="00624430" w:rsidP="00624430">
      <w:pPr>
        <w:pStyle w:val="a6"/>
      </w:pPr>
      <w:r w:rsidRPr="003163ED">
        <w:t>В соответствии с</w:t>
      </w:r>
      <w:r w:rsidR="00702264" w:rsidRPr="003163ED">
        <w:t>о</w:t>
      </w:r>
      <w:r w:rsidRPr="003163ED">
        <w:t xml:space="preserve"> </w:t>
      </w:r>
      <w:r w:rsidR="003D094B" w:rsidRPr="003163ED">
        <w:t xml:space="preserve">Схемой газоснабжения и газификации потребителей Киренского района Иркутской области до 2037 года </w:t>
      </w:r>
      <w:r w:rsidRPr="003163ED">
        <w:t>предусматриваются мероприятия по размещению объектов регионального значения</w:t>
      </w:r>
      <w:r w:rsidRPr="003163ED">
        <w:rPr>
          <w:lang w:val="x-none" w:eastAsia="x-none"/>
        </w:rPr>
        <w:t>.</w:t>
      </w:r>
      <w:r w:rsidRPr="003163ED">
        <w:rPr>
          <w:lang w:eastAsia="x-none"/>
        </w:rPr>
        <w:t xml:space="preserve"> </w:t>
      </w:r>
      <w:r w:rsidRPr="003163ED">
        <w:t>Перечень планируемых к размещению объектов регионального значения представлен в Приложении 2.</w:t>
      </w:r>
    </w:p>
    <w:p w14:paraId="6960EB34" w14:textId="77777777" w:rsidR="00A45845" w:rsidRPr="003163ED" w:rsidRDefault="00A45845" w:rsidP="00091409">
      <w:pPr>
        <w:pStyle w:val="3f0"/>
      </w:pPr>
      <w:r w:rsidRPr="003163ED">
        <w:t>Улично-дорожная сеть</w:t>
      </w:r>
    </w:p>
    <w:p w14:paraId="24626136" w14:textId="77777777" w:rsidR="001D5628" w:rsidRPr="003163ED" w:rsidRDefault="001D5628" w:rsidP="001D5628">
      <w:pPr>
        <w:pStyle w:val="a6"/>
      </w:pPr>
      <w:r w:rsidRPr="003163ED">
        <w:t>Въезд автомобильного транспорта в населенные пункты муниципального округа осуществляется по автомобильным дорогам общего пользования регионального или межмуниципального значения, также данные дороги во многих населенных пунктах являются основными планировочными осями.</w:t>
      </w:r>
    </w:p>
    <w:p w14:paraId="6D381B6C" w14:textId="3C2DD5B8" w:rsidR="001D5628" w:rsidRPr="003163ED" w:rsidRDefault="000E1BD5" w:rsidP="001D5628">
      <w:pPr>
        <w:pStyle w:val="a6"/>
      </w:pPr>
      <w:r w:rsidRPr="003163ED">
        <w:t>В соответствии с Перечнем автомобильных дорог общего пользования местного значения, утвержд</w:t>
      </w:r>
      <w:r w:rsidR="00A069AF" w:rsidRPr="003163ED">
        <w:t>е</w:t>
      </w:r>
      <w:r w:rsidRPr="003163ED">
        <w:t>нных постановлением администрации Киренского муниципального округа от</w:t>
      </w:r>
      <w:r w:rsidR="00C649C5" w:rsidRPr="003163ED">
        <w:t> </w:t>
      </w:r>
      <w:r w:rsidRPr="003163ED">
        <w:t>12.01.2026 №</w:t>
      </w:r>
      <w:r w:rsidR="00C649C5" w:rsidRPr="003163ED">
        <w:t> </w:t>
      </w:r>
      <w:r w:rsidRPr="003163ED">
        <w:t>5</w:t>
      </w:r>
      <w:r w:rsidR="001D5628" w:rsidRPr="003163ED">
        <w:t xml:space="preserve">, общая протяженность улично-дорожной сети в </w:t>
      </w:r>
      <w:r w:rsidRPr="003163ED">
        <w:t>населенных пунктах составляет 182,43</w:t>
      </w:r>
      <w:r w:rsidR="00E63F7C" w:rsidRPr="003163ED">
        <w:t> </w:t>
      </w:r>
      <w:r w:rsidR="001D5628" w:rsidRPr="003163ED">
        <w:t>км.</w:t>
      </w:r>
      <w:r w:rsidR="00294971" w:rsidRPr="003163ED">
        <w:t xml:space="preserve"> Из общей протяженности автомобильн</w:t>
      </w:r>
      <w:r w:rsidR="00BE6BF8" w:rsidRPr="003163ED">
        <w:t>ых дорог местного значения 16</w:t>
      </w:r>
      <w:r w:rsidR="00294971" w:rsidRPr="003163ED">
        <w:t>% име</w:t>
      </w:r>
      <w:r w:rsidR="00BE6BF8" w:rsidRPr="003163ED">
        <w:t>ют асфальтобетонное покрытие, 45</w:t>
      </w:r>
      <w:r w:rsidR="00294971" w:rsidRPr="003163ED">
        <w:t>% имеют грунтовой покрытие, Остальные улицы и дороги имеют щебеночное покрытие.</w:t>
      </w:r>
    </w:p>
    <w:p w14:paraId="1C80F107" w14:textId="443B8D2E" w:rsidR="001D5628" w:rsidRPr="003163ED" w:rsidRDefault="001D5628" w:rsidP="001D5628">
      <w:pPr>
        <w:pStyle w:val="a6"/>
      </w:pPr>
      <w:r w:rsidRPr="003163ED">
        <w:t xml:space="preserve">Фактическая протяженность улиц и дорог в населенных пунктах, обеспечивающих подъезд к земельным участкам, определена по топографической съемке и составила </w:t>
      </w:r>
      <w:r w:rsidR="00EC6932" w:rsidRPr="003163ED">
        <w:t>203,5</w:t>
      </w:r>
      <w:r w:rsidR="00E63F7C" w:rsidRPr="003163ED">
        <w:t> </w:t>
      </w:r>
      <w:r w:rsidRPr="003163ED">
        <w:t>км.</w:t>
      </w:r>
    </w:p>
    <w:p w14:paraId="5D48F862" w14:textId="77777777" w:rsidR="001D5628" w:rsidRPr="003163ED" w:rsidRDefault="001D5628" w:rsidP="001D5628">
      <w:pPr>
        <w:pStyle w:val="a6"/>
      </w:pPr>
      <w:r w:rsidRPr="003163ED">
        <w:t>На территории населенных пунктов муниципального округа пешеходное движение осуществляется, в основном, по проезжим частям улиц, в связи с отсутствием тротуаров, что приводит к возникновению дорожно-транспортных происшествий.</w:t>
      </w:r>
    </w:p>
    <w:p w14:paraId="536D9F7E" w14:textId="77777777" w:rsidR="001D5628" w:rsidRPr="003163ED" w:rsidRDefault="001D5628" w:rsidP="001D5628">
      <w:pPr>
        <w:pStyle w:val="a6"/>
      </w:pPr>
      <w:r w:rsidRPr="003163ED">
        <w:t>Сложившаяся улично-дорожная сеть населенных пунктов хотя и обеспечивает подъезд ко всем объектам, расположенным на их территории, но имеет следующие основные недостатки:</w:t>
      </w:r>
    </w:p>
    <w:p w14:paraId="2F8C8116" w14:textId="77777777" w:rsidR="001D5628" w:rsidRPr="003163ED" w:rsidRDefault="001D5628" w:rsidP="00233A00">
      <w:pPr>
        <w:pStyle w:val="a4"/>
      </w:pPr>
      <w:r w:rsidRPr="003163ED">
        <w:t>отсутствие четкой дифференциации улично-дорожной сети по категориям;</w:t>
      </w:r>
    </w:p>
    <w:p w14:paraId="3C40FA71" w14:textId="31C5F11F" w:rsidR="001D5628" w:rsidRPr="003163ED" w:rsidRDefault="001D5628" w:rsidP="00233A00">
      <w:pPr>
        <w:pStyle w:val="a4"/>
      </w:pPr>
      <w:r w:rsidRPr="003163ED">
        <w:t>отсутствие капитального покрытия улично-дорожной сети;</w:t>
      </w:r>
    </w:p>
    <w:p w14:paraId="23D4858A" w14:textId="086E28B8" w:rsidR="001D5628" w:rsidRPr="003163ED" w:rsidRDefault="001D5628" w:rsidP="00233A00">
      <w:pPr>
        <w:pStyle w:val="a4"/>
      </w:pPr>
      <w:r w:rsidRPr="003163ED">
        <w:t xml:space="preserve">отсутствие тротуаров </w:t>
      </w:r>
      <w:r w:rsidR="00DA79F3" w:rsidRPr="003163ED">
        <w:t>для движения пешеходов</w:t>
      </w:r>
      <w:r w:rsidRPr="003163ED">
        <w:t>.</w:t>
      </w:r>
    </w:p>
    <w:p w14:paraId="220AC22F" w14:textId="54CEB064" w:rsidR="00294971" w:rsidRPr="003163ED" w:rsidRDefault="00294971" w:rsidP="001D5628">
      <w:pPr>
        <w:pStyle w:val="a6"/>
      </w:pPr>
      <w:r w:rsidRPr="003163ED">
        <w:t>На пересечениях улиц и дорог местного значения в населенных пунктах муниципального округа с водными преградами имеются автодорожные мосты.</w:t>
      </w:r>
    </w:p>
    <w:p w14:paraId="24FBE6E1" w14:textId="009C68C7" w:rsidR="007E5A7D" w:rsidRPr="003163ED" w:rsidRDefault="007E5A7D" w:rsidP="007E5A7D">
      <w:pPr>
        <w:pStyle w:val="a6"/>
      </w:pPr>
      <w:r w:rsidRPr="003163ED">
        <w:t>Развитие улично-дорожной сети населенных пунктов муниципального округа направлено на обеспечение эффективности социально-экономического развития, удобства жизни населения в условиях высокого уровня автомобилизации и повышение качества услуг пассажирского транспорта.</w:t>
      </w:r>
    </w:p>
    <w:p w14:paraId="504D1844" w14:textId="1ACEACC4" w:rsidR="001D5628" w:rsidRPr="003163ED" w:rsidRDefault="001D5628" w:rsidP="001D5628">
      <w:pPr>
        <w:pStyle w:val="a6"/>
      </w:pPr>
      <w:r w:rsidRPr="003163ED">
        <w:t xml:space="preserve">Категории улиц и дорог населенных пунктов </w:t>
      </w:r>
      <w:r w:rsidR="004B7C37" w:rsidRPr="003163ED">
        <w:t>Киренского</w:t>
      </w:r>
      <w:r w:rsidRPr="003163ED">
        <w:t xml:space="preserve"> муниципального округа назначены в соответствии с классификацией, приведенной в таблице 11.2а пункта 11.4 СП</w:t>
      </w:r>
      <w:r w:rsidR="002137C3" w:rsidRPr="003163ED">
        <w:t> </w:t>
      </w:r>
      <w:r w:rsidRPr="003163ED">
        <w:t>42.13330.2016 «СНиП</w:t>
      </w:r>
      <w:r w:rsidR="002137C3" w:rsidRPr="003163ED">
        <w:t> </w:t>
      </w:r>
      <w:r w:rsidRPr="003163ED">
        <w:t>2.07.01-89* «Градостроительство. Планировка и застройка городских и сельских поселений» (далее – СП</w:t>
      </w:r>
      <w:r w:rsidR="002137C3" w:rsidRPr="003163ED">
        <w:t> </w:t>
      </w:r>
      <w:r w:rsidRPr="003163ED">
        <w:t>42.13330.2016), а также с учетом значения объекта в классе «Улично-дорожная сеть городского населенного пункта», «Улично-дорожная сеть сельского населенного пункта», установленного в Требованиях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утвержденных приказом Министерства экономического развития Российской Федерации от</w:t>
      </w:r>
      <w:r w:rsidR="00C649C5" w:rsidRPr="003163ED">
        <w:t> </w:t>
      </w:r>
      <w:r w:rsidRPr="003163ED">
        <w:t>09.01.2018 № 10, а именно:</w:t>
      </w:r>
    </w:p>
    <w:p w14:paraId="38A8BAAD" w14:textId="77777777" w:rsidR="001D5628" w:rsidRPr="003163ED" w:rsidRDefault="001D5628" w:rsidP="001D5628">
      <w:pPr>
        <w:pStyle w:val="a6"/>
      </w:pPr>
      <w:r w:rsidRPr="003163ED">
        <w:t xml:space="preserve">Для городских населенных пунктов: </w:t>
      </w:r>
    </w:p>
    <w:p w14:paraId="2AB9CB50" w14:textId="77A1B734" w:rsidR="000E1BD5" w:rsidRPr="003163ED" w:rsidRDefault="000E1BD5" w:rsidP="00233A00">
      <w:pPr>
        <w:pStyle w:val="a4"/>
      </w:pPr>
      <w:r w:rsidRPr="003163ED">
        <w:t>магистральная улица общегородского значения регулируемого движения</w:t>
      </w:r>
      <w:r w:rsidR="004B4A42" w:rsidRPr="003163ED">
        <w:t>;</w:t>
      </w:r>
    </w:p>
    <w:p w14:paraId="3C0E4DBF" w14:textId="77777777" w:rsidR="001D5628" w:rsidRPr="003163ED" w:rsidRDefault="001D5628" w:rsidP="00233A00">
      <w:pPr>
        <w:pStyle w:val="a4"/>
      </w:pPr>
      <w:r w:rsidRPr="003163ED">
        <w:t>магистральная улица районного значения;</w:t>
      </w:r>
    </w:p>
    <w:p w14:paraId="0BC97C7F" w14:textId="77777777" w:rsidR="001D5628" w:rsidRPr="003163ED" w:rsidRDefault="001D5628" w:rsidP="00233A00">
      <w:pPr>
        <w:pStyle w:val="a4"/>
      </w:pPr>
      <w:r w:rsidRPr="003163ED">
        <w:t>улицы и дороги местного значения;</w:t>
      </w:r>
    </w:p>
    <w:p w14:paraId="4BB9BB06" w14:textId="77777777" w:rsidR="001D5628" w:rsidRPr="003163ED" w:rsidRDefault="001D5628" w:rsidP="00233A00">
      <w:pPr>
        <w:pStyle w:val="a4"/>
      </w:pPr>
      <w:r w:rsidRPr="003163ED">
        <w:t>дорожка велосипедная.</w:t>
      </w:r>
    </w:p>
    <w:p w14:paraId="2F48B96F" w14:textId="77777777" w:rsidR="001D5628" w:rsidRPr="003163ED" w:rsidRDefault="001D5628" w:rsidP="001D5628">
      <w:pPr>
        <w:pStyle w:val="a6"/>
      </w:pPr>
      <w:r w:rsidRPr="003163ED">
        <w:t xml:space="preserve">Для сельских населенных пунктов: </w:t>
      </w:r>
    </w:p>
    <w:p w14:paraId="13FEB284" w14:textId="77777777" w:rsidR="001D5628" w:rsidRPr="003163ED" w:rsidRDefault="001D5628" w:rsidP="00233A00">
      <w:pPr>
        <w:pStyle w:val="a4"/>
      </w:pPr>
      <w:r w:rsidRPr="003163ED">
        <w:t>главная улица;</w:t>
      </w:r>
    </w:p>
    <w:p w14:paraId="2D13279A" w14:textId="77777777" w:rsidR="001D5628" w:rsidRPr="003163ED" w:rsidRDefault="001D5628" w:rsidP="00233A00">
      <w:pPr>
        <w:pStyle w:val="a4"/>
      </w:pPr>
      <w:r w:rsidRPr="003163ED">
        <w:t>улица в жилой застройке.</w:t>
      </w:r>
    </w:p>
    <w:p w14:paraId="52E31AE2" w14:textId="4409836D" w:rsidR="001D5628" w:rsidRPr="003163ED" w:rsidRDefault="001D5628" w:rsidP="001D5628">
      <w:pPr>
        <w:pStyle w:val="a6"/>
        <w:spacing w:before="60" w:after="120"/>
      </w:pPr>
      <w:r w:rsidRPr="003163ED">
        <w:t>Дорожные одежды улиц и дорог предусмотрены капитального типа с покрытием из асфальтобетона. Для движения пешеходов в состав</w:t>
      </w:r>
      <w:r w:rsidR="004B4A42" w:rsidRPr="003163ED">
        <w:t>е</w:t>
      </w:r>
      <w:r w:rsidRPr="003163ED">
        <w:t xml:space="preserve"> улично-дорожной сети предусмотрены тротуары.</w:t>
      </w:r>
    </w:p>
    <w:p w14:paraId="7102B8F1" w14:textId="77777777" w:rsidR="007E5A7D" w:rsidRPr="003163ED" w:rsidRDefault="007E5A7D" w:rsidP="007E5A7D">
      <w:pPr>
        <w:pStyle w:val="a6"/>
      </w:pPr>
      <w:r w:rsidRPr="003163ED">
        <w:t>Мероприятия по строительству, реконструкции и капитальному ремонту улично-дорожной сети должны также включать комплексные работы по обустройству участков улично-дорожной сети: строительство тротуаров, ливневой канализации, освещения, велосипедных дорожек, озеленение и т.д.</w:t>
      </w:r>
    </w:p>
    <w:p w14:paraId="64E37A96" w14:textId="7565ADCA" w:rsidR="007E5A7D" w:rsidRPr="003163ED" w:rsidRDefault="004B4A42" w:rsidP="001D5628">
      <w:pPr>
        <w:pStyle w:val="a6"/>
        <w:spacing w:before="60" w:after="120"/>
      </w:pPr>
      <w:r w:rsidRPr="003163ED">
        <w:t>С</w:t>
      </w:r>
      <w:r w:rsidR="007E5A7D" w:rsidRPr="003163ED">
        <w:t>уществующие улицы и дороги местного значения</w:t>
      </w:r>
      <w:r w:rsidRPr="003163ED">
        <w:t xml:space="preserve"> предлагается </w:t>
      </w:r>
      <w:r w:rsidR="007E5A7D" w:rsidRPr="003163ED">
        <w:t>привести к</w:t>
      </w:r>
      <w:r w:rsidRPr="003163ED">
        <w:t> </w:t>
      </w:r>
      <w:r w:rsidR="007E5A7D" w:rsidRPr="003163ED">
        <w:t>нормативным параметрам и обеспечить размещение в границах поперечного профиля улицы всех требуемых элементов в случаях, если ширина существующей проезжей части меньше нормативной и/или отсутствуют оборудованные тротуары с одной или с</w:t>
      </w:r>
      <w:r w:rsidRPr="003163ED">
        <w:t> </w:t>
      </w:r>
      <w:r w:rsidR="007E5A7D" w:rsidRPr="003163ED">
        <w:t>двух сторон или если они не имеют капитального покрытия</w:t>
      </w:r>
      <w:r w:rsidRPr="003163ED">
        <w:t xml:space="preserve"> (за счет капитального ремонта)</w:t>
      </w:r>
      <w:r w:rsidR="007E5A7D" w:rsidRPr="003163ED">
        <w:t>.</w:t>
      </w:r>
    </w:p>
    <w:p w14:paraId="0E822FB5" w14:textId="3239A082" w:rsidR="007E5A7D" w:rsidRPr="003163ED" w:rsidRDefault="007E5A7D" w:rsidP="007E5A7D">
      <w:pPr>
        <w:pStyle w:val="a6"/>
      </w:pPr>
      <w:r w:rsidRPr="003163ED">
        <w:t>Участки существующих улиц и дорог местного значения, отсутствующие в</w:t>
      </w:r>
      <w:r w:rsidR="00A97DFD" w:rsidRPr="003163ED">
        <w:t> </w:t>
      </w:r>
      <w:r w:rsidRPr="003163ED">
        <w:t>перечне автомобильных дорог общего пользования местного значения городского округа, в генеральном плане предлагается предусматривать со статусом «планируемые к реконструкции».</w:t>
      </w:r>
    </w:p>
    <w:p w14:paraId="2D5C4E53" w14:textId="3CE640C8" w:rsidR="007E5A7D" w:rsidRPr="003163ED" w:rsidRDefault="007E5A7D" w:rsidP="007E5A7D">
      <w:pPr>
        <w:pStyle w:val="a6"/>
        <w:spacing w:before="60" w:after="120"/>
      </w:pPr>
      <w:r w:rsidRPr="003163ED">
        <w:t>Трассировка планируемых к размещению улиц и дорог местного значения в</w:t>
      </w:r>
      <w:r w:rsidR="00A97DFD" w:rsidRPr="003163ED">
        <w:t> </w:t>
      </w:r>
      <w:r w:rsidRPr="003163ED">
        <w:t>районах перспективной застройки определяется в том случае, если в ЕГРН содержатся сведения о границах земельных участков. В районах перспективной застройки и на территориях, предполагающих преобразование застройки, трассировка улиц и дорог местного значения в генеральном плане отсутствует. Решения, принятые генеральным планом в части развития транспортной инфраструктуры и улично-дорожной сети, в том числе характеристики планируемых для размещения и</w:t>
      </w:r>
      <w:r w:rsidR="00A97DFD" w:rsidRPr="003163ED">
        <w:t> </w:t>
      </w:r>
      <w:r w:rsidRPr="003163ED">
        <w:t>реконструкции объектов, могут уточняться на следующих стадиях при разработке документации по планировке территории и проектной документации. При этом протяженность улиц и дорог местного значения может изменяться относительно предусмотренной генеральным планом.</w:t>
      </w:r>
    </w:p>
    <w:p w14:paraId="1803BDA5" w14:textId="5CDE6A05" w:rsidR="00CC05E1" w:rsidRPr="003163ED" w:rsidRDefault="00CC05E1" w:rsidP="001D5628">
      <w:pPr>
        <w:pStyle w:val="a6"/>
      </w:pPr>
      <w:r w:rsidRPr="003163ED">
        <w:t>Все большую популярность в последнее время набирает использование велосипедов и средств индивидуальной мобильности не только в качестве досуга и</w:t>
      </w:r>
      <w:r w:rsidR="00E34975" w:rsidRPr="003163ED">
        <w:rPr>
          <w:lang w:val="en-US"/>
        </w:rPr>
        <w:t> </w:t>
      </w:r>
      <w:r w:rsidRPr="003163ED">
        <w:t>занятий спортом, но и в качестве способа передвижения. Для обеспечения безопасности всех участников дорожного движения необходимо разделение автомобильного транспорта, пешеходов и велосипедистов. На сегодняшний день оборудованной велосипедной инфраструктуры в г.</w:t>
      </w:r>
      <w:r w:rsidR="003D0326" w:rsidRPr="003163ED">
        <w:t> </w:t>
      </w:r>
      <w:r w:rsidRPr="003163ED">
        <w:t>Кирен</w:t>
      </w:r>
      <w:r w:rsidR="004B7C37" w:rsidRPr="003163ED">
        <w:t>с</w:t>
      </w:r>
      <w:r w:rsidRPr="003163ED">
        <w:t>ке нет.</w:t>
      </w:r>
    </w:p>
    <w:p w14:paraId="5DDE2955" w14:textId="243E38BA" w:rsidR="00CC05E1" w:rsidRPr="003163ED" w:rsidRDefault="00CC05E1" w:rsidP="001D5628">
      <w:pPr>
        <w:pStyle w:val="a6"/>
      </w:pPr>
      <w:r w:rsidRPr="003163ED">
        <w:t>Велосипедные маршруты целесообразно организовывать в зел</w:t>
      </w:r>
      <w:r w:rsidR="00A069AF" w:rsidRPr="003163ED">
        <w:t>е</w:t>
      </w:r>
      <w:r w:rsidRPr="003163ED">
        <w:t>ных зонах, на</w:t>
      </w:r>
      <w:r w:rsidR="00E34975" w:rsidRPr="003163ED">
        <w:rPr>
          <w:lang w:val="en-US"/>
        </w:rPr>
        <w:t> </w:t>
      </w:r>
      <w:r w:rsidRPr="003163ED">
        <w:t>набережных и частично в прибрежной территории. В существующих жилых и</w:t>
      </w:r>
      <w:r w:rsidR="00E34975" w:rsidRPr="003163ED">
        <w:rPr>
          <w:lang w:val="en-US"/>
        </w:rPr>
        <w:t> </w:t>
      </w:r>
      <w:r w:rsidRPr="003163ED">
        <w:t>рекреационных зонах для улиц смешанного использования следует применять организационные методы.</w:t>
      </w:r>
    </w:p>
    <w:p w14:paraId="13375815" w14:textId="2B1D998B" w:rsidR="001D5628" w:rsidRPr="003163ED" w:rsidRDefault="001D5628" w:rsidP="001D5628">
      <w:pPr>
        <w:pStyle w:val="a6"/>
      </w:pPr>
      <w:r w:rsidRPr="003163ED">
        <w:t xml:space="preserve">Генеральным планом </w:t>
      </w:r>
      <w:r w:rsidR="006E7A96" w:rsidRPr="003163ED">
        <w:t>предусмотрено</w:t>
      </w:r>
      <w:r w:rsidRPr="003163ED">
        <w:t xml:space="preserve"> строительство велосипедных дорожек </w:t>
      </w:r>
      <w:r w:rsidR="006E7A96" w:rsidRPr="003163ED">
        <w:t>в</w:t>
      </w:r>
      <w:r w:rsidR="00E34975" w:rsidRPr="003163ED">
        <w:rPr>
          <w:lang w:val="en-US"/>
        </w:rPr>
        <w:t> </w:t>
      </w:r>
      <w:r w:rsidRPr="003163ED">
        <w:t xml:space="preserve">центральной части </w:t>
      </w:r>
      <w:r w:rsidR="006E7A96" w:rsidRPr="003163ED">
        <w:t>г.</w:t>
      </w:r>
      <w:r w:rsidR="003D0326" w:rsidRPr="003163ED">
        <w:t> </w:t>
      </w:r>
      <w:r w:rsidR="006E7A96" w:rsidRPr="003163ED">
        <w:t>Киренска от набережной р.</w:t>
      </w:r>
      <w:r w:rsidR="00F323DA" w:rsidRPr="003163ED">
        <w:t> </w:t>
      </w:r>
      <w:r w:rsidR="006E7A96" w:rsidRPr="003163ED">
        <w:t>Лена до р.</w:t>
      </w:r>
      <w:r w:rsidR="00F323DA" w:rsidRPr="003163ED">
        <w:t> </w:t>
      </w:r>
      <w:r w:rsidR="006E7A96" w:rsidRPr="003163ED">
        <w:t>Киренга</w:t>
      </w:r>
      <w:r w:rsidRPr="003163ED">
        <w:t xml:space="preserve"> общей протяженностью </w:t>
      </w:r>
      <w:r w:rsidR="006E7A96" w:rsidRPr="003163ED">
        <w:t>1,99</w:t>
      </w:r>
      <w:r w:rsidRPr="003163ED">
        <w:t xml:space="preserve"> км, а также создание велопарковок и пунктов проката велосипедов.</w:t>
      </w:r>
    </w:p>
    <w:p w14:paraId="4D3AE449" w14:textId="40292BAA" w:rsidR="001D5628" w:rsidRPr="003163ED" w:rsidRDefault="001D5628" w:rsidP="001D5628">
      <w:pPr>
        <w:pStyle w:val="a6"/>
        <w:spacing w:before="60" w:after="120"/>
      </w:pPr>
      <w:r w:rsidRPr="003163ED">
        <w:t>Перечень планируемых для размещения объектов местного значения автомобильного транспорта, в том числе их основные характеристики и</w:t>
      </w:r>
      <w:r w:rsidR="00E34975" w:rsidRPr="003163ED">
        <w:rPr>
          <w:lang w:val="en-US"/>
        </w:rPr>
        <w:t> </w:t>
      </w:r>
      <w:r w:rsidRPr="003163ED">
        <w:t>местоположение, представлены в разделе</w:t>
      </w:r>
      <w:r w:rsidR="00965484" w:rsidRPr="003163ED">
        <w:t xml:space="preserve"> 2.10</w:t>
      </w:r>
      <w:r w:rsidRPr="003163ED">
        <w:t xml:space="preserve"> «Автомобильные дороги местного значения, объекты транспортной инфраструктуры» Положения о территориальном планировании.</w:t>
      </w:r>
    </w:p>
    <w:p w14:paraId="25D7F94D" w14:textId="77777777" w:rsidR="00A45845" w:rsidRPr="003163ED" w:rsidRDefault="00A45845" w:rsidP="00091409">
      <w:pPr>
        <w:pStyle w:val="3f0"/>
      </w:pPr>
      <w:r w:rsidRPr="003163ED">
        <w:t xml:space="preserve">Объекты транспортной инфраструктуры </w:t>
      </w:r>
    </w:p>
    <w:p w14:paraId="5AA6F234" w14:textId="66FC6357" w:rsidR="00072820" w:rsidRPr="003163ED" w:rsidRDefault="00072820" w:rsidP="00072820">
      <w:pPr>
        <w:pStyle w:val="a6"/>
      </w:pPr>
      <w:r w:rsidRPr="003163ED">
        <w:t>Уровень автомобилизации в Иркутской области на конец 2025 года составил 398 легковых автомобилей на 1000 жителей, что выше среднероссийского уровня (340 автомобилей на 1000 жителей).</w:t>
      </w:r>
      <w:r w:rsidR="008238BA" w:rsidRPr="003163ED">
        <w:t xml:space="preserve"> Исходя из численности населения, количество легковых автомобилей составляет </w:t>
      </w:r>
      <w:r w:rsidR="00CC26B9" w:rsidRPr="003163ED">
        <w:t>6</w:t>
      </w:r>
      <w:r w:rsidR="00D73E15" w:rsidRPr="003163ED">
        <w:rPr>
          <w:lang w:val="en-US"/>
        </w:rPr>
        <w:t> </w:t>
      </w:r>
      <w:r w:rsidR="00CC26B9" w:rsidRPr="003163ED">
        <w:t>275</w:t>
      </w:r>
      <w:r w:rsidR="008238BA" w:rsidRPr="003163ED">
        <w:t xml:space="preserve"> ед.</w:t>
      </w:r>
    </w:p>
    <w:p w14:paraId="2FF08EDC" w14:textId="742ACEFE" w:rsidR="00C421A6" w:rsidRPr="003163ED" w:rsidRDefault="00C421A6" w:rsidP="00C421A6">
      <w:pPr>
        <w:spacing w:before="120" w:after="60"/>
        <w:ind w:firstLine="567"/>
        <w:jc w:val="both"/>
        <w:rPr>
          <w:rFonts w:ascii="Tahoma" w:hAnsi="Tahoma" w:cs="Tahoma"/>
        </w:rPr>
      </w:pPr>
      <w:r w:rsidRPr="003163ED">
        <w:rPr>
          <w:rFonts w:ascii="Tahoma" w:hAnsi="Tahoma" w:cs="Tahoma"/>
        </w:rPr>
        <w:t xml:space="preserve">Требования к обеспеченности легкового автотранспорта </w:t>
      </w:r>
      <w:r w:rsidR="008238BA" w:rsidRPr="003163ED">
        <w:rPr>
          <w:rFonts w:ascii="Tahoma" w:hAnsi="Tahoma" w:cs="Tahoma"/>
        </w:rPr>
        <w:t xml:space="preserve">автозаправочными станциями (далее – </w:t>
      </w:r>
      <w:r w:rsidRPr="003163ED">
        <w:rPr>
          <w:rFonts w:ascii="Tahoma" w:hAnsi="Tahoma" w:cs="Tahoma"/>
        </w:rPr>
        <w:t>АЗС</w:t>
      </w:r>
      <w:r w:rsidR="008238BA" w:rsidRPr="003163ED">
        <w:rPr>
          <w:rFonts w:ascii="Tahoma" w:hAnsi="Tahoma" w:cs="Tahoma"/>
        </w:rPr>
        <w:t>)</w:t>
      </w:r>
      <w:r w:rsidRPr="003163ED">
        <w:rPr>
          <w:rFonts w:ascii="Tahoma" w:hAnsi="Tahoma" w:cs="Tahoma"/>
        </w:rPr>
        <w:t xml:space="preserve"> и станциями технического обслуживания (далее – СТО) в</w:t>
      </w:r>
      <w:r w:rsidR="00141FED" w:rsidRPr="003163ED">
        <w:rPr>
          <w:rFonts w:ascii="Tahoma" w:hAnsi="Tahoma" w:cs="Tahoma"/>
        </w:rPr>
        <w:t> </w:t>
      </w:r>
      <w:r w:rsidR="008238BA" w:rsidRPr="003163ED">
        <w:rPr>
          <w:rFonts w:ascii="Tahoma" w:hAnsi="Tahoma" w:cs="Tahoma"/>
        </w:rPr>
        <w:t xml:space="preserve">муниципальном округе обозначены в </w:t>
      </w:r>
      <w:r w:rsidRPr="003163ED">
        <w:rPr>
          <w:rFonts w:ascii="Tahoma" w:hAnsi="Tahoma" w:cs="Tahoma"/>
        </w:rPr>
        <w:t>СП 42.13330.2016 «СНиП</w:t>
      </w:r>
      <w:r w:rsidR="00F25083" w:rsidRPr="003163ED">
        <w:rPr>
          <w:rFonts w:ascii="Tahoma" w:hAnsi="Tahoma" w:cs="Tahoma"/>
        </w:rPr>
        <w:t> </w:t>
      </w:r>
      <w:r w:rsidRPr="003163ED">
        <w:rPr>
          <w:rFonts w:ascii="Tahoma" w:hAnsi="Tahoma" w:cs="Tahoma"/>
        </w:rPr>
        <w:t>2.07.01-89* «Градостроительство. Планировка и застройка городских и сельских поселений» (далее</w:t>
      </w:r>
      <w:r w:rsidRPr="003163ED">
        <w:rPr>
          <w:rFonts w:ascii="Tahoma" w:hAnsi="Tahoma" w:cs="Tahoma"/>
          <w:lang w:val="en-US"/>
        </w:rPr>
        <w:t> </w:t>
      </w:r>
      <w:r w:rsidRPr="003163ED">
        <w:rPr>
          <w:rFonts w:ascii="Tahoma" w:hAnsi="Tahoma" w:cs="Tahoma"/>
        </w:rPr>
        <w:t>– СП 42.13330.2016):</w:t>
      </w:r>
    </w:p>
    <w:p w14:paraId="3AA5685C" w14:textId="77777777" w:rsidR="00C421A6" w:rsidRPr="003163ED" w:rsidRDefault="00C421A6" w:rsidP="00233A00">
      <w:pPr>
        <w:pStyle w:val="a4"/>
      </w:pPr>
      <w:r w:rsidRPr="003163ED">
        <w:t>согласно пункту 11.41 потребность в АЗС составляет: 1 топливораздаточная колонка на 1200 легковых автомобилей;</w:t>
      </w:r>
    </w:p>
    <w:p w14:paraId="76A17479" w14:textId="77777777" w:rsidR="00C421A6" w:rsidRPr="003163ED" w:rsidRDefault="00C421A6" w:rsidP="00233A00">
      <w:pPr>
        <w:pStyle w:val="a4"/>
      </w:pPr>
      <w:r w:rsidRPr="003163ED">
        <w:t>согласно пункту 11.40 потребность в СТО составляет: 1 пост на 200 легковых автомобилей.</w:t>
      </w:r>
    </w:p>
    <w:p w14:paraId="2AFE4B1B" w14:textId="77777777" w:rsidR="00C421A6" w:rsidRPr="003163ED" w:rsidRDefault="00C421A6" w:rsidP="00C421A6">
      <w:pPr>
        <w:tabs>
          <w:tab w:val="left" w:pos="851"/>
        </w:tabs>
        <w:spacing w:before="120" w:after="60"/>
        <w:ind w:firstLine="567"/>
        <w:jc w:val="both"/>
        <w:rPr>
          <w:rFonts w:ascii="Tahoma" w:hAnsi="Tahoma" w:cs="Tahoma"/>
        </w:rPr>
      </w:pPr>
      <w:r w:rsidRPr="003163ED">
        <w:rPr>
          <w:rFonts w:ascii="Tahoma" w:hAnsi="Tahoma" w:cs="Tahoma"/>
        </w:rPr>
        <w:t>С учетом нормативных требований, для обеспечения легковых автомобилей жителей муниципального округа объектами дорожного сервиса, определено расчетное количество:</w:t>
      </w:r>
    </w:p>
    <w:p w14:paraId="78941C1A" w14:textId="5D0C8FFD" w:rsidR="00C421A6" w:rsidRPr="003163ED" w:rsidRDefault="00C421A6" w:rsidP="00233A00">
      <w:pPr>
        <w:pStyle w:val="a4"/>
      </w:pPr>
      <w:r w:rsidRPr="003163ED">
        <w:t xml:space="preserve">топливораздаточных колонок на АЗС не менее </w:t>
      </w:r>
      <w:r w:rsidR="00CC26B9" w:rsidRPr="003163ED">
        <w:t>5</w:t>
      </w:r>
      <w:r w:rsidRPr="003163ED">
        <w:t xml:space="preserve"> единиц;</w:t>
      </w:r>
    </w:p>
    <w:p w14:paraId="650714B8" w14:textId="2425C779" w:rsidR="00C421A6" w:rsidRPr="003163ED" w:rsidRDefault="00C421A6" w:rsidP="00233A00">
      <w:pPr>
        <w:pStyle w:val="a4"/>
      </w:pPr>
      <w:r w:rsidRPr="003163ED">
        <w:t xml:space="preserve">постов на СТО не менее </w:t>
      </w:r>
      <w:r w:rsidR="00CC26B9" w:rsidRPr="003163ED">
        <w:t>31</w:t>
      </w:r>
      <w:r w:rsidRPr="003163ED">
        <w:t xml:space="preserve"> единиц</w:t>
      </w:r>
      <w:r w:rsidR="008238BA" w:rsidRPr="003163ED">
        <w:t>ы</w:t>
      </w:r>
      <w:r w:rsidRPr="003163ED">
        <w:t>.</w:t>
      </w:r>
    </w:p>
    <w:p w14:paraId="5BB2B9AC" w14:textId="2F6704DA" w:rsidR="00C421A6" w:rsidRPr="003163ED" w:rsidRDefault="00C421A6" w:rsidP="00C421A6">
      <w:pPr>
        <w:pStyle w:val="a6"/>
      </w:pPr>
      <w:r w:rsidRPr="003163ED">
        <w:t>Расчетное количество мест для постоянного хранения индивидуального автотранспорта при размещении многоквартирного дома определяется согласно таблице 11 подраздела «В области транспорта» раздела «Расчетные показатели минимально допустимого уровня обеспеченности объектами местного значения муниципального округа, и расчетные показатели минимально допустимого уровня территориальной доступности таких объектов для населения муниципального округа» МНГП Киренского муниципального округа.</w:t>
      </w:r>
    </w:p>
    <w:p w14:paraId="7289EBB9" w14:textId="4E911988" w:rsidR="00C421A6" w:rsidRPr="003163ED" w:rsidRDefault="00C421A6" w:rsidP="00C421A6">
      <w:pPr>
        <w:pStyle w:val="a6"/>
      </w:pPr>
      <w:r w:rsidRPr="003163ED">
        <w:t xml:space="preserve">Расчетное количество мест для временного </w:t>
      </w:r>
      <w:r w:rsidR="00626D37" w:rsidRPr="003163ED">
        <w:t>хранения легковых автомобилей у</w:t>
      </w:r>
      <w:r w:rsidR="00F37E6B" w:rsidRPr="003163ED">
        <w:rPr>
          <w:lang w:val="en-US"/>
        </w:rPr>
        <w:t> </w:t>
      </w:r>
      <w:r w:rsidRPr="003163ED">
        <w:t>объектов обслуживания и объектов производственного и коммунального назначения необходимо предусматривать согласно таблице 12 подраздела «В области транспорта» раздела «Расчетные показатели минимально допустимого уровня обеспеченности объектами местного значения муниципального округа, и расчетные показатели минимально допустимого уровня территориальной доступности таких объектов для населения муниципального округа» МНГП Киренского муниципального округа, с учетом требований статьи 15 Федерального з</w:t>
      </w:r>
      <w:r w:rsidR="00626D37" w:rsidRPr="003163ED">
        <w:t>акона от</w:t>
      </w:r>
      <w:r w:rsidR="004B7C37" w:rsidRPr="003163ED">
        <w:t> </w:t>
      </w:r>
      <w:r w:rsidR="00626D37" w:rsidRPr="003163ED">
        <w:t xml:space="preserve">24.11.1995 № 181-ФЗ «О </w:t>
      </w:r>
      <w:r w:rsidRPr="003163ED">
        <w:t>социальной защите инвалидов в Российской Федерации».</w:t>
      </w:r>
    </w:p>
    <w:p w14:paraId="30251C28" w14:textId="77777777" w:rsidR="00C421A6" w:rsidRPr="003163ED" w:rsidRDefault="00C421A6" w:rsidP="00C421A6">
      <w:pPr>
        <w:pStyle w:val="a6"/>
      </w:pPr>
      <w:r w:rsidRPr="003163ED">
        <w:t>Хранение легковых автомобилей жителей, проживающих в районах индивидуальной жилой застройки, предусматривается на территории приусадебных участков.</w:t>
      </w:r>
    </w:p>
    <w:p w14:paraId="1AB5FF6D" w14:textId="69A5D1D1" w:rsidR="00C421A6" w:rsidRPr="003163ED" w:rsidRDefault="00C421A6" w:rsidP="00C421A6">
      <w:pPr>
        <w:pStyle w:val="a6"/>
      </w:pPr>
      <w:r w:rsidRPr="003163ED">
        <w:t>Объекты транспортной инфраструктуры, в санитарно-защитной зоне которых расположена жилая застройка, подлежат ликвидации в соответствии с требованием пункта 5.1 СанПиН</w:t>
      </w:r>
      <w:r w:rsidR="00F25231" w:rsidRPr="003163ED">
        <w:t> </w:t>
      </w:r>
      <w:r w:rsidRPr="003163ED">
        <w:t>2.2.1/2.1.1.1200-03 «Санитарно-защитные зоны и санитарная классификация предприятий, сооружений и иных объектов».</w:t>
      </w:r>
    </w:p>
    <w:p w14:paraId="39C4BF5B" w14:textId="5D5CA3D5" w:rsidR="004662CE" w:rsidRPr="003163ED" w:rsidRDefault="004662CE" w:rsidP="004662CE">
      <w:pPr>
        <w:pStyle w:val="3f0"/>
        <w:rPr>
          <w:bCs w:val="0"/>
        </w:rPr>
      </w:pPr>
      <w:bookmarkStart w:id="716" w:name="_Toc222931507"/>
      <w:r w:rsidRPr="003163ED">
        <w:rPr>
          <w:bCs w:val="0"/>
        </w:rPr>
        <w:t>Мероприятия для маломобильных групп населения</w:t>
      </w:r>
      <w:bookmarkEnd w:id="716"/>
    </w:p>
    <w:p w14:paraId="6FEA62EC" w14:textId="0DB86DD0" w:rsidR="004662CE" w:rsidRPr="003163ED" w:rsidRDefault="004662CE" w:rsidP="004662CE">
      <w:pPr>
        <w:pStyle w:val="a6"/>
      </w:pPr>
      <w:r w:rsidRPr="003163ED">
        <w:t>При подготовке проектной документации в обязательном порядке необходимо предусмотреть выполнение мероприятий, предусмотренных СП 59.13330.2020 «СНиП</w:t>
      </w:r>
      <w:r w:rsidR="00F25231" w:rsidRPr="003163ED">
        <w:t> </w:t>
      </w:r>
      <w:r w:rsidRPr="003163ED">
        <w:t>35-01-2001 «Доступность зданий и сооружений для маломобильных групп населения».</w:t>
      </w:r>
    </w:p>
    <w:p w14:paraId="0DE1E030" w14:textId="0A463160" w:rsidR="004662CE" w:rsidRPr="003163ED" w:rsidRDefault="004662CE" w:rsidP="004662CE">
      <w:pPr>
        <w:pStyle w:val="a6"/>
      </w:pPr>
      <w:r w:rsidRPr="003163ED">
        <w:t>Система средств информационной поддержки должна быть круглосуточно обеспечена на всех путях движения, доступных для маломобильных групп населения, в</w:t>
      </w:r>
      <w:r w:rsidR="001579F4" w:rsidRPr="003163ED">
        <w:rPr>
          <w:lang w:val="en-US"/>
        </w:rPr>
        <w:t> </w:t>
      </w:r>
      <w:r w:rsidRPr="003163ED">
        <w:t>соответствии с ГОСТ</w:t>
      </w:r>
      <w:r w:rsidR="00F25231" w:rsidRPr="003163ED">
        <w:t> </w:t>
      </w:r>
      <w:r w:rsidRPr="003163ED">
        <w:t>Р</w:t>
      </w:r>
      <w:r w:rsidR="00F25231" w:rsidRPr="003163ED">
        <w:t> </w:t>
      </w:r>
      <w:r w:rsidRPr="003163ED">
        <w:t>51256-2018 «Технические средства организации дорожного движения. Разметка дорожная. Классификация. Технические требования» и</w:t>
      </w:r>
      <w:r w:rsidR="001579F4" w:rsidRPr="003163ED">
        <w:rPr>
          <w:lang w:val="en-US"/>
        </w:rPr>
        <w:t> </w:t>
      </w:r>
      <w:r w:rsidRPr="003163ED">
        <w:t>ГОСТР 52875-2018 «Указатели тактильные наземные для инвалидов по зрению».</w:t>
      </w:r>
    </w:p>
    <w:p w14:paraId="2D624D02" w14:textId="346E14BA" w:rsidR="004662CE" w:rsidRPr="003163ED" w:rsidRDefault="004662CE" w:rsidP="004662CE">
      <w:pPr>
        <w:pStyle w:val="a6"/>
      </w:pPr>
      <w:r w:rsidRPr="003163ED">
        <w:t>При проектировании участка здания или комплекса следует соблюдать непрерывность пешеходных и транспортных путей, обеспечивающих доступ инвалидов и</w:t>
      </w:r>
      <w:r w:rsidR="00A60D20" w:rsidRPr="003163ED">
        <w:t> </w:t>
      </w:r>
      <w:r w:rsidRPr="003163ED">
        <w:t>других маломобильных групп населения к зданиям. Эти пути должны стыковаться с</w:t>
      </w:r>
      <w:r w:rsidR="001579F4" w:rsidRPr="003163ED">
        <w:rPr>
          <w:lang w:val="en-US"/>
        </w:rPr>
        <w:t> </w:t>
      </w:r>
      <w:r w:rsidRPr="003163ED">
        <w:t>внешними по отношению к участку с коммуникациями и остановками общественного транспорта. Ограждения участков должны обеспечивать возможность опорного движения маломобильных групп населения через проходы и вдоль них.</w:t>
      </w:r>
    </w:p>
    <w:p w14:paraId="2F3108B7" w14:textId="44D0FC1F" w:rsidR="004662CE" w:rsidRPr="003163ED" w:rsidRDefault="004662CE" w:rsidP="004662CE">
      <w:pPr>
        <w:pStyle w:val="a6"/>
      </w:pPr>
      <w:r w:rsidRPr="003163ED">
        <w:t>На открытых автостоянках около объектов социальной инфраструктуры на</w:t>
      </w:r>
      <w:r w:rsidR="001579F4" w:rsidRPr="003163ED">
        <w:rPr>
          <w:lang w:val="en-US"/>
        </w:rPr>
        <w:t> </w:t>
      </w:r>
      <w:r w:rsidRPr="003163ED">
        <w:t>расстоянии не далее 50 м от входа, а при жилых зданиях – не далее 100 м следует выделять не менее 10% мест (но не менее одного места) для транспорта инвалидов с</w:t>
      </w:r>
      <w:r w:rsidR="001579F4" w:rsidRPr="003163ED">
        <w:t> </w:t>
      </w:r>
      <w:r w:rsidRPr="003163ED">
        <w:t>учетом ширин</w:t>
      </w:r>
      <w:r w:rsidR="00172EC5" w:rsidRPr="003163ED">
        <w:t>ы зоны для стоянки не менее 3,5 </w:t>
      </w:r>
      <w:r w:rsidRPr="003163ED">
        <w:t>м. На автомобильных стоянках при специализированных зданиях и сооружениях для инвалидов следует выделять для личных автомобилей инвалидов не менее 20% мест, а около учреждений, специализирующихся на лечении спинальных больных и восстановлении опорно-двигательных функций, – не менее 30% мест.</w:t>
      </w:r>
    </w:p>
    <w:p w14:paraId="072816CC" w14:textId="447D1D08" w:rsidR="004662CE" w:rsidRPr="003163ED" w:rsidRDefault="004662CE" w:rsidP="004662CE">
      <w:pPr>
        <w:pStyle w:val="a6"/>
      </w:pPr>
      <w:r w:rsidRPr="003163ED">
        <w:t>При наличии на стоянке мест для автомобилей, салоны которых приспособлены для перевозки инвалидов на креслах-колясках, ширина боковых подходов к местам стоянки таких машин должна быть не менее 2,5 м. Места стоянки оснащаются знаками, применяемыми в международной практике.</w:t>
      </w:r>
    </w:p>
    <w:p w14:paraId="60FB89A2" w14:textId="60E38A9B" w:rsidR="007244B8" w:rsidRPr="003163ED" w:rsidRDefault="004662CE" w:rsidP="007244B8">
      <w:pPr>
        <w:pStyle w:val="a6"/>
        <w:spacing w:before="60" w:after="120"/>
        <w:rPr>
          <w:lang w:val="x-none"/>
        </w:rPr>
      </w:pPr>
      <w:r w:rsidRPr="003163ED">
        <w:t>В соответствии с положением статьи 15 Федерального закона от</w:t>
      </w:r>
      <w:r w:rsidR="004B7C37" w:rsidRPr="003163ED">
        <w:t> </w:t>
      </w:r>
      <w:r w:rsidRPr="003163ED">
        <w:t>24.11.1995 № 181-ФЗ «О</w:t>
      </w:r>
      <w:r w:rsidR="00287CEA" w:rsidRPr="003163ED">
        <w:t> </w:t>
      </w:r>
      <w:r w:rsidRPr="003163ED">
        <w:t>социальной защите инвалидов в Российской Федерации»: планировка и</w:t>
      </w:r>
      <w:r w:rsidR="00287CEA" w:rsidRPr="003163ED">
        <w:t> </w:t>
      </w:r>
      <w:r w:rsidRPr="003163ED">
        <w:t>застройка городов, других населенных пунктов, формирование жилых и</w:t>
      </w:r>
      <w:r w:rsidR="008549DC" w:rsidRPr="003163ED">
        <w:t> </w:t>
      </w:r>
      <w:r w:rsidRPr="003163ED">
        <w:t>рекреационных зон, разработка проектных решений на новое строительство и</w:t>
      </w:r>
      <w:r w:rsidR="008549DC" w:rsidRPr="003163ED">
        <w:t> </w:t>
      </w:r>
      <w:r w:rsidRPr="003163ED">
        <w:t>реконструкцию зданий, сооружений и их комплексов без приспособления указанных объектов для беспрепятственного доступа к ним инвалидов и использования их</w:t>
      </w:r>
      <w:r w:rsidR="008549DC" w:rsidRPr="003163ED">
        <w:t> </w:t>
      </w:r>
      <w:r w:rsidRPr="003163ED">
        <w:t>инвалидами не допускаются.</w:t>
      </w:r>
    </w:p>
    <w:p w14:paraId="46CD5549" w14:textId="72517B72" w:rsidR="00F15EE4" w:rsidRPr="003163ED" w:rsidRDefault="00CC128A" w:rsidP="00B549F3">
      <w:pPr>
        <w:pStyle w:val="20"/>
      </w:pPr>
      <w:bookmarkStart w:id="717" w:name="_Toc81315738"/>
      <w:bookmarkStart w:id="718" w:name="_Toc82417777"/>
      <w:bookmarkStart w:id="719" w:name="_Toc93320959"/>
      <w:bookmarkStart w:id="720" w:name="_Toc109731465"/>
      <w:bookmarkStart w:id="721" w:name="_Toc109731992"/>
      <w:bookmarkStart w:id="722" w:name="_Toc109741897"/>
      <w:bookmarkStart w:id="723" w:name="_Toc109742002"/>
      <w:bookmarkStart w:id="724" w:name="_Toc109742038"/>
      <w:bookmarkStart w:id="725" w:name="_Toc109743044"/>
      <w:bookmarkStart w:id="726" w:name="_Toc109745215"/>
      <w:bookmarkStart w:id="727" w:name="_Toc109745525"/>
      <w:bookmarkStart w:id="728" w:name="_Toc109746608"/>
      <w:bookmarkStart w:id="729" w:name="_Toc109749533"/>
      <w:bookmarkStart w:id="730" w:name="_Toc109749759"/>
      <w:bookmarkStart w:id="731" w:name="_Toc109749883"/>
      <w:bookmarkStart w:id="732" w:name="_Toc109750032"/>
      <w:bookmarkStart w:id="733" w:name="_Toc109751910"/>
      <w:bookmarkStart w:id="734" w:name="_Toc109811784"/>
      <w:bookmarkStart w:id="735" w:name="_Toc109813996"/>
      <w:bookmarkStart w:id="736" w:name="_Toc109815245"/>
      <w:bookmarkStart w:id="737" w:name="_Toc109815584"/>
      <w:bookmarkStart w:id="738" w:name="_Toc109830723"/>
      <w:bookmarkStart w:id="739" w:name="_Toc109830796"/>
      <w:bookmarkStart w:id="740" w:name="_Toc109832795"/>
      <w:bookmarkStart w:id="741" w:name="_Toc109836154"/>
      <w:bookmarkStart w:id="742" w:name="_Toc109842406"/>
      <w:bookmarkStart w:id="743" w:name="_Toc109913188"/>
      <w:bookmarkStart w:id="744" w:name="_Toc109916402"/>
      <w:bookmarkStart w:id="745" w:name="_Toc109917615"/>
      <w:bookmarkStart w:id="746" w:name="_Toc109919055"/>
      <w:bookmarkStart w:id="747" w:name="_Toc109921896"/>
      <w:bookmarkStart w:id="748" w:name="_Toc109925358"/>
      <w:bookmarkStart w:id="749" w:name="_Toc109925886"/>
      <w:bookmarkStart w:id="750" w:name="_Toc109927310"/>
      <w:bookmarkStart w:id="751" w:name="_Toc109927561"/>
      <w:bookmarkStart w:id="752" w:name="_Toc109927844"/>
      <w:bookmarkStart w:id="753" w:name="_Toc109929422"/>
      <w:bookmarkStart w:id="754" w:name="_Toc109930812"/>
      <w:bookmarkStart w:id="755" w:name="_Toc109932438"/>
      <w:bookmarkStart w:id="756" w:name="_Toc109932527"/>
      <w:bookmarkStart w:id="757" w:name="_Toc124957976"/>
      <w:bookmarkStart w:id="758" w:name="_Toc124958167"/>
      <w:bookmarkStart w:id="759" w:name="_Toc124958482"/>
      <w:bookmarkStart w:id="760" w:name="_Toc146576591"/>
      <w:bookmarkStart w:id="761" w:name="_Toc146579116"/>
      <w:bookmarkStart w:id="762" w:name="_Toc159324980"/>
      <w:bookmarkStart w:id="763" w:name="_Toc160465033"/>
      <w:bookmarkStart w:id="764" w:name="_Toc160474241"/>
      <w:bookmarkStart w:id="765" w:name="_Toc160715519"/>
      <w:bookmarkStart w:id="766" w:name="_Toc165537479"/>
      <w:bookmarkStart w:id="767" w:name="_Toc168407758"/>
      <w:bookmarkStart w:id="768" w:name="_Toc168409328"/>
      <w:bookmarkStart w:id="769" w:name="_Toc168560210"/>
      <w:bookmarkStart w:id="770" w:name="_Toc168562440"/>
      <w:bookmarkStart w:id="771" w:name="_Toc234326155"/>
      <w:r w:rsidRPr="003163ED">
        <w:t>Инженерная подготовка и защита территории</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7D65C34F" w14:textId="6ABA0661" w:rsidR="00611145" w:rsidRPr="003163ED" w:rsidRDefault="00611145" w:rsidP="00611145">
      <w:pPr>
        <w:pStyle w:val="a6"/>
      </w:pPr>
      <w:bookmarkStart w:id="772" w:name="_Toc491421880"/>
      <w:r w:rsidRPr="003163ED">
        <w:t>Система водоотведения ливневых вод в г.</w:t>
      </w:r>
      <w:r w:rsidR="003D0326" w:rsidRPr="003163ED">
        <w:t> </w:t>
      </w:r>
      <w:r w:rsidRPr="003163ED">
        <w:t>Киренске была организована при реконструкции переулка Тяпушкина, улиц Комарова, Подгорной и Декабристов.</w:t>
      </w:r>
    </w:p>
    <w:p w14:paraId="22EB8064" w14:textId="4262676B" w:rsidR="00611145" w:rsidRPr="003163ED" w:rsidRDefault="00611145" w:rsidP="00611145">
      <w:pPr>
        <w:pStyle w:val="a6"/>
      </w:pPr>
      <w:r w:rsidRPr="003163ED">
        <w:t>Применена конструкция</w:t>
      </w:r>
      <w:r w:rsidR="006863AD" w:rsidRPr="003163ED">
        <w:t xml:space="preserve"> водопри</w:t>
      </w:r>
      <w:r w:rsidR="00A069AF" w:rsidRPr="003163ED">
        <w:t>е</w:t>
      </w:r>
      <w:r w:rsidR="006863AD" w:rsidRPr="003163ED">
        <w:t>мных</w:t>
      </w:r>
      <w:r w:rsidRPr="003163ED">
        <w:t xml:space="preserve"> колодц</w:t>
      </w:r>
      <w:r w:rsidR="006863AD" w:rsidRPr="003163ED">
        <w:t>ев</w:t>
      </w:r>
      <w:r w:rsidRPr="003163ED">
        <w:t xml:space="preserve"> с реш</w:t>
      </w:r>
      <w:r w:rsidR="00A069AF" w:rsidRPr="003163ED">
        <w:t>е</w:t>
      </w:r>
      <w:r w:rsidRPr="003163ED">
        <w:t xml:space="preserve">ткой на уровне </w:t>
      </w:r>
      <w:r w:rsidR="006863AD" w:rsidRPr="003163ED">
        <w:t>с</w:t>
      </w:r>
      <w:r w:rsidR="008549DC" w:rsidRPr="003163ED">
        <w:t> </w:t>
      </w:r>
      <w:r w:rsidRPr="003163ED">
        <w:t xml:space="preserve">проезжей </w:t>
      </w:r>
      <w:r w:rsidR="006863AD" w:rsidRPr="003163ED">
        <w:t>частью</w:t>
      </w:r>
      <w:r w:rsidRPr="003163ED">
        <w:t>. После наполнения производится откачка воды с последующей транспортировкой на очистную станцию.</w:t>
      </w:r>
    </w:p>
    <w:p w14:paraId="5DE0B719" w14:textId="6EECC231" w:rsidR="007D74E2" w:rsidRPr="003163ED" w:rsidRDefault="00F30D8B" w:rsidP="00373C86">
      <w:pPr>
        <w:pStyle w:val="a6"/>
      </w:pPr>
      <w:r w:rsidRPr="003163ED">
        <w:t>В</w:t>
      </w:r>
      <w:r w:rsidR="00714932" w:rsidRPr="003163ED">
        <w:t xml:space="preserve"> остальных населенных пунктах </w:t>
      </w:r>
      <w:r w:rsidR="00611145" w:rsidRPr="003163ED">
        <w:t xml:space="preserve">на территории </w:t>
      </w:r>
      <w:r w:rsidR="00714932" w:rsidRPr="003163ED">
        <w:t>Киренского муниципального округа</w:t>
      </w:r>
      <w:r w:rsidR="00611145" w:rsidRPr="003163ED">
        <w:t xml:space="preserve"> </w:t>
      </w:r>
      <w:r w:rsidRPr="003163ED">
        <w:t xml:space="preserve">система водоотведения ливневых вод </w:t>
      </w:r>
      <w:r w:rsidR="00611145" w:rsidRPr="003163ED">
        <w:t>не</w:t>
      </w:r>
      <w:r w:rsidR="00714932" w:rsidRPr="003163ED">
        <w:t xml:space="preserve"> </w:t>
      </w:r>
      <w:r w:rsidR="00611145" w:rsidRPr="003163ED">
        <w:t>организована.</w:t>
      </w:r>
      <w:r w:rsidR="00714932" w:rsidRPr="003163ED">
        <w:t xml:space="preserve"> </w:t>
      </w:r>
      <w:r w:rsidR="00611145" w:rsidRPr="003163ED">
        <w:t>В результате поверхностные воды могут застаиваться в пониженных участках, что вызывает необходимость в планировке, организации поверхностного стока, сборе его, очистке и</w:t>
      </w:r>
      <w:r w:rsidR="008549DC" w:rsidRPr="003163ED">
        <w:t> </w:t>
      </w:r>
      <w:r w:rsidR="00611145" w:rsidRPr="003163ED">
        <w:t>утилизации.</w:t>
      </w:r>
    </w:p>
    <w:p w14:paraId="624A5628" w14:textId="77777777" w:rsidR="00990D6B" w:rsidRPr="003163ED" w:rsidRDefault="00990D6B" w:rsidP="00990D6B">
      <w:pPr>
        <w:pStyle w:val="a6"/>
      </w:pPr>
      <w:r w:rsidRPr="003163ED">
        <w:t>При проведении капитального ремонта и благоустройства в районах существующей многоквартирной застройки, а также в районах новой застройки необходимо предусматривать мероприятия по модернизации и развитию инженерной инфраструктуры, направленные на повышение эксплуатационной надежности зданий, предотвращение подтопления подвалов и территорий, а также создание комфортной среды для жителей.</w:t>
      </w:r>
    </w:p>
    <w:p w14:paraId="6D832204" w14:textId="0FC9197A" w:rsidR="00990D6B" w:rsidRPr="003163ED" w:rsidRDefault="00990D6B" w:rsidP="00990D6B">
      <w:pPr>
        <w:pStyle w:val="a6"/>
      </w:pPr>
      <w:r w:rsidRPr="003163ED">
        <w:t>В районах сложившейся многоквартирной застройки, где система ливневой канализации является неполной или отсутствует, а также в местах с подтвержденными проблемами локального подтопления, в составе проектов благоустройства и</w:t>
      </w:r>
      <w:r w:rsidR="008549DC" w:rsidRPr="003163ED">
        <w:t> </w:t>
      </w:r>
      <w:r w:rsidRPr="003163ED">
        <w:t>капитального ремонта необходимо предусматривать:</w:t>
      </w:r>
    </w:p>
    <w:p w14:paraId="6FB22BDF" w14:textId="3C0B04A1" w:rsidR="00990D6B" w:rsidRPr="003163ED" w:rsidRDefault="00990D6B" w:rsidP="00233A00">
      <w:pPr>
        <w:pStyle w:val="a4"/>
      </w:pPr>
      <w:r w:rsidRPr="003163ED">
        <w:t>устройство дополнительных дождеприемных колодцев в пониженных местах внутриквартальных проездов, дворовых территорий и у тротуаров для сбора поверхностного стока.</w:t>
      </w:r>
    </w:p>
    <w:p w14:paraId="64DF7FDF" w14:textId="4D706366" w:rsidR="00990D6B" w:rsidRPr="003163ED" w:rsidRDefault="00990D6B" w:rsidP="00233A00">
      <w:pPr>
        <w:pStyle w:val="a4"/>
      </w:pPr>
      <w:r w:rsidRPr="003163ED">
        <w:t>обоснование и проектирование накопительных (регулирующих) резервуаров с</w:t>
      </w:r>
      <w:r w:rsidR="008549DC" w:rsidRPr="003163ED">
        <w:t> </w:t>
      </w:r>
      <w:r w:rsidRPr="003163ED">
        <w:t>устройством накопительных колодцев.</w:t>
      </w:r>
    </w:p>
    <w:p w14:paraId="738D6F22" w14:textId="4288EE08" w:rsidR="00990D6B" w:rsidRPr="003163ED" w:rsidRDefault="00990D6B" w:rsidP="00990D6B">
      <w:pPr>
        <w:pStyle w:val="a6"/>
      </w:pPr>
      <w:r w:rsidRPr="003163ED">
        <w:t>Размещение указанных сооружений должно осуществляться с максимальным сохранением существующих элементов благоустройства (озеленения, детских и</w:t>
      </w:r>
      <w:r w:rsidR="008549DC" w:rsidRPr="003163ED">
        <w:t> </w:t>
      </w:r>
      <w:r w:rsidRPr="003163ED">
        <w:t>спортивных площадок). При невозможности размещения на поверхности следует рассматривать заглубленные конструкции.</w:t>
      </w:r>
    </w:p>
    <w:p w14:paraId="0F01E5EA" w14:textId="00B55E19" w:rsidR="00FC60C6" w:rsidRPr="003163ED" w:rsidRDefault="00611145" w:rsidP="00373C86">
      <w:pPr>
        <w:pStyle w:val="a6"/>
      </w:pPr>
      <w:r w:rsidRPr="003163ED">
        <w:t>Технические характеристики системы водоотвода и</w:t>
      </w:r>
      <w:r w:rsidR="00714932" w:rsidRPr="003163ED">
        <w:t xml:space="preserve"> </w:t>
      </w:r>
      <w:r w:rsidRPr="003163ED">
        <w:t>очистных сооружений, а</w:t>
      </w:r>
      <w:r w:rsidR="00D93DC0" w:rsidRPr="003163ED">
        <w:t> </w:t>
      </w:r>
      <w:r w:rsidRPr="003163ED">
        <w:t>также их расположение определяются на стадии подготовки рабочей документации на строительство и реконструкцию улично-дорожной сети.</w:t>
      </w:r>
    </w:p>
    <w:p w14:paraId="3412C752" w14:textId="6C686823" w:rsidR="00CA4381" w:rsidRPr="003163ED" w:rsidRDefault="00CA4381" w:rsidP="00CA4381">
      <w:pPr>
        <w:pStyle w:val="a6"/>
      </w:pPr>
      <w:r w:rsidRPr="003163ED">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w:t>
      </w:r>
    </w:p>
    <w:p w14:paraId="640B6BB9" w14:textId="77777777" w:rsidR="00CA4381" w:rsidRPr="003163ED" w:rsidRDefault="00CA4381" w:rsidP="00CA4381">
      <w:pPr>
        <w:pStyle w:val="a6"/>
      </w:pPr>
      <w:r w:rsidRPr="003163ED">
        <w:t>Мероприятия по инженерной защите территорий и объектов от негативного воздействия вод включают:</w:t>
      </w:r>
    </w:p>
    <w:p w14:paraId="2530865B" w14:textId="77777777" w:rsidR="00CA4381" w:rsidRPr="003163ED" w:rsidRDefault="00CA4381" w:rsidP="00233A00">
      <w:pPr>
        <w:pStyle w:val="a4"/>
      </w:pPr>
      <w:r w:rsidRPr="003163ED">
        <w:t>обвалование территории со стороны рек;</w:t>
      </w:r>
    </w:p>
    <w:p w14:paraId="519F04FC" w14:textId="77777777" w:rsidR="00CA4381" w:rsidRPr="003163ED" w:rsidRDefault="00CA4381" w:rsidP="00233A00">
      <w:pPr>
        <w:pStyle w:val="a4"/>
      </w:pPr>
      <w:r w:rsidRPr="003163ED">
        <w:t>искусственное повышение рельефа территории до незатопляемых планировочных отметок;</w:t>
      </w:r>
    </w:p>
    <w:p w14:paraId="5C8F0CAA" w14:textId="77777777" w:rsidR="00CA4381" w:rsidRPr="003163ED" w:rsidRDefault="00CA4381" w:rsidP="00233A00">
      <w:pPr>
        <w:pStyle w:val="a4"/>
      </w:pPr>
      <w:r w:rsidRPr="003163ED">
        <w:t>аккумуляцию, регулирование, отвод поверхностных сбросных и дренажных вод с затопленных, временно затопляемых, орошаемых территорий и низинных нарушенных земель;</w:t>
      </w:r>
    </w:p>
    <w:p w14:paraId="76E5BCC8" w14:textId="77777777" w:rsidR="00CA4381" w:rsidRPr="003163ED" w:rsidRDefault="00CA4381" w:rsidP="00233A00">
      <w:pPr>
        <w:pStyle w:val="a4"/>
      </w:pPr>
      <w:r w:rsidRPr="003163ED">
        <w:t>создание прудов (искусственные водоёмы), которые могут использоваться для понижения уровня грунтовых вод на участке. Это один из способов осушения территории, особенно актуален на участках с естественными низинами, в которых застаивается влага.</w:t>
      </w:r>
    </w:p>
    <w:p w14:paraId="66883B7E" w14:textId="77777777" w:rsidR="00CA4381" w:rsidRPr="003163ED" w:rsidRDefault="00CA4381" w:rsidP="00CA4381">
      <w:pPr>
        <w:pStyle w:val="a6"/>
      </w:pPr>
      <w:r w:rsidRPr="003163ED">
        <w:t xml:space="preserve">В состав мероприятий по инженерной защите от затопления и подтопления должны быть включены мониторинг режима подземных и поверхностных вод, расходов (утечек) и напоров в водонесущих коммуникациях, деформаций оснований зданий и сооружений, а также наблюдения за работой сооружений инженерной защиты. </w:t>
      </w:r>
    </w:p>
    <w:p w14:paraId="135F2DEA" w14:textId="77777777" w:rsidR="00CA4381" w:rsidRPr="003163ED" w:rsidRDefault="00CA4381" w:rsidP="00CA4381">
      <w:pPr>
        <w:pStyle w:val="a6"/>
      </w:pPr>
      <w:r w:rsidRPr="003163ED">
        <w:t>При проектировании объектов и сооружений инженерной защиты от затопления и подтопления территорий необходимо руководствоваться СП 104.13330.2016 «СНиП 2.06.15-85 Инженерная защита территории от затопления и подтопления».</w:t>
      </w:r>
    </w:p>
    <w:p w14:paraId="45711504" w14:textId="77777777" w:rsidR="00CA4381" w:rsidRPr="003163ED" w:rsidRDefault="00CA4381" w:rsidP="00CA4381">
      <w:pPr>
        <w:pStyle w:val="a6"/>
      </w:pPr>
      <w:r w:rsidRPr="003163ED">
        <w:t>В состав средств инженерной защиты от затопления и подтопления могут входить: берегоукрепительные сооружения, дамбы обвалования, дренажи, дренажные и водосбросные сети, нагорные водосбросные каналы, быстротоки и перепады, трубопроводы и насосные станции.</w:t>
      </w:r>
    </w:p>
    <w:p w14:paraId="1E401E56" w14:textId="77777777" w:rsidR="00CA4381" w:rsidRPr="003163ED" w:rsidRDefault="00CA4381" w:rsidP="00CA4381">
      <w:pPr>
        <w:pStyle w:val="a6"/>
      </w:pPr>
      <w:r w:rsidRPr="003163ED">
        <w:t>В зависимости от природных и гидрогеологических условий защищаемой территории системы инженерной защиты от затопления и подтопления могут включать несколько вышеуказанных сооружений либо отдельные сооружения.</w:t>
      </w:r>
    </w:p>
    <w:p w14:paraId="1CD88197" w14:textId="77777777" w:rsidR="00CA4381" w:rsidRPr="003163ED" w:rsidRDefault="00CA4381" w:rsidP="00CA4381">
      <w:pPr>
        <w:pStyle w:val="a6"/>
      </w:pPr>
      <w:r w:rsidRPr="003163ED">
        <w:t>Технические характеристики и расположение объектов инженерной защиты определяются на стадии подготовки рабочей документации, после проведения соответствующих инженерно-технических изысканий.</w:t>
      </w:r>
    </w:p>
    <w:p w14:paraId="0AD91D4E" w14:textId="5B945026" w:rsidR="00B511B8" w:rsidRPr="003163ED" w:rsidRDefault="00BF024D" w:rsidP="00B549F3">
      <w:pPr>
        <w:pStyle w:val="20"/>
      </w:pPr>
      <w:bookmarkStart w:id="773" w:name="_Toc234326156"/>
      <w:r w:rsidRPr="003163ED">
        <w:t>Инженерн</w:t>
      </w:r>
      <w:r w:rsidR="00B511B8" w:rsidRPr="003163ED">
        <w:t>ая инфраструктура</w:t>
      </w:r>
      <w:bookmarkEnd w:id="772"/>
      <w:bookmarkEnd w:id="773"/>
    </w:p>
    <w:p w14:paraId="40E55C82" w14:textId="77777777" w:rsidR="00C206AF" w:rsidRPr="003163ED" w:rsidRDefault="00C206AF" w:rsidP="00091409">
      <w:pPr>
        <w:pStyle w:val="3f0"/>
      </w:pPr>
      <w:r w:rsidRPr="003163ED">
        <w:t>Водоснабжение</w:t>
      </w:r>
    </w:p>
    <w:p w14:paraId="5522A876" w14:textId="77777777" w:rsidR="0068109D" w:rsidRPr="003163ED" w:rsidRDefault="0068109D" w:rsidP="00A314E4">
      <w:pPr>
        <w:spacing w:before="120" w:after="120"/>
        <w:ind w:firstLine="709"/>
        <w:rPr>
          <w:rFonts w:ascii="Tahoma" w:hAnsi="Tahoma" w:cs="Tahoma"/>
          <w:b/>
        </w:rPr>
      </w:pPr>
      <w:r w:rsidRPr="003163ED">
        <w:rPr>
          <w:rFonts w:ascii="Tahoma" w:hAnsi="Tahoma" w:cs="Tahoma"/>
          <w:b/>
        </w:rPr>
        <w:t>Существующее состояние</w:t>
      </w:r>
    </w:p>
    <w:p w14:paraId="3FD8A429" w14:textId="309EB8CD" w:rsidR="00C11A36" w:rsidRPr="003163ED" w:rsidRDefault="00C11A36" w:rsidP="00C11A36">
      <w:pPr>
        <w:pStyle w:val="a6"/>
      </w:pPr>
      <w:r w:rsidRPr="003163ED">
        <w:t xml:space="preserve">Приоритетными источниками системы водоснабжения в населенных пунктах Киренского муниципального округа являются подземные воды. Большая часть населения снабжается водой за счет </w:t>
      </w:r>
      <w:r w:rsidR="00A33C3F" w:rsidRPr="003163ED">
        <w:t xml:space="preserve">ряда водозаборных скважин и трубопроводов, объединенных в централизованную систему водоснабжения, </w:t>
      </w:r>
      <w:r w:rsidRPr="003163ED">
        <w:t>а другая часть за счет</w:t>
      </w:r>
      <w:r w:rsidR="00A33C3F" w:rsidRPr="003163ED">
        <w:t xml:space="preserve"> индивидуальных водозаборных скважин и шахтных колодцев</w:t>
      </w:r>
      <w:r w:rsidRPr="003163ED">
        <w:t>.</w:t>
      </w:r>
    </w:p>
    <w:p w14:paraId="751E8997" w14:textId="12EF99C9" w:rsidR="00C11A36" w:rsidRPr="003163ED" w:rsidRDefault="00C11A36" w:rsidP="00C11A36">
      <w:pPr>
        <w:pStyle w:val="a6"/>
      </w:pPr>
      <w:r w:rsidRPr="003163ED">
        <w:t xml:space="preserve">Обеспеченность жилого фонда централизованной системой водоснабжения составляет </w:t>
      </w:r>
      <w:r w:rsidR="00A33C3F" w:rsidRPr="003163ED">
        <w:t>44</w:t>
      </w:r>
      <w:r w:rsidRPr="003163ED">
        <w:t xml:space="preserve">%. Общая протяженность сетей водоснабжения в населенных пунктах составляет </w:t>
      </w:r>
      <w:r w:rsidR="00A451E1" w:rsidRPr="003163ED">
        <w:t>49,5</w:t>
      </w:r>
      <w:r w:rsidRPr="003163ED">
        <w:t xml:space="preserve"> км.</w:t>
      </w:r>
    </w:p>
    <w:p w14:paraId="2F9157BF" w14:textId="316D1C9F" w:rsidR="00C11A36" w:rsidRPr="003163ED" w:rsidRDefault="00C11A36" w:rsidP="00C11A36">
      <w:pPr>
        <w:pStyle w:val="a6"/>
      </w:pPr>
      <w:r w:rsidRPr="003163ED">
        <w:t>Водопроводные очистные сооружения на сист</w:t>
      </w:r>
      <w:r w:rsidR="000E40EC" w:rsidRPr="003163ED">
        <w:t>емах водоснабжения отсутствуют.</w:t>
      </w:r>
    </w:p>
    <w:p w14:paraId="6C095660" w14:textId="73DE8E72" w:rsidR="0017361E" w:rsidRPr="003163ED" w:rsidRDefault="0017361E" w:rsidP="0017361E">
      <w:pPr>
        <w:pStyle w:val="a6"/>
      </w:pPr>
      <w:r w:rsidRPr="003163ED">
        <w:t>г.</w:t>
      </w:r>
      <w:r w:rsidR="003D0326" w:rsidRPr="003163ED">
        <w:t> </w:t>
      </w:r>
      <w:r w:rsidRPr="003163ED">
        <w:t>Киренск</w:t>
      </w:r>
    </w:p>
    <w:p w14:paraId="23F6A791" w14:textId="77777777" w:rsidR="0017361E" w:rsidRPr="003163ED" w:rsidRDefault="0017361E" w:rsidP="0017361E">
      <w:pPr>
        <w:pStyle w:val="a6"/>
      </w:pPr>
      <w:r w:rsidRPr="003163ED">
        <w:t>На территории города действуют основные подземные водозаборы:</w:t>
      </w:r>
    </w:p>
    <w:p w14:paraId="23FC05DA" w14:textId="3CCF907D" w:rsidR="0017361E" w:rsidRPr="003163ED" w:rsidRDefault="0017361E" w:rsidP="00233A00">
      <w:pPr>
        <w:pStyle w:val="a4"/>
      </w:pPr>
      <w:r w:rsidRPr="003163ED">
        <w:t>водозабор «Центральный»;</w:t>
      </w:r>
    </w:p>
    <w:p w14:paraId="059E5959" w14:textId="25579C21" w:rsidR="0017361E" w:rsidRPr="003163ED" w:rsidRDefault="0017361E" w:rsidP="00233A00">
      <w:pPr>
        <w:pStyle w:val="a4"/>
      </w:pPr>
      <w:r w:rsidRPr="003163ED">
        <w:t>водозабор мкр.</w:t>
      </w:r>
      <w:r w:rsidR="003D0326" w:rsidRPr="003163ED">
        <w:t> </w:t>
      </w:r>
      <w:r w:rsidRPr="003163ED">
        <w:t>Мельничный;</w:t>
      </w:r>
    </w:p>
    <w:p w14:paraId="344271B1" w14:textId="70AC549D" w:rsidR="0017361E" w:rsidRPr="003163ED" w:rsidRDefault="0017361E" w:rsidP="00233A00">
      <w:pPr>
        <w:pStyle w:val="a4"/>
      </w:pPr>
      <w:r w:rsidRPr="003163ED">
        <w:t>водозабор кв.</w:t>
      </w:r>
      <w:r w:rsidR="008A06C1" w:rsidRPr="003163ED">
        <w:t> </w:t>
      </w:r>
      <w:r w:rsidRPr="003163ED">
        <w:t>Водников;</w:t>
      </w:r>
    </w:p>
    <w:p w14:paraId="379AA826" w14:textId="2770AC46" w:rsidR="0017361E" w:rsidRPr="003163ED" w:rsidRDefault="0017361E" w:rsidP="00233A00">
      <w:pPr>
        <w:pStyle w:val="a4"/>
      </w:pPr>
      <w:r w:rsidRPr="003163ED">
        <w:t>водозаборы мкр.</w:t>
      </w:r>
      <w:r w:rsidR="008A06C1" w:rsidRPr="003163ED">
        <w:t> </w:t>
      </w:r>
      <w:r w:rsidRPr="003163ED">
        <w:t>Авиагородок по ул. Чкалова и ул. Осипенко;</w:t>
      </w:r>
    </w:p>
    <w:p w14:paraId="60758D0D" w14:textId="7C17872C" w:rsidR="0017361E" w:rsidRPr="003163ED" w:rsidRDefault="0017361E" w:rsidP="00233A00">
      <w:pPr>
        <w:pStyle w:val="a4"/>
      </w:pPr>
      <w:r w:rsidRPr="003163ED">
        <w:t>водозаборы мкр.</w:t>
      </w:r>
      <w:r w:rsidR="008A06C1" w:rsidRPr="003163ED">
        <w:t> </w:t>
      </w:r>
      <w:r w:rsidRPr="003163ED">
        <w:t xml:space="preserve">Пролетарский </w:t>
      </w:r>
      <w:r w:rsidR="000E40EC" w:rsidRPr="003163ED">
        <w:t>по ул. Якутская и ул. Зеленая);</w:t>
      </w:r>
    </w:p>
    <w:p w14:paraId="3D4380DC" w14:textId="28693EEA" w:rsidR="0017361E" w:rsidRPr="003163ED" w:rsidRDefault="000E40EC" w:rsidP="00233A00">
      <w:pPr>
        <w:pStyle w:val="a4"/>
      </w:pPr>
      <w:r w:rsidRPr="003163ED">
        <w:t>водозабор мкр.</w:t>
      </w:r>
      <w:r w:rsidR="008A06C1" w:rsidRPr="003163ED">
        <w:t> </w:t>
      </w:r>
      <w:r w:rsidRPr="003163ED">
        <w:t>Гарь.</w:t>
      </w:r>
    </w:p>
    <w:p w14:paraId="61B3459F" w14:textId="2901BE8B" w:rsidR="0017361E" w:rsidRPr="003163ED" w:rsidRDefault="0017361E" w:rsidP="0017361E">
      <w:pPr>
        <w:pStyle w:val="a6"/>
      </w:pPr>
      <w:r w:rsidRPr="003163ED">
        <w:t>Централизованной системой водоснабжения охвачена застройка малоэтажными жилыми домами и</w:t>
      </w:r>
      <w:r w:rsidR="000E40EC" w:rsidRPr="003163ED">
        <w:t xml:space="preserve"> общественно-деловая застройка.</w:t>
      </w:r>
    </w:p>
    <w:p w14:paraId="5DC43B25" w14:textId="77777777" w:rsidR="00767152" w:rsidRPr="003163ED" w:rsidRDefault="00767152" w:rsidP="00767152">
      <w:pPr>
        <w:pStyle w:val="a6"/>
      </w:pPr>
      <w:r w:rsidRPr="003163ED">
        <w:t>Вокруг каждого водозабора сформирована собственная технологическая зона, включающая в себя насосные станции, резервуары и водопроводы.</w:t>
      </w:r>
    </w:p>
    <w:p w14:paraId="26CF1696" w14:textId="18373D26" w:rsidR="00FC60C6" w:rsidRPr="003163ED" w:rsidRDefault="0017361E" w:rsidP="00541EE5">
      <w:pPr>
        <w:pStyle w:val="a6"/>
        <w:rPr>
          <w:rFonts w:eastAsia="Calibri"/>
        </w:rPr>
      </w:pPr>
      <w:r w:rsidRPr="003163ED">
        <w:rPr>
          <w:rFonts w:eastAsia="Calibri"/>
        </w:rPr>
        <w:t>рп</w:t>
      </w:r>
      <w:r w:rsidR="003D0326" w:rsidRPr="003163ED">
        <w:rPr>
          <w:rFonts w:eastAsia="Calibri"/>
        </w:rPr>
        <w:t> </w:t>
      </w:r>
      <w:r w:rsidRPr="003163ED">
        <w:rPr>
          <w:rFonts w:eastAsia="Calibri"/>
        </w:rPr>
        <w:t>Алексеевск</w:t>
      </w:r>
    </w:p>
    <w:p w14:paraId="4DC81B8D" w14:textId="276F3AFC" w:rsidR="0068109D" w:rsidRPr="003163ED" w:rsidRDefault="00767152" w:rsidP="00FC60C6">
      <w:pPr>
        <w:pStyle w:val="a6"/>
        <w:rPr>
          <w:rFonts w:eastAsia="Calibri"/>
        </w:rPr>
      </w:pPr>
      <w:r w:rsidRPr="003163ED">
        <w:rPr>
          <w:rFonts w:eastAsia="Calibri"/>
        </w:rPr>
        <w:t>Источником водоснабжения является каптажный водозабор, построенный на ключе</w:t>
      </w:r>
      <w:r w:rsidR="0068109D" w:rsidRPr="003163ED">
        <w:rPr>
          <w:rFonts w:eastAsia="Calibri"/>
        </w:rPr>
        <w:t>.</w:t>
      </w:r>
    </w:p>
    <w:p w14:paraId="78AB50F9" w14:textId="47EE21CC" w:rsidR="00767152" w:rsidRPr="003163ED" w:rsidRDefault="00767152" w:rsidP="00767152">
      <w:pPr>
        <w:pStyle w:val="a6"/>
      </w:pPr>
      <w:r w:rsidRPr="003163ED">
        <w:t>Централизованной системой водоснабжения охвачена застройка малоэтажными жилыми домами и</w:t>
      </w:r>
      <w:r w:rsidR="000E40EC" w:rsidRPr="003163ED">
        <w:t xml:space="preserve"> общественно-деловая застройка.</w:t>
      </w:r>
    </w:p>
    <w:p w14:paraId="56FF9E78" w14:textId="7E1D246E" w:rsidR="00767152" w:rsidRPr="003163ED" w:rsidRDefault="00767152" w:rsidP="00FC60C6">
      <w:pPr>
        <w:pStyle w:val="a6"/>
        <w:rPr>
          <w:rFonts w:eastAsia="Calibri"/>
        </w:rPr>
      </w:pPr>
      <w:r w:rsidRPr="003163ED">
        <w:rPr>
          <w:rFonts w:eastAsia="Calibri"/>
        </w:rPr>
        <w:t>с.</w:t>
      </w:r>
      <w:r w:rsidR="003D0326" w:rsidRPr="003163ED">
        <w:rPr>
          <w:rFonts w:eastAsia="Calibri"/>
        </w:rPr>
        <w:t> </w:t>
      </w:r>
      <w:r w:rsidRPr="003163ED">
        <w:rPr>
          <w:rFonts w:eastAsia="Calibri"/>
        </w:rPr>
        <w:t>Кривая Лука</w:t>
      </w:r>
    </w:p>
    <w:p w14:paraId="153D5840" w14:textId="49E7B89B" w:rsidR="00767152" w:rsidRPr="003163ED" w:rsidRDefault="00767152" w:rsidP="00767152">
      <w:pPr>
        <w:pStyle w:val="a6"/>
      </w:pPr>
      <w:r w:rsidRPr="003163ED">
        <w:t>Источником централизованного водоснабжения является подземный водозабор. Централизованной системой водоснабжения о</w:t>
      </w:r>
      <w:r w:rsidR="000E40EC" w:rsidRPr="003163ED">
        <w:t>хвачена центральная часть села.</w:t>
      </w:r>
    </w:p>
    <w:p w14:paraId="6D6F5B00" w14:textId="3C682879" w:rsidR="00767152" w:rsidRPr="003163ED" w:rsidRDefault="00767152" w:rsidP="00767152">
      <w:pPr>
        <w:pStyle w:val="a6"/>
      </w:pPr>
      <w:r w:rsidRPr="003163ED">
        <w:t xml:space="preserve">Для обеспечения необходимого напора в водопроводной сети и хранения запаса воды </w:t>
      </w:r>
      <w:r w:rsidR="00AE268D" w:rsidRPr="003163ED">
        <w:t>на территории населенного пункта расположены три водонапорные башни</w:t>
      </w:r>
      <w:r w:rsidRPr="003163ED">
        <w:t>.</w:t>
      </w:r>
    </w:p>
    <w:p w14:paraId="54B4E56F" w14:textId="0AFE0A64" w:rsidR="00AE268D" w:rsidRPr="003163ED" w:rsidRDefault="008F283B" w:rsidP="00AE268D">
      <w:pPr>
        <w:pStyle w:val="a6"/>
      </w:pPr>
      <w:r w:rsidRPr="003163ED">
        <w:t>На</w:t>
      </w:r>
      <w:r w:rsidR="00AE268D" w:rsidRPr="003163ED">
        <w:t xml:space="preserve"> остальных </w:t>
      </w:r>
      <w:r w:rsidRPr="003163ED">
        <w:t>территориях</w:t>
      </w:r>
      <w:r w:rsidR="00AE268D" w:rsidRPr="003163ED">
        <w:t xml:space="preserve"> действует нецентрализованная система водоснабжения с использованием водозаборных скважин и шахтных колодцев. Водоразбор осуществляется из водонапорных башен либо напрямую из скважин. Сети водоснабжения отсутствуют.</w:t>
      </w:r>
    </w:p>
    <w:p w14:paraId="2989910E" w14:textId="77777777" w:rsidR="0068109D" w:rsidRPr="003163ED" w:rsidRDefault="0068109D" w:rsidP="00A314E4">
      <w:pPr>
        <w:spacing w:before="120" w:after="120"/>
        <w:ind w:firstLine="709"/>
        <w:rPr>
          <w:rFonts w:ascii="Tahoma" w:hAnsi="Tahoma" w:cs="Tahoma"/>
          <w:b/>
        </w:rPr>
      </w:pPr>
      <w:r w:rsidRPr="003163ED">
        <w:rPr>
          <w:rFonts w:ascii="Tahoma" w:hAnsi="Tahoma" w:cs="Tahoma"/>
          <w:b/>
        </w:rPr>
        <w:t>Проектные решения</w:t>
      </w:r>
    </w:p>
    <w:p w14:paraId="755324C0" w14:textId="5A4CB5D1" w:rsidR="00AE268D" w:rsidRPr="003163ED" w:rsidRDefault="00AE268D" w:rsidP="00AE268D">
      <w:pPr>
        <w:pStyle w:val="a6"/>
      </w:pPr>
      <w:r w:rsidRPr="003163ED">
        <w:t xml:space="preserve">Основным направлением развития системы водоснабжения является </w:t>
      </w:r>
      <w:r w:rsidR="008F283B" w:rsidRPr="003163ED">
        <w:t>улучшение</w:t>
      </w:r>
      <w:r w:rsidRPr="003163ED">
        <w:t xml:space="preserve"> существующих систем и повышение качества предоставляемых услуг путем строительства водозаборов, водопроводных очистных сооружений и водопроводов.</w:t>
      </w:r>
    </w:p>
    <w:p w14:paraId="11B5CE1E" w14:textId="0EE76857" w:rsidR="00AE268D" w:rsidRPr="003163ED" w:rsidRDefault="00AE268D" w:rsidP="00AE268D">
      <w:pPr>
        <w:pStyle w:val="a6"/>
      </w:pPr>
      <w:r w:rsidRPr="003163ED">
        <w:t>При норме водопотребления 180</w:t>
      </w:r>
      <w:r w:rsidR="008A06C1" w:rsidRPr="003163ED">
        <w:t> </w:t>
      </w:r>
      <w:r w:rsidRPr="003163ED">
        <w:t>л/сут на одного человека, водопотребление муниципального округа составит:</w:t>
      </w:r>
    </w:p>
    <w:p w14:paraId="06B10BD3" w14:textId="231D2811" w:rsidR="00AE268D" w:rsidRPr="003163ED" w:rsidRDefault="00AE268D" w:rsidP="00233A00">
      <w:pPr>
        <w:pStyle w:val="a4"/>
      </w:pPr>
      <w:r w:rsidRPr="003163ED">
        <w:t>на первую очередь реализации генерального плана (конец 2036 года) – 5,21 тыс. куб. м/сут;</w:t>
      </w:r>
    </w:p>
    <w:p w14:paraId="511F5699" w14:textId="4CDEB838" w:rsidR="00AE268D" w:rsidRPr="003163ED" w:rsidRDefault="00AE268D" w:rsidP="00233A00">
      <w:pPr>
        <w:pStyle w:val="a4"/>
      </w:pPr>
      <w:r w:rsidRPr="003163ED">
        <w:t>на расчетный срок реализации генерального плана (конец 2046 года) – 4,96 тыс. куб. м/сут.</w:t>
      </w:r>
    </w:p>
    <w:p w14:paraId="3A4A0738" w14:textId="5772AA2D" w:rsidR="00AE268D" w:rsidRPr="003163ED" w:rsidRDefault="00AE268D" w:rsidP="00AE268D">
      <w:pPr>
        <w:pStyle w:val="a6"/>
      </w:pPr>
      <w:r w:rsidRPr="003163ED">
        <w:t>При разработке генеральног</w:t>
      </w:r>
      <w:r w:rsidR="00B90C10" w:rsidRPr="003163ED">
        <w:t>о плана учтены мероприятия схем водоснабжения и</w:t>
      </w:r>
      <w:r w:rsidR="00A616C6" w:rsidRPr="003163ED">
        <w:t> </w:t>
      </w:r>
      <w:r w:rsidR="00B90C10" w:rsidRPr="003163ED">
        <w:t>водоотведения, разработанных для территории поселений, вошедших в состав</w:t>
      </w:r>
      <w:r w:rsidRPr="003163ED">
        <w:t xml:space="preserve"> </w:t>
      </w:r>
      <w:r w:rsidR="00B90C10" w:rsidRPr="003163ED">
        <w:t>Киренского</w:t>
      </w:r>
      <w:r w:rsidRPr="003163ED">
        <w:t xml:space="preserve"> муниципального округа.</w:t>
      </w:r>
    </w:p>
    <w:p w14:paraId="4503CECD" w14:textId="77777777" w:rsidR="00AE268D" w:rsidRPr="003163ED" w:rsidRDefault="00AE268D" w:rsidP="00AE268D">
      <w:pPr>
        <w:pStyle w:val="a6"/>
      </w:pPr>
      <w:r w:rsidRPr="003163ED">
        <w:t>Генеральным планом предусмотрены следующие мероприятия:</w:t>
      </w:r>
    </w:p>
    <w:p w14:paraId="3E21780C" w14:textId="3E7F3750" w:rsidR="00AE268D" w:rsidRPr="003163ED" w:rsidRDefault="00AE268D" w:rsidP="00233A00">
      <w:pPr>
        <w:pStyle w:val="a4"/>
      </w:pPr>
      <w:r w:rsidRPr="003163ED">
        <w:t>строительство водопроводных очистных сооружени</w:t>
      </w:r>
      <w:r w:rsidR="00FF2CAB" w:rsidRPr="003163ED">
        <w:t>й и водопроводов</w:t>
      </w:r>
      <w:r w:rsidRPr="003163ED">
        <w:t xml:space="preserve"> в</w:t>
      </w:r>
      <w:r w:rsidR="00A616C6" w:rsidRPr="003163ED">
        <w:t> </w:t>
      </w:r>
      <w:r w:rsidR="00B90C10" w:rsidRPr="003163ED">
        <w:t>г</w:t>
      </w:r>
      <w:r w:rsidRPr="003163ED">
        <w:t>.</w:t>
      </w:r>
      <w:r w:rsidR="00FF2CAB" w:rsidRPr="003163ED">
        <w:t> </w:t>
      </w:r>
      <w:r w:rsidR="00B90C10" w:rsidRPr="003163ED">
        <w:t>Киренск</w:t>
      </w:r>
      <w:r w:rsidR="00EB4A9E" w:rsidRPr="003163ED">
        <w:t>е</w:t>
      </w:r>
      <w:r w:rsidR="00FF2CAB" w:rsidRPr="003163ED">
        <w:t xml:space="preserve">, </w:t>
      </w:r>
      <w:r w:rsidR="00B90C10" w:rsidRPr="003163ED">
        <w:t>рп</w:t>
      </w:r>
      <w:r w:rsidR="00FF2CAB" w:rsidRPr="003163ED">
        <w:t> </w:t>
      </w:r>
      <w:r w:rsidR="00B90C10" w:rsidRPr="003163ED">
        <w:t>Алексеевск</w:t>
      </w:r>
      <w:r w:rsidR="00EB4A9E" w:rsidRPr="003163ED">
        <w:t>е</w:t>
      </w:r>
      <w:r w:rsidR="00FF2CAB" w:rsidRPr="003163ED">
        <w:t xml:space="preserve"> и </w:t>
      </w:r>
      <w:r w:rsidRPr="003163ED">
        <w:t>с.</w:t>
      </w:r>
      <w:r w:rsidR="008A06C1" w:rsidRPr="003163ED">
        <w:t> </w:t>
      </w:r>
      <w:r w:rsidR="00B90C10" w:rsidRPr="003163ED">
        <w:t>Кривая Лука</w:t>
      </w:r>
      <w:r w:rsidRPr="003163ED">
        <w:t>;</w:t>
      </w:r>
    </w:p>
    <w:p w14:paraId="4324F3B2" w14:textId="2FA1C944" w:rsidR="0049700B" w:rsidRPr="003163ED" w:rsidRDefault="0049700B" w:rsidP="00233A00">
      <w:pPr>
        <w:pStyle w:val="a4"/>
      </w:pPr>
      <w:r w:rsidRPr="003163ED">
        <w:t>строительство насосной станции второго подъема на водозаборе «Центральный» взамен действующей;</w:t>
      </w:r>
    </w:p>
    <w:p w14:paraId="24AFDA4D" w14:textId="78C84367" w:rsidR="00A71CD1" w:rsidRPr="003163ED" w:rsidRDefault="00A71CD1" w:rsidP="00233A00">
      <w:pPr>
        <w:pStyle w:val="a4"/>
      </w:pPr>
      <w:r w:rsidRPr="003163ED">
        <w:t>реконструкция водозаборов в г.</w:t>
      </w:r>
      <w:r w:rsidR="008A06C1" w:rsidRPr="003163ED">
        <w:t> </w:t>
      </w:r>
      <w:r w:rsidRPr="003163ED">
        <w:t>Киренск</w:t>
      </w:r>
      <w:r w:rsidR="00EB4A9E" w:rsidRPr="003163ED">
        <w:t>е</w:t>
      </w:r>
      <w:r w:rsidRPr="003163ED">
        <w:t>, рп</w:t>
      </w:r>
      <w:r w:rsidR="008A06C1" w:rsidRPr="003163ED">
        <w:t> </w:t>
      </w:r>
      <w:r w:rsidRPr="003163ED">
        <w:t>Алексеевск</w:t>
      </w:r>
      <w:r w:rsidR="00EB4A9E" w:rsidRPr="003163ED">
        <w:t>е</w:t>
      </w:r>
      <w:r w:rsidRPr="003163ED">
        <w:t>, д.</w:t>
      </w:r>
      <w:r w:rsidR="008A06C1" w:rsidRPr="003163ED">
        <w:t> </w:t>
      </w:r>
      <w:r w:rsidRPr="003163ED">
        <w:t>Сидорова, с. Кривошапкино</w:t>
      </w:r>
      <w:r w:rsidR="00EB684D" w:rsidRPr="003163ED">
        <w:t xml:space="preserve"> и</w:t>
      </w:r>
      <w:r w:rsidRPr="003163ED">
        <w:t xml:space="preserve"> пос.</w:t>
      </w:r>
      <w:r w:rsidR="008A06C1" w:rsidRPr="003163ED">
        <w:t> </w:t>
      </w:r>
      <w:r w:rsidRPr="003163ED">
        <w:t>Юбилейн</w:t>
      </w:r>
      <w:r w:rsidR="00EB4A9E" w:rsidRPr="003163ED">
        <w:t>ом</w:t>
      </w:r>
      <w:r w:rsidRPr="003163ED">
        <w:t>;</w:t>
      </w:r>
    </w:p>
    <w:p w14:paraId="24366AC6" w14:textId="0446AB67" w:rsidR="00A71CD1" w:rsidRPr="003163ED" w:rsidRDefault="00A71CD1" w:rsidP="00233A00">
      <w:pPr>
        <w:pStyle w:val="a4"/>
      </w:pPr>
      <w:r w:rsidRPr="003163ED">
        <w:t>реконструкция водопроводов в г.</w:t>
      </w:r>
      <w:r w:rsidR="008A06C1" w:rsidRPr="003163ED">
        <w:t> </w:t>
      </w:r>
      <w:r w:rsidRPr="003163ED">
        <w:t>Киренск</w:t>
      </w:r>
      <w:r w:rsidR="00EB4A9E" w:rsidRPr="003163ED">
        <w:t>е</w:t>
      </w:r>
      <w:r w:rsidRPr="003163ED">
        <w:t>;</w:t>
      </w:r>
    </w:p>
    <w:p w14:paraId="25073B94" w14:textId="36194DBC" w:rsidR="00AE268D" w:rsidRPr="003163ED" w:rsidRDefault="00AE268D" w:rsidP="00233A00">
      <w:pPr>
        <w:pStyle w:val="a4"/>
      </w:pPr>
      <w:r w:rsidRPr="003163ED">
        <w:t>строительство централи</w:t>
      </w:r>
      <w:r w:rsidR="00FF2CAB" w:rsidRPr="003163ED">
        <w:t>зованных систем водоснабжения в г.</w:t>
      </w:r>
      <w:r w:rsidR="008A06C1" w:rsidRPr="003163ED">
        <w:t> </w:t>
      </w:r>
      <w:r w:rsidR="00FF2CAB" w:rsidRPr="003163ED">
        <w:t>Киренск</w:t>
      </w:r>
      <w:r w:rsidR="00EB4A9E" w:rsidRPr="003163ED">
        <w:t>е</w:t>
      </w:r>
      <w:r w:rsidR="00FF2CAB" w:rsidRPr="003163ED">
        <w:t>, д. Коммун</w:t>
      </w:r>
      <w:r w:rsidR="00EB4A9E" w:rsidRPr="003163ED">
        <w:t>е</w:t>
      </w:r>
      <w:r w:rsidR="00FF2CAB" w:rsidRPr="003163ED">
        <w:t>, с. Кривошапкино, д.</w:t>
      </w:r>
      <w:r w:rsidR="008A06C1" w:rsidRPr="003163ED">
        <w:t> </w:t>
      </w:r>
      <w:r w:rsidR="00FF2CAB" w:rsidRPr="003163ED">
        <w:t>Сидорова, рп Алексеевск</w:t>
      </w:r>
      <w:r w:rsidR="00EB4A9E" w:rsidRPr="003163ED">
        <w:t>е</w:t>
      </w:r>
      <w:r w:rsidR="00FF2CAB" w:rsidRPr="003163ED">
        <w:t>, с.</w:t>
      </w:r>
      <w:r w:rsidR="008A06C1" w:rsidRPr="003163ED">
        <w:t> </w:t>
      </w:r>
      <w:r w:rsidR="00FF2CAB" w:rsidRPr="003163ED">
        <w:t>Алымовка, с.</w:t>
      </w:r>
      <w:r w:rsidR="008A06C1" w:rsidRPr="003163ED">
        <w:t> </w:t>
      </w:r>
      <w:r w:rsidR="00FF2CAB" w:rsidRPr="003163ED">
        <w:t>Коршуново, с.</w:t>
      </w:r>
      <w:r w:rsidR="008A06C1" w:rsidRPr="003163ED">
        <w:t> </w:t>
      </w:r>
      <w:r w:rsidR="00FF2CAB" w:rsidRPr="003163ED">
        <w:t>Кривая Лука, с.</w:t>
      </w:r>
      <w:r w:rsidR="008A06C1" w:rsidRPr="003163ED">
        <w:t> </w:t>
      </w:r>
      <w:r w:rsidR="00FF2CAB" w:rsidRPr="003163ED">
        <w:t>Макарова, пос.</w:t>
      </w:r>
      <w:r w:rsidR="008A06C1" w:rsidRPr="003163ED">
        <w:t> </w:t>
      </w:r>
      <w:r w:rsidR="00FF2CAB" w:rsidRPr="003163ED">
        <w:t>Небель, с.</w:t>
      </w:r>
      <w:r w:rsidR="008A06C1" w:rsidRPr="003163ED">
        <w:t> </w:t>
      </w:r>
      <w:r w:rsidR="00FF2CAB" w:rsidRPr="003163ED">
        <w:t>Петропавловск</w:t>
      </w:r>
      <w:r w:rsidR="00EB4A9E" w:rsidRPr="003163ED">
        <w:t>ом</w:t>
      </w:r>
      <w:r w:rsidR="00FF2CAB" w:rsidRPr="003163ED">
        <w:t>, пос.</w:t>
      </w:r>
      <w:r w:rsidR="008A06C1" w:rsidRPr="003163ED">
        <w:t> </w:t>
      </w:r>
      <w:r w:rsidR="00FF2CAB" w:rsidRPr="003163ED">
        <w:t>Юбилейн</w:t>
      </w:r>
      <w:r w:rsidR="00EB4A9E" w:rsidRPr="003163ED">
        <w:t>ом</w:t>
      </w:r>
      <w:r w:rsidR="00FF2CAB" w:rsidRPr="003163ED">
        <w:t>, д. Вишнякова</w:t>
      </w:r>
      <w:r w:rsidRPr="003163ED">
        <w:t>, включающее в себя строительство водозаборов, водопроводных очистных сооружений и водопроводов</w:t>
      </w:r>
      <w:r w:rsidR="00A71CD1" w:rsidRPr="003163ED">
        <w:t>.</w:t>
      </w:r>
    </w:p>
    <w:p w14:paraId="218560BA" w14:textId="61432519" w:rsidR="00AE268D" w:rsidRPr="003163ED" w:rsidRDefault="00AE268D" w:rsidP="00AE268D">
      <w:pPr>
        <w:pStyle w:val="a6"/>
      </w:pPr>
      <w:r w:rsidRPr="003163ED">
        <w:t>В остальных населенных пунктах предусмотрено сохранение действующей системы водоснабжения при условии должного мониторинга качества подземных вод на соответствие нормативам качества питьевой воды. В случае несоответствия качества подземных вод необходимо обеспечить жителей водой питьевого качества посредством привозной воды.</w:t>
      </w:r>
    </w:p>
    <w:p w14:paraId="05A55712" w14:textId="5133B622" w:rsidR="00D7360D" w:rsidRPr="003163ED" w:rsidRDefault="00AE268D" w:rsidP="002D42CF">
      <w:pPr>
        <w:pStyle w:val="a6"/>
      </w:pPr>
      <w:r w:rsidRPr="003163ED">
        <w:rPr>
          <w:snapToGrid w:val="0"/>
        </w:rPr>
        <w:t>Перечень планируемых для размещения объектов местного значения в области водоснабжения, в том числе их основные характеристики и местоположение, представлен в</w:t>
      </w:r>
      <w:r w:rsidR="00965484" w:rsidRPr="003163ED">
        <w:rPr>
          <w:snapToGrid w:val="0"/>
        </w:rPr>
        <w:t xml:space="preserve"> разделе 2.8</w:t>
      </w:r>
      <w:r w:rsidRPr="003163ED">
        <w:rPr>
          <w:snapToGrid w:val="0"/>
        </w:rPr>
        <w:t xml:space="preserve"> «Объекты водоснабжения населения» Положения о</w:t>
      </w:r>
      <w:r w:rsidR="00FD44E8" w:rsidRPr="003163ED">
        <w:rPr>
          <w:snapToGrid w:val="0"/>
        </w:rPr>
        <w:t> </w:t>
      </w:r>
      <w:r w:rsidRPr="003163ED">
        <w:rPr>
          <w:snapToGrid w:val="0"/>
        </w:rPr>
        <w:t>территориальном планировании</w:t>
      </w:r>
      <w:r w:rsidRPr="003163ED">
        <w:t>.</w:t>
      </w:r>
    </w:p>
    <w:p w14:paraId="440E3A24" w14:textId="77777777" w:rsidR="00C206AF" w:rsidRPr="003163ED" w:rsidRDefault="00C206AF" w:rsidP="00091409">
      <w:pPr>
        <w:pStyle w:val="3f0"/>
      </w:pPr>
      <w:r w:rsidRPr="003163ED">
        <w:t>Водоотведение (канализация)</w:t>
      </w:r>
    </w:p>
    <w:p w14:paraId="16194088" w14:textId="77777777" w:rsidR="0068109D" w:rsidRPr="003163ED" w:rsidRDefault="0068109D" w:rsidP="00A314E4">
      <w:pPr>
        <w:spacing w:before="120" w:after="60"/>
        <w:ind w:firstLine="709"/>
        <w:jc w:val="both"/>
        <w:rPr>
          <w:rFonts w:ascii="Tahoma" w:hAnsi="Tahoma" w:cs="Tahoma"/>
          <w:b/>
        </w:rPr>
      </w:pPr>
      <w:r w:rsidRPr="003163ED">
        <w:rPr>
          <w:rFonts w:ascii="Tahoma" w:hAnsi="Tahoma" w:cs="Tahoma"/>
          <w:b/>
        </w:rPr>
        <w:t>Существующее состояние</w:t>
      </w:r>
    </w:p>
    <w:p w14:paraId="7BE22BE8" w14:textId="5ABD6BB9" w:rsidR="0049700B" w:rsidRPr="003163ED" w:rsidRDefault="0049700B" w:rsidP="0049700B">
      <w:pPr>
        <w:pStyle w:val="a6"/>
      </w:pPr>
      <w:r w:rsidRPr="003163ED">
        <w:t xml:space="preserve">Централизованная система водоотведения организована в </w:t>
      </w:r>
      <w:r w:rsidR="00EB4A9E" w:rsidRPr="003163ED">
        <w:t>рп Алексеевске и</w:t>
      </w:r>
      <w:r w:rsidR="00860A5F" w:rsidRPr="003163ED">
        <w:t> </w:t>
      </w:r>
      <w:r w:rsidR="00EB4A9E" w:rsidRPr="003163ED">
        <w:t xml:space="preserve">частично в </w:t>
      </w:r>
      <w:r w:rsidRPr="003163ED">
        <w:t>г.</w:t>
      </w:r>
      <w:r w:rsidR="008A06C1" w:rsidRPr="003163ED">
        <w:t> </w:t>
      </w:r>
      <w:r w:rsidRPr="003163ED">
        <w:t>Киренск</w:t>
      </w:r>
      <w:r w:rsidR="00EB4A9E" w:rsidRPr="003163ED">
        <w:t>е</w:t>
      </w:r>
      <w:r w:rsidRPr="003163ED">
        <w:t>.</w:t>
      </w:r>
    </w:p>
    <w:p w14:paraId="3671F45A" w14:textId="7EAD92BB" w:rsidR="0049700B" w:rsidRPr="003163ED" w:rsidRDefault="0049700B" w:rsidP="0049700B">
      <w:pPr>
        <w:pStyle w:val="a6"/>
      </w:pPr>
      <w:r w:rsidRPr="003163ED">
        <w:t>г.</w:t>
      </w:r>
      <w:r w:rsidR="008A06C1" w:rsidRPr="003163ED">
        <w:t> </w:t>
      </w:r>
      <w:r w:rsidRPr="003163ED">
        <w:t>Киренск</w:t>
      </w:r>
    </w:p>
    <w:p w14:paraId="2EBB6894" w14:textId="6A2A9F98" w:rsidR="0049700B" w:rsidRPr="003163ED" w:rsidRDefault="0049700B" w:rsidP="0049700B">
      <w:pPr>
        <w:pStyle w:val="a6"/>
      </w:pPr>
      <w:r w:rsidRPr="003163ED">
        <w:t>Стоки мкр.</w:t>
      </w:r>
      <w:r w:rsidR="008A06C1" w:rsidRPr="003163ED">
        <w:t> </w:t>
      </w:r>
      <w:r w:rsidRPr="003163ED">
        <w:t>Мельничный по самотечным коллекторам отводятся на канализационные насосные станции, откуда по напорным трубопроводам отводятся на канализационные очистные сооружения</w:t>
      </w:r>
      <w:r w:rsidR="00D767AE" w:rsidRPr="003163ED">
        <w:t xml:space="preserve"> (КОС)</w:t>
      </w:r>
      <w:r w:rsidRPr="003163ED">
        <w:t xml:space="preserve"> производительностью 3,0</w:t>
      </w:r>
      <w:r w:rsidR="008A06C1" w:rsidRPr="003163ED">
        <w:t> </w:t>
      </w:r>
      <w:r w:rsidRPr="003163ED">
        <w:t>тыс.</w:t>
      </w:r>
      <w:r w:rsidR="008A06C1" w:rsidRPr="003163ED">
        <w:t> </w:t>
      </w:r>
      <w:r w:rsidRPr="003163ED">
        <w:t>куб.</w:t>
      </w:r>
      <w:r w:rsidR="008A06C1" w:rsidRPr="003163ED">
        <w:t> </w:t>
      </w:r>
      <w:r w:rsidRPr="003163ED">
        <w:t>м/сут, расположенные в</w:t>
      </w:r>
      <w:r w:rsidRPr="003163ED">
        <w:rPr>
          <w:spacing w:val="-1"/>
        </w:rPr>
        <w:t xml:space="preserve"> юго-восточной</w:t>
      </w:r>
      <w:r w:rsidRPr="003163ED">
        <w:t xml:space="preserve"> </w:t>
      </w:r>
      <w:r w:rsidRPr="003163ED">
        <w:rPr>
          <w:spacing w:val="-1"/>
        </w:rPr>
        <w:t>части</w:t>
      </w:r>
      <w:r w:rsidRPr="003163ED">
        <w:t xml:space="preserve"> </w:t>
      </w:r>
      <w:r w:rsidRPr="003163ED">
        <w:rPr>
          <w:spacing w:val="-1"/>
        </w:rPr>
        <w:t>мкр. Мельничный</w:t>
      </w:r>
      <w:r w:rsidRPr="003163ED">
        <w:t>.</w:t>
      </w:r>
    </w:p>
    <w:p w14:paraId="4FA335AB" w14:textId="2ADD22DF" w:rsidR="0049700B" w:rsidRPr="003163ED" w:rsidRDefault="0049700B" w:rsidP="0049700B">
      <w:pPr>
        <w:pStyle w:val="a6"/>
      </w:pPr>
      <w:r w:rsidRPr="003163ED">
        <w:t xml:space="preserve">Транспортировку сточных вод по напорным коллекторам обеспечивают 3 </w:t>
      </w:r>
      <w:r w:rsidR="00D767AE" w:rsidRPr="003163ED">
        <w:t>канализационные насосные станции</w:t>
      </w:r>
      <w:r w:rsidRPr="003163ED">
        <w:t xml:space="preserve">. Протяженность самотечных и напорных коллекторов составляет </w:t>
      </w:r>
      <w:r w:rsidR="00A451E1" w:rsidRPr="003163ED">
        <w:t>7</w:t>
      </w:r>
      <w:r w:rsidRPr="003163ED">
        <w:t>,</w:t>
      </w:r>
      <w:r w:rsidR="00A451E1" w:rsidRPr="003163ED">
        <w:t>3</w:t>
      </w:r>
      <w:r w:rsidR="008A06C1" w:rsidRPr="003163ED">
        <w:t> </w:t>
      </w:r>
      <w:r w:rsidRPr="003163ED">
        <w:t>км.</w:t>
      </w:r>
    </w:p>
    <w:p w14:paraId="13CB6E05" w14:textId="024077A1" w:rsidR="00A451E1" w:rsidRPr="003163ED" w:rsidRDefault="00A451E1" w:rsidP="00A451E1">
      <w:pPr>
        <w:pStyle w:val="a6"/>
      </w:pPr>
      <w:r w:rsidRPr="003163ED">
        <w:t xml:space="preserve">рп </w:t>
      </w:r>
      <w:r w:rsidRPr="003163ED">
        <w:rPr>
          <w:rFonts w:eastAsia="Calibri"/>
        </w:rPr>
        <w:t>Алексеевск</w:t>
      </w:r>
    </w:p>
    <w:p w14:paraId="7E4873C7" w14:textId="6E63C7A1" w:rsidR="00A451E1" w:rsidRPr="003163ED" w:rsidRDefault="00A451E1" w:rsidP="00A451E1">
      <w:pPr>
        <w:pStyle w:val="a6"/>
      </w:pPr>
      <w:r w:rsidRPr="003163ED">
        <w:t xml:space="preserve">Стоки по самотечным коллекторам отводятся на одну </w:t>
      </w:r>
      <w:r w:rsidR="00D767AE" w:rsidRPr="003163ED">
        <w:t>канализационную насосную станцию</w:t>
      </w:r>
      <w:r w:rsidRPr="003163ED">
        <w:t xml:space="preserve">, откуда по напорным трубопроводам отводятся на </w:t>
      </w:r>
      <w:r w:rsidR="00D767AE" w:rsidRPr="003163ED">
        <w:t xml:space="preserve">КОС </w:t>
      </w:r>
      <w:r w:rsidRPr="003163ED">
        <w:t>производительностью 0,5</w:t>
      </w:r>
      <w:r w:rsidR="008A06C1" w:rsidRPr="003163ED">
        <w:t> </w:t>
      </w:r>
      <w:r w:rsidRPr="003163ED">
        <w:t>тыс.</w:t>
      </w:r>
      <w:r w:rsidR="008A06C1" w:rsidRPr="003163ED">
        <w:t> </w:t>
      </w:r>
      <w:r w:rsidRPr="003163ED">
        <w:t>куб.</w:t>
      </w:r>
      <w:r w:rsidR="008A06C1" w:rsidRPr="003163ED">
        <w:t> </w:t>
      </w:r>
      <w:r w:rsidRPr="003163ED">
        <w:t>м/сут, расположенные в</w:t>
      </w:r>
      <w:r w:rsidRPr="003163ED">
        <w:rPr>
          <w:spacing w:val="-1"/>
        </w:rPr>
        <w:t xml:space="preserve"> северо-восточной</w:t>
      </w:r>
      <w:r w:rsidRPr="003163ED">
        <w:t xml:space="preserve"> </w:t>
      </w:r>
      <w:r w:rsidRPr="003163ED">
        <w:rPr>
          <w:spacing w:val="-1"/>
        </w:rPr>
        <w:t>части</w:t>
      </w:r>
      <w:r w:rsidRPr="003163ED">
        <w:t xml:space="preserve"> </w:t>
      </w:r>
      <w:r w:rsidRPr="003163ED">
        <w:rPr>
          <w:spacing w:val="-1"/>
        </w:rPr>
        <w:t>поселка</w:t>
      </w:r>
      <w:r w:rsidRPr="003163ED">
        <w:t>.</w:t>
      </w:r>
    </w:p>
    <w:p w14:paraId="3C8EA1D0" w14:textId="5AD0E4BC" w:rsidR="00A451E1" w:rsidRPr="003163ED" w:rsidRDefault="00A451E1" w:rsidP="00A451E1">
      <w:pPr>
        <w:pStyle w:val="a6"/>
      </w:pPr>
      <w:r w:rsidRPr="003163ED">
        <w:t>Протяженность самотечных и напорных коллекторов составляет 9,7 км.</w:t>
      </w:r>
    </w:p>
    <w:p w14:paraId="434EC4B3" w14:textId="1963CD42" w:rsidR="0049700B" w:rsidRPr="003163ED" w:rsidRDefault="00A451E1" w:rsidP="0049700B">
      <w:pPr>
        <w:pStyle w:val="a6"/>
      </w:pPr>
      <w:r w:rsidRPr="003163ED">
        <w:t>На остальных территориях</w:t>
      </w:r>
      <w:r w:rsidR="0049700B" w:rsidRPr="003163ED">
        <w:t xml:space="preserve"> действует нецентрализованная система водоотведения с использованием септиков и надворных туалетов</w:t>
      </w:r>
      <w:r w:rsidRPr="003163ED">
        <w:t xml:space="preserve"> с вывозом сточных вод на ближайшие </w:t>
      </w:r>
      <w:r w:rsidR="00D767AE" w:rsidRPr="003163ED">
        <w:t>канализационные очистные сооружения</w:t>
      </w:r>
      <w:r w:rsidR="0049700B" w:rsidRPr="003163ED">
        <w:t>.</w:t>
      </w:r>
    </w:p>
    <w:p w14:paraId="5E62904A" w14:textId="77777777" w:rsidR="0068109D" w:rsidRPr="003163ED" w:rsidRDefault="0068109D" w:rsidP="00A314E4">
      <w:pPr>
        <w:spacing w:before="120" w:after="60"/>
        <w:ind w:firstLine="709"/>
        <w:jc w:val="both"/>
        <w:rPr>
          <w:rFonts w:ascii="Tahoma" w:hAnsi="Tahoma" w:cs="Tahoma"/>
          <w:b/>
        </w:rPr>
      </w:pPr>
      <w:r w:rsidRPr="003163ED">
        <w:rPr>
          <w:rFonts w:ascii="Tahoma" w:hAnsi="Tahoma" w:cs="Tahoma"/>
          <w:b/>
        </w:rPr>
        <w:t>Проектные решения</w:t>
      </w:r>
    </w:p>
    <w:p w14:paraId="5846D2C6" w14:textId="5403C284" w:rsidR="008F283B" w:rsidRPr="003163ED" w:rsidRDefault="008F283B" w:rsidP="008F283B">
      <w:pPr>
        <w:pStyle w:val="a6"/>
      </w:pPr>
      <w:r w:rsidRPr="003163ED">
        <w:t>При разработке генерального плана учтены мероприятия схем водоснабжения и</w:t>
      </w:r>
      <w:r w:rsidR="00860A5F" w:rsidRPr="003163ED">
        <w:t> </w:t>
      </w:r>
      <w:r w:rsidRPr="003163ED">
        <w:t>водоотведения, разработанных для территории поселений, вошедших в состав Киренского муниципального округа.</w:t>
      </w:r>
    </w:p>
    <w:p w14:paraId="3010DF21" w14:textId="7A1B94E2" w:rsidR="008F283B" w:rsidRPr="003163ED" w:rsidRDefault="008F283B" w:rsidP="008F283B">
      <w:pPr>
        <w:pStyle w:val="a6"/>
      </w:pPr>
      <w:r w:rsidRPr="003163ED">
        <w:t>При норме водопотребления 180</w:t>
      </w:r>
      <w:r w:rsidR="008A06C1" w:rsidRPr="003163ED">
        <w:t> </w:t>
      </w:r>
      <w:r w:rsidRPr="003163ED">
        <w:t>л/сут на одного человека, объем водоотведения муниципального округа составит:</w:t>
      </w:r>
    </w:p>
    <w:p w14:paraId="124CCFBB" w14:textId="77777777" w:rsidR="008F283B" w:rsidRPr="003163ED" w:rsidRDefault="008F283B" w:rsidP="00233A00">
      <w:pPr>
        <w:pStyle w:val="a4"/>
      </w:pPr>
      <w:r w:rsidRPr="003163ED">
        <w:t>на первую очередь реализации генерального плана (конец 2032 года) – 4,35 тыс. куб. м/сут;</w:t>
      </w:r>
    </w:p>
    <w:p w14:paraId="27C9EB23" w14:textId="77777777" w:rsidR="008F283B" w:rsidRPr="003163ED" w:rsidRDefault="008F283B" w:rsidP="00233A00">
      <w:pPr>
        <w:pStyle w:val="a4"/>
      </w:pPr>
      <w:r w:rsidRPr="003163ED">
        <w:t>на расчетный срок реализации генерального плана (конец 2046 года) – 4,14 тыс. куб. м/сут.</w:t>
      </w:r>
    </w:p>
    <w:p w14:paraId="084E6C05" w14:textId="77777777" w:rsidR="008F283B" w:rsidRPr="003163ED" w:rsidRDefault="008F283B" w:rsidP="008F283B">
      <w:pPr>
        <w:pStyle w:val="a6"/>
      </w:pPr>
      <w:r w:rsidRPr="003163ED">
        <w:t>Генеральным планом предусмотрены следующие мероприятия по развитию системы водоотведения:</w:t>
      </w:r>
    </w:p>
    <w:p w14:paraId="4392A82D" w14:textId="6FC161D1" w:rsidR="008F283B" w:rsidRPr="003163ED" w:rsidRDefault="008F283B" w:rsidP="00233A00">
      <w:pPr>
        <w:pStyle w:val="a4"/>
      </w:pPr>
      <w:r w:rsidRPr="003163ED">
        <w:t>реконструкция канализационных насосных станций, КОС и канализационных коллекторов в г.</w:t>
      </w:r>
      <w:r w:rsidR="008A06C1" w:rsidRPr="003163ED">
        <w:t> </w:t>
      </w:r>
      <w:r w:rsidRPr="003163ED">
        <w:t>Киренск</w:t>
      </w:r>
      <w:r w:rsidR="00EB4A9E" w:rsidRPr="003163ED">
        <w:t>е</w:t>
      </w:r>
      <w:r w:rsidRPr="003163ED">
        <w:t xml:space="preserve"> и рп</w:t>
      </w:r>
      <w:r w:rsidR="008A06C1" w:rsidRPr="003163ED">
        <w:t> </w:t>
      </w:r>
      <w:r w:rsidRPr="003163ED">
        <w:t>Алексеевск</w:t>
      </w:r>
      <w:r w:rsidR="00EB4A9E" w:rsidRPr="003163ED">
        <w:t>е</w:t>
      </w:r>
      <w:r w:rsidRPr="003163ED">
        <w:t>;</w:t>
      </w:r>
    </w:p>
    <w:p w14:paraId="6C4A8E34" w14:textId="0AE103C2" w:rsidR="008F283B" w:rsidRPr="003163ED" w:rsidRDefault="008F283B" w:rsidP="00233A00">
      <w:pPr>
        <w:pStyle w:val="a4"/>
      </w:pPr>
      <w:r w:rsidRPr="003163ED">
        <w:t>строительство канализационных насосных станций и канализационных коллекторов для подключения новых абонентов в г.</w:t>
      </w:r>
      <w:r w:rsidR="008A06C1" w:rsidRPr="003163ED">
        <w:t> </w:t>
      </w:r>
      <w:r w:rsidRPr="003163ED">
        <w:t>Киренск</w:t>
      </w:r>
      <w:r w:rsidR="00EB4A9E" w:rsidRPr="003163ED">
        <w:t>е</w:t>
      </w:r>
      <w:r w:rsidRPr="003163ED">
        <w:t xml:space="preserve"> и рп</w:t>
      </w:r>
      <w:r w:rsidR="008A06C1" w:rsidRPr="003163ED">
        <w:t> </w:t>
      </w:r>
      <w:r w:rsidRPr="003163ED">
        <w:t>Алексеевск</w:t>
      </w:r>
      <w:r w:rsidR="00EB4A9E" w:rsidRPr="003163ED">
        <w:t>е</w:t>
      </w:r>
      <w:r w:rsidRPr="003163ED">
        <w:t>;</w:t>
      </w:r>
    </w:p>
    <w:p w14:paraId="033E4227" w14:textId="534E5AEB" w:rsidR="008F283B" w:rsidRPr="003163ED" w:rsidRDefault="008F283B" w:rsidP="00233A00">
      <w:pPr>
        <w:pStyle w:val="a4"/>
      </w:pPr>
      <w:r w:rsidRPr="003163ED">
        <w:t xml:space="preserve"> строительство централизованной системы водоотведения в центральной части г.</w:t>
      </w:r>
      <w:r w:rsidR="008A06C1" w:rsidRPr="003163ED">
        <w:t> </w:t>
      </w:r>
      <w:r w:rsidRPr="003163ED">
        <w:t>Киренска, включающее размещение КОС, канализационных насосных станций и</w:t>
      </w:r>
      <w:r w:rsidR="00141FED" w:rsidRPr="003163ED">
        <w:t> </w:t>
      </w:r>
      <w:r w:rsidRPr="003163ED">
        <w:t>канализационных коллекторов;</w:t>
      </w:r>
    </w:p>
    <w:p w14:paraId="067C7CF5" w14:textId="77CA305E" w:rsidR="008F283B" w:rsidRPr="003163ED" w:rsidRDefault="008F283B" w:rsidP="00233A00">
      <w:pPr>
        <w:pStyle w:val="a4"/>
      </w:pPr>
      <w:r w:rsidRPr="003163ED">
        <w:t>строительство площадок КОС с возможностью приема сточных вод из нецентрализованных систем водоотведения в пос.</w:t>
      </w:r>
      <w:r w:rsidR="008A06C1" w:rsidRPr="003163ED">
        <w:t> </w:t>
      </w:r>
      <w:r w:rsidRPr="003163ED">
        <w:t>Небель с.</w:t>
      </w:r>
      <w:r w:rsidR="008A06C1" w:rsidRPr="003163ED">
        <w:t> </w:t>
      </w:r>
      <w:r w:rsidRPr="003163ED">
        <w:t>Макарово, с.</w:t>
      </w:r>
      <w:r w:rsidR="008A06C1" w:rsidRPr="003163ED">
        <w:t> </w:t>
      </w:r>
      <w:r w:rsidRPr="003163ED">
        <w:t>Кривая</w:t>
      </w:r>
      <w:r w:rsidR="008A06C1" w:rsidRPr="003163ED">
        <w:t> </w:t>
      </w:r>
      <w:r w:rsidRPr="003163ED">
        <w:t>Лука, с.</w:t>
      </w:r>
      <w:r w:rsidR="008A06C1" w:rsidRPr="003163ED">
        <w:t> </w:t>
      </w:r>
      <w:r w:rsidRPr="003163ED">
        <w:t>Алымовка, д.</w:t>
      </w:r>
      <w:r w:rsidR="008A06C1" w:rsidRPr="003163ED">
        <w:t> </w:t>
      </w:r>
      <w:r w:rsidRPr="003163ED">
        <w:t>Вишняковка, с.</w:t>
      </w:r>
      <w:r w:rsidR="008A06C1" w:rsidRPr="003163ED">
        <w:t> </w:t>
      </w:r>
      <w:r w:rsidRPr="003163ED">
        <w:t>Петропавловск</w:t>
      </w:r>
      <w:r w:rsidR="00EB4A9E" w:rsidRPr="003163ED">
        <w:t>ом</w:t>
      </w:r>
      <w:r w:rsidRPr="003163ED">
        <w:t>, с.</w:t>
      </w:r>
      <w:r w:rsidR="008A06C1" w:rsidRPr="003163ED">
        <w:t> </w:t>
      </w:r>
      <w:r w:rsidRPr="003163ED">
        <w:t>Коршуново;</w:t>
      </w:r>
    </w:p>
    <w:p w14:paraId="70D26B9D" w14:textId="77777777" w:rsidR="008F283B" w:rsidRPr="003163ED" w:rsidRDefault="008F283B" w:rsidP="00233A00">
      <w:pPr>
        <w:pStyle w:val="a4"/>
      </w:pPr>
      <w:r w:rsidRPr="003163ED">
        <w:t>строительство септиков полной заводской готовности на территориях, не обеспеченных централизованной системой водоотведения, с последующим вывозом сточных вод на ближайшие КОС.</w:t>
      </w:r>
    </w:p>
    <w:p w14:paraId="5377681A" w14:textId="77777777" w:rsidR="008F283B" w:rsidRPr="003163ED" w:rsidRDefault="008F283B" w:rsidP="008F283B">
      <w:pPr>
        <w:pStyle w:val="a6"/>
      </w:pPr>
      <w:r w:rsidRPr="003163ED">
        <w:rPr>
          <w:snapToGrid w:val="0"/>
        </w:rPr>
        <w:t>Перечень планируемых для размещения объектов местного значения в области водоотведения, в том числе их основные характеристики и местоположение, представлен в разделе 2.9 «Объекты водоотведения» Положения о территориальном планировании</w:t>
      </w:r>
      <w:r w:rsidRPr="003163ED">
        <w:t>.</w:t>
      </w:r>
    </w:p>
    <w:p w14:paraId="151E1DA9" w14:textId="77777777" w:rsidR="00C206AF" w:rsidRPr="003163ED" w:rsidRDefault="00C206AF" w:rsidP="00091409">
      <w:pPr>
        <w:pStyle w:val="3f0"/>
      </w:pPr>
      <w:r w:rsidRPr="003163ED">
        <w:t>Теплоснабжение</w:t>
      </w:r>
    </w:p>
    <w:p w14:paraId="3C8EE944" w14:textId="77777777" w:rsidR="0068109D" w:rsidRPr="003163ED" w:rsidRDefault="0068109D" w:rsidP="00A314E4">
      <w:pPr>
        <w:spacing w:before="120" w:after="120"/>
        <w:ind w:firstLine="709"/>
        <w:rPr>
          <w:rFonts w:ascii="Tahoma" w:hAnsi="Tahoma" w:cs="Tahoma"/>
          <w:b/>
        </w:rPr>
      </w:pPr>
      <w:r w:rsidRPr="003163ED">
        <w:rPr>
          <w:rFonts w:ascii="Tahoma" w:hAnsi="Tahoma" w:cs="Tahoma"/>
          <w:b/>
        </w:rPr>
        <w:t>Существующее состояние</w:t>
      </w:r>
    </w:p>
    <w:p w14:paraId="372D208B" w14:textId="60C61475" w:rsidR="003F04A6" w:rsidRPr="003163ED" w:rsidRDefault="003F04A6" w:rsidP="003F04A6">
      <w:pPr>
        <w:pStyle w:val="a6"/>
      </w:pPr>
      <w:r w:rsidRPr="003163ED">
        <w:t>Система теплоснабжения в Киренском муниципальном округе в основном централизованная. Теплоснабжение муниципального округа передано в ведение ООО «ПРК», ООО</w:t>
      </w:r>
      <w:r w:rsidR="008A06C1" w:rsidRPr="003163ED">
        <w:t> </w:t>
      </w:r>
      <w:r w:rsidRPr="003163ED">
        <w:t>«ТК Витим-Лес», ООО</w:t>
      </w:r>
      <w:r w:rsidR="008A06C1" w:rsidRPr="003163ED">
        <w:t> </w:t>
      </w:r>
      <w:r w:rsidRPr="003163ED">
        <w:t>«УК Сельтеплосети» и ООО</w:t>
      </w:r>
      <w:r w:rsidR="008A06C1" w:rsidRPr="003163ED">
        <w:t> </w:t>
      </w:r>
      <w:r w:rsidRPr="003163ED">
        <w:t>«КТ-Ресурс». В</w:t>
      </w:r>
      <w:r w:rsidR="00D91AFF" w:rsidRPr="003163ED">
        <w:t> </w:t>
      </w:r>
      <w:r w:rsidRPr="003163ED">
        <w:t>Киренском муниципальном округе функционирует 20 источников теплоснабжения. Котельные работают на щепе, угле и мазуте.</w:t>
      </w:r>
    </w:p>
    <w:p w14:paraId="5946360F" w14:textId="77777777" w:rsidR="003F04A6" w:rsidRPr="003163ED" w:rsidRDefault="003F04A6" w:rsidP="003F04A6">
      <w:pPr>
        <w:pStyle w:val="a6"/>
      </w:pPr>
      <w:r w:rsidRPr="003163ED">
        <w:t>Трассировка магистральных сетей преимущественно выполнена по тупиковой схеме. Схема магистральных тепловых сетей двухтрубная, надземно-подземной прокладки.</w:t>
      </w:r>
    </w:p>
    <w:p w14:paraId="7594B4D0" w14:textId="7A0CEA5C" w:rsidR="003F04A6" w:rsidRPr="003163ED" w:rsidRDefault="003F04A6" w:rsidP="003F04A6">
      <w:pPr>
        <w:pStyle w:val="a6"/>
      </w:pPr>
      <w:r w:rsidRPr="003163ED">
        <w:t>К существующей зоне действия индивидуальных источников тепловой энергии относится значительная часть территории, в качестве топлива используются дрова и</w:t>
      </w:r>
      <w:r w:rsidR="00D91AFF" w:rsidRPr="003163ED">
        <w:t> </w:t>
      </w:r>
      <w:r w:rsidRPr="003163ED">
        <w:t xml:space="preserve">уголь, а также применяются электронагревательные установки. </w:t>
      </w:r>
    </w:p>
    <w:p w14:paraId="604713F3" w14:textId="77777777" w:rsidR="00B559C3" w:rsidRPr="003163ED" w:rsidRDefault="00B559C3" w:rsidP="00B559C3">
      <w:pPr>
        <w:pStyle w:val="a6"/>
      </w:pPr>
      <w:r w:rsidRPr="003163ED">
        <w:t>Основными потребителями централизованной тепловой энергии являются жилые и общественно-деловые здания, а также объекты промышленного назначения.</w:t>
      </w:r>
    </w:p>
    <w:p w14:paraId="01BB2B56" w14:textId="3A0651C0" w:rsidR="00B559C3" w:rsidRPr="003163ED" w:rsidRDefault="00B559C3" w:rsidP="00B559C3">
      <w:pPr>
        <w:pStyle w:val="a6"/>
      </w:pPr>
      <w:r w:rsidRPr="003163ED">
        <w:t>Анализ существующей системы теплоснабжения муниципального округа показывает, что теплоэнергетический комплекс обновляется, проводится реконструкция путем замены устаревшего оборудования на современное, энергоэффективное с большим КПД. При строительстве и реконструкции тепловых сетей используется прокладка гибких полимерных труб взамен металлических, что, в свою очередь, снижает тепловые потери при транспортировке теплоносителя по трубопроводу. Описанные выше мероприятия показывают, что система теплоснабжения направлена на повышение надежности и качества работы производства и передачи тепловой энергии к потребителю, а также происходит уменьшение аварийных ситуаций и снижение стоимости затрат на производство тепловой энергии.</w:t>
      </w:r>
    </w:p>
    <w:p w14:paraId="23AC683E" w14:textId="77777777" w:rsidR="0068109D" w:rsidRPr="003163ED" w:rsidRDefault="0068109D" w:rsidP="00A314E4">
      <w:pPr>
        <w:spacing w:before="120" w:after="120"/>
        <w:ind w:firstLine="709"/>
        <w:rPr>
          <w:rFonts w:ascii="Tahoma" w:hAnsi="Tahoma" w:cs="Tahoma"/>
          <w:b/>
        </w:rPr>
      </w:pPr>
      <w:r w:rsidRPr="003163ED">
        <w:rPr>
          <w:rFonts w:ascii="Tahoma" w:hAnsi="Tahoma" w:cs="Tahoma"/>
          <w:b/>
        </w:rPr>
        <w:t>Проектные решения</w:t>
      </w:r>
    </w:p>
    <w:p w14:paraId="767C1769" w14:textId="78F1B8A4" w:rsidR="00BD200B" w:rsidRPr="003163ED" w:rsidRDefault="00BD200B" w:rsidP="00B559C3">
      <w:pPr>
        <w:pStyle w:val="a6"/>
      </w:pPr>
      <w:r w:rsidRPr="003163ED">
        <w:t>Генеральным планом на расчетный срок реализации предусматривается развитие централизованной системы теплоснабжения, в части строительства и реконструкции источников и сетей теплоснабжения, перевод котельных на газообразное топливо.</w:t>
      </w:r>
    </w:p>
    <w:p w14:paraId="5F3ADCEA" w14:textId="77777777" w:rsidR="00BD200B" w:rsidRPr="003163ED" w:rsidRDefault="00BD200B" w:rsidP="00BD200B">
      <w:pPr>
        <w:pStyle w:val="a6"/>
      </w:pPr>
      <w:r w:rsidRPr="003163ED">
        <w:t>Теплоснабжение объектов нового строительства предлагается осуществлять от различных источников тепловой энергии:</w:t>
      </w:r>
    </w:p>
    <w:p w14:paraId="7039F3EB" w14:textId="70FDBCAF" w:rsidR="00BD200B" w:rsidRPr="003163ED" w:rsidRDefault="00BD200B" w:rsidP="00233A00">
      <w:pPr>
        <w:pStyle w:val="a4"/>
      </w:pPr>
      <w:r w:rsidRPr="003163ED">
        <w:t>объекты культурно-бытового обслуживания, рассредоточенные по всей территории – от действующих источников теплоснабжения;</w:t>
      </w:r>
    </w:p>
    <w:p w14:paraId="7A4F6252" w14:textId="513C74FE" w:rsidR="00BD200B" w:rsidRPr="003163ED" w:rsidRDefault="00BD200B" w:rsidP="00233A00">
      <w:pPr>
        <w:pStyle w:val="a4"/>
      </w:pPr>
      <w:r w:rsidRPr="003163ED">
        <w:t>жилищную застройку – от индивидуальных источников тепла;</w:t>
      </w:r>
    </w:p>
    <w:p w14:paraId="527BEFFB" w14:textId="75816148" w:rsidR="00BD200B" w:rsidRPr="003163ED" w:rsidRDefault="00BD200B" w:rsidP="00233A00">
      <w:pPr>
        <w:pStyle w:val="a4"/>
      </w:pPr>
      <w:r w:rsidRPr="003163ED">
        <w:t>многоэтажную застройку – от действующих источников теплоснабжения.</w:t>
      </w:r>
    </w:p>
    <w:p w14:paraId="698A027B" w14:textId="64FC871E" w:rsidR="00837CB3" w:rsidRPr="003163ED" w:rsidRDefault="00837CB3" w:rsidP="00837CB3">
      <w:pPr>
        <w:pStyle w:val="a6"/>
      </w:pPr>
      <w:r w:rsidRPr="003163ED">
        <w:t>Расчет укрупненной суммарной тепловой нагрузки (без учета промышленных/ производственных потребителей, но с учетом потерь на тепловых сетях) выполнен в соответствии с требованиями СП</w:t>
      </w:r>
      <w:r w:rsidR="008A06C1" w:rsidRPr="003163ED">
        <w:t> </w:t>
      </w:r>
      <w:r w:rsidRPr="003163ED">
        <w:t>124.13330.2012 «СНиП</w:t>
      </w:r>
      <w:r w:rsidR="008A06C1" w:rsidRPr="003163ED">
        <w:t> </w:t>
      </w:r>
      <w:r w:rsidRPr="003163ED">
        <w:t>41-02-2003 Тепловые сети», СП 50.13330.2024 «СНиП</w:t>
      </w:r>
      <w:r w:rsidR="008A06C1" w:rsidRPr="003163ED">
        <w:t> </w:t>
      </w:r>
      <w:r w:rsidRPr="003163ED">
        <w:t>23-02-2003 Тепловая защита зданий», СП 89.13330.2016 «СНиП</w:t>
      </w:r>
      <w:r w:rsidR="008A06C1" w:rsidRPr="003163ED">
        <w:t> </w:t>
      </w:r>
      <w:r w:rsidRPr="003163ED">
        <w:t>II-35-76 Котельные установки», СП 131.13330.2025 «СНиП 23-01-99* «Строительная климатология».</w:t>
      </w:r>
    </w:p>
    <w:p w14:paraId="0AED6D9A" w14:textId="14DF6C23" w:rsidR="00150BD5" w:rsidRPr="003163ED" w:rsidRDefault="00150BD5" w:rsidP="00233A00">
      <w:pPr>
        <w:pStyle w:val="a4"/>
      </w:pPr>
      <w:r w:rsidRPr="003163ED">
        <w:t xml:space="preserve">расчетная температура наружного воздуха для проектирования отопления и вентиляции – минус 47 °С; </w:t>
      </w:r>
    </w:p>
    <w:p w14:paraId="51925555" w14:textId="6AC0BC06" w:rsidR="00150BD5" w:rsidRPr="003163ED" w:rsidRDefault="00150BD5" w:rsidP="00233A00">
      <w:pPr>
        <w:pStyle w:val="a4"/>
      </w:pPr>
      <w:r w:rsidRPr="003163ED">
        <w:t>средняя температура наружного воздуха за отопительный период – минус 12,0°С;</w:t>
      </w:r>
    </w:p>
    <w:p w14:paraId="75E0740B" w14:textId="6BC4D6F8" w:rsidR="00150BD5" w:rsidRPr="003163ED" w:rsidRDefault="00150BD5" w:rsidP="00233A00">
      <w:pPr>
        <w:pStyle w:val="a4"/>
      </w:pPr>
      <w:r w:rsidRPr="003163ED">
        <w:t>продолжительность отопительного периода – 249 суток.</w:t>
      </w:r>
    </w:p>
    <w:p w14:paraId="7A75ED56" w14:textId="4F927084" w:rsidR="00150BD5" w:rsidRPr="003163ED" w:rsidRDefault="00150BD5" w:rsidP="00150BD5">
      <w:pPr>
        <w:pStyle w:val="a6"/>
      </w:pPr>
      <w:r w:rsidRPr="003163ED">
        <w:t>Расчетная тепловая нагрузка на территории городского округа составит:</w:t>
      </w:r>
    </w:p>
    <w:p w14:paraId="191EFFF8" w14:textId="2CB32B54" w:rsidR="00150BD5" w:rsidRPr="003163ED" w:rsidRDefault="00150BD5" w:rsidP="00233A00">
      <w:pPr>
        <w:pStyle w:val="a4"/>
      </w:pPr>
      <w:r w:rsidRPr="003163ED">
        <w:t xml:space="preserve">на первую очередь реализации генерального плана (конец 2036 года) – </w:t>
      </w:r>
      <w:r w:rsidR="005E06CD" w:rsidRPr="003163ED">
        <w:t>42,34</w:t>
      </w:r>
      <w:r w:rsidRPr="003163ED">
        <w:t> Гкал/ч (</w:t>
      </w:r>
      <w:r w:rsidR="005E06CD" w:rsidRPr="003163ED">
        <w:t>90</w:t>
      </w:r>
      <w:r w:rsidRPr="003163ED">
        <w:t>,</w:t>
      </w:r>
      <w:r w:rsidR="005E06CD" w:rsidRPr="003163ED">
        <w:t>4</w:t>
      </w:r>
      <w:r w:rsidRPr="003163ED">
        <w:t xml:space="preserve"> тыс. Гкал/год);</w:t>
      </w:r>
    </w:p>
    <w:p w14:paraId="554E8D28" w14:textId="05DD726B" w:rsidR="00150BD5" w:rsidRPr="003163ED" w:rsidRDefault="00150BD5" w:rsidP="00233A00">
      <w:pPr>
        <w:pStyle w:val="a4"/>
      </w:pPr>
      <w:r w:rsidRPr="003163ED">
        <w:t>на расчетный срок реализаци</w:t>
      </w:r>
      <w:r w:rsidR="00361594" w:rsidRPr="003163ED">
        <w:t>и</w:t>
      </w:r>
      <w:r w:rsidRPr="003163ED">
        <w:t xml:space="preserve"> генерального плана (конец 2046 года) – </w:t>
      </w:r>
      <w:r w:rsidR="005E06CD" w:rsidRPr="003163ED">
        <w:t>45,33 Гкал/ч (97</w:t>
      </w:r>
      <w:r w:rsidRPr="003163ED">
        <w:t>,</w:t>
      </w:r>
      <w:r w:rsidR="005E06CD" w:rsidRPr="003163ED">
        <w:t>5</w:t>
      </w:r>
      <w:r w:rsidRPr="003163ED">
        <w:t xml:space="preserve"> тыс. Гкал/год).</w:t>
      </w:r>
    </w:p>
    <w:p w14:paraId="657690E7" w14:textId="000BB503" w:rsidR="005E06CD" w:rsidRPr="003163ED" w:rsidRDefault="005E06CD" w:rsidP="005E06CD">
      <w:pPr>
        <w:pStyle w:val="a6"/>
      </w:pPr>
      <w:r w:rsidRPr="003163ED">
        <w:t>Генеральным планом Киренского городского округа предусматриваются следующие мероприятия по развитию системы теплоснабжения:</w:t>
      </w:r>
    </w:p>
    <w:p w14:paraId="5928B72D" w14:textId="5D797930" w:rsidR="005E06CD" w:rsidRPr="003163ED" w:rsidRDefault="005E06CD" w:rsidP="00233A00">
      <w:pPr>
        <w:pStyle w:val="a4"/>
      </w:pPr>
      <w:r w:rsidRPr="003163ED">
        <w:t>строительство источника теплоснабжения в г.</w:t>
      </w:r>
      <w:r w:rsidR="008A06C1" w:rsidRPr="003163ED">
        <w:t> </w:t>
      </w:r>
      <w:r w:rsidRPr="003163ED">
        <w:t>Киренск установленной мощностью 24,1</w:t>
      </w:r>
      <w:r w:rsidR="008A06C1" w:rsidRPr="003163ED">
        <w:t> </w:t>
      </w:r>
      <w:r w:rsidRPr="003163ED">
        <w:t>Гкал/ч</w:t>
      </w:r>
      <w:r w:rsidR="00544BE1" w:rsidRPr="003163ED">
        <w:t>, работающего на природном газе</w:t>
      </w:r>
      <w:r w:rsidRPr="003163ED">
        <w:t>;</w:t>
      </w:r>
    </w:p>
    <w:p w14:paraId="0A0811B1" w14:textId="458871C3" w:rsidR="005E06CD" w:rsidRPr="003163ED" w:rsidRDefault="00544BE1" w:rsidP="00233A00">
      <w:pPr>
        <w:pStyle w:val="a4"/>
      </w:pPr>
      <w:r w:rsidRPr="003163ED">
        <w:t>модернизация с переводом в режим работы ЦТП</w:t>
      </w:r>
      <w:r w:rsidR="005E06CD" w:rsidRPr="003163ED">
        <w:t xml:space="preserve"> 12 источников теплоснабжения</w:t>
      </w:r>
      <w:r w:rsidRPr="003163ED">
        <w:t xml:space="preserve"> </w:t>
      </w:r>
      <w:r w:rsidR="005E06CD" w:rsidRPr="003163ED">
        <w:t>в г.</w:t>
      </w:r>
      <w:r w:rsidR="008A06C1" w:rsidRPr="003163ED">
        <w:t> </w:t>
      </w:r>
      <w:r w:rsidR="005E06CD" w:rsidRPr="003163ED">
        <w:t>Киренск;</w:t>
      </w:r>
    </w:p>
    <w:p w14:paraId="3ABA5F86" w14:textId="5DAED12A" w:rsidR="00544BE1" w:rsidRPr="003163ED" w:rsidRDefault="00544BE1" w:rsidP="00233A00">
      <w:pPr>
        <w:pStyle w:val="a4"/>
      </w:pPr>
      <w:r w:rsidRPr="003163ED">
        <w:t>строительство ЦТП в г.</w:t>
      </w:r>
      <w:r w:rsidR="008A06C1" w:rsidRPr="003163ED">
        <w:t> </w:t>
      </w:r>
      <w:r w:rsidRPr="003163ED">
        <w:t>Киренск</w:t>
      </w:r>
      <w:r w:rsidR="00BB3082" w:rsidRPr="003163ED">
        <w:t xml:space="preserve"> установленной мощностью 1,72</w:t>
      </w:r>
      <w:r w:rsidR="008A06C1" w:rsidRPr="003163ED">
        <w:t> </w:t>
      </w:r>
      <w:r w:rsidR="00BB3082" w:rsidRPr="003163ED">
        <w:t>Гкал/ч</w:t>
      </w:r>
      <w:r w:rsidRPr="003163ED">
        <w:t>;</w:t>
      </w:r>
    </w:p>
    <w:p w14:paraId="0A700C32" w14:textId="22EA68FF" w:rsidR="00544BE1" w:rsidRPr="003163ED" w:rsidRDefault="00544BE1" w:rsidP="00233A00">
      <w:pPr>
        <w:pStyle w:val="a4"/>
      </w:pPr>
      <w:r w:rsidRPr="003163ED">
        <w:t>модернизация источника теплоснабжения в г.</w:t>
      </w:r>
      <w:r w:rsidR="008A06C1" w:rsidRPr="003163ED">
        <w:t> </w:t>
      </w:r>
      <w:r w:rsidRPr="003163ED">
        <w:t>Киренск установленной мощностью 18,92</w:t>
      </w:r>
      <w:r w:rsidR="008A06C1" w:rsidRPr="003163ED">
        <w:t> </w:t>
      </w:r>
      <w:r w:rsidRPr="003163ED">
        <w:t>Гкал/ч, с переходом на природный газ;</w:t>
      </w:r>
    </w:p>
    <w:p w14:paraId="578B76D8" w14:textId="339412EE" w:rsidR="00544BE1" w:rsidRPr="003163ED" w:rsidRDefault="00544BE1" w:rsidP="00233A00">
      <w:pPr>
        <w:pStyle w:val="a4"/>
      </w:pPr>
      <w:r w:rsidRPr="003163ED">
        <w:t>реконструкция сетей теплоснабжения протяженностью 6,1 км;</w:t>
      </w:r>
    </w:p>
    <w:p w14:paraId="66517709" w14:textId="1F87CD07" w:rsidR="00350E49" w:rsidRPr="003163ED" w:rsidRDefault="00544BE1" w:rsidP="00233A00">
      <w:pPr>
        <w:pStyle w:val="a4"/>
      </w:pPr>
      <w:r w:rsidRPr="003163ED">
        <w:t>строительство сетей теплоснабжения протяженностью 4,5 км.</w:t>
      </w:r>
    </w:p>
    <w:p w14:paraId="5DE3CE0E" w14:textId="6B7FAA39" w:rsidR="001D14B7" w:rsidRPr="003163ED" w:rsidRDefault="001D14B7" w:rsidP="001D14B7">
      <w:pPr>
        <w:pStyle w:val="a6"/>
      </w:pPr>
      <w:r w:rsidRPr="003163ED">
        <w:t xml:space="preserve">Перечень планируемых для размещения объектов теплоснабжения местного значения, в том числе их основные характеристики и местоположение, представлены в разделе </w:t>
      </w:r>
      <w:r w:rsidR="00965484" w:rsidRPr="003163ED">
        <w:t>2.6</w:t>
      </w:r>
      <w:r w:rsidRPr="003163ED">
        <w:t xml:space="preserve"> </w:t>
      </w:r>
      <w:r w:rsidR="00101942" w:rsidRPr="003163ED">
        <w:t>«</w:t>
      </w:r>
      <w:r w:rsidR="00965484" w:rsidRPr="003163ED">
        <w:t>Объекты теплоснабжения населения</w:t>
      </w:r>
      <w:r w:rsidR="00101942" w:rsidRPr="003163ED">
        <w:t>» П</w:t>
      </w:r>
      <w:r w:rsidRPr="003163ED">
        <w:t>оложения о территориальном планировании.</w:t>
      </w:r>
    </w:p>
    <w:p w14:paraId="2D27D7DE" w14:textId="77777777" w:rsidR="00C206AF" w:rsidRPr="003163ED" w:rsidRDefault="00C206AF" w:rsidP="00091409">
      <w:pPr>
        <w:pStyle w:val="3f0"/>
      </w:pPr>
      <w:r w:rsidRPr="003163ED">
        <w:t>Электроснабжение</w:t>
      </w:r>
    </w:p>
    <w:p w14:paraId="2E7F3D2B" w14:textId="74DDA39D" w:rsidR="00A04435" w:rsidRPr="003163ED" w:rsidRDefault="00A04435" w:rsidP="00EF7825">
      <w:pPr>
        <w:spacing w:before="120" w:after="120"/>
        <w:ind w:firstLine="709"/>
        <w:rPr>
          <w:rFonts w:ascii="Tahoma" w:hAnsi="Tahoma" w:cs="Tahoma"/>
          <w:b/>
        </w:rPr>
      </w:pPr>
      <w:r w:rsidRPr="003163ED">
        <w:rPr>
          <w:rFonts w:ascii="Tahoma" w:hAnsi="Tahoma" w:cs="Tahoma"/>
          <w:b/>
        </w:rPr>
        <w:t>Существующ</w:t>
      </w:r>
      <w:r w:rsidR="00FA5706" w:rsidRPr="003163ED">
        <w:rPr>
          <w:rFonts w:ascii="Tahoma" w:hAnsi="Tahoma" w:cs="Tahoma"/>
          <w:b/>
        </w:rPr>
        <w:t>е</w:t>
      </w:r>
      <w:r w:rsidRPr="003163ED">
        <w:rPr>
          <w:rFonts w:ascii="Tahoma" w:hAnsi="Tahoma" w:cs="Tahoma"/>
          <w:b/>
        </w:rPr>
        <w:t>е состояние</w:t>
      </w:r>
    </w:p>
    <w:p w14:paraId="430480BD" w14:textId="6E154E32" w:rsidR="00A01C15" w:rsidRPr="003163ED" w:rsidRDefault="00CB2ABA" w:rsidP="00A01C15">
      <w:pPr>
        <w:pStyle w:val="a6"/>
      </w:pPr>
      <w:r w:rsidRPr="003163ED">
        <w:t xml:space="preserve">На территории </w:t>
      </w:r>
      <w:r w:rsidR="0046035C" w:rsidRPr="003163ED">
        <w:t>Кирен</w:t>
      </w:r>
      <w:r w:rsidR="00A01C15" w:rsidRPr="003163ED">
        <w:t xml:space="preserve">ского муниципального округа </w:t>
      </w:r>
      <w:r w:rsidRPr="003163ED">
        <w:t xml:space="preserve">функционируют </w:t>
      </w:r>
      <w:r w:rsidR="00A01C15" w:rsidRPr="003163ED">
        <w:t>централизованная</w:t>
      </w:r>
      <w:r w:rsidRPr="003163ED">
        <w:t xml:space="preserve"> и децентрализованная систе</w:t>
      </w:r>
      <w:r w:rsidR="00EC08E4" w:rsidRPr="003163ED">
        <w:t>м</w:t>
      </w:r>
      <w:r w:rsidRPr="003163ED">
        <w:t>ы электроснабжения</w:t>
      </w:r>
      <w:r w:rsidR="00A01C15" w:rsidRPr="003163ED">
        <w:t xml:space="preserve">. Основными источниками </w:t>
      </w:r>
      <w:r w:rsidRPr="003163ED">
        <w:t xml:space="preserve">централизованного </w:t>
      </w:r>
      <w:r w:rsidR="00A01C15" w:rsidRPr="003163ED">
        <w:t>электроснабжения муниципального округа являются подстанции:</w:t>
      </w:r>
    </w:p>
    <w:p w14:paraId="1ECBB318" w14:textId="170DDBBC" w:rsidR="00A01C15" w:rsidRPr="003163ED" w:rsidRDefault="00CB2ABA" w:rsidP="00233A00">
      <w:pPr>
        <w:pStyle w:val="a4"/>
      </w:pPr>
      <w:r w:rsidRPr="003163ED">
        <w:t>ПС 110/35/10</w:t>
      </w:r>
      <w:r w:rsidR="008A06C1" w:rsidRPr="003163ED">
        <w:t> </w:t>
      </w:r>
      <w:r w:rsidRPr="003163ED">
        <w:t>кВ Киренск</w:t>
      </w:r>
      <w:r w:rsidR="00A01C15" w:rsidRPr="003163ED">
        <w:t xml:space="preserve">, расположенная на территории </w:t>
      </w:r>
      <w:r w:rsidR="00776D2A" w:rsidRPr="003163ED">
        <w:t>г.</w:t>
      </w:r>
      <w:r w:rsidR="008A06C1" w:rsidRPr="003163ED">
        <w:t> </w:t>
      </w:r>
      <w:r w:rsidR="00776D2A" w:rsidRPr="003163ED">
        <w:t>Киренск</w:t>
      </w:r>
      <w:r w:rsidR="00A01C15" w:rsidRPr="003163ED">
        <w:t>;</w:t>
      </w:r>
    </w:p>
    <w:p w14:paraId="07A270CC" w14:textId="613DF42F" w:rsidR="00A01C15" w:rsidRPr="003163ED" w:rsidRDefault="001F78A3" w:rsidP="00233A00">
      <w:pPr>
        <w:pStyle w:val="a4"/>
      </w:pPr>
      <w:r w:rsidRPr="003163ED">
        <w:t>ПС</w:t>
      </w:r>
      <w:r w:rsidR="00BC0966" w:rsidRPr="003163ED">
        <w:t> </w:t>
      </w:r>
      <w:r w:rsidRPr="003163ED">
        <w:t>110/10</w:t>
      </w:r>
      <w:r w:rsidR="008A06C1" w:rsidRPr="003163ED">
        <w:t> </w:t>
      </w:r>
      <w:r w:rsidRPr="003163ED">
        <w:t>кВ</w:t>
      </w:r>
      <w:r w:rsidR="00BC0966" w:rsidRPr="003163ED">
        <w:t xml:space="preserve"> </w:t>
      </w:r>
      <w:r w:rsidRPr="003163ED">
        <w:t>Макарово</w:t>
      </w:r>
      <w:r w:rsidR="00A01C15" w:rsidRPr="003163ED">
        <w:t xml:space="preserve">, расположенная на территории </w:t>
      </w:r>
      <w:r w:rsidRPr="003163ED">
        <w:t>Киренского</w:t>
      </w:r>
      <w:r w:rsidR="00A01C15" w:rsidRPr="003163ED">
        <w:t xml:space="preserve"> муниципального округа.</w:t>
      </w:r>
    </w:p>
    <w:p w14:paraId="709E8A49" w14:textId="6DA4B069" w:rsidR="001F78A3" w:rsidRPr="003163ED" w:rsidRDefault="001F78A3" w:rsidP="00A01C15">
      <w:pPr>
        <w:pStyle w:val="a6"/>
      </w:pPr>
      <w:r w:rsidRPr="003163ED">
        <w:t>Централизованное э</w:t>
      </w:r>
      <w:r w:rsidR="00A01C15" w:rsidRPr="003163ED">
        <w:t>лектроснабжение потребителей электрической энергии осуществляется от электрических подстанций (ПС) напряжением 35 – 110 кВ, находящихся на территории муниципального округа.</w:t>
      </w:r>
      <w:r w:rsidRPr="003163ED">
        <w:t xml:space="preserve"> Децентрализованное электроснабжение потребителей в удаленных населенных пунктах осуществляется от</w:t>
      </w:r>
      <w:r w:rsidR="00256151" w:rsidRPr="003163ED">
        <w:t> </w:t>
      </w:r>
      <w:r w:rsidRPr="003163ED">
        <w:t>дизельных электростанций (ДЭС).</w:t>
      </w:r>
    </w:p>
    <w:p w14:paraId="7DCDE3C0" w14:textId="60523338" w:rsidR="00A01C15" w:rsidRPr="003163ED" w:rsidRDefault="001F78A3" w:rsidP="00A01C15">
      <w:pPr>
        <w:pStyle w:val="a6"/>
      </w:pPr>
      <w:r w:rsidRPr="003163ED">
        <w:t>На территории Киренского муниципального округа также расположены подстанции ПС</w:t>
      </w:r>
      <w:r w:rsidR="008A06C1" w:rsidRPr="003163ED">
        <w:t> </w:t>
      </w:r>
      <w:r w:rsidRPr="003163ED">
        <w:t>220</w:t>
      </w:r>
      <w:r w:rsidR="008A06C1" w:rsidRPr="003163ED">
        <w:t> </w:t>
      </w:r>
      <w:r w:rsidRPr="003163ED">
        <w:t xml:space="preserve">кВ, осуществляющие электроснабжение объектов </w:t>
      </w:r>
      <w:r w:rsidR="00FB19CB" w:rsidRPr="003163ED">
        <w:t>трубопроводного транспорта, и тяговая подстанция</w:t>
      </w:r>
      <w:r w:rsidR="00A01C15" w:rsidRPr="003163ED">
        <w:t xml:space="preserve"> </w:t>
      </w:r>
      <w:r w:rsidR="00FB19CB" w:rsidRPr="003163ED">
        <w:t>ПС</w:t>
      </w:r>
      <w:r w:rsidR="008A06C1" w:rsidRPr="003163ED">
        <w:t> </w:t>
      </w:r>
      <w:r w:rsidR="00FB19CB" w:rsidRPr="003163ED">
        <w:t xml:space="preserve">220/27,5/27,5 кВ Небель. </w:t>
      </w:r>
      <w:r w:rsidR="00A01C15" w:rsidRPr="003163ED">
        <w:t xml:space="preserve">Характеристика электрических подстанций </w:t>
      </w:r>
      <w:r w:rsidRPr="003163ED">
        <w:t>и электростанций</w:t>
      </w:r>
      <w:r w:rsidR="0089776E" w:rsidRPr="003163ED">
        <w:t xml:space="preserve"> </w:t>
      </w:r>
      <w:r w:rsidR="00A01C15" w:rsidRPr="003163ED">
        <w:t>представлена ниже (</w:t>
      </w:r>
      <w:r w:rsidR="00A01C15" w:rsidRPr="003163ED">
        <w:fldChar w:fldCharType="begin"/>
      </w:r>
      <w:r w:rsidR="00A01C15" w:rsidRPr="003163ED">
        <w:instrText xml:space="preserve"> REF _Ref326155881 \h  \* MERGEFORMAT </w:instrText>
      </w:r>
      <w:r w:rsidR="00A01C15" w:rsidRPr="003163ED">
        <w:fldChar w:fldCharType="separate"/>
      </w:r>
      <w:r w:rsidR="00E679CE" w:rsidRPr="003163ED">
        <w:t xml:space="preserve">Таблица </w:t>
      </w:r>
      <w:r w:rsidR="00E679CE">
        <w:t>9</w:t>
      </w:r>
      <w:r w:rsidR="00A01C15" w:rsidRPr="003163ED">
        <w:fldChar w:fldCharType="end"/>
      </w:r>
      <w:r w:rsidR="00A01C15" w:rsidRPr="003163ED">
        <w:t>).</w:t>
      </w:r>
    </w:p>
    <w:p w14:paraId="5EA72BF1" w14:textId="3455FED0" w:rsidR="00A01C15" w:rsidRPr="003163ED" w:rsidRDefault="00A01C15" w:rsidP="00A01C15">
      <w:pPr>
        <w:pStyle w:val="af1"/>
      </w:pPr>
      <w:bookmarkStart w:id="774" w:name="_Ref326155881"/>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9</w:t>
      </w:r>
      <w:r w:rsidRPr="003163ED">
        <w:fldChar w:fldCharType="end"/>
      </w:r>
      <w:bookmarkEnd w:id="774"/>
      <w:r w:rsidRPr="003163ED">
        <w:t xml:space="preserve"> – Характеристика </w:t>
      </w:r>
      <w:r w:rsidR="00EF5342" w:rsidRPr="003163ED">
        <w:rPr>
          <w:lang w:val="ru-RU"/>
        </w:rPr>
        <w:t>объектов электроснабжения</w:t>
      </w:r>
      <w:r w:rsidRPr="003163ED">
        <w:t xml:space="preserve"> </w:t>
      </w:r>
      <w:r w:rsidR="0046035C" w:rsidRPr="003163ED">
        <w:t>Кирен</w:t>
      </w:r>
      <w:r w:rsidRPr="003163ED">
        <w:t>ского муниципального округа</w:t>
      </w:r>
    </w:p>
    <w:tbl>
      <w:tblPr>
        <w:tblW w:w="489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
        <w:gridCol w:w="1830"/>
        <w:gridCol w:w="1473"/>
        <w:gridCol w:w="1921"/>
        <w:gridCol w:w="1630"/>
        <w:gridCol w:w="2552"/>
      </w:tblGrid>
      <w:tr w:rsidR="003163ED" w:rsidRPr="003163ED" w14:paraId="38912407" w14:textId="77777777" w:rsidTr="00353EA0">
        <w:trPr>
          <w:tblHeader/>
        </w:trPr>
        <w:tc>
          <w:tcPr>
            <w:tcW w:w="261" w:type="pct"/>
            <w:tcBorders>
              <w:top w:val="single" w:sz="4" w:space="0" w:color="000000"/>
              <w:left w:val="single" w:sz="4" w:space="0" w:color="000000"/>
              <w:bottom w:val="single" w:sz="4" w:space="0" w:color="000000"/>
              <w:right w:val="single" w:sz="4" w:space="0" w:color="000000"/>
            </w:tcBorders>
            <w:vAlign w:val="center"/>
          </w:tcPr>
          <w:p w14:paraId="4E4DABAB" w14:textId="15787279"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 п/п</w:t>
            </w:r>
          </w:p>
        </w:tc>
        <w:tc>
          <w:tcPr>
            <w:tcW w:w="922" w:type="pct"/>
            <w:tcBorders>
              <w:top w:val="single" w:sz="4" w:space="0" w:color="000000"/>
              <w:left w:val="single" w:sz="4" w:space="0" w:color="000000"/>
              <w:bottom w:val="single" w:sz="4" w:space="0" w:color="000000"/>
              <w:right w:val="single" w:sz="4" w:space="0" w:color="000000"/>
            </w:tcBorders>
            <w:vAlign w:val="center"/>
          </w:tcPr>
          <w:p w14:paraId="14BFA746" w14:textId="7777777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Наименование объекта</w:t>
            </w:r>
          </w:p>
        </w:tc>
        <w:tc>
          <w:tcPr>
            <w:tcW w:w="742" w:type="pct"/>
            <w:tcBorders>
              <w:top w:val="single" w:sz="4" w:space="0" w:color="000000"/>
              <w:left w:val="single" w:sz="4" w:space="0" w:color="000000"/>
              <w:bottom w:val="single" w:sz="4" w:space="0" w:color="000000"/>
              <w:right w:val="single" w:sz="4" w:space="0" w:color="000000"/>
            </w:tcBorders>
            <w:vAlign w:val="center"/>
          </w:tcPr>
          <w:p w14:paraId="1780EE57" w14:textId="7777777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Класс напряжения, кВ</w:t>
            </w:r>
          </w:p>
        </w:tc>
        <w:tc>
          <w:tcPr>
            <w:tcW w:w="968" w:type="pct"/>
            <w:tcBorders>
              <w:top w:val="single" w:sz="4" w:space="0" w:color="000000"/>
              <w:left w:val="single" w:sz="4" w:space="0" w:color="000000"/>
              <w:bottom w:val="single" w:sz="4" w:space="0" w:color="000000"/>
              <w:right w:val="single" w:sz="4" w:space="0" w:color="000000"/>
            </w:tcBorders>
            <w:vAlign w:val="center"/>
          </w:tcPr>
          <w:p w14:paraId="48444524" w14:textId="73997761"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Количество и</w:t>
            </w:r>
            <w:r w:rsidR="00353EA0" w:rsidRPr="003163ED">
              <w:rPr>
                <w:rFonts w:ascii="Tahoma" w:hAnsi="Tahoma" w:cs="Tahoma"/>
                <w:sz w:val="20"/>
                <w:szCs w:val="20"/>
              </w:rPr>
              <w:t> </w:t>
            </w:r>
            <w:r w:rsidRPr="003163ED">
              <w:rPr>
                <w:rFonts w:ascii="Tahoma" w:hAnsi="Tahoma" w:cs="Tahoma"/>
                <w:sz w:val="20"/>
                <w:szCs w:val="20"/>
              </w:rPr>
              <w:t>мощность трансформаторов, МВ·А</w:t>
            </w:r>
          </w:p>
        </w:tc>
        <w:tc>
          <w:tcPr>
            <w:tcW w:w="821" w:type="pct"/>
            <w:tcBorders>
              <w:top w:val="single" w:sz="4" w:space="0" w:color="000000"/>
              <w:left w:val="single" w:sz="4" w:space="0" w:color="000000"/>
              <w:bottom w:val="single" w:sz="4" w:space="0" w:color="000000"/>
              <w:right w:val="single" w:sz="4" w:space="0" w:color="000000"/>
            </w:tcBorders>
            <w:vAlign w:val="center"/>
          </w:tcPr>
          <w:p w14:paraId="678C5D4A" w14:textId="5E153978"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Генерируемая мощность, кВт</w:t>
            </w:r>
          </w:p>
        </w:tc>
        <w:tc>
          <w:tcPr>
            <w:tcW w:w="1286" w:type="pct"/>
            <w:tcBorders>
              <w:top w:val="single" w:sz="4" w:space="0" w:color="000000"/>
              <w:left w:val="single" w:sz="4" w:space="0" w:color="000000"/>
              <w:bottom w:val="single" w:sz="4" w:space="0" w:color="000000"/>
              <w:right w:val="single" w:sz="4" w:space="0" w:color="000000"/>
            </w:tcBorders>
            <w:vAlign w:val="center"/>
          </w:tcPr>
          <w:p w14:paraId="430BD903" w14:textId="12A1E2F4"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Местоположение</w:t>
            </w:r>
          </w:p>
        </w:tc>
      </w:tr>
      <w:tr w:rsidR="003163ED" w:rsidRPr="003163ED" w14:paraId="120D1185"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331FF583" w14:textId="7777777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1</w:t>
            </w:r>
          </w:p>
        </w:tc>
        <w:tc>
          <w:tcPr>
            <w:tcW w:w="922" w:type="pct"/>
            <w:tcBorders>
              <w:top w:val="single" w:sz="4" w:space="0" w:color="000000"/>
              <w:left w:val="single" w:sz="4" w:space="0" w:color="000000"/>
              <w:bottom w:val="single" w:sz="4" w:space="0" w:color="000000"/>
              <w:right w:val="single" w:sz="4" w:space="0" w:color="000000"/>
            </w:tcBorders>
            <w:vAlign w:val="center"/>
          </w:tcPr>
          <w:p w14:paraId="6C1A7BAD" w14:textId="6E47914C" w:rsidR="00B02501" w:rsidRPr="003163ED" w:rsidRDefault="00B02501" w:rsidP="00B34C73">
            <w:pPr>
              <w:pStyle w:val="aff"/>
              <w:rPr>
                <w:rFonts w:ascii="Tahoma" w:hAnsi="Tahoma" w:cs="Tahoma"/>
                <w:sz w:val="20"/>
                <w:szCs w:val="20"/>
              </w:rPr>
            </w:pPr>
            <w:r w:rsidRPr="003163ED">
              <w:rPr>
                <w:rFonts w:ascii="Tahoma" w:hAnsi="Tahoma" w:cs="Tahoma"/>
                <w:sz w:val="20"/>
                <w:szCs w:val="20"/>
              </w:rPr>
              <w:t>Киренск</w:t>
            </w:r>
          </w:p>
        </w:tc>
        <w:tc>
          <w:tcPr>
            <w:tcW w:w="742" w:type="pct"/>
            <w:tcBorders>
              <w:top w:val="single" w:sz="4" w:space="0" w:color="000000"/>
              <w:left w:val="single" w:sz="4" w:space="0" w:color="000000"/>
              <w:bottom w:val="single" w:sz="4" w:space="0" w:color="000000"/>
              <w:right w:val="single" w:sz="4" w:space="0" w:color="000000"/>
            </w:tcBorders>
            <w:vAlign w:val="center"/>
          </w:tcPr>
          <w:p w14:paraId="4F079AED" w14:textId="6E7403C5" w:rsidR="00B02501" w:rsidRPr="003163ED" w:rsidRDefault="00B02501" w:rsidP="001B1E86">
            <w:pPr>
              <w:pStyle w:val="aff"/>
              <w:jc w:val="center"/>
              <w:rPr>
                <w:rFonts w:ascii="Tahoma" w:hAnsi="Tahoma" w:cs="Tahoma"/>
                <w:sz w:val="20"/>
                <w:szCs w:val="20"/>
              </w:rPr>
            </w:pPr>
            <w:r w:rsidRPr="003163ED">
              <w:rPr>
                <w:rFonts w:ascii="Tahoma" w:hAnsi="Tahoma" w:cs="Tahoma"/>
                <w:sz w:val="20"/>
                <w:szCs w:val="20"/>
              </w:rPr>
              <w:t>110/35/10</w:t>
            </w:r>
          </w:p>
        </w:tc>
        <w:tc>
          <w:tcPr>
            <w:tcW w:w="968" w:type="pct"/>
            <w:tcBorders>
              <w:top w:val="single" w:sz="4" w:space="0" w:color="000000"/>
              <w:left w:val="single" w:sz="4" w:space="0" w:color="000000"/>
              <w:bottom w:val="single" w:sz="4" w:space="0" w:color="000000"/>
              <w:right w:val="single" w:sz="4" w:space="0" w:color="000000"/>
            </w:tcBorders>
            <w:vAlign w:val="center"/>
          </w:tcPr>
          <w:p w14:paraId="71CF5255" w14:textId="7777777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2х25</w:t>
            </w:r>
          </w:p>
        </w:tc>
        <w:tc>
          <w:tcPr>
            <w:tcW w:w="821" w:type="pct"/>
            <w:tcBorders>
              <w:top w:val="single" w:sz="4" w:space="0" w:color="000000"/>
              <w:left w:val="single" w:sz="4" w:space="0" w:color="000000"/>
              <w:bottom w:val="single" w:sz="4" w:space="0" w:color="000000"/>
              <w:right w:val="single" w:sz="4" w:space="0" w:color="000000"/>
            </w:tcBorders>
          </w:tcPr>
          <w:p w14:paraId="7DA1F621" w14:textId="374D1656"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5C7BBCF6" w14:textId="6C27124D" w:rsidR="00B02501" w:rsidRPr="003163ED" w:rsidRDefault="00D92F8F" w:rsidP="00D92F8F">
            <w:pPr>
              <w:pStyle w:val="aff"/>
              <w:rPr>
                <w:rFonts w:ascii="Tahoma" w:hAnsi="Tahoma" w:cs="Tahoma"/>
                <w:sz w:val="20"/>
                <w:szCs w:val="20"/>
              </w:rPr>
            </w:pPr>
            <w:r w:rsidRPr="003163ED">
              <w:rPr>
                <w:rFonts w:ascii="Tahoma" w:hAnsi="Tahoma" w:cs="Tahoma"/>
                <w:sz w:val="20"/>
                <w:szCs w:val="20"/>
              </w:rPr>
              <w:t>г</w:t>
            </w:r>
            <w:r w:rsidR="00B02501" w:rsidRPr="003163ED">
              <w:rPr>
                <w:rFonts w:ascii="Tahoma" w:hAnsi="Tahoma" w:cs="Tahoma"/>
                <w:sz w:val="20"/>
                <w:szCs w:val="20"/>
              </w:rPr>
              <w:t>.</w:t>
            </w:r>
            <w:r w:rsidR="002A4975" w:rsidRPr="003163ED">
              <w:rPr>
                <w:rFonts w:ascii="Tahoma" w:hAnsi="Tahoma" w:cs="Tahoma"/>
                <w:sz w:val="20"/>
                <w:szCs w:val="20"/>
              </w:rPr>
              <w:t> </w:t>
            </w:r>
            <w:r w:rsidRPr="003163ED">
              <w:rPr>
                <w:rFonts w:ascii="Tahoma" w:hAnsi="Tahoma" w:cs="Tahoma"/>
                <w:sz w:val="20"/>
                <w:szCs w:val="20"/>
              </w:rPr>
              <w:t>Киренск</w:t>
            </w:r>
          </w:p>
        </w:tc>
      </w:tr>
      <w:tr w:rsidR="003163ED" w:rsidRPr="003163ED" w14:paraId="4DBDA3D9"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1A65E13A" w14:textId="7777777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2</w:t>
            </w:r>
          </w:p>
        </w:tc>
        <w:tc>
          <w:tcPr>
            <w:tcW w:w="922" w:type="pct"/>
            <w:tcBorders>
              <w:top w:val="single" w:sz="4" w:space="0" w:color="000000"/>
              <w:left w:val="single" w:sz="4" w:space="0" w:color="000000"/>
              <w:bottom w:val="single" w:sz="4" w:space="0" w:color="000000"/>
              <w:right w:val="single" w:sz="4" w:space="0" w:color="000000"/>
            </w:tcBorders>
            <w:vAlign w:val="center"/>
          </w:tcPr>
          <w:p w14:paraId="517E339A" w14:textId="21670A73" w:rsidR="00B02501" w:rsidRPr="003163ED" w:rsidRDefault="00B02501" w:rsidP="00B34C73">
            <w:pPr>
              <w:pStyle w:val="aff"/>
              <w:rPr>
                <w:rFonts w:ascii="Tahoma" w:hAnsi="Tahoma" w:cs="Tahoma"/>
                <w:sz w:val="20"/>
                <w:szCs w:val="20"/>
              </w:rPr>
            </w:pPr>
            <w:r w:rsidRPr="003163ED">
              <w:rPr>
                <w:rFonts w:ascii="Tahoma" w:hAnsi="Tahoma" w:cs="Tahoma"/>
                <w:sz w:val="20"/>
                <w:szCs w:val="20"/>
              </w:rPr>
              <w:t>Макарово</w:t>
            </w:r>
          </w:p>
        </w:tc>
        <w:tc>
          <w:tcPr>
            <w:tcW w:w="742" w:type="pct"/>
            <w:tcBorders>
              <w:top w:val="single" w:sz="4" w:space="0" w:color="000000"/>
              <w:left w:val="single" w:sz="4" w:space="0" w:color="000000"/>
              <w:bottom w:val="single" w:sz="4" w:space="0" w:color="000000"/>
              <w:right w:val="single" w:sz="4" w:space="0" w:color="000000"/>
            </w:tcBorders>
            <w:vAlign w:val="center"/>
          </w:tcPr>
          <w:p w14:paraId="718E8A5C" w14:textId="7777777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110/10</w:t>
            </w:r>
          </w:p>
        </w:tc>
        <w:tc>
          <w:tcPr>
            <w:tcW w:w="968" w:type="pct"/>
            <w:tcBorders>
              <w:top w:val="single" w:sz="4" w:space="0" w:color="000000"/>
              <w:left w:val="single" w:sz="4" w:space="0" w:color="000000"/>
              <w:bottom w:val="single" w:sz="4" w:space="0" w:color="000000"/>
              <w:right w:val="single" w:sz="4" w:space="0" w:color="000000"/>
            </w:tcBorders>
            <w:vAlign w:val="center"/>
          </w:tcPr>
          <w:p w14:paraId="045EEF73" w14:textId="42A2D78B" w:rsidR="00B02501" w:rsidRPr="003163ED" w:rsidRDefault="00B02501" w:rsidP="00F34B13">
            <w:pPr>
              <w:pStyle w:val="aff"/>
              <w:jc w:val="center"/>
              <w:rPr>
                <w:rFonts w:ascii="Tahoma" w:hAnsi="Tahoma" w:cs="Tahoma"/>
                <w:sz w:val="20"/>
                <w:szCs w:val="20"/>
              </w:rPr>
            </w:pPr>
            <w:r w:rsidRPr="003163ED">
              <w:rPr>
                <w:rFonts w:ascii="Tahoma" w:hAnsi="Tahoma" w:cs="Tahoma"/>
                <w:sz w:val="20"/>
                <w:szCs w:val="20"/>
              </w:rPr>
              <w:t>6,3</w:t>
            </w:r>
          </w:p>
        </w:tc>
        <w:tc>
          <w:tcPr>
            <w:tcW w:w="821" w:type="pct"/>
            <w:tcBorders>
              <w:top w:val="single" w:sz="4" w:space="0" w:color="000000"/>
              <w:left w:val="single" w:sz="4" w:space="0" w:color="000000"/>
              <w:bottom w:val="single" w:sz="4" w:space="0" w:color="000000"/>
              <w:right w:val="single" w:sz="4" w:space="0" w:color="000000"/>
            </w:tcBorders>
          </w:tcPr>
          <w:p w14:paraId="3971CF68" w14:textId="235EB90F"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3CBD85AA" w14:textId="6EF7371F" w:rsidR="00B02501" w:rsidRPr="003163ED" w:rsidRDefault="00B02501" w:rsidP="00F34B13">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00F34B13" w:rsidRPr="003163ED">
              <w:rPr>
                <w:rFonts w:ascii="Tahoma" w:hAnsi="Tahoma" w:cs="Tahoma"/>
                <w:sz w:val="20"/>
                <w:szCs w:val="20"/>
              </w:rPr>
              <w:t>Макарово</w:t>
            </w:r>
          </w:p>
        </w:tc>
      </w:tr>
      <w:tr w:rsidR="003163ED" w:rsidRPr="003163ED" w14:paraId="5C68D3B0"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7B188F94" w14:textId="6D16F696"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3</w:t>
            </w:r>
          </w:p>
        </w:tc>
        <w:tc>
          <w:tcPr>
            <w:tcW w:w="922" w:type="pct"/>
            <w:tcBorders>
              <w:top w:val="single" w:sz="4" w:space="0" w:color="000000"/>
              <w:left w:val="single" w:sz="4" w:space="0" w:color="000000"/>
              <w:bottom w:val="single" w:sz="4" w:space="0" w:color="000000"/>
              <w:right w:val="single" w:sz="4" w:space="0" w:color="000000"/>
            </w:tcBorders>
            <w:vAlign w:val="center"/>
          </w:tcPr>
          <w:p w14:paraId="784921DD" w14:textId="43C8D632" w:rsidR="00B02501" w:rsidRPr="003163ED" w:rsidRDefault="00B02501" w:rsidP="00B34C73">
            <w:pPr>
              <w:pStyle w:val="aff"/>
              <w:rPr>
                <w:rFonts w:ascii="Tahoma" w:hAnsi="Tahoma" w:cs="Tahoma"/>
                <w:sz w:val="20"/>
                <w:szCs w:val="20"/>
              </w:rPr>
            </w:pPr>
            <w:r w:rsidRPr="003163ED">
              <w:rPr>
                <w:rFonts w:ascii="Tahoma" w:hAnsi="Tahoma" w:cs="Tahoma"/>
                <w:sz w:val="20"/>
                <w:szCs w:val="20"/>
              </w:rPr>
              <w:t>Красноармейская</w:t>
            </w:r>
          </w:p>
        </w:tc>
        <w:tc>
          <w:tcPr>
            <w:tcW w:w="742" w:type="pct"/>
            <w:tcBorders>
              <w:top w:val="single" w:sz="4" w:space="0" w:color="000000"/>
              <w:left w:val="single" w:sz="4" w:space="0" w:color="000000"/>
              <w:bottom w:val="single" w:sz="4" w:space="0" w:color="000000"/>
              <w:right w:val="single" w:sz="4" w:space="0" w:color="000000"/>
            </w:tcBorders>
            <w:vAlign w:val="center"/>
          </w:tcPr>
          <w:p w14:paraId="28A51A4A" w14:textId="303762D9" w:rsidR="00B02501" w:rsidRPr="003163ED" w:rsidRDefault="00F34B13" w:rsidP="00B34C73">
            <w:pPr>
              <w:pStyle w:val="aff"/>
              <w:jc w:val="center"/>
              <w:rPr>
                <w:rFonts w:ascii="Tahoma" w:hAnsi="Tahoma" w:cs="Tahoma"/>
                <w:sz w:val="20"/>
                <w:szCs w:val="20"/>
              </w:rPr>
            </w:pPr>
            <w:r w:rsidRPr="003163ED">
              <w:rPr>
                <w:rFonts w:ascii="Tahoma" w:hAnsi="Tahoma" w:cs="Tahoma"/>
                <w:sz w:val="20"/>
                <w:szCs w:val="20"/>
              </w:rPr>
              <w:t>35/10</w:t>
            </w:r>
          </w:p>
        </w:tc>
        <w:tc>
          <w:tcPr>
            <w:tcW w:w="968" w:type="pct"/>
            <w:tcBorders>
              <w:top w:val="single" w:sz="4" w:space="0" w:color="000000"/>
              <w:left w:val="single" w:sz="4" w:space="0" w:color="000000"/>
              <w:bottom w:val="single" w:sz="4" w:space="0" w:color="000000"/>
              <w:right w:val="single" w:sz="4" w:space="0" w:color="000000"/>
            </w:tcBorders>
            <w:vAlign w:val="center"/>
          </w:tcPr>
          <w:p w14:paraId="60EE5E39" w14:textId="57D7F60C" w:rsidR="00B02501" w:rsidRPr="003163ED" w:rsidRDefault="00F34B13" w:rsidP="00F34B13">
            <w:pPr>
              <w:pStyle w:val="aff"/>
              <w:jc w:val="center"/>
              <w:rPr>
                <w:rFonts w:ascii="Tahoma" w:hAnsi="Tahoma" w:cs="Tahoma"/>
                <w:sz w:val="20"/>
                <w:szCs w:val="20"/>
              </w:rPr>
            </w:pPr>
            <w:r w:rsidRPr="003163ED">
              <w:rPr>
                <w:rFonts w:ascii="Tahoma" w:hAnsi="Tahoma" w:cs="Tahoma"/>
                <w:sz w:val="20"/>
                <w:szCs w:val="20"/>
              </w:rPr>
              <w:t>2х6,3</w:t>
            </w:r>
          </w:p>
        </w:tc>
        <w:tc>
          <w:tcPr>
            <w:tcW w:w="821" w:type="pct"/>
            <w:tcBorders>
              <w:top w:val="single" w:sz="4" w:space="0" w:color="000000"/>
              <w:left w:val="single" w:sz="4" w:space="0" w:color="000000"/>
              <w:bottom w:val="single" w:sz="4" w:space="0" w:color="000000"/>
              <w:right w:val="single" w:sz="4" w:space="0" w:color="000000"/>
            </w:tcBorders>
          </w:tcPr>
          <w:p w14:paraId="32F1EA6C" w14:textId="03EE49CC"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33A1ACA4" w14:textId="14ED54A4" w:rsidR="00B02501" w:rsidRPr="003163ED" w:rsidRDefault="00F34B13" w:rsidP="00B34C73">
            <w:pPr>
              <w:pStyle w:val="aff"/>
              <w:rPr>
                <w:rFonts w:ascii="Tahoma" w:hAnsi="Tahoma" w:cs="Tahoma"/>
                <w:sz w:val="20"/>
                <w:szCs w:val="20"/>
              </w:rPr>
            </w:pPr>
            <w:r w:rsidRPr="003163ED">
              <w:rPr>
                <w:rFonts w:ascii="Tahoma" w:hAnsi="Tahoma" w:cs="Tahoma"/>
                <w:sz w:val="20"/>
                <w:szCs w:val="20"/>
              </w:rPr>
              <w:t>г.</w:t>
            </w:r>
            <w:r w:rsidR="002A4975" w:rsidRPr="003163ED">
              <w:rPr>
                <w:rFonts w:ascii="Tahoma" w:hAnsi="Tahoma" w:cs="Tahoma"/>
                <w:sz w:val="20"/>
                <w:szCs w:val="20"/>
              </w:rPr>
              <w:t> </w:t>
            </w:r>
            <w:r w:rsidRPr="003163ED">
              <w:rPr>
                <w:rFonts w:ascii="Tahoma" w:hAnsi="Tahoma" w:cs="Tahoma"/>
                <w:sz w:val="20"/>
                <w:szCs w:val="20"/>
              </w:rPr>
              <w:t>Киренск</w:t>
            </w:r>
          </w:p>
        </w:tc>
      </w:tr>
      <w:tr w:rsidR="003163ED" w:rsidRPr="003163ED" w14:paraId="25CDFB19"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hideMark/>
          </w:tcPr>
          <w:p w14:paraId="7F43948B" w14:textId="007AE41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4</w:t>
            </w:r>
          </w:p>
        </w:tc>
        <w:tc>
          <w:tcPr>
            <w:tcW w:w="922" w:type="pct"/>
            <w:tcBorders>
              <w:top w:val="single" w:sz="4" w:space="0" w:color="000000"/>
              <w:left w:val="single" w:sz="4" w:space="0" w:color="000000"/>
              <w:bottom w:val="single" w:sz="4" w:space="0" w:color="000000"/>
              <w:right w:val="single" w:sz="4" w:space="0" w:color="000000"/>
            </w:tcBorders>
            <w:vAlign w:val="center"/>
            <w:hideMark/>
          </w:tcPr>
          <w:p w14:paraId="5EA69B18" w14:textId="0CD6584C" w:rsidR="00B02501" w:rsidRPr="003163ED" w:rsidRDefault="00B02501" w:rsidP="00B34C73">
            <w:pPr>
              <w:pStyle w:val="aff"/>
              <w:rPr>
                <w:rFonts w:ascii="Tahoma" w:hAnsi="Tahoma" w:cs="Tahoma"/>
                <w:sz w:val="20"/>
                <w:szCs w:val="20"/>
              </w:rPr>
            </w:pPr>
            <w:r w:rsidRPr="003163ED">
              <w:rPr>
                <w:rFonts w:ascii="Tahoma" w:hAnsi="Tahoma" w:cs="Tahoma"/>
                <w:sz w:val="20"/>
                <w:szCs w:val="20"/>
              </w:rPr>
              <w:t>Алексеевская</w:t>
            </w:r>
          </w:p>
        </w:tc>
        <w:tc>
          <w:tcPr>
            <w:tcW w:w="742" w:type="pct"/>
            <w:tcBorders>
              <w:top w:val="single" w:sz="4" w:space="0" w:color="000000"/>
              <w:left w:val="single" w:sz="4" w:space="0" w:color="000000"/>
              <w:bottom w:val="single" w:sz="4" w:space="0" w:color="000000"/>
              <w:right w:val="single" w:sz="4" w:space="0" w:color="000000"/>
            </w:tcBorders>
            <w:vAlign w:val="center"/>
            <w:hideMark/>
          </w:tcPr>
          <w:p w14:paraId="3898D8A3" w14:textId="3EF02E95" w:rsidR="00B02501" w:rsidRPr="003163ED" w:rsidRDefault="00C62F89" w:rsidP="00C62F89">
            <w:pPr>
              <w:pStyle w:val="aff"/>
              <w:jc w:val="center"/>
              <w:rPr>
                <w:rFonts w:ascii="Tahoma" w:hAnsi="Tahoma" w:cs="Tahoma"/>
                <w:sz w:val="20"/>
                <w:szCs w:val="20"/>
              </w:rPr>
            </w:pPr>
            <w:r w:rsidRPr="003163ED">
              <w:rPr>
                <w:rFonts w:ascii="Tahoma" w:hAnsi="Tahoma" w:cs="Tahoma"/>
                <w:sz w:val="20"/>
                <w:szCs w:val="20"/>
              </w:rPr>
              <w:t>35</w:t>
            </w:r>
            <w:r w:rsidR="00B02501" w:rsidRPr="003163ED">
              <w:rPr>
                <w:rFonts w:ascii="Tahoma" w:hAnsi="Tahoma" w:cs="Tahoma"/>
                <w:sz w:val="20"/>
                <w:szCs w:val="20"/>
              </w:rPr>
              <w:t>/</w:t>
            </w:r>
            <w:r w:rsidRPr="003163ED">
              <w:rPr>
                <w:rFonts w:ascii="Tahoma" w:hAnsi="Tahoma" w:cs="Tahoma"/>
                <w:sz w:val="20"/>
                <w:szCs w:val="20"/>
              </w:rPr>
              <w:t>6</w:t>
            </w:r>
          </w:p>
        </w:tc>
        <w:tc>
          <w:tcPr>
            <w:tcW w:w="968" w:type="pct"/>
            <w:tcBorders>
              <w:top w:val="single" w:sz="4" w:space="0" w:color="000000"/>
              <w:left w:val="single" w:sz="4" w:space="0" w:color="000000"/>
              <w:bottom w:val="single" w:sz="4" w:space="0" w:color="000000"/>
              <w:right w:val="single" w:sz="4" w:space="0" w:color="000000"/>
            </w:tcBorders>
            <w:vAlign w:val="center"/>
          </w:tcPr>
          <w:p w14:paraId="5ABBB4CA" w14:textId="6EC0C63D" w:rsidR="00B02501" w:rsidRPr="003163ED" w:rsidRDefault="00B02501" w:rsidP="00C62F89">
            <w:pPr>
              <w:pStyle w:val="aff"/>
              <w:jc w:val="center"/>
              <w:rPr>
                <w:rFonts w:ascii="Tahoma" w:hAnsi="Tahoma" w:cs="Tahoma"/>
                <w:sz w:val="20"/>
                <w:szCs w:val="20"/>
              </w:rPr>
            </w:pPr>
            <w:r w:rsidRPr="003163ED">
              <w:rPr>
                <w:rFonts w:ascii="Tahoma" w:hAnsi="Tahoma" w:cs="Tahoma"/>
                <w:sz w:val="20"/>
                <w:szCs w:val="20"/>
              </w:rPr>
              <w:t>2</w:t>
            </w:r>
            <w:r w:rsidR="00C62F89" w:rsidRPr="003163ED">
              <w:rPr>
                <w:rFonts w:ascii="Tahoma" w:hAnsi="Tahoma" w:cs="Tahoma"/>
                <w:sz w:val="20"/>
                <w:szCs w:val="20"/>
              </w:rPr>
              <w:t>х6,3</w:t>
            </w:r>
          </w:p>
        </w:tc>
        <w:tc>
          <w:tcPr>
            <w:tcW w:w="821" w:type="pct"/>
            <w:tcBorders>
              <w:top w:val="single" w:sz="4" w:space="0" w:color="000000"/>
              <w:left w:val="single" w:sz="4" w:space="0" w:color="000000"/>
              <w:bottom w:val="single" w:sz="4" w:space="0" w:color="000000"/>
              <w:right w:val="single" w:sz="4" w:space="0" w:color="000000"/>
            </w:tcBorders>
          </w:tcPr>
          <w:p w14:paraId="278CA4FC" w14:textId="6791C650"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hideMark/>
          </w:tcPr>
          <w:p w14:paraId="7D0E39D7" w14:textId="507E0E2B" w:rsidR="00B02501" w:rsidRPr="003163ED" w:rsidRDefault="00C62F89" w:rsidP="00C62F89">
            <w:pPr>
              <w:pStyle w:val="aff"/>
              <w:rPr>
                <w:rFonts w:ascii="Tahoma" w:hAnsi="Tahoma" w:cs="Tahoma"/>
                <w:sz w:val="20"/>
                <w:szCs w:val="20"/>
              </w:rPr>
            </w:pPr>
            <w:r w:rsidRPr="003163ED">
              <w:rPr>
                <w:rFonts w:ascii="Tahoma" w:hAnsi="Tahoma" w:cs="Tahoma"/>
                <w:sz w:val="20"/>
                <w:szCs w:val="20"/>
              </w:rPr>
              <w:t>рп</w:t>
            </w:r>
            <w:r w:rsidR="002A4975" w:rsidRPr="003163ED">
              <w:rPr>
                <w:rFonts w:ascii="Tahoma" w:hAnsi="Tahoma" w:cs="Tahoma"/>
                <w:sz w:val="20"/>
                <w:szCs w:val="20"/>
              </w:rPr>
              <w:t> </w:t>
            </w:r>
            <w:r w:rsidRPr="003163ED">
              <w:rPr>
                <w:rFonts w:ascii="Tahoma" w:hAnsi="Tahoma" w:cs="Tahoma"/>
                <w:sz w:val="20"/>
                <w:szCs w:val="20"/>
              </w:rPr>
              <w:t>Алексеевск</w:t>
            </w:r>
          </w:p>
        </w:tc>
      </w:tr>
      <w:tr w:rsidR="003163ED" w:rsidRPr="003163ED" w14:paraId="3CE90FE5"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hideMark/>
          </w:tcPr>
          <w:p w14:paraId="6A26A9A6" w14:textId="587CE8C8" w:rsidR="00B02501" w:rsidRPr="003163ED" w:rsidRDefault="00B02501" w:rsidP="001B1E86">
            <w:pPr>
              <w:pStyle w:val="aff"/>
              <w:jc w:val="center"/>
              <w:rPr>
                <w:rFonts w:ascii="Tahoma" w:hAnsi="Tahoma" w:cs="Tahoma"/>
                <w:sz w:val="20"/>
                <w:szCs w:val="20"/>
              </w:rPr>
            </w:pPr>
            <w:r w:rsidRPr="003163ED">
              <w:rPr>
                <w:rFonts w:ascii="Tahoma" w:hAnsi="Tahoma" w:cs="Tahoma"/>
                <w:sz w:val="20"/>
                <w:szCs w:val="20"/>
              </w:rPr>
              <w:t>5</w:t>
            </w:r>
          </w:p>
        </w:tc>
        <w:tc>
          <w:tcPr>
            <w:tcW w:w="922" w:type="pct"/>
            <w:tcBorders>
              <w:top w:val="single" w:sz="4" w:space="0" w:color="000000"/>
              <w:left w:val="single" w:sz="4" w:space="0" w:color="000000"/>
              <w:bottom w:val="single" w:sz="4" w:space="0" w:color="000000"/>
              <w:right w:val="single" w:sz="4" w:space="0" w:color="000000"/>
            </w:tcBorders>
            <w:vAlign w:val="center"/>
            <w:hideMark/>
          </w:tcPr>
          <w:p w14:paraId="68472EA7" w14:textId="40910C10" w:rsidR="00B02501" w:rsidRPr="003163ED" w:rsidRDefault="00B02501" w:rsidP="00B34C73">
            <w:pPr>
              <w:pStyle w:val="aff"/>
              <w:rPr>
                <w:rFonts w:ascii="Tahoma" w:hAnsi="Tahoma" w:cs="Tahoma"/>
                <w:sz w:val="20"/>
                <w:szCs w:val="20"/>
              </w:rPr>
            </w:pPr>
            <w:r w:rsidRPr="003163ED">
              <w:rPr>
                <w:rFonts w:ascii="Tahoma" w:hAnsi="Tahoma" w:cs="Tahoma"/>
                <w:sz w:val="20"/>
                <w:szCs w:val="20"/>
              </w:rPr>
              <w:t>Салтыково</w:t>
            </w:r>
          </w:p>
        </w:tc>
        <w:tc>
          <w:tcPr>
            <w:tcW w:w="742" w:type="pct"/>
            <w:tcBorders>
              <w:top w:val="single" w:sz="4" w:space="0" w:color="000000"/>
              <w:left w:val="single" w:sz="4" w:space="0" w:color="000000"/>
              <w:bottom w:val="single" w:sz="4" w:space="0" w:color="000000"/>
              <w:right w:val="single" w:sz="4" w:space="0" w:color="000000"/>
            </w:tcBorders>
            <w:vAlign w:val="center"/>
            <w:hideMark/>
          </w:tcPr>
          <w:p w14:paraId="0DD5A559" w14:textId="5CD0C250" w:rsidR="00B02501" w:rsidRPr="003163ED" w:rsidRDefault="00C62F89" w:rsidP="00B34C73">
            <w:pPr>
              <w:pStyle w:val="aff"/>
              <w:jc w:val="center"/>
              <w:rPr>
                <w:rFonts w:ascii="Tahoma" w:hAnsi="Tahoma" w:cs="Tahoma"/>
                <w:sz w:val="20"/>
                <w:szCs w:val="20"/>
              </w:rPr>
            </w:pPr>
            <w:r w:rsidRPr="003163ED">
              <w:rPr>
                <w:rFonts w:ascii="Tahoma" w:hAnsi="Tahoma" w:cs="Tahoma"/>
                <w:sz w:val="20"/>
                <w:szCs w:val="20"/>
              </w:rPr>
              <w:t>35/10</w:t>
            </w:r>
          </w:p>
        </w:tc>
        <w:tc>
          <w:tcPr>
            <w:tcW w:w="968" w:type="pct"/>
            <w:tcBorders>
              <w:top w:val="single" w:sz="4" w:space="0" w:color="000000"/>
              <w:left w:val="single" w:sz="4" w:space="0" w:color="000000"/>
              <w:bottom w:val="single" w:sz="4" w:space="0" w:color="000000"/>
              <w:right w:val="single" w:sz="4" w:space="0" w:color="000000"/>
            </w:tcBorders>
            <w:vAlign w:val="center"/>
          </w:tcPr>
          <w:p w14:paraId="5834F14A" w14:textId="4751A0FB" w:rsidR="00B02501" w:rsidRPr="003163ED" w:rsidRDefault="00C62F89" w:rsidP="00B34C73">
            <w:pPr>
              <w:pStyle w:val="aff"/>
              <w:jc w:val="center"/>
              <w:rPr>
                <w:rFonts w:ascii="Tahoma" w:hAnsi="Tahoma" w:cs="Tahoma"/>
                <w:sz w:val="20"/>
                <w:szCs w:val="20"/>
              </w:rPr>
            </w:pPr>
            <w:r w:rsidRPr="003163ED">
              <w:rPr>
                <w:rFonts w:ascii="Tahoma" w:hAnsi="Tahoma" w:cs="Tahoma"/>
                <w:sz w:val="20"/>
                <w:szCs w:val="20"/>
              </w:rPr>
              <w:t>2,5+1,8</w:t>
            </w:r>
          </w:p>
        </w:tc>
        <w:tc>
          <w:tcPr>
            <w:tcW w:w="821" w:type="pct"/>
            <w:tcBorders>
              <w:top w:val="single" w:sz="4" w:space="0" w:color="000000"/>
              <w:left w:val="single" w:sz="4" w:space="0" w:color="000000"/>
              <w:bottom w:val="single" w:sz="4" w:space="0" w:color="000000"/>
              <w:right w:val="single" w:sz="4" w:space="0" w:color="000000"/>
            </w:tcBorders>
          </w:tcPr>
          <w:p w14:paraId="631B473B" w14:textId="5E71D589"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hideMark/>
          </w:tcPr>
          <w:p w14:paraId="2B1AC44A" w14:textId="2D789709" w:rsidR="00B02501" w:rsidRPr="003163ED" w:rsidRDefault="00C62F89" w:rsidP="00B34C73">
            <w:pPr>
              <w:pStyle w:val="aff"/>
              <w:rPr>
                <w:rFonts w:ascii="Tahoma" w:hAnsi="Tahoma" w:cs="Tahoma"/>
                <w:sz w:val="20"/>
                <w:szCs w:val="20"/>
              </w:rPr>
            </w:pPr>
            <w:r w:rsidRPr="003163ED">
              <w:rPr>
                <w:rFonts w:ascii="Tahoma" w:hAnsi="Tahoma" w:cs="Tahoma"/>
                <w:sz w:val="20"/>
                <w:szCs w:val="20"/>
              </w:rPr>
              <w:t>д.</w:t>
            </w:r>
            <w:r w:rsidR="002A4975" w:rsidRPr="003163ED">
              <w:rPr>
                <w:rFonts w:ascii="Tahoma" w:hAnsi="Tahoma" w:cs="Tahoma"/>
                <w:sz w:val="20"/>
                <w:szCs w:val="20"/>
              </w:rPr>
              <w:t> </w:t>
            </w:r>
            <w:r w:rsidRPr="003163ED">
              <w:rPr>
                <w:rFonts w:ascii="Tahoma" w:hAnsi="Tahoma" w:cs="Tahoma"/>
                <w:sz w:val="20"/>
                <w:szCs w:val="20"/>
              </w:rPr>
              <w:t>Салтыкова</w:t>
            </w:r>
          </w:p>
        </w:tc>
      </w:tr>
      <w:tr w:rsidR="003163ED" w:rsidRPr="003163ED" w14:paraId="5FC1EE60"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541399D5" w14:textId="0BAFB66C" w:rsidR="00B02501" w:rsidRPr="003163ED" w:rsidRDefault="00B02501" w:rsidP="001B1E86">
            <w:pPr>
              <w:pStyle w:val="aff"/>
              <w:jc w:val="center"/>
              <w:rPr>
                <w:rFonts w:ascii="Tahoma" w:hAnsi="Tahoma" w:cs="Tahoma"/>
                <w:sz w:val="20"/>
                <w:szCs w:val="20"/>
              </w:rPr>
            </w:pPr>
            <w:r w:rsidRPr="003163ED">
              <w:rPr>
                <w:rFonts w:ascii="Tahoma" w:hAnsi="Tahoma" w:cs="Tahoma"/>
                <w:sz w:val="20"/>
                <w:szCs w:val="20"/>
              </w:rPr>
              <w:t>6</w:t>
            </w:r>
          </w:p>
        </w:tc>
        <w:tc>
          <w:tcPr>
            <w:tcW w:w="922" w:type="pct"/>
            <w:tcBorders>
              <w:top w:val="single" w:sz="4" w:space="0" w:color="000000"/>
              <w:left w:val="single" w:sz="4" w:space="0" w:color="000000"/>
              <w:bottom w:val="single" w:sz="4" w:space="0" w:color="000000"/>
              <w:right w:val="single" w:sz="4" w:space="0" w:color="000000"/>
            </w:tcBorders>
            <w:vAlign w:val="center"/>
          </w:tcPr>
          <w:p w14:paraId="0F0171D3" w14:textId="1C3EADB8" w:rsidR="00B02501" w:rsidRPr="003163ED" w:rsidRDefault="00B02501" w:rsidP="00B34C73">
            <w:pPr>
              <w:pStyle w:val="aff"/>
              <w:rPr>
                <w:rFonts w:ascii="Tahoma" w:hAnsi="Tahoma" w:cs="Tahoma"/>
                <w:sz w:val="20"/>
                <w:szCs w:val="20"/>
              </w:rPr>
            </w:pPr>
            <w:r w:rsidRPr="003163ED">
              <w:rPr>
                <w:rFonts w:ascii="Tahoma" w:hAnsi="Tahoma" w:cs="Tahoma"/>
                <w:sz w:val="20"/>
                <w:szCs w:val="20"/>
              </w:rPr>
              <w:t>Вишняково</w:t>
            </w:r>
          </w:p>
        </w:tc>
        <w:tc>
          <w:tcPr>
            <w:tcW w:w="742" w:type="pct"/>
            <w:tcBorders>
              <w:top w:val="single" w:sz="4" w:space="0" w:color="000000"/>
              <w:left w:val="single" w:sz="4" w:space="0" w:color="000000"/>
              <w:bottom w:val="single" w:sz="4" w:space="0" w:color="000000"/>
              <w:right w:val="single" w:sz="4" w:space="0" w:color="000000"/>
            </w:tcBorders>
            <w:vAlign w:val="center"/>
          </w:tcPr>
          <w:p w14:paraId="45785F47" w14:textId="23BBC42E" w:rsidR="00B02501" w:rsidRPr="003163ED" w:rsidRDefault="00EF1948" w:rsidP="00EF1948">
            <w:pPr>
              <w:pStyle w:val="aff"/>
              <w:jc w:val="center"/>
              <w:rPr>
                <w:rFonts w:ascii="Tahoma" w:hAnsi="Tahoma" w:cs="Tahoma"/>
                <w:sz w:val="20"/>
                <w:szCs w:val="20"/>
              </w:rPr>
            </w:pPr>
            <w:r w:rsidRPr="003163ED">
              <w:rPr>
                <w:rFonts w:ascii="Tahoma" w:hAnsi="Tahoma" w:cs="Tahoma"/>
                <w:sz w:val="20"/>
                <w:szCs w:val="20"/>
              </w:rPr>
              <w:t>3</w:t>
            </w:r>
            <w:r w:rsidR="00B02501" w:rsidRPr="003163ED">
              <w:rPr>
                <w:rFonts w:ascii="Tahoma" w:hAnsi="Tahoma" w:cs="Tahoma"/>
                <w:sz w:val="20"/>
                <w:szCs w:val="20"/>
              </w:rPr>
              <w:t>5/10</w:t>
            </w:r>
          </w:p>
        </w:tc>
        <w:tc>
          <w:tcPr>
            <w:tcW w:w="968" w:type="pct"/>
            <w:tcBorders>
              <w:top w:val="single" w:sz="4" w:space="0" w:color="000000"/>
              <w:left w:val="single" w:sz="4" w:space="0" w:color="000000"/>
              <w:bottom w:val="single" w:sz="4" w:space="0" w:color="000000"/>
              <w:right w:val="single" w:sz="4" w:space="0" w:color="000000"/>
            </w:tcBorders>
            <w:vAlign w:val="center"/>
          </w:tcPr>
          <w:p w14:paraId="35EC0667" w14:textId="70B03AE4" w:rsidR="00B02501" w:rsidRPr="003163ED" w:rsidRDefault="00B02501" w:rsidP="00EF1948">
            <w:pPr>
              <w:pStyle w:val="aff"/>
              <w:jc w:val="center"/>
              <w:rPr>
                <w:rFonts w:ascii="Tahoma" w:hAnsi="Tahoma" w:cs="Tahoma"/>
                <w:sz w:val="20"/>
                <w:szCs w:val="20"/>
              </w:rPr>
            </w:pPr>
            <w:r w:rsidRPr="003163ED">
              <w:rPr>
                <w:rFonts w:ascii="Tahoma" w:hAnsi="Tahoma" w:cs="Tahoma"/>
                <w:sz w:val="20"/>
                <w:szCs w:val="20"/>
              </w:rPr>
              <w:t>2</w:t>
            </w:r>
            <w:r w:rsidR="00EF1948" w:rsidRPr="003163ED">
              <w:rPr>
                <w:rFonts w:ascii="Tahoma" w:hAnsi="Tahoma" w:cs="Tahoma"/>
                <w:sz w:val="20"/>
                <w:szCs w:val="20"/>
              </w:rPr>
              <w:t>х1</w:t>
            </w:r>
          </w:p>
        </w:tc>
        <w:tc>
          <w:tcPr>
            <w:tcW w:w="821" w:type="pct"/>
            <w:tcBorders>
              <w:top w:val="single" w:sz="4" w:space="0" w:color="000000"/>
              <w:left w:val="single" w:sz="4" w:space="0" w:color="000000"/>
              <w:bottom w:val="single" w:sz="4" w:space="0" w:color="000000"/>
              <w:right w:val="single" w:sz="4" w:space="0" w:color="000000"/>
            </w:tcBorders>
          </w:tcPr>
          <w:p w14:paraId="1F7DE1FC" w14:textId="5019C6E1"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36A47FA7" w14:textId="05788C54" w:rsidR="00B02501" w:rsidRPr="003163ED" w:rsidRDefault="00EF1948" w:rsidP="00B34C73">
            <w:pPr>
              <w:pStyle w:val="aff"/>
              <w:rPr>
                <w:rFonts w:ascii="Tahoma" w:hAnsi="Tahoma" w:cs="Tahoma"/>
                <w:sz w:val="20"/>
                <w:szCs w:val="20"/>
              </w:rPr>
            </w:pPr>
            <w:r w:rsidRPr="003163ED">
              <w:rPr>
                <w:rFonts w:ascii="Tahoma" w:hAnsi="Tahoma" w:cs="Tahoma"/>
                <w:sz w:val="20"/>
                <w:szCs w:val="20"/>
              </w:rPr>
              <w:t>п</w:t>
            </w:r>
            <w:r w:rsidR="00323B9D" w:rsidRPr="003163ED">
              <w:rPr>
                <w:rFonts w:ascii="Tahoma" w:hAnsi="Tahoma" w:cs="Tahoma"/>
                <w:sz w:val="20"/>
                <w:szCs w:val="20"/>
              </w:rPr>
              <w:t>ос</w:t>
            </w:r>
            <w:r w:rsidRPr="003163ED">
              <w:rPr>
                <w:rFonts w:ascii="Tahoma" w:hAnsi="Tahoma" w:cs="Tahoma"/>
                <w:sz w:val="20"/>
                <w:szCs w:val="20"/>
              </w:rPr>
              <w:t>.</w:t>
            </w:r>
            <w:r w:rsidR="002A4975" w:rsidRPr="003163ED">
              <w:rPr>
                <w:rFonts w:ascii="Tahoma" w:hAnsi="Tahoma" w:cs="Tahoma"/>
                <w:sz w:val="20"/>
                <w:szCs w:val="20"/>
              </w:rPr>
              <w:t> </w:t>
            </w:r>
            <w:r w:rsidRPr="003163ED">
              <w:rPr>
                <w:rFonts w:ascii="Tahoma" w:hAnsi="Tahoma" w:cs="Tahoma"/>
                <w:sz w:val="20"/>
                <w:szCs w:val="20"/>
              </w:rPr>
              <w:t>Юбилейный</w:t>
            </w:r>
          </w:p>
        </w:tc>
      </w:tr>
      <w:tr w:rsidR="003163ED" w:rsidRPr="003163ED" w14:paraId="7E4978E6"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2DE2C85F" w14:textId="7F64683B" w:rsidR="00B02501" w:rsidRPr="003163ED" w:rsidRDefault="00B02501" w:rsidP="001B1E86">
            <w:pPr>
              <w:pStyle w:val="aff"/>
              <w:jc w:val="center"/>
              <w:rPr>
                <w:rFonts w:ascii="Tahoma" w:hAnsi="Tahoma" w:cs="Tahoma"/>
                <w:sz w:val="20"/>
                <w:szCs w:val="20"/>
              </w:rPr>
            </w:pPr>
            <w:r w:rsidRPr="003163ED">
              <w:rPr>
                <w:rFonts w:ascii="Tahoma" w:hAnsi="Tahoma" w:cs="Tahoma"/>
                <w:sz w:val="20"/>
                <w:szCs w:val="20"/>
              </w:rPr>
              <w:t>7</w:t>
            </w:r>
          </w:p>
        </w:tc>
        <w:tc>
          <w:tcPr>
            <w:tcW w:w="922" w:type="pct"/>
            <w:tcBorders>
              <w:top w:val="single" w:sz="4" w:space="0" w:color="000000"/>
              <w:left w:val="single" w:sz="4" w:space="0" w:color="000000"/>
              <w:bottom w:val="single" w:sz="4" w:space="0" w:color="000000"/>
              <w:right w:val="single" w:sz="4" w:space="0" w:color="000000"/>
            </w:tcBorders>
            <w:vAlign w:val="center"/>
          </w:tcPr>
          <w:p w14:paraId="702DA2C6" w14:textId="146848C7" w:rsidR="00B02501" w:rsidRPr="003163ED" w:rsidRDefault="00B02501" w:rsidP="00B34C73">
            <w:pPr>
              <w:pStyle w:val="aff"/>
              <w:rPr>
                <w:rFonts w:ascii="Tahoma" w:hAnsi="Tahoma" w:cs="Tahoma"/>
                <w:sz w:val="20"/>
                <w:szCs w:val="20"/>
              </w:rPr>
            </w:pPr>
            <w:r w:rsidRPr="003163ED">
              <w:rPr>
                <w:rFonts w:ascii="Tahoma" w:hAnsi="Tahoma" w:cs="Tahoma"/>
                <w:sz w:val="20"/>
                <w:szCs w:val="20"/>
              </w:rPr>
              <w:t>Чечуйск</w:t>
            </w:r>
          </w:p>
        </w:tc>
        <w:tc>
          <w:tcPr>
            <w:tcW w:w="742" w:type="pct"/>
            <w:tcBorders>
              <w:top w:val="single" w:sz="4" w:space="0" w:color="000000"/>
              <w:left w:val="single" w:sz="4" w:space="0" w:color="000000"/>
              <w:bottom w:val="single" w:sz="4" w:space="0" w:color="000000"/>
              <w:right w:val="single" w:sz="4" w:space="0" w:color="000000"/>
            </w:tcBorders>
            <w:vAlign w:val="center"/>
          </w:tcPr>
          <w:p w14:paraId="21CA83F6" w14:textId="00511251"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35/0,4</w:t>
            </w:r>
          </w:p>
        </w:tc>
        <w:tc>
          <w:tcPr>
            <w:tcW w:w="968" w:type="pct"/>
            <w:tcBorders>
              <w:top w:val="single" w:sz="4" w:space="0" w:color="000000"/>
              <w:left w:val="single" w:sz="4" w:space="0" w:color="000000"/>
              <w:bottom w:val="single" w:sz="4" w:space="0" w:color="000000"/>
              <w:right w:val="single" w:sz="4" w:space="0" w:color="000000"/>
            </w:tcBorders>
            <w:vAlign w:val="center"/>
          </w:tcPr>
          <w:p w14:paraId="71353BEC" w14:textId="1DBAAC77" w:rsidR="00B02501" w:rsidRPr="003163ED" w:rsidRDefault="00803530" w:rsidP="00803530">
            <w:pPr>
              <w:pStyle w:val="aff"/>
              <w:jc w:val="center"/>
              <w:rPr>
                <w:rFonts w:ascii="Tahoma" w:hAnsi="Tahoma" w:cs="Tahoma"/>
                <w:sz w:val="20"/>
                <w:szCs w:val="20"/>
              </w:rPr>
            </w:pPr>
            <w:r w:rsidRPr="003163ED">
              <w:rPr>
                <w:rFonts w:ascii="Tahoma" w:hAnsi="Tahoma" w:cs="Tahoma"/>
                <w:sz w:val="20"/>
                <w:szCs w:val="20"/>
              </w:rPr>
              <w:t>0</w:t>
            </w:r>
            <w:r w:rsidR="00B02501" w:rsidRPr="003163ED">
              <w:rPr>
                <w:rFonts w:ascii="Tahoma" w:hAnsi="Tahoma" w:cs="Tahoma"/>
                <w:sz w:val="20"/>
                <w:szCs w:val="20"/>
              </w:rPr>
              <w:t>,</w:t>
            </w:r>
            <w:r w:rsidRPr="003163ED">
              <w:rPr>
                <w:rFonts w:ascii="Tahoma" w:hAnsi="Tahoma" w:cs="Tahoma"/>
                <w:sz w:val="20"/>
                <w:szCs w:val="20"/>
              </w:rPr>
              <w:t>4</w:t>
            </w:r>
          </w:p>
        </w:tc>
        <w:tc>
          <w:tcPr>
            <w:tcW w:w="821" w:type="pct"/>
            <w:tcBorders>
              <w:top w:val="single" w:sz="4" w:space="0" w:color="000000"/>
              <w:left w:val="single" w:sz="4" w:space="0" w:color="000000"/>
              <w:bottom w:val="single" w:sz="4" w:space="0" w:color="000000"/>
              <w:right w:val="single" w:sz="4" w:space="0" w:color="000000"/>
            </w:tcBorders>
          </w:tcPr>
          <w:p w14:paraId="5C5D8264" w14:textId="07EF84FA"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5ADA2850" w14:textId="0FDCDE8A" w:rsidR="00B02501" w:rsidRPr="003163ED" w:rsidRDefault="00803530" w:rsidP="00B34C73">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Pr="003163ED">
              <w:rPr>
                <w:rFonts w:ascii="Tahoma" w:hAnsi="Tahoma" w:cs="Tahoma"/>
                <w:sz w:val="20"/>
                <w:szCs w:val="20"/>
              </w:rPr>
              <w:t>Чечуйск</w:t>
            </w:r>
          </w:p>
        </w:tc>
      </w:tr>
      <w:tr w:rsidR="003163ED" w:rsidRPr="003163ED" w14:paraId="5363E6A7"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63B008B6" w14:textId="45F384B4" w:rsidR="00B02501" w:rsidRPr="003163ED" w:rsidRDefault="00B02501" w:rsidP="001B1E86">
            <w:pPr>
              <w:pStyle w:val="aff"/>
              <w:jc w:val="center"/>
              <w:rPr>
                <w:rFonts w:ascii="Tahoma" w:hAnsi="Tahoma" w:cs="Tahoma"/>
                <w:sz w:val="20"/>
                <w:szCs w:val="20"/>
              </w:rPr>
            </w:pPr>
            <w:r w:rsidRPr="003163ED">
              <w:rPr>
                <w:rFonts w:ascii="Tahoma" w:hAnsi="Tahoma" w:cs="Tahoma"/>
                <w:sz w:val="20"/>
                <w:szCs w:val="20"/>
              </w:rPr>
              <w:t>8</w:t>
            </w:r>
          </w:p>
        </w:tc>
        <w:tc>
          <w:tcPr>
            <w:tcW w:w="922" w:type="pct"/>
            <w:tcBorders>
              <w:top w:val="single" w:sz="4" w:space="0" w:color="000000"/>
              <w:left w:val="single" w:sz="4" w:space="0" w:color="000000"/>
              <w:bottom w:val="single" w:sz="4" w:space="0" w:color="000000"/>
              <w:right w:val="single" w:sz="4" w:space="0" w:color="000000"/>
            </w:tcBorders>
            <w:vAlign w:val="center"/>
          </w:tcPr>
          <w:p w14:paraId="734B2361" w14:textId="67DD8295" w:rsidR="00B02501" w:rsidRPr="003163ED" w:rsidRDefault="00B02501" w:rsidP="00B34C73">
            <w:pPr>
              <w:pStyle w:val="aff"/>
              <w:rPr>
                <w:rFonts w:ascii="Tahoma" w:hAnsi="Tahoma" w:cs="Tahoma"/>
                <w:sz w:val="20"/>
                <w:szCs w:val="20"/>
              </w:rPr>
            </w:pPr>
            <w:r w:rsidRPr="003163ED">
              <w:rPr>
                <w:rFonts w:ascii="Tahoma" w:hAnsi="Tahoma" w:cs="Tahoma"/>
                <w:sz w:val="20"/>
                <w:szCs w:val="20"/>
              </w:rPr>
              <w:t>Петропавловск</w:t>
            </w:r>
          </w:p>
        </w:tc>
        <w:tc>
          <w:tcPr>
            <w:tcW w:w="742" w:type="pct"/>
            <w:tcBorders>
              <w:top w:val="single" w:sz="4" w:space="0" w:color="000000"/>
              <w:left w:val="single" w:sz="4" w:space="0" w:color="000000"/>
              <w:bottom w:val="single" w:sz="4" w:space="0" w:color="000000"/>
              <w:right w:val="single" w:sz="4" w:space="0" w:color="000000"/>
            </w:tcBorders>
            <w:vAlign w:val="center"/>
          </w:tcPr>
          <w:p w14:paraId="24992458" w14:textId="28C7CB25"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35/10</w:t>
            </w:r>
          </w:p>
        </w:tc>
        <w:tc>
          <w:tcPr>
            <w:tcW w:w="968" w:type="pct"/>
            <w:tcBorders>
              <w:top w:val="single" w:sz="4" w:space="0" w:color="000000"/>
              <w:left w:val="single" w:sz="4" w:space="0" w:color="000000"/>
              <w:bottom w:val="single" w:sz="4" w:space="0" w:color="000000"/>
              <w:right w:val="single" w:sz="4" w:space="0" w:color="000000"/>
            </w:tcBorders>
            <w:vAlign w:val="center"/>
          </w:tcPr>
          <w:p w14:paraId="22141139" w14:textId="02A6A52C" w:rsidR="00B02501" w:rsidRPr="003163ED" w:rsidRDefault="00B02501" w:rsidP="00803530">
            <w:pPr>
              <w:pStyle w:val="aff"/>
              <w:jc w:val="center"/>
              <w:rPr>
                <w:rFonts w:ascii="Tahoma" w:hAnsi="Tahoma" w:cs="Tahoma"/>
                <w:sz w:val="20"/>
                <w:szCs w:val="20"/>
              </w:rPr>
            </w:pPr>
            <w:r w:rsidRPr="003163ED">
              <w:rPr>
                <w:rFonts w:ascii="Tahoma" w:hAnsi="Tahoma" w:cs="Tahoma"/>
                <w:sz w:val="20"/>
                <w:szCs w:val="20"/>
              </w:rPr>
              <w:t>4</w:t>
            </w:r>
          </w:p>
        </w:tc>
        <w:tc>
          <w:tcPr>
            <w:tcW w:w="821" w:type="pct"/>
            <w:tcBorders>
              <w:top w:val="single" w:sz="4" w:space="0" w:color="000000"/>
              <w:left w:val="single" w:sz="4" w:space="0" w:color="000000"/>
              <w:bottom w:val="single" w:sz="4" w:space="0" w:color="000000"/>
              <w:right w:val="single" w:sz="4" w:space="0" w:color="000000"/>
            </w:tcBorders>
          </w:tcPr>
          <w:p w14:paraId="04961DF5" w14:textId="0ACD1921"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5BDD49C5" w14:textId="40F218D8" w:rsidR="00B02501" w:rsidRPr="003163ED" w:rsidRDefault="00803530" w:rsidP="00B34C73">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Pr="003163ED">
              <w:rPr>
                <w:rFonts w:ascii="Tahoma" w:hAnsi="Tahoma" w:cs="Tahoma"/>
                <w:sz w:val="20"/>
                <w:szCs w:val="20"/>
              </w:rPr>
              <w:t>Петропавловское</w:t>
            </w:r>
          </w:p>
        </w:tc>
      </w:tr>
      <w:tr w:rsidR="003163ED" w:rsidRPr="003163ED" w14:paraId="229492CD"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3AD50E72" w14:textId="30A7B479"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9</w:t>
            </w:r>
          </w:p>
        </w:tc>
        <w:tc>
          <w:tcPr>
            <w:tcW w:w="922" w:type="pct"/>
            <w:tcBorders>
              <w:top w:val="single" w:sz="4" w:space="0" w:color="000000"/>
              <w:left w:val="single" w:sz="4" w:space="0" w:color="000000"/>
              <w:bottom w:val="single" w:sz="4" w:space="0" w:color="000000"/>
              <w:right w:val="single" w:sz="4" w:space="0" w:color="000000"/>
            </w:tcBorders>
            <w:vAlign w:val="center"/>
          </w:tcPr>
          <w:p w14:paraId="1A97FD50" w14:textId="3810F408" w:rsidR="00B02501" w:rsidRPr="003163ED" w:rsidRDefault="00B02501" w:rsidP="00B34C73">
            <w:pPr>
              <w:pStyle w:val="aff"/>
              <w:rPr>
                <w:rFonts w:ascii="Tahoma" w:hAnsi="Tahoma" w:cs="Tahoma"/>
                <w:sz w:val="20"/>
                <w:szCs w:val="20"/>
              </w:rPr>
            </w:pPr>
            <w:r w:rsidRPr="003163ED">
              <w:rPr>
                <w:rFonts w:ascii="Tahoma" w:hAnsi="Tahoma" w:cs="Tahoma"/>
                <w:sz w:val="20"/>
                <w:szCs w:val="20"/>
              </w:rPr>
              <w:t>КС-2К</w:t>
            </w:r>
          </w:p>
        </w:tc>
        <w:tc>
          <w:tcPr>
            <w:tcW w:w="742" w:type="pct"/>
            <w:tcBorders>
              <w:top w:val="single" w:sz="4" w:space="0" w:color="000000"/>
              <w:left w:val="single" w:sz="4" w:space="0" w:color="000000"/>
              <w:bottom w:val="single" w:sz="4" w:space="0" w:color="000000"/>
              <w:right w:val="single" w:sz="4" w:space="0" w:color="000000"/>
            </w:tcBorders>
            <w:vAlign w:val="center"/>
          </w:tcPr>
          <w:p w14:paraId="53DDADFE" w14:textId="2CA2F9E9"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35/10</w:t>
            </w:r>
          </w:p>
        </w:tc>
        <w:tc>
          <w:tcPr>
            <w:tcW w:w="968" w:type="pct"/>
            <w:tcBorders>
              <w:top w:val="single" w:sz="4" w:space="0" w:color="000000"/>
              <w:left w:val="single" w:sz="4" w:space="0" w:color="000000"/>
              <w:bottom w:val="single" w:sz="4" w:space="0" w:color="000000"/>
              <w:right w:val="single" w:sz="4" w:space="0" w:color="000000"/>
            </w:tcBorders>
            <w:vAlign w:val="center"/>
          </w:tcPr>
          <w:p w14:paraId="7A68D17F" w14:textId="071221B6"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2х2,5</w:t>
            </w:r>
          </w:p>
        </w:tc>
        <w:tc>
          <w:tcPr>
            <w:tcW w:w="821" w:type="pct"/>
            <w:tcBorders>
              <w:top w:val="single" w:sz="4" w:space="0" w:color="000000"/>
              <w:left w:val="single" w:sz="4" w:space="0" w:color="000000"/>
              <w:bottom w:val="single" w:sz="4" w:space="0" w:color="000000"/>
              <w:right w:val="single" w:sz="4" w:space="0" w:color="000000"/>
            </w:tcBorders>
            <w:vAlign w:val="center"/>
          </w:tcPr>
          <w:p w14:paraId="6F592864" w14:textId="7949C434"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2239E861" w14:textId="7987A807" w:rsidR="00B02501" w:rsidRPr="003163ED" w:rsidRDefault="00803530" w:rsidP="00B34C73">
            <w:pPr>
              <w:pStyle w:val="aff"/>
              <w:rPr>
                <w:rFonts w:ascii="Tahoma" w:hAnsi="Tahoma" w:cs="Tahoma"/>
                <w:sz w:val="20"/>
                <w:szCs w:val="20"/>
              </w:rPr>
            </w:pPr>
            <w:r w:rsidRPr="003163ED">
              <w:rPr>
                <w:rFonts w:ascii="Tahoma" w:hAnsi="Tahoma" w:cs="Tahoma"/>
                <w:sz w:val="20"/>
                <w:szCs w:val="20"/>
              </w:rPr>
              <w:t>Киренский муниципальный округ</w:t>
            </w:r>
          </w:p>
        </w:tc>
      </w:tr>
      <w:tr w:rsidR="003163ED" w:rsidRPr="003163ED" w14:paraId="2347B80A"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4FB62029" w14:textId="2A98D222"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10</w:t>
            </w:r>
          </w:p>
        </w:tc>
        <w:tc>
          <w:tcPr>
            <w:tcW w:w="922" w:type="pct"/>
            <w:tcBorders>
              <w:top w:val="single" w:sz="4" w:space="0" w:color="000000"/>
              <w:left w:val="single" w:sz="4" w:space="0" w:color="000000"/>
              <w:bottom w:val="single" w:sz="4" w:space="0" w:color="000000"/>
              <w:right w:val="single" w:sz="4" w:space="0" w:color="000000"/>
            </w:tcBorders>
            <w:vAlign w:val="center"/>
          </w:tcPr>
          <w:p w14:paraId="18FCB4D7" w14:textId="63724854" w:rsidR="00B02501" w:rsidRPr="003163ED" w:rsidRDefault="00B02501" w:rsidP="00B34C73">
            <w:pPr>
              <w:pStyle w:val="aff"/>
              <w:rPr>
                <w:rFonts w:ascii="Tahoma" w:hAnsi="Tahoma" w:cs="Tahoma"/>
                <w:sz w:val="20"/>
                <w:szCs w:val="20"/>
              </w:rPr>
            </w:pPr>
            <w:r w:rsidRPr="003163ED">
              <w:rPr>
                <w:rFonts w:ascii="Tahoma" w:hAnsi="Tahoma" w:cs="Tahoma"/>
                <w:sz w:val="20"/>
                <w:szCs w:val="20"/>
              </w:rPr>
              <w:t>Небель</w:t>
            </w:r>
            <w:r w:rsidR="00B26661" w:rsidRPr="003163ED">
              <w:rPr>
                <w:rFonts w:ascii="Tahoma" w:hAnsi="Tahoma" w:cs="Tahoma"/>
                <w:sz w:val="20"/>
                <w:szCs w:val="20"/>
              </w:rPr>
              <w:t xml:space="preserve"> (тяговая)</w:t>
            </w:r>
          </w:p>
        </w:tc>
        <w:tc>
          <w:tcPr>
            <w:tcW w:w="742" w:type="pct"/>
            <w:tcBorders>
              <w:top w:val="single" w:sz="4" w:space="0" w:color="000000"/>
              <w:left w:val="single" w:sz="4" w:space="0" w:color="000000"/>
              <w:bottom w:val="single" w:sz="4" w:space="0" w:color="000000"/>
              <w:right w:val="single" w:sz="4" w:space="0" w:color="000000"/>
            </w:tcBorders>
            <w:vAlign w:val="center"/>
          </w:tcPr>
          <w:p w14:paraId="31B25DD2" w14:textId="10CEE104"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220/27,5/27,5</w:t>
            </w:r>
          </w:p>
        </w:tc>
        <w:tc>
          <w:tcPr>
            <w:tcW w:w="968" w:type="pct"/>
            <w:tcBorders>
              <w:top w:val="single" w:sz="4" w:space="0" w:color="000000"/>
              <w:left w:val="single" w:sz="4" w:space="0" w:color="000000"/>
              <w:bottom w:val="single" w:sz="4" w:space="0" w:color="000000"/>
              <w:right w:val="single" w:sz="4" w:space="0" w:color="000000"/>
            </w:tcBorders>
            <w:vAlign w:val="center"/>
          </w:tcPr>
          <w:p w14:paraId="22C6003B" w14:textId="0F005D13"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2х25</w:t>
            </w:r>
          </w:p>
        </w:tc>
        <w:tc>
          <w:tcPr>
            <w:tcW w:w="821" w:type="pct"/>
            <w:tcBorders>
              <w:top w:val="single" w:sz="4" w:space="0" w:color="000000"/>
              <w:left w:val="single" w:sz="4" w:space="0" w:color="000000"/>
              <w:bottom w:val="single" w:sz="4" w:space="0" w:color="000000"/>
              <w:right w:val="single" w:sz="4" w:space="0" w:color="000000"/>
            </w:tcBorders>
          </w:tcPr>
          <w:p w14:paraId="5207EA4E" w14:textId="1DF8E818"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2103A117" w14:textId="2A8E6BA7" w:rsidR="00B02501" w:rsidRPr="003163ED" w:rsidRDefault="00803530" w:rsidP="00B34C73">
            <w:pPr>
              <w:pStyle w:val="aff"/>
              <w:rPr>
                <w:rFonts w:ascii="Tahoma" w:hAnsi="Tahoma" w:cs="Tahoma"/>
                <w:sz w:val="20"/>
                <w:szCs w:val="20"/>
              </w:rPr>
            </w:pPr>
            <w:r w:rsidRPr="003163ED">
              <w:rPr>
                <w:rFonts w:ascii="Tahoma" w:hAnsi="Tahoma" w:cs="Tahoma"/>
                <w:sz w:val="20"/>
                <w:szCs w:val="20"/>
              </w:rPr>
              <w:t>п</w:t>
            </w:r>
            <w:r w:rsidR="00323B9D" w:rsidRPr="003163ED">
              <w:rPr>
                <w:rFonts w:ascii="Tahoma" w:hAnsi="Tahoma" w:cs="Tahoma"/>
                <w:sz w:val="20"/>
                <w:szCs w:val="20"/>
              </w:rPr>
              <w:t>ос</w:t>
            </w:r>
            <w:r w:rsidRPr="003163ED">
              <w:rPr>
                <w:rFonts w:ascii="Tahoma" w:hAnsi="Tahoma" w:cs="Tahoma"/>
                <w:sz w:val="20"/>
                <w:szCs w:val="20"/>
              </w:rPr>
              <w:t>.</w:t>
            </w:r>
            <w:r w:rsidR="002A4975" w:rsidRPr="003163ED">
              <w:rPr>
                <w:rFonts w:ascii="Tahoma" w:hAnsi="Tahoma" w:cs="Tahoma"/>
                <w:sz w:val="20"/>
                <w:szCs w:val="20"/>
              </w:rPr>
              <w:t> </w:t>
            </w:r>
            <w:r w:rsidRPr="003163ED">
              <w:rPr>
                <w:rFonts w:ascii="Tahoma" w:hAnsi="Tahoma" w:cs="Tahoma"/>
                <w:sz w:val="20"/>
                <w:szCs w:val="20"/>
              </w:rPr>
              <w:t>Небель</w:t>
            </w:r>
          </w:p>
        </w:tc>
      </w:tr>
      <w:tr w:rsidR="003163ED" w:rsidRPr="003163ED" w14:paraId="080D7053"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50C832CF" w14:textId="7F5983F7"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11</w:t>
            </w:r>
          </w:p>
        </w:tc>
        <w:tc>
          <w:tcPr>
            <w:tcW w:w="922" w:type="pct"/>
            <w:tcBorders>
              <w:top w:val="single" w:sz="4" w:space="0" w:color="000000"/>
              <w:left w:val="single" w:sz="4" w:space="0" w:color="000000"/>
              <w:bottom w:val="single" w:sz="4" w:space="0" w:color="000000"/>
              <w:right w:val="single" w:sz="4" w:space="0" w:color="000000"/>
            </w:tcBorders>
            <w:vAlign w:val="center"/>
          </w:tcPr>
          <w:p w14:paraId="2B520033" w14:textId="1E8D0E8E" w:rsidR="00B02501" w:rsidRPr="003163ED" w:rsidRDefault="00B02501" w:rsidP="00B34C73">
            <w:pPr>
              <w:pStyle w:val="aff"/>
              <w:rPr>
                <w:rFonts w:ascii="Tahoma" w:hAnsi="Tahoma" w:cs="Tahoma"/>
                <w:sz w:val="20"/>
                <w:szCs w:val="20"/>
              </w:rPr>
            </w:pPr>
            <w:r w:rsidRPr="003163ED">
              <w:rPr>
                <w:rFonts w:ascii="Tahoma" w:hAnsi="Tahoma" w:cs="Tahoma"/>
                <w:sz w:val="20"/>
                <w:szCs w:val="20"/>
              </w:rPr>
              <w:t>НПС-8</w:t>
            </w:r>
          </w:p>
        </w:tc>
        <w:tc>
          <w:tcPr>
            <w:tcW w:w="742" w:type="pct"/>
            <w:tcBorders>
              <w:top w:val="single" w:sz="4" w:space="0" w:color="000000"/>
              <w:left w:val="single" w:sz="4" w:space="0" w:color="000000"/>
              <w:bottom w:val="single" w:sz="4" w:space="0" w:color="000000"/>
              <w:right w:val="single" w:sz="4" w:space="0" w:color="000000"/>
            </w:tcBorders>
            <w:vAlign w:val="center"/>
          </w:tcPr>
          <w:p w14:paraId="03DE6592" w14:textId="1691D972" w:rsidR="00B02501" w:rsidRPr="003163ED" w:rsidRDefault="00803530" w:rsidP="00803530">
            <w:pPr>
              <w:pStyle w:val="aff"/>
              <w:jc w:val="center"/>
              <w:rPr>
                <w:rFonts w:ascii="Tahoma" w:hAnsi="Tahoma" w:cs="Tahoma"/>
                <w:sz w:val="20"/>
                <w:szCs w:val="20"/>
              </w:rPr>
            </w:pPr>
            <w:r w:rsidRPr="003163ED">
              <w:rPr>
                <w:rFonts w:ascii="Tahoma" w:hAnsi="Tahoma" w:cs="Tahoma"/>
                <w:sz w:val="20"/>
                <w:szCs w:val="20"/>
              </w:rPr>
              <w:t>220/10</w:t>
            </w:r>
          </w:p>
        </w:tc>
        <w:tc>
          <w:tcPr>
            <w:tcW w:w="968" w:type="pct"/>
            <w:tcBorders>
              <w:top w:val="single" w:sz="4" w:space="0" w:color="000000"/>
              <w:left w:val="single" w:sz="4" w:space="0" w:color="000000"/>
              <w:bottom w:val="single" w:sz="4" w:space="0" w:color="000000"/>
              <w:right w:val="single" w:sz="4" w:space="0" w:color="000000"/>
            </w:tcBorders>
            <w:vAlign w:val="center"/>
          </w:tcPr>
          <w:p w14:paraId="05EB38A2" w14:textId="4347F4A2" w:rsidR="00B02501" w:rsidRPr="003163ED" w:rsidRDefault="00803530" w:rsidP="00803530">
            <w:pPr>
              <w:pStyle w:val="aff"/>
              <w:jc w:val="center"/>
              <w:rPr>
                <w:rFonts w:ascii="Tahoma" w:hAnsi="Tahoma" w:cs="Tahoma"/>
                <w:sz w:val="20"/>
                <w:szCs w:val="20"/>
              </w:rPr>
            </w:pPr>
            <w:r w:rsidRPr="003163ED">
              <w:rPr>
                <w:rFonts w:ascii="Tahoma" w:hAnsi="Tahoma" w:cs="Tahoma"/>
                <w:sz w:val="20"/>
                <w:szCs w:val="20"/>
              </w:rPr>
              <w:t>2х40</w:t>
            </w:r>
            <w:r w:rsidRPr="003163ED">
              <w:rPr>
                <w:rFonts w:ascii="Tahoma" w:hAnsi="Tahoma" w:cs="Tahoma"/>
                <w:sz w:val="20"/>
                <w:szCs w:val="20"/>
              </w:rPr>
              <w:tab/>
            </w:r>
          </w:p>
        </w:tc>
        <w:tc>
          <w:tcPr>
            <w:tcW w:w="821" w:type="pct"/>
            <w:tcBorders>
              <w:top w:val="single" w:sz="4" w:space="0" w:color="000000"/>
              <w:left w:val="single" w:sz="4" w:space="0" w:color="000000"/>
              <w:bottom w:val="single" w:sz="4" w:space="0" w:color="000000"/>
              <w:right w:val="single" w:sz="4" w:space="0" w:color="000000"/>
            </w:tcBorders>
            <w:vAlign w:val="center"/>
          </w:tcPr>
          <w:p w14:paraId="18AD53A3" w14:textId="70EC9517"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2BE840DF" w14:textId="7996DBD1" w:rsidR="00B02501" w:rsidRPr="003163ED" w:rsidRDefault="00803530" w:rsidP="00B34C73">
            <w:pPr>
              <w:pStyle w:val="aff"/>
              <w:rPr>
                <w:rFonts w:ascii="Tahoma" w:hAnsi="Tahoma" w:cs="Tahoma"/>
                <w:sz w:val="20"/>
                <w:szCs w:val="20"/>
              </w:rPr>
            </w:pPr>
            <w:r w:rsidRPr="003163ED">
              <w:rPr>
                <w:rFonts w:ascii="Tahoma" w:hAnsi="Tahoma" w:cs="Tahoma"/>
                <w:sz w:val="20"/>
                <w:szCs w:val="20"/>
              </w:rPr>
              <w:t>Киренский муниципальный округ, НПС-8</w:t>
            </w:r>
          </w:p>
        </w:tc>
      </w:tr>
      <w:tr w:rsidR="003163ED" w:rsidRPr="003163ED" w14:paraId="2F8F1A4D"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7640FBA8" w14:textId="4FDCD20C"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12</w:t>
            </w:r>
          </w:p>
        </w:tc>
        <w:tc>
          <w:tcPr>
            <w:tcW w:w="922" w:type="pct"/>
            <w:tcBorders>
              <w:top w:val="single" w:sz="4" w:space="0" w:color="000000"/>
              <w:left w:val="single" w:sz="4" w:space="0" w:color="000000"/>
              <w:bottom w:val="single" w:sz="4" w:space="0" w:color="000000"/>
              <w:right w:val="single" w:sz="4" w:space="0" w:color="000000"/>
            </w:tcBorders>
            <w:vAlign w:val="center"/>
          </w:tcPr>
          <w:p w14:paraId="36034EAC" w14:textId="3896FDDA" w:rsidR="00B02501" w:rsidRPr="003163ED" w:rsidRDefault="00B02501" w:rsidP="00B34C73">
            <w:pPr>
              <w:pStyle w:val="aff"/>
              <w:rPr>
                <w:rFonts w:ascii="Tahoma" w:hAnsi="Tahoma" w:cs="Tahoma"/>
                <w:sz w:val="20"/>
                <w:szCs w:val="20"/>
              </w:rPr>
            </w:pPr>
            <w:r w:rsidRPr="003163ED">
              <w:rPr>
                <w:rFonts w:ascii="Tahoma" w:hAnsi="Tahoma" w:cs="Tahoma"/>
                <w:sz w:val="20"/>
                <w:szCs w:val="20"/>
              </w:rPr>
              <w:t>НПС-9</w:t>
            </w:r>
          </w:p>
        </w:tc>
        <w:tc>
          <w:tcPr>
            <w:tcW w:w="742" w:type="pct"/>
            <w:tcBorders>
              <w:top w:val="single" w:sz="4" w:space="0" w:color="000000"/>
              <w:left w:val="single" w:sz="4" w:space="0" w:color="000000"/>
              <w:bottom w:val="single" w:sz="4" w:space="0" w:color="000000"/>
              <w:right w:val="single" w:sz="4" w:space="0" w:color="000000"/>
            </w:tcBorders>
            <w:vAlign w:val="center"/>
          </w:tcPr>
          <w:p w14:paraId="37EDF307" w14:textId="154C5A1C"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220/10</w:t>
            </w:r>
          </w:p>
        </w:tc>
        <w:tc>
          <w:tcPr>
            <w:tcW w:w="968" w:type="pct"/>
            <w:tcBorders>
              <w:top w:val="single" w:sz="4" w:space="0" w:color="000000"/>
              <w:left w:val="single" w:sz="4" w:space="0" w:color="000000"/>
              <w:bottom w:val="single" w:sz="4" w:space="0" w:color="000000"/>
              <w:right w:val="single" w:sz="4" w:space="0" w:color="000000"/>
            </w:tcBorders>
            <w:vAlign w:val="center"/>
          </w:tcPr>
          <w:p w14:paraId="3E912584" w14:textId="7212E697" w:rsidR="00B02501" w:rsidRPr="003163ED" w:rsidRDefault="00803530" w:rsidP="00B34C73">
            <w:pPr>
              <w:pStyle w:val="aff"/>
              <w:jc w:val="center"/>
              <w:rPr>
                <w:rFonts w:ascii="Tahoma" w:hAnsi="Tahoma" w:cs="Tahoma"/>
                <w:sz w:val="20"/>
                <w:szCs w:val="20"/>
              </w:rPr>
            </w:pPr>
            <w:r w:rsidRPr="003163ED">
              <w:rPr>
                <w:rFonts w:ascii="Tahoma" w:hAnsi="Tahoma" w:cs="Tahoma"/>
                <w:sz w:val="20"/>
                <w:szCs w:val="20"/>
              </w:rPr>
              <w:t>2х40</w:t>
            </w:r>
          </w:p>
        </w:tc>
        <w:tc>
          <w:tcPr>
            <w:tcW w:w="821" w:type="pct"/>
            <w:tcBorders>
              <w:top w:val="single" w:sz="4" w:space="0" w:color="000000"/>
              <w:left w:val="single" w:sz="4" w:space="0" w:color="000000"/>
              <w:bottom w:val="single" w:sz="4" w:space="0" w:color="000000"/>
              <w:right w:val="single" w:sz="4" w:space="0" w:color="000000"/>
            </w:tcBorders>
            <w:vAlign w:val="center"/>
          </w:tcPr>
          <w:p w14:paraId="2F01A6D5" w14:textId="3F209249" w:rsidR="00B02501" w:rsidRPr="003163ED" w:rsidRDefault="00B02501" w:rsidP="00B02501">
            <w:pPr>
              <w:pStyle w:val="aff"/>
              <w:jc w:val="center"/>
              <w:rPr>
                <w:rFonts w:ascii="Tahoma" w:hAnsi="Tahoma" w:cs="Tahoma"/>
                <w:sz w:val="20"/>
                <w:szCs w:val="20"/>
              </w:rPr>
            </w:pPr>
            <w:r w:rsidRPr="003163ED">
              <w:rPr>
                <w:rFonts w:ascii="Tahoma" w:hAnsi="Tahoma" w:cs="Tahoma"/>
                <w:sz w:val="20"/>
                <w:szCs w:val="20"/>
              </w:rPr>
              <w:t>-</w:t>
            </w:r>
          </w:p>
        </w:tc>
        <w:tc>
          <w:tcPr>
            <w:tcW w:w="1286" w:type="pct"/>
            <w:tcBorders>
              <w:top w:val="single" w:sz="4" w:space="0" w:color="000000"/>
              <w:left w:val="single" w:sz="4" w:space="0" w:color="000000"/>
              <w:bottom w:val="single" w:sz="4" w:space="0" w:color="000000"/>
              <w:right w:val="single" w:sz="4" w:space="0" w:color="000000"/>
            </w:tcBorders>
            <w:vAlign w:val="center"/>
          </w:tcPr>
          <w:p w14:paraId="615907DA" w14:textId="1F12B159" w:rsidR="00B02501" w:rsidRPr="003163ED" w:rsidRDefault="00803530" w:rsidP="00B34C73">
            <w:pPr>
              <w:pStyle w:val="aff"/>
              <w:rPr>
                <w:rFonts w:ascii="Tahoma" w:hAnsi="Tahoma" w:cs="Tahoma"/>
                <w:sz w:val="20"/>
                <w:szCs w:val="20"/>
              </w:rPr>
            </w:pPr>
            <w:r w:rsidRPr="003163ED">
              <w:rPr>
                <w:rFonts w:ascii="Tahoma" w:hAnsi="Tahoma" w:cs="Tahoma"/>
                <w:sz w:val="20"/>
                <w:szCs w:val="20"/>
              </w:rPr>
              <w:t>Киренский муниципальный округ, НПС-9</w:t>
            </w:r>
          </w:p>
        </w:tc>
      </w:tr>
      <w:tr w:rsidR="003163ED" w:rsidRPr="003163ED" w14:paraId="56C16BB0"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0A98F834" w14:textId="619ACFCF" w:rsidR="00B26661" w:rsidRPr="003163ED" w:rsidRDefault="00B26661" w:rsidP="00B34C73">
            <w:pPr>
              <w:pStyle w:val="aff"/>
              <w:jc w:val="center"/>
              <w:rPr>
                <w:rFonts w:ascii="Tahoma" w:hAnsi="Tahoma" w:cs="Tahoma"/>
                <w:sz w:val="20"/>
                <w:szCs w:val="20"/>
              </w:rPr>
            </w:pPr>
            <w:r w:rsidRPr="003163ED">
              <w:rPr>
                <w:rFonts w:ascii="Tahoma" w:hAnsi="Tahoma" w:cs="Tahoma"/>
                <w:sz w:val="20"/>
                <w:szCs w:val="20"/>
              </w:rPr>
              <w:t>13</w:t>
            </w:r>
          </w:p>
        </w:tc>
        <w:tc>
          <w:tcPr>
            <w:tcW w:w="922" w:type="pct"/>
            <w:tcBorders>
              <w:top w:val="single" w:sz="4" w:space="0" w:color="000000"/>
              <w:left w:val="single" w:sz="4" w:space="0" w:color="000000"/>
              <w:bottom w:val="single" w:sz="4" w:space="0" w:color="000000"/>
              <w:right w:val="single" w:sz="4" w:space="0" w:color="000000"/>
            </w:tcBorders>
            <w:vAlign w:val="center"/>
          </w:tcPr>
          <w:p w14:paraId="2976A50E" w14:textId="604C95EA" w:rsidR="00B26661" w:rsidRPr="003163ED" w:rsidRDefault="00B26661" w:rsidP="00B34C73">
            <w:pPr>
              <w:pStyle w:val="aff"/>
              <w:rPr>
                <w:rFonts w:ascii="Tahoma" w:hAnsi="Tahoma" w:cs="Tahoma"/>
                <w:sz w:val="20"/>
                <w:szCs w:val="20"/>
              </w:rPr>
            </w:pPr>
            <w:r w:rsidRPr="003163ED">
              <w:rPr>
                <w:rFonts w:ascii="Tahoma" w:hAnsi="Tahoma" w:cs="Tahoma"/>
                <w:sz w:val="20"/>
                <w:szCs w:val="20"/>
              </w:rPr>
              <w:t>ДЭС</w:t>
            </w:r>
          </w:p>
        </w:tc>
        <w:tc>
          <w:tcPr>
            <w:tcW w:w="742" w:type="pct"/>
            <w:tcBorders>
              <w:top w:val="single" w:sz="4" w:space="0" w:color="000000"/>
              <w:left w:val="single" w:sz="4" w:space="0" w:color="000000"/>
              <w:bottom w:val="single" w:sz="4" w:space="0" w:color="000000"/>
              <w:right w:val="single" w:sz="4" w:space="0" w:color="000000"/>
            </w:tcBorders>
            <w:vAlign w:val="center"/>
          </w:tcPr>
          <w:p w14:paraId="47A6CC79" w14:textId="137A0FE3" w:rsidR="00B26661" w:rsidRPr="003163ED" w:rsidRDefault="00B34C73" w:rsidP="00B34C73">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64FF153F" w14:textId="311EA050" w:rsidR="00B26661" w:rsidRPr="003163ED" w:rsidRDefault="00B26661" w:rsidP="00B34C73">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28DF032E" w14:textId="7266D793" w:rsidR="00B26661" w:rsidRPr="003163ED" w:rsidRDefault="00B34C73" w:rsidP="00B02501">
            <w:pPr>
              <w:pStyle w:val="aff"/>
              <w:jc w:val="center"/>
              <w:rPr>
                <w:rFonts w:ascii="Tahoma" w:hAnsi="Tahoma" w:cs="Tahoma"/>
                <w:sz w:val="20"/>
                <w:szCs w:val="20"/>
              </w:rPr>
            </w:pPr>
            <w:r w:rsidRPr="003163ED">
              <w:rPr>
                <w:rFonts w:ascii="Tahoma" w:hAnsi="Tahoma" w:cs="Tahoma"/>
                <w:sz w:val="20"/>
                <w:szCs w:val="20"/>
              </w:rPr>
              <w:t>1600</w:t>
            </w:r>
          </w:p>
        </w:tc>
        <w:tc>
          <w:tcPr>
            <w:tcW w:w="1286" w:type="pct"/>
            <w:tcBorders>
              <w:top w:val="single" w:sz="4" w:space="0" w:color="000000"/>
              <w:left w:val="single" w:sz="4" w:space="0" w:color="000000"/>
              <w:bottom w:val="single" w:sz="4" w:space="0" w:color="000000"/>
              <w:right w:val="single" w:sz="4" w:space="0" w:color="000000"/>
            </w:tcBorders>
            <w:vAlign w:val="center"/>
          </w:tcPr>
          <w:p w14:paraId="0E89C7C4" w14:textId="5E3231AA" w:rsidR="00B26661" w:rsidRPr="003163ED" w:rsidRDefault="00B34C73" w:rsidP="00B34C73">
            <w:pPr>
              <w:pStyle w:val="aff"/>
              <w:rPr>
                <w:rFonts w:ascii="Tahoma" w:hAnsi="Tahoma" w:cs="Tahoma"/>
                <w:sz w:val="20"/>
                <w:szCs w:val="20"/>
              </w:rPr>
            </w:pPr>
            <w:r w:rsidRPr="003163ED">
              <w:rPr>
                <w:rFonts w:ascii="Tahoma" w:hAnsi="Tahoma" w:cs="Tahoma"/>
                <w:sz w:val="20"/>
                <w:szCs w:val="20"/>
              </w:rPr>
              <w:t>г.</w:t>
            </w:r>
            <w:r w:rsidR="002A4975" w:rsidRPr="003163ED">
              <w:t> </w:t>
            </w:r>
            <w:r w:rsidRPr="003163ED">
              <w:rPr>
                <w:rFonts w:ascii="Tahoma" w:hAnsi="Tahoma" w:cs="Tahoma"/>
                <w:sz w:val="20"/>
                <w:szCs w:val="20"/>
              </w:rPr>
              <w:t>Киренск</w:t>
            </w:r>
          </w:p>
        </w:tc>
      </w:tr>
      <w:tr w:rsidR="003163ED" w:rsidRPr="003163ED" w14:paraId="0A0BBEED"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0751C78F" w14:textId="25BFBAE7" w:rsidR="00B02501" w:rsidRPr="003163ED" w:rsidRDefault="00B26661" w:rsidP="00B34C73">
            <w:pPr>
              <w:pStyle w:val="aff"/>
              <w:jc w:val="center"/>
              <w:rPr>
                <w:rFonts w:ascii="Tahoma" w:hAnsi="Tahoma" w:cs="Tahoma"/>
                <w:sz w:val="20"/>
                <w:szCs w:val="20"/>
              </w:rPr>
            </w:pPr>
            <w:r w:rsidRPr="003163ED">
              <w:rPr>
                <w:rFonts w:ascii="Tahoma" w:hAnsi="Tahoma" w:cs="Tahoma"/>
                <w:sz w:val="20"/>
                <w:szCs w:val="20"/>
              </w:rPr>
              <w:t>14</w:t>
            </w:r>
          </w:p>
        </w:tc>
        <w:tc>
          <w:tcPr>
            <w:tcW w:w="922" w:type="pct"/>
            <w:tcBorders>
              <w:top w:val="single" w:sz="4" w:space="0" w:color="000000"/>
              <w:left w:val="single" w:sz="4" w:space="0" w:color="000000"/>
              <w:bottom w:val="single" w:sz="4" w:space="0" w:color="000000"/>
              <w:right w:val="single" w:sz="4" w:space="0" w:color="000000"/>
            </w:tcBorders>
            <w:vAlign w:val="center"/>
          </w:tcPr>
          <w:p w14:paraId="67616ED2" w14:textId="5E409782" w:rsidR="00B02501" w:rsidRPr="003163ED" w:rsidRDefault="00B26661" w:rsidP="00B34C73">
            <w:pPr>
              <w:pStyle w:val="aff"/>
              <w:rPr>
                <w:rFonts w:ascii="Tahoma" w:hAnsi="Tahoma" w:cs="Tahoma"/>
                <w:sz w:val="20"/>
                <w:szCs w:val="20"/>
              </w:rPr>
            </w:pPr>
            <w:r w:rsidRPr="003163ED">
              <w:rPr>
                <w:rFonts w:ascii="Tahoma" w:hAnsi="Tahoma" w:cs="Tahoma"/>
                <w:sz w:val="20"/>
                <w:szCs w:val="20"/>
              </w:rPr>
              <w:t>ДЭС</w:t>
            </w:r>
            <w:r w:rsidR="00B34C73" w:rsidRPr="003163ED">
              <w:rPr>
                <w:rFonts w:ascii="Tahoma" w:hAnsi="Tahoma" w:cs="Tahoma"/>
                <w:sz w:val="20"/>
                <w:szCs w:val="20"/>
              </w:rPr>
              <w:t xml:space="preserve"> п.</w:t>
            </w:r>
            <w:r w:rsidR="00527986" w:rsidRPr="003163ED">
              <w:rPr>
                <w:rFonts w:ascii="Tahoma" w:hAnsi="Tahoma" w:cs="Tahoma"/>
                <w:sz w:val="20"/>
                <w:szCs w:val="20"/>
              </w:rPr>
              <w:t> </w:t>
            </w:r>
            <w:r w:rsidR="00B34C73" w:rsidRPr="003163ED">
              <w:rPr>
                <w:rFonts w:ascii="Tahoma" w:hAnsi="Tahoma" w:cs="Tahoma"/>
                <w:sz w:val="20"/>
                <w:szCs w:val="20"/>
              </w:rPr>
              <w:t>Визирный</w:t>
            </w:r>
          </w:p>
        </w:tc>
        <w:tc>
          <w:tcPr>
            <w:tcW w:w="742" w:type="pct"/>
            <w:tcBorders>
              <w:top w:val="single" w:sz="4" w:space="0" w:color="000000"/>
              <w:left w:val="single" w:sz="4" w:space="0" w:color="000000"/>
              <w:bottom w:val="single" w:sz="4" w:space="0" w:color="000000"/>
              <w:right w:val="single" w:sz="4" w:space="0" w:color="000000"/>
            </w:tcBorders>
            <w:vAlign w:val="center"/>
          </w:tcPr>
          <w:p w14:paraId="1FE55F22" w14:textId="6BCA61E3" w:rsidR="00B02501" w:rsidRPr="003163ED" w:rsidRDefault="00B34C73" w:rsidP="00B34C73">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3D7F63F5" w14:textId="70975A25" w:rsidR="00B02501" w:rsidRPr="003163ED" w:rsidRDefault="00B02501" w:rsidP="00B34C73">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5B2A8837" w14:textId="738093DA" w:rsidR="00B02501" w:rsidRPr="003163ED" w:rsidRDefault="00B34C73" w:rsidP="00B02501">
            <w:pPr>
              <w:pStyle w:val="aff"/>
              <w:jc w:val="center"/>
              <w:rPr>
                <w:rFonts w:ascii="Tahoma" w:hAnsi="Tahoma" w:cs="Tahoma"/>
                <w:sz w:val="20"/>
                <w:szCs w:val="20"/>
              </w:rPr>
            </w:pPr>
            <w:r w:rsidRPr="003163ED">
              <w:rPr>
                <w:rFonts w:ascii="Tahoma" w:hAnsi="Tahoma" w:cs="Tahoma"/>
                <w:sz w:val="20"/>
                <w:szCs w:val="20"/>
              </w:rPr>
              <w:t>200</w:t>
            </w:r>
          </w:p>
        </w:tc>
        <w:tc>
          <w:tcPr>
            <w:tcW w:w="1286" w:type="pct"/>
            <w:tcBorders>
              <w:top w:val="single" w:sz="4" w:space="0" w:color="000000"/>
              <w:left w:val="single" w:sz="4" w:space="0" w:color="000000"/>
              <w:bottom w:val="single" w:sz="4" w:space="0" w:color="000000"/>
              <w:right w:val="single" w:sz="4" w:space="0" w:color="000000"/>
            </w:tcBorders>
            <w:vAlign w:val="center"/>
          </w:tcPr>
          <w:p w14:paraId="09B89A7F" w14:textId="3F136FEC" w:rsidR="00B02501" w:rsidRPr="003163ED" w:rsidRDefault="00B34C73" w:rsidP="00B34C73">
            <w:pPr>
              <w:pStyle w:val="aff"/>
              <w:rPr>
                <w:rFonts w:ascii="Tahoma" w:hAnsi="Tahoma" w:cs="Tahoma"/>
                <w:sz w:val="20"/>
                <w:szCs w:val="20"/>
              </w:rPr>
            </w:pPr>
            <w:r w:rsidRPr="003163ED">
              <w:rPr>
                <w:rFonts w:ascii="Tahoma" w:hAnsi="Tahoma" w:cs="Tahoma"/>
                <w:sz w:val="20"/>
                <w:szCs w:val="20"/>
              </w:rPr>
              <w:t>п</w:t>
            </w:r>
            <w:r w:rsidR="00323B9D" w:rsidRPr="003163ED">
              <w:rPr>
                <w:rFonts w:ascii="Tahoma" w:hAnsi="Tahoma" w:cs="Tahoma"/>
                <w:sz w:val="20"/>
                <w:szCs w:val="20"/>
              </w:rPr>
              <w:t>ос</w:t>
            </w:r>
            <w:r w:rsidRPr="003163ED">
              <w:rPr>
                <w:rFonts w:ascii="Tahoma" w:hAnsi="Tahoma" w:cs="Tahoma"/>
                <w:sz w:val="20"/>
                <w:szCs w:val="20"/>
              </w:rPr>
              <w:t>.</w:t>
            </w:r>
            <w:r w:rsidR="002A4975" w:rsidRPr="003163ED">
              <w:rPr>
                <w:rFonts w:ascii="Tahoma" w:hAnsi="Tahoma" w:cs="Tahoma"/>
                <w:sz w:val="20"/>
                <w:szCs w:val="20"/>
              </w:rPr>
              <w:t> </w:t>
            </w:r>
            <w:r w:rsidRPr="003163ED">
              <w:rPr>
                <w:rFonts w:ascii="Tahoma" w:hAnsi="Tahoma" w:cs="Tahoma"/>
                <w:sz w:val="20"/>
                <w:szCs w:val="20"/>
              </w:rPr>
              <w:t>Визирный</w:t>
            </w:r>
            <w:r w:rsidRPr="003163ED">
              <w:rPr>
                <w:rFonts w:ascii="Tahoma" w:hAnsi="Tahoma" w:cs="Tahoma"/>
                <w:sz w:val="20"/>
                <w:szCs w:val="20"/>
              </w:rPr>
              <w:tab/>
            </w:r>
          </w:p>
        </w:tc>
      </w:tr>
      <w:tr w:rsidR="003163ED" w:rsidRPr="003163ED" w14:paraId="77B9C2A0"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63FC92AB" w14:textId="47720376"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15</w:t>
            </w:r>
          </w:p>
        </w:tc>
        <w:tc>
          <w:tcPr>
            <w:tcW w:w="922" w:type="pct"/>
            <w:tcBorders>
              <w:top w:val="single" w:sz="4" w:space="0" w:color="000000"/>
              <w:left w:val="single" w:sz="4" w:space="0" w:color="000000"/>
              <w:bottom w:val="single" w:sz="4" w:space="0" w:color="000000"/>
              <w:right w:val="single" w:sz="4" w:space="0" w:color="000000"/>
            </w:tcBorders>
          </w:tcPr>
          <w:p w14:paraId="6B93A11B" w14:textId="6B998BC8" w:rsidR="00B26661" w:rsidRPr="003163ED" w:rsidRDefault="00B26661" w:rsidP="004D0A13">
            <w:pPr>
              <w:pStyle w:val="aff"/>
              <w:rPr>
                <w:rFonts w:ascii="Tahoma" w:hAnsi="Tahoma" w:cs="Tahoma"/>
                <w:sz w:val="20"/>
                <w:szCs w:val="20"/>
              </w:rPr>
            </w:pPr>
            <w:r w:rsidRPr="003163ED">
              <w:rPr>
                <w:rFonts w:ascii="Tahoma" w:hAnsi="Tahoma" w:cs="Tahoma"/>
                <w:sz w:val="20"/>
                <w:szCs w:val="20"/>
              </w:rPr>
              <w:t>ДЭС</w:t>
            </w:r>
            <w:r w:rsidR="004D0A13" w:rsidRPr="003163ED">
              <w:rPr>
                <w:rFonts w:ascii="Tahoma" w:hAnsi="Tahoma" w:cs="Tahoma"/>
                <w:sz w:val="20"/>
                <w:szCs w:val="20"/>
              </w:rPr>
              <w:t xml:space="preserve"> п.</w:t>
            </w:r>
            <w:r w:rsidR="00527986" w:rsidRPr="003163ED">
              <w:rPr>
                <w:rFonts w:ascii="Tahoma" w:hAnsi="Tahoma" w:cs="Tahoma"/>
                <w:sz w:val="20"/>
                <w:szCs w:val="20"/>
              </w:rPr>
              <w:t> </w:t>
            </w:r>
            <w:r w:rsidR="004D0A13" w:rsidRPr="003163ED">
              <w:rPr>
                <w:rFonts w:ascii="Tahoma" w:hAnsi="Tahoma" w:cs="Tahoma"/>
                <w:sz w:val="20"/>
                <w:szCs w:val="20"/>
              </w:rPr>
              <w:t>Пашня</w:t>
            </w:r>
            <w:r w:rsidR="00DE6F0A" w:rsidRPr="003163ED">
              <w:rPr>
                <w:rFonts w:ascii="Tahoma" w:hAnsi="Tahoma" w:cs="Tahoma"/>
                <w:sz w:val="20"/>
                <w:szCs w:val="20"/>
              </w:rPr>
              <w:t xml:space="preserve"> (резерв)</w:t>
            </w:r>
          </w:p>
        </w:tc>
        <w:tc>
          <w:tcPr>
            <w:tcW w:w="742" w:type="pct"/>
            <w:tcBorders>
              <w:top w:val="single" w:sz="4" w:space="0" w:color="000000"/>
              <w:left w:val="single" w:sz="4" w:space="0" w:color="000000"/>
              <w:bottom w:val="single" w:sz="4" w:space="0" w:color="000000"/>
              <w:right w:val="single" w:sz="4" w:space="0" w:color="000000"/>
            </w:tcBorders>
            <w:vAlign w:val="center"/>
          </w:tcPr>
          <w:p w14:paraId="199873BC" w14:textId="7C4099BB" w:rsidR="00B26661" w:rsidRPr="003163ED" w:rsidRDefault="00B34C73" w:rsidP="00B26661">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089CAE92" w14:textId="796A37CC"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7DE1BE26" w14:textId="3B92558C" w:rsidR="00B26661" w:rsidRPr="003163ED" w:rsidRDefault="004D0A13" w:rsidP="00B26661">
            <w:pPr>
              <w:pStyle w:val="aff"/>
              <w:jc w:val="center"/>
              <w:rPr>
                <w:rFonts w:ascii="Tahoma" w:hAnsi="Tahoma" w:cs="Tahoma"/>
                <w:sz w:val="20"/>
                <w:szCs w:val="20"/>
              </w:rPr>
            </w:pPr>
            <w:r w:rsidRPr="003163ED">
              <w:rPr>
                <w:rFonts w:ascii="Tahoma" w:hAnsi="Tahoma" w:cs="Tahoma"/>
                <w:sz w:val="20"/>
                <w:szCs w:val="20"/>
              </w:rPr>
              <w:t>30</w:t>
            </w:r>
          </w:p>
        </w:tc>
        <w:tc>
          <w:tcPr>
            <w:tcW w:w="1286" w:type="pct"/>
            <w:tcBorders>
              <w:top w:val="single" w:sz="4" w:space="0" w:color="000000"/>
              <w:left w:val="single" w:sz="4" w:space="0" w:color="000000"/>
              <w:bottom w:val="single" w:sz="4" w:space="0" w:color="000000"/>
              <w:right w:val="single" w:sz="4" w:space="0" w:color="000000"/>
            </w:tcBorders>
            <w:vAlign w:val="center"/>
          </w:tcPr>
          <w:p w14:paraId="5848B0F6" w14:textId="2025321B" w:rsidR="00B26661" w:rsidRPr="003163ED" w:rsidRDefault="004D0A13" w:rsidP="00B26661">
            <w:pPr>
              <w:pStyle w:val="aff"/>
              <w:rPr>
                <w:rFonts w:ascii="Tahoma" w:hAnsi="Tahoma" w:cs="Tahoma"/>
                <w:sz w:val="20"/>
                <w:szCs w:val="20"/>
              </w:rPr>
            </w:pPr>
            <w:r w:rsidRPr="003163ED">
              <w:rPr>
                <w:rFonts w:ascii="Tahoma" w:hAnsi="Tahoma" w:cs="Tahoma"/>
                <w:sz w:val="20"/>
                <w:szCs w:val="20"/>
              </w:rPr>
              <w:t>п</w:t>
            </w:r>
            <w:r w:rsidR="00323B9D" w:rsidRPr="003163ED">
              <w:rPr>
                <w:rFonts w:ascii="Tahoma" w:hAnsi="Tahoma" w:cs="Tahoma"/>
                <w:sz w:val="20"/>
                <w:szCs w:val="20"/>
              </w:rPr>
              <w:t>ос</w:t>
            </w:r>
            <w:r w:rsidRPr="003163ED">
              <w:rPr>
                <w:rFonts w:ascii="Tahoma" w:hAnsi="Tahoma" w:cs="Tahoma"/>
                <w:sz w:val="20"/>
                <w:szCs w:val="20"/>
              </w:rPr>
              <w:t>.</w:t>
            </w:r>
            <w:r w:rsidR="002A4975" w:rsidRPr="003163ED">
              <w:rPr>
                <w:rFonts w:ascii="Tahoma" w:hAnsi="Tahoma" w:cs="Tahoma"/>
                <w:sz w:val="20"/>
                <w:szCs w:val="20"/>
              </w:rPr>
              <w:t> </w:t>
            </w:r>
            <w:r w:rsidRPr="003163ED">
              <w:rPr>
                <w:rFonts w:ascii="Tahoma" w:hAnsi="Tahoma" w:cs="Tahoma"/>
                <w:sz w:val="20"/>
                <w:szCs w:val="20"/>
              </w:rPr>
              <w:t>Пашня</w:t>
            </w:r>
          </w:p>
        </w:tc>
      </w:tr>
      <w:tr w:rsidR="003163ED" w:rsidRPr="003163ED" w14:paraId="771F6DEA"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114F8BD4" w14:textId="7BFBB402"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16</w:t>
            </w:r>
          </w:p>
        </w:tc>
        <w:tc>
          <w:tcPr>
            <w:tcW w:w="922" w:type="pct"/>
            <w:tcBorders>
              <w:top w:val="single" w:sz="4" w:space="0" w:color="000000"/>
              <w:left w:val="single" w:sz="4" w:space="0" w:color="000000"/>
              <w:bottom w:val="single" w:sz="4" w:space="0" w:color="000000"/>
              <w:right w:val="single" w:sz="4" w:space="0" w:color="000000"/>
            </w:tcBorders>
          </w:tcPr>
          <w:p w14:paraId="33B3FCE3" w14:textId="61CAB62B" w:rsidR="00B26661" w:rsidRPr="003163ED" w:rsidRDefault="00B26661" w:rsidP="00DE6F0A">
            <w:pPr>
              <w:pStyle w:val="aff"/>
              <w:rPr>
                <w:rFonts w:ascii="Tahoma" w:hAnsi="Tahoma" w:cs="Tahoma"/>
                <w:sz w:val="20"/>
                <w:szCs w:val="20"/>
              </w:rPr>
            </w:pPr>
            <w:r w:rsidRPr="003163ED">
              <w:rPr>
                <w:rFonts w:ascii="Tahoma" w:hAnsi="Tahoma" w:cs="Tahoma"/>
                <w:sz w:val="20"/>
                <w:szCs w:val="20"/>
              </w:rPr>
              <w:t>ДЭС</w:t>
            </w:r>
            <w:r w:rsidR="00DE6F0A" w:rsidRPr="003163ED">
              <w:rPr>
                <w:rFonts w:ascii="Tahoma" w:hAnsi="Tahoma" w:cs="Tahoma"/>
                <w:sz w:val="20"/>
                <w:szCs w:val="20"/>
              </w:rPr>
              <w:t xml:space="preserve"> с.</w:t>
            </w:r>
            <w:r w:rsidR="00527986" w:rsidRPr="003163ED">
              <w:rPr>
                <w:rFonts w:ascii="Tahoma" w:hAnsi="Tahoma" w:cs="Tahoma"/>
                <w:sz w:val="20"/>
                <w:szCs w:val="20"/>
              </w:rPr>
              <w:t> </w:t>
            </w:r>
            <w:r w:rsidR="00DE6F0A" w:rsidRPr="003163ED">
              <w:rPr>
                <w:rFonts w:ascii="Tahoma" w:hAnsi="Tahoma" w:cs="Tahoma"/>
                <w:sz w:val="20"/>
                <w:szCs w:val="20"/>
              </w:rPr>
              <w:t>Коршуново</w:t>
            </w:r>
          </w:p>
        </w:tc>
        <w:tc>
          <w:tcPr>
            <w:tcW w:w="742" w:type="pct"/>
            <w:tcBorders>
              <w:top w:val="single" w:sz="4" w:space="0" w:color="000000"/>
              <w:left w:val="single" w:sz="4" w:space="0" w:color="000000"/>
              <w:bottom w:val="single" w:sz="4" w:space="0" w:color="000000"/>
              <w:right w:val="single" w:sz="4" w:space="0" w:color="000000"/>
            </w:tcBorders>
            <w:vAlign w:val="center"/>
          </w:tcPr>
          <w:p w14:paraId="1AF96523" w14:textId="2607B781" w:rsidR="00B26661" w:rsidRPr="003163ED" w:rsidRDefault="00B34C73" w:rsidP="00B26661">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6CA9ACEE" w14:textId="2D7131D8"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445C0FA9" w14:textId="45E31F0E" w:rsidR="00B26661" w:rsidRPr="003163ED" w:rsidRDefault="00DE6F0A" w:rsidP="00B26661">
            <w:pPr>
              <w:pStyle w:val="aff"/>
              <w:jc w:val="center"/>
              <w:rPr>
                <w:rFonts w:ascii="Tahoma" w:hAnsi="Tahoma" w:cs="Tahoma"/>
                <w:sz w:val="20"/>
                <w:szCs w:val="20"/>
              </w:rPr>
            </w:pPr>
            <w:r w:rsidRPr="003163ED">
              <w:rPr>
                <w:rFonts w:ascii="Tahoma" w:hAnsi="Tahoma" w:cs="Tahoma"/>
                <w:sz w:val="20"/>
                <w:szCs w:val="20"/>
              </w:rPr>
              <w:t>65</w:t>
            </w:r>
          </w:p>
        </w:tc>
        <w:tc>
          <w:tcPr>
            <w:tcW w:w="1286" w:type="pct"/>
            <w:tcBorders>
              <w:top w:val="single" w:sz="4" w:space="0" w:color="000000"/>
              <w:left w:val="single" w:sz="4" w:space="0" w:color="000000"/>
              <w:bottom w:val="single" w:sz="4" w:space="0" w:color="000000"/>
              <w:right w:val="single" w:sz="4" w:space="0" w:color="000000"/>
            </w:tcBorders>
            <w:vAlign w:val="center"/>
          </w:tcPr>
          <w:p w14:paraId="1AD1A123" w14:textId="4E695610" w:rsidR="00B26661" w:rsidRPr="003163ED" w:rsidRDefault="00DE6F0A" w:rsidP="00B26661">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Pr="003163ED">
              <w:rPr>
                <w:rFonts w:ascii="Tahoma" w:hAnsi="Tahoma" w:cs="Tahoma"/>
                <w:sz w:val="20"/>
                <w:szCs w:val="20"/>
              </w:rPr>
              <w:t>Коршуново</w:t>
            </w:r>
          </w:p>
        </w:tc>
      </w:tr>
      <w:tr w:rsidR="003163ED" w:rsidRPr="003163ED" w14:paraId="4990C164"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2828D931" w14:textId="0235B162"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17</w:t>
            </w:r>
          </w:p>
        </w:tc>
        <w:tc>
          <w:tcPr>
            <w:tcW w:w="922" w:type="pct"/>
            <w:tcBorders>
              <w:top w:val="single" w:sz="4" w:space="0" w:color="000000"/>
              <w:left w:val="single" w:sz="4" w:space="0" w:color="000000"/>
              <w:bottom w:val="single" w:sz="4" w:space="0" w:color="000000"/>
              <w:right w:val="single" w:sz="4" w:space="0" w:color="000000"/>
            </w:tcBorders>
          </w:tcPr>
          <w:p w14:paraId="4220E599" w14:textId="6EA04BF9" w:rsidR="00B26661" w:rsidRPr="003163ED" w:rsidRDefault="00B26661" w:rsidP="00B26661">
            <w:pPr>
              <w:pStyle w:val="aff"/>
              <w:rPr>
                <w:rFonts w:ascii="Tahoma" w:hAnsi="Tahoma" w:cs="Tahoma"/>
                <w:sz w:val="20"/>
                <w:szCs w:val="20"/>
              </w:rPr>
            </w:pPr>
            <w:r w:rsidRPr="003163ED">
              <w:rPr>
                <w:rFonts w:ascii="Tahoma" w:hAnsi="Tahoma" w:cs="Tahoma"/>
                <w:sz w:val="20"/>
                <w:szCs w:val="20"/>
              </w:rPr>
              <w:t>ДЭС</w:t>
            </w:r>
            <w:r w:rsidR="00DE6F0A" w:rsidRPr="003163ED">
              <w:t xml:space="preserve"> </w:t>
            </w:r>
            <w:r w:rsidR="00DE6F0A" w:rsidRPr="003163ED">
              <w:rPr>
                <w:rFonts w:ascii="Tahoma" w:hAnsi="Tahoma" w:cs="Tahoma"/>
                <w:sz w:val="20"/>
                <w:szCs w:val="20"/>
              </w:rPr>
              <w:t>с.</w:t>
            </w:r>
            <w:r w:rsidR="00527986" w:rsidRPr="003163ED">
              <w:rPr>
                <w:rFonts w:ascii="Tahoma" w:hAnsi="Tahoma" w:cs="Tahoma"/>
                <w:sz w:val="20"/>
                <w:szCs w:val="20"/>
              </w:rPr>
              <w:t> </w:t>
            </w:r>
            <w:r w:rsidR="00DE6F0A" w:rsidRPr="003163ED">
              <w:rPr>
                <w:rFonts w:ascii="Tahoma" w:hAnsi="Tahoma" w:cs="Tahoma"/>
                <w:sz w:val="20"/>
                <w:szCs w:val="20"/>
              </w:rPr>
              <w:t>Красноярово</w:t>
            </w:r>
          </w:p>
        </w:tc>
        <w:tc>
          <w:tcPr>
            <w:tcW w:w="742" w:type="pct"/>
            <w:tcBorders>
              <w:top w:val="single" w:sz="4" w:space="0" w:color="000000"/>
              <w:left w:val="single" w:sz="4" w:space="0" w:color="000000"/>
              <w:bottom w:val="single" w:sz="4" w:space="0" w:color="000000"/>
              <w:right w:val="single" w:sz="4" w:space="0" w:color="000000"/>
            </w:tcBorders>
            <w:vAlign w:val="center"/>
          </w:tcPr>
          <w:p w14:paraId="0314EC49" w14:textId="24C4D48F" w:rsidR="00B26661" w:rsidRPr="003163ED" w:rsidRDefault="00B34C73" w:rsidP="00B26661">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54B96DDB" w14:textId="6A920096"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68B85362" w14:textId="292F7527" w:rsidR="00B26661" w:rsidRPr="003163ED" w:rsidRDefault="00DE6F0A" w:rsidP="00B26661">
            <w:pPr>
              <w:pStyle w:val="aff"/>
              <w:jc w:val="center"/>
              <w:rPr>
                <w:rFonts w:ascii="Tahoma" w:hAnsi="Tahoma" w:cs="Tahoma"/>
                <w:sz w:val="20"/>
                <w:szCs w:val="20"/>
              </w:rPr>
            </w:pPr>
            <w:r w:rsidRPr="003163ED">
              <w:rPr>
                <w:rFonts w:ascii="Tahoma" w:hAnsi="Tahoma" w:cs="Tahoma"/>
                <w:sz w:val="20"/>
                <w:szCs w:val="20"/>
              </w:rPr>
              <w:t>100</w:t>
            </w:r>
          </w:p>
        </w:tc>
        <w:tc>
          <w:tcPr>
            <w:tcW w:w="1286" w:type="pct"/>
            <w:tcBorders>
              <w:top w:val="single" w:sz="4" w:space="0" w:color="000000"/>
              <w:left w:val="single" w:sz="4" w:space="0" w:color="000000"/>
              <w:bottom w:val="single" w:sz="4" w:space="0" w:color="000000"/>
              <w:right w:val="single" w:sz="4" w:space="0" w:color="000000"/>
            </w:tcBorders>
            <w:vAlign w:val="center"/>
          </w:tcPr>
          <w:p w14:paraId="0263CBDE" w14:textId="3F4B3815" w:rsidR="00B26661" w:rsidRPr="003163ED" w:rsidRDefault="00DE6F0A" w:rsidP="00B26661">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Pr="003163ED">
              <w:rPr>
                <w:rFonts w:ascii="Tahoma" w:hAnsi="Tahoma" w:cs="Tahoma"/>
                <w:sz w:val="20"/>
                <w:szCs w:val="20"/>
              </w:rPr>
              <w:t>Красноярово</w:t>
            </w:r>
          </w:p>
        </w:tc>
      </w:tr>
      <w:tr w:rsidR="003163ED" w:rsidRPr="003163ED" w14:paraId="2F28CCAC"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4DD5C171" w14:textId="60E2AB6E"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18</w:t>
            </w:r>
          </w:p>
        </w:tc>
        <w:tc>
          <w:tcPr>
            <w:tcW w:w="922" w:type="pct"/>
            <w:tcBorders>
              <w:top w:val="single" w:sz="4" w:space="0" w:color="000000"/>
              <w:left w:val="single" w:sz="4" w:space="0" w:color="000000"/>
              <w:bottom w:val="single" w:sz="4" w:space="0" w:color="000000"/>
              <w:right w:val="single" w:sz="4" w:space="0" w:color="000000"/>
            </w:tcBorders>
          </w:tcPr>
          <w:p w14:paraId="1C6AFBD9" w14:textId="59F4E639" w:rsidR="00B26661" w:rsidRPr="003163ED" w:rsidRDefault="00B26661" w:rsidP="00B26661">
            <w:pPr>
              <w:pStyle w:val="aff"/>
              <w:rPr>
                <w:rFonts w:ascii="Tahoma" w:hAnsi="Tahoma" w:cs="Tahoma"/>
                <w:sz w:val="20"/>
                <w:szCs w:val="20"/>
              </w:rPr>
            </w:pPr>
            <w:r w:rsidRPr="003163ED">
              <w:rPr>
                <w:rFonts w:ascii="Tahoma" w:hAnsi="Tahoma" w:cs="Tahoma"/>
                <w:sz w:val="20"/>
                <w:szCs w:val="20"/>
              </w:rPr>
              <w:t>ДЭС</w:t>
            </w:r>
            <w:r w:rsidR="00DE6F0A" w:rsidRPr="003163ED">
              <w:t xml:space="preserve"> </w:t>
            </w:r>
            <w:r w:rsidR="00DE6F0A" w:rsidRPr="003163ED">
              <w:rPr>
                <w:rFonts w:ascii="Tahoma" w:hAnsi="Tahoma" w:cs="Tahoma"/>
                <w:sz w:val="20"/>
                <w:szCs w:val="20"/>
              </w:rPr>
              <w:t>с.</w:t>
            </w:r>
            <w:r w:rsidR="00527986" w:rsidRPr="003163ED">
              <w:rPr>
                <w:rFonts w:ascii="Tahoma" w:hAnsi="Tahoma" w:cs="Tahoma"/>
                <w:sz w:val="20"/>
                <w:szCs w:val="20"/>
              </w:rPr>
              <w:t> </w:t>
            </w:r>
            <w:r w:rsidR="00DE6F0A" w:rsidRPr="003163ED">
              <w:rPr>
                <w:rFonts w:ascii="Tahoma" w:hAnsi="Tahoma" w:cs="Tahoma"/>
                <w:sz w:val="20"/>
                <w:szCs w:val="20"/>
              </w:rPr>
              <w:t>Мироново</w:t>
            </w:r>
          </w:p>
        </w:tc>
        <w:tc>
          <w:tcPr>
            <w:tcW w:w="742" w:type="pct"/>
            <w:tcBorders>
              <w:top w:val="single" w:sz="4" w:space="0" w:color="000000"/>
              <w:left w:val="single" w:sz="4" w:space="0" w:color="000000"/>
              <w:bottom w:val="single" w:sz="4" w:space="0" w:color="000000"/>
              <w:right w:val="single" w:sz="4" w:space="0" w:color="000000"/>
            </w:tcBorders>
            <w:vAlign w:val="center"/>
          </w:tcPr>
          <w:p w14:paraId="4F4C679B" w14:textId="1A4CB64E" w:rsidR="00B26661" w:rsidRPr="003163ED" w:rsidRDefault="00B34C73" w:rsidP="00B26661">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412F92DB" w14:textId="7E2D6184"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5921A476" w14:textId="27838909" w:rsidR="00B26661" w:rsidRPr="003163ED" w:rsidRDefault="00DE6F0A" w:rsidP="00B26661">
            <w:pPr>
              <w:pStyle w:val="aff"/>
              <w:jc w:val="center"/>
              <w:rPr>
                <w:rFonts w:ascii="Tahoma" w:hAnsi="Tahoma" w:cs="Tahoma"/>
                <w:sz w:val="20"/>
                <w:szCs w:val="20"/>
              </w:rPr>
            </w:pPr>
            <w:r w:rsidRPr="003163ED">
              <w:rPr>
                <w:rFonts w:ascii="Tahoma" w:hAnsi="Tahoma" w:cs="Tahoma"/>
                <w:sz w:val="20"/>
                <w:szCs w:val="20"/>
              </w:rPr>
              <w:t>65</w:t>
            </w:r>
          </w:p>
        </w:tc>
        <w:tc>
          <w:tcPr>
            <w:tcW w:w="1286" w:type="pct"/>
            <w:tcBorders>
              <w:top w:val="single" w:sz="4" w:space="0" w:color="000000"/>
              <w:left w:val="single" w:sz="4" w:space="0" w:color="000000"/>
              <w:bottom w:val="single" w:sz="4" w:space="0" w:color="000000"/>
              <w:right w:val="single" w:sz="4" w:space="0" w:color="000000"/>
            </w:tcBorders>
            <w:vAlign w:val="center"/>
          </w:tcPr>
          <w:p w14:paraId="7AAF38F3" w14:textId="650A0EF4" w:rsidR="00B26661" w:rsidRPr="003163ED" w:rsidRDefault="00DE6F0A" w:rsidP="00B26661">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Pr="003163ED">
              <w:rPr>
                <w:rFonts w:ascii="Tahoma" w:hAnsi="Tahoma" w:cs="Tahoma"/>
                <w:sz w:val="20"/>
                <w:szCs w:val="20"/>
              </w:rPr>
              <w:t>Мироново</w:t>
            </w:r>
          </w:p>
        </w:tc>
      </w:tr>
      <w:tr w:rsidR="003163ED" w:rsidRPr="003163ED" w14:paraId="5643F47D"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571FAE02" w14:textId="72D788F5"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19</w:t>
            </w:r>
          </w:p>
        </w:tc>
        <w:tc>
          <w:tcPr>
            <w:tcW w:w="922" w:type="pct"/>
            <w:tcBorders>
              <w:top w:val="single" w:sz="4" w:space="0" w:color="000000"/>
              <w:left w:val="single" w:sz="4" w:space="0" w:color="000000"/>
              <w:bottom w:val="single" w:sz="4" w:space="0" w:color="000000"/>
              <w:right w:val="single" w:sz="4" w:space="0" w:color="000000"/>
            </w:tcBorders>
          </w:tcPr>
          <w:p w14:paraId="75635C56" w14:textId="25C1EE41" w:rsidR="00B26661" w:rsidRPr="003163ED" w:rsidRDefault="00B26661" w:rsidP="00B26661">
            <w:pPr>
              <w:pStyle w:val="aff"/>
              <w:rPr>
                <w:rFonts w:ascii="Tahoma" w:hAnsi="Tahoma" w:cs="Tahoma"/>
                <w:sz w:val="20"/>
                <w:szCs w:val="20"/>
              </w:rPr>
            </w:pPr>
            <w:r w:rsidRPr="003163ED">
              <w:rPr>
                <w:rFonts w:ascii="Tahoma" w:hAnsi="Tahoma" w:cs="Tahoma"/>
                <w:sz w:val="20"/>
                <w:szCs w:val="20"/>
              </w:rPr>
              <w:t>ДЭС</w:t>
            </w:r>
            <w:r w:rsidR="00DE6F0A" w:rsidRPr="003163ED">
              <w:t xml:space="preserve"> </w:t>
            </w:r>
            <w:r w:rsidR="00DE6F0A" w:rsidRPr="003163ED">
              <w:rPr>
                <w:rFonts w:ascii="Tahoma" w:hAnsi="Tahoma" w:cs="Tahoma"/>
                <w:sz w:val="20"/>
                <w:szCs w:val="20"/>
              </w:rPr>
              <w:t>с.</w:t>
            </w:r>
            <w:r w:rsidR="00527986" w:rsidRPr="003163ED">
              <w:rPr>
                <w:rFonts w:ascii="Tahoma" w:hAnsi="Tahoma" w:cs="Tahoma"/>
                <w:sz w:val="20"/>
                <w:szCs w:val="20"/>
              </w:rPr>
              <w:t> </w:t>
            </w:r>
            <w:r w:rsidR="00DE6F0A" w:rsidRPr="003163ED">
              <w:rPr>
                <w:rFonts w:ascii="Tahoma" w:hAnsi="Tahoma" w:cs="Tahoma"/>
                <w:sz w:val="20"/>
                <w:szCs w:val="20"/>
              </w:rPr>
              <w:t>Усть-Киренга</w:t>
            </w:r>
            <w:r w:rsidR="005E3EC2" w:rsidRPr="003163ED">
              <w:rPr>
                <w:rFonts w:ascii="Tahoma" w:hAnsi="Tahoma" w:cs="Tahoma"/>
                <w:sz w:val="20"/>
                <w:szCs w:val="20"/>
              </w:rPr>
              <w:t xml:space="preserve"> (резерв)</w:t>
            </w:r>
          </w:p>
        </w:tc>
        <w:tc>
          <w:tcPr>
            <w:tcW w:w="742" w:type="pct"/>
            <w:tcBorders>
              <w:top w:val="single" w:sz="4" w:space="0" w:color="000000"/>
              <w:left w:val="single" w:sz="4" w:space="0" w:color="000000"/>
              <w:bottom w:val="single" w:sz="4" w:space="0" w:color="000000"/>
              <w:right w:val="single" w:sz="4" w:space="0" w:color="000000"/>
            </w:tcBorders>
            <w:vAlign w:val="center"/>
          </w:tcPr>
          <w:p w14:paraId="7FDA58BB" w14:textId="7F9A5149" w:rsidR="00B26661" w:rsidRPr="003163ED" w:rsidRDefault="00B34C73" w:rsidP="00B26661">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768B0A1F" w14:textId="2E02FBCA"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4F1041C5" w14:textId="398DDEF3" w:rsidR="00B26661" w:rsidRPr="003163ED" w:rsidRDefault="005E3EC2" w:rsidP="00B26661">
            <w:pPr>
              <w:pStyle w:val="aff"/>
              <w:jc w:val="center"/>
              <w:rPr>
                <w:rFonts w:ascii="Tahoma" w:hAnsi="Tahoma" w:cs="Tahoma"/>
                <w:sz w:val="20"/>
                <w:szCs w:val="20"/>
              </w:rPr>
            </w:pPr>
            <w:r w:rsidRPr="003163ED">
              <w:rPr>
                <w:rFonts w:ascii="Tahoma" w:hAnsi="Tahoma" w:cs="Tahoma"/>
                <w:sz w:val="20"/>
                <w:szCs w:val="20"/>
              </w:rPr>
              <w:t>30</w:t>
            </w:r>
          </w:p>
        </w:tc>
        <w:tc>
          <w:tcPr>
            <w:tcW w:w="1286" w:type="pct"/>
            <w:tcBorders>
              <w:top w:val="single" w:sz="4" w:space="0" w:color="000000"/>
              <w:left w:val="single" w:sz="4" w:space="0" w:color="000000"/>
              <w:bottom w:val="single" w:sz="4" w:space="0" w:color="000000"/>
              <w:right w:val="single" w:sz="4" w:space="0" w:color="000000"/>
            </w:tcBorders>
            <w:vAlign w:val="center"/>
          </w:tcPr>
          <w:p w14:paraId="3DB7FBCE" w14:textId="18B45ADF" w:rsidR="00B26661" w:rsidRPr="003163ED" w:rsidRDefault="00DE6F0A" w:rsidP="00B26661">
            <w:pPr>
              <w:pStyle w:val="aff"/>
              <w:rPr>
                <w:rFonts w:ascii="Tahoma" w:hAnsi="Tahoma" w:cs="Tahoma"/>
                <w:sz w:val="20"/>
                <w:szCs w:val="20"/>
              </w:rPr>
            </w:pPr>
            <w:r w:rsidRPr="003163ED">
              <w:rPr>
                <w:rFonts w:ascii="Tahoma" w:hAnsi="Tahoma" w:cs="Tahoma"/>
                <w:sz w:val="20"/>
                <w:szCs w:val="20"/>
              </w:rPr>
              <w:t>с.</w:t>
            </w:r>
            <w:r w:rsidR="002A4975" w:rsidRPr="003163ED">
              <w:rPr>
                <w:rFonts w:ascii="Tahoma" w:hAnsi="Tahoma" w:cs="Tahoma"/>
                <w:sz w:val="20"/>
                <w:szCs w:val="20"/>
              </w:rPr>
              <w:t> </w:t>
            </w:r>
            <w:r w:rsidRPr="003163ED">
              <w:rPr>
                <w:rFonts w:ascii="Tahoma" w:hAnsi="Tahoma" w:cs="Tahoma"/>
                <w:sz w:val="20"/>
                <w:szCs w:val="20"/>
              </w:rPr>
              <w:t>Усть-Киренга</w:t>
            </w:r>
          </w:p>
        </w:tc>
      </w:tr>
      <w:tr w:rsidR="003163ED" w:rsidRPr="003163ED" w14:paraId="38C1CEB1" w14:textId="77777777" w:rsidTr="00353EA0">
        <w:tc>
          <w:tcPr>
            <w:tcW w:w="261" w:type="pct"/>
            <w:tcBorders>
              <w:top w:val="single" w:sz="4" w:space="0" w:color="000000"/>
              <w:left w:val="single" w:sz="4" w:space="0" w:color="000000"/>
              <w:bottom w:val="single" w:sz="4" w:space="0" w:color="000000"/>
              <w:right w:val="single" w:sz="4" w:space="0" w:color="000000"/>
            </w:tcBorders>
            <w:vAlign w:val="center"/>
          </w:tcPr>
          <w:p w14:paraId="3DC74DA0" w14:textId="51AE025C"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20</w:t>
            </w:r>
          </w:p>
        </w:tc>
        <w:tc>
          <w:tcPr>
            <w:tcW w:w="922" w:type="pct"/>
            <w:tcBorders>
              <w:top w:val="single" w:sz="4" w:space="0" w:color="000000"/>
              <w:left w:val="single" w:sz="4" w:space="0" w:color="000000"/>
              <w:bottom w:val="single" w:sz="4" w:space="0" w:color="000000"/>
              <w:right w:val="single" w:sz="4" w:space="0" w:color="000000"/>
            </w:tcBorders>
          </w:tcPr>
          <w:p w14:paraId="21F9BA89" w14:textId="6553B406" w:rsidR="00B26661" w:rsidRPr="003163ED" w:rsidRDefault="00B26661" w:rsidP="00B26661">
            <w:pPr>
              <w:pStyle w:val="aff"/>
              <w:rPr>
                <w:rFonts w:ascii="Tahoma" w:hAnsi="Tahoma" w:cs="Tahoma"/>
                <w:sz w:val="20"/>
                <w:szCs w:val="20"/>
              </w:rPr>
            </w:pPr>
            <w:r w:rsidRPr="003163ED">
              <w:rPr>
                <w:rFonts w:ascii="Tahoma" w:hAnsi="Tahoma" w:cs="Tahoma"/>
                <w:sz w:val="20"/>
                <w:szCs w:val="20"/>
              </w:rPr>
              <w:t>ДЭС</w:t>
            </w:r>
          </w:p>
        </w:tc>
        <w:tc>
          <w:tcPr>
            <w:tcW w:w="742" w:type="pct"/>
            <w:tcBorders>
              <w:top w:val="single" w:sz="4" w:space="0" w:color="000000"/>
              <w:left w:val="single" w:sz="4" w:space="0" w:color="000000"/>
              <w:bottom w:val="single" w:sz="4" w:space="0" w:color="000000"/>
              <w:right w:val="single" w:sz="4" w:space="0" w:color="000000"/>
            </w:tcBorders>
            <w:vAlign w:val="center"/>
          </w:tcPr>
          <w:p w14:paraId="0475D138" w14:textId="6FB43347" w:rsidR="00B26661" w:rsidRPr="003163ED" w:rsidRDefault="00B34C73" w:rsidP="00B26661">
            <w:pPr>
              <w:pStyle w:val="aff"/>
              <w:jc w:val="center"/>
              <w:rPr>
                <w:rFonts w:ascii="Tahoma" w:hAnsi="Tahoma" w:cs="Tahoma"/>
                <w:sz w:val="20"/>
                <w:szCs w:val="20"/>
              </w:rPr>
            </w:pPr>
            <w:r w:rsidRPr="003163ED">
              <w:rPr>
                <w:rFonts w:ascii="Tahoma" w:hAnsi="Tahoma" w:cs="Tahoma"/>
                <w:sz w:val="20"/>
                <w:szCs w:val="20"/>
              </w:rPr>
              <w:t>-</w:t>
            </w:r>
          </w:p>
        </w:tc>
        <w:tc>
          <w:tcPr>
            <w:tcW w:w="968" w:type="pct"/>
            <w:tcBorders>
              <w:top w:val="single" w:sz="4" w:space="0" w:color="000000"/>
              <w:left w:val="single" w:sz="4" w:space="0" w:color="000000"/>
              <w:bottom w:val="single" w:sz="4" w:space="0" w:color="000000"/>
              <w:right w:val="single" w:sz="4" w:space="0" w:color="000000"/>
            </w:tcBorders>
            <w:vAlign w:val="center"/>
          </w:tcPr>
          <w:p w14:paraId="36E814B5" w14:textId="43825185" w:rsidR="00B26661" w:rsidRPr="003163ED" w:rsidRDefault="00B26661" w:rsidP="00B26661">
            <w:pPr>
              <w:pStyle w:val="aff"/>
              <w:jc w:val="center"/>
              <w:rPr>
                <w:rFonts w:ascii="Tahoma" w:hAnsi="Tahoma" w:cs="Tahoma"/>
                <w:sz w:val="20"/>
                <w:szCs w:val="20"/>
              </w:rPr>
            </w:pPr>
            <w:r w:rsidRPr="003163ED">
              <w:rPr>
                <w:rFonts w:ascii="Tahoma" w:hAnsi="Tahoma" w:cs="Tahoma"/>
                <w:sz w:val="20"/>
                <w:szCs w:val="20"/>
              </w:rPr>
              <w:t>-</w:t>
            </w:r>
          </w:p>
        </w:tc>
        <w:tc>
          <w:tcPr>
            <w:tcW w:w="821" w:type="pct"/>
            <w:tcBorders>
              <w:top w:val="single" w:sz="4" w:space="0" w:color="000000"/>
              <w:left w:val="single" w:sz="4" w:space="0" w:color="000000"/>
              <w:bottom w:val="single" w:sz="4" w:space="0" w:color="000000"/>
              <w:right w:val="single" w:sz="4" w:space="0" w:color="000000"/>
            </w:tcBorders>
            <w:vAlign w:val="center"/>
          </w:tcPr>
          <w:p w14:paraId="006F228C" w14:textId="75B946D1" w:rsidR="00B26661" w:rsidRPr="003163ED" w:rsidRDefault="00E012A6" w:rsidP="00B26661">
            <w:pPr>
              <w:pStyle w:val="aff"/>
              <w:jc w:val="center"/>
              <w:rPr>
                <w:rFonts w:ascii="Tahoma" w:hAnsi="Tahoma" w:cs="Tahoma"/>
                <w:sz w:val="20"/>
                <w:szCs w:val="20"/>
              </w:rPr>
            </w:pPr>
            <w:r w:rsidRPr="003163ED">
              <w:rPr>
                <w:rFonts w:ascii="Tahoma" w:hAnsi="Tahoma" w:cs="Tahoma"/>
                <w:sz w:val="20"/>
                <w:szCs w:val="20"/>
              </w:rPr>
              <w:t>30</w:t>
            </w:r>
          </w:p>
        </w:tc>
        <w:tc>
          <w:tcPr>
            <w:tcW w:w="1286" w:type="pct"/>
            <w:tcBorders>
              <w:top w:val="single" w:sz="4" w:space="0" w:color="000000"/>
              <w:left w:val="single" w:sz="4" w:space="0" w:color="000000"/>
              <w:bottom w:val="single" w:sz="4" w:space="0" w:color="000000"/>
              <w:right w:val="single" w:sz="4" w:space="0" w:color="000000"/>
            </w:tcBorders>
            <w:vAlign w:val="center"/>
          </w:tcPr>
          <w:p w14:paraId="428D1094" w14:textId="48064425" w:rsidR="00B26661" w:rsidRPr="003163ED" w:rsidRDefault="00E012A6" w:rsidP="00B26661">
            <w:pPr>
              <w:pStyle w:val="aff"/>
              <w:rPr>
                <w:rFonts w:ascii="Tahoma" w:hAnsi="Tahoma" w:cs="Tahoma"/>
                <w:sz w:val="20"/>
                <w:szCs w:val="20"/>
              </w:rPr>
            </w:pPr>
            <w:r w:rsidRPr="003163ED">
              <w:rPr>
                <w:rFonts w:ascii="Tahoma" w:hAnsi="Tahoma" w:cs="Tahoma"/>
                <w:sz w:val="20"/>
                <w:szCs w:val="20"/>
              </w:rPr>
              <w:t>д.</w:t>
            </w:r>
            <w:r w:rsidR="002A4975" w:rsidRPr="003163ED">
              <w:rPr>
                <w:rFonts w:ascii="Tahoma" w:hAnsi="Tahoma" w:cs="Tahoma"/>
                <w:sz w:val="20"/>
                <w:szCs w:val="20"/>
              </w:rPr>
              <w:t> </w:t>
            </w:r>
            <w:r w:rsidRPr="003163ED">
              <w:rPr>
                <w:rFonts w:ascii="Tahoma" w:hAnsi="Tahoma" w:cs="Tahoma"/>
                <w:sz w:val="20"/>
                <w:szCs w:val="20"/>
              </w:rPr>
              <w:t>Орлова</w:t>
            </w:r>
          </w:p>
        </w:tc>
      </w:tr>
    </w:tbl>
    <w:p w14:paraId="3A947793" w14:textId="3EAE1F12" w:rsidR="00A01C15" w:rsidRPr="003163ED" w:rsidRDefault="00A01C15" w:rsidP="00A01C15">
      <w:pPr>
        <w:pStyle w:val="a6"/>
      </w:pPr>
      <w:r w:rsidRPr="003163ED">
        <w:t xml:space="preserve">Основой формирования электрических сетей </w:t>
      </w:r>
      <w:r w:rsidR="0046035C" w:rsidRPr="003163ED">
        <w:t>Кирен</w:t>
      </w:r>
      <w:r w:rsidRPr="003163ED">
        <w:t>ского муниципального округа является проходящая по его территории магистральная двухцепная линия электропередачи (далее – ЛЭП) 110 кВ</w:t>
      </w:r>
      <w:r w:rsidR="00904DEC" w:rsidRPr="003163ED">
        <w:t xml:space="preserve"> Усть-Кут - Киренск.</w:t>
      </w:r>
    </w:p>
    <w:p w14:paraId="7E77264B" w14:textId="05790B98" w:rsidR="00510E5B" w:rsidRPr="003163ED" w:rsidRDefault="00A01C15" w:rsidP="00A01C15">
      <w:pPr>
        <w:pStyle w:val="a6"/>
      </w:pPr>
      <w:r w:rsidRPr="003163ED">
        <w:t xml:space="preserve">По территории </w:t>
      </w:r>
      <w:r w:rsidR="0046035C" w:rsidRPr="003163ED">
        <w:t>Кирен</w:t>
      </w:r>
      <w:r w:rsidRPr="003163ED">
        <w:t>ского муниципального округа проходят питающие и</w:t>
      </w:r>
      <w:r w:rsidR="002F44FF" w:rsidRPr="003163ED">
        <w:t> </w:t>
      </w:r>
      <w:r w:rsidRPr="003163ED">
        <w:t>распределительные сети напряжением 35 кВ, а также магистральные транзитные ЛЭП напряжением 220 кВ. Система электроснабжения муниципального округа имеет внешние связи</w:t>
      </w:r>
      <w:r w:rsidR="00510E5B" w:rsidRPr="003163ED">
        <w:t>:</w:t>
      </w:r>
    </w:p>
    <w:p w14:paraId="478021D0" w14:textId="7F1A30A7" w:rsidR="00510E5B" w:rsidRPr="003163ED" w:rsidRDefault="00A01C15" w:rsidP="00233A00">
      <w:pPr>
        <w:pStyle w:val="a4"/>
      </w:pPr>
      <w:r w:rsidRPr="003163ED">
        <w:t>с систем</w:t>
      </w:r>
      <w:r w:rsidR="00510E5B" w:rsidRPr="003163ED">
        <w:t>ой</w:t>
      </w:r>
      <w:r w:rsidRPr="003163ED">
        <w:t xml:space="preserve"> </w:t>
      </w:r>
      <w:r w:rsidR="00510E5B" w:rsidRPr="003163ED">
        <w:t>Республики Саха (Якутия) по воздушной ЛЭП 220 кВ Пеледуй</w:t>
      </w:r>
      <w:r w:rsidR="00310335" w:rsidRPr="003163ED">
        <w:t xml:space="preserve"> </w:t>
      </w:r>
      <w:r w:rsidR="00510E5B" w:rsidRPr="003163ED">
        <w:t>-</w:t>
      </w:r>
      <w:r w:rsidR="00310335" w:rsidRPr="003163ED">
        <w:t xml:space="preserve"> </w:t>
      </w:r>
      <w:r w:rsidR="00510E5B" w:rsidRPr="003163ED">
        <w:t>НПС-9</w:t>
      </w:r>
      <w:r w:rsidR="00310335" w:rsidRPr="003163ED">
        <w:t>;</w:t>
      </w:r>
    </w:p>
    <w:p w14:paraId="6CBC133F" w14:textId="5E5EA939" w:rsidR="00A01C15" w:rsidRPr="003163ED" w:rsidRDefault="00510E5B" w:rsidP="00233A00">
      <w:pPr>
        <w:pStyle w:val="a4"/>
      </w:pPr>
      <w:r w:rsidRPr="003163ED">
        <w:t>с си</w:t>
      </w:r>
      <w:r w:rsidR="002F44FF" w:rsidRPr="003163ED">
        <w:t>с</w:t>
      </w:r>
      <w:r w:rsidRPr="003163ED">
        <w:t xml:space="preserve">темой Усть-Кутского </w:t>
      </w:r>
      <w:r w:rsidR="00A01C15" w:rsidRPr="003163ED">
        <w:t>муниципальн</w:t>
      </w:r>
      <w:r w:rsidRPr="003163ED">
        <w:t>ого</w:t>
      </w:r>
      <w:r w:rsidR="00A01C15" w:rsidRPr="003163ED">
        <w:t xml:space="preserve"> округ</w:t>
      </w:r>
      <w:r w:rsidRPr="003163ED">
        <w:t>а</w:t>
      </w:r>
      <w:r w:rsidR="00A01C15" w:rsidRPr="003163ED">
        <w:t xml:space="preserve"> по воздушным ЛЭП </w:t>
      </w:r>
      <w:r w:rsidRPr="003163ED">
        <w:t>220</w:t>
      </w:r>
      <w:r w:rsidR="00A01C15" w:rsidRPr="003163ED">
        <w:t xml:space="preserve"> кВ</w:t>
      </w:r>
      <w:r w:rsidR="00655302" w:rsidRPr="003163ED">
        <w:t xml:space="preserve"> </w:t>
      </w:r>
      <w:r w:rsidRPr="003163ED">
        <w:t>НПС-8</w:t>
      </w:r>
      <w:r w:rsidR="00310335" w:rsidRPr="003163ED">
        <w:t xml:space="preserve"> </w:t>
      </w:r>
      <w:r w:rsidRPr="003163ED">
        <w:t>-</w:t>
      </w:r>
      <w:r w:rsidR="00310335" w:rsidRPr="003163ED">
        <w:t xml:space="preserve"> </w:t>
      </w:r>
      <w:r w:rsidRPr="003163ED">
        <w:t>Рассолы и ЛЭП 110 кВ Усть-Кут - Киренск</w:t>
      </w:r>
      <w:r w:rsidR="00A01C15" w:rsidRPr="003163ED">
        <w:t>.</w:t>
      </w:r>
    </w:p>
    <w:p w14:paraId="063B57B8" w14:textId="306FFC86" w:rsidR="00A01C15" w:rsidRPr="003163ED" w:rsidRDefault="00A01C15" w:rsidP="00A01C15">
      <w:pPr>
        <w:pStyle w:val="a6"/>
      </w:pPr>
      <w:r w:rsidRPr="003163ED">
        <w:t>В целом система электроснабжения муниципального округа оценивается как удовлетворительная и достаточно развитая и пригодна для дальнейшей эксплуатации. Основными технологическими проблемами при эксплуатации системы электроснабжения являются высокий изно</w:t>
      </w:r>
      <w:r w:rsidR="002F44FF" w:rsidRPr="003163ED">
        <w:t>с трансформаторных подстанций и </w:t>
      </w:r>
      <w:r w:rsidRPr="003163ED">
        <w:t>распределительных сетей 0,4 кВ.</w:t>
      </w:r>
    </w:p>
    <w:p w14:paraId="2DA0DCD3" w14:textId="72C0EACA" w:rsidR="00A01C15" w:rsidRPr="003163ED" w:rsidRDefault="00A01C15" w:rsidP="00A01C15">
      <w:pPr>
        <w:pStyle w:val="a6"/>
      </w:pPr>
      <w:r w:rsidRPr="003163ED">
        <w:t>На перспективу необходимо п</w:t>
      </w:r>
      <w:r w:rsidR="002F44FF" w:rsidRPr="003163ED">
        <w:t xml:space="preserve">редусмотреть планомерную замену </w:t>
      </w:r>
      <w:r w:rsidRPr="003163ED">
        <w:t>и</w:t>
      </w:r>
      <w:r w:rsidR="002F44FF" w:rsidRPr="003163ED">
        <w:t> </w:t>
      </w:r>
      <w:r w:rsidRPr="003163ED">
        <w:t>реконструкцию изношенных, а также строительство новых электросетевых объектов для обеспечения гарантированного подключения новых потребителей электроэнергии.</w:t>
      </w:r>
    </w:p>
    <w:p w14:paraId="2389B1E5" w14:textId="434111C0" w:rsidR="00A04435" w:rsidRPr="003163ED" w:rsidRDefault="00A04435" w:rsidP="00FC60C6">
      <w:pPr>
        <w:spacing w:before="120" w:after="120"/>
        <w:ind w:firstLine="709"/>
        <w:rPr>
          <w:rFonts w:ascii="Tahoma" w:hAnsi="Tahoma" w:cs="Tahoma"/>
          <w:b/>
        </w:rPr>
      </w:pPr>
      <w:r w:rsidRPr="003163ED">
        <w:rPr>
          <w:rFonts w:ascii="Tahoma" w:hAnsi="Tahoma" w:cs="Tahoma"/>
          <w:b/>
        </w:rPr>
        <w:t>Проектные решения</w:t>
      </w:r>
    </w:p>
    <w:p w14:paraId="08D1079C" w14:textId="1D8D698A" w:rsidR="00517944" w:rsidRPr="003163ED" w:rsidRDefault="00517944" w:rsidP="00517944">
      <w:pPr>
        <w:pStyle w:val="a6"/>
      </w:pPr>
      <w:r w:rsidRPr="003163ED">
        <w:t>Основное направление развития системы электроснабжения Киренского муниципального округа – это реконструкция и техническое перевооружение существующих электросетевых объектов.</w:t>
      </w:r>
    </w:p>
    <w:p w14:paraId="561DAA16" w14:textId="77777777" w:rsidR="00517944" w:rsidRPr="003163ED" w:rsidRDefault="00517944" w:rsidP="00517944">
      <w:pPr>
        <w:pStyle w:val="a6"/>
      </w:pPr>
      <w:r w:rsidRPr="003163ED">
        <w:t>Дефицит электрической мощности на центрах питания 35-110</w:t>
      </w:r>
      <w:r w:rsidRPr="003163ED">
        <w:rPr>
          <w:lang w:val="en-US"/>
        </w:rPr>
        <w:t> </w:t>
      </w:r>
      <w:r w:rsidRPr="003163ED">
        <w:t>кВ, ограничивающий дальнейшие развитие системы электроснабжения муниципального округа, отсутствует.</w:t>
      </w:r>
    </w:p>
    <w:p w14:paraId="4B12F398" w14:textId="77777777" w:rsidR="00517944" w:rsidRPr="003163ED" w:rsidRDefault="00517944" w:rsidP="00517944">
      <w:pPr>
        <w:pStyle w:val="a6"/>
      </w:pPr>
      <w:r w:rsidRPr="003163ED">
        <w:t>В основу перспективного развития энергосистемы муниципального округа на рассматриваемую перспективу закладывались следующие принципы:</w:t>
      </w:r>
    </w:p>
    <w:p w14:paraId="3117F3BF" w14:textId="77777777" w:rsidR="00517944" w:rsidRPr="003163ED" w:rsidRDefault="00517944" w:rsidP="00233A00">
      <w:pPr>
        <w:pStyle w:val="a4"/>
      </w:pPr>
      <w:r w:rsidRPr="003163ED">
        <w:t>электрическая сеть должна обладать достаточной гибкостью, позволяющей осуществлять ее развитие, обеспечивающее приспособляемость сети к росту потребителей. Это может быть обеспечено при опережающем развитии электрической сети;</w:t>
      </w:r>
    </w:p>
    <w:p w14:paraId="7EEEC4F1" w14:textId="77777777" w:rsidR="00517944" w:rsidRPr="003163ED" w:rsidRDefault="00517944" w:rsidP="00233A00">
      <w:pPr>
        <w:pStyle w:val="a4"/>
      </w:pPr>
      <w:r w:rsidRPr="003163ED">
        <w:t>схема и параметры сети должны обеспечивать надежность электроснабжения потребителей с соблюдением нормативных требований к качеству электроэнергии;</w:t>
      </w:r>
    </w:p>
    <w:p w14:paraId="29065A99" w14:textId="77777777" w:rsidR="00517944" w:rsidRPr="003163ED" w:rsidRDefault="00517944" w:rsidP="00233A00">
      <w:pPr>
        <w:pStyle w:val="a4"/>
      </w:pPr>
      <w:r w:rsidRPr="003163ED">
        <w:t>схема основной электрической сети должна соответствовать требованиям охраны окружающей среды.</w:t>
      </w:r>
    </w:p>
    <w:p w14:paraId="73CE5B99" w14:textId="77777777" w:rsidR="00517944" w:rsidRPr="003163ED" w:rsidRDefault="00517944" w:rsidP="00517944">
      <w:pPr>
        <w:pStyle w:val="a6"/>
      </w:pPr>
      <w:r w:rsidRPr="003163ED">
        <w:t>При разработке единого документа территориального планирования и градостроительного зонирования муниципального образования проанализированы:</w:t>
      </w:r>
    </w:p>
    <w:p w14:paraId="4E9CE961" w14:textId="77777777" w:rsidR="00517944" w:rsidRPr="003163ED" w:rsidRDefault="00517944" w:rsidP="002F3A65">
      <w:pPr>
        <w:pStyle w:val="a6"/>
        <w:numPr>
          <w:ilvl w:val="0"/>
          <w:numId w:val="25"/>
        </w:numPr>
        <w:tabs>
          <w:tab w:val="left" w:pos="1134"/>
        </w:tabs>
        <w:ind w:left="0" w:firstLine="709"/>
      </w:pPr>
      <w:r w:rsidRPr="003163ED">
        <w:t>Документы стратегического и территориального планирования Российской Федерации:</w:t>
      </w:r>
    </w:p>
    <w:p w14:paraId="74B1FE2F" w14:textId="2DEEBD8B" w:rsidR="00517944" w:rsidRPr="003163ED" w:rsidRDefault="00517944" w:rsidP="00233A00">
      <w:pPr>
        <w:pStyle w:val="a4"/>
      </w:pPr>
      <w:r w:rsidRPr="003163ED">
        <w:t>Схема и программа развития электроэнергетических систем России на 2026-2031 годы, утвержденная приказом Министерства энергетики Российской Федерации от</w:t>
      </w:r>
      <w:r w:rsidR="0011704F" w:rsidRPr="003163ED">
        <w:t> </w:t>
      </w:r>
      <w:r w:rsidRPr="003163ED">
        <w:t>28.11.2025 № 1553 (далее – СИПР ЭЭС России на 2026-2031 годы);</w:t>
      </w:r>
    </w:p>
    <w:p w14:paraId="6B714A02" w14:textId="22965AA0" w:rsidR="00517944" w:rsidRPr="003163ED" w:rsidRDefault="00517944" w:rsidP="00233A00">
      <w:pPr>
        <w:pStyle w:val="a4"/>
      </w:pPr>
      <w:r w:rsidRPr="003163ED">
        <w:t xml:space="preserve">Схема территориального планирования Российской Федерации в области энергетики, утвержденная распоряжением Правительства Российской </w:t>
      </w:r>
      <w:r w:rsidR="00AA5D29" w:rsidRPr="003163ED">
        <w:t>Федерации от 01.08.2016 № 1634-</w:t>
      </w:r>
      <w:r w:rsidRPr="003163ED">
        <w:t>р (далее – СТП Российской Федерации в области энергетики).</w:t>
      </w:r>
    </w:p>
    <w:p w14:paraId="74310F28" w14:textId="77777777" w:rsidR="00517944" w:rsidRPr="003163ED" w:rsidRDefault="00517944" w:rsidP="00517944">
      <w:pPr>
        <w:pStyle w:val="a6"/>
      </w:pPr>
      <w:r w:rsidRPr="003163ED">
        <w:t>Основной целью данных документов является содействие развитию сетевой инфраструктуры и генерирующих мощностей, а также обеспечение удовлетворения долгосрочного и среднесрочного спроса на электрическую энергию и мощность.</w:t>
      </w:r>
    </w:p>
    <w:p w14:paraId="650D9A0B" w14:textId="26462587" w:rsidR="00517944" w:rsidRPr="003163ED" w:rsidRDefault="00517944" w:rsidP="006664FC">
      <w:pPr>
        <w:pStyle w:val="a6"/>
        <w:rPr>
          <w:rFonts w:cs="Times New Roman"/>
        </w:rPr>
      </w:pPr>
      <w:r w:rsidRPr="003163ED">
        <w:t>В соответствии с вышеуказанными документами в генеральном плане предусматрива</w:t>
      </w:r>
      <w:r w:rsidR="006664FC" w:rsidRPr="003163ED">
        <w:t>е</w:t>
      </w:r>
      <w:r w:rsidRPr="003163ED">
        <w:t>тся к размещению объект федерального значения</w:t>
      </w:r>
      <w:r w:rsidR="006664FC" w:rsidRPr="003163ED">
        <w:t xml:space="preserve"> </w:t>
      </w:r>
      <w:r w:rsidRPr="003163ED">
        <w:rPr>
          <w:rFonts w:cs="Times New Roman"/>
        </w:rPr>
        <w:t xml:space="preserve">ВЛ 500 кВ </w:t>
      </w:r>
      <w:r w:rsidR="00DC5028" w:rsidRPr="003163ED">
        <w:rPr>
          <w:rFonts w:cs="Times New Roman"/>
        </w:rPr>
        <w:t>Нижнеангарская - Усть-Кут № 2</w:t>
      </w:r>
      <w:r w:rsidRPr="003163ED">
        <w:rPr>
          <w:rFonts w:cs="Times New Roman"/>
        </w:rPr>
        <w:t>. Год ввода – 202</w:t>
      </w:r>
      <w:r w:rsidR="00DC5028" w:rsidRPr="003163ED">
        <w:rPr>
          <w:rFonts w:cs="Times New Roman"/>
        </w:rPr>
        <w:t>7</w:t>
      </w:r>
      <w:r w:rsidRPr="003163ED">
        <w:rPr>
          <w:rFonts w:cs="Times New Roman"/>
        </w:rPr>
        <w:t>. Номер объекта согласно положению о территориальном планировании СТП Российской Федерации в области энергетики – ВЛ-1</w:t>
      </w:r>
      <w:r w:rsidR="00DC5028" w:rsidRPr="003163ED">
        <w:rPr>
          <w:rFonts w:cs="Times New Roman"/>
        </w:rPr>
        <w:t>457</w:t>
      </w:r>
      <w:r w:rsidR="006664FC" w:rsidRPr="003163ED">
        <w:rPr>
          <w:rFonts w:cs="Times New Roman"/>
        </w:rPr>
        <w:t>.</w:t>
      </w:r>
      <w:r w:rsidR="00CB392F" w:rsidRPr="003163ED">
        <w:rPr>
          <w:rFonts w:cs="Times New Roman"/>
        </w:rPr>
        <w:t xml:space="preserve"> Протяженность в границах Киренского муниципального округа – 0,2 км.</w:t>
      </w:r>
    </w:p>
    <w:p w14:paraId="624B66A4" w14:textId="6D8533C3" w:rsidR="00517944" w:rsidRPr="003163ED" w:rsidRDefault="00517944" w:rsidP="002F3A65">
      <w:pPr>
        <w:pStyle w:val="a6"/>
        <w:numPr>
          <w:ilvl w:val="0"/>
          <w:numId w:val="25"/>
        </w:numPr>
        <w:tabs>
          <w:tab w:val="left" w:pos="1134"/>
        </w:tabs>
        <w:ind w:left="0" w:firstLine="709"/>
      </w:pPr>
      <w:r w:rsidRPr="003163ED">
        <w:t>Документы территориального и инвестиционного планирования на территории Киренского муниципального округа:</w:t>
      </w:r>
    </w:p>
    <w:p w14:paraId="01AD8696" w14:textId="4F352928" w:rsidR="00517944" w:rsidRPr="003163ED" w:rsidRDefault="00517944" w:rsidP="00233A00">
      <w:pPr>
        <w:pStyle w:val="a4"/>
      </w:pPr>
      <w:r w:rsidRPr="003163ED">
        <w:t xml:space="preserve">Схема территориального планирования </w:t>
      </w:r>
      <w:r w:rsidR="00736487" w:rsidRPr="003163ED">
        <w:t>Иркутской</w:t>
      </w:r>
      <w:r w:rsidRPr="003163ED">
        <w:t xml:space="preserve"> области; </w:t>
      </w:r>
    </w:p>
    <w:p w14:paraId="7910D645" w14:textId="7DB9E6F5" w:rsidR="00517944" w:rsidRPr="003163ED" w:rsidRDefault="00517944" w:rsidP="00233A00">
      <w:pPr>
        <w:pStyle w:val="a4"/>
      </w:pPr>
      <w:r w:rsidRPr="003163ED">
        <w:t>Инвестиционная программа АО «</w:t>
      </w:r>
      <w:r w:rsidR="00AC4E4B" w:rsidRPr="003163ED">
        <w:t>Иркутская электросетевая компания</w:t>
      </w:r>
      <w:r w:rsidRPr="003163ED">
        <w:t>» на 2025-2029 годы, утвержденная приказом Минэнерго России от</w:t>
      </w:r>
      <w:r w:rsidR="0011704F" w:rsidRPr="003163ED">
        <w:t> </w:t>
      </w:r>
      <w:r w:rsidRPr="003163ED">
        <w:t>18.12.2025 №</w:t>
      </w:r>
      <w:r w:rsidR="001C7294" w:rsidRPr="003163ED">
        <w:t> </w:t>
      </w:r>
      <w:r w:rsidRPr="003163ED">
        <w:t>1</w:t>
      </w:r>
      <w:r w:rsidR="00AC4E4B" w:rsidRPr="003163ED">
        <w:t>4</w:t>
      </w:r>
      <w:r w:rsidRPr="003163ED">
        <w:t>@ (далее также – Инвестиционная программа АО «</w:t>
      </w:r>
      <w:r w:rsidR="00AC4E4B" w:rsidRPr="003163ED">
        <w:t>ИЭСК</w:t>
      </w:r>
      <w:r w:rsidRPr="003163ED">
        <w:t>»).</w:t>
      </w:r>
    </w:p>
    <w:p w14:paraId="19AA1ABF" w14:textId="1CA9C5D6" w:rsidR="001C5728" w:rsidRPr="003163ED" w:rsidRDefault="001C5728" w:rsidP="001C5728">
      <w:pPr>
        <w:pStyle w:val="a6"/>
      </w:pPr>
      <w:r w:rsidRPr="003163ED">
        <w:t>В соответствии с вышеуказанными документами в генеральном плане предусматриваются следующие мероприятия по реконструкции объектов регионального значения:</w:t>
      </w:r>
    </w:p>
    <w:p w14:paraId="4B6911BD" w14:textId="348A6E69" w:rsidR="008D6823" w:rsidRPr="003163ED" w:rsidRDefault="008D6823" w:rsidP="00233A00">
      <w:pPr>
        <w:pStyle w:val="a4"/>
      </w:pPr>
      <w:r w:rsidRPr="003163ED">
        <w:t>модернизация ПС 110/35/10 кВ Киренск</w:t>
      </w:r>
      <w:r w:rsidR="006B734E" w:rsidRPr="003163ED">
        <w:t>.</w:t>
      </w:r>
      <w:r w:rsidRPr="003163ED">
        <w:t xml:space="preserve"> Срок реализации – 2027 год;</w:t>
      </w:r>
    </w:p>
    <w:p w14:paraId="73403A4F" w14:textId="5ECA1292" w:rsidR="001C5728" w:rsidRPr="003163ED" w:rsidRDefault="001C5728" w:rsidP="00233A00">
      <w:pPr>
        <w:pStyle w:val="a4"/>
      </w:pPr>
      <w:r w:rsidRPr="003163ED">
        <w:t>модернизация ПС 110/10 кВ Макарово</w:t>
      </w:r>
      <w:r w:rsidR="00CE5E62" w:rsidRPr="003163ED">
        <w:t>. Срок реализации – 2032 год</w:t>
      </w:r>
      <w:r w:rsidR="008D6823" w:rsidRPr="003163ED">
        <w:t>.</w:t>
      </w:r>
    </w:p>
    <w:p w14:paraId="15F91499" w14:textId="7508CF48" w:rsidR="00517944" w:rsidRPr="003163ED" w:rsidRDefault="00517944" w:rsidP="00517944">
      <w:pPr>
        <w:pStyle w:val="a6"/>
      </w:pPr>
      <w:r w:rsidRPr="003163ED">
        <w:t>На территории муниципального округа на расчетный срок реализации генерального плана (конец 2046 года) предусматривается строительство и</w:t>
      </w:r>
      <w:r w:rsidR="0049482D" w:rsidRPr="003163ED">
        <w:t> </w:t>
      </w:r>
      <w:r w:rsidRPr="003163ED">
        <w:t>реконструкция электросетевых объектов с целью обеспечения возможности гарантированного подключения к сетям электроснабжения потребителей электрической энергии. Основные мероприятия должны быть направлены на развитие энергосберегающих технологий, а также на увеличение надежности электроснабжения.</w:t>
      </w:r>
    </w:p>
    <w:p w14:paraId="0294E9C8" w14:textId="77777777" w:rsidR="00517944" w:rsidRPr="003163ED" w:rsidRDefault="00517944" w:rsidP="00517944">
      <w:pPr>
        <w:pStyle w:val="a6"/>
      </w:pPr>
      <w:r w:rsidRPr="003163ED">
        <w:t>Марку и мощность проектных ТП 10/0,4 кВ, сечения проводов и марку опор уточнить на стадии проектирования. Воздушные ЛЭП напряжением 10 кВ рекомендовано выполнить с применением самонесущего изолированного провода СИП-3 на железобетонных опорах.</w:t>
      </w:r>
    </w:p>
    <w:p w14:paraId="25D95255" w14:textId="2312316C" w:rsidR="00517944" w:rsidRPr="003163ED" w:rsidRDefault="00517944" w:rsidP="00517944">
      <w:pPr>
        <w:pStyle w:val="a6"/>
      </w:pPr>
      <w:r w:rsidRPr="003163ED">
        <w:t>Электроснабжение потребителей, относящихся к III категории по надежности электроснабжения, планируется от одного источника питания. Электроснабжение потребителей II категории надежности предлагается осуществлять от</w:t>
      </w:r>
      <w:r w:rsidR="0049482D" w:rsidRPr="003163ED">
        <w:t> </w:t>
      </w:r>
      <w:r w:rsidRPr="003163ED">
        <w:t>двухтрансформаторных подстанций или от двух однотрансформаторных подстанций, подключенных с разных секций шин электрической подстанции.</w:t>
      </w:r>
    </w:p>
    <w:p w14:paraId="1071B35B" w14:textId="70866B4F" w:rsidR="00E50A68" w:rsidRPr="003163ED" w:rsidRDefault="00517944" w:rsidP="00517944">
      <w:pPr>
        <w:pStyle w:val="a6"/>
      </w:pPr>
      <w:r w:rsidRPr="003163ED">
        <w:t>Расчет суммарной максимальной электрической нагрузки (без учета промышленных/производственных потребителей и потерь в электрических сетях) выполнен по укрупненным показ</w:t>
      </w:r>
      <w:r w:rsidR="0049482D" w:rsidRPr="003163ED">
        <w:t>ателям согласно РД </w:t>
      </w:r>
      <w:r w:rsidR="00AD48C8" w:rsidRPr="003163ED">
        <w:t>34.20.185-</w:t>
      </w:r>
      <w:r w:rsidRPr="003163ED">
        <w:t xml:space="preserve">94 «Инструкция по проектированию </w:t>
      </w:r>
      <w:r w:rsidR="00E50A68" w:rsidRPr="003163ED">
        <w:t>городских электрических сетей».</w:t>
      </w:r>
    </w:p>
    <w:p w14:paraId="4BD7B4FC" w14:textId="59B10C1F" w:rsidR="00E50A68" w:rsidRPr="003163ED" w:rsidRDefault="00517944" w:rsidP="00E50A68">
      <w:pPr>
        <w:pStyle w:val="a6"/>
      </w:pPr>
      <w:r w:rsidRPr="003163ED">
        <w:t xml:space="preserve">Электрическая нагрузка коммунально-бытового сектора по муниципальному округу </w:t>
      </w:r>
      <w:r w:rsidR="00E50A68" w:rsidRPr="003163ED">
        <w:t>на первую очередь реализации генерального плана (конец 2036 года) составит 7,55 МВт; на расчетный срок реализации генерального плана (конец 2046 года) – 7,14 МВт.</w:t>
      </w:r>
    </w:p>
    <w:p w14:paraId="5D6BAA98" w14:textId="49EA3BEF" w:rsidR="0088392A" w:rsidRPr="003163ED" w:rsidRDefault="0088392A" w:rsidP="0088392A">
      <w:pPr>
        <w:pStyle w:val="a6"/>
      </w:pPr>
      <w:r w:rsidRPr="003163ED">
        <w:t>Перечень планируемых к размещению объектов регионального значения в</w:t>
      </w:r>
      <w:r w:rsidR="0049482D" w:rsidRPr="003163ED">
        <w:t> </w:t>
      </w:r>
      <w:r w:rsidRPr="003163ED">
        <w:t>области электроснабжения представлен в Приложении 2.</w:t>
      </w:r>
    </w:p>
    <w:p w14:paraId="0B6B2C94" w14:textId="6B74490F" w:rsidR="009762AE" w:rsidRPr="003163ED" w:rsidRDefault="00517944" w:rsidP="00830E8F">
      <w:pPr>
        <w:pStyle w:val="a6"/>
      </w:pPr>
      <w:r w:rsidRPr="003163ED">
        <w:t>Перечень планируемых для размещения объектов местного зна</w:t>
      </w:r>
      <w:r w:rsidR="0049482D" w:rsidRPr="003163ED">
        <w:t xml:space="preserve">чения электроснабжения, в том числе их </w:t>
      </w:r>
      <w:r w:rsidRPr="003163ED">
        <w:t xml:space="preserve">основные характеристики и местоположение, представлены в разделе </w:t>
      </w:r>
      <w:r w:rsidR="00965484" w:rsidRPr="003163ED">
        <w:t>2.5</w:t>
      </w:r>
      <w:r w:rsidRPr="003163ED">
        <w:t xml:space="preserve"> «Объекты электроснабжения населения» Положения о территориальном планировании.</w:t>
      </w:r>
    </w:p>
    <w:p w14:paraId="4A6B8BD7" w14:textId="77777777" w:rsidR="00C206AF" w:rsidRPr="003163ED" w:rsidRDefault="00C206AF" w:rsidP="00091409">
      <w:pPr>
        <w:pStyle w:val="3f0"/>
      </w:pPr>
      <w:r w:rsidRPr="003163ED">
        <w:t>Газоснабжение</w:t>
      </w:r>
    </w:p>
    <w:p w14:paraId="5FB518A4" w14:textId="77777777" w:rsidR="00181195" w:rsidRPr="003163ED" w:rsidRDefault="00181195" w:rsidP="00181195">
      <w:pPr>
        <w:pStyle w:val="a6"/>
        <w:rPr>
          <w:b/>
        </w:rPr>
      </w:pPr>
      <w:r w:rsidRPr="003163ED">
        <w:rPr>
          <w:b/>
        </w:rPr>
        <w:t>Существующее состояние</w:t>
      </w:r>
    </w:p>
    <w:p w14:paraId="02E2CCBE" w14:textId="5E3C2091" w:rsidR="00E937FA" w:rsidRPr="003163ED" w:rsidRDefault="00E937FA" w:rsidP="00E937FA">
      <w:pPr>
        <w:pStyle w:val="a6"/>
      </w:pPr>
      <w:r w:rsidRPr="003163ED">
        <w:t xml:space="preserve">Территория </w:t>
      </w:r>
      <w:r w:rsidR="00E112EA" w:rsidRPr="003163ED">
        <w:t>Киренского</w:t>
      </w:r>
      <w:r w:rsidRPr="003163ED">
        <w:t xml:space="preserve"> муниципального округа природным газом не газифицирована. Газоснабжение осуществляется сжиженным углеводородным газом для целей пищеприготовления.</w:t>
      </w:r>
    </w:p>
    <w:p w14:paraId="05E29BFA" w14:textId="77777777" w:rsidR="00181195" w:rsidRPr="003163ED" w:rsidRDefault="00181195" w:rsidP="00153942">
      <w:pPr>
        <w:pStyle w:val="a6"/>
        <w:rPr>
          <w:b/>
        </w:rPr>
      </w:pPr>
      <w:r w:rsidRPr="003163ED">
        <w:rPr>
          <w:b/>
        </w:rPr>
        <w:t>Проектные решения</w:t>
      </w:r>
    </w:p>
    <w:p w14:paraId="7096275C" w14:textId="49AEB52A" w:rsidR="009147ED" w:rsidRPr="003163ED" w:rsidRDefault="009147ED" w:rsidP="009147ED">
      <w:pPr>
        <w:pStyle w:val="a6"/>
      </w:pPr>
      <w:r w:rsidRPr="003163ED">
        <w:t>В соответствии со схемой территориального планирования Российской Федерации в области федерального транспорта (в части трубопроводного транспорта) планируется строительство магистрального газопровода «</w:t>
      </w:r>
      <w:r w:rsidR="009F4FCD" w:rsidRPr="003163ED">
        <w:t>Сила Сибири» Участок «Ковыкта-Чаянда»</w:t>
      </w:r>
      <w:r w:rsidRPr="003163ED">
        <w:t>. Год завершения строительства – 202</w:t>
      </w:r>
      <w:r w:rsidR="009F4FCD" w:rsidRPr="003163ED">
        <w:t>6</w:t>
      </w:r>
      <w:r w:rsidRPr="003163ED">
        <w:t> год.</w:t>
      </w:r>
      <w:r w:rsidR="009F4FCD" w:rsidRPr="003163ED">
        <w:t xml:space="preserve"> Строительство магистрального газопровода</w:t>
      </w:r>
      <w:r w:rsidR="00CB1C48" w:rsidRPr="003163ED">
        <w:t>-</w:t>
      </w:r>
      <w:r w:rsidR="009F4FCD" w:rsidRPr="003163ED">
        <w:t>отвода и ГРС «Киренск» предусмотрено в 2030 году.</w:t>
      </w:r>
      <w:r w:rsidRPr="003163ED">
        <w:t xml:space="preserve"> Строительство системы газораспределения на территории </w:t>
      </w:r>
      <w:r w:rsidR="00CB1C48" w:rsidRPr="003163ED">
        <w:t xml:space="preserve">муниципального </w:t>
      </w:r>
      <w:r w:rsidRPr="003163ED">
        <w:t xml:space="preserve">округа предусмотрено </w:t>
      </w:r>
      <w:r w:rsidR="009F4FCD" w:rsidRPr="003163ED">
        <w:t>до</w:t>
      </w:r>
      <w:r w:rsidRPr="003163ED">
        <w:t xml:space="preserve"> 203</w:t>
      </w:r>
      <w:r w:rsidR="009F4FCD" w:rsidRPr="003163ED">
        <w:t>7</w:t>
      </w:r>
      <w:r w:rsidRPr="003163ED">
        <w:t xml:space="preserve"> года.</w:t>
      </w:r>
    </w:p>
    <w:p w14:paraId="4B70D6BA" w14:textId="21858BD9" w:rsidR="009147ED" w:rsidRPr="003163ED" w:rsidRDefault="009147ED" w:rsidP="009147ED">
      <w:pPr>
        <w:pStyle w:val="a6"/>
      </w:pPr>
      <w:r w:rsidRPr="003163ED">
        <w:t xml:space="preserve">С целью создания условий комфортного проживания населения генеральным планом предусматривается газификация территории </w:t>
      </w:r>
      <w:r w:rsidR="00CB1C48" w:rsidRPr="003163ED">
        <w:t>Киренского</w:t>
      </w:r>
      <w:r w:rsidRPr="003163ED">
        <w:t xml:space="preserve"> муниципального округа природным газом кроме </w:t>
      </w:r>
      <w:r w:rsidR="00CB1C48" w:rsidRPr="003163ED">
        <w:t xml:space="preserve">населенных пунктов, удаленных от распределительного газопровода высокого давления и </w:t>
      </w:r>
      <w:r w:rsidR="008D2213" w:rsidRPr="003163ED">
        <w:t xml:space="preserve">имеющих </w:t>
      </w:r>
      <w:r w:rsidR="00CB1C48" w:rsidRPr="003163ED">
        <w:t>низк</w:t>
      </w:r>
      <w:r w:rsidR="008D2213" w:rsidRPr="003163ED">
        <w:t>ую</w:t>
      </w:r>
      <w:r w:rsidR="00CB1C48" w:rsidRPr="003163ED">
        <w:t xml:space="preserve"> численность населения.</w:t>
      </w:r>
      <w:r w:rsidRPr="003163ED">
        <w:t xml:space="preserve"> </w:t>
      </w:r>
      <w:r w:rsidR="00CB1C48" w:rsidRPr="003163ED">
        <w:t>В</w:t>
      </w:r>
      <w:r w:rsidRPr="003163ED">
        <w:t xml:space="preserve"> </w:t>
      </w:r>
      <w:r w:rsidR="00325FA8" w:rsidRPr="003163ED">
        <w:t>таких</w:t>
      </w:r>
      <w:r w:rsidRPr="003163ED">
        <w:t xml:space="preserve"> </w:t>
      </w:r>
      <w:r w:rsidR="00CB1C48" w:rsidRPr="003163ED">
        <w:t>населенных пунктах</w:t>
      </w:r>
      <w:r w:rsidRPr="003163ED">
        <w:t xml:space="preserve"> предусмотрено использование существующей системы газоснабжения сжиженны</w:t>
      </w:r>
      <w:r w:rsidR="001403CE" w:rsidRPr="003163ED">
        <w:t>м углеводородным газом.</w:t>
      </w:r>
    </w:p>
    <w:p w14:paraId="02624C01" w14:textId="6D380078" w:rsidR="00CB1C48" w:rsidRPr="003163ED" w:rsidRDefault="00CB1C48" w:rsidP="009147ED">
      <w:pPr>
        <w:pStyle w:val="a6"/>
      </w:pPr>
      <w:r w:rsidRPr="003163ED">
        <w:t xml:space="preserve">Централизованная система газораспределения </w:t>
      </w:r>
      <w:r w:rsidR="00231EC0" w:rsidRPr="003163ED">
        <w:t>природным газом предусмотрена в </w:t>
      </w:r>
      <w:r w:rsidRPr="003163ED">
        <w:t>соответствии с</w:t>
      </w:r>
      <w:r w:rsidR="00231EC0" w:rsidRPr="003163ED">
        <w:t>о</w:t>
      </w:r>
      <w:r w:rsidRPr="003163ED">
        <w:t xml:space="preserve"> схемой газоснабжения и газификации потребителей Киренского </w:t>
      </w:r>
      <w:r w:rsidR="004757C4" w:rsidRPr="003163ED">
        <w:t>муниципального округа</w:t>
      </w:r>
      <w:r w:rsidRPr="003163ED">
        <w:t xml:space="preserve"> Иркутской области на период до 2037 года в населенных пунктах: </w:t>
      </w:r>
      <w:r w:rsidR="00532127" w:rsidRPr="003163ED">
        <w:t>г</w:t>
      </w:r>
      <w:r w:rsidR="00E52CF9" w:rsidRPr="003163ED">
        <w:t>.</w:t>
      </w:r>
      <w:r w:rsidR="003A4851" w:rsidRPr="003163ED">
        <w:t> </w:t>
      </w:r>
      <w:r w:rsidR="00532127" w:rsidRPr="003163ED">
        <w:t>Киренск, д</w:t>
      </w:r>
      <w:r w:rsidR="00E52CF9" w:rsidRPr="003163ED">
        <w:t>.</w:t>
      </w:r>
      <w:r w:rsidR="003A4851" w:rsidRPr="003163ED">
        <w:t> </w:t>
      </w:r>
      <w:r w:rsidR="00532127" w:rsidRPr="003163ED">
        <w:t>Вишнякова, д</w:t>
      </w:r>
      <w:r w:rsidR="00E52CF9" w:rsidRPr="003163ED">
        <w:t>.</w:t>
      </w:r>
      <w:r w:rsidR="003A4851" w:rsidRPr="003163ED">
        <w:t> </w:t>
      </w:r>
      <w:r w:rsidR="00532127" w:rsidRPr="003163ED">
        <w:t>Коммуна, д</w:t>
      </w:r>
      <w:r w:rsidR="00E52CF9" w:rsidRPr="003163ED">
        <w:t>.</w:t>
      </w:r>
      <w:r w:rsidR="003A4851" w:rsidRPr="003163ED">
        <w:t> </w:t>
      </w:r>
      <w:r w:rsidR="00532127" w:rsidRPr="003163ED">
        <w:t>Никольск, д</w:t>
      </w:r>
      <w:r w:rsidR="00E52CF9" w:rsidRPr="003163ED">
        <w:t>.</w:t>
      </w:r>
      <w:r w:rsidR="003A4851" w:rsidRPr="003163ED">
        <w:t> </w:t>
      </w:r>
      <w:r w:rsidR="00532127" w:rsidRPr="003163ED">
        <w:t>Никулина, д</w:t>
      </w:r>
      <w:r w:rsidR="00E52CF9" w:rsidRPr="003163ED">
        <w:t>.</w:t>
      </w:r>
      <w:r w:rsidR="003A4851" w:rsidRPr="003163ED">
        <w:t> </w:t>
      </w:r>
      <w:r w:rsidR="00532127" w:rsidRPr="003163ED">
        <w:t>Орлова, д</w:t>
      </w:r>
      <w:r w:rsidR="00E52CF9" w:rsidRPr="003163ED">
        <w:t>.</w:t>
      </w:r>
      <w:r w:rsidR="0051008D" w:rsidRPr="003163ED">
        <w:t> </w:t>
      </w:r>
      <w:r w:rsidR="00532127" w:rsidRPr="003163ED">
        <w:t>Орлова, д</w:t>
      </w:r>
      <w:r w:rsidR="00E52CF9" w:rsidRPr="003163ED">
        <w:t>.</w:t>
      </w:r>
      <w:r w:rsidR="00965858" w:rsidRPr="003163ED">
        <w:t> </w:t>
      </w:r>
      <w:r w:rsidR="00532127" w:rsidRPr="003163ED">
        <w:t>Салтыкова, д</w:t>
      </w:r>
      <w:r w:rsidR="00E52CF9" w:rsidRPr="003163ED">
        <w:t>.</w:t>
      </w:r>
      <w:r w:rsidR="00965858" w:rsidRPr="003163ED">
        <w:t> </w:t>
      </w:r>
      <w:r w:rsidR="00532127" w:rsidRPr="003163ED">
        <w:t>Сидорова, п</w:t>
      </w:r>
      <w:r w:rsidR="002000B0" w:rsidRPr="003163ED">
        <w:t>ос</w:t>
      </w:r>
      <w:r w:rsidR="00E52CF9" w:rsidRPr="003163ED">
        <w:t>.</w:t>
      </w:r>
      <w:r w:rsidR="00965858" w:rsidRPr="003163ED">
        <w:t> </w:t>
      </w:r>
      <w:r w:rsidR="00532127" w:rsidRPr="003163ED">
        <w:t>Воронежский, п</w:t>
      </w:r>
      <w:r w:rsidR="00580124" w:rsidRPr="003163ED">
        <w:t>ос</w:t>
      </w:r>
      <w:r w:rsidR="00E52CF9" w:rsidRPr="003163ED">
        <w:t>.</w:t>
      </w:r>
      <w:r w:rsidR="00965858" w:rsidRPr="003163ED">
        <w:t> </w:t>
      </w:r>
      <w:r w:rsidR="00532127" w:rsidRPr="003163ED">
        <w:t>Юбилейный, рп</w:t>
      </w:r>
      <w:r w:rsidR="00965858" w:rsidRPr="003163ED">
        <w:t> </w:t>
      </w:r>
      <w:r w:rsidR="00532127" w:rsidRPr="003163ED">
        <w:t>Алексеевск, с</w:t>
      </w:r>
      <w:r w:rsidR="00E52CF9" w:rsidRPr="003163ED">
        <w:t>.</w:t>
      </w:r>
      <w:r w:rsidR="0051008D" w:rsidRPr="003163ED">
        <w:t> </w:t>
      </w:r>
      <w:r w:rsidR="00532127" w:rsidRPr="003163ED">
        <w:t>Алымовка, с</w:t>
      </w:r>
      <w:r w:rsidR="00E52CF9" w:rsidRPr="003163ED">
        <w:t>.</w:t>
      </w:r>
      <w:r w:rsidR="003A4851" w:rsidRPr="003163ED">
        <w:t> </w:t>
      </w:r>
      <w:r w:rsidR="00532127" w:rsidRPr="003163ED">
        <w:t>Банщиково, с</w:t>
      </w:r>
      <w:r w:rsidR="00E52CF9" w:rsidRPr="003163ED">
        <w:t>.</w:t>
      </w:r>
      <w:r w:rsidR="003A4851" w:rsidRPr="003163ED">
        <w:t> </w:t>
      </w:r>
      <w:r w:rsidR="00532127" w:rsidRPr="003163ED">
        <w:t>Змеиново, с</w:t>
      </w:r>
      <w:r w:rsidR="00E52CF9" w:rsidRPr="003163ED">
        <w:t>.</w:t>
      </w:r>
      <w:r w:rsidR="003A4851" w:rsidRPr="003163ED">
        <w:t> </w:t>
      </w:r>
      <w:r w:rsidR="00532127" w:rsidRPr="003163ED">
        <w:t>Коршуново, с</w:t>
      </w:r>
      <w:r w:rsidR="00E52CF9" w:rsidRPr="003163ED">
        <w:t>.</w:t>
      </w:r>
      <w:r w:rsidR="003A4851" w:rsidRPr="003163ED">
        <w:t> </w:t>
      </w:r>
      <w:r w:rsidR="00532127" w:rsidRPr="003163ED">
        <w:t>Кривошапкино, с</w:t>
      </w:r>
      <w:r w:rsidR="00E52CF9" w:rsidRPr="003163ED">
        <w:t>.</w:t>
      </w:r>
      <w:r w:rsidR="0088059E" w:rsidRPr="003163ED">
        <w:t> </w:t>
      </w:r>
      <w:r w:rsidR="00532127" w:rsidRPr="003163ED">
        <w:t>Петропавловское и с</w:t>
      </w:r>
      <w:r w:rsidR="00E52CF9" w:rsidRPr="003163ED">
        <w:t>.</w:t>
      </w:r>
      <w:r w:rsidR="00965858" w:rsidRPr="003163ED">
        <w:t> </w:t>
      </w:r>
      <w:r w:rsidR="00532127" w:rsidRPr="003163ED">
        <w:t>Чечуйск.</w:t>
      </w:r>
    </w:p>
    <w:p w14:paraId="42EA8366" w14:textId="77777777" w:rsidR="009147ED" w:rsidRPr="003163ED" w:rsidRDefault="009147ED" w:rsidP="009147ED">
      <w:pPr>
        <w:pStyle w:val="a6"/>
      </w:pPr>
      <w:r w:rsidRPr="003163ED">
        <w:t>Использование природного газа предусматривается на:</w:t>
      </w:r>
    </w:p>
    <w:p w14:paraId="39BFB420" w14:textId="6385A040" w:rsidR="009147ED" w:rsidRPr="003163ED" w:rsidRDefault="009147ED" w:rsidP="00233A00">
      <w:pPr>
        <w:pStyle w:val="a4"/>
      </w:pPr>
      <w:r w:rsidRPr="003163ED">
        <w:t>отопление и горячее водоснабжение потребителей индивидуальн</w:t>
      </w:r>
      <w:r w:rsidR="005A6BB6" w:rsidRPr="003163ED">
        <w:t>ой</w:t>
      </w:r>
      <w:r w:rsidRPr="003163ED">
        <w:t xml:space="preserve"> жил</w:t>
      </w:r>
      <w:r w:rsidR="005A6BB6" w:rsidRPr="003163ED">
        <w:t>ой застройки</w:t>
      </w:r>
      <w:r w:rsidRPr="003163ED">
        <w:t>;</w:t>
      </w:r>
    </w:p>
    <w:p w14:paraId="0A6E01D3" w14:textId="2F27C3E6" w:rsidR="009147ED" w:rsidRPr="003163ED" w:rsidRDefault="009147ED" w:rsidP="00233A00">
      <w:pPr>
        <w:pStyle w:val="a4"/>
      </w:pPr>
      <w:r w:rsidRPr="003163ED">
        <w:t>приготовление пищи потребителями индивидуальн</w:t>
      </w:r>
      <w:r w:rsidR="005A6BB6" w:rsidRPr="003163ED">
        <w:t>ой</w:t>
      </w:r>
      <w:r w:rsidRPr="003163ED">
        <w:t xml:space="preserve"> и </w:t>
      </w:r>
      <w:r w:rsidR="005A6BB6" w:rsidRPr="003163ED">
        <w:t>малоэтажной многоквартирной жилой застройки</w:t>
      </w:r>
      <w:r w:rsidRPr="003163ED">
        <w:t>;</w:t>
      </w:r>
    </w:p>
    <w:p w14:paraId="3948B918" w14:textId="77777777" w:rsidR="009147ED" w:rsidRPr="003163ED" w:rsidRDefault="009147ED" w:rsidP="00233A00">
      <w:pPr>
        <w:pStyle w:val="a4"/>
      </w:pPr>
      <w:r w:rsidRPr="003163ED">
        <w:t>нужды коммунально-бытовых и промышленных потребителей.</w:t>
      </w:r>
    </w:p>
    <w:p w14:paraId="35F1A576" w14:textId="72FA19C8" w:rsidR="009147ED" w:rsidRPr="003163ED" w:rsidRDefault="009147ED" w:rsidP="009147ED">
      <w:pPr>
        <w:pStyle w:val="a6"/>
      </w:pPr>
      <w:r w:rsidRPr="003163ED">
        <w:t>Раздел выполнен в соответствии с требованиями СП</w:t>
      </w:r>
      <w:r w:rsidR="001C7294" w:rsidRPr="003163ED">
        <w:t> </w:t>
      </w:r>
      <w:r w:rsidRPr="003163ED">
        <w:t>42-101-2003 «Общие положения по проектированию и строительству газораспределительных систем из металлических и полиэтиленовых труб», СП</w:t>
      </w:r>
      <w:r w:rsidR="001C7294" w:rsidRPr="003163ED">
        <w:t> </w:t>
      </w:r>
      <w:r w:rsidRPr="003163ED">
        <w:t>62.13330.2011 «СНиП</w:t>
      </w:r>
      <w:r w:rsidR="001C7294" w:rsidRPr="003163ED">
        <w:t> </w:t>
      </w:r>
      <w:r w:rsidRPr="003163ED">
        <w:t>42-01-2002 «Газораспределительные системы».</w:t>
      </w:r>
    </w:p>
    <w:p w14:paraId="668CAB51" w14:textId="381750B8" w:rsidR="0056542F" w:rsidRPr="003163ED" w:rsidRDefault="009147ED" w:rsidP="0056542F">
      <w:pPr>
        <w:pStyle w:val="a6"/>
      </w:pPr>
      <w:r w:rsidRPr="003163ED">
        <w:t xml:space="preserve">Газораспределительная система предусматривается смешанной, включающей кольцевые и тупиковые газопроводы. По числу ступеней регулирования давления газа газораспределительная система </w:t>
      </w:r>
      <w:r w:rsidR="0056542F" w:rsidRPr="003163ED">
        <w:t xml:space="preserve">в г. Киренск </w:t>
      </w:r>
      <w:r w:rsidRPr="003163ED">
        <w:t xml:space="preserve">предусматривается </w:t>
      </w:r>
      <w:r w:rsidR="0056542F" w:rsidRPr="003163ED">
        <w:t>тре</w:t>
      </w:r>
      <w:r w:rsidRPr="003163ED">
        <w:t>хступенчатая:</w:t>
      </w:r>
    </w:p>
    <w:p w14:paraId="63941392" w14:textId="12C9C11E" w:rsidR="0056542F" w:rsidRPr="003163ED" w:rsidRDefault="0056542F" w:rsidP="00233A00">
      <w:pPr>
        <w:pStyle w:val="a4"/>
      </w:pPr>
      <w:r w:rsidRPr="003163ED">
        <w:t>газопроводы высокого давления II категории (до 0,6 МПа) от мест присоединения до проектируемых пунктов редуцирования газа (ПРГ 1, ПРГ 3 - ПРГ 5) и</w:t>
      </w:r>
      <w:r w:rsidR="00014FE8" w:rsidRPr="003163ED">
        <w:t> </w:t>
      </w:r>
      <w:r w:rsidRPr="003163ED">
        <w:t>до проектируемой котельной (котельная №2 Центральная);</w:t>
      </w:r>
    </w:p>
    <w:p w14:paraId="39E03E9B" w14:textId="1026F324" w:rsidR="0056542F" w:rsidRPr="003163ED" w:rsidRDefault="0056542F" w:rsidP="00233A00">
      <w:pPr>
        <w:pStyle w:val="a4"/>
      </w:pPr>
      <w:r w:rsidRPr="003163ED">
        <w:t>газопроводы среднего давления (до 0,3 МПа) от проектируемых пунктов редуцирования газа (ПРГ 1, ПРГ 5) до проектируемых пунктов редуцирования газа (ПРГ 2, ПРГ 6 - ПРГ 9);</w:t>
      </w:r>
    </w:p>
    <w:p w14:paraId="1952561F" w14:textId="24DAF61B" w:rsidR="0056542F" w:rsidRPr="003163ED" w:rsidRDefault="0056542F" w:rsidP="00233A00">
      <w:pPr>
        <w:pStyle w:val="a4"/>
      </w:pPr>
      <w:r w:rsidRPr="003163ED">
        <w:t>газопроводы низкого давления (до 0,005 МПа) от проектируемых пунктов редуцирования газа (ПРГ 1 - ПРГ 9) до потребителей.</w:t>
      </w:r>
    </w:p>
    <w:p w14:paraId="1C495F70" w14:textId="3D889C8E" w:rsidR="0056542F" w:rsidRPr="003163ED" w:rsidRDefault="0056542F" w:rsidP="009147ED">
      <w:pPr>
        <w:pStyle w:val="a6"/>
      </w:pPr>
      <w:r w:rsidRPr="003163ED">
        <w:t xml:space="preserve">В остальных населенных пунктах муниципального округа </w:t>
      </w:r>
      <w:r w:rsidR="00132A6C" w:rsidRPr="003163ED">
        <w:t>по</w:t>
      </w:r>
      <w:r w:rsidRPr="003163ED">
        <w:t xml:space="preserve"> числу ступеней регулирования давления газораспределительная система предусматривается одноступенчатая: от ПРГ газ подается посредством газопроводов среднего давления III категории (до 0,3 МПа) к ПРГ жилых домов,</w:t>
      </w:r>
      <w:r w:rsidR="009303EC" w:rsidRPr="003163ED">
        <w:t xml:space="preserve"> ПРГ</w:t>
      </w:r>
      <w:r w:rsidRPr="003163ED">
        <w:t xml:space="preserve"> котельны</w:t>
      </w:r>
      <w:r w:rsidR="009303EC" w:rsidRPr="003163ED">
        <w:t>х</w:t>
      </w:r>
      <w:r w:rsidRPr="003163ED">
        <w:t xml:space="preserve"> и </w:t>
      </w:r>
      <w:r w:rsidR="009303EC" w:rsidRPr="003163ED">
        <w:t xml:space="preserve">ПРГ </w:t>
      </w:r>
      <w:r w:rsidRPr="003163ED">
        <w:t>коммунально-бытовы</w:t>
      </w:r>
      <w:r w:rsidR="009303EC" w:rsidRPr="003163ED">
        <w:t>х</w:t>
      </w:r>
      <w:r w:rsidRPr="003163ED">
        <w:t xml:space="preserve"> потребител</w:t>
      </w:r>
      <w:r w:rsidR="009303EC" w:rsidRPr="003163ED">
        <w:t>ей.</w:t>
      </w:r>
    </w:p>
    <w:p w14:paraId="1600AFF9" w14:textId="349A2668" w:rsidR="009147ED" w:rsidRPr="003163ED" w:rsidRDefault="009147ED" w:rsidP="009147ED">
      <w:pPr>
        <w:pStyle w:val="a6"/>
      </w:pPr>
      <w:r w:rsidRPr="003163ED">
        <w:t xml:space="preserve">Расходы газа на </w:t>
      </w:r>
      <w:r w:rsidR="009303EC" w:rsidRPr="003163ED">
        <w:t>первую очередь и</w:t>
      </w:r>
      <w:r w:rsidRPr="003163ED">
        <w:t xml:space="preserve"> расчетный срок реализации генерального плана определены с учетом перспективной численности населения, общей площади жилой, общественно-деловой застройки и площади курортных территорий. Удельный расход газа на нужды пищеприготовления в соответствии с </w:t>
      </w:r>
      <w:r w:rsidR="009303EC" w:rsidRPr="003163ED">
        <w:t>СП</w:t>
      </w:r>
      <w:r w:rsidR="00561C1C" w:rsidRPr="003163ED">
        <w:t> </w:t>
      </w:r>
      <w:r w:rsidR="009303EC" w:rsidRPr="003163ED">
        <w:t xml:space="preserve">42-101-2003 и </w:t>
      </w:r>
      <w:r w:rsidRPr="003163ED">
        <w:t>принимается равным 1</w:t>
      </w:r>
      <w:r w:rsidR="009303EC" w:rsidRPr="003163ED">
        <w:t>20</w:t>
      </w:r>
      <w:r w:rsidRPr="003163ED">
        <w:t xml:space="preserve"> куб. м на человека в год. Теплотворная способность природного газа </w:t>
      </w:r>
      <w:r w:rsidR="0047534F" w:rsidRPr="003163ED">
        <w:t>принята</w:t>
      </w:r>
      <w:r w:rsidRPr="003163ED">
        <w:t xml:space="preserve"> 8 000 ккал/куб. м. </w:t>
      </w:r>
    </w:p>
    <w:p w14:paraId="336B973C" w14:textId="7238E482" w:rsidR="009147ED" w:rsidRPr="003163ED" w:rsidRDefault="009147ED" w:rsidP="009147ED">
      <w:pPr>
        <w:pStyle w:val="a6"/>
      </w:pPr>
      <w:r w:rsidRPr="003163ED">
        <w:t>Потребление газа на отопление и горячее водоснабжение определено исходя из расчетов теплопотребления, представленных в разделе «Теплоснабжение» настоящих материалов по обоснованию в текстовой форме (без учета промышленных потребителей).</w:t>
      </w:r>
    </w:p>
    <w:p w14:paraId="41959FFB" w14:textId="4C70CAAE" w:rsidR="009147ED" w:rsidRPr="003163ED" w:rsidRDefault="009147ED" w:rsidP="009147ED">
      <w:pPr>
        <w:pStyle w:val="a6"/>
      </w:pPr>
      <w:r w:rsidRPr="003163ED">
        <w:t xml:space="preserve">Газопотребление на территории </w:t>
      </w:r>
      <w:r w:rsidR="007F4751" w:rsidRPr="003163ED">
        <w:t>Киренского</w:t>
      </w:r>
      <w:r w:rsidRPr="003163ED">
        <w:t xml:space="preserve"> муниципального округа на</w:t>
      </w:r>
      <w:r w:rsidR="007F4751" w:rsidRPr="003163ED">
        <w:t xml:space="preserve"> первую очередь реализации генерального плана (конец 2036 года) </w:t>
      </w:r>
      <w:r w:rsidR="007E7694" w:rsidRPr="003163ED">
        <w:t>составит</w:t>
      </w:r>
      <w:r w:rsidR="007F4751" w:rsidRPr="003163ED">
        <w:t xml:space="preserve"> </w:t>
      </w:r>
      <w:r w:rsidR="0007108F" w:rsidRPr="003163ED">
        <w:t>2</w:t>
      </w:r>
      <w:r w:rsidR="0047534F" w:rsidRPr="003163ED">
        <w:t>3</w:t>
      </w:r>
      <w:r w:rsidR="0007108F" w:rsidRPr="003163ED">
        <w:t>,</w:t>
      </w:r>
      <w:r w:rsidR="0047534F" w:rsidRPr="003163ED">
        <w:t>78</w:t>
      </w:r>
      <w:r w:rsidR="007F4751" w:rsidRPr="003163ED">
        <w:t> млн куб. м/год</w:t>
      </w:r>
      <w:r w:rsidR="007E7694" w:rsidRPr="003163ED">
        <w:t xml:space="preserve"> </w:t>
      </w:r>
      <w:r w:rsidR="007F4751" w:rsidRPr="003163ED">
        <w:t>(1</w:t>
      </w:r>
      <w:r w:rsidR="0007108F" w:rsidRPr="003163ED">
        <w:t>0</w:t>
      </w:r>
      <w:r w:rsidR="007F4751" w:rsidRPr="003163ED">
        <w:t>,</w:t>
      </w:r>
      <w:r w:rsidR="0047534F" w:rsidRPr="003163ED">
        <w:t>12</w:t>
      </w:r>
      <w:r w:rsidR="007F4751" w:rsidRPr="003163ED">
        <w:t xml:space="preserve"> тыс. куб. м/ч), </w:t>
      </w:r>
      <w:r w:rsidRPr="003163ED">
        <w:t>на расчетный срок реализации генерального плана (конец 204</w:t>
      </w:r>
      <w:r w:rsidR="007F4751" w:rsidRPr="003163ED">
        <w:t>6</w:t>
      </w:r>
      <w:r w:rsidRPr="003163ED">
        <w:t xml:space="preserve"> года) – </w:t>
      </w:r>
      <w:r w:rsidR="0007108F" w:rsidRPr="003163ED">
        <w:t>2</w:t>
      </w:r>
      <w:r w:rsidR="0047534F" w:rsidRPr="003163ED">
        <w:t>6,02</w:t>
      </w:r>
      <w:r w:rsidRPr="003163ED">
        <w:t> млн куб. </w:t>
      </w:r>
      <w:r w:rsidR="007E7694" w:rsidRPr="003163ED">
        <w:t xml:space="preserve">м/год </w:t>
      </w:r>
      <w:r w:rsidRPr="003163ED">
        <w:t>(</w:t>
      </w:r>
      <w:r w:rsidR="0047534F" w:rsidRPr="003163ED">
        <w:t>11</w:t>
      </w:r>
      <w:r w:rsidRPr="003163ED">
        <w:t> тыс. куб. м/ч).</w:t>
      </w:r>
    </w:p>
    <w:p w14:paraId="24272917" w14:textId="0EC5FF2D" w:rsidR="009147ED" w:rsidRPr="003163ED" w:rsidRDefault="009147ED" w:rsidP="009147ED">
      <w:pPr>
        <w:pStyle w:val="a6"/>
      </w:pPr>
      <w:r w:rsidRPr="003163ED">
        <w:t xml:space="preserve">Местоположение планируемых трасс газопроводов высокого давления отображено с учетом схемы газоснабжения и газификации </w:t>
      </w:r>
      <w:r w:rsidR="00EF7E31" w:rsidRPr="003163ED">
        <w:t>потребителей Киренского района Иркутской области</w:t>
      </w:r>
      <w:r w:rsidRPr="003163ED">
        <w:t xml:space="preserve"> на </w:t>
      </w:r>
      <w:r w:rsidR="00EF7E31" w:rsidRPr="003163ED">
        <w:t>период до 2037 года</w:t>
      </w:r>
      <w:r w:rsidRPr="003163ED">
        <w:t>. Возможность прохождения по землям особо охраняемых природных территорий необходимо уточнить при разработке проектов планировки линейных объектов, проектной документации.</w:t>
      </w:r>
    </w:p>
    <w:p w14:paraId="0D602715" w14:textId="26FD409C" w:rsidR="009147ED" w:rsidRPr="003163ED" w:rsidRDefault="009147ED" w:rsidP="009147ED">
      <w:pPr>
        <w:pStyle w:val="a6"/>
      </w:pPr>
      <w:r w:rsidRPr="003163ED">
        <w:t>Перечень планируемых к размещению объектов регионального значения в</w:t>
      </w:r>
      <w:r w:rsidR="00014FE8" w:rsidRPr="003163ED">
        <w:t> </w:t>
      </w:r>
      <w:r w:rsidRPr="003163ED">
        <w:t>области газоснабжения представлен в Приложении 2.</w:t>
      </w:r>
    </w:p>
    <w:p w14:paraId="3CC80E4C" w14:textId="3008A5CA" w:rsidR="009147ED" w:rsidRPr="003163ED" w:rsidRDefault="009147ED" w:rsidP="009147ED">
      <w:pPr>
        <w:pStyle w:val="a6"/>
      </w:pPr>
      <w:r w:rsidRPr="003163ED">
        <w:t xml:space="preserve">Перечень планируемых для размещения объектов газоснабжения местного значения, в том числе их основные характеристики и местоположение, представлены в разделе </w:t>
      </w:r>
      <w:r w:rsidR="00EF5B34" w:rsidRPr="003163ED">
        <w:t>2.7</w:t>
      </w:r>
      <w:r w:rsidRPr="003163ED">
        <w:t xml:space="preserve"> «Объекты газоснабжения населения» </w:t>
      </w:r>
      <w:r w:rsidR="004F0705" w:rsidRPr="003163ED">
        <w:t>П</w:t>
      </w:r>
      <w:r w:rsidRPr="003163ED">
        <w:t>оложения о территориальном планировании.</w:t>
      </w:r>
    </w:p>
    <w:p w14:paraId="5CE29BFA" w14:textId="77777777" w:rsidR="00C206AF" w:rsidRPr="003163ED" w:rsidRDefault="00C206AF" w:rsidP="00091409">
      <w:pPr>
        <w:pStyle w:val="3f0"/>
      </w:pPr>
      <w:r w:rsidRPr="003163ED">
        <w:t>Связь</w:t>
      </w:r>
    </w:p>
    <w:p w14:paraId="6448C080" w14:textId="77777777" w:rsidR="00181195" w:rsidRPr="003163ED" w:rsidRDefault="00181195" w:rsidP="00181195">
      <w:pPr>
        <w:pStyle w:val="a6"/>
        <w:rPr>
          <w:b/>
        </w:rPr>
      </w:pPr>
      <w:r w:rsidRPr="003163ED">
        <w:rPr>
          <w:b/>
        </w:rPr>
        <w:t>Существующее состояние</w:t>
      </w:r>
    </w:p>
    <w:p w14:paraId="48961EE6" w14:textId="40BF952B" w:rsidR="00A55560" w:rsidRPr="003163ED" w:rsidRDefault="00A55560" w:rsidP="00A55560">
      <w:pPr>
        <w:pStyle w:val="a6"/>
      </w:pPr>
      <w:bookmarkStart w:id="775" w:name="_Hlk488933344"/>
      <w:r w:rsidRPr="003163ED">
        <w:t xml:space="preserve">Связь является составной частью инфраструктуры </w:t>
      </w:r>
      <w:r w:rsidR="00241696" w:rsidRPr="003163ED">
        <w:t>Киренского</w:t>
      </w:r>
      <w:r w:rsidRPr="003163ED">
        <w:t xml:space="preserve"> муниципального округа. Услуги сетей сотовой подвижной связи предоставляют следующие операторы:</w:t>
      </w:r>
    </w:p>
    <w:p w14:paraId="422C288F" w14:textId="77777777" w:rsidR="00A55560" w:rsidRPr="003163ED" w:rsidRDefault="00A55560" w:rsidP="00233A00">
      <w:pPr>
        <w:pStyle w:val="a4"/>
      </w:pPr>
      <w:r w:rsidRPr="003163ED">
        <w:t>ПАО «МТС» (торговая марка МТС);</w:t>
      </w:r>
    </w:p>
    <w:p w14:paraId="331CC8F9" w14:textId="77777777" w:rsidR="00A55560" w:rsidRPr="003163ED" w:rsidRDefault="00A55560" w:rsidP="00233A00">
      <w:pPr>
        <w:pStyle w:val="a4"/>
      </w:pPr>
      <w:r w:rsidRPr="003163ED">
        <w:t>ПАО «МегаФон» (торговая марка «Мегафон»);</w:t>
      </w:r>
    </w:p>
    <w:p w14:paraId="7256B5D2" w14:textId="3FF911F5" w:rsidR="00A55560" w:rsidRPr="003163ED" w:rsidRDefault="00A55560" w:rsidP="00233A00">
      <w:pPr>
        <w:pStyle w:val="a4"/>
      </w:pPr>
      <w:r w:rsidRPr="003163ED">
        <w:t>ООО «Т2 МОБАЙЛ» (торговая марка «Т2</w:t>
      </w:r>
      <w:r w:rsidR="00954D98" w:rsidRPr="003163ED">
        <w:t>»);</w:t>
      </w:r>
    </w:p>
    <w:p w14:paraId="5CE45E0D" w14:textId="7CBFCA5A" w:rsidR="00954D98" w:rsidRPr="003163ED" w:rsidRDefault="00954D98" w:rsidP="00233A00">
      <w:pPr>
        <w:pStyle w:val="a4"/>
      </w:pPr>
      <w:r w:rsidRPr="003163ED">
        <w:t xml:space="preserve">ПАО «Вымпелком» (торговая марка «Билайн»). </w:t>
      </w:r>
    </w:p>
    <w:p w14:paraId="038A306E" w14:textId="4F33D207" w:rsidR="00A55560" w:rsidRPr="003163ED" w:rsidRDefault="00A55560" w:rsidP="00A55560">
      <w:pPr>
        <w:pStyle w:val="a6"/>
      </w:pPr>
      <w:r w:rsidRPr="003163ED">
        <w:t>Основным оператором, оказывающим услуги на основе систем фиксированной связи, является ПАО</w:t>
      </w:r>
      <w:r w:rsidR="00561C1C" w:rsidRPr="003163ED">
        <w:t> </w:t>
      </w:r>
      <w:r w:rsidRPr="003163ED">
        <w:t>«Ростелеком». В качестве межстанционных сетей связи используются волоконно-оптические линии связи</w:t>
      </w:r>
      <w:r w:rsidR="00241696" w:rsidRPr="003163ED">
        <w:t xml:space="preserve"> и радиореллейные линии связи</w:t>
      </w:r>
      <w:r w:rsidRPr="003163ED">
        <w:t>.</w:t>
      </w:r>
    </w:p>
    <w:p w14:paraId="6770983E" w14:textId="77777777" w:rsidR="00A55560" w:rsidRPr="003163ED" w:rsidRDefault="00A55560" w:rsidP="00A55560">
      <w:pPr>
        <w:pStyle w:val="a6"/>
      </w:pPr>
      <w:r w:rsidRPr="003163ED">
        <w:t>Оборудование компаний позволяет представлять весь спектр услуг связи:</w:t>
      </w:r>
    </w:p>
    <w:p w14:paraId="658D69C6" w14:textId="77777777" w:rsidR="00A55560" w:rsidRPr="003163ED" w:rsidRDefault="00A55560" w:rsidP="00233A00">
      <w:pPr>
        <w:pStyle w:val="a4"/>
      </w:pPr>
      <w:r w:rsidRPr="003163ED">
        <w:t>местная, междугородная, международная телефонная связь;</w:t>
      </w:r>
    </w:p>
    <w:p w14:paraId="7D1FB64E" w14:textId="77777777" w:rsidR="00A55560" w:rsidRPr="003163ED" w:rsidRDefault="00A55560" w:rsidP="00233A00">
      <w:pPr>
        <w:pStyle w:val="a4"/>
      </w:pPr>
      <w:r w:rsidRPr="003163ED">
        <w:t>услуги передачи данных;</w:t>
      </w:r>
    </w:p>
    <w:p w14:paraId="44A1C552" w14:textId="77777777" w:rsidR="00A55560" w:rsidRPr="003163ED" w:rsidRDefault="00A55560" w:rsidP="00233A00">
      <w:pPr>
        <w:pStyle w:val="a4"/>
      </w:pPr>
      <w:r w:rsidRPr="003163ED">
        <w:t>выделенный доступ к информационно-телекоммуникационной сети «Интернет»;</w:t>
      </w:r>
    </w:p>
    <w:p w14:paraId="0D1BC5B7" w14:textId="77777777" w:rsidR="00A55560" w:rsidRPr="003163ED" w:rsidRDefault="00A55560" w:rsidP="00233A00">
      <w:pPr>
        <w:pStyle w:val="a4"/>
      </w:pPr>
      <w:r w:rsidRPr="003163ED">
        <w:t>услуги связи по предоставлению каналов связи;</w:t>
      </w:r>
    </w:p>
    <w:p w14:paraId="7D7CB8AC" w14:textId="77777777" w:rsidR="00A55560" w:rsidRPr="003163ED" w:rsidRDefault="00A55560" w:rsidP="00233A00">
      <w:pPr>
        <w:pStyle w:val="a4"/>
      </w:pPr>
      <w:r w:rsidRPr="003163ED">
        <w:t>организация корпоративных сетей;</w:t>
      </w:r>
    </w:p>
    <w:p w14:paraId="34C58B5B" w14:textId="77777777" w:rsidR="00A55560" w:rsidRPr="003163ED" w:rsidRDefault="00A55560" w:rsidP="00233A00">
      <w:pPr>
        <w:pStyle w:val="a4"/>
      </w:pPr>
      <w:r w:rsidRPr="003163ED">
        <w:t>услуги IP-телефонии.</w:t>
      </w:r>
    </w:p>
    <w:p w14:paraId="197FF90E" w14:textId="4FE2FA53" w:rsidR="00A55560" w:rsidRPr="003163ED" w:rsidRDefault="00A55560" w:rsidP="00A55560">
      <w:pPr>
        <w:pStyle w:val="a6"/>
      </w:pPr>
      <w:r w:rsidRPr="003163ED">
        <w:t>На территории муниципального округа</w:t>
      </w:r>
      <w:r w:rsidR="00241696" w:rsidRPr="003163ED">
        <w:t xml:space="preserve"> в населенных пунктах г.</w:t>
      </w:r>
      <w:r w:rsidR="00561C1C" w:rsidRPr="003163ED">
        <w:t> </w:t>
      </w:r>
      <w:r w:rsidR="00241696" w:rsidRPr="003163ED">
        <w:t>Киренск, рп Алексеевск</w:t>
      </w:r>
      <w:r w:rsidRPr="003163ED">
        <w:t xml:space="preserve"> </w:t>
      </w:r>
      <w:r w:rsidR="00241696" w:rsidRPr="003163ED">
        <w:t>и с.</w:t>
      </w:r>
      <w:r w:rsidR="008C63BA" w:rsidRPr="003163ED">
        <w:rPr>
          <w:lang w:val="en-US"/>
        </w:rPr>
        <w:t> </w:t>
      </w:r>
      <w:r w:rsidR="00241696" w:rsidRPr="003163ED">
        <w:t xml:space="preserve">Макарово </w:t>
      </w:r>
      <w:r w:rsidRPr="003163ED">
        <w:t xml:space="preserve">установлено </w:t>
      </w:r>
      <w:r w:rsidR="00241696" w:rsidRPr="003163ED">
        <w:t>3</w:t>
      </w:r>
      <w:r w:rsidRPr="003163ED">
        <w:t> телевизионных ретрансляторов филиала РТРС, на базе которых организовано цифровое телевизионное вещание.</w:t>
      </w:r>
    </w:p>
    <w:p w14:paraId="5D823D24" w14:textId="77777777" w:rsidR="00A55560" w:rsidRPr="003163ED" w:rsidRDefault="00A55560" w:rsidP="00A55560">
      <w:pPr>
        <w:pStyle w:val="a6"/>
      </w:pPr>
      <w:r w:rsidRPr="003163ED">
        <w:t>Услуги связи предоставляются как с помощью средств фиксированной связи, так и на основе средств подвижной сотовой связи.</w:t>
      </w:r>
    </w:p>
    <w:p w14:paraId="68706A9D" w14:textId="37CCEF16" w:rsidR="00A55560" w:rsidRPr="003163ED" w:rsidRDefault="00A55560" w:rsidP="00A55560">
      <w:pPr>
        <w:pStyle w:val="a6"/>
      </w:pPr>
      <w:r w:rsidRPr="003163ED">
        <w:t>Анализ перечня услуг связи, предоставляемых населению, показывает, что в</w:t>
      </w:r>
      <w:r w:rsidR="0078674E" w:rsidRPr="003163ED">
        <w:t> </w:t>
      </w:r>
      <w:r w:rsidRPr="003163ED">
        <w:t>целом системы телекоммуникаций обеспечивают необходимый уровень обслуживания. Однако по всем направлениям существуют потенциальные возможности увеличения объема и улучшения качества предоставления услуг связи.</w:t>
      </w:r>
    </w:p>
    <w:bookmarkEnd w:id="775"/>
    <w:p w14:paraId="6EA4F55E" w14:textId="66D8887D" w:rsidR="00981431" w:rsidRPr="003163ED" w:rsidRDefault="00981431" w:rsidP="0096533E">
      <w:pPr>
        <w:pStyle w:val="a6"/>
        <w:rPr>
          <w:rFonts w:eastAsia="Calibri"/>
          <w:b/>
        </w:rPr>
      </w:pPr>
      <w:r w:rsidRPr="003163ED">
        <w:rPr>
          <w:rFonts w:eastAsia="Calibri"/>
          <w:b/>
        </w:rPr>
        <w:t>Проектные решения</w:t>
      </w:r>
    </w:p>
    <w:p w14:paraId="185136CE" w14:textId="77777777" w:rsidR="00E05479" w:rsidRPr="003163ED" w:rsidRDefault="00E05479" w:rsidP="00E05479">
      <w:pPr>
        <w:pStyle w:val="a6"/>
      </w:pPr>
      <w:bookmarkStart w:id="776" w:name="_Toc468459466"/>
      <w:bookmarkStart w:id="777" w:name="_Toc468459941"/>
      <w:bookmarkStart w:id="778" w:name="_Toc468460819"/>
      <w:r w:rsidRPr="003163ED">
        <w:t>Генеральным планом предлагается развитие инфраструктуры связи. Развитие отрасли характеризуется высоким уровнем внедрения современных телекоммуникационных технологий, обеспечивающих постоянно возрастающие скорости передачи информации и требуемое качество обслуживания, и сопровождается увеличением объема оказываемых услуг населению. Главная цель развития отрасли связи заключается в наиболее полном удовлетворении потребностей населения в коммуникационных услугах на основе формирования единого информационно-телекоммуникационного пространства:</w:t>
      </w:r>
    </w:p>
    <w:p w14:paraId="7EB03328" w14:textId="77777777" w:rsidR="00E05479" w:rsidRPr="003163ED" w:rsidRDefault="00E05479" w:rsidP="00233A00">
      <w:pPr>
        <w:pStyle w:val="a4"/>
      </w:pPr>
      <w:r w:rsidRPr="003163ED">
        <w:t>улучшение качества связи телефонной сети общего пользования;</w:t>
      </w:r>
    </w:p>
    <w:p w14:paraId="48A779D2" w14:textId="77777777" w:rsidR="00E05479" w:rsidRPr="003163ED" w:rsidRDefault="00E05479" w:rsidP="00233A00">
      <w:pPr>
        <w:pStyle w:val="a4"/>
      </w:pPr>
      <w:r w:rsidRPr="003163ED">
        <w:t>расширение мультимедийных услуг, предоставляемых населению;</w:t>
      </w:r>
    </w:p>
    <w:p w14:paraId="5BF94388" w14:textId="77777777" w:rsidR="00E05479" w:rsidRPr="003163ED" w:rsidRDefault="00E05479" w:rsidP="00233A00">
      <w:pPr>
        <w:pStyle w:val="a4"/>
      </w:pPr>
      <w:r w:rsidRPr="003163ED">
        <w:t>развитие сети подвижной телефонной радиосвязи вдоль автомобильных дорог;</w:t>
      </w:r>
    </w:p>
    <w:p w14:paraId="04A094DF" w14:textId="77777777" w:rsidR="00E05479" w:rsidRPr="003163ED" w:rsidRDefault="00E05479" w:rsidP="00233A00">
      <w:pPr>
        <w:pStyle w:val="a4"/>
      </w:pPr>
      <w:r w:rsidRPr="003163ED">
        <w:t>дальнейшее развитие цифрового телевизионного вещания;</w:t>
      </w:r>
    </w:p>
    <w:p w14:paraId="1F7BE809" w14:textId="77777777" w:rsidR="00E05479" w:rsidRPr="003163ED" w:rsidRDefault="00E05479" w:rsidP="00233A00">
      <w:pPr>
        <w:pStyle w:val="a4"/>
      </w:pPr>
      <w:r w:rsidRPr="003163ED">
        <w:t>развитие радиовещания.</w:t>
      </w:r>
    </w:p>
    <w:p w14:paraId="6F815D82" w14:textId="0E160096" w:rsidR="00E05479" w:rsidRPr="003163ED" w:rsidRDefault="00E05479" w:rsidP="00E05479">
      <w:pPr>
        <w:pStyle w:val="a6"/>
      </w:pPr>
      <w:r w:rsidRPr="003163ED">
        <w:t>Для населенных пунктов Киренского муниципального округа предлагаются потенциальные пути развития сетей связи и информатизации:</w:t>
      </w:r>
    </w:p>
    <w:p w14:paraId="50ED45ED" w14:textId="77777777" w:rsidR="00E05479" w:rsidRPr="003163ED" w:rsidRDefault="00E05479" w:rsidP="00233A00">
      <w:pPr>
        <w:pStyle w:val="a4"/>
      </w:pPr>
      <w:r w:rsidRPr="003163ED">
        <w:t>развитие пассивных оптических сетей (PON), подключенных к оптическим линейным терминалам (OLT);</w:t>
      </w:r>
    </w:p>
    <w:p w14:paraId="39A07F1F" w14:textId="77777777" w:rsidR="00E05479" w:rsidRPr="003163ED" w:rsidRDefault="00E05479" w:rsidP="00233A00">
      <w:pPr>
        <w:pStyle w:val="a4"/>
      </w:pPr>
      <w:r w:rsidRPr="003163ED">
        <w:t>организация сетей мобильной связи на базе 4G и 5G.</w:t>
      </w:r>
    </w:p>
    <w:p w14:paraId="5D39A2EC" w14:textId="77777777" w:rsidR="00E05479" w:rsidRPr="003163ED" w:rsidRDefault="00E05479" w:rsidP="00E05479">
      <w:pPr>
        <w:pStyle w:val="a6"/>
      </w:pPr>
      <w:r w:rsidRPr="003163ED">
        <w:t>Развитие сетей передачи данных во всех населенных пунктах муниципального округа целесообразно с применением технологии пассивных оптических сетей связи. Сети связи на базе пассивных оптических сетей позволят абонентам получать весь спектр услуг связи по волоконно-оптическим линиям связи, проложенным в каждую квартиру.</w:t>
      </w:r>
    </w:p>
    <w:p w14:paraId="072C2FB3" w14:textId="77777777" w:rsidR="00E05479" w:rsidRPr="003163ED" w:rsidRDefault="00E05479" w:rsidP="00E05479">
      <w:pPr>
        <w:pStyle w:val="a6"/>
      </w:pPr>
      <w:r w:rsidRPr="003163ED">
        <w:t>Развитие мобильной связи 4G и 5G в населенных пунктах с неустойчивой связью. Развивая сети сотовой связи, операторы связи предоставят абонентам широкий спектр услуг по высокоскоростной передаче данных и качественным голосовым услугам. Применение технологий малых базовых станций и использование для этих целей опор двойного назначения позволит развивать сети мобильной связи.</w:t>
      </w:r>
    </w:p>
    <w:p w14:paraId="452E9216" w14:textId="64ADC666" w:rsidR="00E05479" w:rsidRPr="003163ED" w:rsidRDefault="00E05479" w:rsidP="00E05479">
      <w:pPr>
        <w:pStyle w:val="a6"/>
      </w:pPr>
      <w:r w:rsidRPr="003163ED">
        <w:t>В соответствии с Федеральным законом от</w:t>
      </w:r>
      <w:r w:rsidR="00C649C5" w:rsidRPr="003163ED">
        <w:t> </w:t>
      </w:r>
      <w:r w:rsidRPr="003163ED">
        <w:t>07.07.2003 № 126-ФЗ «О связи» в Российской Федерации гарантируется оказание универсальных услуг связи. На территории населенных пунктов с населением от 100 до 1000 человек Киренского муниципального округа, в которых не оказываются услуги по передаче данных и предоставлению доступа к информационно-телекоммуникационной сети «Интернет», должна быть установлена не менее чем одна точка доступа для оказания услуг по передаче данных и предоставлению доступа к информационно-телекоммуникационной сети «Интернет» и в населенных пунктах в которых устанавливаются точки доступа, но не оказываются услуги подвижной радиотелефонной связи, не менее чем одна точка доступа должна быть оборудована средствами связи, используемыми для оказания услуг подвижной радиотелефонной связи.</w:t>
      </w:r>
    </w:p>
    <w:p w14:paraId="26A72857" w14:textId="09FAC99D" w:rsidR="00E05479" w:rsidRPr="003163ED" w:rsidRDefault="00E05479" w:rsidP="00E05479">
      <w:pPr>
        <w:pStyle w:val="a6"/>
      </w:pPr>
      <w:r w:rsidRPr="003163ED">
        <w:t>Емкость сети связи общего пользования определена из 100% обеспеченности. Количество абонентских точек доступа общественной застройки принято равным 20% от общего числа абонентов. Таким образом, емкость сети связи общего пользования должна будет составлять порядка 400 точек доступа на 1000 жителей.</w:t>
      </w:r>
    </w:p>
    <w:p w14:paraId="75C35CFB" w14:textId="2352FCEB" w:rsidR="00E05479" w:rsidRPr="003163ED" w:rsidRDefault="00E05479" w:rsidP="00E05479">
      <w:pPr>
        <w:pStyle w:val="a6"/>
      </w:pPr>
      <w:r w:rsidRPr="003163ED">
        <w:t xml:space="preserve">Требуемая емкость сети на первую очередь реализации генерального плана, при численности населения </w:t>
      </w:r>
      <w:r w:rsidR="0007108F" w:rsidRPr="003163ED">
        <w:t>14,8</w:t>
      </w:r>
      <w:r w:rsidRPr="003163ED">
        <w:t xml:space="preserve"> тыс. человек, составит </w:t>
      </w:r>
      <w:r w:rsidR="0007108F" w:rsidRPr="003163ED">
        <w:t>5920</w:t>
      </w:r>
      <w:r w:rsidRPr="003163ED">
        <w:t xml:space="preserve"> точек доступа. Нагрузка мультисервисной сети передачи данных составит </w:t>
      </w:r>
      <w:r w:rsidR="0007108F" w:rsidRPr="003163ED">
        <w:t>7,4</w:t>
      </w:r>
      <w:r w:rsidRPr="003163ED">
        <w:t> Гбит/с.</w:t>
      </w:r>
    </w:p>
    <w:p w14:paraId="62D2FF0B" w14:textId="2E6CF693" w:rsidR="00E05479" w:rsidRPr="003163ED" w:rsidRDefault="00E05479" w:rsidP="00E05479">
      <w:pPr>
        <w:pStyle w:val="a6"/>
      </w:pPr>
      <w:r w:rsidRPr="003163ED">
        <w:t xml:space="preserve">Требуемая емкость сети на расчетный срок реализации генерального плана, при численности населения </w:t>
      </w:r>
      <w:r w:rsidR="0007108F" w:rsidRPr="003163ED">
        <w:t>14</w:t>
      </w:r>
      <w:r w:rsidRPr="003163ED">
        <w:t xml:space="preserve"> тыс. человек, составит </w:t>
      </w:r>
      <w:r w:rsidR="0007108F" w:rsidRPr="003163ED">
        <w:t>5600</w:t>
      </w:r>
      <w:r w:rsidRPr="003163ED">
        <w:t xml:space="preserve"> точек доступа. Нагрузка мультисервисной сети передачи данных составит </w:t>
      </w:r>
      <w:r w:rsidR="0007108F" w:rsidRPr="003163ED">
        <w:t>7</w:t>
      </w:r>
      <w:r w:rsidRPr="003163ED">
        <w:t> Гбит/с.</w:t>
      </w:r>
    </w:p>
    <w:p w14:paraId="538F3E8F" w14:textId="18E0B535" w:rsidR="00E05479" w:rsidRPr="003163ED" w:rsidRDefault="00E05479" w:rsidP="00E05479">
      <w:pPr>
        <w:pStyle w:val="a6"/>
      </w:pPr>
      <w:r w:rsidRPr="003163ED">
        <w:t>Развитие цифрового телевизионного вещания на территории муниципального округа планируется производить на базе существующих телевизионных ретрансляторах. Размещение новых объектов телевизионного вещания не предусмотрено. Развитие сети радиовещания реализовать различными тематическими радиовещательными станциями в FM диапазоне.</w:t>
      </w:r>
    </w:p>
    <w:p w14:paraId="395FCD90" w14:textId="77777777" w:rsidR="00E05479" w:rsidRPr="003163ED" w:rsidRDefault="00E05479" w:rsidP="00E05479">
      <w:pPr>
        <w:pStyle w:val="a6"/>
      </w:pPr>
      <w:r w:rsidRPr="003163ED">
        <w:t xml:space="preserve">Результатами мероприятий, направленных на развитие сетей информатизации и связи населенных пунктов, будет достигнуто развитие отрасли связи и полное удовлетворение потребностей населения в коммуникационных услугах в сформированном едином информационно-телекоммуникационном пространстве. </w:t>
      </w:r>
    </w:p>
    <w:bookmarkEnd w:id="776"/>
    <w:bookmarkEnd w:id="777"/>
    <w:bookmarkEnd w:id="778"/>
    <w:p w14:paraId="7E766E66" w14:textId="21AD0D1E" w:rsidR="002A5B8A" w:rsidRPr="003163ED" w:rsidRDefault="00E05479" w:rsidP="00BB3C98">
      <w:pPr>
        <w:pStyle w:val="a6"/>
      </w:pPr>
      <w:r w:rsidRPr="003163ED">
        <w:t>На территории муниципального округа строительство объектов связи</w:t>
      </w:r>
      <w:r w:rsidR="00C44651" w:rsidRPr="003163ED">
        <w:t xml:space="preserve"> не предусмотрено</w:t>
      </w:r>
      <w:r w:rsidRPr="003163ED">
        <w:t>.</w:t>
      </w:r>
    </w:p>
    <w:p w14:paraId="66D840CD" w14:textId="3D9C58C1" w:rsidR="00FA73AA" w:rsidRPr="003163ED" w:rsidRDefault="00FA73AA" w:rsidP="00B549F3">
      <w:pPr>
        <w:pStyle w:val="20"/>
      </w:pPr>
      <w:bookmarkStart w:id="779" w:name="_Toc234326157"/>
      <w:r w:rsidRPr="003163ED">
        <w:t>Благоустройство территории и массовый отдых населения</w:t>
      </w:r>
      <w:bookmarkEnd w:id="779"/>
    </w:p>
    <w:p w14:paraId="7D4A74FE" w14:textId="37264100" w:rsidR="00D37968" w:rsidRPr="003163ED" w:rsidRDefault="00D37968" w:rsidP="004C0788">
      <w:pPr>
        <w:pStyle w:val="a6"/>
      </w:pPr>
      <w:r w:rsidRPr="003163ED">
        <w:t>Система озеленения Киренского муниципального округа должна формироваться как непрерывная система озелененных территорий общего пользования в увязке с</w:t>
      </w:r>
      <w:r w:rsidR="00FE1BBF" w:rsidRPr="003163ED">
        <w:t> </w:t>
      </w:r>
      <w:r w:rsidRPr="003163ED">
        <w:t>экологическим каркасом округа. Его основными структурными элементами</w:t>
      </w:r>
      <w:r w:rsidR="00BA3BEB" w:rsidRPr="003163ED">
        <w:t xml:space="preserve"> являются: ландшафтный комплекс –</w:t>
      </w:r>
      <w:r w:rsidRPr="003163ED">
        <w:t xml:space="preserve"> леса, реки Лена и Киренга, городские леса г.</w:t>
      </w:r>
      <w:r w:rsidR="003D0326" w:rsidRPr="003163ED">
        <w:t> </w:t>
      </w:r>
      <w:r w:rsidRPr="003163ED">
        <w:t>Киренска, озелененные территории внутри населенных пунктов.</w:t>
      </w:r>
    </w:p>
    <w:p w14:paraId="46E153B6" w14:textId="2347244E" w:rsidR="00D37968" w:rsidRPr="003163ED" w:rsidRDefault="00D37968" w:rsidP="004C0788">
      <w:pPr>
        <w:pStyle w:val="a6"/>
      </w:pPr>
      <w:r w:rsidRPr="003163ED">
        <w:t>На территориях Киренского муниципального округа, отличающихся высокой сохранностью естественных ландшафтов, обладающих эстетической, природной и</w:t>
      </w:r>
      <w:r w:rsidR="00FE1BBF" w:rsidRPr="003163ED">
        <w:t> </w:t>
      </w:r>
      <w:r w:rsidRPr="003163ED">
        <w:t xml:space="preserve">познавательной ценностью (прибрежные зоны рек Лены и Киренги, лесные массивы, участки с выразительным рельефом и панорамными видами) формируются рекреационные зоны. В их составе могут размещаться объекты благоустройства, экологические тропы, смотровые площадки. Такое зонирование позволит, с одной стороны, максимально сохранить уникальный природный каркас округа и ограничить антропогенную нагрузку на ценные ландшафты, а с другой </w:t>
      </w:r>
      <w:r w:rsidR="009E321A" w:rsidRPr="003163ED">
        <w:t>–</w:t>
      </w:r>
      <w:r w:rsidRPr="003163ED">
        <w:t xml:space="preserve"> создать условия для разнообразного круглогодичного отдыха всех групп населения, развития познавательного и событийного туризма, а также для экологического воспитания.</w:t>
      </w:r>
    </w:p>
    <w:p w14:paraId="699621FF" w14:textId="057644EA" w:rsidR="00D37968" w:rsidRPr="003163ED" w:rsidRDefault="00D37968" w:rsidP="004C0788">
      <w:pPr>
        <w:pStyle w:val="a6"/>
      </w:pPr>
      <w:r w:rsidRPr="003163ED">
        <w:t>Генеральным планом предусмотрены мероприятия по развитию системы общественных пространств, благоустройству и озеленению территорий с</w:t>
      </w:r>
      <w:r w:rsidR="009E321A" w:rsidRPr="003163ED">
        <w:t> </w:t>
      </w:r>
      <w:r w:rsidRPr="003163ED">
        <w:t>использованием природного ландшафта.</w:t>
      </w:r>
    </w:p>
    <w:p w14:paraId="4D79B03E" w14:textId="77777777" w:rsidR="009A3CCE" w:rsidRPr="003163ED" w:rsidRDefault="009A3CCE" w:rsidP="009A3CCE">
      <w:pPr>
        <w:pStyle w:val="a6"/>
      </w:pPr>
      <w:r w:rsidRPr="003163ED">
        <w:t>В генеральном плане предлагаются пути решения основной задачи – улучшения качества жизни граждан. Предусмотрены следующие мероприятия по реорганизации, благоустройству и развитию системы озеленения и рекреации:</w:t>
      </w:r>
    </w:p>
    <w:p w14:paraId="506B2260" w14:textId="77777777" w:rsidR="009A3CCE" w:rsidRPr="003163ED" w:rsidRDefault="009A3CCE" w:rsidP="00233A00">
      <w:pPr>
        <w:pStyle w:val="a4"/>
        <w:rPr>
          <w:snapToGrid/>
        </w:rPr>
      </w:pPr>
      <w:r w:rsidRPr="003163ED">
        <w:rPr>
          <w:snapToGrid/>
        </w:rPr>
        <w:t>сохранение сложившихся традиционных мест рекреации и отдыха населения, устранение признаков деградации и нарушений ландшафта и растительности на прибрежных территориях рек;</w:t>
      </w:r>
    </w:p>
    <w:p w14:paraId="4BB059AC" w14:textId="77777777" w:rsidR="00731D04" w:rsidRPr="003163ED" w:rsidRDefault="009A3CCE" w:rsidP="00233A00">
      <w:pPr>
        <w:pStyle w:val="a4"/>
        <w:rPr>
          <w:snapToGrid/>
        </w:rPr>
      </w:pPr>
      <w:r w:rsidRPr="003163ED">
        <w:rPr>
          <w:snapToGrid/>
        </w:rPr>
        <w:t>сохранение и благоустройство всех существующих элементов озеленения общего пользования во всех населенных пунктах;</w:t>
      </w:r>
    </w:p>
    <w:p w14:paraId="73034919" w14:textId="50BFE297" w:rsidR="00731D04" w:rsidRPr="003163ED" w:rsidRDefault="00731D04" w:rsidP="00233A00">
      <w:pPr>
        <w:pStyle w:val="a4"/>
        <w:rPr>
          <w:snapToGrid/>
        </w:rPr>
      </w:pPr>
      <w:r w:rsidRPr="003163ED">
        <w:rPr>
          <w:snapToGrid/>
        </w:rPr>
        <w:t>размещение</w:t>
      </w:r>
      <w:r w:rsidR="009E321A" w:rsidRPr="003163ED">
        <w:rPr>
          <w:snapToGrid/>
        </w:rPr>
        <w:t xml:space="preserve"> новых объектов благоустройства – </w:t>
      </w:r>
      <w:r w:rsidRPr="003163ED">
        <w:rPr>
          <w:snapToGrid/>
        </w:rPr>
        <w:t>скверов</w:t>
      </w:r>
      <w:r w:rsidR="001D1987" w:rsidRPr="003163ED">
        <w:rPr>
          <w:snapToGrid/>
        </w:rPr>
        <w:t xml:space="preserve"> в г.</w:t>
      </w:r>
      <w:r w:rsidR="003D0326" w:rsidRPr="003163ED">
        <w:rPr>
          <w:snapToGrid/>
        </w:rPr>
        <w:t> </w:t>
      </w:r>
      <w:r w:rsidR="001D1987" w:rsidRPr="003163ED">
        <w:rPr>
          <w:snapToGrid/>
        </w:rPr>
        <w:t>Киренск и</w:t>
      </w:r>
      <w:r w:rsidR="009E321A" w:rsidRPr="003163ED">
        <w:rPr>
          <w:snapToGrid/>
        </w:rPr>
        <w:t> </w:t>
      </w:r>
      <w:r w:rsidR="001D1987" w:rsidRPr="003163ED">
        <w:rPr>
          <w:snapToGrid/>
        </w:rPr>
        <w:t>в</w:t>
      </w:r>
      <w:r w:rsidR="009E321A" w:rsidRPr="003163ED">
        <w:rPr>
          <w:snapToGrid/>
        </w:rPr>
        <w:t> </w:t>
      </w:r>
      <w:r w:rsidR="001D1987" w:rsidRPr="003163ED">
        <w:rPr>
          <w:snapToGrid/>
        </w:rPr>
        <w:t>рп</w:t>
      </w:r>
      <w:r w:rsidR="00932140" w:rsidRPr="003163ED">
        <w:rPr>
          <w:snapToGrid/>
        </w:rPr>
        <w:t> </w:t>
      </w:r>
      <w:r w:rsidR="001D1987" w:rsidRPr="003163ED">
        <w:rPr>
          <w:snapToGrid/>
        </w:rPr>
        <w:t>Алексеевск</w:t>
      </w:r>
      <w:r w:rsidRPr="003163ED">
        <w:rPr>
          <w:snapToGrid/>
        </w:rPr>
        <w:t xml:space="preserve">. </w:t>
      </w:r>
      <w:r w:rsidRPr="003163ED">
        <w:rPr>
          <w:shd w:val="clear" w:color="auto" w:fill="FFFFFF"/>
        </w:rPr>
        <w:t>Сквер – озелененная благоустроенная территория, предназначенная для кратковременного отдыха и пешеходного транзитного движения. Скверы размещаются внутри жилой или общественной застройки, на перекрестках улиц. На территории сквера могут быть расположены детские игровые площадки, тренажерные площадки, малые архитектурные формы.</w:t>
      </w:r>
    </w:p>
    <w:p w14:paraId="17C28C73" w14:textId="68D1AC08" w:rsidR="009A3CCE" w:rsidRPr="003163ED" w:rsidRDefault="009A3CCE" w:rsidP="00233A00">
      <w:pPr>
        <w:pStyle w:val="a4"/>
        <w:rPr>
          <w:snapToGrid/>
        </w:rPr>
      </w:pPr>
      <w:r w:rsidRPr="003163ED">
        <w:rPr>
          <w:snapToGrid/>
        </w:rPr>
        <w:t>благоустройство и озеленение береговой зоны рек Лены и Киренги – создание системы озелененных прибрежных ландшафтов</w:t>
      </w:r>
      <w:r w:rsidR="001D1987" w:rsidRPr="003163ED">
        <w:rPr>
          <w:snapToGrid/>
        </w:rPr>
        <w:t>. Строительство набережной в</w:t>
      </w:r>
      <w:r w:rsidR="009E321A" w:rsidRPr="003163ED">
        <w:rPr>
          <w:snapToGrid/>
        </w:rPr>
        <w:t> </w:t>
      </w:r>
      <w:r w:rsidR="001D1987" w:rsidRPr="003163ED">
        <w:rPr>
          <w:snapToGrid/>
        </w:rPr>
        <w:t>г.</w:t>
      </w:r>
      <w:r w:rsidR="003D0326" w:rsidRPr="003163ED">
        <w:rPr>
          <w:snapToGrid/>
        </w:rPr>
        <w:t> </w:t>
      </w:r>
      <w:r w:rsidR="001D1987" w:rsidRPr="003163ED">
        <w:rPr>
          <w:snapToGrid/>
        </w:rPr>
        <w:t>Киренске на левом берегу р.</w:t>
      </w:r>
      <w:r w:rsidR="003F5B9D" w:rsidRPr="003163ED">
        <w:rPr>
          <w:snapToGrid/>
        </w:rPr>
        <w:t> </w:t>
      </w:r>
      <w:r w:rsidR="001D1987" w:rsidRPr="003163ED">
        <w:rPr>
          <w:snapToGrid/>
        </w:rPr>
        <w:t>Лена;</w:t>
      </w:r>
    </w:p>
    <w:p w14:paraId="1D92DF56" w14:textId="70F234C9" w:rsidR="009A3CCE" w:rsidRPr="003163ED" w:rsidRDefault="009A3CCE" w:rsidP="00233A00">
      <w:pPr>
        <w:pStyle w:val="a4"/>
        <w:rPr>
          <w:snapToGrid/>
        </w:rPr>
      </w:pPr>
      <w:r w:rsidRPr="003163ED">
        <w:rPr>
          <w:snapToGrid/>
        </w:rPr>
        <w:t>благоустройство и озеленение существующих жилых микрорайонов и</w:t>
      </w:r>
      <w:r w:rsidR="009E321A" w:rsidRPr="003163ED">
        <w:rPr>
          <w:snapToGrid/>
        </w:rPr>
        <w:t> </w:t>
      </w:r>
      <w:r w:rsidRPr="003163ED">
        <w:rPr>
          <w:snapToGrid/>
        </w:rPr>
        <w:t>кварталов – дополнение и улучшение качества озеленения внутриквартальных территорий с</w:t>
      </w:r>
      <w:r w:rsidR="00167C13" w:rsidRPr="003163ED">
        <w:rPr>
          <w:snapToGrid/>
        </w:rPr>
        <w:t> </w:t>
      </w:r>
      <w:r w:rsidRPr="003163ED">
        <w:rPr>
          <w:snapToGrid/>
        </w:rPr>
        <w:t>организацией площадок для отдыха детей и взрослых, спортивных площадок, устройством дорожно-тропиночной сети и т. п.;</w:t>
      </w:r>
    </w:p>
    <w:p w14:paraId="268EABA1" w14:textId="77777777" w:rsidR="009A3CCE" w:rsidRPr="003163ED" w:rsidRDefault="009A3CCE" w:rsidP="00233A00">
      <w:pPr>
        <w:pStyle w:val="a4"/>
        <w:rPr>
          <w:snapToGrid/>
        </w:rPr>
      </w:pPr>
      <w:r w:rsidRPr="003163ED">
        <w:rPr>
          <w:snapToGrid/>
        </w:rPr>
        <w:t>благоустройство и озеленение территорий общественных центров;</w:t>
      </w:r>
    </w:p>
    <w:p w14:paraId="1C5D4B99" w14:textId="77CBB663" w:rsidR="00550616" w:rsidRPr="003163ED" w:rsidRDefault="009A3CCE" w:rsidP="00233A00">
      <w:pPr>
        <w:pStyle w:val="a4"/>
        <w:rPr>
          <w:snapToGrid/>
        </w:rPr>
      </w:pPr>
      <w:r w:rsidRPr="003163ED">
        <w:rPr>
          <w:snapToGrid/>
        </w:rPr>
        <w:t>развитие системы защитного озеленения – организация санитарно-защитных зеленых зон между пр</w:t>
      </w:r>
      <w:r w:rsidR="00550616" w:rsidRPr="003163ED">
        <w:rPr>
          <w:snapToGrid/>
        </w:rPr>
        <w:t>оизводственными и жилыми зонами</w:t>
      </w:r>
      <w:r w:rsidR="0070118D" w:rsidRPr="003163ED">
        <w:rPr>
          <w:snapToGrid/>
        </w:rPr>
        <w:t>;</w:t>
      </w:r>
    </w:p>
    <w:p w14:paraId="371AC662" w14:textId="3C1E125B" w:rsidR="00550616" w:rsidRPr="003163ED" w:rsidRDefault="00550616" w:rsidP="00233A00">
      <w:pPr>
        <w:pStyle w:val="a4"/>
        <w:rPr>
          <w:snapToGrid/>
        </w:rPr>
      </w:pPr>
      <w:r w:rsidRPr="003163ED">
        <w:t>на терри</w:t>
      </w:r>
      <w:r w:rsidR="0070118D" w:rsidRPr="003163ED">
        <w:t>т</w:t>
      </w:r>
      <w:r w:rsidRPr="003163ED">
        <w:t>ории муниципального округа предлагается формирование и развитие рекреационных зон и размещение благоустроенных пляжей на берегу р.</w:t>
      </w:r>
      <w:r w:rsidR="003F5B9D" w:rsidRPr="003163ED">
        <w:t> </w:t>
      </w:r>
      <w:r w:rsidRPr="003163ED">
        <w:t>Лена в районе поселка Юбилейный.</w:t>
      </w:r>
      <w:r w:rsidR="00655302" w:rsidRPr="003163ED">
        <w:t xml:space="preserve"> </w:t>
      </w:r>
      <w:r w:rsidRPr="003163ED">
        <w:t>Основной целью является создание комфортной и безопасной среды для массового отдыха населения у воды, повышение туристической привлекательности территории, а также вовлечение в рекреационный оборот природного потенциала реки Лены;</w:t>
      </w:r>
    </w:p>
    <w:p w14:paraId="1F4CF237" w14:textId="26922970" w:rsidR="009A3CCE" w:rsidRPr="003163ED" w:rsidRDefault="00550616" w:rsidP="00233A00">
      <w:pPr>
        <w:pStyle w:val="a4"/>
        <w:rPr>
          <w:snapToGrid/>
        </w:rPr>
      </w:pPr>
      <w:r w:rsidRPr="003163ED">
        <w:t>в границах г.</w:t>
      </w:r>
      <w:r w:rsidR="003D0326" w:rsidRPr="003163ED">
        <w:t> </w:t>
      </w:r>
      <w:r w:rsidRPr="003163ED">
        <w:t>Киренск предложено размещение пляжа в микрорайоне «Пролетарский»;</w:t>
      </w:r>
    </w:p>
    <w:p w14:paraId="622DA730" w14:textId="0D1D5D22" w:rsidR="00731D04" w:rsidRPr="003163ED" w:rsidRDefault="009A3CCE" w:rsidP="00233A00">
      <w:pPr>
        <w:pStyle w:val="a4"/>
        <w:rPr>
          <w:snapToGrid/>
        </w:rPr>
      </w:pPr>
      <w:r w:rsidRPr="003163ED">
        <w:rPr>
          <w:snapToGrid/>
        </w:rPr>
        <w:t>устройство озеленения улично-дорожной сети.</w:t>
      </w:r>
      <w:r w:rsidR="00731D04" w:rsidRPr="003163ED">
        <w:rPr>
          <w:snapToGrid/>
        </w:rPr>
        <w:t xml:space="preserve"> </w:t>
      </w:r>
      <w:r w:rsidR="00731D04" w:rsidRPr="003163ED">
        <w:rPr>
          <w:shd w:val="clear" w:color="auto" w:fill="FFFFFF"/>
        </w:rPr>
        <w:t>Мероприятия по благоустройству улично-дорожной сети будут реализованы совместно с мероприятиями по реконструкции улиц. Реализация мероприятий по благоустройству улично-дорожной сети и реконструкции улиц позволяет создать более устойчивую и функциональную среду.</w:t>
      </w:r>
    </w:p>
    <w:p w14:paraId="270B03E4" w14:textId="1FEE6543" w:rsidR="00731D04" w:rsidRPr="003163ED" w:rsidRDefault="00731D04" w:rsidP="00731D04">
      <w:pPr>
        <w:pStyle w:val="a6"/>
        <w:rPr>
          <w:shd w:val="clear" w:color="auto" w:fill="FFFFFF"/>
        </w:rPr>
      </w:pPr>
      <w:r w:rsidRPr="003163ED">
        <w:rPr>
          <w:shd w:val="clear" w:color="auto" w:fill="FFFFFF"/>
        </w:rPr>
        <w:t>Итоговая обеспеченность озелененными территориями общего пользования населенных пунктов Киренского муниципального округа складывается из нескольких категорий озелененных территорий:</w:t>
      </w:r>
    </w:p>
    <w:p w14:paraId="6CA11179" w14:textId="77777777" w:rsidR="00731D04" w:rsidRPr="003163ED" w:rsidRDefault="00731D04" w:rsidP="00233A00">
      <w:pPr>
        <w:pStyle w:val="a4"/>
        <w:numPr>
          <w:ilvl w:val="0"/>
          <w:numId w:val="21"/>
        </w:numPr>
        <w:rPr>
          <w:shd w:val="clear" w:color="auto" w:fill="FFFFFF"/>
        </w:rPr>
      </w:pPr>
      <w:r w:rsidRPr="003163ED">
        <w:rPr>
          <w:shd w:val="clear" w:color="auto" w:fill="FFFFFF"/>
        </w:rPr>
        <w:t>рекреационные территории;</w:t>
      </w:r>
    </w:p>
    <w:p w14:paraId="7A285261" w14:textId="6A970FFF" w:rsidR="00731D04" w:rsidRPr="003163ED" w:rsidRDefault="00731D04" w:rsidP="00233A00">
      <w:pPr>
        <w:pStyle w:val="a4"/>
        <w:numPr>
          <w:ilvl w:val="0"/>
          <w:numId w:val="21"/>
        </w:numPr>
        <w:rPr>
          <w:shd w:val="clear" w:color="auto" w:fill="FFFFFF"/>
        </w:rPr>
      </w:pPr>
      <w:r w:rsidRPr="003163ED">
        <w:rPr>
          <w:shd w:val="clear" w:color="auto" w:fill="FFFFFF"/>
        </w:rPr>
        <w:t>скверы;</w:t>
      </w:r>
    </w:p>
    <w:p w14:paraId="0149FB7F" w14:textId="767B4F7C" w:rsidR="005C301A" w:rsidRPr="003163ED" w:rsidRDefault="005C301A" w:rsidP="00233A00">
      <w:pPr>
        <w:pStyle w:val="a4"/>
        <w:numPr>
          <w:ilvl w:val="0"/>
          <w:numId w:val="21"/>
        </w:numPr>
        <w:rPr>
          <w:shd w:val="clear" w:color="auto" w:fill="FFFFFF"/>
        </w:rPr>
      </w:pPr>
      <w:r w:rsidRPr="003163ED">
        <w:rPr>
          <w:shd w:val="clear" w:color="auto" w:fill="FFFFFF"/>
        </w:rPr>
        <w:t>набережные;</w:t>
      </w:r>
    </w:p>
    <w:p w14:paraId="63F66EFC" w14:textId="61F0CB36" w:rsidR="00731D04" w:rsidRPr="003163ED" w:rsidRDefault="00731D04" w:rsidP="00233A00">
      <w:pPr>
        <w:pStyle w:val="a4"/>
        <w:numPr>
          <w:ilvl w:val="0"/>
          <w:numId w:val="21"/>
        </w:numPr>
        <w:rPr>
          <w:shd w:val="clear" w:color="auto" w:fill="FFFFFF"/>
        </w:rPr>
      </w:pPr>
      <w:r w:rsidRPr="003163ED">
        <w:rPr>
          <w:shd w:val="clear" w:color="auto" w:fill="FFFFFF"/>
        </w:rPr>
        <w:t>система озелененных прибрежных ландшафтов рек.</w:t>
      </w:r>
    </w:p>
    <w:p w14:paraId="630216B0" w14:textId="45E94E1D" w:rsidR="00FA73AA" w:rsidRPr="003163ED" w:rsidRDefault="009A3CCE" w:rsidP="00233A00">
      <w:pPr>
        <w:pStyle w:val="a4"/>
        <w:rPr>
          <w:snapToGrid/>
        </w:rPr>
      </w:pPr>
      <w:r w:rsidRPr="003163ED">
        <w:rPr>
          <w:snapToGrid/>
        </w:rPr>
        <w:tab/>
        <w:t xml:space="preserve"> Благоустройство территории и массовый отдых населения в большей степени обеспечивают общественные пространства населенных пунктов. Общественные пространства играют ключевую роль в формировании качественной среды, способствуя улучшению социального общения, активному образу жизни и общему благополучию жителей.</w:t>
      </w:r>
    </w:p>
    <w:p w14:paraId="0C807AE6" w14:textId="4682C1E4" w:rsidR="00FA73AA" w:rsidRPr="003163ED" w:rsidRDefault="00FA73AA" w:rsidP="00B549F3">
      <w:pPr>
        <w:pStyle w:val="20"/>
      </w:pPr>
      <w:bookmarkStart w:id="780" w:name="_Toc234326158"/>
      <w:r w:rsidRPr="003163ED">
        <w:t xml:space="preserve">Объекты </w:t>
      </w:r>
      <w:r w:rsidR="00E702B0" w:rsidRPr="003163ED">
        <w:t>обеспечения пожарной безопасности</w:t>
      </w:r>
      <w:bookmarkEnd w:id="780"/>
    </w:p>
    <w:p w14:paraId="557CDFC8" w14:textId="604B0541" w:rsidR="00FA673D" w:rsidRPr="003163ED" w:rsidRDefault="003234D4" w:rsidP="00FA673D">
      <w:pPr>
        <w:pStyle w:val="a6"/>
      </w:pPr>
      <w:r w:rsidRPr="003163ED">
        <w:t>Главной целью государственной политики в области пожарной безопасности является обеспечение необходимого уровня защищенности личности, имущества, общества и государства от пожаров. Одним из приоритетных направлений в области пожарной безопасности на территории муниципального образования является обеспечение необходимого уровня пожарной безопасности и минимизация потерь в</w:t>
      </w:r>
      <w:r w:rsidR="00D165CE" w:rsidRPr="003163ED">
        <w:t> </w:t>
      </w:r>
      <w:r w:rsidRPr="003163ED">
        <w:t>следствие</w:t>
      </w:r>
      <w:r w:rsidR="00FA673D" w:rsidRPr="003163ED">
        <w:t xml:space="preserve"> пожаров. Перечень действующих </w:t>
      </w:r>
      <w:r w:rsidRPr="003163ED">
        <w:t>аварийно-спасательных служб и</w:t>
      </w:r>
      <w:r w:rsidR="00D165CE" w:rsidRPr="003163ED">
        <w:t> </w:t>
      </w:r>
      <w:r w:rsidRPr="003163ED">
        <w:t xml:space="preserve">аварийно-спасательных формирований на территории Киренского муниципального образования </w:t>
      </w:r>
      <w:r w:rsidR="00FA673D" w:rsidRPr="003163ED">
        <w:t>и подразделений п</w:t>
      </w:r>
      <w:r w:rsidR="00D165CE" w:rsidRPr="003163ED">
        <w:t>ожарной охраны представлен ниже</w:t>
      </w:r>
      <w:r w:rsidR="00FA673D" w:rsidRPr="003163ED">
        <w:t xml:space="preserve"> </w:t>
      </w:r>
      <w:r w:rsidR="00D165CE" w:rsidRPr="003163ED">
        <w:t>(</w:t>
      </w:r>
      <w:r w:rsidR="000D14AE" w:rsidRPr="003163ED">
        <w:fldChar w:fldCharType="begin"/>
      </w:r>
      <w:r w:rsidR="000D14AE" w:rsidRPr="003163ED">
        <w:instrText xml:space="preserve"> REF _Ref233884176 \h </w:instrText>
      </w:r>
      <w:r w:rsidR="003163ED">
        <w:instrText xml:space="preserve"> \* MERGEFORMAT </w:instrText>
      </w:r>
      <w:r w:rsidR="000D14AE" w:rsidRPr="003163ED">
        <w:fldChar w:fldCharType="separate"/>
      </w:r>
      <w:r w:rsidR="00E679CE" w:rsidRPr="003163ED">
        <w:t xml:space="preserve">Таблица </w:t>
      </w:r>
      <w:r w:rsidR="00E679CE">
        <w:rPr>
          <w:noProof/>
        </w:rPr>
        <w:t>10</w:t>
      </w:r>
      <w:r w:rsidR="000D14AE" w:rsidRPr="003163ED">
        <w:fldChar w:fldCharType="end"/>
      </w:r>
      <w:r w:rsidR="00D165CE" w:rsidRPr="003163ED">
        <w:t>).</w:t>
      </w:r>
      <w:r w:rsidR="00FA673D" w:rsidRPr="003163ED">
        <w:t xml:space="preserve"> </w:t>
      </w:r>
    </w:p>
    <w:p w14:paraId="5401F07C" w14:textId="05D3E497" w:rsidR="00FA673D" w:rsidRPr="003163ED" w:rsidRDefault="00FA673D" w:rsidP="00D165CE">
      <w:pPr>
        <w:pStyle w:val="af0"/>
        <w:jc w:val="both"/>
        <w:rPr>
          <w:lang w:val="ru-RU"/>
        </w:rPr>
      </w:pPr>
      <w:bookmarkStart w:id="781" w:name="_Ref233884176"/>
      <w:r w:rsidRPr="003163ED">
        <w:t xml:space="preserve">Таблица </w:t>
      </w:r>
      <w:r w:rsidRPr="003163ED">
        <w:fldChar w:fldCharType="begin"/>
      </w:r>
      <w:r w:rsidRPr="003163ED">
        <w:instrText xml:space="preserve"> SEQ Таблица \* ARABIC </w:instrText>
      </w:r>
      <w:r w:rsidRPr="003163ED">
        <w:fldChar w:fldCharType="separate"/>
      </w:r>
      <w:r w:rsidR="00E679CE">
        <w:rPr>
          <w:noProof/>
        </w:rPr>
        <w:t>10</w:t>
      </w:r>
      <w:r w:rsidRPr="003163ED">
        <w:fldChar w:fldCharType="end"/>
      </w:r>
      <w:bookmarkEnd w:id="781"/>
      <w:r w:rsidRPr="003163ED">
        <w:rPr>
          <w:lang w:val="ru-RU"/>
        </w:rPr>
        <w:t xml:space="preserve"> </w:t>
      </w:r>
      <w:r w:rsidR="00D165CE" w:rsidRPr="003163ED">
        <w:rPr>
          <w:lang w:val="ru-RU"/>
        </w:rPr>
        <w:t xml:space="preserve">– </w:t>
      </w:r>
      <w:r w:rsidRPr="003163ED">
        <w:t>Перечень действующих аварийно-спасательных служб</w:t>
      </w:r>
      <w:r w:rsidRPr="003163ED">
        <w:rPr>
          <w:lang w:val="ru-RU"/>
        </w:rPr>
        <w:t xml:space="preserve">, </w:t>
      </w:r>
      <w:r w:rsidRPr="003163ED">
        <w:t xml:space="preserve">аварийно-спасательных формирований и подразделений пожарной охраны на территории Киренского муниципального </w:t>
      </w:r>
      <w:r w:rsidR="00AD6105" w:rsidRPr="003163ED">
        <w:rPr>
          <w:lang w:val="ru-RU"/>
        </w:rPr>
        <w:t>округа</w:t>
      </w:r>
    </w:p>
    <w:tbl>
      <w:tblPr>
        <w:tblStyle w:val="aff0"/>
        <w:tblW w:w="0" w:type="auto"/>
        <w:jc w:val="center"/>
        <w:tblLayout w:type="fixed"/>
        <w:tblLook w:val="04A0" w:firstRow="1" w:lastRow="0" w:firstColumn="1" w:lastColumn="0" w:noHBand="0" w:noVBand="1"/>
      </w:tblPr>
      <w:tblGrid>
        <w:gridCol w:w="2544"/>
        <w:gridCol w:w="2667"/>
        <w:gridCol w:w="4822"/>
      </w:tblGrid>
      <w:tr w:rsidR="003163ED" w:rsidRPr="003163ED" w14:paraId="0ED4AE91" w14:textId="70ACC1BB" w:rsidTr="00D738D7">
        <w:trPr>
          <w:trHeight w:val="20"/>
          <w:tblHeader/>
          <w:jc w:val="center"/>
        </w:trPr>
        <w:tc>
          <w:tcPr>
            <w:tcW w:w="2544" w:type="dxa"/>
            <w:vAlign w:val="center"/>
          </w:tcPr>
          <w:p w14:paraId="33C5396D" w14:textId="1ED7B330" w:rsidR="00FA673D" w:rsidRPr="003163ED" w:rsidRDefault="00FA673D" w:rsidP="00AD6105">
            <w:pPr>
              <w:pStyle w:val="a6"/>
              <w:spacing w:before="0" w:after="0"/>
              <w:ind w:firstLine="0"/>
              <w:jc w:val="center"/>
              <w:rPr>
                <w:sz w:val="20"/>
                <w:szCs w:val="20"/>
              </w:rPr>
            </w:pPr>
            <w:r w:rsidRPr="003163ED">
              <w:rPr>
                <w:sz w:val="20"/>
                <w:szCs w:val="20"/>
              </w:rPr>
              <w:t>Наименование объекта</w:t>
            </w:r>
          </w:p>
        </w:tc>
        <w:tc>
          <w:tcPr>
            <w:tcW w:w="2667" w:type="dxa"/>
            <w:vAlign w:val="center"/>
          </w:tcPr>
          <w:p w14:paraId="3038D1C8" w14:textId="39D73439" w:rsidR="00FA673D" w:rsidRPr="003163ED" w:rsidRDefault="00FA673D" w:rsidP="00AD6105">
            <w:pPr>
              <w:pStyle w:val="a6"/>
              <w:spacing w:before="0" w:after="0"/>
              <w:ind w:firstLine="0"/>
              <w:jc w:val="center"/>
              <w:rPr>
                <w:sz w:val="20"/>
                <w:szCs w:val="20"/>
              </w:rPr>
            </w:pPr>
            <w:r w:rsidRPr="003163ED">
              <w:rPr>
                <w:sz w:val="20"/>
                <w:szCs w:val="20"/>
              </w:rPr>
              <w:t>Местоположение/</w:t>
            </w:r>
            <w:r w:rsidR="00AD6105" w:rsidRPr="003163ED">
              <w:rPr>
                <w:sz w:val="20"/>
                <w:szCs w:val="20"/>
              </w:rPr>
              <w:br/>
            </w:r>
            <w:r w:rsidRPr="003163ED">
              <w:rPr>
                <w:sz w:val="20"/>
                <w:szCs w:val="20"/>
              </w:rPr>
              <w:t>характеристика</w:t>
            </w:r>
          </w:p>
        </w:tc>
        <w:tc>
          <w:tcPr>
            <w:tcW w:w="4822" w:type="dxa"/>
            <w:vAlign w:val="center"/>
          </w:tcPr>
          <w:p w14:paraId="2E9106D0" w14:textId="0F017631" w:rsidR="00FA673D" w:rsidRPr="003163ED" w:rsidRDefault="00FA673D" w:rsidP="00AD6105">
            <w:pPr>
              <w:pStyle w:val="a6"/>
              <w:spacing w:before="0" w:after="0"/>
              <w:ind w:firstLine="0"/>
              <w:jc w:val="center"/>
              <w:rPr>
                <w:sz w:val="20"/>
                <w:szCs w:val="20"/>
              </w:rPr>
            </w:pPr>
            <w:r w:rsidRPr="003163ED">
              <w:rPr>
                <w:sz w:val="20"/>
                <w:szCs w:val="20"/>
              </w:rPr>
              <w:t>Район выезда</w:t>
            </w:r>
          </w:p>
        </w:tc>
      </w:tr>
      <w:tr w:rsidR="003163ED" w:rsidRPr="003163ED" w14:paraId="51FD70B9" w14:textId="0CBF385A" w:rsidTr="00D738D7">
        <w:trPr>
          <w:trHeight w:val="20"/>
          <w:jc w:val="center"/>
        </w:trPr>
        <w:tc>
          <w:tcPr>
            <w:tcW w:w="2544" w:type="dxa"/>
            <w:vAlign w:val="center"/>
          </w:tcPr>
          <w:p w14:paraId="363E6342" w14:textId="01646E94" w:rsidR="00FA673D" w:rsidRPr="003163ED" w:rsidRDefault="00FA673D" w:rsidP="00AD6105">
            <w:pPr>
              <w:pStyle w:val="a6"/>
              <w:spacing w:before="0" w:after="0"/>
              <w:ind w:firstLine="0"/>
              <w:jc w:val="center"/>
              <w:rPr>
                <w:sz w:val="18"/>
                <w:szCs w:val="18"/>
              </w:rPr>
            </w:pPr>
            <w:r w:rsidRPr="003163ED">
              <w:rPr>
                <w:sz w:val="18"/>
                <w:szCs w:val="18"/>
              </w:rPr>
              <w:t>Северный поисково-спасательный отряд АСС ОГКУ «Пожарно-спасательная служба Иркутской области»</w:t>
            </w:r>
          </w:p>
        </w:tc>
        <w:tc>
          <w:tcPr>
            <w:tcW w:w="2667" w:type="dxa"/>
            <w:vAlign w:val="center"/>
          </w:tcPr>
          <w:p w14:paraId="2FA69661" w14:textId="477FB1FA" w:rsidR="00FA673D" w:rsidRPr="003163ED" w:rsidRDefault="00FA673D" w:rsidP="00AD6105">
            <w:pPr>
              <w:pStyle w:val="a6"/>
              <w:spacing w:before="0" w:after="0"/>
              <w:ind w:firstLine="0"/>
              <w:jc w:val="center"/>
              <w:rPr>
                <w:sz w:val="18"/>
                <w:szCs w:val="18"/>
              </w:rPr>
            </w:pPr>
            <w:r w:rsidRPr="003163ED">
              <w:rPr>
                <w:sz w:val="18"/>
                <w:szCs w:val="18"/>
              </w:rPr>
              <w:t>г.</w:t>
            </w:r>
            <w:r w:rsidR="00682DB8" w:rsidRPr="003163ED">
              <w:rPr>
                <w:sz w:val="18"/>
                <w:szCs w:val="18"/>
              </w:rPr>
              <w:t> </w:t>
            </w:r>
            <w:r w:rsidRPr="003163ED">
              <w:rPr>
                <w:sz w:val="18"/>
                <w:szCs w:val="18"/>
              </w:rPr>
              <w:t>Киренск, пер.</w:t>
            </w:r>
            <w:r w:rsidR="003F5B9D" w:rsidRPr="003163ED">
              <w:rPr>
                <w:sz w:val="18"/>
                <w:szCs w:val="18"/>
              </w:rPr>
              <w:t> </w:t>
            </w:r>
            <w:r w:rsidRPr="003163ED">
              <w:rPr>
                <w:sz w:val="18"/>
                <w:szCs w:val="18"/>
              </w:rPr>
              <w:t>Садовый, д.</w:t>
            </w:r>
            <w:r w:rsidR="00AD6105" w:rsidRPr="003163ED">
              <w:rPr>
                <w:sz w:val="18"/>
                <w:szCs w:val="18"/>
              </w:rPr>
              <w:t> </w:t>
            </w:r>
            <w:r w:rsidRPr="003163ED">
              <w:rPr>
                <w:sz w:val="18"/>
                <w:szCs w:val="18"/>
              </w:rPr>
              <w:t>1</w:t>
            </w:r>
          </w:p>
          <w:p w14:paraId="12729CFE" w14:textId="057DC9C8" w:rsidR="00FA673D" w:rsidRPr="003163ED" w:rsidRDefault="00FA673D" w:rsidP="00AD6105">
            <w:pPr>
              <w:jc w:val="center"/>
              <w:rPr>
                <w:rFonts w:ascii="Tahoma" w:hAnsi="Tahoma" w:cs="Tahoma"/>
                <w:sz w:val="18"/>
                <w:szCs w:val="18"/>
              </w:rPr>
            </w:pPr>
          </w:p>
        </w:tc>
        <w:tc>
          <w:tcPr>
            <w:tcW w:w="4822" w:type="dxa"/>
          </w:tcPr>
          <w:p w14:paraId="14CEBBB0" w14:textId="187E9115" w:rsidR="00FA673D" w:rsidRPr="003163ED" w:rsidRDefault="00FA673D" w:rsidP="00AD6105">
            <w:pPr>
              <w:pStyle w:val="a6"/>
              <w:spacing w:before="0" w:after="0"/>
              <w:ind w:firstLine="0"/>
              <w:jc w:val="center"/>
              <w:rPr>
                <w:sz w:val="18"/>
                <w:szCs w:val="18"/>
              </w:rPr>
            </w:pPr>
            <w:r w:rsidRPr="003163ED">
              <w:rPr>
                <w:sz w:val="18"/>
                <w:szCs w:val="18"/>
              </w:rPr>
              <w:t>Район выезда: в границах Киренского муниципального округа (10</w:t>
            </w:r>
          </w:p>
          <w:p w14:paraId="1EE17F8F" w14:textId="43BC48EF" w:rsidR="00FA673D" w:rsidRPr="003163ED" w:rsidRDefault="00FA673D" w:rsidP="00AD6105">
            <w:pPr>
              <w:pStyle w:val="a6"/>
              <w:spacing w:before="0" w:after="0"/>
              <w:ind w:firstLine="0"/>
              <w:jc w:val="center"/>
              <w:rPr>
                <w:sz w:val="18"/>
                <w:szCs w:val="18"/>
              </w:rPr>
            </w:pPr>
            <w:r w:rsidRPr="003163ED">
              <w:rPr>
                <w:sz w:val="18"/>
                <w:szCs w:val="18"/>
              </w:rPr>
              <w:t>МО, 44 н.п.;</w:t>
            </w:r>
          </w:p>
        </w:tc>
      </w:tr>
      <w:tr w:rsidR="003163ED" w:rsidRPr="003163ED" w14:paraId="4830EBD3" w14:textId="4BE74087" w:rsidTr="00D738D7">
        <w:trPr>
          <w:trHeight w:val="20"/>
          <w:jc w:val="center"/>
        </w:trPr>
        <w:tc>
          <w:tcPr>
            <w:tcW w:w="2544" w:type="dxa"/>
            <w:vAlign w:val="center"/>
          </w:tcPr>
          <w:p w14:paraId="358E7CFD" w14:textId="5BFA3FFA" w:rsidR="00FA673D" w:rsidRPr="003163ED" w:rsidRDefault="00FA673D" w:rsidP="00AD6105">
            <w:pPr>
              <w:pStyle w:val="a6"/>
              <w:spacing w:before="0" w:after="0"/>
              <w:ind w:firstLine="0"/>
              <w:jc w:val="center"/>
              <w:rPr>
                <w:sz w:val="18"/>
                <w:szCs w:val="18"/>
              </w:rPr>
            </w:pPr>
            <w:r w:rsidRPr="003163ED">
              <w:rPr>
                <w:sz w:val="18"/>
                <w:szCs w:val="18"/>
              </w:rPr>
              <w:t>СПАСОП ООО «Аэропорт Киренск»,</w:t>
            </w:r>
          </w:p>
        </w:tc>
        <w:tc>
          <w:tcPr>
            <w:tcW w:w="2667" w:type="dxa"/>
            <w:vAlign w:val="center"/>
          </w:tcPr>
          <w:p w14:paraId="3BF6477E" w14:textId="4575C9F0" w:rsidR="00FA673D" w:rsidRPr="003163ED" w:rsidRDefault="00FA673D" w:rsidP="00AD6105">
            <w:pPr>
              <w:jc w:val="center"/>
              <w:rPr>
                <w:rFonts w:ascii="Tahoma" w:hAnsi="Tahoma" w:cs="Tahoma"/>
                <w:sz w:val="18"/>
                <w:szCs w:val="18"/>
              </w:rPr>
            </w:pPr>
            <w:r w:rsidRPr="003163ED">
              <w:rPr>
                <w:rFonts w:ascii="Tahoma" w:hAnsi="Tahoma" w:cs="Tahoma"/>
                <w:sz w:val="18"/>
                <w:szCs w:val="18"/>
              </w:rPr>
              <w:t>г.</w:t>
            </w:r>
            <w:r w:rsidR="00682DB8" w:rsidRPr="003163ED">
              <w:rPr>
                <w:rFonts w:ascii="Tahoma" w:hAnsi="Tahoma" w:cs="Tahoma"/>
                <w:sz w:val="18"/>
                <w:szCs w:val="18"/>
              </w:rPr>
              <w:t> </w:t>
            </w:r>
            <w:r w:rsidRPr="003163ED">
              <w:rPr>
                <w:rFonts w:ascii="Tahoma" w:hAnsi="Tahoma" w:cs="Tahoma"/>
                <w:sz w:val="18"/>
                <w:szCs w:val="18"/>
              </w:rPr>
              <w:t>Киренск, ул.</w:t>
            </w:r>
            <w:r w:rsidR="00682DB8" w:rsidRPr="003163ED">
              <w:rPr>
                <w:rFonts w:ascii="Tahoma" w:hAnsi="Tahoma" w:cs="Tahoma"/>
                <w:sz w:val="18"/>
                <w:szCs w:val="18"/>
                <w:lang w:val="en-US"/>
              </w:rPr>
              <w:t> </w:t>
            </w:r>
            <w:r w:rsidRPr="003163ED">
              <w:rPr>
                <w:rFonts w:ascii="Tahoma" w:hAnsi="Tahoma" w:cs="Tahoma"/>
                <w:sz w:val="18"/>
                <w:szCs w:val="18"/>
              </w:rPr>
              <w:t>Озерная, д. 9</w:t>
            </w:r>
          </w:p>
          <w:p w14:paraId="365DD13D" w14:textId="2787CB69" w:rsidR="00FA673D" w:rsidRPr="003163ED" w:rsidRDefault="00FA673D" w:rsidP="00AD6105">
            <w:pPr>
              <w:pStyle w:val="a6"/>
              <w:spacing w:before="0" w:after="0"/>
              <w:ind w:firstLine="0"/>
              <w:jc w:val="center"/>
              <w:rPr>
                <w:sz w:val="18"/>
                <w:szCs w:val="18"/>
              </w:rPr>
            </w:pPr>
          </w:p>
        </w:tc>
        <w:tc>
          <w:tcPr>
            <w:tcW w:w="4822" w:type="dxa"/>
          </w:tcPr>
          <w:p w14:paraId="32E6FCB1" w14:textId="1B74C347" w:rsidR="00FA673D" w:rsidRPr="003163ED" w:rsidRDefault="00FA673D" w:rsidP="00AD6105">
            <w:pPr>
              <w:jc w:val="center"/>
              <w:rPr>
                <w:rFonts w:ascii="Tahoma" w:hAnsi="Tahoma" w:cs="Tahoma"/>
                <w:sz w:val="18"/>
                <w:szCs w:val="18"/>
              </w:rPr>
            </w:pPr>
            <w:r w:rsidRPr="003163ED">
              <w:rPr>
                <w:rFonts w:ascii="Tahoma" w:hAnsi="Tahoma" w:cs="Tahoma"/>
                <w:sz w:val="18"/>
                <w:szCs w:val="18"/>
              </w:rPr>
              <w:t>Район выезда: Аэродром г.</w:t>
            </w:r>
            <w:r w:rsidR="00F25231" w:rsidRPr="003163ED">
              <w:rPr>
                <w:rFonts w:ascii="Tahoma" w:hAnsi="Tahoma" w:cs="Tahoma"/>
                <w:sz w:val="18"/>
                <w:szCs w:val="18"/>
              </w:rPr>
              <w:t> </w:t>
            </w:r>
            <w:r w:rsidRPr="003163ED">
              <w:rPr>
                <w:rFonts w:ascii="Tahoma" w:hAnsi="Tahoma" w:cs="Tahoma"/>
                <w:sz w:val="18"/>
                <w:szCs w:val="18"/>
              </w:rPr>
              <w:t>Киренска, район</w:t>
            </w:r>
          </w:p>
          <w:p w14:paraId="01A36200" w14:textId="6278ED0A" w:rsidR="00FA673D" w:rsidRPr="003163ED" w:rsidRDefault="00FA673D" w:rsidP="00AD6105">
            <w:pPr>
              <w:jc w:val="center"/>
              <w:rPr>
                <w:rFonts w:ascii="Tahoma" w:hAnsi="Tahoma" w:cs="Tahoma"/>
                <w:sz w:val="18"/>
                <w:szCs w:val="18"/>
              </w:rPr>
            </w:pPr>
            <w:r w:rsidRPr="003163ED">
              <w:rPr>
                <w:rFonts w:ascii="Tahoma" w:hAnsi="Tahoma" w:cs="Tahoma"/>
                <w:sz w:val="18"/>
                <w:szCs w:val="18"/>
              </w:rPr>
              <w:t>аэродрома (8 км. от КТА)</w:t>
            </w:r>
          </w:p>
        </w:tc>
      </w:tr>
      <w:tr w:rsidR="003163ED" w:rsidRPr="003163ED" w14:paraId="759E63F9" w14:textId="73F33D23" w:rsidTr="00D738D7">
        <w:trPr>
          <w:trHeight w:val="20"/>
          <w:jc w:val="center"/>
        </w:trPr>
        <w:tc>
          <w:tcPr>
            <w:tcW w:w="2544" w:type="dxa"/>
            <w:vAlign w:val="center"/>
          </w:tcPr>
          <w:p w14:paraId="4C0144D5" w14:textId="015C05C9" w:rsidR="00FA673D" w:rsidRPr="003163ED" w:rsidRDefault="00FA673D" w:rsidP="00AD6105">
            <w:pPr>
              <w:pStyle w:val="a6"/>
              <w:spacing w:before="0" w:after="0"/>
              <w:ind w:firstLine="0"/>
              <w:jc w:val="center"/>
              <w:rPr>
                <w:sz w:val="18"/>
                <w:szCs w:val="18"/>
              </w:rPr>
            </w:pPr>
            <w:r w:rsidRPr="003163ED">
              <w:rPr>
                <w:sz w:val="18"/>
                <w:szCs w:val="18"/>
              </w:rPr>
              <w:t>39 ПСЧ 1 ПСО Главного управления МЧС России по Иркутской области</w:t>
            </w:r>
          </w:p>
        </w:tc>
        <w:tc>
          <w:tcPr>
            <w:tcW w:w="2667" w:type="dxa"/>
            <w:vAlign w:val="center"/>
          </w:tcPr>
          <w:p w14:paraId="0E397C5C" w14:textId="3DBA3254" w:rsidR="00FA673D" w:rsidRPr="003163ED" w:rsidRDefault="00FA673D" w:rsidP="00AD6105">
            <w:pPr>
              <w:jc w:val="center"/>
              <w:rPr>
                <w:rFonts w:ascii="Tahoma" w:hAnsi="Tahoma" w:cs="Tahoma"/>
                <w:sz w:val="18"/>
                <w:szCs w:val="18"/>
              </w:rPr>
            </w:pPr>
            <w:r w:rsidRPr="003163ED">
              <w:rPr>
                <w:rFonts w:ascii="Tahoma" w:hAnsi="Tahoma" w:cs="Tahoma"/>
                <w:sz w:val="18"/>
                <w:szCs w:val="18"/>
              </w:rPr>
              <w:t>г.</w:t>
            </w:r>
            <w:r w:rsidR="00682DB8" w:rsidRPr="003163ED">
              <w:rPr>
                <w:rFonts w:ascii="Tahoma" w:hAnsi="Tahoma" w:cs="Tahoma"/>
                <w:sz w:val="18"/>
                <w:szCs w:val="18"/>
                <w:lang w:val="en-US"/>
              </w:rPr>
              <w:t> </w:t>
            </w:r>
            <w:r w:rsidRPr="003163ED">
              <w:rPr>
                <w:rFonts w:ascii="Tahoma" w:hAnsi="Tahoma" w:cs="Tahoma"/>
                <w:sz w:val="18"/>
                <w:szCs w:val="18"/>
              </w:rPr>
              <w:t>Киренск, ул.</w:t>
            </w:r>
            <w:r w:rsidR="00682DB8" w:rsidRPr="003163ED">
              <w:rPr>
                <w:rFonts w:ascii="Tahoma" w:hAnsi="Tahoma" w:cs="Tahoma"/>
                <w:sz w:val="18"/>
                <w:szCs w:val="18"/>
                <w:lang w:val="en-US"/>
              </w:rPr>
              <w:t> </w:t>
            </w:r>
            <w:r w:rsidRPr="003163ED">
              <w:rPr>
                <w:rFonts w:ascii="Tahoma" w:hAnsi="Tahoma" w:cs="Tahoma"/>
                <w:sz w:val="18"/>
                <w:szCs w:val="18"/>
              </w:rPr>
              <w:t>Галата и Монова, 3. На вооружении</w:t>
            </w:r>
          </w:p>
          <w:p w14:paraId="67BA6AC1" w14:textId="50330596" w:rsidR="00FA673D" w:rsidRPr="003163ED" w:rsidRDefault="00FA673D" w:rsidP="00AD6105">
            <w:pPr>
              <w:jc w:val="center"/>
              <w:rPr>
                <w:rFonts w:ascii="Tahoma" w:hAnsi="Tahoma" w:cs="Tahoma"/>
                <w:sz w:val="18"/>
                <w:szCs w:val="18"/>
              </w:rPr>
            </w:pPr>
            <w:r w:rsidRPr="003163ED">
              <w:rPr>
                <w:rFonts w:ascii="Tahoma" w:hAnsi="Tahoma" w:cs="Tahoma"/>
                <w:sz w:val="18"/>
                <w:szCs w:val="18"/>
              </w:rPr>
              <w:t>подразделения находится 4 АЦ, 55 человек личного состава</w:t>
            </w:r>
          </w:p>
        </w:tc>
        <w:tc>
          <w:tcPr>
            <w:tcW w:w="4822" w:type="dxa"/>
            <w:vAlign w:val="center"/>
          </w:tcPr>
          <w:p w14:paraId="557D6F2F" w14:textId="6A8BBC17" w:rsidR="00FA673D" w:rsidRPr="003163ED" w:rsidRDefault="00FA673D" w:rsidP="00AD6105">
            <w:pPr>
              <w:jc w:val="center"/>
              <w:rPr>
                <w:rFonts w:ascii="Tahoma" w:hAnsi="Tahoma" w:cs="Tahoma"/>
                <w:sz w:val="18"/>
                <w:szCs w:val="18"/>
              </w:rPr>
            </w:pPr>
            <w:r w:rsidRPr="003163ED">
              <w:rPr>
                <w:rFonts w:ascii="Tahoma" w:hAnsi="Tahoma" w:cs="Tahoma"/>
                <w:sz w:val="18"/>
                <w:szCs w:val="18"/>
              </w:rPr>
              <w:t>Район выезда включает в себя: Киренск, Красноярово, Макарово, Балышова, Верхолугск (не жилой), Скобельская (не жилой), Усть-Киренга, Пашня, Алымовка, Никулино, Банщиково, Салтыкова, Подъельник (не жилой), Визирный, Заборье (не жилой), Кривая Лука, Коршуново, Мутина (не жилой), Частых (не жилой), Мироново (не жилой), Дарьина (не жилой), Ичёра (не жилой), Небель, Петропавловское, Орлова, Золотой (не жилой), Юбилейный, Вишняково, Чечуйск, Бор, Верхнекарелина (не жилой), Змеиново, Никольск, Кривошапкино, Сидорово, Старая деревня, Коммуна, Хабарова, Улькан (не жилой).  Подрайон выезда: п. Алексеевск, д. Алексеевка (не жилой), п. Воронежский, с. Подволошино Катангского района</w:t>
            </w:r>
          </w:p>
        </w:tc>
      </w:tr>
      <w:tr w:rsidR="003163ED" w:rsidRPr="003163ED" w14:paraId="1EF980E8" w14:textId="481F530A" w:rsidTr="00D738D7">
        <w:trPr>
          <w:trHeight w:val="20"/>
          <w:jc w:val="center"/>
        </w:trPr>
        <w:tc>
          <w:tcPr>
            <w:tcW w:w="2544" w:type="dxa"/>
            <w:vAlign w:val="center"/>
          </w:tcPr>
          <w:p w14:paraId="5A146F33" w14:textId="6823F50C" w:rsidR="00FA673D" w:rsidRPr="003163ED" w:rsidRDefault="00FA673D" w:rsidP="00AD6105">
            <w:pPr>
              <w:pStyle w:val="a6"/>
              <w:spacing w:before="0" w:after="0"/>
              <w:ind w:firstLine="0"/>
              <w:jc w:val="center"/>
              <w:rPr>
                <w:sz w:val="18"/>
                <w:szCs w:val="18"/>
              </w:rPr>
            </w:pPr>
            <w:r w:rsidRPr="003163ED">
              <w:rPr>
                <w:sz w:val="18"/>
                <w:szCs w:val="18"/>
              </w:rPr>
              <w:t>Отдельный пост 39 ПСЧ 1 ПСО Главного управления МЧС России по Иркутской области, расположенный по адресу: г. Киренск мкн. Мельниковский, ул. Воронинская, 10</w:t>
            </w:r>
          </w:p>
        </w:tc>
        <w:tc>
          <w:tcPr>
            <w:tcW w:w="2667" w:type="dxa"/>
            <w:vAlign w:val="center"/>
          </w:tcPr>
          <w:p w14:paraId="5CFADCE7" w14:textId="725C084E" w:rsidR="00FA673D" w:rsidRPr="003163ED" w:rsidRDefault="00FA673D" w:rsidP="00AD6105">
            <w:pPr>
              <w:jc w:val="center"/>
              <w:rPr>
                <w:rFonts w:ascii="Tahoma" w:hAnsi="Tahoma" w:cs="Tahoma"/>
                <w:sz w:val="18"/>
                <w:szCs w:val="18"/>
              </w:rPr>
            </w:pPr>
            <w:r w:rsidRPr="003163ED">
              <w:rPr>
                <w:rFonts w:ascii="Tahoma" w:hAnsi="Tahoma" w:cs="Tahoma"/>
                <w:sz w:val="18"/>
                <w:szCs w:val="18"/>
              </w:rPr>
              <w:t>На вооружении подразделения находится 1 АЦ, 12 человек личного состава</w:t>
            </w:r>
          </w:p>
        </w:tc>
        <w:tc>
          <w:tcPr>
            <w:tcW w:w="4822" w:type="dxa"/>
            <w:vAlign w:val="center"/>
          </w:tcPr>
          <w:p w14:paraId="35E4DFBF" w14:textId="654E84C4" w:rsidR="00FA673D" w:rsidRPr="003163ED" w:rsidRDefault="00FA673D" w:rsidP="00AD6105">
            <w:pPr>
              <w:jc w:val="center"/>
              <w:rPr>
                <w:rFonts w:ascii="Tahoma" w:hAnsi="Tahoma" w:cs="Tahoma"/>
                <w:sz w:val="18"/>
                <w:szCs w:val="18"/>
              </w:rPr>
            </w:pPr>
            <w:r w:rsidRPr="003163ED">
              <w:rPr>
                <w:rFonts w:ascii="Tahoma" w:hAnsi="Tahoma" w:cs="Tahoma"/>
                <w:sz w:val="18"/>
                <w:szCs w:val="18"/>
              </w:rPr>
              <w:t>Район выезда: Киренск (микрорайоны</w:t>
            </w:r>
          </w:p>
          <w:p w14:paraId="286884FE" w14:textId="77777777" w:rsidR="00FA673D" w:rsidRPr="003163ED" w:rsidRDefault="00FA673D" w:rsidP="00AD6105">
            <w:pPr>
              <w:jc w:val="center"/>
              <w:rPr>
                <w:rFonts w:ascii="Tahoma" w:hAnsi="Tahoma" w:cs="Tahoma"/>
                <w:sz w:val="18"/>
                <w:szCs w:val="18"/>
              </w:rPr>
            </w:pPr>
            <w:r w:rsidRPr="003163ED">
              <w:rPr>
                <w:rFonts w:ascii="Tahoma" w:hAnsi="Tahoma" w:cs="Tahoma"/>
                <w:sz w:val="18"/>
                <w:szCs w:val="18"/>
              </w:rPr>
              <w:t>«Центральный», «Авиагородок», «Аэропорт», «Балахня», кв. Водников, кв.</w:t>
            </w:r>
          </w:p>
          <w:p w14:paraId="4CC2DF9C" w14:textId="77777777" w:rsidR="00FA673D" w:rsidRPr="003163ED" w:rsidRDefault="00FA673D" w:rsidP="00AD6105">
            <w:pPr>
              <w:jc w:val="center"/>
              <w:rPr>
                <w:rFonts w:ascii="Tahoma" w:hAnsi="Tahoma" w:cs="Tahoma"/>
                <w:sz w:val="18"/>
                <w:szCs w:val="18"/>
              </w:rPr>
            </w:pPr>
            <w:r w:rsidRPr="003163ED">
              <w:rPr>
                <w:rFonts w:ascii="Tahoma" w:hAnsi="Tahoma" w:cs="Tahoma"/>
                <w:sz w:val="18"/>
                <w:szCs w:val="18"/>
              </w:rPr>
              <w:t>Воронино), Кривошапкино, Старая деревня, Коммуна, Хабарова, Бор.</w:t>
            </w:r>
          </w:p>
          <w:p w14:paraId="74C16EDC" w14:textId="3D8A1E6F" w:rsidR="00FA673D" w:rsidRPr="003163ED" w:rsidRDefault="00FA673D" w:rsidP="00AD6105">
            <w:pPr>
              <w:jc w:val="center"/>
              <w:rPr>
                <w:rFonts w:ascii="Tahoma" w:hAnsi="Tahoma" w:cs="Tahoma"/>
                <w:sz w:val="18"/>
                <w:szCs w:val="18"/>
              </w:rPr>
            </w:pPr>
            <w:r w:rsidRPr="003163ED">
              <w:rPr>
                <w:rFonts w:ascii="Tahoma" w:hAnsi="Tahoma" w:cs="Tahoma"/>
                <w:sz w:val="18"/>
                <w:szCs w:val="18"/>
              </w:rPr>
              <w:t>– 1 подразделение противопожарной службы Иркутской области - 153</w:t>
            </w:r>
          </w:p>
        </w:tc>
      </w:tr>
      <w:tr w:rsidR="003163ED" w:rsidRPr="003163ED" w14:paraId="42BF7236" w14:textId="3BC6F205" w:rsidTr="00D738D7">
        <w:trPr>
          <w:trHeight w:val="20"/>
          <w:jc w:val="center"/>
        </w:trPr>
        <w:tc>
          <w:tcPr>
            <w:tcW w:w="2544" w:type="dxa"/>
            <w:vAlign w:val="center"/>
          </w:tcPr>
          <w:p w14:paraId="1AD79D45" w14:textId="1C5E0198" w:rsidR="00FA673D" w:rsidRPr="003163ED" w:rsidRDefault="00FA673D" w:rsidP="00AD6105">
            <w:pPr>
              <w:pStyle w:val="a6"/>
              <w:spacing w:before="0" w:after="0"/>
              <w:ind w:firstLine="0"/>
              <w:jc w:val="center"/>
              <w:rPr>
                <w:sz w:val="18"/>
                <w:szCs w:val="18"/>
              </w:rPr>
            </w:pPr>
            <w:r w:rsidRPr="003163ED">
              <w:rPr>
                <w:sz w:val="18"/>
                <w:szCs w:val="18"/>
              </w:rPr>
              <w:t>ПЧ Киренский МО</w:t>
            </w:r>
          </w:p>
        </w:tc>
        <w:tc>
          <w:tcPr>
            <w:tcW w:w="2667" w:type="dxa"/>
            <w:vAlign w:val="center"/>
          </w:tcPr>
          <w:p w14:paraId="5CB9109E" w14:textId="7524E708" w:rsidR="00FA673D" w:rsidRPr="003163ED" w:rsidRDefault="00FA673D" w:rsidP="00AD6105">
            <w:pPr>
              <w:jc w:val="center"/>
              <w:rPr>
                <w:rFonts w:ascii="Tahoma" w:hAnsi="Tahoma" w:cs="Tahoma"/>
                <w:sz w:val="18"/>
                <w:szCs w:val="18"/>
              </w:rPr>
            </w:pPr>
            <w:r w:rsidRPr="003163ED">
              <w:rPr>
                <w:rFonts w:ascii="Tahoma" w:hAnsi="Tahoma" w:cs="Tahoma"/>
                <w:sz w:val="18"/>
                <w:szCs w:val="18"/>
              </w:rPr>
              <w:t>п.</w:t>
            </w:r>
            <w:r w:rsidR="00682DB8" w:rsidRPr="003163ED">
              <w:rPr>
                <w:rFonts w:ascii="Tahoma" w:hAnsi="Tahoma" w:cs="Tahoma"/>
                <w:sz w:val="18"/>
                <w:szCs w:val="18"/>
                <w:lang w:val="en-US"/>
              </w:rPr>
              <w:t> </w:t>
            </w:r>
            <w:r w:rsidRPr="003163ED">
              <w:rPr>
                <w:rFonts w:ascii="Tahoma" w:hAnsi="Tahoma" w:cs="Tahoma"/>
                <w:sz w:val="18"/>
                <w:szCs w:val="18"/>
              </w:rPr>
              <w:t>Алексеевск, ул.</w:t>
            </w:r>
            <w:r w:rsidR="00682DB8" w:rsidRPr="003163ED">
              <w:rPr>
                <w:rFonts w:ascii="Tahoma" w:hAnsi="Tahoma" w:cs="Tahoma"/>
                <w:sz w:val="18"/>
                <w:szCs w:val="18"/>
                <w:lang w:val="en-US"/>
              </w:rPr>
              <w:t> </w:t>
            </w:r>
            <w:r w:rsidRPr="003163ED">
              <w:rPr>
                <w:rFonts w:ascii="Tahoma" w:hAnsi="Tahoma" w:cs="Tahoma"/>
                <w:sz w:val="18"/>
                <w:szCs w:val="18"/>
              </w:rPr>
              <w:t>Седова,</w:t>
            </w:r>
            <w:r w:rsidR="00682DB8" w:rsidRPr="003163ED">
              <w:rPr>
                <w:rFonts w:ascii="Tahoma" w:hAnsi="Tahoma" w:cs="Tahoma"/>
                <w:sz w:val="18"/>
                <w:szCs w:val="18"/>
                <w:lang w:val="en-US"/>
              </w:rPr>
              <w:t> </w:t>
            </w:r>
            <w:r w:rsidRPr="003163ED">
              <w:rPr>
                <w:rFonts w:ascii="Tahoma" w:hAnsi="Tahoma" w:cs="Tahoma"/>
                <w:sz w:val="18"/>
                <w:szCs w:val="18"/>
              </w:rPr>
              <w:t>1. На вооружении подразделения находится 2 АЦ, 15 человек личного состава</w:t>
            </w:r>
          </w:p>
        </w:tc>
        <w:tc>
          <w:tcPr>
            <w:tcW w:w="4822" w:type="dxa"/>
            <w:vAlign w:val="center"/>
          </w:tcPr>
          <w:p w14:paraId="7CF1F30D" w14:textId="77777777" w:rsidR="00FA673D" w:rsidRPr="003163ED" w:rsidRDefault="00FA673D" w:rsidP="00AD6105">
            <w:pPr>
              <w:jc w:val="center"/>
              <w:rPr>
                <w:rFonts w:ascii="Tahoma" w:hAnsi="Tahoma" w:cs="Tahoma"/>
                <w:sz w:val="18"/>
                <w:szCs w:val="18"/>
              </w:rPr>
            </w:pPr>
            <w:r w:rsidRPr="003163ED">
              <w:rPr>
                <w:rFonts w:ascii="Tahoma" w:hAnsi="Tahoma" w:cs="Tahoma"/>
                <w:sz w:val="18"/>
                <w:szCs w:val="18"/>
              </w:rPr>
              <w:t>Район выезда: территория Алексеевского муниципального образования.</w:t>
            </w:r>
          </w:p>
          <w:p w14:paraId="69062A43" w14:textId="44DE3BAE" w:rsidR="00FA673D" w:rsidRPr="003163ED" w:rsidRDefault="00FA673D" w:rsidP="00AD6105">
            <w:pPr>
              <w:jc w:val="center"/>
              <w:rPr>
                <w:rFonts w:ascii="Tahoma" w:hAnsi="Tahoma" w:cs="Tahoma"/>
                <w:sz w:val="18"/>
                <w:szCs w:val="18"/>
              </w:rPr>
            </w:pPr>
            <w:r w:rsidRPr="003163ED">
              <w:rPr>
                <w:rFonts w:ascii="Tahoma" w:hAnsi="Tahoma" w:cs="Tahoma"/>
                <w:sz w:val="18"/>
                <w:szCs w:val="18"/>
              </w:rPr>
              <w:t>Подрайон выезда: г.</w:t>
            </w:r>
            <w:r w:rsidR="00F25231" w:rsidRPr="003163ED">
              <w:rPr>
                <w:rFonts w:ascii="Tahoma" w:hAnsi="Tahoma" w:cs="Tahoma"/>
                <w:sz w:val="18"/>
                <w:szCs w:val="18"/>
              </w:rPr>
              <w:t> </w:t>
            </w:r>
            <w:r w:rsidRPr="003163ED">
              <w:rPr>
                <w:rFonts w:ascii="Tahoma" w:hAnsi="Tahoma" w:cs="Tahoma"/>
                <w:sz w:val="18"/>
                <w:szCs w:val="18"/>
              </w:rPr>
              <w:t>Киренск, д.</w:t>
            </w:r>
            <w:r w:rsidR="00F25231" w:rsidRPr="003163ED">
              <w:rPr>
                <w:rFonts w:ascii="Tahoma" w:hAnsi="Tahoma" w:cs="Tahoma"/>
                <w:sz w:val="18"/>
                <w:szCs w:val="18"/>
              </w:rPr>
              <w:t> </w:t>
            </w:r>
            <w:r w:rsidRPr="003163ED">
              <w:rPr>
                <w:rFonts w:ascii="Tahoma" w:hAnsi="Tahoma" w:cs="Tahoma"/>
                <w:sz w:val="18"/>
                <w:szCs w:val="18"/>
              </w:rPr>
              <w:t>Никольск, д.</w:t>
            </w:r>
            <w:r w:rsidR="00F25231" w:rsidRPr="003163ED">
              <w:rPr>
                <w:rFonts w:ascii="Tahoma" w:hAnsi="Tahoma" w:cs="Tahoma"/>
                <w:sz w:val="18"/>
                <w:szCs w:val="18"/>
              </w:rPr>
              <w:t> </w:t>
            </w:r>
            <w:r w:rsidRPr="003163ED">
              <w:rPr>
                <w:rFonts w:ascii="Tahoma" w:hAnsi="Tahoma" w:cs="Tahoma"/>
                <w:sz w:val="18"/>
                <w:szCs w:val="18"/>
              </w:rPr>
              <w:t>Змеиново Киренского</w:t>
            </w:r>
          </w:p>
          <w:p w14:paraId="5A3F8CA5" w14:textId="4AD720C8" w:rsidR="00FA673D" w:rsidRPr="003163ED" w:rsidRDefault="00FA673D" w:rsidP="00AD6105">
            <w:pPr>
              <w:jc w:val="center"/>
              <w:rPr>
                <w:rFonts w:ascii="Tahoma" w:hAnsi="Tahoma" w:cs="Tahoma"/>
                <w:sz w:val="18"/>
                <w:szCs w:val="18"/>
              </w:rPr>
            </w:pPr>
            <w:r w:rsidRPr="003163ED">
              <w:rPr>
                <w:rFonts w:ascii="Tahoma" w:hAnsi="Tahoma" w:cs="Tahoma"/>
                <w:sz w:val="18"/>
                <w:szCs w:val="18"/>
              </w:rPr>
              <w:t>муниципального образования</w:t>
            </w:r>
          </w:p>
        </w:tc>
      </w:tr>
      <w:tr w:rsidR="003163ED" w:rsidRPr="003163ED" w14:paraId="44D49ACC" w14:textId="5303862F" w:rsidTr="00D738D7">
        <w:trPr>
          <w:trHeight w:val="20"/>
          <w:jc w:val="center"/>
        </w:trPr>
        <w:tc>
          <w:tcPr>
            <w:tcW w:w="2544" w:type="dxa"/>
            <w:vAlign w:val="center"/>
          </w:tcPr>
          <w:p w14:paraId="06A960CB" w14:textId="7A76BCD9"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с.</w:t>
            </w:r>
            <w:r w:rsidR="00682DB8" w:rsidRPr="003163ED">
              <w:rPr>
                <w:rFonts w:ascii="Tahoma" w:hAnsi="Tahoma" w:cs="Tahoma"/>
                <w:sz w:val="18"/>
                <w:szCs w:val="18"/>
                <w:lang w:val="en-US"/>
              </w:rPr>
              <w:t> </w:t>
            </w:r>
            <w:r w:rsidRPr="003163ED">
              <w:rPr>
                <w:rFonts w:ascii="Tahoma" w:hAnsi="Tahoma" w:cs="Tahoma"/>
                <w:sz w:val="18"/>
                <w:szCs w:val="18"/>
              </w:rPr>
              <w:t>Кривая Лука</w:t>
            </w:r>
          </w:p>
        </w:tc>
        <w:tc>
          <w:tcPr>
            <w:tcW w:w="2667" w:type="dxa"/>
            <w:vAlign w:val="center"/>
          </w:tcPr>
          <w:p w14:paraId="6C2FDB9E"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030937CF" w14:textId="441F3025" w:rsidR="007A439C" w:rsidRPr="003163ED" w:rsidRDefault="007A439C" w:rsidP="00AD6105">
            <w:pPr>
              <w:jc w:val="center"/>
              <w:rPr>
                <w:rFonts w:ascii="Tahoma" w:hAnsi="Tahoma" w:cs="Tahoma"/>
                <w:sz w:val="18"/>
                <w:szCs w:val="18"/>
              </w:rPr>
            </w:pPr>
            <w:r w:rsidRPr="003163ED">
              <w:rPr>
                <w:rFonts w:ascii="Tahoma" w:hAnsi="Tahoma" w:cs="Tahoma"/>
                <w:sz w:val="18"/>
                <w:szCs w:val="18"/>
              </w:rPr>
              <w:t>с.</w:t>
            </w:r>
            <w:r w:rsidR="00F25231" w:rsidRPr="003163ED">
              <w:rPr>
                <w:rFonts w:ascii="Tahoma" w:hAnsi="Tahoma" w:cs="Tahoma"/>
                <w:sz w:val="18"/>
                <w:szCs w:val="18"/>
              </w:rPr>
              <w:t> </w:t>
            </w:r>
            <w:r w:rsidRPr="003163ED">
              <w:rPr>
                <w:rFonts w:ascii="Tahoma" w:hAnsi="Tahoma" w:cs="Tahoma"/>
                <w:sz w:val="18"/>
                <w:szCs w:val="18"/>
              </w:rPr>
              <w:t>Кривая Лука, ул.</w:t>
            </w:r>
            <w:r w:rsidR="00F25231" w:rsidRPr="003163ED">
              <w:rPr>
                <w:rFonts w:ascii="Tahoma" w:hAnsi="Tahoma" w:cs="Tahoma"/>
                <w:sz w:val="18"/>
                <w:szCs w:val="18"/>
              </w:rPr>
              <w:t> </w:t>
            </w:r>
            <w:r w:rsidRPr="003163ED">
              <w:rPr>
                <w:rFonts w:ascii="Tahoma" w:hAnsi="Tahoma" w:cs="Tahoma"/>
                <w:sz w:val="18"/>
                <w:szCs w:val="18"/>
              </w:rPr>
              <w:t>Боровкова, 8. На вооружении подразделения находится</w:t>
            </w:r>
          </w:p>
          <w:p w14:paraId="2AF2EF57" w14:textId="7DA8AFB6" w:rsidR="007A439C" w:rsidRPr="003163ED" w:rsidRDefault="007A439C" w:rsidP="00AD6105">
            <w:pPr>
              <w:jc w:val="center"/>
              <w:rPr>
                <w:rFonts w:ascii="Tahoma" w:hAnsi="Tahoma" w:cs="Tahoma"/>
                <w:sz w:val="18"/>
                <w:szCs w:val="18"/>
              </w:rPr>
            </w:pPr>
            <w:r w:rsidRPr="003163ED">
              <w:rPr>
                <w:rFonts w:ascii="Tahoma" w:hAnsi="Tahoma" w:cs="Tahoma"/>
                <w:sz w:val="18"/>
                <w:szCs w:val="18"/>
              </w:rPr>
              <w:t>1 АЦ, 7 человек личного состава</w:t>
            </w:r>
          </w:p>
        </w:tc>
        <w:tc>
          <w:tcPr>
            <w:tcW w:w="4822" w:type="dxa"/>
            <w:vMerge w:val="restart"/>
            <w:vAlign w:val="center"/>
          </w:tcPr>
          <w:p w14:paraId="6D721B41"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Все подразделения добровольной пожарной охраны осуществляют свою</w:t>
            </w:r>
          </w:p>
          <w:p w14:paraId="4D8C8193"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деятельность только в населенных пунктах или объектах в которых они</w:t>
            </w:r>
          </w:p>
          <w:p w14:paraId="2253D313"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созданы.</w:t>
            </w:r>
          </w:p>
          <w:p w14:paraId="493F96A9" w14:textId="77777777" w:rsidR="007A439C" w:rsidRPr="003163ED" w:rsidRDefault="007A439C" w:rsidP="00AD6105">
            <w:pPr>
              <w:pStyle w:val="a6"/>
              <w:spacing w:before="0" w:after="0"/>
              <w:ind w:firstLine="0"/>
              <w:jc w:val="center"/>
              <w:rPr>
                <w:sz w:val="18"/>
                <w:szCs w:val="18"/>
              </w:rPr>
            </w:pPr>
          </w:p>
        </w:tc>
      </w:tr>
      <w:tr w:rsidR="003163ED" w:rsidRPr="003163ED" w14:paraId="645A2411" w14:textId="2783A637" w:rsidTr="00D738D7">
        <w:trPr>
          <w:trHeight w:val="20"/>
          <w:jc w:val="center"/>
        </w:trPr>
        <w:tc>
          <w:tcPr>
            <w:tcW w:w="2544" w:type="dxa"/>
            <w:vAlign w:val="center"/>
          </w:tcPr>
          <w:p w14:paraId="53D44101" w14:textId="20B54563"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с.</w:t>
            </w:r>
            <w:r w:rsidR="00682DB8" w:rsidRPr="003163ED">
              <w:rPr>
                <w:rFonts w:ascii="Tahoma" w:hAnsi="Tahoma" w:cs="Tahoma"/>
                <w:sz w:val="18"/>
                <w:szCs w:val="18"/>
                <w:lang w:val="en-US"/>
              </w:rPr>
              <w:t> </w:t>
            </w:r>
            <w:r w:rsidRPr="003163ED">
              <w:rPr>
                <w:rFonts w:ascii="Tahoma" w:hAnsi="Tahoma" w:cs="Tahoma"/>
                <w:sz w:val="18"/>
                <w:szCs w:val="18"/>
              </w:rPr>
              <w:t>Макарово</w:t>
            </w:r>
          </w:p>
        </w:tc>
        <w:tc>
          <w:tcPr>
            <w:tcW w:w="2667" w:type="dxa"/>
            <w:vAlign w:val="center"/>
          </w:tcPr>
          <w:p w14:paraId="7FE3E577"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64E6F25A" w14:textId="1F5542AB" w:rsidR="007A439C" w:rsidRPr="003163ED" w:rsidRDefault="007A439C" w:rsidP="00AD6105">
            <w:pPr>
              <w:jc w:val="center"/>
              <w:rPr>
                <w:rFonts w:ascii="Tahoma" w:hAnsi="Tahoma" w:cs="Tahoma"/>
                <w:sz w:val="18"/>
                <w:szCs w:val="18"/>
              </w:rPr>
            </w:pPr>
            <w:r w:rsidRPr="003163ED">
              <w:rPr>
                <w:rFonts w:ascii="Tahoma" w:hAnsi="Tahoma" w:cs="Tahoma"/>
                <w:sz w:val="18"/>
                <w:szCs w:val="18"/>
              </w:rPr>
              <w:t>с.</w:t>
            </w:r>
            <w:r w:rsidR="00F25231" w:rsidRPr="003163ED">
              <w:rPr>
                <w:rFonts w:ascii="Tahoma" w:hAnsi="Tahoma" w:cs="Tahoma"/>
                <w:sz w:val="18"/>
                <w:szCs w:val="18"/>
              </w:rPr>
              <w:t> </w:t>
            </w:r>
            <w:r w:rsidRPr="003163ED">
              <w:rPr>
                <w:rFonts w:ascii="Tahoma" w:hAnsi="Tahoma" w:cs="Tahoma"/>
                <w:sz w:val="18"/>
                <w:szCs w:val="18"/>
              </w:rPr>
              <w:t>Макарово, ул.</w:t>
            </w:r>
            <w:r w:rsidR="00F25231" w:rsidRPr="003163ED">
              <w:rPr>
                <w:rFonts w:ascii="Tahoma" w:hAnsi="Tahoma" w:cs="Tahoma"/>
                <w:sz w:val="18"/>
                <w:szCs w:val="18"/>
              </w:rPr>
              <w:t> </w:t>
            </w:r>
            <w:r w:rsidRPr="003163ED">
              <w:rPr>
                <w:rFonts w:ascii="Tahoma" w:hAnsi="Tahoma" w:cs="Tahoma"/>
                <w:sz w:val="18"/>
                <w:szCs w:val="18"/>
              </w:rPr>
              <w:t>Сибирская, 40. На вооружении подразделения находится</w:t>
            </w:r>
          </w:p>
          <w:p w14:paraId="0AEC44BC"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1 АЦ, 1 приспособленная техника, 11 человек личного состава;</w:t>
            </w:r>
          </w:p>
          <w:p w14:paraId="10CEB09D" w14:textId="77777777" w:rsidR="007A439C" w:rsidRPr="003163ED" w:rsidRDefault="007A439C" w:rsidP="00AD6105">
            <w:pPr>
              <w:pStyle w:val="a6"/>
              <w:spacing w:before="0" w:after="0"/>
              <w:ind w:firstLine="0"/>
              <w:jc w:val="center"/>
              <w:rPr>
                <w:sz w:val="18"/>
                <w:szCs w:val="18"/>
              </w:rPr>
            </w:pPr>
          </w:p>
        </w:tc>
        <w:tc>
          <w:tcPr>
            <w:tcW w:w="4822" w:type="dxa"/>
            <w:vMerge/>
          </w:tcPr>
          <w:p w14:paraId="008C5723" w14:textId="6CE89F34" w:rsidR="007A439C" w:rsidRPr="003163ED" w:rsidRDefault="007A439C" w:rsidP="00AD6105">
            <w:pPr>
              <w:pStyle w:val="a6"/>
              <w:spacing w:before="0" w:after="0"/>
              <w:ind w:firstLine="0"/>
              <w:jc w:val="center"/>
              <w:rPr>
                <w:sz w:val="18"/>
                <w:szCs w:val="18"/>
              </w:rPr>
            </w:pPr>
          </w:p>
        </w:tc>
      </w:tr>
      <w:tr w:rsidR="003163ED" w:rsidRPr="003163ED" w14:paraId="29926E4E" w14:textId="77777777" w:rsidTr="00D738D7">
        <w:trPr>
          <w:trHeight w:val="20"/>
          <w:jc w:val="center"/>
        </w:trPr>
        <w:tc>
          <w:tcPr>
            <w:tcW w:w="2544" w:type="dxa"/>
            <w:vAlign w:val="center"/>
          </w:tcPr>
          <w:p w14:paraId="009946A4" w14:textId="25711669"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с.</w:t>
            </w:r>
            <w:r w:rsidR="00682DB8" w:rsidRPr="003163ED">
              <w:rPr>
                <w:rFonts w:ascii="Tahoma" w:hAnsi="Tahoma" w:cs="Tahoma"/>
                <w:sz w:val="18"/>
                <w:szCs w:val="18"/>
                <w:lang w:val="en-US"/>
              </w:rPr>
              <w:t> </w:t>
            </w:r>
            <w:r w:rsidRPr="003163ED">
              <w:rPr>
                <w:rFonts w:ascii="Tahoma" w:hAnsi="Tahoma" w:cs="Tahoma"/>
                <w:sz w:val="18"/>
                <w:szCs w:val="18"/>
              </w:rPr>
              <w:t>Красноярово</w:t>
            </w:r>
          </w:p>
          <w:p w14:paraId="2B799875" w14:textId="1FC7DA3C" w:rsidR="007A439C" w:rsidRPr="003163ED" w:rsidRDefault="007A439C" w:rsidP="00AD6105">
            <w:pPr>
              <w:jc w:val="center"/>
              <w:rPr>
                <w:rFonts w:ascii="Tahoma" w:hAnsi="Tahoma" w:cs="Tahoma"/>
                <w:sz w:val="18"/>
                <w:szCs w:val="18"/>
              </w:rPr>
            </w:pPr>
          </w:p>
        </w:tc>
        <w:tc>
          <w:tcPr>
            <w:tcW w:w="2667" w:type="dxa"/>
            <w:vAlign w:val="center"/>
          </w:tcPr>
          <w:p w14:paraId="474598FC"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540AE352" w14:textId="70E30FBF" w:rsidR="007A439C" w:rsidRPr="003163ED" w:rsidRDefault="007A439C" w:rsidP="00AD6105">
            <w:pPr>
              <w:jc w:val="center"/>
              <w:rPr>
                <w:rFonts w:ascii="Tahoma" w:hAnsi="Tahoma" w:cs="Tahoma"/>
                <w:sz w:val="18"/>
                <w:szCs w:val="18"/>
              </w:rPr>
            </w:pPr>
            <w:r w:rsidRPr="003163ED">
              <w:rPr>
                <w:rFonts w:ascii="Tahoma" w:hAnsi="Tahoma" w:cs="Tahoma"/>
                <w:sz w:val="18"/>
                <w:szCs w:val="18"/>
              </w:rPr>
              <w:t>с.</w:t>
            </w:r>
            <w:r w:rsidR="00F25231" w:rsidRPr="003163ED">
              <w:rPr>
                <w:rFonts w:ascii="Tahoma" w:hAnsi="Tahoma" w:cs="Tahoma"/>
                <w:sz w:val="18"/>
                <w:szCs w:val="18"/>
              </w:rPr>
              <w:t> </w:t>
            </w:r>
            <w:r w:rsidRPr="003163ED">
              <w:rPr>
                <w:rFonts w:ascii="Tahoma" w:hAnsi="Tahoma" w:cs="Tahoma"/>
                <w:sz w:val="18"/>
                <w:szCs w:val="18"/>
              </w:rPr>
              <w:t>Красноярово, ул.</w:t>
            </w:r>
            <w:r w:rsidR="00F25231" w:rsidRPr="003163ED">
              <w:rPr>
                <w:rFonts w:ascii="Tahoma" w:hAnsi="Tahoma" w:cs="Tahoma"/>
                <w:sz w:val="18"/>
                <w:szCs w:val="18"/>
              </w:rPr>
              <w:t> </w:t>
            </w:r>
            <w:r w:rsidRPr="003163ED">
              <w:rPr>
                <w:rFonts w:ascii="Tahoma" w:hAnsi="Tahoma" w:cs="Tahoma"/>
                <w:sz w:val="18"/>
                <w:szCs w:val="18"/>
              </w:rPr>
              <w:t>Родниковая, 3. На вооружении подразделения находится</w:t>
            </w:r>
          </w:p>
          <w:p w14:paraId="72DA98D7" w14:textId="40BFB095" w:rsidR="007A439C" w:rsidRPr="003163ED" w:rsidRDefault="007A439C" w:rsidP="00AD6105">
            <w:pPr>
              <w:pStyle w:val="a6"/>
              <w:spacing w:before="0" w:after="0"/>
              <w:ind w:firstLine="0"/>
              <w:jc w:val="center"/>
              <w:rPr>
                <w:sz w:val="18"/>
                <w:szCs w:val="18"/>
              </w:rPr>
            </w:pPr>
            <w:r w:rsidRPr="003163ED">
              <w:rPr>
                <w:sz w:val="18"/>
                <w:szCs w:val="18"/>
              </w:rPr>
              <w:t>1 приспособленная техника, 7 человек личного состава</w:t>
            </w:r>
          </w:p>
        </w:tc>
        <w:tc>
          <w:tcPr>
            <w:tcW w:w="4822" w:type="dxa"/>
            <w:vMerge/>
          </w:tcPr>
          <w:p w14:paraId="4726763A" w14:textId="77777777" w:rsidR="007A439C" w:rsidRPr="003163ED" w:rsidRDefault="007A439C" w:rsidP="00AD6105">
            <w:pPr>
              <w:pStyle w:val="a6"/>
              <w:spacing w:before="0" w:after="0"/>
              <w:ind w:firstLine="0"/>
              <w:jc w:val="center"/>
              <w:rPr>
                <w:sz w:val="18"/>
                <w:szCs w:val="18"/>
              </w:rPr>
            </w:pPr>
          </w:p>
        </w:tc>
      </w:tr>
      <w:tr w:rsidR="003163ED" w:rsidRPr="003163ED" w14:paraId="59DC295A" w14:textId="77777777" w:rsidTr="00D738D7">
        <w:trPr>
          <w:trHeight w:val="20"/>
          <w:jc w:val="center"/>
        </w:trPr>
        <w:tc>
          <w:tcPr>
            <w:tcW w:w="2544" w:type="dxa"/>
            <w:vAlign w:val="center"/>
          </w:tcPr>
          <w:p w14:paraId="3FF1265C" w14:textId="01C319F6"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п.</w:t>
            </w:r>
            <w:r w:rsidR="00682DB8" w:rsidRPr="003163ED">
              <w:rPr>
                <w:rFonts w:ascii="Tahoma" w:hAnsi="Tahoma" w:cs="Tahoma"/>
                <w:sz w:val="18"/>
                <w:szCs w:val="18"/>
                <w:lang w:val="en-US"/>
              </w:rPr>
              <w:t> </w:t>
            </w:r>
            <w:r w:rsidRPr="003163ED">
              <w:rPr>
                <w:rFonts w:ascii="Tahoma" w:hAnsi="Tahoma" w:cs="Tahoma"/>
                <w:sz w:val="18"/>
                <w:szCs w:val="18"/>
              </w:rPr>
              <w:t>Небель</w:t>
            </w:r>
          </w:p>
        </w:tc>
        <w:tc>
          <w:tcPr>
            <w:tcW w:w="2667" w:type="dxa"/>
            <w:vAlign w:val="center"/>
          </w:tcPr>
          <w:p w14:paraId="4A6D73EF" w14:textId="1E0E61EB"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 п.</w:t>
            </w:r>
            <w:r w:rsidR="00F25231" w:rsidRPr="003163ED">
              <w:rPr>
                <w:rFonts w:ascii="Tahoma" w:hAnsi="Tahoma" w:cs="Tahoma"/>
                <w:sz w:val="18"/>
                <w:szCs w:val="18"/>
              </w:rPr>
              <w:t> </w:t>
            </w:r>
            <w:r w:rsidRPr="003163ED">
              <w:rPr>
                <w:rFonts w:ascii="Tahoma" w:hAnsi="Tahoma" w:cs="Tahoma"/>
                <w:sz w:val="18"/>
                <w:szCs w:val="18"/>
              </w:rPr>
              <w:t>Небель,</w:t>
            </w:r>
          </w:p>
          <w:p w14:paraId="64056B4B" w14:textId="57A4098D" w:rsidR="007A439C" w:rsidRPr="003163ED" w:rsidRDefault="007A439C" w:rsidP="00AD6105">
            <w:pPr>
              <w:jc w:val="center"/>
              <w:rPr>
                <w:rFonts w:ascii="Tahoma" w:hAnsi="Tahoma" w:cs="Tahoma"/>
                <w:sz w:val="18"/>
                <w:szCs w:val="18"/>
              </w:rPr>
            </w:pPr>
            <w:r w:rsidRPr="003163ED">
              <w:rPr>
                <w:rFonts w:ascii="Tahoma" w:hAnsi="Tahoma" w:cs="Tahoma"/>
                <w:sz w:val="18"/>
                <w:szCs w:val="18"/>
              </w:rPr>
              <w:t>ул.</w:t>
            </w:r>
            <w:r w:rsidR="00682DB8" w:rsidRPr="003163ED">
              <w:rPr>
                <w:rFonts w:ascii="Tahoma" w:hAnsi="Tahoma" w:cs="Tahoma"/>
                <w:sz w:val="18"/>
                <w:szCs w:val="18"/>
                <w:lang w:val="en-US"/>
              </w:rPr>
              <w:t> </w:t>
            </w:r>
            <w:r w:rsidRPr="003163ED">
              <w:rPr>
                <w:rFonts w:ascii="Tahoma" w:hAnsi="Tahoma" w:cs="Tahoma"/>
                <w:sz w:val="18"/>
                <w:szCs w:val="18"/>
              </w:rPr>
              <w:t>Молодежная,</w:t>
            </w:r>
            <w:r w:rsidR="00682DB8" w:rsidRPr="003163ED">
              <w:rPr>
                <w:rFonts w:ascii="Tahoma" w:hAnsi="Tahoma" w:cs="Tahoma"/>
                <w:sz w:val="18"/>
                <w:szCs w:val="18"/>
                <w:lang w:val="en-US"/>
              </w:rPr>
              <w:t> </w:t>
            </w:r>
            <w:r w:rsidRPr="003163ED">
              <w:rPr>
                <w:rFonts w:ascii="Tahoma" w:hAnsi="Tahoma" w:cs="Tahoma"/>
                <w:sz w:val="18"/>
                <w:szCs w:val="18"/>
              </w:rPr>
              <w:t>10. На воо</w:t>
            </w:r>
            <w:r w:rsidR="004C229E" w:rsidRPr="003163ED">
              <w:rPr>
                <w:rFonts w:ascii="Tahoma" w:hAnsi="Tahoma" w:cs="Tahoma"/>
                <w:sz w:val="18"/>
                <w:szCs w:val="18"/>
              </w:rPr>
              <w:t>р</w:t>
            </w:r>
            <w:r w:rsidRPr="003163ED">
              <w:rPr>
                <w:rFonts w:ascii="Tahoma" w:hAnsi="Tahoma" w:cs="Tahoma"/>
                <w:sz w:val="18"/>
                <w:szCs w:val="18"/>
              </w:rPr>
              <w:t>ужении подразделения находится</w:t>
            </w:r>
          </w:p>
          <w:p w14:paraId="21596BDE" w14:textId="3EF2036C" w:rsidR="007A439C" w:rsidRPr="003163ED" w:rsidRDefault="007A439C" w:rsidP="00AD6105">
            <w:pPr>
              <w:pStyle w:val="a6"/>
              <w:spacing w:before="0" w:after="0"/>
              <w:ind w:firstLine="0"/>
              <w:jc w:val="center"/>
              <w:rPr>
                <w:sz w:val="18"/>
                <w:szCs w:val="18"/>
              </w:rPr>
            </w:pPr>
            <w:r w:rsidRPr="003163ED">
              <w:rPr>
                <w:sz w:val="18"/>
                <w:szCs w:val="18"/>
              </w:rPr>
              <w:t>1 приспособленная техника, 3 человека личного состава</w:t>
            </w:r>
          </w:p>
        </w:tc>
        <w:tc>
          <w:tcPr>
            <w:tcW w:w="4822" w:type="dxa"/>
            <w:vMerge/>
          </w:tcPr>
          <w:p w14:paraId="7E8BF252" w14:textId="77777777" w:rsidR="007A439C" w:rsidRPr="003163ED" w:rsidRDefault="007A439C" w:rsidP="00AD6105">
            <w:pPr>
              <w:pStyle w:val="a6"/>
              <w:spacing w:before="0" w:after="0"/>
              <w:ind w:firstLine="0"/>
              <w:jc w:val="center"/>
              <w:rPr>
                <w:sz w:val="18"/>
                <w:szCs w:val="18"/>
              </w:rPr>
            </w:pPr>
          </w:p>
        </w:tc>
      </w:tr>
      <w:tr w:rsidR="003163ED" w:rsidRPr="003163ED" w14:paraId="70225DFF" w14:textId="77777777" w:rsidTr="00D738D7">
        <w:trPr>
          <w:trHeight w:val="20"/>
          <w:jc w:val="center"/>
        </w:trPr>
        <w:tc>
          <w:tcPr>
            <w:tcW w:w="2544" w:type="dxa"/>
            <w:vAlign w:val="center"/>
          </w:tcPr>
          <w:p w14:paraId="1DA47FA1" w14:textId="2EABE103"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с.</w:t>
            </w:r>
            <w:r w:rsidR="00682DB8" w:rsidRPr="003163ED">
              <w:rPr>
                <w:rFonts w:ascii="Tahoma" w:hAnsi="Tahoma" w:cs="Tahoma"/>
                <w:sz w:val="18"/>
                <w:szCs w:val="18"/>
                <w:lang w:val="en-US"/>
              </w:rPr>
              <w:t> </w:t>
            </w:r>
            <w:r w:rsidRPr="003163ED">
              <w:rPr>
                <w:rFonts w:ascii="Tahoma" w:hAnsi="Tahoma" w:cs="Tahoma"/>
                <w:sz w:val="18"/>
                <w:szCs w:val="18"/>
              </w:rPr>
              <w:t>Алымовка</w:t>
            </w:r>
          </w:p>
          <w:p w14:paraId="5E969E4D" w14:textId="583CD40E" w:rsidR="007A439C" w:rsidRPr="003163ED" w:rsidRDefault="007A439C" w:rsidP="00AD6105">
            <w:pPr>
              <w:jc w:val="center"/>
              <w:rPr>
                <w:rFonts w:ascii="Tahoma" w:hAnsi="Tahoma" w:cs="Tahoma"/>
                <w:sz w:val="18"/>
                <w:szCs w:val="18"/>
              </w:rPr>
            </w:pPr>
          </w:p>
        </w:tc>
        <w:tc>
          <w:tcPr>
            <w:tcW w:w="2667" w:type="dxa"/>
            <w:vAlign w:val="center"/>
          </w:tcPr>
          <w:p w14:paraId="56C2E396"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0DA1D84C" w14:textId="2BC352A6" w:rsidR="007A439C" w:rsidRPr="003163ED" w:rsidRDefault="007A439C" w:rsidP="00AD6105">
            <w:pPr>
              <w:jc w:val="center"/>
              <w:rPr>
                <w:rFonts w:ascii="Tahoma" w:hAnsi="Tahoma" w:cs="Tahoma"/>
                <w:sz w:val="18"/>
                <w:szCs w:val="18"/>
              </w:rPr>
            </w:pPr>
            <w:r w:rsidRPr="003163ED">
              <w:rPr>
                <w:rFonts w:ascii="Tahoma" w:hAnsi="Tahoma" w:cs="Tahoma"/>
                <w:sz w:val="18"/>
                <w:szCs w:val="18"/>
              </w:rPr>
              <w:t>с.</w:t>
            </w:r>
            <w:r w:rsidR="00F25231" w:rsidRPr="003163ED">
              <w:rPr>
                <w:rFonts w:ascii="Tahoma" w:hAnsi="Tahoma" w:cs="Tahoma"/>
                <w:sz w:val="18"/>
                <w:szCs w:val="18"/>
              </w:rPr>
              <w:t> </w:t>
            </w:r>
            <w:r w:rsidRPr="003163ED">
              <w:rPr>
                <w:rFonts w:ascii="Tahoma" w:hAnsi="Tahoma" w:cs="Tahoma"/>
                <w:sz w:val="18"/>
                <w:szCs w:val="18"/>
              </w:rPr>
              <w:t>Алымовка, ул.</w:t>
            </w:r>
            <w:r w:rsidR="00F25231" w:rsidRPr="003163ED">
              <w:rPr>
                <w:rFonts w:ascii="Tahoma" w:hAnsi="Tahoma" w:cs="Tahoma"/>
                <w:sz w:val="18"/>
                <w:szCs w:val="18"/>
              </w:rPr>
              <w:t> </w:t>
            </w:r>
            <w:r w:rsidRPr="003163ED">
              <w:rPr>
                <w:rFonts w:ascii="Tahoma" w:hAnsi="Tahoma" w:cs="Tahoma"/>
                <w:sz w:val="18"/>
                <w:szCs w:val="18"/>
              </w:rPr>
              <w:t>Центральная,</w:t>
            </w:r>
            <w:r w:rsidR="00F25231" w:rsidRPr="003163ED">
              <w:rPr>
                <w:rFonts w:ascii="Tahoma" w:hAnsi="Tahoma" w:cs="Tahoma"/>
                <w:sz w:val="18"/>
                <w:szCs w:val="18"/>
              </w:rPr>
              <w:t> </w:t>
            </w:r>
            <w:r w:rsidRPr="003163ED">
              <w:rPr>
                <w:rFonts w:ascii="Tahoma" w:hAnsi="Tahoma" w:cs="Tahoma"/>
                <w:sz w:val="18"/>
                <w:szCs w:val="18"/>
              </w:rPr>
              <w:t>6. На вооружении подразделения находится</w:t>
            </w:r>
          </w:p>
          <w:p w14:paraId="5343C684" w14:textId="14F3972E" w:rsidR="007A439C" w:rsidRPr="003163ED" w:rsidRDefault="007A439C" w:rsidP="00AD6105">
            <w:pPr>
              <w:pStyle w:val="a6"/>
              <w:spacing w:before="0" w:after="0"/>
              <w:ind w:firstLine="0"/>
              <w:jc w:val="center"/>
              <w:rPr>
                <w:sz w:val="18"/>
                <w:szCs w:val="18"/>
              </w:rPr>
            </w:pPr>
            <w:r w:rsidRPr="003163ED">
              <w:rPr>
                <w:sz w:val="18"/>
                <w:szCs w:val="18"/>
              </w:rPr>
              <w:t>1 АЦ, 1 приспособленная техника, 4 человека личного состава</w:t>
            </w:r>
          </w:p>
        </w:tc>
        <w:tc>
          <w:tcPr>
            <w:tcW w:w="4822" w:type="dxa"/>
            <w:vMerge/>
          </w:tcPr>
          <w:p w14:paraId="6A2387EC" w14:textId="77777777" w:rsidR="007A439C" w:rsidRPr="003163ED" w:rsidRDefault="007A439C" w:rsidP="00AD6105">
            <w:pPr>
              <w:pStyle w:val="a6"/>
              <w:spacing w:before="0" w:after="0"/>
              <w:ind w:firstLine="0"/>
              <w:jc w:val="center"/>
              <w:rPr>
                <w:sz w:val="18"/>
                <w:szCs w:val="18"/>
              </w:rPr>
            </w:pPr>
          </w:p>
        </w:tc>
      </w:tr>
      <w:tr w:rsidR="003163ED" w:rsidRPr="003163ED" w14:paraId="4AD511B0" w14:textId="77777777" w:rsidTr="00D738D7">
        <w:trPr>
          <w:trHeight w:val="20"/>
          <w:jc w:val="center"/>
        </w:trPr>
        <w:tc>
          <w:tcPr>
            <w:tcW w:w="2544" w:type="dxa"/>
            <w:vAlign w:val="center"/>
          </w:tcPr>
          <w:p w14:paraId="52EC96A2" w14:textId="2D4B2E2C"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г.</w:t>
            </w:r>
            <w:r w:rsidR="00682DB8" w:rsidRPr="003163ED">
              <w:rPr>
                <w:rFonts w:ascii="Tahoma" w:hAnsi="Tahoma" w:cs="Tahoma"/>
                <w:sz w:val="18"/>
                <w:szCs w:val="18"/>
                <w:lang w:val="en-US"/>
              </w:rPr>
              <w:t> </w:t>
            </w:r>
            <w:r w:rsidRPr="003163ED">
              <w:rPr>
                <w:rFonts w:ascii="Tahoma" w:hAnsi="Tahoma" w:cs="Tahoma"/>
                <w:sz w:val="18"/>
                <w:szCs w:val="18"/>
              </w:rPr>
              <w:t>Киренска</w:t>
            </w:r>
          </w:p>
        </w:tc>
        <w:tc>
          <w:tcPr>
            <w:tcW w:w="2667" w:type="dxa"/>
            <w:vAlign w:val="center"/>
          </w:tcPr>
          <w:p w14:paraId="2C0D9E24"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21789E1A" w14:textId="025328F8" w:rsidR="007A439C" w:rsidRPr="003163ED" w:rsidRDefault="007A439C" w:rsidP="00AD6105">
            <w:pPr>
              <w:jc w:val="center"/>
              <w:rPr>
                <w:rFonts w:ascii="Tahoma" w:hAnsi="Tahoma" w:cs="Tahoma"/>
                <w:sz w:val="18"/>
                <w:szCs w:val="18"/>
              </w:rPr>
            </w:pPr>
            <w:r w:rsidRPr="003163ED">
              <w:rPr>
                <w:rFonts w:ascii="Tahoma" w:hAnsi="Tahoma" w:cs="Tahoma"/>
                <w:sz w:val="18"/>
                <w:szCs w:val="18"/>
              </w:rPr>
              <w:t>г.</w:t>
            </w:r>
            <w:r w:rsidR="00F25231" w:rsidRPr="003163ED">
              <w:rPr>
                <w:rFonts w:ascii="Tahoma" w:hAnsi="Tahoma" w:cs="Tahoma"/>
                <w:sz w:val="18"/>
                <w:szCs w:val="18"/>
              </w:rPr>
              <w:t> </w:t>
            </w:r>
            <w:r w:rsidRPr="003163ED">
              <w:rPr>
                <w:rFonts w:ascii="Tahoma" w:hAnsi="Tahoma" w:cs="Tahoma"/>
                <w:sz w:val="18"/>
                <w:szCs w:val="18"/>
              </w:rPr>
              <w:t>Киренск, ул.</w:t>
            </w:r>
            <w:r w:rsidR="00F25231" w:rsidRPr="003163ED">
              <w:rPr>
                <w:rFonts w:ascii="Tahoma" w:hAnsi="Tahoma" w:cs="Tahoma"/>
                <w:sz w:val="18"/>
                <w:szCs w:val="18"/>
              </w:rPr>
              <w:t> </w:t>
            </w:r>
            <w:r w:rsidRPr="003163ED">
              <w:rPr>
                <w:rFonts w:ascii="Tahoma" w:hAnsi="Tahoma" w:cs="Tahoma"/>
                <w:sz w:val="18"/>
                <w:szCs w:val="18"/>
              </w:rPr>
              <w:t>Красноармейская,</w:t>
            </w:r>
            <w:r w:rsidR="00F25231" w:rsidRPr="003163ED">
              <w:rPr>
                <w:rFonts w:ascii="Tahoma" w:hAnsi="Tahoma" w:cs="Tahoma"/>
                <w:sz w:val="18"/>
                <w:szCs w:val="18"/>
              </w:rPr>
              <w:t> </w:t>
            </w:r>
            <w:r w:rsidRPr="003163ED">
              <w:rPr>
                <w:rFonts w:ascii="Tahoma" w:hAnsi="Tahoma" w:cs="Tahoma"/>
                <w:sz w:val="18"/>
                <w:szCs w:val="18"/>
              </w:rPr>
              <w:t>5. На вооружении подразделения находится</w:t>
            </w:r>
          </w:p>
          <w:p w14:paraId="2B5608D0"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1 АЦ, 1 единица приспособленной техники, 6 человек личного состава;</w:t>
            </w:r>
          </w:p>
          <w:p w14:paraId="595B9CBE" w14:textId="77777777" w:rsidR="007A439C" w:rsidRPr="003163ED" w:rsidRDefault="007A439C" w:rsidP="00AD6105">
            <w:pPr>
              <w:pStyle w:val="a6"/>
              <w:spacing w:before="0" w:after="0"/>
              <w:ind w:firstLine="0"/>
              <w:jc w:val="center"/>
              <w:rPr>
                <w:sz w:val="18"/>
                <w:szCs w:val="18"/>
              </w:rPr>
            </w:pPr>
          </w:p>
        </w:tc>
        <w:tc>
          <w:tcPr>
            <w:tcW w:w="4822" w:type="dxa"/>
            <w:vMerge/>
          </w:tcPr>
          <w:p w14:paraId="2A990156" w14:textId="77777777" w:rsidR="007A439C" w:rsidRPr="003163ED" w:rsidRDefault="007A439C" w:rsidP="00AD6105">
            <w:pPr>
              <w:pStyle w:val="a6"/>
              <w:spacing w:before="0" w:after="0"/>
              <w:ind w:firstLine="0"/>
              <w:jc w:val="center"/>
              <w:rPr>
                <w:sz w:val="18"/>
                <w:szCs w:val="18"/>
              </w:rPr>
            </w:pPr>
          </w:p>
        </w:tc>
      </w:tr>
      <w:tr w:rsidR="003163ED" w:rsidRPr="003163ED" w14:paraId="57BCFC42" w14:textId="77777777" w:rsidTr="00D738D7">
        <w:trPr>
          <w:trHeight w:val="20"/>
          <w:jc w:val="center"/>
        </w:trPr>
        <w:tc>
          <w:tcPr>
            <w:tcW w:w="2544" w:type="dxa"/>
            <w:vAlign w:val="center"/>
          </w:tcPr>
          <w:p w14:paraId="5491B362" w14:textId="00D3FFEC"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п.</w:t>
            </w:r>
            <w:r w:rsidR="00682DB8" w:rsidRPr="003163ED">
              <w:rPr>
                <w:rFonts w:ascii="Tahoma" w:hAnsi="Tahoma" w:cs="Tahoma"/>
                <w:sz w:val="18"/>
                <w:szCs w:val="18"/>
                <w:lang w:val="en-US"/>
              </w:rPr>
              <w:t> </w:t>
            </w:r>
            <w:r w:rsidRPr="003163ED">
              <w:rPr>
                <w:rFonts w:ascii="Tahoma" w:hAnsi="Tahoma" w:cs="Tahoma"/>
                <w:sz w:val="18"/>
                <w:szCs w:val="18"/>
              </w:rPr>
              <w:t>Юбилейный</w:t>
            </w:r>
          </w:p>
        </w:tc>
        <w:tc>
          <w:tcPr>
            <w:tcW w:w="2667" w:type="dxa"/>
            <w:vAlign w:val="center"/>
          </w:tcPr>
          <w:p w14:paraId="5A4261F3"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3FB48EFA" w14:textId="75042707" w:rsidR="007A439C" w:rsidRPr="003163ED" w:rsidRDefault="007A439C" w:rsidP="00AD6105">
            <w:pPr>
              <w:jc w:val="center"/>
              <w:rPr>
                <w:rFonts w:ascii="Tahoma" w:hAnsi="Tahoma" w:cs="Tahoma"/>
                <w:sz w:val="18"/>
                <w:szCs w:val="18"/>
              </w:rPr>
            </w:pPr>
            <w:r w:rsidRPr="003163ED">
              <w:rPr>
                <w:rFonts w:ascii="Tahoma" w:hAnsi="Tahoma" w:cs="Tahoma"/>
                <w:sz w:val="18"/>
                <w:szCs w:val="18"/>
              </w:rPr>
              <w:t>п.</w:t>
            </w:r>
            <w:r w:rsidR="00F25231" w:rsidRPr="003163ED">
              <w:rPr>
                <w:rFonts w:ascii="Tahoma" w:hAnsi="Tahoma" w:cs="Tahoma"/>
                <w:sz w:val="18"/>
                <w:szCs w:val="18"/>
              </w:rPr>
              <w:t> </w:t>
            </w:r>
            <w:r w:rsidRPr="003163ED">
              <w:rPr>
                <w:rFonts w:ascii="Tahoma" w:hAnsi="Tahoma" w:cs="Tahoma"/>
                <w:sz w:val="18"/>
                <w:szCs w:val="18"/>
              </w:rPr>
              <w:t>Юбилейный, ул.</w:t>
            </w:r>
            <w:r w:rsidR="00F25231" w:rsidRPr="003163ED">
              <w:rPr>
                <w:rFonts w:ascii="Tahoma" w:hAnsi="Tahoma" w:cs="Tahoma"/>
                <w:sz w:val="18"/>
                <w:szCs w:val="18"/>
                <w:lang w:val="en-US"/>
              </w:rPr>
              <w:t> </w:t>
            </w:r>
            <w:r w:rsidRPr="003163ED">
              <w:rPr>
                <w:rFonts w:ascii="Tahoma" w:hAnsi="Tahoma" w:cs="Tahoma"/>
                <w:sz w:val="18"/>
                <w:szCs w:val="18"/>
              </w:rPr>
              <w:t>Гагарина,</w:t>
            </w:r>
            <w:r w:rsidR="00F25231" w:rsidRPr="003163ED">
              <w:rPr>
                <w:rFonts w:ascii="Tahoma" w:hAnsi="Tahoma" w:cs="Tahoma"/>
                <w:sz w:val="18"/>
                <w:szCs w:val="18"/>
                <w:lang w:val="en-US"/>
              </w:rPr>
              <w:t> </w:t>
            </w:r>
            <w:r w:rsidRPr="003163ED">
              <w:rPr>
                <w:rFonts w:ascii="Tahoma" w:hAnsi="Tahoma" w:cs="Tahoma"/>
                <w:sz w:val="18"/>
                <w:szCs w:val="18"/>
              </w:rPr>
              <w:t>3. На вооружении подразделения находится</w:t>
            </w:r>
          </w:p>
          <w:p w14:paraId="0CDDF5A6"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1 АЦ, 6 человек личного состава;</w:t>
            </w:r>
          </w:p>
          <w:p w14:paraId="749BAAD0" w14:textId="77777777" w:rsidR="007A439C" w:rsidRPr="003163ED" w:rsidRDefault="007A439C" w:rsidP="00AD6105">
            <w:pPr>
              <w:pStyle w:val="a6"/>
              <w:spacing w:before="0" w:after="0"/>
              <w:ind w:firstLine="0"/>
              <w:jc w:val="center"/>
              <w:rPr>
                <w:sz w:val="18"/>
                <w:szCs w:val="18"/>
              </w:rPr>
            </w:pPr>
          </w:p>
        </w:tc>
        <w:tc>
          <w:tcPr>
            <w:tcW w:w="4822" w:type="dxa"/>
            <w:vMerge/>
          </w:tcPr>
          <w:p w14:paraId="12F4E334" w14:textId="77777777" w:rsidR="007A439C" w:rsidRPr="003163ED" w:rsidRDefault="007A439C" w:rsidP="00AD6105">
            <w:pPr>
              <w:pStyle w:val="a6"/>
              <w:spacing w:before="0" w:after="0"/>
              <w:ind w:firstLine="0"/>
              <w:jc w:val="center"/>
              <w:rPr>
                <w:sz w:val="18"/>
                <w:szCs w:val="18"/>
              </w:rPr>
            </w:pPr>
          </w:p>
        </w:tc>
      </w:tr>
      <w:tr w:rsidR="003163ED" w:rsidRPr="003163ED" w14:paraId="2EC598C4" w14:textId="77777777" w:rsidTr="00D738D7">
        <w:trPr>
          <w:trHeight w:val="20"/>
          <w:jc w:val="center"/>
        </w:trPr>
        <w:tc>
          <w:tcPr>
            <w:tcW w:w="2544" w:type="dxa"/>
            <w:vAlign w:val="center"/>
          </w:tcPr>
          <w:p w14:paraId="71FDA8BA" w14:textId="2A36773B"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с.</w:t>
            </w:r>
            <w:r w:rsidR="00682DB8" w:rsidRPr="003163ED">
              <w:rPr>
                <w:rFonts w:ascii="Tahoma" w:hAnsi="Tahoma" w:cs="Tahoma"/>
                <w:sz w:val="18"/>
                <w:szCs w:val="18"/>
                <w:lang w:val="en-US"/>
              </w:rPr>
              <w:t> </w:t>
            </w:r>
            <w:r w:rsidRPr="003163ED">
              <w:rPr>
                <w:rFonts w:ascii="Tahoma" w:hAnsi="Tahoma" w:cs="Tahoma"/>
                <w:sz w:val="18"/>
                <w:szCs w:val="18"/>
              </w:rPr>
              <w:t>Петропавловское</w:t>
            </w:r>
          </w:p>
          <w:p w14:paraId="0F932615" w14:textId="0ACC2DC1" w:rsidR="007A439C" w:rsidRPr="003163ED" w:rsidRDefault="007A439C" w:rsidP="00AD6105">
            <w:pPr>
              <w:jc w:val="center"/>
              <w:rPr>
                <w:rFonts w:ascii="Tahoma" w:hAnsi="Tahoma" w:cs="Tahoma"/>
                <w:sz w:val="18"/>
                <w:szCs w:val="18"/>
              </w:rPr>
            </w:pPr>
          </w:p>
        </w:tc>
        <w:tc>
          <w:tcPr>
            <w:tcW w:w="2667" w:type="dxa"/>
            <w:vAlign w:val="center"/>
          </w:tcPr>
          <w:p w14:paraId="782FC466"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5B8E6AF9" w14:textId="7268B885" w:rsidR="007A439C" w:rsidRPr="003163ED" w:rsidRDefault="007A439C" w:rsidP="00AD6105">
            <w:pPr>
              <w:jc w:val="center"/>
              <w:rPr>
                <w:rFonts w:ascii="Tahoma" w:hAnsi="Tahoma" w:cs="Tahoma"/>
                <w:sz w:val="18"/>
                <w:szCs w:val="18"/>
              </w:rPr>
            </w:pPr>
            <w:r w:rsidRPr="003163ED">
              <w:rPr>
                <w:rFonts w:ascii="Tahoma" w:hAnsi="Tahoma" w:cs="Tahoma"/>
                <w:sz w:val="18"/>
                <w:szCs w:val="18"/>
              </w:rPr>
              <w:t>с.</w:t>
            </w:r>
            <w:r w:rsidR="00F25231" w:rsidRPr="003163ED">
              <w:rPr>
                <w:rFonts w:ascii="Tahoma" w:hAnsi="Tahoma" w:cs="Tahoma"/>
                <w:sz w:val="18"/>
                <w:szCs w:val="18"/>
              </w:rPr>
              <w:t> </w:t>
            </w:r>
            <w:r w:rsidRPr="003163ED">
              <w:rPr>
                <w:rFonts w:ascii="Tahoma" w:hAnsi="Tahoma" w:cs="Tahoma"/>
                <w:sz w:val="18"/>
                <w:szCs w:val="18"/>
              </w:rPr>
              <w:t>Петропавловск, ул.</w:t>
            </w:r>
            <w:r w:rsidR="00F25231" w:rsidRPr="003163ED">
              <w:rPr>
                <w:rFonts w:ascii="Tahoma" w:hAnsi="Tahoma" w:cs="Tahoma"/>
                <w:sz w:val="18"/>
                <w:szCs w:val="18"/>
              </w:rPr>
              <w:t> </w:t>
            </w:r>
            <w:r w:rsidRPr="003163ED">
              <w:rPr>
                <w:rFonts w:ascii="Tahoma" w:hAnsi="Tahoma" w:cs="Tahoma"/>
                <w:sz w:val="18"/>
                <w:szCs w:val="18"/>
              </w:rPr>
              <w:t>Советская, 30. На вооружении подразделения находится</w:t>
            </w:r>
          </w:p>
          <w:p w14:paraId="1B28B199" w14:textId="01AABE48" w:rsidR="007A439C" w:rsidRPr="003163ED" w:rsidRDefault="007A439C" w:rsidP="00AD6105">
            <w:pPr>
              <w:pStyle w:val="a6"/>
              <w:spacing w:before="0" w:after="0"/>
              <w:ind w:firstLine="0"/>
              <w:jc w:val="center"/>
              <w:rPr>
                <w:sz w:val="18"/>
                <w:szCs w:val="18"/>
              </w:rPr>
            </w:pPr>
            <w:r w:rsidRPr="003163ED">
              <w:rPr>
                <w:sz w:val="18"/>
                <w:szCs w:val="18"/>
              </w:rPr>
              <w:t>1 АЦ, 7 человек личного состава</w:t>
            </w:r>
          </w:p>
        </w:tc>
        <w:tc>
          <w:tcPr>
            <w:tcW w:w="4822" w:type="dxa"/>
            <w:vMerge/>
          </w:tcPr>
          <w:p w14:paraId="0331F661" w14:textId="77777777" w:rsidR="007A439C" w:rsidRPr="003163ED" w:rsidRDefault="007A439C" w:rsidP="00AD6105">
            <w:pPr>
              <w:pStyle w:val="a6"/>
              <w:spacing w:before="0" w:after="0"/>
              <w:ind w:firstLine="0"/>
              <w:jc w:val="center"/>
              <w:rPr>
                <w:sz w:val="18"/>
                <w:szCs w:val="18"/>
              </w:rPr>
            </w:pPr>
          </w:p>
        </w:tc>
      </w:tr>
      <w:tr w:rsidR="003163ED" w:rsidRPr="003163ED" w14:paraId="15B0B26F" w14:textId="77777777" w:rsidTr="00D738D7">
        <w:trPr>
          <w:trHeight w:val="20"/>
          <w:jc w:val="center"/>
        </w:trPr>
        <w:tc>
          <w:tcPr>
            <w:tcW w:w="2544" w:type="dxa"/>
            <w:vAlign w:val="center"/>
          </w:tcPr>
          <w:p w14:paraId="6D52C315" w14:textId="19C06C87"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с.</w:t>
            </w:r>
            <w:r w:rsidR="00682DB8" w:rsidRPr="003163ED">
              <w:rPr>
                <w:rFonts w:ascii="Tahoma" w:hAnsi="Tahoma" w:cs="Tahoma"/>
                <w:sz w:val="18"/>
                <w:szCs w:val="18"/>
                <w:lang w:val="en-US"/>
              </w:rPr>
              <w:t> </w:t>
            </w:r>
            <w:r w:rsidRPr="003163ED">
              <w:rPr>
                <w:rFonts w:ascii="Tahoma" w:hAnsi="Tahoma" w:cs="Tahoma"/>
                <w:sz w:val="18"/>
                <w:szCs w:val="18"/>
              </w:rPr>
              <w:t>Коршуново</w:t>
            </w:r>
          </w:p>
          <w:p w14:paraId="3D681BAF" w14:textId="1EDDBC6E" w:rsidR="007A439C" w:rsidRPr="003163ED" w:rsidRDefault="007A439C" w:rsidP="00AD6105">
            <w:pPr>
              <w:jc w:val="center"/>
              <w:rPr>
                <w:rFonts w:ascii="Tahoma" w:hAnsi="Tahoma" w:cs="Tahoma"/>
                <w:sz w:val="18"/>
                <w:szCs w:val="18"/>
              </w:rPr>
            </w:pPr>
          </w:p>
        </w:tc>
        <w:tc>
          <w:tcPr>
            <w:tcW w:w="2667" w:type="dxa"/>
            <w:vAlign w:val="center"/>
          </w:tcPr>
          <w:p w14:paraId="4DDE7FCE"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 расположенная по адресу:</w:t>
            </w:r>
          </w:p>
          <w:p w14:paraId="6BD9D860" w14:textId="270ED8A5" w:rsidR="007A439C" w:rsidRPr="003163ED" w:rsidRDefault="007A439C" w:rsidP="00AD6105">
            <w:pPr>
              <w:jc w:val="center"/>
              <w:rPr>
                <w:rFonts w:ascii="Tahoma" w:hAnsi="Tahoma" w:cs="Tahoma"/>
                <w:sz w:val="18"/>
                <w:szCs w:val="18"/>
              </w:rPr>
            </w:pPr>
            <w:r w:rsidRPr="003163ED">
              <w:rPr>
                <w:rFonts w:ascii="Tahoma" w:hAnsi="Tahoma" w:cs="Tahoma"/>
                <w:sz w:val="18"/>
                <w:szCs w:val="18"/>
              </w:rPr>
              <w:t>с.</w:t>
            </w:r>
            <w:r w:rsidR="00F25231" w:rsidRPr="003163ED">
              <w:rPr>
                <w:rFonts w:ascii="Tahoma" w:hAnsi="Tahoma" w:cs="Tahoma"/>
                <w:sz w:val="18"/>
                <w:szCs w:val="18"/>
              </w:rPr>
              <w:t> </w:t>
            </w:r>
            <w:r w:rsidRPr="003163ED">
              <w:rPr>
                <w:rFonts w:ascii="Tahoma" w:hAnsi="Tahoma" w:cs="Tahoma"/>
                <w:sz w:val="18"/>
                <w:szCs w:val="18"/>
              </w:rPr>
              <w:t>Коршуново, ул.</w:t>
            </w:r>
            <w:r w:rsidR="00F25231" w:rsidRPr="003163ED">
              <w:rPr>
                <w:rFonts w:ascii="Tahoma" w:hAnsi="Tahoma" w:cs="Tahoma"/>
                <w:sz w:val="18"/>
                <w:szCs w:val="18"/>
              </w:rPr>
              <w:t> </w:t>
            </w:r>
            <w:r w:rsidRPr="003163ED">
              <w:rPr>
                <w:rFonts w:ascii="Tahoma" w:hAnsi="Tahoma" w:cs="Tahoma"/>
                <w:sz w:val="18"/>
                <w:szCs w:val="18"/>
              </w:rPr>
              <w:t>Советская,</w:t>
            </w:r>
            <w:r w:rsidR="00F25231" w:rsidRPr="003163ED">
              <w:rPr>
                <w:rFonts w:ascii="Tahoma" w:hAnsi="Tahoma" w:cs="Tahoma"/>
                <w:sz w:val="18"/>
                <w:szCs w:val="18"/>
              </w:rPr>
              <w:t> </w:t>
            </w:r>
            <w:r w:rsidRPr="003163ED">
              <w:rPr>
                <w:rFonts w:ascii="Tahoma" w:hAnsi="Tahoma" w:cs="Tahoma"/>
                <w:sz w:val="18"/>
                <w:szCs w:val="18"/>
              </w:rPr>
              <w:t>36. На вооружении подразделения находится</w:t>
            </w:r>
          </w:p>
          <w:p w14:paraId="5DFACAE2" w14:textId="1F4ED336" w:rsidR="007A439C" w:rsidRPr="003163ED" w:rsidRDefault="007A439C" w:rsidP="00AD6105">
            <w:pPr>
              <w:pStyle w:val="a6"/>
              <w:spacing w:before="0" w:after="0"/>
              <w:ind w:firstLine="0"/>
              <w:jc w:val="center"/>
              <w:rPr>
                <w:sz w:val="18"/>
                <w:szCs w:val="18"/>
              </w:rPr>
            </w:pPr>
            <w:r w:rsidRPr="003163ED">
              <w:rPr>
                <w:sz w:val="18"/>
                <w:szCs w:val="18"/>
              </w:rPr>
              <w:t>1 АЦ, 7 человек личного состава</w:t>
            </w:r>
          </w:p>
        </w:tc>
        <w:tc>
          <w:tcPr>
            <w:tcW w:w="4822" w:type="dxa"/>
            <w:vMerge/>
          </w:tcPr>
          <w:p w14:paraId="794636C9" w14:textId="77777777" w:rsidR="007A439C" w:rsidRPr="003163ED" w:rsidRDefault="007A439C" w:rsidP="00AD6105">
            <w:pPr>
              <w:pStyle w:val="a6"/>
              <w:spacing w:before="0" w:after="0"/>
              <w:ind w:firstLine="0"/>
              <w:jc w:val="center"/>
              <w:rPr>
                <w:sz w:val="18"/>
                <w:szCs w:val="18"/>
              </w:rPr>
            </w:pPr>
          </w:p>
        </w:tc>
      </w:tr>
      <w:tr w:rsidR="003163ED" w:rsidRPr="003163ED" w14:paraId="2B97C550" w14:textId="77777777" w:rsidTr="00D738D7">
        <w:trPr>
          <w:trHeight w:val="20"/>
          <w:jc w:val="center"/>
        </w:trPr>
        <w:tc>
          <w:tcPr>
            <w:tcW w:w="2544" w:type="dxa"/>
            <w:vAlign w:val="center"/>
          </w:tcPr>
          <w:p w14:paraId="44B434BF" w14:textId="60F61AD9"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НПС-8 ООО «Транснефть-Восток»</w:t>
            </w:r>
          </w:p>
          <w:p w14:paraId="5633E44D" w14:textId="38FE7883" w:rsidR="007A439C" w:rsidRPr="003163ED" w:rsidRDefault="007A439C" w:rsidP="00AD6105">
            <w:pPr>
              <w:jc w:val="center"/>
              <w:rPr>
                <w:rFonts w:ascii="Tahoma" w:hAnsi="Tahoma" w:cs="Tahoma"/>
                <w:sz w:val="18"/>
                <w:szCs w:val="18"/>
              </w:rPr>
            </w:pPr>
          </w:p>
        </w:tc>
        <w:tc>
          <w:tcPr>
            <w:tcW w:w="2667" w:type="dxa"/>
            <w:vAlign w:val="center"/>
          </w:tcPr>
          <w:p w14:paraId="3B6A0C70"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w:t>
            </w:r>
          </w:p>
          <w:p w14:paraId="6E6BF3BC"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расположенная по адресу: 856,6 км ЛЧ-МН. На вооружении подразделения</w:t>
            </w:r>
          </w:p>
          <w:p w14:paraId="1FCA339E" w14:textId="3E726557" w:rsidR="007A439C" w:rsidRPr="003163ED" w:rsidRDefault="007A439C" w:rsidP="00AD6105">
            <w:pPr>
              <w:pStyle w:val="a6"/>
              <w:spacing w:before="0" w:after="0"/>
              <w:ind w:firstLine="0"/>
              <w:jc w:val="center"/>
              <w:rPr>
                <w:sz w:val="18"/>
                <w:szCs w:val="18"/>
              </w:rPr>
            </w:pPr>
            <w:r w:rsidRPr="003163ED">
              <w:rPr>
                <w:sz w:val="18"/>
                <w:szCs w:val="18"/>
              </w:rPr>
              <w:t>находится 2 АЦ, 12 человек личного состава</w:t>
            </w:r>
          </w:p>
        </w:tc>
        <w:tc>
          <w:tcPr>
            <w:tcW w:w="4822" w:type="dxa"/>
            <w:vMerge/>
          </w:tcPr>
          <w:p w14:paraId="2B2AFF7A" w14:textId="77777777" w:rsidR="007A439C" w:rsidRPr="003163ED" w:rsidRDefault="007A439C" w:rsidP="00AD6105">
            <w:pPr>
              <w:pStyle w:val="a6"/>
              <w:spacing w:before="0" w:after="0"/>
              <w:ind w:firstLine="0"/>
              <w:jc w:val="center"/>
              <w:rPr>
                <w:sz w:val="18"/>
                <w:szCs w:val="18"/>
              </w:rPr>
            </w:pPr>
          </w:p>
        </w:tc>
      </w:tr>
      <w:tr w:rsidR="003163ED" w:rsidRPr="003163ED" w14:paraId="057B31FD" w14:textId="77777777" w:rsidTr="00D738D7">
        <w:trPr>
          <w:trHeight w:val="20"/>
          <w:jc w:val="center"/>
        </w:trPr>
        <w:tc>
          <w:tcPr>
            <w:tcW w:w="2544" w:type="dxa"/>
            <w:vAlign w:val="center"/>
          </w:tcPr>
          <w:p w14:paraId="0F809B36" w14:textId="5F16F3D3" w:rsidR="007A439C" w:rsidRPr="003163ED" w:rsidRDefault="007A439C" w:rsidP="00AD6105">
            <w:pPr>
              <w:jc w:val="center"/>
              <w:rPr>
                <w:rFonts w:ascii="Tahoma" w:hAnsi="Tahoma" w:cs="Tahoma"/>
                <w:sz w:val="18"/>
                <w:szCs w:val="18"/>
              </w:rPr>
            </w:pPr>
            <w:r w:rsidRPr="003163ED">
              <w:rPr>
                <w:rFonts w:ascii="Tahoma" w:hAnsi="Tahoma" w:cs="Tahoma"/>
                <w:sz w:val="18"/>
                <w:szCs w:val="18"/>
              </w:rPr>
              <w:t>ДПК НПС-9 ООО «Транснефть-Восток»</w:t>
            </w:r>
          </w:p>
          <w:p w14:paraId="667452C7" w14:textId="44FD3050" w:rsidR="007A439C" w:rsidRPr="003163ED" w:rsidRDefault="007A439C" w:rsidP="00AD6105">
            <w:pPr>
              <w:jc w:val="center"/>
              <w:rPr>
                <w:rFonts w:ascii="Tahoma" w:hAnsi="Tahoma" w:cs="Tahoma"/>
                <w:sz w:val="18"/>
                <w:szCs w:val="18"/>
              </w:rPr>
            </w:pPr>
          </w:p>
        </w:tc>
        <w:tc>
          <w:tcPr>
            <w:tcW w:w="2667" w:type="dxa"/>
            <w:vAlign w:val="center"/>
          </w:tcPr>
          <w:p w14:paraId="3079126D"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Киренский МО,</w:t>
            </w:r>
          </w:p>
          <w:p w14:paraId="2FC4AB20" w14:textId="77777777" w:rsidR="007A439C" w:rsidRPr="003163ED" w:rsidRDefault="007A439C" w:rsidP="00AD6105">
            <w:pPr>
              <w:jc w:val="center"/>
              <w:rPr>
                <w:rFonts w:ascii="Tahoma" w:hAnsi="Tahoma" w:cs="Tahoma"/>
                <w:sz w:val="18"/>
                <w:szCs w:val="18"/>
              </w:rPr>
            </w:pPr>
            <w:r w:rsidRPr="003163ED">
              <w:rPr>
                <w:rFonts w:ascii="Tahoma" w:hAnsi="Tahoma" w:cs="Tahoma"/>
                <w:sz w:val="18"/>
                <w:szCs w:val="18"/>
              </w:rPr>
              <w:t>расположенная по адресу: 953 км ЛЧ-МН. На вооружении подразделения</w:t>
            </w:r>
          </w:p>
          <w:p w14:paraId="179887AB" w14:textId="26E5C810" w:rsidR="007A439C" w:rsidRPr="003163ED" w:rsidRDefault="007A439C" w:rsidP="00AD6105">
            <w:pPr>
              <w:pStyle w:val="a6"/>
              <w:spacing w:before="0" w:after="0"/>
              <w:ind w:firstLine="0"/>
              <w:jc w:val="center"/>
              <w:rPr>
                <w:sz w:val="18"/>
                <w:szCs w:val="18"/>
              </w:rPr>
            </w:pPr>
            <w:r w:rsidRPr="003163ED">
              <w:rPr>
                <w:sz w:val="18"/>
                <w:szCs w:val="18"/>
              </w:rPr>
              <w:t>находится 2 АЦ, 12 человек личного состава</w:t>
            </w:r>
          </w:p>
        </w:tc>
        <w:tc>
          <w:tcPr>
            <w:tcW w:w="4822" w:type="dxa"/>
            <w:vMerge/>
          </w:tcPr>
          <w:p w14:paraId="519969C3" w14:textId="77777777" w:rsidR="007A439C" w:rsidRPr="003163ED" w:rsidRDefault="007A439C" w:rsidP="00AD6105">
            <w:pPr>
              <w:pStyle w:val="a6"/>
              <w:spacing w:before="0" w:after="0"/>
              <w:ind w:firstLine="0"/>
              <w:jc w:val="center"/>
              <w:rPr>
                <w:sz w:val="18"/>
                <w:szCs w:val="18"/>
              </w:rPr>
            </w:pPr>
          </w:p>
        </w:tc>
      </w:tr>
    </w:tbl>
    <w:p w14:paraId="5C710F2A" w14:textId="45713C9F" w:rsidR="003234D4" w:rsidRPr="003163ED" w:rsidRDefault="00B33296" w:rsidP="00AD6105">
      <w:pPr>
        <w:pStyle w:val="a6"/>
      </w:pPr>
      <w:r w:rsidRPr="003163ED">
        <w:t xml:space="preserve">В соответствии со ст. 76 Федерального закона от 22.07.2008 №123-ФЗ «Технический регламент о требованиях пожарной безопасности» здания пожарных депо на территории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Население обеспечено объектами пожарной охраны за счет существующих объектов. </w:t>
      </w:r>
      <w:r w:rsidR="003234D4" w:rsidRPr="003163ED">
        <w:t>Объекты пожарной охраны Федеральной противопожарной службы</w:t>
      </w:r>
      <w:r w:rsidR="007A439C" w:rsidRPr="003163ED">
        <w:t xml:space="preserve">, </w:t>
      </w:r>
      <w:r w:rsidR="003234D4" w:rsidRPr="003163ED">
        <w:t>запланированные к строительству (реконстр</w:t>
      </w:r>
      <w:r w:rsidR="007A439C" w:rsidRPr="003163ED">
        <w:t xml:space="preserve">укции) на территории Киренского </w:t>
      </w:r>
      <w:r w:rsidR="003234D4" w:rsidRPr="003163ED">
        <w:t>муниципального образования отсутствуют.</w:t>
      </w:r>
    </w:p>
    <w:p w14:paraId="0A5CDD4C" w14:textId="77777777" w:rsidR="007478E3" w:rsidRPr="003163ED" w:rsidRDefault="007478E3" w:rsidP="00B549F3">
      <w:pPr>
        <w:pStyle w:val="20"/>
      </w:pPr>
      <w:bookmarkStart w:id="782" w:name="_Toc93320962"/>
      <w:bookmarkStart w:id="783" w:name="_Toc109731468"/>
      <w:bookmarkStart w:id="784" w:name="_Toc109731995"/>
      <w:bookmarkStart w:id="785" w:name="_Toc109741900"/>
      <w:bookmarkStart w:id="786" w:name="_Toc109742005"/>
      <w:bookmarkStart w:id="787" w:name="_Toc109742041"/>
      <w:bookmarkStart w:id="788" w:name="_Toc109743047"/>
      <w:bookmarkStart w:id="789" w:name="_Toc109745218"/>
      <w:bookmarkStart w:id="790" w:name="_Toc109745528"/>
      <w:bookmarkStart w:id="791" w:name="_Toc109746611"/>
      <w:bookmarkStart w:id="792" w:name="_Toc109749536"/>
      <w:bookmarkStart w:id="793" w:name="_Toc109749762"/>
      <w:bookmarkStart w:id="794" w:name="_Toc109749886"/>
      <w:bookmarkStart w:id="795" w:name="_Toc109750035"/>
      <w:bookmarkStart w:id="796" w:name="_Toc109751913"/>
      <w:bookmarkStart w:id="797" w:name="_Toc109811787"/>
      <w:bookmarkStart w:id="798" w:name="_Toc109813999"/>
      <w:bookmarkStart w:id="799" w:name="_Toc109815248"/>
      <w:bookmarkStart w:id="800" w:name="_Toc109815587"/>
      <w:bookmarkStart w:id="801" w:name="_Toc109830726"/>
      <w:bookmarkStart w:id="802" w:name="_Toc109830799"/>
      <w:bookmarkStart w:id="803" w:name="_Toc109832798"/>
      <w:bookmarkStart w:id="804" w:name="_Toc109836157"/>
      <w:bookmarkStart w:id="805" w:name="_Toc109842409"/>
      <w:bookmarkStart w:id="806" w:name="_Toc109913191"/>
      <w:bookmarkStart w:id="807" w:name="_Toc109916405"/>
      <w:bookmarkStart w:id="808" w:name="_Toc109917618"/>
      <w:bookmarkStart w:id="809" w:name="_Toc109919058"/>
      <w:bookmarkStart w:id="810" w:name="_Toc109921899"/>
      <w:bookmarkStart w:id="811" w:name="_Toc109925361"/>
      <w:bookmarkStart w:id="812" w:name="_Toc109925889"/>
      <w:bookmarkStart w:id="813" w:name="_Toc109927313"/>
      <w:bookmarkStart w:id="814" w:name="_Toc109927564"/>
      <w:bookmarkStart w:id="815" w:name="_Toc109927847"/>
      <w:bookmarkStart w:id="816" w:name="_Toc109929425"/>
      <w:bookmarkStart w:id="817" w:name="_Toc109932441"/>
      <w:bookmarkStart w:id="818" w:name="_Toc109932530"/>
      <w:bookmarkStart w:id="819" w:name="_Toc124957979"/>
      <w:bookmarkStart w:id="820" w:name="_Toc124958170"/>
      <w:bookmarkStart w:id="821" w:name="_Toc124958485"/>
      <w:bookmarkStart w:id="822" w:name="_Toc146576595"/>
      <w:bookmarkStart w:id="823" w:name="_Toc146579120"/>
      <w:bookmarkStart w:id="824" w:name="_Toc159324982"/>
      <w:bookmarkStart w:id="825" w:name="_Toc160465035"/>
      <w:bookmarkStart w:id="826" w:name="_Toc160474243"/>
      <w:bookmarkStart w:id="827" w:name="_Toc160715521"/>
      <w:bookmarkStart w:id="828" w:name="_Toc165537481"/>
      <w:bookmarkStart w:id="829" w:name="_Toc168407760"/>
      <w:bookmarkStart w:id="830" w:name="_Toc168409330"/>
      <w:bookmarkStart w:id="831" w:name="_Toc168560212"/>
      <w:bookmarkStart w:id="832" w:name="_Toc168562442"/>
      <w:bookmarkStart w:id="833" w:name="_Toc234326159"/>
      <w:r w:rsidRPr="003163ED">
        <w:t>Объекты специального назначения</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5D75AE29" w14:textId="3B88F806" w:rsidR="0094026A" w:rsidRPr="003163ED" w:rsidRDefault="0094026A" w:rsidP="0016556B">
      <w:pPr>
        <w:pStyle w:val="a6"/>
        <w:rPr>
          <w:rFonts w:eastAsia="Calibri"/>
          <w:b/>
          <w:snapToGrid w:val="0"/>
        </w:rPr>
      </w:pPr>
      <w:r w:rsidRPr="003163ED">
        <w:rPr>
          <w:rFonts w:eastAsia="Calibri"/>
          <w:b/>
        </w:rPr>
        <w:t>О</w:t>
      </w:r>
      <w:r w:rsidRPr="003163ED">
        <w:rPr>
          <w:rFonts w:eastAsia="Calibri"/>
          <w:b/>
          <w:snapToGrid w:val="0"/>
        </w:rPr>
        <w:t>бъекты в области обращения с отходами</w:t>
      </w:r>
    </w:p>
    <w:p w14:paraId="79FF0DC1" w14:textId="3B1F6F73" w:rsidR="008F4DE1" w:rsidRPr="003163ED" w:rsidRDefault="00A10D78" w:rsidP="00233A00">
      <w:pPr>
        <w:pStyle w:val="a4"/>
      </w:pPr>
      <w:r w:rsidRPr="003163ED">
        <w:t>На</w:t>
      </w:r>
      <w:r w:rsidR="0097035A" w:rsidRPr="003163ED">
        <w:t xml:space="preserve"> территории муниципального образования расположены </w:t>
      </w:r>
      <w:r w:rsidR="00E42505" w:rsidRPr="003163ED">
        <w:t xml:space="preserve">следующие объекты </w:t>
      </w:r>
      <w:r w:rsidR="0088679E" w:rsidRPr="003163ED">
        <w:t>в</w:t>
      </w:r>
      <w:r w:rsidR="0016556B" w:rsidRPr="003163ED">
        <w:t> </w:t>
      </w:r>
      <w:r w:rsidR="0088679E" w:rsidRPr="003163ED">
        <w:t>области обращения с отходами</w:t>
      </w:r>
      <w:r w:rsidR="00E42505" w:rsidRPr="003163ED">
        <w:t>: объект обезвреживания ТКО г.</w:t>
      </w:r>
      <w:r w:rsidR="003F5B9D" w:rsidRPr="003163ED">
        <w:t> </w:t>
      </w:r>
      <w:r w:rsidR="00E42505" w:rsidRPr="003163ED">
        <w:t>Киренск (Авиагородок)</w:t>
      </w:r>
      <w:r w:rsidRPr="003163ED">
        <w:t>, мусороперегрузочная станция г.</w:t>
      </w:r>
      <w:r w:rsidR="003F5B9D" w:rsidRPr="003163ED">
        <w:t> </w:t>
      </w:r>
      <w:r w:rsidRPr="003163ED">
        <w:t>Киренск, мкр.</w:t>
      </w:r>
      <w:r w:rsidR="003F5B9D" w:rsidRPr="003163ED">
        <w:t> </w:t>
      </w:r>
      <w:r w:rsidRPr="003163ED">
        <w:t>Мельничный и</w:t>
      </w:r>
      <w:r w:rsidR="0016556B" w:rsidRPr="003163ED">
        <w:t> </w:t>
      </w:r>
      <w:r w:rsidRPr="003163ED">
        <w:t>мусороперегрузочная станция п.</w:t>
      </w:r>
      <w:r w:rsidR="003F5B9D" w:rsidRPr="003163ED">
        <w:t> </w:t>
      </w:r>
      <w:r w:rsidRPr="003163ED">
        <w:t xml:space="preserve">Алексеевск Киренский </w:t>
      </w:r>
      <w:r w:rsidR="0088679E" w:rsidRPr="003163ED">
        <w:t xml:space="preserve">муниципальный </w:t>
      </w:r>
      <w:r w:rsidRPr="003163ED">
        <w:t>округ.</w:t>
      </w:r>
      <w:r w:rsidR="0088679E" w:rsidRPr="003163ED">
        <w:t xml:space="preserve"> Согласно т</w:t>
      </w:r>
      <w:r w:rsidR="0097035A" w:rsidRPr="003163ED">
        <w:t xml:space="preserve">ерриториальной схеме обращения с отходами, в том числе с твердыми коммунальными отходами, вывоз твердых коммунальных отходов с территории </w:t>
      </w:r>
      <w:r w:rsidR="00870201" w:rsidRPr="003163ED">
        <w:t>населенных пунктов</w:t>
      </w:r>
      <w:r w:rsidR="0097035A" w:rsidRPr="003163ED">
        <w:t xml:space="preserve"> осуществляется на</w:t>
      </w:r>
      <w:r w:rsidR="008F4DE1" w:rsidRPr="003163ED">
        <w:t xml:space="preserve"> объект обезвреживания ТКО г.</w:t>
      </w:r>
      <w:r w:rsidR="003F5B9D" w:rsidRPr="003163ED">
        <w:t> </w:t>
      </w:r>
      <w:r w:rsidR="008F4DE1" w:rsidRPr="003163ED">
        <w:t>Киренск (Авиагородок)</w:t>
      </w:r>
      <w:r w:rsidR="0097035A" w:rsidRPr="003163ED">
        <w:t xml:space="preserve">. </w:t>
      </w:r>
    </w:p>
    <w:p w14:paraId="2AF77EED" w14:textId="699AF0B5" w:rsidR="007A2DD3" w:rsidRPr="003163ED" w:rsidRDefault="0097035A" w:rsidP="00233A00">
      <w:pPr>
        <w:pStyle w:val="a4"/>
      </w:pPr>
      <w:r w:rsidRPr="003163ED">
        <w:t xml:space="preserve">Планируемые к размещению на территории </w:t>
      </w:r>
      <w:r w:rsidR="00870201" w:rsidRPr="003163ED">
        <w:t>муниципального образования</w:t>
      </w:r>
      <w:r w:rsidRPr="003163ED">
        <w:t xml:space="preserve"> объекты в области обращения с отходами отсутствуют. Принципы создания эффективной системы комплексного управления отходами, направления и механизмы ее реализации определяет </w:t>
      </w:r>
      <w:r w:rsidR="00870201" w:rsidRPr="003163ED">
        <w:t>территориальная схема обращения с отходами в Иркутской области</w:t>
      </w:r>
      <w:r w:rsidRPr="003163ED">
        <w:t xml:space="preserve">. </w:t>
      </w:r>
    </w:p>
    <w:p w14:paraId="68DC7638" w14:textId="77777777" w:rsidR="0094026A" w:rsidRPr="003163ED" w:rsidRDefault="007A2DD3" w:rsidP="0016556B">
      <w:pPr>
        <w:pStyle w:val="a6"/>
        <w:rPr>
          <w:rFonts w:eastAsia="Calibri"/>
          <w:b/>
          <w:snapToGrid w:val="0"/>
        </w:rPr>
      </w:pPr>
      <w:r w:rsidRPr="003163ED">
        <w:rPr>
          <w:rFonts w:eastAsia="Calibri"/>
          <w:b/>
        </w:rPr>
        <w:t>Места захоронения</w:t>
      </w:r>
    </w:p>
    <w:p w14:paraId="22EFA8E5" w14:textId="64FC276E" w:rsidR="007A2DD3" w:rsidRPr="003163ED" w:rsidRDefault="007A2DD3" w:rsidP="00233A00">
      <w:pPr>
        <w:pStyle w:val="a4"/>
      </w:pPr>
      <w:r w:rsidRPr="003163ED">
        <w:t>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крематориями для предания тел (останков) умерших огню, а также иными зданиями и</w:t>
      </w:r>
      <w:r w:rsidR="00117018" w:rsidRPr="003163ED">
        <w:t> </w:t>
      </w:r>
      <w:r w:rsidRPr="003163ED">
        <w:t xml:space="preserve">сооружениями, предназначенными для осуществления погребения умерших и прочих нужд (дома гражданских траурных обрядов, площадки для воинских траурных мероприятий и т.д). Территория кладбищ разделяется на три зоны: ритуальную, административно-хозяйственную, захоронений. Площадь участков для размещения мест захоронения должна быть не более 70% общей площади кладбища. </w:t>
      </w:r>
    </w:p>
    <w:p w14:paraId="2DDB35DF" w14:textId="01ED82BC" w:rsidR="007A2DD3" w:rsidRPr="003163ED" w:rsidRDefault="007A2DD3" w:rsidP="00233A00">
      <w:pPr>
        <w:pStyle w:val="a4"/>
      </w:pPr>
      <w:r w:rsidRPr="003163ED">
        <w:t>Решениями генерального плана в сфере организации мест погребения предусмотрены мероприятия по сохранению</w:t>
      </w:r>
      <w:r w:rsidR="000C3067" w:rsidRPr="003163ED">
        <w:t xml:space="preserve"> существующих</w:t>
      </w:r>
      <w:r w:rsidRPr="003163ED">
        <w:t xml:space="preserve"> кладбищ</w:t>
      </w:r>
      <w:r w:rsidR="000C3067" w:rsidRPr="003163ED">
        <w:t>. Предложено увеличение существующего кладбища в г.</w:t>
      </w:r>
      <w:r w:rsidR="003D0326" w:rsidRPr="003163ED">
        <w:t> </w:t>
      </w:r>
      <w:r w:rsidR="00117018" w:rsidRPr="003163ED">
        <w:t>Киренск на 0,7 </w:t>
      </w:r>
      <w:r w:rsidR="000C3067" w:rsidRPr="003163ED">
        <w:t>га (Кладбище мкр.</w:t>
      </w:r>
      <w:r w:rsidR="005425D3" w:rsidRPr="003163ED">
        <w:rPr>
          <w:lang w:val="en-US"/>
        </w:rPr>
        <w:t> </w:t>
      </w:r>
      <w:r w:rsidR="000C3067" w:rsidRPr="003163ED">
        <w:t>Мельничный). Размещение новых кладбищ не требуется.</w:t>
      </w:r>
    </w:p>
    <w:p w14:paraId="585239D3" w14:textId="0EC7BE7A" w:rsidR="007A2DD3" w:rsidRPr="003163ED" w:rsidRDefault="007A2DD3" w:rsidP="0016556B">
      <w:pPr>
        <w:pStyle w:val="a6"/>
      </w:pPr>
      <w:r w:rsidRPr="003163ED">
        <w:t>При организации территории планируемых кладбищ необходимо соблюдать требования, установленные Федеральным законом от</w:t>
      </w:r>
      <w:r w:rsidR="00C649C5" w:rsidRPr="003163ED">
        <w:t> </w:t>
      </w:r>
      <w:r w:rsidRPr="003163ED">
        <w:t xml:space="preserve">12.01.1996 </w:t>
      </w:r>
      <w:r w:rsidR="00C649C5" w:rsidRPr="003163ED">
        <w:t>№ </w:t>
      </w:r>
      <w:r w:rsidR="001047FB" w:rsidRPr="003163ED">
        <w:t>8-ФЗ «О</w:t>
      </w:r>
      <w:r w:rsidR="00117018" w:rsidRPr="003163ED">
        <w:t> </w:t>
      </w:r>
      <w:r w:rsidR="001047FB" w:rsidRPr="003163ED">
        <w:t>погребении и похоронном деле»</w:t>
      </w:r>
      <w:r w:rsidRPr="003163ED">
        <w:t xml:space="preserve"> и Постановлением Главного государственного санитарного врача Российской Федерации от</w:t>
      </w:r>
      <w:r w:rsidR="00C649C5" w:rsidRPr="003163ED">
        <w:t> </w:t>
      </w:r>
      <w:r w:rsidRPr="003163ED">
        <w:t>28.01.2021 №</w:t>
      </w:r>
      <w:r w:rsidR="00C649C5" w:rsidRPr="003163ED">
        <w:t> </w:t>
      </w:r>
      <w:r w:rsidRPr="003163ED">
        <w:t xml:space="preserve">3 </w:t>
      </w:r>
      <w:r w:rsidR="002B3046" w:rsidRPr="003163ED">
        <w:t>«</w:t>
      </w:r>
      <w:r w:rsidRPr="003163ED">
        <w:t>Об утверждении санитарных правил и норм СанПиН</w:t>
      </w:r>
      <w:r w:rsidR="003F5B9D" w:rsidRPr="003163ED">
        <w:t> </w:t>
      </w:r>
      <w:r w:rsidR="002B3046" w:rsidRPr="003163ED">
        <w:t>2.1.3684-21 «</w:t>
      </w:r>
      <w:r w:rsidRPr="003163ED">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sidR="002B3046" w:rsidRPr="003163ED">
        <w:t>профилактических) мероприятий»</w:t>
      </w:r>
      <w:r w:rsidR="000C3067" w:rsidRPr="003163ED">
        <w:t>.</w:t>
      </w:r>
    </w:p>
    <w:p w14:paraId="4335C1AD" w14:textId="77777777" w:rsidR="00082129" w:rsidRPr="003163ED" w:rsidRDefault="00082129" w:rsidP="00B549F3">
      <w:pPr>
        <w:pStyle w:val="20"/>
      </w:pPr>
      <w:bookmarkStart w:id="834" w:name="_Toc159324983"/>
      <w:bookmarkStart w:id="835" w:name="_Toc160465036"/>
      <w:bookmarkStart w:id="836" w:name="_Toc160474244"/>
      <w:bookmarkStart w:id="837" w:name="_Toc160715522"/>
      <w:bookmarkStart w:id="838" w:name="_Toc165537482"/>
      <w:bookmarkStart w:id="839" w:name="_Toc168407761"/>
      <w:bookmarkStart w:id="840" w:name="_Toc168409331"/>
      <w:bookmarkStart w:id="841" w:name="_Toc168560213"/>
      <w:bookmarkStart w:id="842" w:name="_Toc168562443"/>
      <w:bookmarkStart w:id="843" w:name="_Toc234326160"/>
      <w:r w:rsidRPr="003163ED">
        <w:t>Объекты для осуществления деятельности по обращению с безнадзорными животными</w:t>
      </w:r>
      <w:bookmarkEnd w:id="834"/>
      <w:bookmarkEnd w:id="835"/>
      <w:bookmarkEnd w:id="836"/>
      <w:bookmarkEnd w:id="837"/>
      <w:bookmarkEnd w:id="838"/>
      <w:bookmarkEnd w:id="839"/>
      <w:bookmarkEnd w:id="840"/>
      <w:bookmarkEnd w:id="841"/>
      <w:bookmarkEnd w:id="842"/>
      <w:bookmarkEnd w:id="843"/>
    </w:p>
    <w:p w14:paraId="10E83722" w14:textId="7BF8008B" w:rsidR="008B5E6C" w:rsidRPr="003163ED" w:rsidRDefault="00801726" w:rsidP="008B5E6C">
      <w:pPr>
        <w:pStyle w:val="a6"/>
        <w:spacing w:before="0" w:after="0"/>
      </w:pPr>
      <w:r w:rsidRPr="003163ED">
        <w:t xml:space="preserve">На территории муниципального образования осуществляет деятельность учреждение </w:t>
      </w:r>
      <w:r w:rsidR="00520F1D" w:rsidRPr="003163ED">
        <w:t>–</w:t>
      </w:r>
      <w:r w:rsidRPr="003163ED">
        <w:t xml:space="preserve"> </w:t>
      </w:r>
      <w:r w:rsidR="00520F1D" w:rsidRPr="003163ED">
        <w:t>ОГБУ</w:t>
      </w:r>
      <w:r w:rsidRPr="003163ED">
        <w:t xml:space="preserve"> «Киренская станция по борьбе с болезнями жи</w:t>
      </w:r>
      <w:r w:rsidR="008B5E6C" w:rsidRPr="003163ED">
        <w:t>вотных» (ОГБУ «Киренская СББЖ»), по адресу г.</w:t>
      </w:r>
      <w:r w:rsidR="00CD7899" w:rsidRPr="003163ED">
        <w:t> </w:t>
      </w:r>
      <w:r w:rsidR="008B5E6C" w:rsidRPr="003163ED">
        <w:t>Киренск, ул.</w:t>
      </w:r>
      <w:r w:rsidR="00AD05DA" w:rsidRPr="003163ED">
        <w:rPr>
          <w:lang w:val="en-US"/>
        </w:rPr>
        <w:t> </w:t>
      </w:r>
      <w:r w:rsidR="007A77F9" w:rsidRPr="003163ED">
        <w:t xml:space="preserve">Ветстанция, д. 6. </w:t>
      </w:r>
      <w:r w:rsidR="008B5E6C" w:rsidRPr="003163ED">
        <w:t>Филиалы (ветеринарные участки и пункты) расположены в следующих населённых пунктах округа: Алымовский ветеринарный участок — с.</w:t>
      </w:r>
      <w:r w:rsidR="00AD05DA" w:rsidRPr="003163ED">
        <w:rPr>
          <w:lang w:val="en-US"/>
        </w:rPr>
        <w:t> </w:t>
      </w:r>
      <w:r w:rsidR="007A77F9" w:rsidRPr="003163ED">
        <w:t>Алымовка, ул. Центральная, д. </w:t>
      </w:r>
      <w:r w:rsidR="008B5E6C" w:rsidRPr="003163ED">
        <w:t>6, Коршуновский ветеринарный пункт</w:t>
      </w:r>
      <w:r w:rsidR="007A77F9" w:rsidRPr="003163ED">
        <w:t xml:space="preserve"> –</w:t>
      </w:r>
      <w:r w:rsidR="008B5E6C" w:rsidRPr="003163ED">
        <w:t xml:space="preserve"> с.</w:t>
      </w:r>
      <w:r w:rsidR="00CD7899" w:rsidRPr="003163ED">
        <w:t> </w:t>
      </w:r>
      <w:r w:rsidR="008B5E6C" w:rsidRPr="003163ED">
        <w:t>Коршуново, ул. Ленская, д. 3, Макаровский ветеринарный участок</w:t>
      </w:r>
      <w:r w:rsidR="007A77F9" w:rsidRPr="003163ED">
        <w:t xml:space="preserve"> –</w:t>
      </w:r>
      <w:r w:rsidR="008B5E6C" w:rsidRPr="003163ED">
        <w:t xml:space="preserve"> с.</w:t>
      </w:r>
      <w:r w:rsidR="00CD7899" w:rsidRPr="003163ED">
        <w:rPr>
          <w:lang w:val="en-US"/>
        </w:rPr>
        <w:t> </w:t>
      </w:r>
      <w:r w:rsidR="008B5E6C" w:rsidRPr="003163ED">
        <w:t>Макарово, ул.</w:t>
      </w:r>
      <w:r w:rsidR="00AD05DA" w:rsidRPr="003163ED">
        <w:rPr>
          <w:lang w:val="en-US"/>
        </w:rPr>
        <w:t> </w:t>
      </w:r>
      <w:r w:rsidR="007A77F9" w:rsidRPr="003163ED">
        <w:t>Рабочая, д. </w:t>
      </w:r>
      <w:r w:rsidR="008B5E6C" w:rsidRPr="003163ED">
        <w:t>31, Петропавловский ветеринарный пункт</w:t>
      </w:r>
      <w:r w:rsidR="007A77F9" w:rsidRPr="003163ED">
        <w:t xml:space="preserve"> –</w:t>
      </w:r>
      <w:r w:rsidR="008B5E6C" w:rsidRPr="003163ED">
        <w:t xml:space="preserve"> с.</w:t>
      </w:r>
      <w:r w:rsidR="00AD05DA" w:rsidRPr="003163ED">
        <w:rPr>
          <w:lang w:val="en-US"/>
        </w:rPr>
        <w:t> </w:t>
      </w:r>
      <w:r w:rsidR="008B5E6C" w:rsidRPr="003163ED">
        <w:t>Петропавловское, ул.</w:t>
      </w:r>
      <w:r w:rsidR="00AD05DA" w:rsidRPr="003163ED">
        <w:rPr>
          <w:lang w:val="en-US"/>
        </w:rPr>
        <w:t> </w:t>
      </w:r>
      <w:r w:rsidR="008B5E6C" w:rsidRPr="003163ED">
        <w:t>Совет</w:t>
      </w:r>
      <w:r w:rsidR="007A77F9" w:rsidRPr="003163ED">
        <w:t>ская, д. </w:t>
      </w:r>
      <w:r w:rsidR="008B5E6C" w:rsidRPr="003163ED">
        <w:t>36.</w:t>
      </w:r>
    </w:p>
    <w:p w14:paraId="01F6C471" w14:textId="77777777" w:rsidR="007C1D9D" w:rsidRPr="003163ED" w:rsidRDefault="00801726" w:rsidP="007C1D9D">
      <w:pPr>
        <w:pStyle w:val="a6"/>
        <w:spacing w:before="0" w:after="0"/>
      </w:pPr>
      <w:r w:rsidRPr="003163ED">
        <w:t>Стро</w:t>
      </w:r>
      <w:r w:rsidR="007C1D9D" w:rsidRPr="003163ED">
        <w:t>ительство ветеринарных станций</w:t>
      </w:r>
      <w:r w:rsidRPr="003163ED">
        <w:t>,</w:t>
      </w:r>
      <w:r w:rsidRPr="003163ED">
        <w:rPr>
          <w:rFonts w:eastAsia="MS Mincho"/>
        </w:rPr>
        <w:t xml:space="preserve"> </w:t>
      </w:r>
      <w:r w:rsidRPr="003163ED">
        <w:t>а также объектов утилизации, уничтожения биологических отходов на</w:t>
      </w:r>
      <w:r w:rsidRPr="003163ED">
        <w:rPr>
          <w:rFonts w:eastAsia="MS Mincho"/>
        </w:rPr>
        <w:t xml:space="preserve"> </w:t>
      </w:r>
      <w:r w:rsidRPr="003163ED">
        <w:t xml:space="preserve">территории </w:t>
      </w:r>
      <w:r w:rsidR="008B5E6C" w:rsidRPr="003163ED">
        <w:t>муниципального округа не планируется</w:t>
      </w:r>
      <w:r w:rsidRPr="003163ED">
        <w:t>.</w:t>
      </w:r>
    </w:p>
    <w:p w14:paraId="0E99F383" w14:textId="7F899475" w:rsidR="007C1D9D" w:rsidRPr="003163ED" w:rsidRDefault="009353C9" w:rsidP="007C1D9D">
      <w:pPr>
        <w:pStyle w:val="a6"/>
        <w:spacing w:before="0" w:after="0"/>
      </w:pPr>
      <w:r w:rsidRPr="003163ED">
        <w:t>Объекты в области осуществления деятельности по обращению с животными без владельцев необходимы для осуществления полномочий по вопросам местного значения, изложенным в пункте 14 части 3 статьи 3(1) Закона Иркутской области от</w:t>
      </w:r>
      <w:r w:rsidR="003E6737" w:rsidRPr="003163ED">
        <w:rPr>
          <w:lang w:val="en-US"/>
        </w:rPr>
        <w:t> </w:t>
      </w:r>
      <w:r w:rsidRPr="003163ED">
        <w:t>23.07.2008 №</w:t>
      </w:r>
      <w:r w:rsidR="003E6737" w:rsidRPr="003163ED">
        <w:rPr>
          <w:lang w:val="en-US"/>
        </w:rPr>
        <w:t> </w:t>
      </w:r>
      <w:r w:rsidRPr="003163ED">
        <w:t xml:space="preserve">59-оз «О градостроительной деятельности в Иркутской области». </w:t>
      </w:r>
    </w:p>
    <w:p w14:paraId="1C612B65" w14:textId="6BEA91C1" w:rsidR="00097FEF" w:rsidRPr="003163ED" w:rsidRDefault="007C1D9D" w:rsidP="007A77F9">
      <w:pPr>
        <w:pStyle w:val="a6"/>
      </w:pPr>
      <w:r w:rsidRPr="003163ED">
        <w:t>На территории Иркутской области деятельность по обращению с животными без владельцев осуществляется в соответствии с приказом службы от</w:t>
      </w:r>
      <w:r w:rsidR="003E6737" w:rsidRPr="003163ED">
        <w:rPr>
          <w:lang w:val="en-US"/>
        </w:rPr>
        <w:t> </w:t>
      </w:r>
      <w:r w:rsidRPr="003163ED">
        <w:t>24.08.2020 №</w:t>
      </w:r>
      <w:r w:rsidR="003E6737" w:rsidRPr="003163ED">
        <w:rPr>
          <w:lang w:val="en-US"/>
        </w:rPr>
        <w:t> </w:t>
      </w:r>
      <w:r w:rsidRPr="003163ED">
        <w:t>54-спр «Об утверждении Порядка организации деятельности приютов для животных и норм содержания животных в них», а также приказом Службы от</w:t>
      </w:r>
      <w:r w:rsidR="003E6737" w:rsidRPr="003163ED">
        <w:rPr>
          <w:lang w:val="en-US"/>
        </w:rPr>
        <w:t> </w:t>
      </w:r>
      <w:r w:rsidRPr="003163ED">
        <w:t>24.08.2020 года №</w:t>
      </w:r>
      <w:r w:rsidR="003E6737" w:rsidRPr="003163ED">
        <w:rPr>
          <w:lang w:val="en-US"/>
        </w:rPr>
        <w:t> </w:t>
      </w:r>
      <w:r w:rsidRPr="003163ED">
        <w:t>53-спр «Об утверждении Порядка осуществления деятельности по обращению с животными без владельцев на территории Иркутской области».</w:t>
      </w:r>
      <w:r w:rsidR="00097FEF" w:rsidRPr="003163ED">
        <w:t xml:space="preserve"> </w:t>
      </w:r>
    </w:p>
    <w:p w14:paraId="0A335003" w14:textId="7A0AB844" w:rsidR="009E5FBF" w:rsidRPr="003163ED" w:rsidRDefault="007C1D9D" w:rsidP="007A77F9">
      <w:pPr>
        <w:pStyle w:val="a6"/>
      </w:pPr>
      <w:r w:rsidRPr="003163ED">
        <w:t xml:space="preserve">На территории муниципального округа </w:t>
      </w:r>
      <w:r w:rsidR="00097FEF" w:rsidRPr="003163ED">
        <w:t>действует Концепция</w:t>
      </w:r>
      <w:r w:rsidRPr="003163ED">
        <w:t xml:space="preserve"> создания сети приютов для содержания животных без владельцев в Иркутской области,</w:t>
      </w:r>
      <w:r w:rsidR="00097FEF" w:rsidRPr="003163ED">
        <w:t xml:space="preserve"> утвержденная</w:t>
      </w:r>
      <w:r w:rsidRPr="003163ED">
        <w:t xml:space="preserve"> распоряжением Правительства Иркутской области от</w:t>
      </w:r>
      <w:r w:rsidR="003E6737" w:rsidRPr="003163ED">
        <w:rPr>
          <w:lang w:val="en-US"/>
        </w:rPr>
        <w:t> </w:t>
      </w:r>
      <w:r w:rsidRPr="003163ED">
        <w:t>01.07.2021 №</w:t>
      </w:r>
      <w:r w:rsidR="003E6737" w:rsidRPr="003163ED">
        <w:rPr>
          <w:lang w:val="en-US"/>
        </w:rPr>
        <w:t> </w:t>
      </w:r>
      <w:r w:rsidRPr="003163ED">
        <w:t>387-рп</w:t>
      </w:r>
      <w:r w:rsidR="007F4D67" w:rsidRPr="003163ED">
        <w:t xml:space="preserve">. Согласно </w:t>
      </w:r>
      <w:r w:rsidR="00097FEF" w:rsidRPr="003163ED">
        <w:t>Концепции создания сети приютов для содержания животных, без владельцев в</w:t>
      </w:r>
      <w:r w:rsidR="007A77F9" w:rsidRPr="003163ED">
        <w:t> </w:t>
      </w:r>
      <w:r w:rsidR="00097FEF" w:rsidRPr="003163ED">
        <w:t>Иркутской области,</w:t>
      </w:r>
      <w:r w:rsidR="007F4D67" w:rsidRPr="003163ED">
        <w:t xml:space="preserve"> </w:t>
      </w:r>
      <w:r w:rsidR="00097FEF" w:rsidRPr="003163ED">
        <w:t>территория муниципального образования входит в зону</w:t>
      </w:r>
      <w:r w:rsidR="007F4D67" w:rsidRPr="003163ED">
        <w:t xml:space="preserve"> охвата д</w:t>
      </w:r>
      <w:r w:rsidR="00097FEF" w:rsidRPr="003163ED">
        <w:t>еятельности</w:t>
      </w:r>
      <w:r w:rsidR="007F4D67" w:rsidRPr="003163ED">
        <w:t xml:space="preserve"> </w:t>
      </w:r>
      <w:r w:rsidR="00701745" w:rsidRPr="003163ED">
        <w:t xml:space="preserve">в оказании услуг по отлову и содержанию животных без владельцев </w:t>
      </w:r>
      <w:r w:rsidR="007F4D67" w:rsidRPr="003163ED">
        <w:t>некоммерческих организаций</w:t>
      </w:r>
      <w:r w:rsidR="00097FEF" w:rsidRPr="003163ED">
        <w:t xml:space="preserve"> НКО «Новое поколение»</w:t>
      </w:r>
      <w:r w:rsidR="00701745" w:rsidRPr="003163ED">
        <w:t>,</w:t>
      </w:r>
      <w:r w:rsidR="007A77F9" w:rsidRPr="003163ED">
        <w:t xml:space="preserve"> расположенной на территории г. </w:t>
      </w:r>
      <w:r w:rsidR="00701745" w:rsidRPr="003163ED">
        <w:t>Усть-Кута</w:t>
      </w:r>
      <w:r w:rsidR="009E5FBF" w:rsidRPr="003163ED">
        <w:t>.</w:t>
      </w:r>
    </w:p>
    <w:p w14:paraId="11C978F6" w14:textId="1522FA76" w:rsidR="00E36CAB" w:rsidRPr="003163ED" w:rsidRDefault="00657708" w:rsidP="009226FB">
      <w:pPr>
        <w:pStyle w:val="a6"/>
      </w:pPr>
      <w:r w:rsidRPr="003163ED">
        <w:t xml:space="preserve">Согласно Концепции создания сети приютов для содержания животных, без владельцев в Иркутской области на территории муниципального образования размещение приютов </w:t>
      </w:r>
      <w:r w:rsidR="009E5FBF" w:rsidRPr="003163ED">
        <w:t xml:space="preserve">для содержания животных без владельцев </w:t>
      </w:r>
      <w:r w:rsidRPr="003163ED">
        <w:t xml:space="preserve">не планируется. </w:t>
      </w:r>
      <w:bookmarkStart w:id="844" w:name="_Toc146576597"/>
      <w:bookmarkStart w:id="845" w:name="_Toc146579122"/>
      <w:bookmarkStart w:id="846" w:name="_Toc159324985"/>
      <w:bookmarkStart w:id="847" w:name="_Toc160465038"/>
      <w:bookmarkStart w:id="848" w:name="_Toc160474246"/>
      <w:bookmarkStart w:id="849" w:name="_Toc160715524"/>
      <w:bookmarkStart w:id="850" w:name="_Toc165537484"/>
      <w:bookmarkStart w:id="851" w:name="_Toc168407763"/>
      <w:bookmarkStart w:id="852" w:name="_Toc168409333"/>
      <w:bookmarkStart w:id="853" w:name="_Toc168560215"/>
      <w:bookmarkStart w:id="854" w:name="_Toc168562445"/>
    </w:p>
    <w:p w14:paraId="395F2118" w14:textId="534B41C1" w:rsidR="006676C7" w:rsidRPr="003163ED" w:rsidRDefault="00B15D36" w:rsidP="00892769">
      <w:pPr>
        <w:pStyle w:val="1"/>
        <w:ind w:left="426" w:hanging="426"/>
        <w:rPr>
          <w:rStyle w:val="111"/>
        </w:rPr>
      </w:pPr>
      <w:bookmarkStart w:id="855" w:name="_Toc190087162"/>
      <w:bookmarkStart w:id="856" w:name="_Toc233713408"/>
      <w:bookmarkStart w:id="857" w:name="_Toc233716455"/>
      <w:bookmarkStart w:id="858" w:name="_Toc233717049"/>
      <w:r w:rsidRPr="003163ED">
        <w:rPr>
          <w:rStyle w:val="111"/>
        </w:rPr>
        <w:t xml:space="preserve"> </w:t>
      </w:r>
      <w:bookmarkStart w:id="859" w:name="_Toc233728264"/>
      <w:bookmarkStart w:id="860" w:name="_Toc233734277"/>
      <w:bookmarkStart w:id="861" w:name="_Toc233735667"/>
      <w:bookmarkStart w:id="862" w:name="_Toc233796959"/>
      <w:bookmarkStart w:id="863" w:name="_Toc233896213"/>
      <w:bookmarkStart w:id="864" w:name="_Toc233898002"/>
      <w:bookmarkStart w:id="865" w:name="_Toc233899046"/>
      <w:bookmarkStart w:id="866" w:name="_Toc233909608"/>
      <w:bookmarkStart w:id="867" w:name="_Toc233986145"/>
      <w:bookmarkStart w:id="868" w:name="_Toc233986278"/>
      <w:bookmarkStart w:id="869" w:name="_Toc233986431"/>
      <w:bookmarkStart w:id="870" w:name="_Toc234321892"/>
      <w:bookmarkStart w:id="871" w:name="_Toc234326161"/>
      <w:r w:rsidR="00C43114" w:rsidRPr="003163ED">
        <w:rPr>
          <w:rStyle w:val="111"/>
        </w:rPr>
        <w:t>ОЦЕНКА ВОЗМОЖНОГО ВЛИЯНИЯ ПЛАНИРУЕМЫХ ДЛЯ РАЗМЕЩЕНИЯ ОБЪЕКТОВ МЕСТНОГО ЗНАЧЕНИЯ НА КОМПЛЕКСНОЕ РАЗВИТИЕ ТЕРРИТОРИИ МУНИЦИПАЛЬНОГО ОБРАЗОВАНИЯ</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37F73B94" w14:textId="425E9CDA" w:rsidR="003C1F2D" w:rsidRPr="003163ED" w:rsidRDefault="003C1F2D" w:rsidP="00012025">
      <w:pPr>
        <w:pStyle w:val="a6"/>
      </w:pPr>
      <w:r w:rsidRPr="003163ED">
        <w:t>Комплексное развитие территорий достигается путем сбалансированного многофункциональн</w:t>
      </w:r>
      <w:r w:rsidR="008F7B2A" w:rsidRPr="003163ED">
        <w:t xml:space="preserve">ого территориального развития и за </w:t>
      </w:r>
      <w:r w:rsidRPr="003163ED">
        <w:t xml:space="preserve">счет обеспеченности проживающего на территории </w:t>
      </w:r>
      <w:r w:rsidR="00F13CE0" w:rsidRPr="003163ED">
        <w:rPr>
          <w:rStyle w:val="aa"/>
        </w:rPr>
        <w:t>муниципального</w:t>
      </w:r>
      <w:r w:rsidRPr="003163ED">
        <w:rPr>
          <w:rStyle w:val="aa"/>
        </w:rPr>
        <w:t xml:space="preserve"> </w:t>
      </w:r>
      <w:r w:rsidRPr="003163ED">
        <w:t>округа населения всеми необходимыми объектами социальной, транспортной, инженерной инфраструктуры федерального, регионального и местного значения.</w:t>
      </w:r>
    </w:p>
    <w:p w14:paraId="22B57E8D" w14:textId="77777777" w:rsidR="003C1F2D" w:rsidRPr="003163ED" w:rsidRDefault="003C1F2D" w:rsidP="00012025">
      <w:pPr>
        <w:pStyle w:val="a6"/>
      </w:pPr>
      <w:r w:rsidRPr="003163ED">
        <w:t>Генеральный план является инструментом достижения целей комплексного развития территории и разрабатывается с учетом планов, программ комплексного социально-экономического развития муниципального образования, документов территориального планирования Российской Федерации, национальных проектов, стратегии пространственного развития Российской Федерации, документа территориального планирования субъекта Российской Федерации, стратегий социально-экономического развития субъекта Российской Федерации и муниципального образования.</w:t>
      </w:r>
    </w:p>
    <w:p w14:paraId="27C49C46" w14:textId="2A96772D" w:rsidR="003C1F2D" w:rsidRPr="003163ED" w:rsidRDefault="003C1F2D" w:rsidP="00012025">
      <w:pPr>
        <w:pStyle w:val="a6"/>
      </w:pPr>
      <w:r w:rsidRPr="003163ED">
        <w:t xml:space="preserve">Генеральный план </w:t>
      </w:r>
      <w:r w:rsidR="001E1EE9" w:rsidRPr="003163ED">
        <w:t>Киренского</w:t>
      </w:r>
      <w:r w:rsidRPr="003163ED">
        <w:t xml:space="preserve"> </w:t>
      </w:r>
      <w:r w:rsidR="00F13CE0" w:rsidRPr="003163ED">
        <w:rPr>
          <w:rStyle w:val="aa"/>
        </w:rPr>
        <w:t>муниципального</w:t>
      </w:r>
      <w:r w:rsidRPr="003163ED">
        <w:rPr>
          <w:rStyle w:val="aa"/>
        </w:rPr>
        <w:t xml:space="preserve"> </w:t>
      </w:r>
      <w:r w:rsidRPr="003163ED">
        <w:t>округа предусматривает ряд мероприятий по территориальному развитию, направленных на создание условий для роста экономических и социальных показателей муниципального образования. Соответственно, реализация проектных решений генерального плана приведет к достижению целевых показателей, ука</w:t>
      </w:r>
      <w:r w:rsidR="008F7B2A" w:rsidRPr="003163ED">
        <w:t>занных в национальных проектах.</w:t>
      </w:r>
    </w:p>
    <w:p w14:paraId="3CABF3FC" w14:textId="34B2EFAF" w:rsidR="003C1F2D" w:rsidRPr="003163ED" w:rsidRDefault="003C1F2D" w:rsidP="00012025">
      <w:pPr>
        <w:pStyle w:val="a6"/>
      </w:pPr>
      <w:r w:rsidRPr="003163ED">
        <w:t>Генеральный план создает правовые, социально-экономические, пространственные и информационно-технологические условия для реализации населением прав на комфортную и безопасную жизнь, труд, образование, охрану здоровья, культурное и физическое развитие, благоприятную окружающую среду, а также для улучшения инвестиционного климата в </w:t>
      </w:r>
      <w:r w:rsidR="00F13CE0" w:rsidRPr="003163ED">
        <w:t>муниципальном</w:t>
      </w:r>
      <w:r w:rsidR="008F7B2A" w:rsidRPr="003163ED">
        <w:t xml:space="preserve"> округе.</w:t>
      </w:r>
    </w:p>
    <w:p w14:paraId="2BBBDA1F" w14:textId="08E9F9BF" w:rsidR="003C1F2D" w:rsidRPr="003163ED" w:rsidRDefault="003C1F2D" w:rsidP="00012025">
      <w:pPr>
        <w:pStyle w:val="a6"/>
      </w:pPr>
      <w:r w:rsidRPr="003163ED">
        <w:t xml:space="preserve">Предусмотренные генеральным планом мероприятия по размещению объектов местного значения в сфере инженерного и транспортного обеспечения, объектов социального и культурно-бытового обслуживания населения предполагают создание условий для рационального использования территориальных ресурсов муниципального образования, в соответствии с требованиями РНГП </w:t>
      </w:r>
      <w:r w:rsidR="00FD18E2" w:rsidRPr="003163ED">
        <w:t xml:space="preserve">Иркутской </w:t>
      </w:r>
      <w:r w:rsidRPr="003163ED">
        <w:t xml:space="preserve">области, МНГП </w:t>
      </w:r>
      <w:r w:rsidR="00FD18E2" w:rsidRPr="003163ED">
        <w:t xml:space="preserve">Киренского муниципального </w:t>
      </w:r>
      <w:r w:rsidRPr="003163ED">
        <w:rPr>
          <w:rStyle w:val="aa"/>
        </w:rPr>
        <w:t xml:space="preserve"> </w:t>
      </w:r>
      <w:r w:rsidRPr="003163ED">
        <w:t xml:space="preserve">округа, целями Стратегии социально-экономического развития </w:t>
      </w:r>
      <w:r w:rsidR="00FD18E2" w:rsidRPr="003163ED">
        <w:t>Иркутской области на период</w:t>
      </w:r>
      <w:r w:rsidRPr="003163ED">
        <w:t xml:space="preserve"> до </w:t>
      </w:r>
      <w:r w:rsidR="00FD18E2" w:rsidRPr="003163ED">
        <w:t>2036</w:t>
      </w:r>
      <w:r w:rsidRPr="003163ED">
        <w:t xml:space="preserve"> года, а также с учетом иных факторов, позволяющих создать комфортную среду жизнедеятельности населения </w:t>
      </w:r>
      <w:r w:rsidR="00F13CE0" w:rsidRPr="003163ED">
        <w:rPr>
          <w:rStyle w:val="aa"/>
        </w:rPr>
        <w:t>муниципального</w:t>
      </w:r>
      <w:r w:rsidRPr="003163ED">
        <w:rPr>
          <w:rStyle w:val="aa"/>
        </w:rPr>
        <w:t xml:space="preserve"> </w:t>
      </w:r>
      <w:r w:rsidRPr="003163ED">
        <w:t>округа средствами планирования развития территории.</w:t>
      </w:r>
    </w:p>
    <w:p w14:paraId="60ABAD5A" w14:textId="56781608" w:rsidR="003C1F2D" w:rsidRPr="003163ED" w:rsidRDefault="003C1F2D" w:rsidP="00012025">
      <w:pPr>
        <w:pStyle w:val="a6"/>
      </w:pPr>
      <w:r w:rsidRPr="003163ED">
        <w:t xml:space="preserve">Влияние планируемых для размещения инфраструктурных объектов на комплексное развитие территории </w:t>
      </w:r>
      <w:r w:rsidR="00E702B0" w:rsidRPr="003163ED">
        <w:t>Кирен</w:t>
      </w:r>
      <w:r w:rsidRPr="003163ED">
        <w:t xml:space="preserve">ского </w:t>
      </w:r>
      <w:r w:rsidR="00F13CE0" w:rsidRPr="003163ED">
        <w:rPr>
          <w:rStyle w:val="aa"/>
        </w:rPr>
        <w:t>муниципального</w:t>
      </w:r>
      <w:r w:rsidRPr="003163ED">
        <w:rPr>
          <w:rStyle w:val="aa"/>
        </w:rPr>
        <w:t xml:space="preserve"> </w:t>
      </w:r>
      <w:r w:rsidRPr="003163ED">
        <w:t xml:space="preserve">округа по показателям обеспеченности населения объектами местного значения </w:t>
      </w:r>
      <w:r w:rsidR="00F13CE0" w:rsidRPr="003163ED">
        <w:rPr>
          <w:rStyle w:val="aa"/>
        </w:rPr>
        <w:t>муниципального</w:t>
      </w:r>
      <w:r w:rsidRPr="003163ED">
        <w:rPr>
          <w:rStyle w:val="aa"/>
        </w:rPr>
        <w:t xml:space="preserve"> </w:t>
      </w:r>
      <w:r w:rsidR="003365D6" w:rsidRPr="003163ED">
        <w:t xml:space="preserve">округа в соответствии с </w:t>
      </w:r>
      <w:r w:rsidRPr="003163ED">
        <w:t xml:space="preserve">МНГП </w:t>
      </w:r>
      <w:r w:rsidR="00E702B0" w:rsidRPr="003163ED">
        <w:t>Кирен</w:t>
      </w:r>
      <w:r w:rsidRPr="003163ED">
        <w:t xml:space="preserve">ского </w:t>
      </w:r>
      <w:r w:rsidR="00E702B0" w:rsidRPr="003163ED">
        <w:rPr>
          <w:rStyle w:val="aa"/>
        </w:rPr>
        <w:t>муниципального</w:t>
      </w:r>
      <w:r w:rsidRPr="003163ED">
        <w:rPr>
          <w:rStyle w:val="aa"/>
        </w:rPr>
        <w:t xml:space="preserve"> </w:t>
      </w:r>
      <w:r w:rsidRPr="003163ED">
        <w:t>округа представлены ниже (</w:t>
      </w:r>
      <w:r w:rsidRPr="003163ED">
        <w:fldChar w:fldCharType="begin"/>
      </w:r>
      <w:r w:rsidRPr="003163ED">
        <w:instrText xml:space="preserve"> REF _Ref15464666 \h  \* MERGEFORMAT </w:instrText>
      </w:r>
      <w:r w:rsidRPr="003163ED">
        <w:fldChar w:fldCharType="separate"/>
      </w:r>
      <w:r w:rsidR="00E679CE" w:rsidRPr="003163ED">
        <w:t>Таблица </w:t>
      </w:r>
      <w:r w:rsidR="00E679CE">
        <w:t>11</w:t>
      </w:r>
      <w:r w:rsidRPr="003163ED">
        <w:fldChar w:fldCharType="end"/>
      </w:r>
      <w:r w:rsidRPr="003163ED">
        <w:t>).</w:t>
      </w:r>
    </w:p>
    <w:p w14:paraId="35264A96" w14:textId="21D3BD94" w:rsidR="003C1F2D" w:rsidRPr="003163ED" w:rsidRDefault="003C1F2D" w:rsidP="00C06980">
      <w:pPr>
        <w:pStyle w:val="af1"/>
      </w:pPr>
      <w:bookmarkStart w:id="872" w:name="_Ref15464666"/>
      <w:r w:rsidRPr="003163ED">
        <w:t>Таблица </w:t>
      </w:r>
      <w:r w:rsidR="00E5723A" w:rsidRPr="003163ED">
        <w:rPr>
          <w:noProof/>
        </w:rPr>
        <w:fldChar w:fldCharType="begin"/>
      </w:r>
      <w:r w:rsidR="00E5723A" w:rsidRPr="003163ED">
        <w:rPr>
          <w:noProof/>
        </w:rPr>
        <w:instrText xml:space="preserve"> SEQ Таблица \* ARABIC </w:instrText>
      </w:r>
      <w:r w:rsidR="00E5723A" w:rsidRPr="003163ED">
        <w:rPr>
          <w:noProof/>
        </w:rPr>
        <w:fldChar w:fldCharType="separate"/>
      </w:r>
      <w:r w:rsidR="00E679CE">
        <w:rPr>
          <w:noProof/>
        </w:rPr>
        <w:t>11</w:t>
      </w:r>
      <w:r w:rsidR="00E5723A" w:rsidRPr="003163ED">
        <w:rPr>
          <w:noProof/>
        </w:rPr>
        <w:fldChar w:fldCharType="end"/>
      </w:r>
      <w:bookmarkEnd w:id="872"/>
      <w:r w:rsidRPr="003163ED">
        <w:t xml:space="preserve"> – Показатели обеспеченности населения </w:t>
      </w:r>
      <w:r w:rsidR="00E702B0" w:rsidRPr="003163ED">
        <w:t>Киренского</w:t>
      </w:r>
      <w:r w:rsidR="000D171B" w:rsidRPr="003163ED">
        <w:t xml:space="preserve"> </w:t>
      </w:r>
      <w:r w:rsidR="00F13CE0" w:rsidRPr="003163ED">
        <w:rPr>
          <w:rStyle w:val="aa"/>
        </w:rPr>
        <w:t>муниципального</w:t>
      </w:r>
      <w:r w:rsidRPr="003163ED">
        <w:rPr>
          <w:rStyle w:val="aa"/>
        </w:rPr>
        <w:t xml:space="preserve"> </w:t>
      </w:r>
      <w:r w:rsidRPr="003163ED">
        <w:t xml:space="preserve">округа объектами местного значения </w:t>
      </w:r>
      <w:r w:rsidR="00F13CE0" w:rsidRPr="003163ED">
        <w:rPr>
          <w:rStyle w:val="aa"/>
        </w:rPr>
        <w:t>муниципального</w:t>
      </w:r>
      <w:r w:rsidRPr="003163ED">
        <w:rPr>
          <w:rStyle w:val="aa"/>
        </w:rPr>
        <w:t xml:space="preserve"> </w:t>
      </w:r>
      <w:r w:rsidRPr="003163ED">
        <w:t>округа</w:t>
      </w:r>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4509"/>
        <w:gridCol w:w="1589"/>
        <w:gridCol w:w="1589"/>
        <w:gridCol w:w="1589"/>
      </w:tblGrid>
      <w:tr w:rsidR="003163ED" w:rsidRPr="003163ED" w14:paraId="519CF462" w14:textId="77777777" w:rsidTr="003365D6">
        <w:trPr>
          <w:trHeight w:val="20"/>
          <w:tblHeader/>
          <w:jc w:val="center"/>
        </w:trPr>
        <w:tc>
          <w:tcPr>
            <w:tcW w:w="671" w:type="dxa"/>
            <w:vAlign w:val="center"/>
            <w:hideMark/>
          </w:tcPr>
          <w:p w14:paraId="19081DC2" w14:textId="77777777" w:rsidR="003C1F2D" w:rsidRPr="003163ED" w:rsidRDefault="003C1F2D" w:rsidP="008039B2">
            <w:pPr>
              <w:pStyle w:val="a6"/>
              <w:spacing w:before="0" w:after="0"/>
              <w:ind w:firstLine="0"/>
              <w:jc w:val="center"/>
              <w:rPr>
                <w:sz w:val="20"/>
                <w:szCs w:val="20"/>
              </w:rPr>
            </w:pPr>
            <w:r w:rsidRPr="003163ED">
              <w:rPr>
                <w:sz w:val="20"/>
                <w:szCs w:val="20"/>
              </w:rPr>
              <w:t>№ п/п</w:t>
            </w:r>
          </w:p>
        </w:tc>
        <w:tc>
          <w:tcPr>
            <w:tcW w:w="4509" w:type="dxa"/>
            <w:vAlign w:val="center"/>
            <w:hideMark/>
          </w:tcPr>
          <w:p w14:paraId="676A56F8" w14:textId="77777777" w:rsidR="003C1F2D" w:rsidRPr="003163ED" w:rsidRDefault="003C1F2D" w:rsidP="008039B2">
            <w:pPr>
              <w:pStyle w:val="a6"/>
              <w:spacing w:before="0" w:after="0"/>
              <w:ind w:firstLine="0"/>
              <w:jc w:val="center"/>
              <w:rPr>
                <w:sz w:val="20"/>
                <w:szCs w:val="20"/>
              </w:rPr>
            </w:pPr>
            <w:r w:rsidRPr="003163ED">
              <w:rPr>
                <w:sz w:val="20"/>
                <w:szCs w:val="20"/>
              </w:rPr>
              <w:t>Наименование показателя</w:t>
            </w:r>
          </w:p>
        </w:tc>
        <w:tc>
          <w:tcPr>
            <w:tcW w:w="1589" w:type="dxa"/>
            <w:vAlign w:val="center"/>
            <w:hideMark/>
          </w:tcPr>
          <w:p w14:paraId="75974A79" w14:textId="77777777" w:rsidR="003C1F2D" w:rsidRPr="003163ED" w:rsidRDefault="003C1F2D" w:rsidP="008039B2">
            <w:pPr>
              <w:pStyle w:val="a6"/>
              <w:spacing w:before="0" w:after="0"/>
              <w:ind w:firstLine="0"/>
              <w:jc w:val="center"/>
              <w:rPr>
                <w:sz w:val="20"/>
                <w:szCs w:val="20"/>
              </w:rPr>
            </w:pPr>
            <w:r w:rsidRPr="003163ED">
              <w:rPr>
                <w:sz w:val="20"/>
                <w:szCs w:val="20"/>
              </w:rPr>
              <w:t>Единица измерения</w:t>
            </w:r>
          </w:p>
        </w:tc>
        <w:tc>
          <w:tcPr>
            <w:tcW w:w="1589" w:type="dxa"/>
            <w:vAlign w:val="center"/>
            <w:hideMark/>
          </w:tcPr>
          <w:p w14:paraId="4810F0C1" w14:textId="77777777" w:rsidR="003C1F2D" w:rsidRPr="003163ED" w:rsidRDefault="003C1F2D" w:rsidP="008039B2">
            <w:pPr>
              <w:pStyle w:val="a6"/>
              <w:spacing w:before="0" w:after="0"/>
              <w:ind w:firstLine="0"/>
              <w:jc w:val="center"/>
              <w:rPr>
                <w:sz w:val="20"/>
                <w:szCs w:val="20"/>
              </w:rPr>
            </w:pPr>
            <w:r w:rsidRPr="003163ED">
              <w:rPr>
                <w:sz w:val="20"/>
                <w:szCs w:val="20"/>
              </w:rPr>
              <w:t>Современное состояние</w:t>
            </w:r>
          </w:p>
        </w:tc>
        <w:tc>
          <w:tcPr>
            <w:tcW w:w="1589" w:type="dxa"/>
            <w:vAlign w:val="center"/>
            <w:hideMark/>
          </w:tcPr>
          <w:p w14:paraId="4CF0EC10" w14:textId="77777777" w:rsidR="003C1F2D" w:rsidRPr="003163ED" w:rsidRDefault="003C1F2D" w:rsidP="008039B2">
            <w:pPr>
              <w:pStyle w:val="a6"/>
              <w:spacing w:before="0" w:after="0"/>
              <w:ind w:firstLine="0"/>
              <w:jc w:val="center"/>
              <w:rPr>
                <w:sz w:val="20"/>
                <w:szCs w:val="20"/>
              </w:rPr>
            </w:pPr>
            <w:r w:rsidRPr="003163ED">
              <w:rPr>
                <w:sz w:val="20"/>
                <w:szCs w:val="20"/>
              </w:rPr>
              <w:t>Расчетный срок</w:t>
            </w:r>
          </w:p>
        </w:tc>
      </w:tr>
      <w:tr w:rsidR="003163ED" w:rsidRPr="003163ED" w14:paraId="46C288F8" w14:textId="77777777" w:rsidTr="003365D6">
        <w:trPr>
          <w:trHeight w:val="20"/>
          <w:jc w:val="center"/>
        </w:trPr>
        <w:tc>
          <w:tcPr>
            <w:tcW w:w="671" w:type="dxa"/>
            <w:vAlign w:val="center"/>
          </w:tcPr>
          <w:p w14:paraId="1F08D591" w14:textId="1BF1BA9B" w:rsidR="003C1F2D" w:rsidRPr="003163ED" w:rsidRDefault="003C1F2D" w:rsidP="002F3A65">
            <w:pPr>
              <w:pStyle w:val="a6"/>
              <w:numPr>
                <w:ilvl w:val="0"/>
                <w:numId w:val="26"/>
              </w:numPr>
              <w:spacing w:before="0" w:after="0"/>
              <w:jc w:val="center"/>
              <w:rPr>
                <w:sz w:val="20"/>
                <w:szCs w:val="20"/>
              </w:rPr>
            </w:pPr>
          </w:p>
        </w:tc>
        <w:tc>
          <w:tcPr>
            <w:tcW w:w="4509" w:type="dxa"/>
          </w:tcPr>
          <w:p w14:paraId="30F5DE10" w14:textId="77C6EF25" w:rsidR="003C1F2D" w:rsidRPr="003163ED" w:rsidRDefault="00670C6F" w:rsidP="008039B2">
            <w:pPr>
              <w:pStyle w:val="a6"/>
              <w:spacing w:before="0" w:after="0"/>
              <w:ind w:firstLine="0"/>
              <w:jc w:val="left"/>
              <w:rPr>
                <w:sz w:val="20"/>
                <w:szCs w:val="20"/>
              </w:rPr>
            </w:pPr>
            <w:r w:rsidRPr="003163ED">
              <w:rPr>
                <w:sz w:val="20"/>
                <w:szCs w:val="20"/>
              </w:rPr>
              <w:t>Обеспеченность дошкольными образовательными организациями</w:t>
            </w:r>
          </w:p>
        </w:tc>
        <w:tc>
          <w:tcPr>
            <w:tcW w:w="1589" w:type="dxa"/>
            <w:vMerge w:val="restart"/>
            <w:vAlign w:val="center"/>
            <w:hideMark/>
          </w:tcPr>
          <w:p w14:paraId="309FD0E2" w14:textId="77777777" w:rsidR="003C1F2D" w:rsidRPr="003163ED" w:rsidRDefault="003C1F2D" w:rsidP="00AE182F">
            <w:pPr>
              <w:pStyle w:val="a6"/>
              <w:spacing w:before="0" w:after="0"/>
              <w:ind w:firstLine="0"/>
              <w:jc w:val="center"/>
              <w:rPr>
                <w:sz w:val="20"/>
                <w:szCs w:val="20"/>
              </w:rPr>
            </w:pPr>
            <w:r w:rsidRPr="003163ED">
              <w:rPr>
                <w:sz w:val="20"/>
                <w:szCs w:val="20"/>
              </w:rPr>
              <w:t>% от нормативного значения</w:t>
            </w:r>
          </w:p>
          <w:p w14:paraId="7E1D2E63" w14:textId="77777777" w:rsidR="00EF7825" w:rsidRPr="003163ED" w:rsidRDefault="00EF7825" w:rsidP="00AE182F">
            <w:pPr>
              <w:pStyle w:val="a6"/>
              <w:spacing w:before="0" w:after="0"/>
              <w:ind w:firstLine="0"/>
              <w:jc w:val="center"/>
              <w:rPr>
                <w:sz w:val="20"/>
                <w:szCs w:val="20"/>
              </w:rPr>
            </w:pPr>
          </w:p>
          <w:p w14:paraId="6354E31A" w14:textId="77777777" w:rsidR="00EF7825" w:rsidRPr="003163ED" w:rsidRDefault="00EF7825" w:rsidP="00AE182F">
            <w:pPr>
              <w:pStyle w:val="a6"/>
              <w:spacing w:before="0" w:after="0"/>
              <w:ind w:firstLine="0"/>
              <w:jc w:val="center"/>
              <w:rPr>
                <w:sz w:val="20"/>
                <w:szCs w:val="20"/>
              </w:rPr>
            </w:pPr>
          </w:p>
        </w:tc>
        <w:tc>
          <w:tcPr>
            <w:tcW w:w="1589" w:type="dxa"/>
            <w:vAlign w:val="center"/>
          </w:tcPr>
          <w:p w14:paraId="4A994DBD" w14:textId="5214FB5D" w:rsidR="003C1F2D" w:rsidRPr="003163ED" w:rsidRDefault="008A5ED0" w:rsidP="008039B2">
            <w:pPr>
              <w:pStyle w:val="a6"/>
              <w:spacing w:before="0" w:after="0"/>
              <w:ind w:firstLine="0"/>
              <w:jc w:val="center"/>
              <w:rPr>
                <w:sz w:val="20"/>
                <w:szCs w:val="20"/>
                <w:lang w:val="en-US"/>
              </w:rPr>
            </w:pPr>
            <w:r w:rsidRPr="003163ED">
              <w:rPr>
                <w:sz w:val="20"/>
                <w:szCs w:val="20"/>
                <w:lang w:val="en-US"/>
              </w:rPr>
              <w:t>100</w:t>
            </w:r>
          </w:p>
        </w:tc>
        <w:tc>
          <w:tcPr>
            <w:tcW w:w="1589" w:type="dxa"/>
            <w:vAlign w:val="center"/>
          </w:tcPr>
          <w:p w14:paraId="764817B6" w14:textId="09FBFB7A" w:rsidR="003C1F2D" w:rsidRPr="003163ED" w:rsidRDefault="008A5ED0" w:rsidP="008039B2">
            <w:pPr>
              <w:pStyle w:val="a6"/>
              <w:spacing w:before="0" w:after="0"/>
              <w:ind w:firstLine="0"/>
              <w:jc w:val="center"/>
              <w:rPr>
                <w:sz w:val="20"/>
                <w:szCs w:val="20"/>
              </w:rPr>
            </w:pPr>
            <w:r w:rsidRPr="003163ED">
              <w:rPr>
                <w:sz w:val="20"/>
                <w:szCs w:val="20"/>
                <w:lang w:val="en-US"/>
              </w:rPr>
              <w:t>100</w:t>
            </w:r>
          </w:p>
        </w:tc>
      </w:tr>
      <w:tr w:rsidR="003163ED" w:rsidRPr="003163ED" w14:paraId="2EF5FCDE" w14:textId="77777777" w:rsidTr="003365D6">
        <w:trPr>
          <w:trHeight w:val="20"/>
          <w:jc w:val="center"/>
        </w:trPr>
        <w:tc>
          <w:tcPr>
            <w:tcW w:w="671" w:type="dxa"/>
            <w:vAlign w:val="center"/>
          </w:tcPr>
          <w:p w14:paraId="300D62A5" w14:textId="23908E79" w:rsidR="003C1F2D" w:rsidRPr="003163ED" w:rsidRDefault="003C1F2D" w:rsidP="002F3A65">
            <w:pPr>
              <w:pStyle w:val="a6"/>
              <w:numPr>
                <w:ilvl w:val="0"/>
                <w:numId w:val="26"/>
              </w:numPr>
              <w:spacing w:before="0" w:after="0"/>
              <w:jc w:val="center"/>
              <w:rPr>
                <w:sz w:val="20"/>
                <w:szCs w:val="20"/>
              </w:rPr>
            </w:pPr>
          </w:p>
        </w:tc>
        <w:tc>
          <w:tcPr>
            <w:tcW w:w="4509" w:type="dxa"/>
          </w:tcPr>
          <w:p w14:paraId="0C8E1189" w14:textId="25D152F5" w:rsidR="003C1F2D" w:rsidRPr="003163ED" w:rsidRDefault="00670C6F" w:rsidP="008039B2">
            <w:pPr>
              <w:pStyle w:val="a6"/>
              <w:spacing w:before="0" w:after="0"/>
              <w:ind w:firstLine="0"/>
              <w:jc w:val="left"/>
              <w:rPr>
                <w:sz w:val="20"/>
                <w:szCs w:val="20"/>
              </w:rPr>
            </w:pPr>
            <w:r w:rsidRPr="003163ED">
              <w:rPr>
                <w:sz w:val="20"/>
                <w:szCs w:val="20"/>
              </w:rPr>
              <w:t>Обеспеченность общеобразовательными организациями</w:t>
            </w:r>
          </w:p>
        </w:tc>
        <w:tc>
          <w:tcPr>
            <w:tcW w:w="1589" w:type="dxa"/>
            <w:vMerge/>
            <w:vAlign w:val="center"/>
            <w:hideMark/>
          </w:tcPr>
          <w:p w14:paraId="41437416" w14:textId="77777777" w:rsidR="003C1F2D" w:rsidRPr="003163ED" w:rsidRDefault="003C1F2D" w:rsidP="00AE182F">
            <w:pPr>
              <w:pStyle w:val="a6"/>
              <w:spacing w:before="0" w:after="0"/>
              <w:jc w:val="center"/>
              <w:rPr>
                <w:sz w:val="20"/>
                <w:szCs w:val="20"/>
              </w:rPr>
            </w:pPr>
          </w:p>
        </w:tc>
        <w:tc>
          <w:tcPr>
            <w:tcW w:w="1589" w:type="dxa"/>
            <w:vAlign w:val="center"/>
          </w:tcPr>
          <w:p w14:paraId="53C93620" w14:textId="22EB1EE2" w:rsidR="003C1F2D" w:rsidRPr="003163ED" w:rsidRDefault="008A5ED0" w:rsidP="003365D6">
            <w:pPr>
              <w:pStyle w:val="a6"/>
              <w:spacing w:before="0" w:after="0"/>
              <w:ind w:firstLine="0"/>
              <w:jc w:val="center"/>
              <w:rPr>
                <w:sz w:val="20"/>
                <w:szCs w:val="20"/>
                <w:lang w:val="en-US"/>
              </w:rPr>
            </w:pPr>
            <w:r w:rsidRPr="003163ED">
              <w:rPr>
                <w:sz w:val="20"/>
                <w:szCs w:val="20"/>
                <w:lang w:val="en-US"/>
              </w:rPr>
              <w:t>100</w:t>
            </w:r>
          </w:p>
        </w:tc>
        <w:tc>
          <w:tcPr>
            <w:tcW w:w="1589" w:type="dxa"/>
            <w:vAlign w:val="center"/>
          </w:tcPr>
          <w:p w14:paraId="692E4410" w14:textId="310C9A58" w:rsidR="003C1F2D" w:rsidRPr="003163ED" w:rsidRDefault="008A5ED0" w:rsidP="008039B2">
            <w:pPr>
              <w:pStyle w:val="a6"/>
              <w:spacing w:before="0" w:after="0"/>
              <w:ind w:firstLine="0"/>
              <w:jc w:val="center"/>
              <w:rPr>
                <w:sz w:val="20"/>
                <w:szCs w:val="20"/>
              </w:rPr>
            </w:pPr>
            <w:r w:rsidRPr="003163ED">
              <w:rPr>
                <w:sz w:val="20"/>
                <w:szCs w:val="20"/>
                <w:lang w:val="en-US"/>
              </w:rPr>
              <w:t>100</w:t>
            </w:r>
          </w:p>
        </w:tc>
      </w:tr>
      <w:tr w:rsidR="003163ED" w:rsidRPr="003163ED" w14:paraId="648AD68D" w14:textId="77777777" w:rsidTr="003365D6">
        <w:trPr>
          <w:trHeight w:val="20"/>
          <w:jc w:val="center"/>
        </w:trPr>
        <w:tc>
          <w:tcPr>
            <w:tcW w:w="671" w:type="dxa"/>
            <w:vAlign w:val="center"/>
          </w:tcPr>
          <w:p w14:paraId="2DF2AF6F" w14:textId="7BB67A57" w:rsidR="003C1F2D" w:rsidRPr="003163ED" w:rsidRDefault="003C1F2D" w:rsidP="002F3A65">
            <w:pPr>
              <w:pStyle w:val="a6"/>
              <w:numPr>
                <w:ilvl w:val="0"/>
                <w:numId w:val="26"/>
              </w:numPr>
              <w:spacing w:before="0" w:after="0"/>
              <w:jc w:val="center"/>
              <w:rPr>
                <w:sz w:val="20"/>
                <w:szCs w:val="20"/>
              </w:rPr>
            </w:pPr>
          </w:p>
        </w:tc>
        <w:tc>
          <w:tcPr>
            <w:tcW w:w="4509" w:type="dxa"/>
          </w:tcPr>
          <w:p w14:paraId="5241068C" w14:textId="6A6845DC" w:rsidR="003C1F2D" w:rsidRPr="003163ED" w:rsidRDefault="00670C6F" w:rsidP="008039B2">
            <w:pPr>
              <w:pStyle w:val="a6"/>
              <w:spacing w:before="0" w:after="0"/>
              <w:ind w:firstLine="0"/>
              <w:jc w:val="left"/>
              <w:rPr>
                <w:sz w:val="20"/>
                <w:szCs w:val="20"/>
              </w:rPr>
            </w:pPr>
            <w:r w:rsidRPr="003163ED">
              <w:rPr>
                <w:sz w:val="20"/>
                <w:szCs w:val="20"/>
              </w:rPr>
              <w:t>Обеспеченность организациями дополнительного образования</w:t>
            </w:r>
          </w:p>
        </w:tc>
        <w:tc>
          <w:tcPr>
            <w:tcW w:w="1589" w:type="dxa"/>
            <w:vMerge/>
            <w:vAlign w:val="center"/>
            <w:hideMark/>
          </w:tcPr>
          <w:p w14:paraId="23A4FECE" w14:textId="77777777" w:rsidR="003C1F2D" w:rsidRPr="003163ED" w:rsidRDefault="003C1F2D" w:rsidP="00AE182F">
            <w:pPr>
              <w:pStyle w:val="a6"/>
              <w:spacing w:before="0" w:after="0"/>
              <w:jc w:val="center"/>
              <w:rPr>
                <w:sz w:val="20"/>
                <w:szCs w:val="20"/>
              </w:rPr>
            </w:pPr>
          </w:p>
        </w:tc>
        <w:tc>
          <w:tcPr>
            <w:tcW w:w="1589" w:type="dxa"/>
            <w:vAlign w:val="center"/>
          </w:tcPr>
          <w:p w14:paraId="0BCFE56D" w14:textId="55AC4779" w:rsidR="003C1F2D" w:rsidRPr="003163ED" w:rsidRDefault="001C09F7" w:rsidP="003365D6">
            <w:pPr>
              <w:pStyle w:val="a6"/>
              <w:spacing w:before="0" w:after="0"/>
              <w:ind w:firstLine="0"/>
              <w:jc w:val="center"/>
              <w:rPr>
                <w:sz w:val="20"/>
                <w:szCs w:val="20"/>
              </w:rPr>
            </w:pPr>
            <w:r w:rsidRPr="003163ED">
              <w:rPr>
                <w:sz w:val="20"/>
                <w:szCs w:val="20"/>
              </w:rPr>
              <w:t>68</w:t>
            </w:r>
          </w:p>
        </w:tc>
        <w:tc>
          <w:tcPr>
            <w:tcW w:w="1589" w:type="dxa"/>
            <w:vAlign w:val="center"/>
          </w:tcPr>
          <w:p w14:paraId="41A1501A" w14:textId="14948510" w:rsidR="003C1F2D" w:rsidRPr="003163ED" w:rsidRDefault="00FD53ED" w:rsidP="008039B2">
            <w:pPr>
              <w:pStyle w:val="a6"/>
              <w:spacing w:before="0" w:after="0"/>
              <w:ind w:firstLine="0"/>
              <w:jc w:val="center"/>
              <w:rPr>
                <w:sz w:val="20"/>
                <w:szCs w:val="20"/>
              </w:rPr>
            </w:pPr>
            <w:r w:rsidRPr="003163ED">
              <w:rPr>
                <w:sz w:val="20"/>
                <w:szCs w:val="20"/>
              </w:rPr>
              <w:t>100</w:t>
            </w:r>
          </w:p>
        </w:tc>
      </w:tr>
      <w:tr w:rsidR="003163ED" w:rsidRPr="003163ED" w14:paraId="4596656F" w14:textId="77777777" w:rsidTr="003365D6">
        <w:trPr>
          <w:trHeight w:val="20"/>
          <w:jc w:val="center"/>
        </w:trPr>
        <w:tc>
          <w:tcPr>
            <w:tcW w:w="671" w:type="dxa"/>
            <w:vAlign w:val="center"/>
          </w:tcPr>
          <w:p w14:paraId="3D55C8A6" w14:textId="22805943" w:rsidR="003C1F2D" w:rsidRPr="003163ED" w:rsidRDefault="003C1F2D" w:rsidP="002F3A65">
            <w:pPr>
              <w:pStyle w:val="a6"/>
              <w:numPr>
                <w:ilvl w:val="0"/>
                <w:numId w:val="26"/>
              </w:numPr>
              <w:spacing w:before="0" w:after="0"/>
              <w:jc w:val="center"/>
              <w:rPr>
                <w:sz w:val="20"/>
                <w:szCs w:val="20"/>
              </w:rPr>
            </w:pPr>
          </w:p>
        </w:tc>
        <w:tc>
          <w:tcPr>
            <w:tcW w:w="4509" w:type="dxa"/>
          </w:tcPr>
          <w:p w14:paraId="1EFF5196" w14:textId="3D4D065A" w:rsidR="003C1F2D" w:rsidRPr="003163ED" w:rsidRDefault="00670C6F" w:rsidP="008039B2">
            <w:pPr>
              <w:pStyle w:val="a6"/>
              <w:spacing w:before="0" w:after="0"/>
              <w:ind w:firstLine="0"/>
              <w:jc w:val="left"/>
              <w:rPr>
                <w:sz w:val="20"/>
                <w:szCs w:val="20"/>
              </w:rPr>
            </w:pPr>
            <w:r w:rsidRPr="003163ED">
              <w:rPr>
                <w:sz w:val="20"/>
                <w:szCs w:val="20"/>
              </w:rPr>
              <w:t>Обеспеченность центрами психолого-педагогической, медицинской и социальной помощи</w:t>
            </w:r>
          </w:p>
        </w:tc>
        <w:tc>
          <w:tcPr>
            <w:tcW w:w="1589" w:type="dxa"/>
            <w:vMerge/>
            <w:vAlign w:val="center"/>
            <w:hideMark/>
          </w:tcPr>
          <w:p w14:paraId="43E9B3B2" w14:textId="77777777" w:rsidR="003C1F2D" w:rsidRPr="003163ED" w:rsidRDefault="003C1F2D" w:rsidP="00AE182F">
            <w:pPr>
              <w:pStyle w:val="a6"/>
              <w:spacing w:before="0" w:after="0"/>
              <w:jc w:val="center"/>
              <w:rPr>
                <w:sz w:val="20"/>
                <w:szCs w:val="20"/>
              </w:rPr>
            </w:pPr>
          </w:p>
        </w:tc>
        <w:tc>
          <w:tcPr>
            <w:tcW w:w="1589" w:type="dxa"/>
            <w:vAlign w:val="center"/>
          </w:tcPr>
          <w:p w14:paraId="779F8316" w14:textId="4B89FE6E" w:rsidR="003C1F2D" w:rsidRPr="003163ED" w:rsidRDefault="008A5ED0" w:rsidP="003365D6">
            <w:pPr>
              <w:pStyle w:val="a6"/>
              <w:spacing w:before="0" w:after="0"/>
              <w:ind w:firstLine="0"/>
              <w:jc w:val="center"/>
              <w:rPr>
                <w:sz w:val="20"/>
                <w:szCs w:val="20"/>
                <w:lang w:val="en-US"/>
              </w:rPr>
            </w:pPr>
            <w:r w:rsidRPr="003163ED">
              <w:rPr>
                <w:sz w:val="20"/>
                <w:szCs w:val="20"/>
                <w:lang w:val="en-US"/>
              </w:rPr>
              <w:t>0</w:t>
            </w:r>
          </w:p>
        </w:tc>
        <w:tc>
          <w:tcPr>
            <w:tcW w:w="1589" w:type="dxa"/>
            <w:vAlign w:val="center"/>
          </w:tcPr>
          <w:p w14:paraId="3D74D183" w14:textId="07F2A159" w:rsidR="003C1F2D" w:rsidRPr="003163ED" w:rsidRDefault="008A5ED0" w:rsidP="008039B2">
            <w:pPr>
              <w:pStyle w:val="a6"/>
              <w:spacing w:before="0" w:after="0"/>
              <w:ind w:firstLine="0"/>
              <w:jc w:val="center"/>
              <w:rPr>
                <w:sz w:val="20"/>
                <w:szCs w:val="20"/>
              </w:rPr>
            </w:pPr>
            <w:r w:rsidRPr="003163ED">
              <w:rPr>
                <w:sz w:val="20"/>
                <w:szCs w:val="20"/>
                <w:lang w:val="en-US"/>
              </w:rPr>
              <w:t>100</w:t>
            </w:r>
          </w:p>
        </w:tc>
      </w:tr>
      <w:tr w:rsidR="003163ED" w:rsidRPr="003163ED" w14:paraId="5A4494F5" w14:textId="77777777" w:rsidTr="003365D6">
        <w:trPr>
          <w:trHeight w:val="20"/>
          <w:jc w:val="center"/>
        </w:trPr>
        <w:tc>
          <w:tcPr>
            <w:tcW w:w="671" w:type="dxa"/>
            <w:vAlign w:val="center"/>
          </w:tcPr>
          <w:p w14:paraId="35BE1ACF" w14:textId="30ED2A58" w:rsidR="003C1F2D" w:rsidRPr="003163ED" w:rsidRDefault="003C1F2D" w:rsidP="002F3A65">
            <w:pPr>
              <w:pStyle w:val="a6"/>
              <w:numPr>
                <w:ilvl w:val="0"/>
                <w:numId w:val="26"/>
              </w:numPr>
              <w:spacing w:before="0" w:after="0"/>
              <w:jc w:val="center"/>
              <w:rPr>
                <w:sz w:val="20"/>
                <w:szCs w:val="20"/>
                <w:lang w:val="en-US"/>
              </w:rPr>
            </w:pPr>
          </w:p>
        </w:tc>
        <w:tc>
          <w:tcPr>
            <w:tcW w:w="4509" w:type="dxa"/>
          </w:tcPr>
          <w:p w14:paraId="5917359D" w14:textId="29B9F630" w:rsidR="003C1F2D" w:rsidRPr="003163ED" w:rsidRDefault="00670C6F" w:rsidP="008039B2">
            <w:pPr>
              <w:pStyle w:val="a6"/>
              <w:spacing w:before="0" w:after="0"/>
              <w:ind w:firstLine="0"/>
              <w:jc w:val="left"/>
              <w:rPr>
                <w:sz w:val="20"/>
                <w:szCs w:val="20"/>
              </w:rPr>
            </w:pPr>
            <w:r w:rsidRPr="003163ED">
              <w:rPr>
                <w:sz w:val="20"/>
                <w:szCs w:val="20"/>
              </w:rPr>
              <w:t>Обеспеченность объектами культурно-досугового (клубного) типа</w:t>
            </w:r>
          </w:p>
        </w:tc>
        <w:tc>
          <w:tcPr>
            <w:tcW w:w="1589" w:type="dxa"/>
            <w:vMerge/>
            <w:vAlign w:val="center"/>
          </w:tcPr>
          <w:p w14:paraId="6A70ADA3" w14:textId="77777777" w:rsidR="003C1F2D" w:rsidRPr="003163ED" w:rsidRDefault="003C1F2D" w:rsidP="00AE182F">
            <w:pPr>
              <w:pStyle w:val="a6"/>
              <w:spacing w:before="0" w:after="0"/>
              <w:jc w:val="center"/>
              <w:rPr>
                <w:sz w:val="20"/>
                <w:szCs w:val="20"/>
              </w:rPr>
            </w:pPr>
          </w:p>
        </w:tc>
        <w:tc>
          <w:tcPr>
            <w:tcW w:w="1589" w:type="dxa"/>
            <w:vAlign w:val="center"/>
          </w:tcPr>
          <w:p w14:paraId="7FC22BBD" w14:textId="670F1B38" w:rsidR="003C1F2D" w:rsidRPr="003163ED" w:rsidRDefault="008A5ED0" w:rsidP="003365D6">
            <w:pPr>
              <w:pStyle w:val="a6"/>
              <w:spacing w:before="0" w:after="0"/>
              <w:ind w:firstLine="0"/>
              <w:jc w:val="center"/>
              <w:rPr>
                <w:sz w:val="20"/>
                <w:szCs w:val="20"/>
                <w:lang w:val="en-US"/>
              </w:rPr>
            </w:pPr>
            <w:r w:rsidRPr="003163ED">
              <w:rPr>
                <w:sz w:val="20"/>
                <w:szCs w:val="20"/>
                <w:lang w:val="en-US"/>
              </w:rPr>
              <w:t>100</w:t>
            </w:r>
          </w:p>
        </w:tc>
        <w:tc>
          <w:tcPr>
            <w:tcW w:w="1589" w:type="dxa"/>
            <w:vAlign w:val="center"/>
          </w:tcPr>
          <w:p w14:paraId="5714F695" w14:textId="49941C78" w:rsidR="003C1F2D" w:rsidRPr="003163ED" w:rsidRDefault="008A5ED0" w:rsidP="008039B2">
            <w:pPr>
              <w:pStyle w:val="a6"/>
              <w:spacing w:before="0" w:after="0"/>
              <w:ind w:firstLine="0"/>
              <w:jc w:val="center"/>
              <w:rPr>
                <w:sz w:val="20"/>
                <w:szCs w:val="20"/>
              </w:rPr>
            </w:pPr>
            <w:r w:rsidRPr="003163ED">
              <w:rPr>
                <w:sz w:val="20"/>
                <w:szCs w:val="20"/>
                <w:lang w:val="en-US"/>
              </w:rPr>
              <w:t>100</w:t>
            </w:r>
          </w:p>
        </w:tc>
      </w:tr>
      <w:tr w:rsidR="003163ED" w:rsidRPr="003163ED" w14:paraId="435A76A7" w14:textId="77777777" w:rsidTr="003365D6">
        <w:trPr>
          <w:trHeight w:val="20"/>
          <w:jc w:val="center"/>
        </w:trPr>
        <w:tc>
          <w:tcPr>
            <w:tcW w:w="671" w:type="dxa"/>
            <w:vAlign w:val="center"/>
          </w:tcPr>
          <w:p w14:paraId="7A1B0373" w14:textId="157E44FE" w:rsidR="00670C6F" w:rsidRPr="003163ED" w:rsidRDefault="00670C6F" w:rsidP="002F3A65">
            <w:pPr>
              <w:pStyle w:val="a6"/>
              <w:numPr>
                <w:ilvl w:val="0"/>
                <w:numId w:val="26"/>
              </w:numPr>
              <w:spacing w:before="0" w:after="0"/>
              <w:jc w:val="center"/>
              <w:rPr>
                <w:sz w:val="20"/>
                <w:szCs w:val="20"/>
              </w:rPr>
            </w:pPr>
          </w:p>
        </w:tc>
        <w:tc>
          <w:tcPr>
            <w:tcW w:w="4509" w:type="dxa"/>
          </w:tcPr>
          <w:p w14:paraId="79604FE8" w14:textId="5E264A8E" w:rsidR="00670C6F" w:rsidRPr="003163ED" w:rsidRDefault="00670C6F" w:rsidP="00670C6F">
            <w:pPr>
              <w:pStyle w:val="a6"/>
              <w:spacing w:before="0" w:after="0"/>
              <w:ind w:firstLine="0"/>
              <w:jc w:val="left"/>
              <w:rPr>
                <w:sz w:val="20"/>
                <w:szCs w:val="20"/>
              </w:rPr>
            </w:pPr>
            <w:r w:rsidRPr="003163ED">
              <w:rPr>
                <w:rFonts w:eastAsia="Calibri" w:cstheme="minorBidi"/>
                <w:sz w:val="20"/>
              </w:rPr>
              <w:t>Обеспеченность музеями</w:t>
            </w:r>
          </w:p>
        </w:tc>
        <w:tc>
          <w:tcPr>
            <w:tcW w:w="1589" w:type="dxa"/>
            <w:vMerge/>
            <w:vAlign w:val="center"/>
          </w:tcPr>
          <w:p w14:paraId="7EE65E4E" w14:textId="77777777" w:rsidR="00670C6F" w:rsidRPr="003163ED" w:rsidRDefault="00670C6F" w:rsidP="00670C6F">
            <w:pPr>
              <w:pStyle w:val="a6"/>
              <w:spacing w:before="0" w:after="0"/>
              <w:jc w:val="center"/>
              <w:rPr>
                <w:sz w:val="20"/>
                <w:szCs w:val="20"/>
              </w:rPr>
            </w:pPr>
          </w:p>
        </w:tc>
        <w:tc>
          <w:tcPr>
            <w:tcW w:w="1589" w:type="dxa"/>
            <w:vAlign w:val="center"/>
          </w:tcPr>
          <w:p w14:paraId="66BCCD3F" w14:textId="5315822D" w:rsidR="00670C6F" w:rsidRPr="003163ED" w:rsidRDefault="008A5ED0" w:rsidP="003365D6">
            <w:pPr>
              <w:pStyle w:val="a6"/>
              <w:spacing w:before="0" w:after="0"/>
              <w:ind w:firstLine="0"/>
              <w:jc w:val="center"/>
              <w:rPr>
                <w:sz w:val="20"/>
                <w:szCs w:val="20"/>
                <w:lang w:val="en-US"/>
              </w:rPr>
            </w:pPr>
            <w:r w:rsidRPr="003163ED">
              <w:rPr>
                <w:sz w:val="20"/>
                <w:szCs w:val="20"/>
                <w:lang w:val="en-US"/>
              </w:rPr>
              <w:t>100</w:t>
            </w:r>
          </w:p>
        </w:tc>
        <w:tc>
          <w:tcPr>
            <w:tcW w:w="1589" w:type="dxa"/>
            <w:vAlign w:val="center"/>
          </w:tcPr>
          <w:p w14:paraId="741ACDEA" w14:textId="7B2FD3FB" w:rsidR="00670C6F" w:rsidRPr="003163ED" w:rsidRDefault="008A5ED0" w:rsidP="00670C6F">
            <w:pPr>
              <w:pStyle w:val="a6"/>
              <w:spacing w:before="0" w:after="0"/>
              <w:ind w:firstLine="0"/>
              <w:jc w:val="center"/>
              <w:rPr>
                <w:sz w:val="20"/>
                <w:szCs w:val="20"/>
                <w:lang w:val="en-US"/>
              </w:rPr>
            </w:pPr>
            <w:r w:rsidRPr="003163ED">
              <w:rPr>
                <w:sz w:val="20"/>
                <w:szCs w:val="20"/>
                <w:lang w:val="en-US"/>
              </w:rPr>
              <w:t>100</w:t>
            </w:r>
          </w:p>
        </w:tc>
      </w:tr>
      <w:tr w:rsidR="003163ED" w:rsidRPr="003163ED" w14:paraId="6DC3BB7F" w14:textId="77777777" w:rsidTr="003365D6">
        <w:trPr>
          <w:trHeight w:val="20"/>
          <w:jc w:val="center"/>
        </w:trPr>
        <w:tc>
          <w:tcPr>
            <w:tcW w:w="671" w:type="dxa"/>
            <w:vAlign w:val="center"/>
          </w:tcPr>
          <w:p w14:paraId="7AE90874" w14:textId="282981A4" w:rsidR="00670C6F" w:rsidRPr="003163ED" w:rsidRDefault="00670C6F" w:rsidP="002F3A65">
            <w:pPr>
              <w:pStyle w:val="a6"/>
              <w:numPr>
                <w:ilvl w:val="0"/>
                <w:numId w:val="26"/>
              </w:numPr>
              <w:spacing w:before="0" w:after="0"/>
              <w:jc w:val="center"/>
              <w:rPr>
                <w:sz w:val="20"/>
                <w:szCs w:val="20"/>
              </w:rPr>
            </w:pPr>
          </w:p>
        </w:tc>
        <w:tc>
          <w:tcPr>
            <w:tcW w:w="4509" w:type="dxa"/>
          </w:tcPr>
          <w:p w14:paraId="58F63151" w14:textId="7E070F7C" w:rsidR="00670C6F" w:rsidRPr="003163ED" w:rsidRDefault="00670C6F" w:rsidP="00670C6F">
            <w:pPr>
              <w:pStyle w:val="a6"/>
              <w:spacing w:before="0" w:after="0"/>
              <w:ind w:firstLine="0"/>
              <w:jc w:val="left"/>
              <w:rPr>
                <w:sz w:val="20"/>
                <w:szCs w:val="20"/>
              </w:rPr>
            </w:pPr>
            <w:r w:rsidRPr="003163ED">
              <w:rPr>
                <w:sz w:val="20"/>
                <w:szCs w:val="20"/>
              </w:rPr>
              <w:t>Обеспеченность библиотеками</w:t>
            </w:r>
          </w:p>
        </w:tc>
        <w:tc>
          <w:tcPr>
            <w:tcW w:w="1589" w:type="dxa"/>
            <w:vMerge/>
            <w:vAlign w:val="center"/>
          </w:tcPr>
          <w:p w14:paraId="77CECEE8" w14:textId="77777777" w:rsidR="00670C6F" w:rsidRPr="003163ED" w:rsidRDefault="00670C6F" w:rsidP="00670C6F">
            <w:pPr>
              <w:pStyle w:val="a6"/>
              <w:spacing w:before="0" w:after="0"/>
              <w:jc w:val="center"/>
              <w:rPr>
                <w:sz w:val="20"/>
                <w:szCs w:val="20"/>
              </w:rPr>
            </w:pPr>
          </w:p>
        </w:tc>
        <w:tc>
          <w:tcPr>
            <w:tcW w:w="1589" w:type="dxa"/>
            <w:vAlign w:val="center"/>
          </w:tcPr>
          <w:p w14:paraId="53E49C5B" w14:textId="74E44A01" w:rsidR="00670C6F" w:rsidRPr="003163ED" w:rsidRDefault="008A5ED0" w:rsidP="003365D6">
            <w:pPr>
              <w:pStyle w:val="a6"/>
              <w:spacing w:before="0" w:after="0"/>
              <w:ind w:firstLine="0"/>
              <w:jc w:val="center"/>
              <w:rPr>
                <w:sz w:val="20"/>
                <w:szCs w:val="20"/>
                <w:lang w:val="en-US"/>
              </w:rPr>
            </w:pPr>
            <w:r w:rsidRPr="003163ED">
              <w:rPr>
                <w:sz w:val="20"/>
                <w:szCs w:val="20"/>
                <w:lang w:val="en-US"/>
              </w:rPr>
              <w:t>100</w:t>
            </w:r>
          </w:p>
        </w:tc>
        <w:tc>
          <w:tcPr>
            <w:tcW w:w="1589" w:type="dxa"/>
            <w:vAlign w:val="center"/>
          </w:tcPr>
          <w:p w14:paraId="044F357D" w14:textId="74F7F216" w:rsidR="00670C6F" w:rsidRPr="003163ED" w:rsidRDefault="008A5ED0" w:rsidP="00670C6F">
            <w:pPr>
              <w:pStyle w:val="a6"/>
              <w:spacing w:before="0" w:after="0"/>
              <w:ind w:firstLine="0"/>
              <w:jc w:val="center"/>
              <w:rPr>
                <w:sz w:val="20"/>
                <w:szCs w:val="20"/>
                <w:lang w:val="en-US"/>
              </w:rPr>
            </w:pPr>
            <w:r w:rsidRPr="003163ED">
              <w:rPr>
                <w:sz w:val="20"/>
                <w:szCs w:val="20"/>
                <w:lang w:val="en-US"/>
              </w:rPr>
              <w:t>100</w:t>
            </w:r>
          </w:p>
        </w:tc>
      </w:tr>
      <w:tr w:rsidR="003163ED" w:rsidRPr="003163ED" w14:paraId="0A086E81" w14:textId="77777777" w:rsidTr="003365D6">
        <w:trPr>
          <w:trHeight w:val="20"/>
          <w:jc w:val="center"/>
        </w:trPr>
        <w:tc>
          <w:tcPr>
            <w:tcW w:w="671" w:type="dxa"/>
            <w:vAlign w:val="center"/>
          </w:tcPr>
          <w:p w14:paraId="106144AA" w14:textId="5B5F4159" w:rsidR="00670C6F" w:rsidRPr="003163ED" w:rsidRDefault="00670C6F" w:rsidP="002F3A65">
            <w:pPr>
              <w:pStyle w:val="a6"/>
              <w:numPr>
                <w:ilvl w:val="0"/>
                <w:numId w:val="26"/>
              </w:numPr>
              <w:spacing w:before="0" w:after="0"/>
              <w:jc w:val="center"/>
              <w:rPr>
                <w:sz w:val="20"/>
                <w:szCs w:val="20"/>
              </w:rPr>
            </w:pPr>
          </w:p>
        </w:tc>
        <w:tc>
          <w:tcPr>
            <w:tcW w:w="4509" w:type="dxa"/>
          </w:tcPr>
          <w:p w14:paraId="7E93F383" w14:textId="00794EEF" w:rsidR="00670C6F" w:rsidRPr="003163ED" w:rsidRDefault="00670C6F" w:rsidP="00670C6F">
            <w:pPr>
              <w:pStyle w:val="a6"/>
              <w:spacing w:before="0" w:after="0"/>
              <w:ind w:firstLine="0"/>
              <w:jc w:val="left"/>
              <w:rPr>
                <w:sz w:val="20"/>
                <w:szCs w:val="20"/>
              </w:rPr>
            </w:pPr>
            <w:r w:rsidRPr="003163ED">
              <w:rPr>
                <w:rFonts w:eastAsia="Calibri" w:cstheme="minorBidi"/>
                <w:sz w:val="20"/>
              </w:rPr>
              <w:t>Обеспеченность плоскостными спортивными сооружениями</w:t>
            </w:r>
          </w:p>
        </w:tc>
        <w:tc>
          <w:tcPr>
            <w:tcW w:w="1589" w:type="dxa"/>
            <w:vMerge/>
            <w:vAlign w:val="center"/>
          </w:tcPr>
          <w:p w14:paraId="0CF1ECEB" w14:textId="77777777" w:rsidR="00670C6F" w:rsidRPr="003163ED" w:rsidRDefault="00670C6F" w:rsidP="00670C6F">
            <w:pPr>
              <w:pStyle w:val="a6"/>
              <w:spacing w:before="0" w:after="0"/>
              <w:jc w:val="center"/>
              <w:rPr>
                <w:sz w:val="20"/>
                <w:szCs w:val="20"/>
              </w:rPr>
            </w:pPr>
          </w:p>
        </w:tc>
        <w:tc>
          <w:tcPr>
            <w:tcW w:w="1589" w:type="dxa"/>
            <w:vAlign w:val="center"/>
          </w:tcPr>
          <w:p w14:paraId="381A9E75" w14:textId="65267CA7" w:rsidR="00670C6F" w:rsidRPr="003163ED" w:rsidRDefault="0065371A" w:rsidP="003365D6">
            <w:pPr>
              <w:pStyle w:val="a6"/>
              <w:spacing w:before="0" w:after="0"/>
              <w:ind w:firstLine="0"/>
              <w:jc w:val="center"/>
              <w:rPr>
                <w:sz w:val="20"/>
                <w:szCs w:val="20"/>
              </w:rPr>
            </w:pPr>
            <w:r w:rsidRPr="003163ED">
              <w:rPr>
                <w:sz w:val="20"/>
                <w:szCs w:val="20"/>
              </w:rPr>
              <w:t>96</w:t>
            </w:r>
          </w:p>
        </w:tc>
        <w:tc>
          <w:tcPr>
            <w:tcW w:w="1589" w:type="dxa"/>
            <w:vAlign w:val="center"/>
          </w:tcPr>
          <w:p w14:paraId="703DB2FC" w14:textId="3154E857" w:rsidR="00670C6F" w:rsidRPr="003163ED" w:rsidRDefault="008F1F77" w:rsidP="00670C6F">
            <w:pPr>
              <w:pStyle w:val="a6"/>
              <w:spacing w:before="0" w:after="0"/>
              <w:ind w:firstLine="0"/>
              <w:jc w:val="center"/>
              <w:rPr>
                <w:sz w:val="20"/>
                <w:szCs w:val="20"/>
              </w:rPr>
            </w:pPr>
            <w:r w:rsidRPr="003163ED">
              <w:rPr>
                <w:sz w:val="20"/>
                <w:szCs w:val="20"/>
              </w:rPr>
              <w:t>100</w:t>
            </w:r>
          </w:p>
        </w:tc>
      </w:tr>
      <w:tr w:rsidR="003163ED" w:rsidRPr="003163ED" w14:paraId="437C95B9" w14:textId="77777777" w:rsidTr="003365D6">
        <w:trPr>
          <w:trHeight w:val="20"/>
          <w:jc w:val="center"/>
        </w:trPr>
        <w:tc>
          <w:tcPr>
            <w:tcW w:w="671" w:type="dxa"/>
            <w:vAlign w:val="center"/>
          </w:tcPr>
          <w:p w14:paraId="3AA859DE" w14:textId="705AEC30" w:rsidR="00670C6F" w:rsidRPr="003163ED" w:rsidRDefault="00670C6F" w:rsidP="002F3A65">
            <w:pPr>
              <w:pStyle w:val="a6"/>
              <w:numPr>
                <w:ilvl w:val="0"/>
                <w:numId w:val="26"/>
              </w:numPr>
              <w:spacing w:before="0" w:after="0"/>
              <w:jc w:val="center"/>
              <w:rPr>
                <w:sz w:val="20"/>
                <w:szCs w:val="20"/>
              </w:rPr>
            </w:pPr>
          </w:p>
        </w:tc>
        <w:tc>
          <w:tcPr>
            <w:tcW w:w="4509" w:type="dxa"/>
          </w:tcPr>
          <w:p w14:paraId="678C76EF" w14:textId="48D5C552" w:rsidR="00670C6F" w:rsidRPr="003163ED" w:rsidRDefault="00670C6F" w:rsidP="00670C6F">
            <w:pPr>
              <w:pStyle w:val="a6"/>
              <w:spacing w:before="0" w:after="0"/>
              <w:ind w:firstLine="0"/>
              <w:jc w:val="left"/>
              <w:rPr>
                <w:sz w:val="20"/>
                <w:szCs w:val="20"/>
              </w:rPr>
            </w:pPr>
            <w:r w:rsidRPr="003163ED">
              <w:rPr>
                <w:rFonts w:eastAsia="Calibri" w:cstheme="minorBidi"/>
                <w:sz w:val="20"/>
              </w:rPr>
              <w:t>Обеспеченность спортивными залами</w:t>
            </w:r>
          </w:p>
        </w:tc>
        <w:tc>
          <w:tcPr>
            <w:tcW w:w="1589" w:type="dxa"/>
            <w:vMerge/>
            <w:vAlign w:val="center"/>
          </w:tcPr>
          <w:p w14:paraId="12BB8E23" w14:textId="77777777" w:rsidR="00670C6F" w:rsidRPr="003163ED" w:rsidRDefault="00670C6F" w:rsidP="00670C6F">
            <w:pPr>
              <w:pStyle w:val="a6"/>
              <w:spacing w:before="0" w:after="0"/>
              <w:jc w:val="center"/>
              <w:rPr>
                <w:sz w:val="20"/>
                <w:szCs w:val="20"/>
              </w:rPr>
            </w:pPr>
          </w:p>
        </w:tc>
        <w:tc>
          <w:tcPr>
            <w:tcW w:w="1589" w:type="dxa"/>
            <w:vAlign w:val="center"/>
          </w:tcPr>
          <w:p w14:paraId="404889FD" w14:textId="2AA61204" w:rsidR="00670C6F" w:rsidRPr="003163ED" w:rsidRDefault="0065371A" w:rsidP="003365D6">
            <w:pPr>
              <w:pStyle w:val="a6"/>
              <w:spacing w:before="0" w:after="0"/>
              <w:ind w:firstLine="0"/>
              <w:jc w:val="center"/>
              <w:rPr>
                <w:sz w:val="20"/>
                <w:szCs w:val="20"/>
              </w:rPr>
            </w:pPr>
            <w:r w:rsidRPr="003163ED">
              <w:rPr>
                <w:sz w:val="20"/>
                <w:szCs w:val="20"/>
              </w:rPr>
              <w:t>85</w:t>
            </w:r>
          </w:p>
        </w:tc>
        <w:tc>
          <w:tcPr>
            <w:tcW w:w="1589" w:type="dxa"/>
            <w:vAlign w:val="center"/>
          </w:tcPr>
          <w:p w14:paraId="39E28E5F" w14:textId="06D79FF7" w:rsidR="00670C6F" w:rsidRPr="003163ED" w:rsidRDefault="008F1F77" w:rsidP="00670C6F">
            <w:pPr>
              <w:pStyle w:val="a6"/>
              <w:spacing w:before="0" w:after="0"/>
              <w:ind w:firstLine="0"/>
              <w:jc w:val="center"/>
              <w:rPr>
                <w:sz w:val="20"/>
                <w:szCs w:val="20"/>
              </w:rPr>
            </w:pPr>
            <w:r w:rsidRPr="003163ED">
              <w:rPr>
                <w:sz w:val="20"/>
                <w:szCs w:val="20"/>
              </w:rPr>
              <w:t>100</w:t>
            </w:r>
          </w:p>
        </w:tc>
      </w:tr>
      <w:tr w:rsidR="003163ED" w:rsidRPr="003163ED" w14:paraId="151C44B2" w14:textId="77777777" w:rsidTr="003365D6">
        <w:trPr>
          <w:trHeight w:val="20"/>
          <w:jc w:val="center"/>
        </w:trPr>
        <w:tc>
          <w:tcPr>
            <w:tcW w:w="671" w:type="dxa"/>
            <w:vAlign w:val="center"/>
          </w:tcPr>
          <w:p w14:paraId="27DE5249" w14:textId="6B23ED1D" w:rsidR="00670C6F" w:rsidRPr="003163ED" w:rsidRDefault="00670C6F" w:rsidP="002F3A65">
            <w:pPr>
              <w:pStyle w:val="a6"/>
              <w:numPr>
                <w:ilvl w:val="0"/>
                <w:numId w:val="26"/>
              </w:numPr>
              <w:spacing w:before="0" w:after="0"/>
              <w:jc w:val="center"/>
              <w:rPr>
                <w:sz w:val="20"/>
                <w:szCs w:val="20"/>
              </w:rPr>
            </w:pPr>
          </w:p>
        </w:tc>
        <w:tc>
          <w:tcPr>
            <w:tcW w:w="4509" w:type="dxa"/>
          </w:tcPr>
          <w:p w14:paraId="17078C6B" w14:textId="4BFFB1DB" w:rsidR="00670C6F" w:rsidRPr="003163ED" w:rsidRDefault="00670C6F" w:rsidP="00670C6F">
            <w:pPr>
              <w:pStyle w:val="a6"/>
              <w:spacing w:before="0" w:after="0"/>
              <w:ind w:firstLine="0"/>
              <w:jc w:val="left"/>
              <w:rPr>
                <w:sz w:val="20"/>
                <w:szCs w:val="20"/>
              </w:rPr>
            </w:pPr>
            <w:r w:rsidRPr="003163ED">
              <w:rPr>
                <w:rFonts w:eastAsia="Calibri" w:cstheme="minorBidi"/>
                <w:sz w:val="20"/>
              </w:rPr>
              <w:t>Обеспеченность плавательными бассейнами (крытые и открытые общего пользования)</w:t>
            </w:r>
          </w:p>
        </w:tc>
        <w:tc>
          <w:tcPr>
            <w:tcW w:w="1589" w:type="dxa"/>
            <w:vMerge/>
            <w:vAlign w:val="center"/>
          </w:tcPr>
          <w:p w14:paraId="17A2ACCE" w14:textId="77777777" w:rsidR="00670C6F" w:rsidRPr="003163ED" w:rsidRDefault="00670C6F" w:rsidP="00670C6F">
            <w:pPr>
              <w:pStyle w:val="a6"/>
              <w:spacing w:before="0" w:after="0"/>
              <w:jc w:val="center"/>
              <w:rPr>
                <w:sz w:val="20"/>
                <w:szCs w:val="20"/>
              </w:rPr>
            </w:pPr>
          </w:p>
        </w:tc>
        <w:tc>
          <w:tcPr>
            <w:tcW w:w="1589" w:type="dxa"/>
            <w:vAlign w:val="center"/>
          </w:tcPr>
          <w:p w14:paraId="56CC1CB2" w14:textId="46B88D2A" w:rsidR="00670C6F" w:rsidRPr="003163ED" w:rsidRDefault="008A5ED0" w:rsidP="003365D6">
            <w:pPr>
              <w:pStyle w:val="a6"/>
              <w:spacing w:before="0" w:after="0"/>
              <w:ind w:firstLine="0"/>
              <w:jc w:val="center"/>
              <w:rPr>
                <w:sz w:val="20"/>
                <w:szCs w:val="20"/>
                <w:lang w:val="en-US"/>
              </w:rPr>
            </w:pPr>
            <w:r w:rsidRPr="003163ED">
              <w:rPr>
                <w:sz w:val="20"/>
                <w:szCs w:val="20"/>
                <w:lang w:val="en-US"/>
              </w:rPr>
              <w:t>0</w:t>
            </w:r>
          </w:p>
        </w:tc>
        <w:tc>
          <w:tcPr>
            <w:tcW w:w="1589" w:type="dxa"/>
            <w:vAlign w:val="center"/>
          </w:tcPr>
          <w:p w14:paraId="6F75CBE7" w14:textId="310C6298" w:rsidR="00670C6F" w:rsidRPr="003163ED" w:rsidRDefault="008A5ED0" w:rsidP="00670C6F">
            <w:pPr>
              <w:pStyle w:val="a6"/>
              <w:spacing w:before="0" w:after="0"/>
              <w:ind w:firstLine="0"/>
              <w:jc w:val="center"/>
              <w:rPr>
                <w:sz w:val="20"/>
                <w:szCs w:val="20"/>
              </w:rPr>
            </w:pPr>
            <w:r w:rsidRPr="003163ED">
              <w:rPr>
                <w:sz w:val="20"/>
                <w:szCs w:val="20"/>
                <w:lang w:val="en-US"/>
              </w:rPr>
              <w:t>100</w:t>
            </w:r>
          </w:p>
        </w:tc>
      </w:tr>
      <w:tr w:rsidR="003163ED" w:rsidRPr="003163ED" w14:paraId="5DC38727" w14:textId="77777777" w:rsidTr="003365D6">
        <w:trPr>
          <w:trHeight w:val="20"/>
          <w:jc w:val="center"/>
        </w:trPr>
        <w:tc>
          <w:tcPr>
            <w:tcW w:w="671" w:type="dxa"/>
            <w:vAlign w:val="center"/>
          </w:tcPr>
          <w:p w14:paraId="2A5971D4" w14:textId="5C4C5F27" w:rsidR="008A5ED0" w:rsidRPr="003163ED" w:rsidRDefault="008A5ED0" w:rsidP="002F3A65">
            <w:pPr>
              <w:pStyle w:val="a6"/>
              <w:numPr>
                <w:ilvl w:val="0"/>
                <w:numId w:val="26"/>
              </w:numPr>
              <w:spacing w:before="0" w:after="0"/>
              <w:jc w:val="center"/>
              <w:rPr>
                <w:sz w:val="20"/>
                <w:szCs w:val="20"/>
              </w:rPr>
            </w:pPr>
          </w:p>
        </w:tc>
        <w:tc>
          <w:tcPr>
            <w:tcW w:w="4509" w:type="dxa"/>
          </w:tcPr>
          <w:p w14:paraId="44708DBC" w14:textId="210D90FE" w:rsidR="008A5ED0" w:rsidRPr="003163ED" w:rsidRDefault="008A5ED0" w:rsidP="00670C6F">
            <w:pPr>
              <w:pStyle w:val="a6"/>
              <w:spacing w:before="0" w:after="0"/>
              <w:ind w:firstLine="0"/>
              <w:jc w:val="left"/>
              <w:rPr>
                <w:rFonts w:eastAsia="Calibri" w:cstheme="minorBidi"/>
                <w:sz w:val="20"/>
              </w:rPr>
            </w:pPr>
            <w:r w:rsidRPr="003163ED">
              <w:rPr>
                <w:rFonts w:eastAsia="Calibri" w:cstheme="minorBidi"/>
                <w:sz w:val="20"/>
              </w:rPr>
              <w:t>Обеспеченность лыжными базами</w:t>
            </w:r>
          </w:p>
        </w:tc>
        <w:tc>
          <w:tcPr>
            <w:tcW w:w="1589" w:type="dxa"/>
            <w:vMerge/>
            <w:vAlign w:val="center"/>
          </w:tcPr>
          <w:p w14:paraId="2CFA3639" w14:textId="77777777" w:rsidR="008A5ED0" w:rsidRPr="003163ED" w:rsidRDefault="008A5ED0" w:rsidP="00670C6F">
            <w:pPr>
              <w:pStyle w:val="a6"/>
              <w:spacing w:before="0" w:after="0"/>
              <w:jc w:val="center"/>
              <w:rPr>
                <w:sz w:val="20"/>
                <w:szCs w:val="20"/>
              </w:rPr>
            </w:pPr>
          </w:p>
        </w:tc>
        <w:tc>
          <w:tcPr>
            <w:tcW w:w="1589" w:type="dxa"/>
            <w:vAlign w:val="center"/>
          </w:tcPr>
          <w:p w14:paraId="15FEE2C8" w14:textId="2AFB3334" w:rsidR="008A5ED0" w:rsidRPr="003163ED" w:rsidRDefault="00BE4657" w:rsidP="003365D6">
            <w:pPr>
              <w:pStyle w:val="a6"/>
              <w:spacing w:before="0" w:after="0"/>
              <w:ind w:firstLine="0"/>
              <w:jc w:val="center"/>
              <w:rPr>
                <w:sz w:val="20"/>
                <w:szCs w:val="20"/>
              </w:rPr>
            </w:pPr>
            <w:r w:rsidRPr="003163ED">
              <w:rPr>
                <w:sz w:val="20"/>
                <w:szCs w:val="20"/>
              </w:rPr>
              <w:t>0</w:t>
            </w:r>
          </w:p>
        </w:tc>
        <w:tc>
          <w:tcPr>
            <w:tcW w:w="1589" w:type="dxa"/>
            <w:vAlign w:val="center"/>
          </w:tcPr>
          <w:p w14:paraId="6E4EBD5D" w14:textId="37BFF5F9" w:rsidR="008A5ED0" w:rsidRPr="003163ED" w:rsidRDefault="00CB22EE" w:rsidP="00670C6F">
            <w:pPr>
              <w:pStyle w:val="a6"/>
              <w:spacing w:before="0" w:after="0"/>
              <w:ind w:firstLine="0"/>
              <w:jc w:val="center"/>
              <w:rPr>
                <w:sz w:val="20"/>
                <w:szCs w:val="20"/>
              </w:rPr>
            </w:pPr>
            <w:r w:rsidRPr="003163ED">
              <w:rPr>
                <w:sz w:val="20"/>
                <w:szCs w:val="20"/>
              </w:rPr>
              <w:t>100</w:t>
            </w:r>
          </w:p>
        </w:tc>
      </w:tr>
      <w:tr w:rsidR="003163ED" w:rsidRPr="003163ED" w14:paraId="754345B0" w14:textId="77777777" w:rsidTr="003365D6">
        <w:trPr>
          <w:trHeight w:val="20"/>
          <w:jc w:val="center"/>
        </w:trPr>
        <w:tc>
          <w:tcPr>
            <w:tcW w:w="671" w:type="dxa"/>
            <w:vAlign w:val="center"/>
          </w:tcPr>
          <w:p w14:paraId="327A2592" w14:textId="78EB517A" w:rsidR="00670C6F" w:rsidRPr="003163ED" w:rsidRDefault="00670C6F" w:rsidP="002F3A65">
            <w:pPr>
              <w:pStyle w:val="a6"/>
              <w:numPr>
                <w:ilvl w:val="0"/>
                <w:numId w:val="26"/>
              </w:numPr>
              <w:spacing w:before="0" w:after="0"/>
              <w:jc w:val="center"/>
              <w:rPr>
                <w:sz w:val="20"/>
                <w:szCs w:val="20"/>
              </w:rPr>
            </w:pPr>
          </w:p>
        </w:tc>
        <w:tc>
          <w:tcPr>
            <w:tcW w:w="4509" w:type="dxa"/>
          </w:tcPr>
          <w:p w14:paraId="13001567" w14:textId="2B570669" w:rsidR="00670C6F" w:rsidRPr="003163ED" w:rsidRDefault="00670C6F" w:rsidP="00670C6F">
            <w:pPr>
              <w:pStyle w:val="a6"/>
              <w:spacing w:before="0" w:after="0"/>
              <w:ind w:firstLine="0"/>
              <w:jc w:val="left"/>
              <w:rPr>
                <w:sz w:val="20"/>
                <w:szCs w:val="20"/>
              </w:rPr>
            </w:pPr>
            <w:r w:rsidRPr="003163ED">
              <w:rPr>
                <w:rFonts w:eastAsia="Calibri" w:cstheme="minorBidi"/>
                <w:sz w:val="20"/>
              </w:rPr>
              <w:t>Обеспеченность объектами молодежной политики</w:t>
            </w:r>
          </w:p>
        </w:tc>
        <w:tc>
          <w:tcPr>
            <w:tcW w:w="1589" w:type="dxa"/>
            <w:vMerge/>
            <w:vAlign w:val="center"/>
          </w:tcPr>
          <w:p w14:paraId="0541CF36" w14:textId="77777777" w:rsidR="00670C6F" w:rsidRPr="003163ED" w:rsidRDefault="00670C6F" w:rsidP="00670C6F">
            <w:pPr>
              <w:pStyle w:val="a6"/>
              <w:spacing w:before="0" w:after="0"/>
              <w:jc w:val="center"/>
              <w:rPr>
                <w:sz w:val="20"/>
                <w:szCs w:val="20"/>
              </w:rPr>
            </w:pPr>
          </w:p>
        </w:tc>
        <w:tc>
          <w:tcPr>
            <w:tcW w:w="1589" w:type="dxa"/>
            <w:vAlign w:val="center"/>
          </w:tcPr>
          <w:p w14:paraId="48B70656" w14:textId="377DBC25" w:rsidR="00670C6F" w:rsidRPr="003163ED" w:rsidRDefault="008A5ED0" w:rsidP="003365D6">
            <w:pPr>
              <w:pStyle w:val="a6"/>
              <w:spacing w:before="0" w:after="0"/>
              <w:ind w:firstLine="0"/>
              <w:jc w:val="center"/>
              <w:rPr>
                <w:sz w:val="20"/>
                <w:szCs w:val="20"/>
                <w:lang w:val="en-US"/>
              </w:rPr>
            </w:pPr>
            <w:r w:rsidRPr="003163ED">
              <w:rPr>
                <w:sz w:val="20"/>
                <w:szCs w:val="20"/>
                <w:lang w:val="en-US"/>
              </w:rPr>
              <w:t>0</w:t>
            </w:r>
          </w:p>
        </w:tc>
        <w:tc>
          <w:tcPr>
            <w:tcW w:w="1589" w:type="dxa"/>
            <w:vAlign w:val="center"/>
          </w:tcPr>
          <w:p w14:paraId="307AE22B" w14:textId="6DA7A298" w:rsidR="00670C6F" w:rsidRPr="003163ED" w:rsidRDefault="008A5ED0" w:rsidP="00670C6F">
            <w:pPr>
              <w:pStyle w:val="a6"/>
              <w:spacing w:before="0" w:after="0"/>
              <w:ind w:firstLine="0"/>
              <w:jc w:val="center"/>
              <w:rPr>
                <w:sz w:val="20"/>
                <w:szCs w:val="20"/>
                <w:lang w:val="en-US"/>
              </w:rPr>
            </w:pPr>
            <w:r w:rsidRPr="003163ED">
              <w:rPr>
                <w:sz w:val="20"/>
                <w:szCs w:val="20"/>
                <w:lang w:val="en-US"/>
              </w:rPr>
              <w:t>100</w:t>
            </w:r>
          </w:p>
        </w:tc>
      </w:tr>
      <w:tr w:rsidR="003163ED" w:rsidRPr="003163ED" w14:paraId="6443F824" w14:textId="77777777" w:rsidTr="003365D6">
        <w:trPr>
          <w:trHeight w:val="20"/>
          <w:jc w:val="center"/>
        </w:trPr>
        <w:tc>
          <w:tcPr>
            <w:tcW w:w="671" w:type="dxa"/>
            <w:vAlign w:val="center"/>
          </w:tcPr>
          <w:p w14:paraId="76832887" w14:textId="76A1AE40" w:rsidR="00670C6F" w:rsidRPr="003163ED" w:rsidRDefault="00670C6F" w:rsidP="002F3A65">
            <w:pPr>
              <w:pStyle w:val="a6"/>
              <w:numPr>
                <w:ilvl w:val="0"/>
                <w:numId w:val="26"/>
              </w:numPr>
              <w:spacing w:before="0" w:after="0"/>
              <w:jc w:val="center"/>
              <w:rPr>
                <w:sz w:val="20"/>
                <w:szCs w:val="20"/>
              </w:rPr>
            </w:pPr>
          </w:p>
        </w:tc>
        <w:tc>
          <w:tcPr>
            <w:tcW w:w="4509" w:type="dxa"/>
          </w:tcPr>
          <w:p w14:paraId="20B6CAAA" w14:textId="5DE70641" w:rsidR="00670C6F" w:rsidRPr="003163ED" w:rsidRDefault="008A5ED0" w:rsidP="00670C6F">
            <w:pPr>
              <w:pStyle w:val="a6"/>
              <w:spacing w:before="0" w:after="0"/>
              <w:ind w:firstLine="0"/>
              <w:jc w:val="left"/>
              <w:rPr>
                <w:sz w:val="20"/>
                <w:szCs w:val="20"/>
              </w:rPr>
            </w:pPr>
            <w:r w:rsidRPr="003163ED">
              <w:rPr>
                <w:sz w:val="20"/>
                <w:szCs w:val="20"/>
              </w:rPr>
              <w:t>Обеспеченность озелененными территориями общего пользования (парки, сады, скверы, бульвары)</w:t>
            </w:r>
          </w:p>
        </w:tc>
        <w:tc>
          <w:tcPr>
            <w:tcW w:w="1589" w:type="dxa"/>
            <w:vMerge/>
            <w:vAlign w:val="center"/>
          </w:tcPr>
          <w:p w14:paraId="1F89ACE8" w14:textId="77777777" w:rsidR="00670C6F" w:rsidRPr="003163ED" w:rsidRDefault="00670C6F" w:rsidP="00670C6F">
            <w:pPr>
              <w:pStyle w:val="a6"/>
              <w:spacing w:before="0" w:after="0"/>
              <w:jc w:val="center"/>
              <w:rPr>
                <w:sz w:val="20"/>
                <w:szCs w:val="20"/>
              </w:rPr>
            </w:pPr>
          </w:p>
        </w:tc>
        <w:tc>
          <w:tcPr>
            <w:tcW w:w="1589" w:type="dxa"/>
            <w:vAlign w:val="center"/>
          </w:tcPr>
          <w:p w14:paraId="7FBB0F41" w14:textId="620783EC" w:rsidR="00670C6F" w:rsidRPr="003163ED" w:rsidRDefault="008F44DC" w:rsidP="003365D6">
            <w:pPr>
              <w:pStyle w:val="a6"/>
              <w:spacing w:before="0" w:after="0"/>
              <w:ind w:firstLine="0"/>
              <w:jc w:val="center"/>
              <w:rPr>
                <w:sz w:val="20"/>
                <w:szCs w:val="20"/>
              </w:rPr>
            </w:pPr>
            <w:r w:rsidRPr="003163ED">
              <w:rPr>
                <w:sz w:val="20"/>
                <w:szCs w:val="20"/>
              </w:rPr>
              <w:t>70</w:t>
            </w:r>
          </w:p>
        </w:tc>
        <w:tc>
          <w:tcPr>
            <w:tcW w:w="1589" w:type="dxa"/>
            <w:vAlign w:val="center"/>
          </w:tcPr>
          <w:p w14:paraId="46451BB0" w14:textId="06C12624" w:rsidR="00670C6F" w:rsidRPr="003163ED" w:rsidRDefault="008F44DC" w:rsidP="00670C6F">
            <w:pPr>
              <w:pStyle w:val="a6"/>
              <w:spacing w:before="0" w:after="0"/>
              <w:ind w:firstLine="0"/>
              <w:jc w:val="center"/>
              <w:rPr>
                <w:sz w:val="20"/>
                <w:szCs w:val="20"/>
              </w:rPr>
            </w:pPr>
            <w:r w:rsidRPr="003163ED">
              <w:rPr>
                <w:sz w:val="20"/>
                <w:szCs w:val="20"/>
              </w:rPr>
              <w:t>100</w:t>
            </w:r>
          </w:p>
        </w:tc>
      </w:tr>
      <w:tr w:rsidR="003163ED" w:rsidRPr="003163ED" w14:paraId="657F8B48" w14:textId="77777777" w:rsidTr="003365D6">
        <w:trPr>
          <w:trHeight w:val="20"/>
          <w:jc w:val="center"/>
        </w:trPr>
        <w:tc>
          <w:tcPr>
            <w:tcW w:w="671" w:type="dxa"/>
            <w:vMerge w:val="restart"/>
            <w:vAlign w:val="center"/>
          </w:tcPr>
          <w:p w14:paraId="2BBCD4FE" w14:textId="33A6D40C" w:rsidR="003C1F2D" w:rsidRPr="003163ED" w:rsidRDefault="003C1F2D" w:rsidP="002F3A65">
            <w:pPr>
              <w:pStyle w:val="a6"/>
              <w:numPr>
                <w:ilvl w:val="0"/>
                <w:numId w:val="26"/>
              </w:numPr>
              <w:spacing w:before="0" w:after="0"/>
              <w:jc w:val="center"/>
              <w:rPr>
                <w:sz w:val="20"/>
                <w:szCs w:val="20"/>
              </w:rPr>
            </w:pPr>
          </w:p>
        </w:tc>
        <w:tc>
          <w:tcPr>
            <w:tcW w:w="4509" w:type="dxa"/>
            <w:vAlign w:val="center"/>
          </w:tcPr>
          <w:p w14:paraId="0643D7CA" w14:textId="4B121202" w:rsidR="003C1F2D" w:rsidRPr="003163ED" w:rsidRDefault="002A782F" w:rsidP="008039B2">
            <w:pPr>
              <w:pStyle w:val="a6"/>
              <w:spacing w:before="0" w:after="0"/>
              <w:ind w:firstLine="0"/>
              <w:jc w:val="left"/>
              <w:rPr>
                <w:sz w:val="20"/>
                <w:szCs w:val="20"/>
              </w:rPr>
            </w:pPr>
            <w:r w:rsidRPr="003163ED">
              <w:rPr>
                <w:sz w:val="20"/>
                <w:szCs w:val="20"/>
              </w:rPr>
              <w:t>Обеспеченность жилищного фонда:</w:t>
            </w:r>
          </w:p>
        </w:tc>
        <w:tc>
          <w:tcPr>
            <w:tcW w:w="1589" w:type="dxa"/>
            <w:vMerge w:val="restart"/>
            <w:vAlign w:val="center"/>
            <w:hideMark/>
          </w:tcPr>
          <w:p w14:paraId="73BA06BE" w14:textId="77777777" w:rsidR="003C1F2D" w:rsidRPr="003163ED" w:rsidRDefault="003C1F2D" w:rsidP="00AE182F">
            <w:pPr>
              <w:pStyle w:val="a6"/>
              <w:spacing w:before="0" w:after="0"/>
              <w:ind w:firstLine="0"/>
              <w:jc w:val="center"/>
              <w:rPr>
                <w:sz w:val="20"/>
                <w:szCs w:val="20"/>
              </w:rPr>
            </w:pPr>
            <w:r w:rsidRPr="003163ED">
              <w:rPr>
                <w:sz w:val="20"/>
                <w:szCs w:val="20"/>
              </w:rPr>
              <w:t>% общего жилищного фонда</w:t>
            </w:r>
          </w:p>
        </w:tc>
        <w:tc>
          <w:tcPr>
            <w:tcW w:w="1589" w:type="dxa"/>
            <w:vAlign w:val="center"/>
          </w:tcPr>
          <w:p w14:paraId="42A1A73A" w14:textId="77777777" w:rsidR="003C1F2D" w:rsidRPr="003163ED" w:rsidRDefault="003C1F2D" w:rsidP="003365D6">
            <w:pPr>
              <w:pStyle w:val="a6"/>
              <w:spacing w:before="0" w:after="0"/>
              <w:ind w:firstLine="0"/>
              <w:jc w:val="center"/>
              <w:rPr>
                <w:sz w:val="20"/>
                <w:szCs w:val="20"/>
              </w:rPr>
            </w:pPr>
          </w:p>
        </w:tc>
        <w:tc>
          <w:tcPr>
            <w:tcW w:w="1589" w:type="dxa"/>
            <w:vAlign w:val="center"/>
          </w:tcPr>
          <w:p w14:paraId="4E992DD1" w14:textId="77777777" w:rsidR="003C1F2D" w:rsidRPr="003163ED" w:rsidRDefault="003C1F2D" w:rsidP="003365D6">
            <w:pPr>
              <w:pStyle w:val="a6"/>
              <w:spacing w:before="0" w:after="0"/>
              <w:ind w:firstLine="0"/>
              <w:jc w:val="center"/>
              <w:rPr>
                <w:sz w:val="20"/>
                <w:szCs w:val="20"/>
              </w:rPr>
            </w:pPr>
          </w:p>
        </w:tc>
      </w:tr>
      <w:tr w:rsidR="003163ED" w:rsidRPr="003163ED" w14:paraId="5174487D" w14:textId="77777777" w:rsidTr="003365D6">
        <w:trPr>
          <w:trHeight w:val="20"/>
          <w:jc w:val="center"/>
        </w:trPr>
        <w:tc>
          <w:tcPr>
            <w:tcW w:w="671" w:type="dxa"/>
            <w:vMerge/>
            <w:vAlign w:val="center"/>
          </w:tcPr>
          <w:p w14:paraId="1040778C" w14:textId="30149459" w:rsidR="002A782F" w:rsidRPr="003163ED" w:rsidRDefault="002A782F" w:rsidP="002F3A65">
            <w:pPr>
              <w:pStyle w:val="a6"/>
              <w:numPr>
                <w:ilvl w:val="0"/>
                <w:numId w:val="26"/>
              </w:numPr>
              <w:spacing w:before="0" w:after="0"/>
              <w:jc w:val="center"/>
              <w:rPr>
                <w:sz w:val="20"/>
                <w:szCs w:val="20"/>
              </w:rPr>
            </w:pPr>
          </w:p>
        </w:tc>
        <w:tc>
          <w:tcPr>
            <w:tcW w:w="4509" w:type="dxa"/>
            <w:vAlign w:val="center"/>
          </w:tcPr>
          <w:p w14:paraId="1436FE2B" w14:textId="78847803" w:rsidR="002A782F" w:rsidRPr="003163ED" w:rsidRDefault="002A782F" w:rsidP="00DF14B1">
            <w:pPr>
              <w:pStyle w:val="a6"/>
              <w:spacing w:before="0" w:after="0"/>
              <w:ind w:firstLine="0"/>
              <w:jc w:val="left"/>
              <w:rPr>
                <w:sz w:val="20"/>
                <w:szCs w:val="20"/>
              </w:rPr>
            </w:pPr>
            <w:r w:rsidRPr="003163ED">
              <w:rPr>
                <w:sz w:val="20"/>
                <w:szCs w:val="20"/>
              </w:rPr>
              <w:t>- централизованным водоснабжением</w:t>
            </w:r>
          </w:p>
        </w:tc>
        <w:tc>
          <w:tcPr>
            <w:tcW w:w="1589" w:type="dxa"/>
            <w:vMerge/>
            <w:vAlign w:val="center"/>
          </w:tcPr>
          <w:p w14:paraId="1CC175F7" w14:textId="77777777" w:rsidR="002A782F" w:rsidRPr="003163ED" w:rsidRDefault="002A782F" w:rsidP="00DF14B1">
            <w:pPr>
              <w:pStyle w:val="a6"/>
              <w:spacing w:before="0" w:after="0"/>
              <w:ind w:firstLine="0"/>
              <w:jc w:val="center"/>
              <w:rPr>
                <w:sz w:val="20"/>
                <w:szCs w:val="20"/>
              </w:rPr>
            </w:pPr>
          </w:p>
        </w:tc>
        <w:tc>
          <w:tcPr>
            <w:tcW w:w="1589" w:type="dxa"/>
            <w:vAlign w:val="center"/>
          </w:tcPr>
          <w:p w14:paraId="44D73D00" w14:textId="5CEA89D1" w:rsidR="002A782F" w:rsidRPr="003163ED" w:rsidRDefault="00E7245F" w:rsidP="003365D6">
            <w:pPr>
              <w:pStyle w:val="a6"/>
              <w:spacing w:before="0" w:after="0"/>
              <w:ind w:firstLine="0"/>
              <w:jc w:val="center"/>
              <w:rPr>
                <w:sz w:val="20"/>
                <w:szCs w:val="20"/>
              </w:rPr>
            </w:pPr>
            <w:r w:rsidRPr="003163ED">
              <w:rPr>
                <w:sz w:val="20"/>
                <w:szCs w:val="20"/>
              </w:rPr>
              <w:t>46</w:t>
            </w:r>
          </w:p>
        </w:tc>
        <w:tc>
          <w:tcPr>
            <w:tcW w:w="1589" w:type="dxa"/>
            <w:vAlign w:val="center"/>
          </w:tcPr>
          <w:p w14:paraId="104C12A7" w14:textId="33769599" w:rsidR="002A782F" w:rsidRPr="003163ED" w:rsidRDefault="00550989" w:rsidP="003365D6">
            <w:pPr>
              <w:pStyle w:val="a6"/>
              <w:spacing w:before="0" w:after="0"/>
              <w:ind w:firstLine="0"/>
              <w:jc w:val="center"/>
              <w:rPr>
                <w:sz w:val="20"/>
                <w:szCs w:val="20"/>
              </w:rPr>
            </w:pPr>
            <w:r w:rsidRPr="003163ED">
              <w:rPr>
                <w:sz w:val="20"/>
                <w:szCs w:val="20"/>
              </w:rPr>
              <w:t>9</w:t>
            </w:r>
            <w:r w:rsidR="004260E8" w:rsidRPr="003163ED">
              <w:rPr>
                <w:sz w:val="20"/>
                <w:szCs w:val="20"/>
                <w:lang w:val="en-US"/>
              </w:rPr>
              <w:t>8</w:t>
            </w:r>
          </w:p>
        </w:tc>
      </w:tr>
      <w:tr w:rsidR="003163ED" w:rsidRPr="003163ED" w14:paraId="0878A6B0" w14:textId="77777777" w:rsidTr="003365D6">
        <w:trPr>
          <w:trHeight w:val="20"/>
          <w:jc w:val="center"/>
        </w:trPr>
        <w:tc>
          <w:tcPr>
            <w:tcW w:w="671" w:type="dxa"/>
            <w:vMerge/>
            <w:vAlign w:val="center"/>
          </w:tcPr>
          <w:p w14:paraId="293E94C4" w14:textId="26C5C0BA" w:rsidR="002A782F" w:rsidRPr="003163ED" w:rsidRDefault="002A782F" w:rsidP="002F3A65">
            <w:pPr>
              <w:pStyle w:val="a6"/>
              <w:numPr>
                <w:ilvl w:val="0"/>
                <w:numId w:val="26"/>
              </w:numPr>
              <w:spacing w:before="0" w:after="0"/>
              <w:jc w:val="center"/>
              <w:rPr>
                <w:sz w:val="20"/>
                <w:szCs w:val="20"/>
              </w:rPr>
            </w:pPr>
          </w:p>
        </w:tc>
        <w:tc>
          <w:tcPr>
            <w:tcW w:w="4509" w:type="dxa"/>
            <w:vAlign w:val="center"/>
          </w:tcPr>
          <w:p w14:paraId="60DDF6BF" w14:textId="0CFCF857" w:rsidR="002A782F" w:rsidRPr="003163ED" w:rsidRDefault="002A782F" w:rsidP="00DF14B1">
            <w:pPr>
              <w:pStyle w:val="a6"/>
              <w:spacing w:before="0" w:after="0"/>
              <w:ind w:firstLine="0"/>
              <w:jc w:val="left"/>
              <w:rPr>
                <w:sz w:val="20"/>
                <w:szCs w:val="20"/>
              </w:rPr>
            </w:pPr>
            <w:r w:rsidRPr="003163ED">
              <w:rPr>
                <w:sz w:val="20"/>
                <w:szCs w:val="20"/>
              </w:rPr>
              <w:t>- централизованным водоотведением</w:t>
            </w:r>
          </w:p>
        </w:tc>
        <w:tc>
          <w:tcPr>
            <w:tcW w:w="1589" w:type="dxa"/>
            <w:vMerge/>
            <w:vAlign w:val="center"/>
          </w:tcPr>
          <w:p w14:paraId="3E4FEB88" w14:textId="77777777" w:rsidR="002A782F" w:rsidRPr="003163ED" w:rsidRDefault="002A782F" w:rsidP="00DF14B1">
            <w:pPr>
              <w:pStyle w:val="a6"/>
              <w:spacing w:before="0" w:after="0"/>
              <w:ind w:firstLine="0"/>
              <w:jc w:val="center"/>
              <w:rPr>
                <w:sz w:val="20"/>
                <w:szCs w:val="20"/>
              </w:rPr>
            </w:pPr>
          </w:p>
        </w:tc>
        <w:tc>
          <w:tcPr>
            <w:tcW w:w="1589" w:type="dxa"/>
            <w:vAlign w:val="center"/>
          </w:tcPr>
          <w:p w14:paraId="1B0B9AB3" w14:textId="1D8E2D9E" w:rsidR="002A782F" w:rsidRPr="003163ED" w:rsidRDefault="00E7245F" w:rsidP="003365D6">
            <w:pPr>
              <w:pStyle w:val="a6"/>
              <w:spacing w:before="0" w:after="0"/>
              <w:ind w:firstLine="0"/>
              <w:jc w:val="center"/>
              <w:rPr>
                <w:sz w:val="20"/>
                <w:szCs w:val="20"/>
              </w:rPr>
            </w:pPr>
            <w:r w:rsidRPr="003163ED">
              <w:rPr>
                <w:sz w:val="20"/>
                <w:szCs w:val="20"/>
              </w:rPr>
              <w:t>46</w:t>
            </w:r>
          </w:p>
        </w:tc>
        <w:tc>
          <w:tcPr>
            <w:tcW w:w="1589" w:type="dxa"/>
            <w:vAlign w:val="center"/>
          </w:tcPr>
          <w:p w14:paraId="273A73C9" w14:textId="5482448B" w:rsidR="002A782F" w:rsidRPr="003163ED" w:rsidRDefault="00550989" w:rsidP="003365D6">
            <w:pPr>
              <w:pStyle w:val="a6"/>
              <w:spacing w:before="0" w:after="0"/>
              <w:ind w:firstLine="0"/>
              <w:jc w:val="center"/>
              <w:rPr>
                <w:sz w:val="20"/>
                <w:szCs w:val="20"/>
              </w:rPr>
            </w:pPr>
            <w:r w:rsidRPr="003163ED">
              <w:rPr>
                <w:sz w:val="20"/>
                <w:szCs w:val="20"/>
              </w:rPr>
              <w:t>53</w:t>
            </w:r>
          </w:p>
        </w:tc>
      </w:tr>
      <w:tr w:rsidR="003163ED" w:rsidRPr="003163ED" w14:paraId="08D37383" w14:textId="77777777" w:rsidTr="003365D6">
        <w:trPr>
          <w:trHeight w:val="20"/>
          <w:jc w:val="center"/>
        </w:trPr>
        <w:tc>
          <w:tcPr>
            <w:tcW w:w="671" w:type="dxa"/>
            <w:vMerge/>
            <w:vAlign w:val="center"/>
          </w:tcPr>
          <w:p w14:paraId="72FE2BCE" w14:textId="7C1E8BCC" w:rsidR="002A782F" w:rsidRPr="003163ED" w:rsidRDefault="002A782F" w:rsidP="002F3A65">
            <w:pPr>
              <w:pStyle w:val="a6"/>
              <w:numPr>
                <w:ilvl w:val="0"/>
                <w:numId w:val="26"/>
              </w:numPr>
              <w:spacing w:before="0" w:after="0"/>
              <w:jc w:val="center"/>
              <w:rPr>
                <w:sz w:val="20"/>
                <w:szCs w:val="20"/>
              </w:rPr>
            </w:pPr>
          </w:p>
        </w:tc>
        <w:tc>
          <w:tcPr>
            <w:tcW w:w="4509" w:type="dxa"/>
            <w:vAlign w:val="center"/>
          </w:tcPr>
          <w:p w14:paraId="1BE36AEF" w14:textId="5FCFCEC9" w:rsidR="002A782F" w:rsidRPr="003163ED" w:rsidRDefault="002A782F" w:rsidP="00DF14B1">
            <w:pPr>
              <w:pStyle w:val="a6"/>
              <w:spacing w:before="0" w:after="0"/>
              <w:ind w:firstLine="0"/>
              <w:jc w:val="left"/>
              <w:rPr>
                <w:sz w:val="20"/>
                <w:szCs w:val="20"/>
              </w:rPr>
            </w:pPr>
            <w:r w:rsidRPr="003163ED">
              <w:rPr>
                <w:sz w:val="20"/>
                <w:szCs w:val="20"/>
              </w:rPr>
              <w:t>- централизованным теплоснабжением</w:t>
            </w:r>
          </w:p>
        </w:tc>
        <w:tc>
          <w:tcPr>
            <w:tcW w:w="1589" w:type="dxa"/>
            <w:vMerge/>
            <w:vAlign w:val="center"/>
          </w:tcPr>
          <w:p w14:paraId="7E8A1847" w14:textId="77777777" w:rsidR="002A782F" w:rsidRPr="003163ED" w:rsidRDefault="002A782F" w:rsidP="00DF14B1">
            <w:pPr>
              <w:pStyle w:val="a6"/>
              <w:spacing w:before="0" w:after="0"/>
              <w:ind w:firstLine="0"/>
              <w:jc w:val="center"/>
              <w:rPr>
                <w:sz w:val="20"/>
                <w:szCs w:val="20"/>
              </w:rPr>
            </w:pPr>
          </w:p>
        </w:tc>
        <w:tc>
          <w:tcPr>
            <w:tcW w:w="1589" w:type="dxa"/>
            <w:vAlign w:val="center"/>
          </w:tcPr>
          <w:p w14:paraId="12D26A9C" w14:textId="4CBF80D2" w:rsidR="002A782F" w:rsidRPr="003163ED" w:rsidRDefault="00E7245F" w:rsidP="003365D6">
            <w:pPr>
              <w:pStyle w:val="a6"/>
              <w:spacing w:before="0" w:after="0"/>
              <w:ind w:firstLine="0"/>
              <w:jc w:val="center"/>
              <w:rPr>
                <w:sz w:val="20"/>
                <w:szCs w:val="20"/>
              </w:rPr>
            </w:pPr>
            <w:r w:rsidRPr="003163ED">
              <w:rPr>
                <w:sz w:val="20"/>
                <w:szCs w:val="20"/>
              </w:rPr>
              <w:t>33</w:t>
            </w:r>
          </w:p>
        </w:tc>
        <w:tc>
          <w:tcPr>
            <w:tcW w:w="1589" w:type="dxa"/>
            <w:vAlign w:val="center"/>
          </w:tcPr>
          <w:p w14:paraId="2D509E3E" w14:textId="724124AC" w:rsidR="002A782F" w:rsidRPr="003163ED" w:rsidRDefault="00E21B9B" w:rsidP="003365D6">
            <w:pPr>
              <w:pStyle w:val="a6"/>
              <w:spacing w:before="0" w:after="0"/>
              <w:ind w:firstLine="0"/>
              <w:jc w:val="center"/>
              <w:rPr>
                <w:sz w:val="20"/>
                <w:szCs w:val="20"/>
              </w:rPr>
            </w:pPr>
            <w:r w:rsidRPr="003163ED">
              <w:rPr>
                <w:sz w:val="20"/>
                <w:szCs w:val="20"/>
              </w:rPr>
              <w:t>51</w:t>
            </w:r>
          </w:p>
        </w:tc>
      </w:tr>
      <w:tr w:rsidR="003163ED" w:rsidRPr="003163ED" w14:paraId="0C4CCA20" w14:textId="77777777" w:rsidTr="003365D6">
        <w:trPr>
          <w:trHeight w:val="20"/>
          <w:jc w:val="center"/>
        </w:trPr>
        <w:tc>
          <w:tcPr>
            <w:tcW w:w="671" w:type="dxa"/>
            <w:vMerge/>
            <w:vAlign w:val="center"/>
          </w:tcPr>
          <w:p w14:paraId="4E7A7893" w14:textId="148DA10F" w:rsidR="002A782F" w:rsidRPr="003163ED" w:rsidRDefault="002A782F" w:rsidP="002F3A65">
            <w:pPr>
              <w:pStyle w:val="a6"/>
              <w:numPr>
                <w:ilvl w:val="0"/>
                <w:numId w:val="26"/>
              </w:numPr>
              <w:spacing w:before="0" w:after="0"/>
              <w:jc w:val="center"/>
              <w:rPr>
                <w:sz w:val="20"/>
                <w:szCs w:val="20"/>
              </w:rPr>
            </w:pPr>
          </w:p>
        </w:tc>
        <w:tc>
          <w:tcPr>
            <w:tcW w:w="4509" w:type="dxa"/>
            <w:vAlign w:val="center"/>
          </w:tcPr>
          <w:p w14:paraId="4B707F16" w14:textId="423CE32A" w:rsidR="002A782F" w:rsidRPr="003163ED" w:rsidRDefault="002A782F" w:rsidP="00DF14B1">
            <w:pPr>
              <w:pStyle w:val="a6"/>
              <w:spacing w:before="0" w:after="0"/>
              <w:ind w:firstLine="0"/>
              <w:jc w:val="left"/>
              <w:rPr>
                <w:sz w:val="20"/>
                <w:szCs w:val="20"/>
              </w:rPr>
            </w:pPr>
            <w:r w:rsidRPr="003163ED">
              <w:rPr>
                <w:sz w:val="20"/>
                <w:szCs w:val="20"/>
              </w:rPr>
              <w:t>- электроснабжением</w:t>
            </w:r>
          </w:p>
        </w:tc>
        <w:tc>
          <w:tcPr>
            <w:tcW w:w="1589" w:type="dxa"/>
            <w:vMerge/>
            <w:vAlign w:val="center"/>
          </w:tcPr>
          <w:p w14:paraId="35C85293" w14:textId="77777777" w:rsidR="002A782F" w:rsidRPr="003163ED" w:rsidRDefault="002A782F" w:rsidP="00DF14B1">
            <w:pPr>
              <w:pStyle w:val="a6"/>
              <w:spacing w:before="0" w:after="0"/>
              <w:ind w:firstLine="0"/>
              <w:jc w:val="center"/>
              <w:rPr>
                <w:sz w:val="20"/>
                <w:szCs w:val="20"/>
              </w:rPr>
            </w:pPr>
          </w:p>
        </w:tc>
        <w:tc>
          <w:tcPr>
            <w:tcW w:w="1589" w:type="dxa"/>
            <w:vAlign w:val="center"/>
          </w:tcPr>
          <w:p w14:paraId="6114943D" w14:textId="08A14581" w:rsidR="002A782F" w:rsidRPr="003163ED" w:rsidRDefault="00F32109" w:rsidP="003365D6">
            <w:pPr>
              <w:pStyle w:val="a6"/>
              <w:spacing w:before="0" w:after="0"/>
              <w:ind w:firstLine="0"/>
              <w:jc w:val="center"/>
              <w:rPr>
                <w:sz w:val="20"/>
                <w:szCs w:val="20"/>
              </w:rPr>
            </w:pPr>
            <w:r w:rsidRPr="003163ED">
              <w:rPr>
                <w:sz w:val="20"/>
                <w:szCs w:val="20"/>
              </w:rPr>
              <w:t>100</w:t>
            </w:r>
          </w:p>
        </w:tc>
        <w:tc>
          <w:tcPr>
            <w:tcW w:w="1589" w:type="dxa"/>
            <w:vAlign w:val="center"/>
          </w:tcPr>
          <w:p w14:paraId="6D87C2E5" w14:textId="531DD054" w:rsidR="002A782F" w:rsidRPr="003163ED" w:rsidRDefault="00F32109" w:rsidP="003365D6">
            <w:pPr>
              <w:pStyle w:val="a6"/>
              <w:spacing w:before="0" w:after="0"/>
              <w:ind w:firstLine="0"/>
              <w:jc w:val="center"/>
              <w:rPr>
                <w:sz w:val="20"/>
                <w:szCs w:val="20"/>
              </w:rPr>
            </w:pPr>
            <w:r w:rsidRPr="003163ED">
              <w:rPr>
                <w:sz w:val="20"/>
                <w:szCs w:val="20"/>
              </w:rPr>
              <w:t>100</w:t>
            </w:r>
          </w:p>
        </w:tc>
      </w:tr>
      <w:tr w:rsidR="003163ED" w:rsidRPr="003163ED" w14:paraId="74B2AE95" w14:textId="77777777" w:rsidTr="003365D6">
        <w:trPr>
          <w:trHeight w:val="20"/>
          <w:jc w:val="center"/>
        </w:trPr>
        <w:tc>
          <w:tcPr>
            <w:tcW w:w="671" w:type="dxa"/>
            <w:vMerge/>
            <w:vAlign w:val="center"/>
          </w:tcPr>
          <w:p w14:paraId="6FD1840A" w14:textId="15BFD254" w:rsidR="002A782F" w:rsidRPr="003163ED" w:rsidRDefault="002A782F" w:rsidP="002F3A65">
            <w:pPr>
              <w:pStyle w:val="a6"/>
              <w:numPr>
                <w:ilvl w:val="0"/>
                <w:numId w:val="26"/>
              </w:numPr>
              <w:spacing w:before="0" w:after="0"/>
              <w:jc w:val="center"/>
              <w:rPr>
                <w:sz w:val="20"/>
                <w:szCs w:val="20"/>
              </w:rPr>
            </w:pPr>
          </w:p>
        </w:tc>
        <w:tc>
          <w:tcPr>
            <w:tcW w:w="4509" w:type="dxa"/>
            <w:vAlign w:val="center"/>
          </w:tcPr>
          <w:p w14:paraId="53C354F7" w14:textId="34E39C8C" w:rsidR="002A782F" w:rsidRPr="003163ED" w:rsidRDefault="002A782F" w:rsidP="00DF14B1">
            <w:pPr>
              <w:pStyle w:val="a6"/>
              <w:spacing w:before="0" w:after="0"/>
              <w:ind w:firstLine="0"/>
              <w:jc w:val="left"/>
              <w:rPr>
                <w:sz w:val="20"/>
                <w:szCs w:val="20"/>
              </w:rPr>
            </w:pPr>
            <w:r w:rsidRPr="003163ED">
              <w:rPr>
                <w:sz w:val="20"/>
                <w:szCs w:val="20"/>
              </w:rPr>
              <w:t>- газоснабжением</w:t>
            </w:r>
          </w:p>
        </w:tc>
        <w:tc>
          <w:tcPr>
            <w:tcW w:w="1589" w:type="dxa"/>
            <w:vMerge/>
            <w:vAlign w:val="center"/>
          </w:tcPr>
          <w:p w14:paraId="079F5FC6" w14:textId="77777777" w:rsidR="002A782F" w:rsidRPr="003163ED" w:rsidRDefault="002A782F" w:rsidP="00DF14B1">
            <w:pPr>
              <w:pStyle w:val="a6"/>
              <w:spacing w:before="0" w:after="0"/>
              <w:ind w:firstLine="0"/>
              <w:jc w:val="center"/>
              <w:rPr>
                <w:sz w:val="20"/>
                <w:szCs w:val="20"/>
              </w:rPr>
            </w:pPr>
          </w:p>
        </w:tc>
        <w:tc>
          <w:tcPr>
            <w:tcW w:w="1589" w:type="dxa"/>
            <w:vAlign w:val="center"/>
          </w:tcPr>
          <w:p w14:paraId="0829F2D2" w14:textId="7A67C245" w:rsidR="002A782F" w:rsidRPr="003163ED" w:rsidRDefault="002A782F" w:rsidP="003365D6">
            <w:pPr>
              <w:pStyle w:val="a6"/>
              <w:spacing w:before="0" w:after="0"/>
              <w:ind w:firstLine="0"/>
              <w:jc w:val="center"/>
              <w:rPr>
                <w:sz w:val="20"/>
                <w:szCs w:val="20"/>
              </w:rPr>
            </w:pPr>
            <w:r w:rsidRPr="003163ED">
              <w:rPr>
                <w:sz w:val="20"/>
                <w:szCs w:val="20"/>
              </w:rPr>
              <w:t>0</w:t>
            </w:r>
          </w:p>
        </w:tc>
        <w:tc>
          <w:tcPr>
            <w:tcW w:w="1589" w:type="dxa"/>
            <w:vAlign w:val="center"/>
          </w:tcPr>
          <w:p w14:paraId="4C550521" w14:textId="07750A2B" w:rsidR="002A782F" w:rsidRPr="003163ED" w:rsidRDefault="008E03C6" w:rsidP="003365D6">
            <w:pPr>
              <w:pStyle w:val="a6"/>
              <w:spacing w:before="0" w:after="0"/>
              <w:ind w:firstLine="0"/>
              <w:jc w:val="center"/>
              <w:rPr>
                <w:sz w:val="20"/>
                <w:szCs w:val="20"/>
              </w:rPr>
            </w:pPr>
            <w:r w:rsidRPr="003163ED">
              <w:rPr>
                <w:sz w:val="20"/>
                <w:szCs w:val="20"/>
              </w:rPr>
              <w:t>90</w:t>
            </w:r>
          </w:p>
        </w:tc>
      </w:tr>
      <w:tr w:rsidR="003163ED" w:rsidRPr="003163ED" w14:paraId="3AE6B336" w14:textId="77777777" w:rsidTr="003365D6">
        <w:trPr>
          <w:trHeight w:val="20"/>
          <w:jc w:val="center"/>
        </w:trPr>
        <w:tc>
          <w:tcPr>
            <w:tcW w:w="671" w:type="dxa"/>
            <w:vAlign w:val="center"/>
          </w:tcPr>
          <w:p w14:paraId="6C92F601" w14:textId="2221A182" w:rsidR="003C1F2D" w:rsidRPr="003163ED" w:rsidRDefault="003C1F2D" w:rsidP="002F3A65">
            <w:pPr>
              <w:pStyle w:val="a6"/>
              <w:numPr>
                <w:ilvl w:val="0"/>
                <w:numId w:val="26"/>
              </w:numPr>
              <w:spacing w:before="0" w:after="0"/>
              <w:jc w:val="center"/>
              <w:rPr>
                <w:sz w:val="20"/>
                <w:szCs w:val="20"/>
              </w:rPr>
            </w:pPr>
          </w:p>
        </w:tc>
        <w:tc>
          <w:tcPr>
            <w:tcW w:w="4509" w:type="dxa"/>
            <w:vAlign w:val="center"/>
          </w:tcPr>
          <w:p w14:paraId="5CF48158" w14:textId="6A57290B" w:rsidR="003C1F2D" w:rsidRPr="003163ED" w:rsidRDefault="00DF14B1" w:rsidP="008039B2">
            <w:pPr>
              <w:pStyle w:val="a6"/>
              <w:spacing w:before="0" w:after="0"/>
              <w:ind w:firstLine="0"/>
              <w:jc w:val="left"/>
              <w:rPr>
                <w:sz w:val="20"/>
                <w:szCs w:val="20"/>
              </w:rPr>
            </w:pPr>
            <w:r w:rsidRPr="003163ED">
              <w:rPr>
                <w:sz w:val="20"/>
                <w:szCs w:val="20"/>
              </w:rPr>
              <w:t>Доля автомобильных дорог с твердым покрытием в общей протяженности</w:t>
            </w:r>
          </w:p>
        </w:tc>
        <w:tc>
          <w:tcPr>
            <w:tcW w:w="1589" w:type="dxa"/>
            <w:vAlign w:val="center"/>
            <w:hideMark/>
          </w:tcPr>
          <w:p w14:paraId="2B12E5E9" w14:textId="77777777" w:rsidR="003C1F2D" w:rsidRPr="003163ED" w:rsidRDefault="003C1F2D" w:rsidP="00AE182F">
            <w:pPr>
              <w:pStyle w:val="a6"/>
              <w:spacing w:before="0" w:after="0"/>
              <w:ind w:firstLine="0"/>
              <w:jc w:val="center"/>
              <w:rPr>
                <w:sz w:val="20"/>
                <w:szCs w:val="20"/>
              </w:rPr>
            </w:pPr>
            <w:r w:rsidRPr="003163ED">
              <w:rPr>
                <w:sz w:val="20"/>
                <w:szCs w:val="20"/>
              </w:rPr>
              <w:t>%</w:t>
            </w:r>
          </w:p>
        </w:tc>
        <w:tc>
          <w:tcPr>
            <w:tcW w:w="1589" w:type="dxa"/>
            <w:vAlign w:val="center"/>
          </w:tcPr>
          <w:p w14:paraId="0F0AE66D" w14:textId="0EA9A57C" w:rsidR="003C1F2D" w:rsidRPr="003163ED" w:rsidRDefault="002A3055" w:rsidP="003365D6">
            <w:pPr>
              <w:pStyle w:val="a6"/>
              <w:spacing w:before="0" w:after="0"/>
              <w:ind w:firstLine="0"/>
              <w:jc w:val="center"/>
              <w:rPr>
                <w:sz w:val="20"/>
                <w:szCs w:val="20"/>
              </w:rPr>
            </w:pPr>
            <w:r w:rsidRPr="003163ED">
              <w:rPr>
                <w:sz w:val="20"/>
                <w:szCs w:val="20"/>
              </w:rPr>
              <w:t>55</w:t>
            </w:r>
          </w:p>
        </w:tc>
        <w:tc>
          <w:tcPr>
            <w:tcW w:w="1589" w:type="dxa"/>
            <w:vAlign w:val="center"/>
          </w:tcPr>
          <w:p w14:paraId="3036A1B7" w14:textId="4FC7A9DA" w:rsidR="003C1F2D" w:rsidRPr="003163ED" w:rsidRDefault="009B2E90" w:rsidP="008039B2">
            <w:pPr>
              <w:pStyle w:val="a6"/>
              <w:spacing w:before="0" w:after="0"/>
              <w:ind w:firstLine="0"/>
              <w:jc w:val="center"/>
              <w:rPr>
                <w:sz w:val="20"/>
                <w:szCs w:val="20"/>
              </w:rPr>
            </w:pPr>
            <w:r w:rsidRPr="003163ED">
              <w:rPr>
                <w:sz w:val="20"/>
                <w:szCs w:val="20"/>
              </w:rPr>
              <w:t>100</w:t>
            </w:r>
          </w:p>
        </w:tc>
      </w:tr>
    </w:tbl>
    <w:p w14:paraId="54C5C09B" w14:textId="77777777" w:rsidR="003C1F2D" w:rsidRPr="003163ED" w:rsidRDefault="003C1F2D" w:rsidP="003C1F2D">
      <w:pPr>
        <w:pStyle w:val="a6"/>
        <w:ind w:firstLine="0"/>
        <w:rPr>
          <w:rStyle w:val="aa"/>
          <w:rFonts w:eastAsia="Arial Unicode MS"/>
          <w:i/>
        </w:rPr>
      </w:pPr>
      <w:r w:rsidRPr="003163ED">
        <w:rPr>
          <w:rStyle w:val="aa"/>
          <w:rFonts w:eastAsia="Arial Unicode MS"/>
          <w:i/>
        </w:rPr>
        <w:t>Объекты социальной инфраструктуры</w:t>
      </w:r>
    </w:p>
    <w:p w14:paraId="1731071F" w14:textId="3213D0C6" w:rsidR="0013208C" w:rsidRPr="003163ED" w:rsidRDefault="0013208C" w:rsidP="00595236">
      <w:pPr>
        <w:pStyle w:val="a6"/>
        <w:rPr>
          <w:rFonts w:eastAsia="Calibri" w:cstheme="minorBidi"/>
        </w:rPr>
      </w:pPr>
      <w:r w:rsidRPr="003163ED">
        <w:rPr>
          <w:rFonts w:eastAsia="Calibri" w:cstheme="minorBidi"/>
        </w:rPr>
        <w:t>Реализация предусмотренных генеральным планом мероприятий по развитию социальной инфраструктуры на территории муниципального образования позволит повысить доступность образования, сохранить культурную среду, обеспечить условия для занятий физической культурой и спортом, создать возможности для активного самоопределения и самореализации молодежи, а также сформировать благоприятную качественную среду жизни для населения.</w:t>
      </w:r>
    </w:p>
    <w:p w14:paraId="4EEADD4C" w14:textId="556A91AC" w:rsidR="0013208C" w:rsidRPr="003163ED" w:rsidRDefault="0013208C" w:rsidP="00595236">
      <w:pPr>
        <w:pStyle w:val="a6"/>
      </w:pPr>
      <w:r w:rsidRPr="003163ED">
        <w:t>Оценка влияния планируемых для размещения объектов местного значения муниципального образования на комплексное развитие территории Киренского муниципального округа представлена в виде технико-экономических показателей в</w:t>
      </w:r>
      <w:r w:rsidR="005E3659" w:rsidRPr="003163ED">
        <w:t> </w:t>
      </w:r>
      <w:r w:rsidRPr="003163ED">
        <w:t>Приложении 1</w:t>
      </w:r>
      <w:r w:rsidR="00436DAB" w:rsidRPr="003163ED">
        <w:t>0</w:t>
      </w:r>
      <w:r w:rsidRPr="003163ED">
        <w:t>.</w:t>
      </w:r>
    </w:p>
    <w:p w14:paraId="58CAB327" w14:textId="77777777" w:rsidR="00C47DB0" w:rsidRPr="003163ED" w:rsidRDefault="00C47DB0" w:rsidP="00C47DB0">
      <w:pPr>
        <w:pStyle w:val="a6"/>
        <w:ind w:firstLine="0"/>
        <w:rPr>
          <w:rStyle w:val="aa"/>
          <w:rFonts w:eastAsia="Arial Unicode MS"/>
          <w:i/>
        </w:rPr>
      </w:pPr>
      <w:r w:rsidRPr="003163ED">
        <w:rPr>
          <w:rStyle w:val="aa"/>
          <w:rFonts w:eastAsia="Arial Unicode MS"/>
          <w:i/>
        </w:rPr>
        <w:t>Объекты транспортной инфраструктуры</w:t>
      </w:r>
    </w:p>
    <w:p w14:paraId="1AF35948" w14:textId="3D3CFD91" w:rsidR="00E360C5" w:rsidRPr="003163ED" w:rsidRDefault="00110104" w:rsidP="00E360C5">
      <w:pPr>
        <w:pStyle w:val="a6"/>
        <w:rPr>
          <w:rStyle w:val="aa"/>
          <w:rFonts w:eastAsia="Arial Unicode MS"/>
          <w:iCs/>
        </w:rPr>
      </w:pPr>
      <w:r w:rsidRPr="003163ED">
        <w:t>Реализация мероприятий, заложенных генеральным планом в части развития транспортной сети в границах муниципального образования, позволит повысить связность территорий внутри муниципального округа. Будут созданы условия для выполнения требований территориальной доступности объектов обслуживания населения. Повысится уровень доступности объектов промышленности, в следствие чего повысится инвестиционная привлекательность территории. Развитие улично-дорожной сети в границах населенных пунктов Киренского муниципального округа позволит упорядочить сложившуюся планировочную структуру населенных пунктов, создаст условия для развития общественного транспорта.</w:t>
      </w:r>
      <w:bookmarkStart w:id="873" w:name="_Toc190087163"/>
    </w:p>
    <w:p w14:paraId="04B4CF57" w14:textId="77777777" w:rsidR="00E360C5" w:rsidRPr="003163ED" w:rsidRDefault="00E360C5" w:rsidP="00E360C5">
      <w:pPr>
        <w:pStyle w:val="a6"/>
        <w:rPr>
          <w:rStyle w:val="aa"/>
          <w:rFonts w:eastAsia="Arial Unicode MS"/>
          <w:iCs/>
        </w:rPr>
        <w:sectPr w:rsidR="00E360C5" w:rsidRPr="003163ED" w:rsidSect="006B16D4">
          <w:footnotePr>
            <w:numRestart w:val="eachPage"/>
          </w:footnotePr>
          <w:pgSz w:w="11906" w:h="16838"/>
          <w:pgMar w:top="1134" w:right="851" w:bottom="1134" w:left="1134" w:header="426" w:footer="546" w:gutter="0"/>
          <w:cols w:space="708"/>
          <w:docGrid w:linePitch="360"/>
        </w:sectPr>
      </w:pPr>
    </w:p>
    <w:p w14:paraId="77D2568C" w14:textId="70C69294" w:rsidR="005A73C8" w:rsidRPr="003163ED" w:rsidRDefault="005A73C8" w:rsidP="005A73C8">
      <w:pPr>
        <w:pStyle w:val="afffffff1"/>
      </w:pPr>
      <w:bookmarkStart w:id="874" w:name="_Toc233713409"/>
      <w:bookmarkStart w:id="875" w:name="_Toc233716456"/>
      <w:bookmarkStart w:id="876" w:name="_Toc233717050"/>
      <w:bookmarkStart w:id="877" w:name="_Toc233728265"/>
      <w:bookmarkStart w:id="878" w:name="_Toc233734278"/>
      <w:bookmarkStart w:id="879" w:name="_Toc233735668"/>
      <w:bookmarkStart w:id="880" w:name="_Toc233796960"/>
      <w:bookmarkStart w:id="881" w:name="_Toc233896214"/>
      <w:bookmarkStart w:id="882" w:name="_Toc233898003"/>
      <w:bookmarkStart w:id="883" w:name="_Toc233899047"/>
      <w:bookmarkStart w:id="884" w:name="_Toc233909609"/>
      <w:bookmarkStart w:id="885" w:name="_Toc233986146"/>
      <w:bookmarkStart w:id="886" w:name="_Toc233986279"/>
      <w:bookmarkStart w:id="887" w:name="_Toc233986432"/>
      <w:bookmarkStart w:id="888" w:name="_Toc234321893"/>
      <w:bookmarkStart w:id="889" w:name="_Toc234326162"/>
      <w:r w:rsidRPr="003163ED">
        <w:t xml:space="preserve">ПРИЛОЖЕНИЕ 1 Сведения об объектах федерального значения, планируемых для размещения на территории </w:t>
      </w:r>
      <w:r w:rsidR="00D23322" w:rsidRPr="003163ED">
        <w:t>Кирен</w:t>
      </w:r>
      <w:r w:rsidRPr="003163ED">
        <w:t>ского муниципального округа</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3A3E3A48" w14:textId="77777777" w:rsidR="00900EE6" w:rsidRPr="003163ED" w:rsidRDefault="00900EE6" w:rsidP="00900EE6">
      <w:pPr>
        <w:rPr>
          <w:lang w:eastAsia="en-US"/>
        </w:rPr>
      </w:pPr>
    </w:p>
    <w:tbl>
      <w:tblPr>
        <w:tblStyle w:val="aff0"/>
        <w:tblW w:w="14847" w:type="dxa"/>
        <w:tblLayout w:type="fixed"/>
        <w:tblLook w:val="04A0" w:firstRow="1" w:lastRow="0" w:firstColumn="1" w:lastColumn="0" w:noHBand="0" w:noVBand="1"/>
      </w:tblPr>
      <w:tblGrid>
        <w:gridCol w:w="585"/>
        <w:gridCol w:w="2377"/>
        <w:gridCol w:w="1820"/>
        <w:gridCol w:w="1821"/>
        <w:gridCol w:w="1890"/>
        <w:gridCol w:w="3366"/>
        <w:gridCol w:w="2988"/>
      </w:tblGrid>
      <w:tr w:rsidR="00E360C5" w:rsidRPr="003163ED" w14:paraId="18B530D0" w14:textId="77777777" w:rsidTr="00332DD8">
        <w:trPr>
          <w:tblHeader/>
        </w:trPr>
        <w:tc>
          <w:tcPr>
            <w:tcW w:w="585" w:type="dxa"/>
            <w:vAlign w:val="center"/>
          </w:tcPr>
          <w:p w14:paraId="4ED67FCB" w14:textId="096AC9E4"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 п/п</w:t>
            </w:r>
          </w:p>
        </w:tc>
        <w:tc>
          <w:tcPr>
            <w:tcW w:w="2377" w:type="dxa"/>
            <w:vAlign w:val="center"/>
          </w:tcPr>
          <w:p w14:paraId="15F17148"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Наименование объекта</w:t>
            </w:r>
          </w:p>
        </w:tc>
        <w:tc>
          <w:tcPr>
            <w:tcW w:w="1820" w:type="dxa"/>
            <w:vAlign w:val="center"/>
          </w:tcPr>
          <w:p w14:paraId="6A938529"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Вид объекта</w:t>
            </w:r>
          </w:p>
        </w:tc>
        <w:tc>
          <w:tcPr>
            <w:tcW w:w="1821" w:type="dxa"/>
            <w:vAlign w:val="center"/>
          </w:tcPr>
          <w:p w14:paraId="386863F7"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Статус объекта</w:t>
            </w:r>
          </w:p>
        </w:tc>
        <w:tc>
          <w:tcPr>
            <w:tcW w:w="1890" w:type="dxa"/>
            <w:vAlign w:val="center"/>
          </w:tcPr>
          <w:p w14:paraId="17CFCE0E"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Характеристики объекта</w:t>
            </w:r>
          </w:p>
        </w:tc>
        <w:tc>
          <w:tcPr>
            <w:tcW w:w="3366" w:type="dxa"/>
            <w:vAlign w:val="center"/>
          </w:tcPr>
          <w:p w14:paraId="1A20A1F7"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Местоположение объекта</w:t>
            </w:r>
          </w:p>
        </w:tc>
        <w:tc>
          <w:tcPr>
            <w:tcW w:w="2988" w:type="dxa"/>
          </w:tcPr>
          <w:p w14:paraId="70F24104"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Характеристики зон с особыми условиями использования территорий</w:t>
            </w:r>
          </w:p>
        </w:tc>
      </w:tr>
    </w:tbl>
    <w:p w14:paraId="7A1E66DD" w14:textId="77777777" w:rsidR="00E360C5" w:rsidRPr="003163ED" w:rsidRDefault="00E360C5" w:rsidP="00E360C5">
      <w:pPr>
        <w:rPr>
          <w:rFonts w:ascii="Tahoma" w:hAnsi="Tahoma" w:cs="Tahoma"/>
          <w:sz w:val="2"/>
          <w:szCs w:val="2"/>
        </w:rPr>
      </w:pPr>
    </w:p>
    <w:tbl>
      <w:tblPr>
        <w:tblStyle w:val="aff0"/>
        <w:tblW w:w="0" w:type="auto"/>
        <w:tblLayout w:type="fixed"/>
        <w:tblLook w:val="04A0" w:firstRow="1" w:lastRow="0" w:firstColumn="1" w:lastColumn="0" w:noHBand="0" w:noVBand="1"/>
      </w:tblPr>
      <w:tblGrid>
        <w:gridCol w:w="585"/>
        <w:gridCol w:w="2378"/>
        <w:gridCol w:w="1820"/>
        <w:gridCol w:w="7"/>
        <w:gridCol w:w="1813"/>
        <w:gridCol w:w="14"/>
        <w:gridCol w:w="1876"/>
        <w:gridCol w:w="3364"/>
        <w:gridCol w:w="2986"/>
      </w:tblGrid>
      <w:tr w:rsidR="003163ED" w:rsidRPr="003163ED" w14:paraId="0A10A055" w14:textId="77777777" w:rsidTr="00332DD8">
        <w:trPr>
          <w:tblHeader/>
        </w:trPr>
        <w:tc>
          <w:tcPr>
            <w:tcW w:w="585" w:type="dxa"/>
            <w:vAlign w:val="center"/>
          </w:tcPr>
          <w:p w14:paraId="7B5D1B2D"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1</w:t>
            </w:r>
          </w:p>
        </w:tc>
        <w:tc>
          <w:tcPr>
            <w:tcW w:w="2378" w:type="dxa"/>
            <w:vAlign w:val="center"/>
          </w:tcPr>
          <w:p w14:paraId="3DE886F5"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2</w:t>
            </w:r>
          </w:p>
        </w:tc>
        <w:tc>
          <w:tcPr>
            <w:tcW w:w="1820" w:type="dxa"/>
            <w:vAlign w:val="center"/>
          </w:tcPr>
          <w:p w14:paraId="1C8E375A"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3</w:t>
            </w:r>
          </w:p>
        </w:tc>
        <w:tc>
          <w:tcPr>
            <w:tcW w:w="1820" w:type="dxa"/>
            <w:gridSpan w:val="2"/>
            <w:vAlign w:val="center"/>
          </w:tcPr>
          <w:p w14:paraId="16EE4313"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4</w:t>
            </w:r>
          </w:p>
        </w:tc>
        <w:tc>
          <w:tcPr>
            <w:tcW w:w="1890" w:type="dxa"/>
            <w:gridSpan w:val="2"/>
            <w:vAlign w:val="center"/>
          </w:tcPr>
          <w:p w14:paraId="4D8FFF67"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5</w:t>
            </w:r>
          </w:p>
        </w:tc>
        <w:tc>
          <w:tcPr>
            <w:tcW w:w="3364" w:type="dxa"/>
            <w:vAlign w:val="center"/>
          </w:tcPr>
          <w:p w14:paraId="2845E18B"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6</w:t>
            </w:r>
          </w:p>
        </w:tc>
        <w:tc>
          <w:tcPr>
            <w:tcW w:w="2986" w:type="dxa"/>
            <w:vAlign w:val="center"/>
          </w:tcPr>
          <w:p w14:paraId="1BEA6425" w14:textId="77777777" w:rsidR="00E360C5" w:rsidRPr="003163ED" w:rsidRDefault="00E360C5" w:rsidP="003777A2">
            <w:pPr>
              <w:keepNext/>
              <w:keepLines/>
              <w:jc w:val="center"/>
              <w:rPr>
                <w:rFonts w:ascii="Tahoma" w:hAnsi="Tahoma" w:cs="Tahoma"/>
                <w:sz w:val="18"/>
                <w:szCs w:val="18"/>
              </w:rPr>
            </w:pPr>
            <w:r w:rsidRPr="003163ED">
              <w:rPr>
                <w:rFonts w:ascii="Tahoma" w:hAnsi="Tahoma" w:cs="Tahoma"/>
                <w:sz w:val="18"/>
                <w:szCs w:val="18"/>
              </w:rPr>
              <w:t>7</w:t>
            </w:r>
          </w:p>
        </w:tc>
      </w:tr>
      <w:tr w:rsidR="003163ED" w:rsidRPr="003163ED" w14:paraId="31F240C3" w14:textId="77777777" w:rsidTr="003777A2">
        <w:tc>
          <w:tcPr>
            <w:tcW w:w="14843" w:type="dxa"/>
            <w:gridSpan w:val="9"/>
          </w:tcPr>
          <w:p w14:paraId="05F20D3B" w14:textId="14DCA683" w:rsidR="003677CB" w:rsidRPr="003163ED" w:rsidRDefault="003677CB" w:rsidP="003777A2">
            <w:pPr>
              <w:keepNext/>
              <w:keepLines/>
              <w:jc w:val="center"/>
              <w:rPr>
                <w:rFonts w:ascii="Tahoma" w:hAnsi="Tahoma" w:cs="Tahoma"/>
                <w:sz w:val="18"/>
                <w:szCs w:val="18"/>
              </w:rPr>
            </w:pPr>
            <w:r w:rsidRPr="003163ED">
              <w:rPr>
                <w:rFonts w:ascii="Tahoma" w:hAnsi="Tahoma" w:cs="Tahoma"/>
                <w:sz w:val="18"/>
                <w:szCs w:val="18"/>
              </w:rPr>
              <w:t xml:space="preserve">Объекты в области федерального транспорта (железнодорожного, воздушного, морского, внутреннего водного транспорта) </w:t>
            </w:r>
            <w:r w:rsidRPr="003163ED">
              <w:rPr>
                <w:rFonts w:ascii="Tahoma" w:hAnsi="Tahoma" w:cs="Tahoma"/>
                <w:sz w:val="18"/>
                <w:szCs w:val="18"/>
              </w:rPr>
              <w:br/>
              <w:t>и автомобильных дорог федерального значения</w:t>
            </w:r>
          </w:p>
        </w:tc>
      </w:tr>
      <w:tr w:rsidR="003163ED" w:rsidRPr="003163ED" w14:paraId="3345C9D1" w14:textId="77777777" w:rsidTr="00332DD8">
        <w:tc>
          <w:tcPr>
            <w:tcW w:w="585" w:type="dxa"/>
          </w:tcPr>
          <w:p w14:paraId="6554C67C" w14:textId="77777777" w:rsidR="00E360C5" w:rsidRPr="003163ED" w:rsidRDefault="00E360C5" w:rsidP="003777A2">
            <w:pPr>
              <w:jc w:val="center"/>
              <w:rPr>
                <w:rFonts w:ascii="Tahoma" w:hAnsi="Tahoma" w:cs="Tahoma"/>
                <w:sz w:val="18"/>
                <w:szCs w:val="18"/>
              </w:rPr>
            </w:pPr>
            <w:r w:rsidRPr="003163ED">
              <w:rPr>
                <w:rFonts w:ascii="Tahoma" w:hAnsi="Tahoma" w:cs="Tahoma"/>
                <w:sz w:val="18"/>
                <w:szCs w:val="18"/>
              </w:rPr>
              <w:t>1</w:t>
            </w:r>
          </w:p>
        </w:tc>
        <w:tc>
          <w:tcPr>
            <w:tcW w:w="2378" w:type="dxa"/>
          </w:tcPr>
          <w:p w14:paraId="004F649C" w14:textId="37FE4D95" w:rsidR="00E360C5" w:rsidRPr="003163ED" w:rsidRDefault="003677CB" w:rsidP="003777A2">
            <w:pPr>
              <w:rPr>
                <w:rFonts w:ascii="Tahoma" w:hAnsi="Tahoma" w:cs="Tahoma"/>
                <w:sz w:val="18"/>
                <w:szCs w:val="18"/>
              </w:rPr>
            </w:pPr>
            <w:r w:rsidRPr="003163ED">
              <w:rPr>
                <w:rFonts w:ascii="Tahoma" w:hAnsi="Tahoma" w:cs="Tahoma"/>
                <w:sz w:val="18"/>
                <w:szCs w:val="18"/>
              </w:rPr>
              <w:t>Реконструкция аэродрома аэропорта Киренск</w:t>
            </w:r>
          </w:p>
        </w:tc>
        <w:tc>
          <w:tcPr>
            <w:tcW w:w="1820" w:type="dxa"/>
          </w:tcPr>
          <w:p w14:paraId="00D354D2" w14:textId="4AF075D9" w:rsidR="00E360C5" w:rsidRPr="003163ED" w:rsidRDefault="00921B14" w:rsidP="003777A2">
            <w:pPr>
              <w:rPr>
                <w:rFonts w:ascii="Tahoma" w:hAnsi="Tahoma" w:cs="Tahoma"/>
                <w:sz w:val="18"/>
                <w:szCs w:val="18"/>
              </w:rPr>
            </w:pPr>
            <w:r w:rsidRPr="003163ED">
              <w:rPr>
                <w:rFonts w:ascii="Tahoma" w:hAnsi="Tahoma" w:cs="Tahoma"/>
                <w:sz w:val="18"/>
                <w:szCs w:val="18"/>
              </w:rPr>
              <w:t>Аэропорт</w:t>
            </w:r>
          </w:p>
        </w:tc>
        <w:tc>
          <w:tcPr>
            <w:tcW w:w="1820" w:type="dxa"/>
            <w:gridSpan w:val="2"/>
          </w:tcPr>
          <w:p w14:paraId="4669ACD8" w14:textId="55BFBF1D" w:rsidR="00E360C5" w:rsidRPr="003163ED" w:rsidRDefault="00921B14" w:rsidP="003777A2">
            <w:pPr>
              <w:rPr>
                <w:rFonts w:ascii="Tahoma" w:hAnsi="Tahoma" w:cs="Tahoma"/>
                <w:sz w:val="18"/>
                <w:szCs w:val="18"/>
              </w:rPr>
            </w:pPr>
            <w:r w:rsidRPr="003163ED">
              <w:rPr>
                <w:rFonts w:ascii="Tahoma" w:hAnsi="Tahoma" w:cs="Tahoma"/>
                <w:sz w:val="18"/>
                <w:szCs w:val="18"/>
              </w:rPr>
              <w:t>Планируемый к реконструкции</w:t>
            </w:r>
          </w:p>
        </w:tc>
        <w:tc>
          <w:tcPr>
            <w:tcW w:w="1890" w:type="dxa"/>
            <w:gridSpan w:val="2"/>
          </w:tcPr>
          <w:p w14:paraId="5F18B74A" w14:textId="3C06F639" w:rsidR="00E360C5" w:rsidRPr="003163ED" w:rsidRDefault="00921B14" w:rsidP="003777A2">
            <w:pPr>
              <w:rPr>
                <w:rFonts w:ascii="Tahoma" w:hAnsi="Tahoma" w:cs="Tahoma"/>
                <w:sz w:val="18"/>
                <w:szCs w:val="18"/>
              </w:rPr>
            </w:pPr>
            <w:r w:rsidRPr="003163ED">
              <w:rPr>
                <w:rFonts w:ascii="Tahoma" w:hAnsi="Tahoma" w:cs="Tahoma"/>
                <w:sz w:val="18"/>
                <w:szCs w:val="18"/>
              </w:rPr>
              <w:t>И</w:t>
            </w:r>
            <w:r w:rsidR="003677CB" w:rsidRPr="003163ED">
              <w:rPr>
                <w:rFonts w:ascii="Tahoma" w:hAnsi="Tahoma" w:cs="Tahoma"/>
                <w:sz w:val="18"/>
                <w:szCs w:val="18"/>
              </w:rPr>
              <w:t>скусственная взлетно-посадочная полоса - 1563 x 40 метров, пропускная способность - 1 сам/час, класс взлетно-посадочной полосы - Г, класс аэропорта - неклассифицированный</w:t>
            </w:r>
          </w:p>
        </w:tc>
        <w:tc>
          <w:tcPr>
            <w:tcW w:w="3364" w:type="dxa"/>
          </w:tcPr>
          <w:p w14:paraId="523C88B8" w14:textId="3EA0C247" w:rsidR="00E360C5" w:rsidRPr="003163ED" w:rsidRDefault="003677CB" w:rsidP="003777A2">
            <w:pPr>
              <w:rPr>
                <w:rFonts w:ascii="Tahoma" w:hAnsi="Tahoma" w:cs="Tahoma"/>
                <w:sz w:val="18"/>
                <w:szCs w:val="18"/>
              </w:rPr>
            </w:pPr>
            <w:r w:rsidRPr="003163ED">
              <w:rPr>
                <w:rFonts w:ascii="Tahoma" w:hAnsi="Tahoma" w:cs="Tahoma"/>
                <w:sz w:val="18"/>
                <w:szCs w:val="18"/>
              </w:rPr>
              <w:t>Иркутская область, Киренский муниципальный округ</w:t>
            </w:r>
          </w:p>
        </w:tc>
        <w:tc>
          <w:tcPr>
            <w:tcW w:w="2986" w:type="dxa"/>
          </w:tcPr>
          <w:p w14:paraId="7755D7D4" w14:textId="42B0986E" w:rsidR="00E360C5" w:rsidRPr="003163ED" w:rsidRDefault="00921B14" w:rsidP="003777A2">
            <w:pPr>
              <w:rPr>
                <w:rFonts w:ascii="Tahoma" w:hAnsi="Tahoma" w:cs="Tahoma"/>
                <w:sz w:val="18"/>
                <w:szCs w:val="18"/>
              </w:rPr>
            </w:pPr>
            <w:r w:rsidRPr="003163ED">
              <w:rPr>
                <w:rFonts w:ascii="Tahoma" w:hAnsi="Tahoma" w:cs="Tahoma"/>
                <w:sz w:val="18"/>
                <w:szCs w:val="18"/>
              </w:rPr>
              <w:t>в соответствии с Приложением №</w:t>
            </w:r>
            <w:r w:rsidR="00156D9F" w:rsidRPr="003163ED">
              <w:rPr>
                <w:rFonts w:ascii="Tahoma" w:hAnsi="Tahoma" w:cs="Tahoma"/>
                <w:sz w:val="18"/>
                <w:szCs w:val="18"/>
                <w:lang w:val="en-US"/>
              </w:rPr>
              <w:t> </w:t>
            </w:r>
            <w:r w:rsidRPr="003163ED">
              <w:rPr>
                <w:rFonts w:ascii="Tahoma" w:hAnsi="Tahoma" w:cs="Tahoma"/>
                <w:sz w:val="18"/>
                <w:szCs w:val="18"/>
              </w:rPr>
              <w:t xml:space="preserve">6 распоряжения Правительства Российской Федерации от 01.04.2026 </w:t>
            </w:r>
            <w:r w:rsidRPr="003163ED">
              <w:rPr>
                <w:rFonts w:ascii="Tahoma" w:hAnsi="Tahoma" w:cs="Tahoma"/>
                <w:sz w:val="18"/>
                <w:szCs w:val="18"/>
              </w:rPr>
              <w:br/>
              <w:t>№ 714-р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r>
      <w:tr w:rsidR="003163ED" w:rsidRPr="003163ED" w14:paraId="16E24379" w14:textId="77777777" w:rsidTr="005E3693">
        <w:tc>
          <w:tcPr>
            <w:tcW w:w="14843" w:type="dxa"/>
            <w:gridSpan w:val="9"/>
          </w:tcPr>
          <w:p w14:paraId="5F428B2E" w14:textId="19F9D1F0" w:rsidR="003D4174" w:rsidRPr="003163ED" w:rsidRDefault="003D4174" w:rsidP="003D4174">
            <w:pPr>
              <w:jc w:val="center"/>
              <w:rPr>
                <w:rFonts w:ascii="Tahoma" w:hAnsi="Tahoma" w:cs="Tahoma"/>
                <w:sz w:val="18"/>
                <w:szCs w:val="18"/>
              </w:rPr>
            </w:pPr>
            <w:r w:rsidRPr="003163ED">
              <w:rPr>
                <w:rFonts w:ascii="Tahoma" w:hAnsi="Tahoma" w:cs="Tahoma"/>
                <w:sz w:val="18"/>
                <w:szCs w:val="18"/>
              </w:rPr>
              <w:t>Объекты в области энергетики</w:t>
            </w:r>
          </w:p>
        </w:tc>
      </w:tr>
      <w:tr w:rsidR="003163ED" w:rsidRPr="003163ED" w14:paraId="5F572A82" w14:textId="77777777" w:rsidTr="00332DD8">
        <w:tc>
          <w:tcPr>
            <w:tcW w:w="585" w:type="dxa"/>
          </w:tcPr>
          <w:p w14:paraId="1829EE6A" w14:textId="35BC4F61" w:rsidR="003D4174" w:rsidRPr="003163ED" w:rsidRDefault="003D4174" w:rsidP="003D4174">
            <w:pPr>
              <w:jc w:val="center"/>
              <w:rPr>
                <w:rFonts w:ascii="Tahoma" w:hAnsi="Tahoma" w:cs="Tahoma"/>
                <w:sz w:val="18"/>
                <w:szCs w:val="18"/>
              </w:rPr>
            </w:pPr>
            <w:r w:rsidRPr="003163ED">
              <w:rPr>
                <w:rFonts w:ascii="Tahoma" w:hAnsi="Tahoma" w:cs="Tahoma"/>
                <w:sz w:val="18"/>
                <w:szCs w:val="18"/>
              </w:rPr>
              <w:t>1</w:t>
            </w:r>
          </w:p>
        </w:tc>
        <w:tc>
          <w:tcPr>
            <w:tcW w:w="2378" w:type="dxa"/>
          </w:tcPr>
          <w:p w14:paraId="1BAC076A" w14:textId="7EEFB879" w:rsidR="003D4174" w:rsidRPr="003163ED" w:rsidRDefault="003D4174" w:rsidP="003D4174">
            <w:pPr>
              <w:rPr>
                <w:rFonts w:ascii="Tahoma" w:hAnsi="Tahoma" w:cs="Tahoma"/>
                <w:sz w:val="18"/>
                <w:szCs w:val="18"/>
              </w:rPr>
            </w:pPr>
            <w:r w:rsidRPr="003163ED">
              <w:rPr>
                <w:rFonts w:ascii="Tahoma" w:hAnsi="Tahoma" w:cs="Tahoma"/>
                <w:sz w:val="18"/>
                <w:szCs w:val="18"/>
              </w:rPr>
              <w:t>ВЛ 500 кВ Нижнеангарская - Усть-Кут № 2</w:t>
            </w:r>
          </w:p>
        </w:tc>
        <w:tc>
          <w:tcPr>
            <w:tcW w:w="1827" w:type="dxa"/>
            <w:gridSpan w:val="2"/>
          </w:tcPr>
          <w:p w14:paraId="31A53C1C" w14:textId="49AD5177" w:rsidR="003D4174" w:rsidRPr="003163ED" w:rsidRDefault="003D4174" w:rsidP="003D4174">
            <w:pPr>
              <w:rPr>
                <w:rFonts w:ascii="Tahoma" w:hAnsi="Tahoma" w:cs="Tahoma"/>
                <w:sz w:val="18"/>
                <w:szCs w:val="18"/>
              </w:rPr>
            </w:pPr>
            <w:r w:rsidRPr="003163ED">
              <w:rPr>
                <w:rFonts w:ascii="Tahoma" w:hAnsi="Tahoma" w:cs="Tahoma"/>
                <w:sz w:val="18"/>
                <w:szCs w:val="18"/>
              </w:rPr>
              <w:t>Линия электропередачи 500 кВ</w:t>
            </w:r>
          </w:p>
        </w:tc>
        <w:tc>
          <w:tcPr>
            <w:tcW w:w="1827" w:type="dxa"/>
            <w:gridSpan w:val="2"/>
          </w:tcPr>
          <w:p w14:paraId="2AFFC668" w14:textId="3D1B836B" w:rsidR="003D4174" w:rsidRPr="003163ED" w:rsidRDefault="003D4174" w:rsidP="003D4174">
            <w:pPr>
              <w:rPr>
                <w:rFonts w:ascii="Tahoma" w:hAnsi="Tahoma" w:cs="Tahoma"/>
                <w:sz w:val="18"/>
                <w:szCs w:val="18"/>
              </w:rPr>
            </w:pPr>
            <w:r w:rsidRPr="003163ED">
              <w:rPr>
                <w:rFonts w:ascii="Tahoma" w:hAnsi="Tahoma" w:cs="Tahoma"/>
                <w:sz w:val="18"/>
                <w:szCs w:val="18"/>
              </w:rPr>
              <w:t>Планируемый к размещению</w:t>
            </w:r>
          </w:p>
        </w:tc>
        <w:tc>
          <w:tcPr>
            <w:tcW w:w="1876" w:type="dxa"/>
          </w:tcPr>
          <w:p w14:paraId="316B3B28" w14:textId="3A379FDA" w:rsidR="003D4174" w:rsidRPr="003163ED" w:rsidRDefault="003D4174" w:rsidP="003D4174">
            <w:pPr>
              <w:jc w:val="center"/>
              <w:rPr>
                <w:rFonts w:ascii="Tahoma" w:hAnsi="Tahoma" w:cs="Tahoma"/>
                <w:sz w:val="18"/>
                <w:szCs w:val="18"/>
              </w:rPr>
            </w:pPr>
            <w:r w:rsidRPr="003163ED">
              <w:rPr>
                <w:rFonts w:ascii="Tahoma" w:hAnsi="Tahoma" w:cs="Tahoma"/>
                <w:sz w:val="18"/>
                <w:szCs w:val="18"/>
              </w:rPr>
              <w:t>0,2 км</w:t>
            </w:r>
          </w:p>
        </w:tc>
        <w:tc>
          <w:tcPr>
            <w:tcW w:w="3364" w:type="dxa"/>
          </w:tcPr>
          <w:p w14:paraId="79C929EC" w14:textId="0FAA36B0" w:rsidR="003D4174" w:rsidRPr="003163ED" w:rsidRDefault="003D4174" w:rsidP="003D4174">
            <w:pPr>
              <w:rPr>
                <w:rFonts w:ascii="Tahoma" w:hAnsi="Tahoma" w:cs="Tahoma"/>
                <w:sz w:val="18"/>
                <w:szCs w:val="18"/>
              </w:rPr>
            </w:pPr>
            <w:r w:rsidRPr="003163ED">
              <w:rPr>
                <w:rFonts w:ascii="Tahoma" w:hAnsi="Tahoma" w:cs="Tahoma"/>
                <w:sz w:val="18"/>
                <w:szCs w:val="18"/>
              </w:rPr>
              <w:t>Иркутская область, Киренский муниципальный округ</w:t>
            </w:r>
          </w:p>
        </w:tc>
        <w:tc>
          <w:tcPr>
            <w:tcW w:w="2986" w:type="dxa"/>
          </w:tcPr>
          <w:p w14:paraId="355A2C02" w14:textId="65F91D7B" w:rsidR="003D4174" w:rsidRPr="003163ED" w:rsidRDefault="003D4174" w:rsidP="003D4174">
            <w:pPr>
              <w:rPr>
                <w:rFonts w:ascii="Tahoma" w:hAnsi="Tahoma" w:cs="Tahoma"/>
                <w:sz w:val="18"/>
                <w:szCs w:val="18"/>
              </w:rPr>
            </w:pPr>
            <w:r w:rsidRPr="003163ED">
              <w:rPr>
                <w:rFonts w:ascii="Tahoma" w:hAnsi="Tahoma" w:cs="Tahoma"/>
                <w:sz w:val="18"/>
                <w:szCs w:val="18"/>
              </w:rPr>
              <w:t>Охранная зона – 30 м</w:t>
            </w:r>
          </w:p>
        </w:tc>
      </w:tr>
      <w:tr w:rsidR="003163ED" w:rsidRPr="003163ED" w14:paraId="604FD903" w14:textId="77777777" w:rsidTr="009007C8">
        <w:tc>
          <w:tcPr>
            <w:tcW w:w="14843" w:type="dxa"/>
            <w:gridSpan w:val="9"/>
          </w:tcPr>
          <w:p w14:paraId="099CD2CE" w14:textId="38E2C7B6" w:rsidR="009007C8" w:rsidRPr="003163ED" w:rsidRDefault="009007C8" w:rsidP="006A24E9">
            <w:pPr>
              <w:jc w:val="center"/>
              <w:rPr>
                <w:rFonts w:ascii="Tahoma" w:hAnsi="Tahoma" w:cs="Tahoma"/>
                <w:sz w:val="18"/>
                <w:szCs w:val="18"/>
              </w:rPr>
            </w:pPr>
            <w:bookmarkStart w:id="890" w:name="_Toc159324987"/>
            <w:bookmarkStart w:id="891" w:name="_Toc160465040"/>
            <w:bookmarkStart w:id="892" w:name="_Toc160474248"/>
            <w:bookmarkStart w:id="893" w:name="_Toc160715526"/>
            <w:bookmarkStart w:id="894" w:name="_Toc165537486"/>
            <w:bookmarkStart w:id="895" w:name="_Toc168407765"/>
            <w:bookmarkStart w:id="896" w:name="_Toc168409335"/>
            <w:bookmarkStart w:id="897" w:name="_Toc168560217"/>
            <w:bookmarkStart w:id="898" w:name="_Toc168562447"/>
            <w:bookmarkStart w:id="899" w:name="_Toc190087164"/>
            <w:bookmarkStart w:id="900" w:name="_Toc485978850"/>
            <w:bookmarkStart w:id="901" w:name="_Toc485979037"/>
            <w:bookmarkStart w:id="902" w:name="_Toc485979397"/>
            <w:bookmarkStart w:id="903" w:name="_Toc485992390"/>
            <w:bookmarkStart w:id="904" w:name="_Toc485992524"/>
            <w:bookmarkStart w:id="905" w:name="_Toc486240819"/>
            <w:bookmarkStart w:id="906" w:name="_Toc491421887"/>
            <w:bookmarkEnd w:id="23"/>
            <w:bookmarkEnd w:id="24"/>
            <w:bookmarkEnd w:id="158"/>
            <w:r w:rsidRPr="003163ED">
              <w:rPr>
                <w:rFonts w:ascii="Tahoma" w:hAnsi="Tahoma" w:cs="Tahoma"/>
                <w:sz w:val="18"/>
                <w:szCs w:val="18"/>
              </w:rPr>
              <w:t xml:space="preserve">Объекты в области федерального </w:t>
            </w:r>
            <w:r w:rsidR="001C7ED0" w:rsidRPr="003163ED">
              <w:rPr>
                <w:rFonts w:ascii="Tahoma" w:hAnsi="Tahoma" w:cs="Tahoma"/>
                <w:sz w:val="18"/>
                <w:szCs w:val="18"/>
              </w:rPr>
              <w:t>транспорта в</w:t>
            </w:r>
            <w:r w:rsidRPr="003163ED">
              <w:rPr>
                <w:rFonts w:ascii="Tahoma" w:hAnsi="Tahoma" w:cs="Tahoma"/>
                <w:sz w:val="18"/>
                <w:szCs w:val="18"/>
              </w:rPr>
              <w:t xml:space="preserve"> части трубопроводного транспорта</w:t>
            </w:r>
          </w:p>
        </w:tc>
      </w:tr>
      <w:tr w:rsidR="003163ED" w:rsidRPr="003163ED" w14:paraId="234A2D3A" w14:textId="77777777" w:rsidTr="00332DD8">
        <w:tc>
          <w:tcPr>
            <w:tcW w:w="585" w:type="dxa"/>
          </w:tcPr>
          <w:p w14:paraId="3FE4AF8B" w14:textId="4E5DC9C2" w:rsidR="009007C8" w:rsidRPr="003163ED" w:rsidRDefault="001C7ED0" w:rsidP="003D4174">
            <w:pPr>
              <w:jc w:val="center"/>
              <w:rPr>
                <w:rFonts w:ascii="Tahoma" w:hAnsi="Tahoma" w:cs="Tahoma"/>
                <w:sz w:val="18"/>
                <w:szCs w:val="18"/>
              </w:rPr>
            </w:pPr>
            <w:r w:rsidRPr="003163ED">
              <w:rPr>
                <w:rFonts w:ascii="Tahoma" w:hAnsi="Tahoma" w:cs="Tahoma"/>
                <w:sz w:val="18"/>
                <w:szCs w:val="18"/>
              </w:rPr>
              <w:t>1</w:t>
            </w:r>
          </w:p>
        </w:tc>
        <w:tc>
          <w:tcPr>
            <w:tcW w:w="2378" w:type="dxa"/>
          </w:tcPr>
          <w:p w14:paraId="432F338C" w14:textId="2202012F" w:rsidR="009007C8" w:rsidRPr="003163ED" w:rsidRDefault="001C7ED0" w:rsidP="003D4174">
            <w:pPr>
              <w:rPr>
                <w:rFonts w:ascii="Tahoma" w:hAnsi="Tahoma" w:cs="Tahoma"/>
                <w:sz w:val="18"/>
                <w:szCs w:val="18"/>
              </w:rPr>
            </w:pPr>
            <w:r w:rsidRPr="003163ED">
              <w:rPr>
                <w:rFonts w:ascii="Tahoma" w:hAnsi="Tahoma" w:cs="Tahoma"/>
                <w:sz w:val="18"/>
                <w:szCs w:val="18"/>
              </w:rPr>
              <w:t>Магистральный газопровод "Сила Сибири". Участок "Ковыкта - Чаянда"</w:t>
            </w:r>
          </w:p>
        </w:tc>
        <w:tc>
          <w:tcPr>
            <w:tcW w:w="1827" w:type="dxa"/>
            <w:gridSpan w:val="2"/>
          </w:tcPr>
          <w:p w14:paraId="04D969B7" w14:textId="412534E7" w:rsidR="009007C8" w:rsidRPr="003163ED" w:rsidRDefault="001C7ED0" w:rsidP="003D4174">
            <w:pPr>
              <w:rPr>
                <w:rFonts w:ascii="Tahoma" w:hAnsi="Tahoma" w:cs="Tahoma"/>
                <w:sz w:val="18"/>
                <w:szCs w:val="18"/>
              </w:rPr>
            </w:pPr>
            <w:r w:rsidRPr="003163ED">
              <w:rPr>
                <w:rFonts w:ascii="Tahoma" w:hAnsi="Tahoma" w:cs="Tahoma"/>
                <w:sz w:val="18"/>
                <w:szCs w:val="18"/>
              </w:rPr>
              <w:t>Магистральный газопровод</w:t>
            </w:r>
          </w:p>
        </w:tc>
        <w:tc>
          <w:tcPr>
            <w:tcW w:w="1827" w:type="dxa"/>
            <w:gridSpan w:val="2"/>
          </w:tcPr>
          <w:p w14:paraId="23B93B84" w14:textId="1BEBEAB4" w:rsidR="009007C8" w:rsidRPr="003163ED" w:rsidRDefault="001C7ED0" w:rsidP="003D4174">
            <w:pPr>
              <w:rPr>
                <w:rFonts w:ascii="Tahoma" w:hAnsi="Tahoma" w:cs="Tahoma"/>
                <w:sz w:val="18"/>
                <w:szCs w:val="18"/>
              </w:rPr>
            </w:pPr>
            <w:r w:rsidRPr="003163ED">
              <w:rPr>
                <w:rFonts w:ascii="Tahoma" w:hAnsi="Tahoma" w:cs="Tahoma"/>
                <w:sz w:val="18"/>
                <w:szCs w:val="18"/>
              </w:rPr>
              <w:t>Планируемый к размещению</w:t>
            </w:r>
          </w:p>
        </w:tc>
        <w:tc>
          <w:tcPr>
            <w:tcW w:w="1876" w:type="dxa"/>
          </w:tcPr>
          <w:p w14:paraId="142D0CF9" w14:textId="69FB59C5" w:rsidR="009007C8" w:rsidRPr="003163ED" w:rsidRDefault="001C7ED0" w:rsidP="003D4174">
            <w:pPr>
              <w:jc w:val="center"/>
              <w:rPr>
                <w:rFonts w:ascii="Tahoma" w:hAnsi="Tahoma" w:cs="Tahoma"/>
                <w:sz w:val="18"/>
                <w:szCs w:val="18"/>
              </w:rPr>
            </w:pPr>
            <w:r w:rsidRPr="003163ED">
              <w:rPr>
                <w:rFonts w:ascii="Tahoma" w:hAnsi="Tahoma" w:cs="Tahoma"/>
                <w:sz w:val="18"/>
                <w:szCs w:val="18"/>
              </w:rPr>
              <w:t>проектный объем транспортировки газа - до 38 млрд. куб. метров в год</w:t>
            </w:r>
            <w:r w:rsidR="00B26C1D" w:rsidRPr="003163ED">
              <w:rPr>
                <w:rFonts w:ascii="Tahoma" w:hAnsi="Tahoma" w:cs="Tahoma"/>
                <w:sz w:val="18"/>
                <w:szCs w:val="18"/>
              </w:rPr>
              <w:t xml:space="preserve"> </w:t>
            </w:r>
            <w:r w:rsidRPr="003163ED">
              <w:rPr>
                <w:rFonts w:ascii="Tahoma" w:hAnsi="Tahoma" w:cs="Tahoma"/>
                <w:sz w:val="18"/>
                <w:szCs w:val="18"/>
              </w:rPr>
              <w:t>рабочее давление - 9,8 МПа</w:t>
            </w:r>
          </w:p>
        </w:tc>
        <w:tc>
          <w:tcPr>
            <w:tcW w:w="3364" w:type="dxa"/>
          </w:tcPr>
          <w:p w14:paraId="1F577404" w14:textId="527FAF0E" w:rsidR="009007C8" w:rsidRPr="003163ED" w:rsidRDefault="001C7ED0" w:rsidP="003D4174">
            <w:pPr>
              <w:rPr>
                <w:rFonts w:ascii="Tahoma" w:hAnsi="Tahoma" w:cs="Tahoma"/>
                <w:sz w:val="18"/>
                <w:szCs w:val="18"/>
              </w:rPr>
            </w:pPr>
            <w:r w:rsidRPr="003163ED">
              <w:rPr>
                <w:rFonts w:ascii="Tahoma" w:hAnsi="Tahoma" w:cs="Tahoma"/>
                <w:sz w:val="18"/>
                <w:szCs w:val="18"/>
              </w:rPr>
              <w:t>Иркутская область, Киренский, межселенная территория, городское поселение Киренское, городское поселение Алексеевское, сельское поселение Макаровское, сельское поселение Криволукское, сельское поселение Алымовское, сельское поселение Юбилейнинское, сельское поселение Петропавловское, сельское поселение Коршуновское</w:t>
            </w:r>
          </w:p>
        </w:tc>
        <w:tc>
          <w:tcPr>
            <w:tcW w:w="2986" w:type="dxa"/>
          </w:tcPr>
          <w:p w14:paraId="790A82D5" w14:textId="0FA211D9" w:rsidR="009007C8" w:rsidRPr="003163ED" w:rsidRDefault="007A7847" w:rsidP="003D4174">
            <w:pPr>
              <w:rPr>
                <w:rFonts w:ascii="Tahoma" w:hAnsi="Tahoma" w:cs="Tahoma"/>
                <w:sz w:val="18"/>
                <w:szCs w:val="18"/>
              </w:rPr>
            </w:pPr>
            <w:r w:rsidRPr="003163ED">
              <w:rPr>
                <w:rFonts w:ascii="Tahoma" w:hAnsi="Tahoma" w:cs="Tahoma"/>
                <w:sz w:val="18"/>
                <w:szCs w:val="18"/>
              </w:rPr>
              <w:t>Охранная зона – 25 м</w:t>
            </w:r>
          </w:p>
        </w:tc>
      </w:tr>
    </w:tbl>
    <w:p w14:paraId="73F12B12" w14:textId="77777777" w:rsidR="00E360C5" w:rsidRPr="003163ED" w:rsidRDefault="00E360C5">
      <w:pPr>
        <w:rPr>
          <w:rFonts w:ascii="Tahoma" w:eastAsiaTheme="minorHAnsi" w:hAnsi="Tahoma" w:cs="Tahoma"/>
          <w:lang w:eastAsia="en-US"/>
        </w:rPr>
      </w:pPr>
      <w:r w:rsidRPr="003163ED">
        <w:br w:type="page"/>
      </w:r>
    </w:p>
    <w:p w14:paraId="430F6000" w14:textId="29DDBA3B" w:rsidR="00481F35" w:rsidRPr="003163ED" w:rsidRDefault="00481F35" w:rsidP="00725136">
      <w:pPr>
        <w:pStyle w:val="afffffff1"/>
      </w:pPr>
      <w:bookmarkStart w:id="907" w:name="_Toc233713410"/>
      <w:bookmarkStart w:id="908" w:name="_Toc233716457"/>
      <w:bookmarkStart w:id="909" w:name="_Toc233717051"/>
      <w:bookmarkStart w:id="910" w:name="_Toc233728266"/>
      <w:bookmarkStart w:id="911" w:name="_Toc233734279"/>
      <w:bookmarkStart w:id="912" w:name="_Toc233735669"/>
      <w:bookmarkStart w:id="913" w:name="_Toc233796961"/>
      <w:bookmarkStart w:id="914" w:name="_Toc233896215"/>
      <w:bookmarkStart w:id="915" w:name="_Toc233898004"/>
      <w:bookmarkStart w:id="916" w:name="_Toc233899048"/>
      <w:bookmarkStart w:id="917" w:name="_Toc233909610"/>
      <w:bookmarkStart w:id="918" w:name="_Toc233986147"/>
      <w:bookmarkStart w:id="919" w:name="_Toc233986280"/>
      <w:bookmarkStart w:id="920" w:name="_Toc233986433"/>
      <w:bookmarkStart w:id="921" w:name="_Toc234321894"/>
      <w:bookmarkStart w:id="922" w:name="_Toc234326163"/>
      <w:r w:rsidRPr="003163ED">
        <w:t xml:space="preserve">ПРИЛОЖЕНИЕ 2 Сведения об объектах регионального значения, планируемых для размещения на территории </w:t>
      </w:r>
      <w:bookmarkEnd w:id="890"/>
      <w:bookmarkEnd w:id="891"/>
      <w:bookmarkEnd w:id="892"/>
      <w:bookmarkEnd w:id="893"/>
      <w:bookmarkEnd w:id="894"/>
      <w:bookmarkEnd w:id="895"/>
      <w:bookmarkEnd w:id="896"/>
      <w:bookmarkEnd w:id="897"/>
      <w:bookmarkEnd w:id="898"/>
      <w:r w:rsidR="00900EE6" w:rsidRPr="003163ED">
        <w:t>Киренского</w:t>
      </w:r>
      <w:r w:rsidRPr="003163ED">
        <w:t xml:space="preserve"> </w:t>
      </w:r>
      <w:r w:rsidR="00EF74B5" w:rsidRPr="003163ED">
        <w:t>муниципального</w:t>
      </w:r>
      <w:r w:rsidRPr="003163ED">
        <w:t xml:space="preserve"> округа</w:t>
      </w:r>
      <w:bookmarkEnd w:id="899"/>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14:paraId="20B3B970" w14:textId="77777777" w:rsidR="00900EE6" w:rsidRPr="003163ED" w:rsidRDefault="00900EE6" w:rsidP="00900EE6">
      <w:pPr>
        <w:rPr>
          <w:lang w:eastAsia="en-US"/>
        </w:rPr>
      </w:pPr>
    </w:p>
    <w:tbl>
      <w:tblPr>
        <w:tblStyle w:val="aff0"/>
        <w:tblW w:w="14847" w:type="dxa"/>
        <w:tblLayout w:type="fixed"/>
        <w:tblLook w:val="04A0" w:firstRow="1" w:lastRow="0" w:firstColumn="1" w:lastColumn="0" w:noHBand="0" w:noVBand="1"/>
      </w:tblPr>
      <w:tblGrid>
        <w:gridCol w:w="585"/>
        <w:gridCol w:w="2217"/>
        <w:gridCol w:w="2409"/>
        <w:gridCol w:w="2127"/>
        <w:gridCol w:w="2126"/>
        <w:gridCol w:w="1701"/>
        <w:gridCol w:w="3682"/>
      </w:tblGrid>
      <w:tr w:rsidR="008C59AC" w:rsidRPr="003163ED" w14:paraId="1BA05B32" w14:textId="77777777" w:rsidTr="003C108A">
        <w:trPr>
          <w:tblHeader/>
        </w:trPr>
        <w:tc>
          <w:tcPr>
            <w:tcW w:w="585" w:type="dxa"/>
            <w:vAlign w:val="center"/>
          </w:tcPr>
          <w:p w14:paraId="4E9441F5" w14:textId="77777777"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 п/п</w:t>
            </w:r>
          </w:p>
        </w:tc>
        <w:tc>
          <w:tcPr>
            <w:tcW w:w="2217" w:type="dxa"/>
            <w:vAlign w:val="center"/>
          </w:tcPr>
          <w:p w14:paraId="6B034BB9" w14:textId="1171830B"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Наименование объекта</w:t>
            </w:r>
          </w:p>
        </w:tc>
        <w:tc>
          <w:tcPr>
            <w:tcW w:w="2409" w:type="dxa"/>
            <w:vAlign w:val="center"/>
          </w:tcPr>
          <w:p w14:paraId="787CDF61" w14:textId="4ABCFD5C"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Вид объекта</w:t>
            </w:r>
          </w:p>
        </w:tc>
        <w:tc>
          <w:tcPr>
            <w:tcW w:w="2127" w:type="dxa"/>
            <w:vAlign w:val="center"/>
          </w:tcPr>
          <w:p w14:paraId="69929115" w14:textId="4F508D62"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Статус объекта</w:t>
            </w:r>
          </w:p>
        </w:tc>
        <w:tc>
          <w:tcPr>
            <w:tcW w:w="2126" w:type="dxa"/>
            <w:vAlign w:val="center"/>
          </w:tcPr>
          <w:p w14:paraId="36D4D4C8" w14:textId="604CD612"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Характеристики объекта</w:t>
            </w:r>
          </w:p>
        </w:tc>
        <w:tc>
          <w:tcPr>
            <w:tcW w:w="1701" w:type="dxa"/>
            <w:vAlign w:val="center"/>
          </w:tcPr>
          <w:p w14:paraId="1DF3C3B1" w14:textId="7EBD58D6"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Местоположение объекта</w:t>
            </w:r>
          </w:p>
        </w:tc>
        <w:tc>
          <w:tcPr>
            <w:tcW w:w="3682" w:type="dxa"/>
          </w:tcPr>
          <w:p w14:paraId="5E8E98F4" w14:textId="63FC7665" w:rsidR="00C80E49" w:rsidRPr="003163ED" w:rsidRDefault="00C80E49" w:rsidP="00C80E49">
            <w:pPr>
              <w:keepNext/>
              <w:keepLines/>
              <w:jc w:val="center"/>
              <w:rPr>
                <w:rFonts w:ascii="Tahoma" w:hAnsi="Tahoma" w:cs="Tahoma"/>
                <w:sz w:val="18"/>
                <w:szCs w:val="18"/>
              </w:rPr>
            </w:pPr>
            <w:r w:rsidRPr="003163ED">
              <w:rPr>
                <w:rFonts w:ascii="Tahoma" w:hAnsi="Tahoma" w:cs="Tahoma"/>
                <w:sz w:val="18"/>
                <w:szCs w:val="18"/>
              </w:rPr>
              <w:t>Характеристики зон с особыми условиями использования территорий</w:t>
            </w:r>
          </w:p>
        </w:tc>
      </w:tr>
    </w:tbl>
    <w:p w14:paraId="71D7432F" w14:textId="77777777" w:rsidR="00481F35" w:rsidRPr="003163ED" w:rsidRDefault="00481F35" w:rsidP="00481F35">
      <w:pPr>
        <w:rPr>
          <w:rFonts w:ascii="Tahoma" w:hAnsi="Tahoma" w:cs="Tahoma"/>
          <w:sz w:val="2"/>
          <w:szCs w:val="2"/>
        </w:rPr>
      </w:pPr>
    </w:p>
    <w:tbl>
      <w:tblPr>
        <w:tblStyle w:val="aff0"/>
        <w:tblW w:w="0" w:type="auto"/>
        <w:tblLayout w:type="fixed"/>
        <w:tblLook w:val="04A0" w:firstRow="1" w:lastRow="0" w:firstColumn="1" w:lastColumn="0" w:noHBand="0" w:noVBand="1"/>
      </w:tblPr>
      <w:tblGrid>
        <w:gridCol w:w="710"/>
        <w:gridCol w:w="2092"/>
        <w:gridCol w:w="2409"/>
        <w:gridCol w:w="2127"/>
        <w:gridCol w:w="2126"/>
        <w:gridCol w:w="1701"/>
        <w:gridCol w:w="3678"/>
      </w:tblGrid>
      <w:tr w:rsidR="003163ED" w:rsidRPr="003163ED" w14:paraId="364F50B1" w14:textId="77777777" w:rsidTr="00332DD8">
        <w:trPr>
          <w:tblHeader/>
        </w:trPr>
        <w:tc>
          <w:tcPr>
            <w:tcW w:w="710" w:type="dxa"/>
            <w:vAlign w:val="center"/>
          </w:tcPr>
          <w:p w14:paraId="6A3960DA"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1</w:t>
            </w:r>
          </w:p>
        </w:tc>
        <w:tc>
          <w:tcPr>
            <w:tcW w:w="2092" w:type="dxa"/>
            <w:vAlign w:val="center"/>
          </w:tcPr>
          <w:p w14:paraId="364571EC"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2</w:t>
            </w:r>
          </w:p>
        </w:tc>
        <w:tc>
          <w:tcPr>
            <w:tcW w:w="2409" w:type="dxa"/>
            <w:vAlign w:val="center"/>
          </w:tcPr>
          <w:p w14:paraId="213045B3"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3</w:t>
            </w:r>
          </w:p>
        </w:tc>
        <w:tc>
          <w:tcPr>
            <w:tcW w:w="2127" w:type="dxa"/>
            <w:vAlign w:val="center"/>
          </w:tcPr>
          <w:p w14:paraId="53EEAB22"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4</w:t>
            </w:r>
          </w:p>
        </w:tc>
        <w:tc>
          <w:tcPr>
            <w:tcW w:w="2126" w:type="dxa"/>
            <w:vAlign w:val="center"/>
          </w:tcPr>
          <w:p w14:paraId="06281FA8"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5</w:t>
            </w:r>
          </w:p>
        </w:tc>
        <w:tc>
          <w:tcPr>
            <w:tcW w:w="1701" w:type="dxa"/>
            <w:vAlign w:val="center"/>
          </w:tcPr>
          <w:p w14:paraId="4C531D83"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6</w:t>
            </w:r>
          </w:p>
        </w:tc>
        <w:tc>
          <w:tcPr>
            <w:tcW w:w="3678" w:type="dxa"/>
            <w:vAlign w:val="center"/>
          </w:tcPr>
          <w:p w14:paraId="2BA00E3F"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7</w:t>
            </w:r>
          </w:p>
        </w:tc>
      </w:tr>
      <w:tr w:rsidR="003163ED" w:rsidRPr="003163ED" w14:paraId="327A4C50" w14:textId="77777777" w:rsidTr="00725136">
        <w:tc>
          <w:tcPr>
            <w:tcW w:w="14843" w:type="dxa"/>
            <w:gridSpan w:val="7"/>
          </w:tcPr>
          <w:p w14:paraId="1BD76CEC" w14:textId="77777777" w:rsidR="00481F35" w:rsidRPr="003163ED" w:rsidRDefault="00481F35" w:rsidP="00725136">
            <w:pPr>
              <w:keepNext/>
              <w:keepLines/>
              <w:jc w:val="center"/>
              <w:rPr>
                <w:rFonts w:ascii="Tahoma" w:hAnsi="Tahoma" w:cs="Tahoma"/>
                <w:sz w:val="18"/>
                <w:szCs w:val="18"/>
              </w:rPr>
            </w:pPr>
            <w:r w:rsidRPr="003163ED">
              <w:rPr>
                <w:rFonts w:ascii="Tahoma" w:hAnsi="Tahoma" w:cs="Tahoma"/>
                <w:sz w:val="18"/>
                <w:szCs w:val="18"/>
              </w:rPr>
              <w:t>Объекты в области здравоохранения</w:t>
            </w:r>
          </w:p>
        </w:tc>
      </w:tr>
      <w:tr w:rsidR="003163ED" w:rsidRPr="003163ED" w14:paraId="1B861DD0" w14:textId="77777777" w:rsidTr="00332DD8">
        <w:tc>
          <w:tcPr>
            <w:tcW w:w="710" w:type="dxa"/>
          </w:tcPr>
          <w:p w14:paraId="18CE63D8" w14:textId="6E80A48D" w:rsidR="00E129C4" w:rsidRPr="003163ED" w:rsidRDefault="00E129C4" w:rsidP="002F3A65">
            <w:pPr>
              <w:pStyle w:val="aff3"/>
              <w:numPr>
                <w:ilvl w:val="0"/>
                <w:numId w:val="27"/>
              </w:numPr>
              <w:jc w:val="center"/>
              <w:rPr>
                <w:rFonts w:ascii="Tahoma" w:hAnsi="Tahoma" w:cs="Tahoma"/>
                <w:sz w:val="18"/>
                <w:szCs w:val="18"/>
              </w:rPr>
            </w:pPr>
          </w:p>
        </w:tc>
        <w:tc>
          <w:tcPr>
            <w:tcW w:w="2092" w:type="dxa"/>
          </w:tcPr>
          <w:p w14:paraId="40D91396" w14:textId="5FCFCE36" w:rsidR="00E129C4" w:rsidRPr="003163ED" w:rsidRDefault="00D80D1F" w:rsidP="00E129C4">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62D12B38" w14:textId="19009624" w:rsidR="00E129C4" w:rsidRPr="003163ED" w:rsidRDefault="00340039" w:rsidP="00E129C4">
            <w:pPr>
              <w:rPr>
                <w:rFonts w:ascii="Tahoma" w:hAnsi="Tahoma" w:cs="Tahoma"/>
                <w:sz w:val="18"/>
                <w:szCs w:val="18"/>
              </w:rPr>
            </w:pPr>
            <w:r w:rsidRPr="003163ED">
              <w:rPr>
                <w:rFonts w:ascii="Tahoma" w:hAnsi="Tahoma" w:cs="Tahoma"/>
                <w:sz w:val="18"/>
                <w:szCs w:val="18"/>
              </w:rPr>
              <w:t>Объект (здание, комплекс зданий), на базе которого оказывается первичная медико-санитарная помощь</w:t>
            </w:r>
          </w:p>
        </w:tc>
        <w:tc>
          <w:tcPr>
            <w:tcW w:w="2127" w:type="dxa"/>
          </w:tcPr>
          <w:p w14:paraId="0D73F95C" w14:textId="3806E62B" w:rsidR="00E129C4" w:rsidRPr="003163ED" w:rsidRDefault="00D80D1F" w:rsidP="00E129C4">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3531F51F" w14:textId="6B47EFC1" w:rsidR="00E129C4" w:rsidRPr="003163ED" w:rsidRDefault="00F95D8B" w:rsidP="00E129C4">
            <w:pPr>
              <w:rPr>
                <w:rFonts w:ascii="Tahoma" w:hAnsi="Tahoma" w:cs="Tahoma"/>
                <w:sz w:val="18"/>
                <w:szCs w:val="18"/>
              </w:rPr>
            </w:pPr>
            <w:r w:rsidRPr="003163ED">
              <w:rPr>
                <w:rFonts w:ascii="Tahoma" w:hAnsi="Tahoma" w:cs="Tahoma"/>
                <w:sz w:val="18"/>
                <w:szCs w:val="18"/>
              </w:rPr>
              <w:t>Мощность – 10 посещений в смену</w:t>
            </w:r>
          </w:p>
        </w:tc>
        <w:tc>
          <w:tcPr>
            <w:tcW w:w="1701" w:type="dxa"/>
            <w:vAlign w:val="center"/>
          </w:tcPr>
          <w:p w14:paraId="589570AA" w14:textId="3F36774B" w:rsidR="00E129C4" w:rsidRPr="003163ED" w:rsidRDefault="00D80D1F" w:rsidP="00E129C4">
            <w:pPr>
              <w:rPr>
                <w:rFonts w:ascii="Tahoma" w:hAnsi="Tahoma" w:cs="Tahoma"/>
                <w:sz w:val="18"/>
                <w:szCs w:val="18"/>
              </w:rPr>
            </w:pPr>
            <w:r w:rsidRPr="003163ED">
              <w:rPr>
                <w:rFonts w:ascii="Tahoma" w:hAnsi="Tahoma" w:cs="Tahoma"/>
                <w:sz w:val="18"/>
                <w:szCs w:val="20"/>
              </w:rPr>
              <w:t>Киренский муниципальный округ, с.</w:t>
            </w:r>
            <w:r w:rsidR="003D0326" w:rsidRPr="003163ED">
              <w:rPr>
                <w:rFonts w:ascii="Tahoma" w:hAnsi="Tahoma" w:cs="Tahoma"/>
                <w:sz w:val="18"/>
                <w:szCs w:val="20"/>
              </w:rPr>
              <w:t> </w:t>
            </w:r>
            <w:r w:rsidRPr="003163ED">
              <w:rPr>
                <w:rFonts w:ascii="Tahoma" w:hAnsi="Tahoma" w:cs="Tahoma"/>
                <w:sz w:val="18"/>
                <w:szCs w:val="20"/>
              </w:rPr>
              <w:t>Кривошапкино</w:t>
            </w:r>
          </w:p>
        </w:tc>
        <w:tc>
          <w:tcPr>
            <w:tcW w:w="3678" w:type="dxa"/>
          </w:tcPr>
          <w:p w14:paraId="781011C1" w14:textId="7A474C92" w:rsidR="00E129C4" w:rsidRPr="003163ED" w:rsidRDefault="008E2EAD"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11D6559F" w14:textId="77777777" w:rsidTr="00332DD8">
        <w:tc>
          <w:tcPr>
            <w:tcW w:w="710" w:type="dxa"/>
          </w:tcPr>
          <w:p w14:paraId="0332826B" w14:textId="5835A431" w:rsidR="00E129C4" w:rsidRPr="003163ED" w:rsidRDefault="00E129C4" w:rsidP="002F3A65">
            <w:pPr>
              <w:pStyle w:val="aff3"/>
              <w:numPr>
                <w:ilvl w:val="0"/>
                <w:numId w:val="27"/>
              </w:numPr>
              <w:jc w:val="center"/>
              <w:rPr>
                <w:rFonts w:ascii="Tahoma" w:hAnsi="Tahoma" w:cs="Tahoma"/>
                <w:sz w:val="18"/>
                <w:szCs w:val="18"/>
              </w:rPr>
            </w:pPr>
          </w:p>
        </w:tc>
        <w:tc>
          <w:tcPr>
            <w:tcW w:w="2092" w:type="dxa"/>
          </w:tcPr>
          <w:p w14:paraId="43C1EBC8" w14:textId="4226CB81" w:rsidR="00E129C4" w:rsidRPr="003163ED" w:rsidRDefault="008E2EAD" w:rsidP="00E129C4">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017F383F" w14:textId="5E7763EA" w:rsidR="00E129C4" w:rsidRPr="003163ED" w:rsidRDefault="00340039" w:rsidP="00E129C4">
            <w:pPr>
              <w:rPr>
                <w:rFonts w:ascii="Tahoma" w:hAnsi="Tahoma" w:cs="Tahoma"/>
                <w:sz w:val="18"/>
                <w:szCs w:val="18"/>
              </w:rPr>
            </w:pPr>
            <w:r w:rsidRPr="003163ED">
              <w:rPr>
                <w:rFonts w:ascii="Tahoma" w:hAnsi="Tahoma" w:cs="Tahoma"/>
                <w:sz w:val="18"/>
                <w:szCs w:val="18"/>
              </w:rPr>
              <w:t>Объект (здание, комплекс зданий), на базе которого оказывается первичная медико-санитарная помощь</w:t>
            </w:r>
          </w:p>
        </w:tc>
        <w:tc>
          <w:tcPr>
            <w:tcW w:w="2127" w:type="dxa"/>
          </w:tcPr>
          <w:p w14:paraId="089D722D" w14:textId="7BB8D290" w:rsidR="00E129C4" w:rsidRPr="003163ED" w:rsidRDefault="008E2EAD" w:rsidP="00E129C4">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1B31DF0D" w14:textId="72FF08E8" w:rsidR="00E129C4" w:rsidRPr="003163ED" w:rsidRDefault="00F95D8B" w:rsidP="00E129C4">
            <w:pPr>
              <w:rPr>
                <w:rFonts w:ascii="Tahoma" w:hAnsi="Tahoma" w:cs="Tahoma"/>
                <w:sz w:val="18"/>
                <w:szCs w:val="18"/>
              </w:rPr>
            </w:pPr>
            <w:r w:rsidRPr="003163ED">
              <w:rPr>
                <w:rFonts w:ascii="Tahoma" w:hAnsi="Tahoma" w:cs="Tahoma"/>
                <w:sz w:val="18"/>
                <w:szCs w:val="18"/>
              </w:rPr>
              <w:t>Мощность – 12 посещений в смену</w:t>
            </w:r>
          </w:p>
        </w:tc>
        <w:tc>
          <w:tcPr>
            <w:tcW w:w="1701" w:type="dxa"/>
            <w:vAlign w:val="center"/>
          </w:tcPr>
          <w:p w14:paraId="6346A543" w14:textId="4B3FC785" w:rsidR="00E129C4" w:rsidRPr="003163ED" w:rsidRDefault="008E2EAD" w:rsidP="00E129C4">
            <w:pPr>
              <w:rPr>
                <w:rFonts w:ascii="Tahoma" w:hAnsi="Tahoma" w:cs="Tahoma"/>
                <w:sz w:val="18"/>
                <w:szCs w:val="18"/>
              </w:rPr>
            </w:pPr>
            <w:r w:rsidRPr="003163ED">
              <w:rPr>
                <w:rFonts w:ascii="Tahoma" w:hAnsi="Tahoma" w:cs="Tahoma"/>
                <w:sz w:val="18"/>
                <w:szCs w:val="20"/>
              </w:rPr>
              <w:t>Киренский муниципальный округ, д.</w:t>
            </w:r>
            <w:r w:rsidR="003D0326" w:rsidRPr="003163ED">
              <w:rPr>
                <w:rFonts w:ascii="Tahoma" w:hAnsi="Tahoma" w:cs="Tahoma"/>
                <w:sz w:val="18"/>
                <w:szCs w:val="20"/>
              </w:rPr>
              <w:t> </w:t>
            </w:r>
            <w:r w:rsidRPr="003163ED">
              <w:rPr>
                <w:rFonts w:ascii="Tahoma" w:hAnsi="Tahoma" w:cs="Tahoma"/>
                <w:sz w:val="18"/>
                <w:szCs w:val="20"/>
              </w:rPr>
              <w:t>Никольск</w:t>
            </w:r>
          </w:p>
        </w:tc>
        <w:tc>
          <w:tcPr>
            <w:tcW w:w="3678" w:type="dxa"/>
          </w:tcPr>
          <w:p w14:paraId="283EF1FE" w14:textId="6A14AC1D" w:rsidR="00E129C4" w:rsidRPr="003163ED" w:rsidRDefault="008E2EAD"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3ABCE278" w14:textId="77777777" w:rsidTr="00332DD8">
        <w:tc>
          <w:tcPr>
            <w:tcW w:w="710" w:type="dxa"/>
          </w:tcPr>
          <w:p w14:paraId="669F7F03" w14:textId="1CE8C618" w:rsidR="00E129C4" w:rsidRPr="003163ED" w:rsidRDefault="00E129C4" w:rsidP="002F3A65">
            <w:pPr>
              <w:pStyle w:val="aff3"/>
              <w:numPr>
                <w:ilvl w:val="0"/>
                <w:numId w:val="27"/>
              </w:numPr>
              <w:jc w:val="center"/>
              <w:rPr>
                <w:rFonts w:ascii="Tahoma" w:hAnsi="Tahoma" w:cs="Tahoma"/>
                <w:sz w:val="18"/>
                <w:szCs w:val="18"/>
              </w:rPr>
            </w:pPr>
          </w:p>
        </w:tc>
        <w:tc>
          <w:tcPr>
            <w:tcW w:w="2092" w:type="dxa"/>
          </w:tcPr>
          <w:p w14:paraId="0FD89685" w14:textId="6559DE31" w:rsidR="00E129C4" w:rsidRPr="003163ED" w:rsidRDefault="008E2EAD" w:rsidP="00E129C4">
            <w:pPr>
              <w:rPr>
                <w:rFonts w:ascii="Tahoma" w:hAnsi="Tahoma" w:cs="Tahoma"/>
                <w:sz w:val="18"/>
                <w:szCs w:val="18"/>
              </w:rPr>
            </w:pPr>
            <w:r w:rsidRPr="003163ED">
              <w:rPr>
                <w:rFonts w:ascii="Tahoma" w:hAnsi="Tahoma" w:cs="Tahoma"/>
                <w:sz w:val="18"/>
                <w:szCs w:val="18"/>
              </w:rPr>
              <w:t>Строительство поликлиники, стационара ОГБУЗ «Киренская районная больница»</w:t>
            </w:r>
          </w:p>
        </w:tc>
        <w:tc>
          <w:tcPr>
            <w:tcW w:w="2409" w:type="dxa"/>
          </w:tcPr>
          <w:p w14:paraId="03132C89" w14:textId="4A7317F7" w:rsidR="00E129C4" w:rsidRPr="003163ED" w:rsidRDefault="00340039" w:rsidP="00E129C4">
            <w:pPr>
              <w:rPr>
                <w:rFonts w:ascii="Tahoma" w:hAnsi="Tahoma" w:cs="Tahoma"/>
                <w:sz w:val="18"/>
                <w:szCs w:val="18"/>
              </w:rPr>
            </w:pPr>
            <w:r w:rsidRPr="003163ED">
              <w:rPr>
                <w:rFonts w:ascii="Tahoma" w:hAnsi="Tahoma" w:cs="Tahoma"/>
                <w:sz w:val="18"/>
                <w:szCs w:val="18"/>
              </w:rPr>
              <w:t>Объект (здание, комплекс зданий) медицинской помощи (кроме санаторно-курортной), оказываемой в стационарных условиях</w:t>
            </w:r>
          </w:p>
        </w:tc>
        <w:tc>
          <w:tcPr>
            <w:tcW w:w="2127" w:type="dxa"/>
          </w:tcPr>
          <w:p w14:paraId="11A02A70" w14:textId="7C72E16F" w:rsidR="00E129C4" w:rsidRPr="003163ED" w:rsidRDefault="008E2EAD" w:rsidP="00E129C4">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4888B3AD" w14:textId="1B172258" w:rsidR="00E129C4" w:rsidRPr="003163ED" w:rsidRDefault="00F95D8B" w:rsidP="00E129C4">
            <w:pPr>
              <w:rPr>
                <w:rFonts w:ascii="Tahoma" w:hAnsi="Tahoma" w:cs="Tahoma"/>
                <w:sz w:val="18"/>
                <w:szCs w:val="18"/>
              </w:rPr>
            </w:pPr>
            <w:r w:rsidRPr="003163ED">
              <w:rPr>
                <w:rFonts w:ascii="Tahoma" w:hAnsi="Tahoma" w:cs="Tahoma"/>
                <w:sz w:val="18"/>
                <w:szCs w:val="18"/>
              </w:rPr>
              <w:t>Мощность – больница на 70 коек и поликлиника на 200 посещений в смену</w:t>
            </w:r>
          </w:p>
        </w:tc>
        <w:tc>
          <w:tcPr>
            <w:tcW w:w="1701" w:type="dxa"/>
            <w:vAlign w:val="center"/>
          </w:tcPr>
          <w:p w14:paraId="3F61CC0A" w14:textId="73AA0E88" w:rsidR="00E129C4" w:rsidRPr="003163ED" w:rsidRDefault="008E2EAD" w:rsidP="00E129C4">
            <w:pPr>
              <w:rPr>
                <w:rFonts w:ascii="Tahoma" w:hAnsi="Tahoma" w:cs="Tahoma"/>
                <w:sz w:val="18"/>
                <w:szCs w:val="18"/>
              </w:rPr>
            </w:pPr>
            <w:r w:rsidRPr="003163ED">
              <w:rPr>
                <w:rFonts w:ascii="Tahoma" w:hAnsi="Tahoma" w:cs="Tahoma"/>
                <w:sz w:val="18"/>
                <w:szCs w:val="20"/>
              </w:rPr>
              <w:t>Киренский муниципальный округ, г.</w:t>
            </w:r>
            <w:r w:rsidR="003D0326" w:rsidRPr="003163ED">
              <w:rPr>
                <w:rFonts w:ascii="Tahoma" w:hAnsi="Tahoma" w:cs="Tahoma"/>
                <w:sz w:val="18"/>
                <w:szCs w:val="20"/>
              </w:rPr>
              <w:t> </w:t>
            </w:r>
            <w:r w:rsidRPr="003163ED">
              <w:rPr>
                <w:rFonts w:ascii="Tahoma" w:hAnsi="Tahoma" w:cs="Tahoma"/>
                <w:sz w:val="18"/>
                <w:szCs w:val="20"/>
              </w:rPr>
              <w:t>Киренск</w:t>
            </w:r>
          </w:p>
        </w:tc>
        <w:tc>
          <w:tcPr>
            <w:tcW w:w="3678" w:type="dxa"/>
          </w:tcPr>
          <w:p w14:paraId="25DD6D75" w14:textId="361BD6FC" w:rsidR="00E129C4" w:rsidRPr="003163ED" w:rsidRDefault="008E2EAD"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2C618C4C" w14:textId="77777777" w:rsidTr="00332DD8">
        <w:tc>
          <w:tcPr>
            <w:tcW w:w="710" w:type="dxa"/>
          </w:tcPr>
          <w:p w14:paraId="2D9BE6D5" w14:textId="2904357A" w:rsidR="008E2EAD" w:rsidRPr="003163ED" w:rsidRDefault="008E2EAD" w:rsidP="002F3A65">
            <w:pPr>
              <w:pStyle w:val="aff3"/>
              <w:numPr>
                <w:ilvl w:val="0"/>
                <w:numId w:val="27"/>
              </w:numPr>
              <w:jc w:val="center"/>
              <w:rPr>
                <w:rFonts w:ascii="Tahoma" w:hAnsi="Tahoma" w:cs="Tahoma"/>
                <w:sz w:val="18"/>
                <w:szCs w:val="18"/>
              </w:rPr>
            </w:pPr>
          </w:p>
        </w:tc>
        <w:tc>
          <w:tcPr>
            <w:tcW w:w="2092" w:type="dxa"/>
          </w:tcPr>
          <w:p w14:paraId="50F3456E" w14:textId="43ADDED5" w:rsidR="008E2EAD" w:rsidRPr="003163ED" w:rsidRDefault="008E2EAD" w:rsidP="008E2EAD">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1FBB74D0" w14:textId="2FFCAA9C" w:rsidR="008E2EAD" w:rsidRPr="003163ED" w:rsidRDefault="00340039" w:rsidP="008E2EAD">
            <w:pPr>
              <w:rPr>
                <w:rFonts w:ascii="Tahoma" w:hAnsi="Tahoma" w:cs="Tahoma"/>
                <w:sz w:val="18"/>
                <w:szCs w:val="18"/>
              </w:rPr>
            </w:pPr>
            <w:r w:rsidRPr="003163ED">
              <w:rPr>
                <w:rFonts w:ascii="Tahoma" w:hAnsi="Tahoma" w:cs="Tahoma"/>
                <w:sz w:val="18"/>
                <w:szCs w:val="18"/>
              </w:rPr>
              <w:t>Объект (здание, комплекс зданий), на базе которого оказывается первичная медико-санитарная помощь</w:t>
            </w:r>
          </w:p>
        </w:tc>
        <w:tc>
          <w:tcPr>
            <w:tcW w:w="2127" w:type="dxa"/>
          </w:tcPr>
          <w:p w14:paraId="757D1FF5" w14:textId="5E3F5ABB" w:rsidR="008E2EAD" w:rsidRPr="003163ED" w:rsidRDefault="008E2EAD" w:rsidP="008E2EAD">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5C3FF662" w14:textId="080B0FEC" w:rsidR="008E2EAD" w:rsidRPr="003163ED" w:rsidRDefault="00F95D8B" w:rsidP="008E2EAD">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1CDBFB86" w14:textId="0E644638" w:rsidR="008E2EAD" w:rsidRPr="003163ED" w:rsidRDefault="008E2EAD" w:rsidP="00306D93">
            <w:pPr>
              <w:rPr>
                <w:rFonts w:ascii="Tahoma" w:hAnsi="Tahoma" w:cs="Tahoma"/>
                <w:sz w:val="18"/>
                <w:szCs w:val="18"/>
              </w:rPr>
            </w:pPr>
            <w:r w:rsidRPr="003163ED">
              <w:rPr>
                <w:rFonts w:ascii="Tahoma" w:hAnsi="Tahoma" w:cs="Tahoma"/>
                <w:sz w:val="18"/>
                <w:szCs w:val="20"/>
              </w:rPr>
              <w:t>Киренский муниципальный округ, пос.</w:t>
            </w:r>
            <w:r w:rsidR="003D0326" w:rsidRPr="003163ED">
              <w:rPr>
                <w:rFonts w:ascii="Tahoma" w:hAnsi="Tahoma" w:cs="Tahoma"/>
                <w:sz w:val="18"/>
                <w:szCs w:val="20"/>
              </w:rPr>
              <w:t> </w:t>
            </w:r>
            <w:r w:rsidRPr="003163ED">
              <w:rPr>
                <w:rFonts w:ascii="Tahoma" w:hAnsi="Tahoma" w:cs="Tahoma"/>
                <w:sz w:val="18"/>
                <w:szCs w:val="20"/>
              </w:rPr>
              <w:t>Воронежский</w:t>
            </w:r>
          </w:p>
        </w:tc>
        <w:tc>
          <w:tcPr>
            <w:tcW w:w="3678" w:type="dxa"/>
          </w:tcPr>
          <w:p w14:paraId="3E4D0910" w14:textId="65136473" w:rsidR="008E2EAD" w:rsidRPr="003163ED" w:rsidRDefault="008E2EAD"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629BB595" w14:textId="77777777" w:rsidTr="00332DD8">
        <w:tc>
          <w:tcPr>
            <w:tcW w:w="710" w:type="dxa"/>
          </w:tcPr>
          <w:p w14:paraId="6776FF29" w14:textId="218449FC"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5B27B237" w14:textId="004A73D7"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1CECDE85" w14:textId="54AA8E13"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4621556E" w14:textId="3F889811"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07D730E2" w14:textId="4806F1FB"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657B125C" w14:textId="6441E3DF"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д.</w:t>
            </w:r>
            <w:r w:rsidR="003D0326" w:rsidRPr="003163ED">
              <w:rPr>
                <w:rFonts w:ascii="Tahoma" w:hAnsi="Tahoma" w:cs="Tahoma"/>
                <w:sz w:val="18"/>
                <w:szCs w:val="20"/>
              </w:rPr>
              <w:t> </w:t>
            </w:r>
            <w:r w:rsidRPr="003163ED">
              <w:rPr>
                <w:rFonts w:ascii="Tahoma" w:hAnsi="Tahoma" w:cs="Tahoma"/>
                <w:sz w:val="18"/>
                <w:szCs w:val="20"/>
              </w:rPr>
              <w:t>Никулина</w:t>
            </w:r>
          </w:p>
        </w:tc>
        <w:tc>
          <w:tcPr>
            <w:tcW w:w="3678" w:type="dxa"/>
          </w:tcPr>
          <w:p w14:paraId="3D7C3F78" w14:textId="340186FD"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2755F6E4" w14:textId="77777777" w:rsidTr="00332DD8">
        <w:tc>
          <w:tcPr>
            <w:tcW w:w="710" w:type="dxa"/>
          </w:tcPr>
          <w:p w14:paraId="3B40E783" w14:textId="6B171904"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43FE6D2C" w14:textId="434AA625"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12AF0FFF" w14:textId="2E1949A4"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61056966" w14:textId="763E9FBC"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27A95E00" w14:textId="776FE036"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2787E7B7" w14:textId="68597953"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с.</w:t>
            </w:r>
            <w:r w:rsidR="003D0326" w:rsidRPr="003163ED">
              <w:rPr>
                <w:rFonts w:ascii="Tahoma" w:hAnsi="Tahoma" w:cs="Tahoma"/>
                <w:sz w:val="18"/>
                <w:szCs w:val="20"/>
              </w:rPr>
              <w:t> </w:t>
            </w:r>
            <w:r w:rsidRPr="003163ED">
              <w:rPr>
                <w:rFonts w:ascii="Tahoma" w:hAnsi="Tahoma" w:cs="Tahoma"/>
                <w:sz w:val="18"/>
                <w:szCs w:val="20"/>
              </w:rPr>
              <w:t>Алымовка</w:t>
            </w:r>
          </w:p>
        </w:tc>
        <w:tc>
          <w:tcPr>
            <w:tcW w:w="3678" w:type="dxa"/>
          </w:tcPr>
          <w:p w14:paraId="23D1166C" w14:textId="39A47160"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4DEF8318" w14:textId="77777777" w:rsidTr="00332DD8">
        <w:tc>
          <w:tcPr>
            <w:tcW w:w="710" w:type="dxa"/>
          </w:tcPr>
          <w:p w14:paraId="05CEE7B5" w14:textId="7027B1CD"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6D9BAE91" w14:textId="21D4A546"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0884EA23" w14:textId="1B2AF125"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6E17051F" w14:textId="5B82EE26"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042C7040" w14:textId="0E8E320B"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37DAEFA3" w14:textId="1B5BB14B"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д.</w:t>
            </w:r>
            <w:r w:rsidR="003D0326" w:rsidRPr="003163ED">
              <w:rPr>
                <w:rFonts w:ascii="Tahoma" w:hAnsi="Tahoma" w:cs="Tahoma"/>
                <w:sz w:val="18"/>
                <w:szCs w:val="20"/>
              </w:rPr>
              <w:t> </w:t>
            </w:r>
            <w:r w:rsidRPr="003163ED">
              <w:rPr>
                <w:rFonts w:ascii="Tahoma" w:hAnsi="Tahoma" w:cs="Tahoma"/>
                <w:sz w:val="18"/>
                <w:szCs w:val="20"/>
              </w:rPr>
              <w:t>Сидорова</w:t>
            </w:r>
          </w:p>
        </w:tc>
        <w:tc>
          <w:tcPr>
            <w:tcW w:w="3678" w:type="dxa"/>
          </w:tcPr>
          <w:p w14:paraId="65281661" w14:textId="749E4511"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7C3E2B2C" w14:textId="77777777" w:rsidTr="00332DD8">
        <w:tc>
          <w:tcPr>
            <w:tcW w:w="710" w:type="dxa"/>
          </w:tcPr>
          <w:p w14:paraId="26328652" w14:textId="3DDCEF59"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7B57CB1B" w14:textId="75D52965"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7217CA69" w14:textId="5971E6BE"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15BD04E0" w14:textId="2CD02570"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0F70BA0E" w14:textId="4A480608"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729E52CC" w14:textId="7E0BDF29"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с.</w:t>
            </w:r>
            <w:r w:rsidR="003D0326" w:rsidRPr="003163ED">
              <w:rPr>
                <w:rFonts w:ascii="Tahoma" w:hAnsi="Tahoma" w:cs="Tahoma"/>
                <w:sz w:val="18"/>
                <w:szCs w:val="20"/>
              </w:rPr>
              <w:t> </w:t>
            </w:r>
            <w:r w:rsidRPr="003163ED">
              <w:rPr>
                <w:rFonts w:ascii="Tahoma" w:hAnsi="Tahoma" w:cs="Tahoma"/>
                <w:sz w:val="18"/>
                <w:szCs w:val="20"/>
              </w:rPr>
              <w:t>Коршуново</w:t>
            </w:r>
          </w:p>
        </w:tc>
        <w:tc>
          <w:tcPr>
            <w:tcW w:w="3678" w:type="dxa"/>
          </w:tcPr>
          <w:p w14:paraId="3EDB404A" w14:textId="76CC8B2B"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30351C4C" w14:textId="77777777" w:rsidTr="00332DD8">
        <w:tc>
          <w:tcPr>
            <w:tcW w:w="710" w:type="dxa"/>
          </w:tcPr>
          <w:p w14:paraId="6FE52DE4" w14:textId="5FD6F622"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461E853B" w14:textId="0DA20606"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1BE9F696" w14:textId="01ADD9C0"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79A59D46" w14:textId="4838FF72"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618F7CE4" w14:textId="7BA80CBB"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58B71769" w14:textId="77CAA729"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с.</w:t>
            </w:r>
            <w:r w:rsidR="003D0326" w:rsidRPr="003163ED">
              <w:rPr>
                <w:rFonts w:ascii="Tahoma" w:hAnsi="Tahoma" w:cs="Tahoma"/>
                <w:sz w:val="18"/>
                <w:szCs w:val="20"/>
              </w:rPr>
              <w:t> </w:t>
            </w:r>
            <w:r w:rsidRPr="003163ED">
              <w:rPr>
                <w:rFonts w:ascii="Tahoma" w:hAnsi="Tahoma" w:cs="Tahoma"/>
                <w:sz w:val="18"/>
                <w:szCs w:val="20"/>
              </w:rPr>
              <w:t>Кривая</w:t>
            </w:r>
            <w:r w:rsidR="005A5C2A" w:rsidRPr="003163ED">
              <w:rPr>
                <w:rFonts w:ascii="Tahoma" w:hAnsi="Tahoma" w:cs="Tahoma"/>
                <w:sz w:val="18"/>
                <w:szCs w:val="20"/>
              </w:rPr>
              <w:t> </w:t>
            </w:r>
            <w:r w:rsidRPr="003163ED">
              <w:rPr>
                <w:rFonts w:ascii="Tahoma" w:hAnsi="Tahoma" w:cs="Tahoma"/>
                <w:sz w:val="18"/>
                <w:szCs w:val="20"/>
              </w:rPr>
              <w:t>Лука</w:t>
            </w:r>
          </w:p>
        </w:tc>
        <w:tc>
          <w:tcPr>
            <w:tcW w:w="3678" w:type="dxa"/>
          </w:tcPr>
          <w:p w14:paraId="0309F628" w14:textId="2003E357"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790A4556" w14:textId="77777777" w:rsidTr="00332DD8">
        <w:tc>
          <w:tcPr>
            <w:tcW w:w="710" w:type="dxa"/>
          </w:tcPr>
          <w:p w14:paraId="1ECF4C6C" w14:textId="54AD5728"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11B39C76" w14:textId="1BCDD140"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32860A73" w14:textId="05873C3F"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5B4B9E5D" w14:textId="4DAC9660"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7F0745A6" w14:textId="28F5E9B5"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5507F8C6" w14:textId="28963F61"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пос.</w:t>
            </w:r>
            <w:r w:rsidR="003D0326" w:rsidRPr="003163ED">
              <w:rPr>
                <w:rFonts w:ascii="Tahoma" w:hAnsi="Tahoma" w:cs="Tahoma"/>
                <w:sz w:val="18"/>
                <w:szCs w:val="20"/>
              </w:rPr>
              <w:t> </w:t>
            </w:r>
            <w:r w:rsidRPr="003163ED">
              <w:rPr>
                <w:rFonts w:ascii="Tahoma" w:hAnsi="Tahoma" w:cs="Tahoma"/>
                <w:sz w:val="18"/>
                <w:szCs w:val="20"/>
              </w:rPr>
              <w:t>Небель</w:t>
            </w:r>
          </w:p>
        </w:tc>
        <w:tc>
          <w:tcPr>
            <w:tcW w:w="3678" w:type="dxa"/>
          </w:tcPr>
          <w:p w14:paraId="2DDFAD5B" w14:textId="503537AD"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6CFE2A6E" w14:textId="77777777" w:rsidTr="00332DD8">
        <w:tc>
          <w:tcPr>
            <w:tcW w:w="710" w:type="dxa"/>
          </w:tcPr>
          <w:p w14:paraId="0DC664FB" w14:textId="18F58D73"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0F1CA38A" w14:textId="41E13926"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58BA9B01" w14:textId="301EF7C9"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09D96635" w14:textId="66BFF8D8"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7432C7DB" w14:textId="705CB111"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5B2A1D22" w14:textId="1EA2A752"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с.</w:t>
            </w:r>
            <w:r w:rsidR="003D0326" w:rsidRPr="003163ED">
              <w:rPr>
                <w:rFonts w:ascii="Tahoma" w:hAnsi="Tahoma" w:cs="Tahoma"/>
                <w:sz w:val="18"/>
                <w:szCs w:val="20"/>
              </w:rPr>
              <w:t> </w:t>
            </w:r>
            <w:r w:rsidRPr="003163ED">
              <w:rPr>
                <w:rFonts w:ascii="Tahoma" w:hAnsi="Tahoma" w:cs="Tahoma"/>
                <w:sz w:val="18"/>
                <w:szCs w:val="20"/>
              </w:rPr>
              <w:t>Петропавловское</w:t>
            </w:r>
          </w:p>
        </w:tc>
        <w:tc>
          <w:tcPr>
            <w:tcW w:w="3678" w:type="dxa"/>
          </w:tcPr>
          <w:p w14:paraId="79AC95DD" w14:textId="24A5D518"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0850D672" w14:textId="77777777" w:rsidTr="00332DD8">
        <w:tc>
          <w:tcPr>
            <w:tcW w:w="710" w:type="dxa"/>
          </w:tcPr>
          <w:p w14:paraId="78AFE201" w14:textId="1F40282E"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0E7E3601" w14:textId="785A49C8"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1AEA7EBC" w14:textId="2F149BA6"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310CB8E1" w14:textId="6DBA6476"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501D6D9F" w14:textId="731A45B6"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14035D75" w14:textId="69CBB704"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пос.</w:t>
            </w:r>
            <w:r w:rsidR="003D0326" w:rsidRPr="003163ED">
              <w:rPr>
                <w:rFonts w:ascii="Tahoma" w:hAnsi="Tahoma" w:cs="Tahoma"/>
                <w:sz w:val="18"/>
                <w:szCs w:val="20"/>
              </w:rPr>
              <w:t> </w:t>
            </w:r>
            <w:r w:rsidRPr="003163ED">
              <w:rPr>
                <w:rFonts w:ascii="Tahoma" w:hAnsi="Tahoma" w:cs="Tahoma"/>
                <w:sz w:val="18"/>
                <w:szCs w:val="20"/>
              </w:rPr>
              <w:t>Юбилейный</w:t>
            </w:r>
          </w:p>
        </w:tc>
        <w:tc>
          <w:tcPr>
            <w:tcW w:w="3678" w:type="dxa"/>
          </w:tcPr>
          <w:p w14:paraId="60250C2C" w14:textId="08ECCD1E"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4C533313" w14:textId="77777777" w:rsidTr="00332DD8">
        <w:tc>
          <w:tcPr>
            <w:tcW w:w="710" w:type="dxa"/>
          </w:tcPr>
          <w:p w14:paraId="27DC1722" w14:textId="7B523769" w:rsidR="00340039" w:rsidRPr="003163ED" w:rsidRDefault="00340039" w:rsidP="002F3A65">
            <w:pPr>
              <w:pStyle w:val="aff3"/>
              <w:numPr>
                <w:ilvl w:val="0"/>
                <w:numId w:val="27"/>
              </w:numPr>
              <w:jc w:val="center"/>
              <w:rPr>
                <w:rFonts w:ascii="Tahoma" w:hAnsi="Tahoma" w:cs="Tahoma"/>
                <w:sz w:val="18"/>
                <w:szCs w:val="18"/>
              </w:rPr>
            </w:pPr>
          </w:p>
        </w:tc>
        <w:tc>
          <w:tcPr>
            <w:tcW w:w="2092" w:type="dxa"/>
          </w:tcPr>
          <w:p w14:paraId="4170366A" w14:textId="3ACD7BD6" w:rsidR="00340039" w:rsidRPr="003163ED" w:rsidRDefault="00340039" w:rsidP="00340039">
            <w:pPr>
              <w:rPr>
                <w:rFonts w:ascii="Tahoma" w:hAnsi="Tahoma" w:cs="Tahoma"/>
                <w:sz w:val="18"/>
                <w:szCs w:val="18"/>
              </w:rPr>
            </w:pPr>
            <w:r w:rsidRPr="003163ED">
              <w:rPr>
                <w:rFonts w:ascii="Tahoma" w:hAnsi="Tahoma" w:cs="Tahoma"/>
                <w:sz w:val="18"/>
                <w:szCs w:val="18"/>
              </w:rPr>
              <w:t>Строительство фельдшерско-акушерского пункта</w:t>
            </w:r>
          </w:p>
        </w:tc>
        <w:tc>
          <w:tcPr>
            <w:tcW w:w="2409" w:type="dxa"/>
          </w:tcPr>
          <w:p w14:paraId="08E449CB" w14:textId="44A3FE64" w:rsidR="00340039" w:rsidRPr="003163ED" w:rsidRDefault="00340039" w:rsidP="00340039">
            <w:pPr>
              <w:rPr>
                <w:rFonts w:ascii="Tahoma" w:hAnsi="Tahoma" w:cs="Tahoma"/>
                <w:sz w:val="18"/>
                <w:szCs w:val="18"/>
              </w:rPr>
            </w:pPr>
            <w:r w:rsidRPr="003163ED">
              <w:rPr>
                <w:rFonts w:ascii="Tahoma" w:hAnsi="Tahoma" w:cs="Tahoma"/>
                <w:sz w:val="18"/>
              </w:rPr>
              <w:t>Объект (здание, комплекс зданий), на базе которого оказывается первичная медико-санитарная помощь</w:t>
            </w:r>
          </w:p>
        </w:tc>
        <w:tc>
          <w:tcPr>
            <w:tcW w:w="2127" w:type="dxa"/>
          </w:tcPr>
          <w:p w14:paraId="38EF9696" w14:textId="22ACF596" w:rsidR="00340039" w:rsidRPr="003163ED" w:rsidRDefault="00340039" w:rsidP="00340039">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tcPr>
          <w:p w14:paraId="5A70C7EA" w14:textId="2E2F0A79" w:rsidR="00340039" w:rsidRPr="003163ED" w:rsidRDefault="00F95D8B" w:rsidP="00340039">
            <w:pPr>
              <w:rPr>
                <w:rFonts w:ascii="Tahoma" w:hAnsi="Tahoma" w:cs="Tahoma"/>
                <w:sz w:val="18"/>
                <w:szCs w:val="18"/>
              </w:rPr>
            </w:pPr>
            <w:r w:rsidRPr="003163ED">
              <w:rPr>
                <w:rFonts w:ascii="Tahoma" w:hAnsi="Tahoma" w:cs="Tahoma"/>
                <w:sz w:val="18"/>
                <w:szCs w:val="18"/>
              </w:rPr>
              <w:t>Мощность – 20 посещений в смену</w:t>
            </w:r>
          </w:p>
        </w:tc>
        <w:tc>
          <w:tcPr>
            <w:tcW w:w="1701" w:type="dxa"/>
            <w:vAlign w:val="center"/>
          </w:tcPr>
          <w:p w14:paraId="33B24A87" w14:textId="4A5A1D34" w:rsidR="00340039" w:rsidRPr="003163ED" w:rsidRDefault="00340039" w:rsidP="00306D93">
            <w:pPr>
              <w:rPr>
                <w:rFonts w:ascii="Tahoma" w:hAnsi="Tahoma" w:cs="Tahoma"/>
                <w:sz w:val="18"/>
                <w:szCs w:val="18"/>
              </w:rPr>
            </w:pPr>
            <w:r w:rsidRPr="003163ED">
              <w:rPr>
                <w:rFonts w:ascii="Tahoma" w:hAnsi="Tahoma" w:cs="Tahoma"/>
                <w:sz w:val="18"/>
                <w:szCs w:val="20"/>
              </w:rPr>
              <w:t>Киренский муниципальный округ, с.</w:t>
            </w:r>
            <w:r w:rsidR="003D0326" w:rsidRPr="003163ED">
              <w:rPr>
                <w:rFonts w:ascii="Tahoma" w:hAnsi="Tahoma" w:cs="Tahoma"/>
                <w:sz w:val="18"/>
                <w:szCs w:val="20"/>
              </w:rPr>
              <w:t> </w:t>
            </w:r>
            <w:r w:rsidRPr="003163ED">
              <w:rPr>
                <w:rFonts w:ascii="Tahoma" w:hAnsi="Tahoma" w:cs="Tahoma"/>
                <w:sz w:val="18"/>
                <w:szCs w:val="20"/>
              </w:rPr>
              <w:t>Чечуйск</w:t>
            </w:r>
          </w:p>
        </w:tc>
        <w:tc>
          <w:tcPr>
            <w:tcW w:w="3678" w:type="dxa"/>
          </w:tcPr>
          <w:p w14:paraId="59E1F3CF" w14:textId="7F85B1BD" w:rsidR="00340039" w:rsidRPr="003163ED" w:rsidRDefault="00340039"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2715A685" w14:textId="77777777" w:rsidTr="00BD244E">
        <w:tc>
          <w:tcPr>
            <w:tcW w:w="14843" w:type="dxa"/>
            <w:gridSpan w:val="7"/>
          </w:tcPr>
          <w:p w14:paraId="44FFDEDD" w14:textId="36F2B756" w:rsidR="008526F7" w:rsidRPr="003163ED" w:rsidRDefault="008526F7" w:rsidP="008526F7">
            <w:pPr>
              <w:jc w:val="center"/>
              <w:rPr>
                <w:rFonts w:ascii="Tahoma" w:hAnsi="Tahoma" w:cs="Tahoma"/>
                <w:sz w:val="18"/>
                <w:szCs w:val="18"/>
              </w:rPr>
            </w:pPr>
            <w:r w:rsidRPr="003163ED">
              <w:rPr>
                <w:rFonts w:ascii="Tahoma" w:hAnsi="Tahoma" w:cs="Tahoma"/>
                <w:sz w:val="18"/>
                <w:szCs w:val="18"/>
              </w:rPr>
              <w:t>В области административного обслужив</w:t>
            </w:r>
            <w:r w:rsidR="00B62767" w:rsidRPr="003163ED">
              <w:rPr>
                <w:rFonts w:ascii="Tahoma" w:hAnsi="Tahoma" w:cs="Tahoma"/>
                <w:sz w:val="18"/>
                <w:szCs w:val="18"/>
              </w:rPr>
              <w:t>а</w:t>
            </w:r>
            <w:r w:rsidRPr="003163ED">
              <w:rPr>
                <w:rFonts w:ascii="Tahoma" w:hAnsi="Tahoma" w:cs="Tahoma"/>
                <w:sz w:val="18"/>
                <w:szCs w:val="18"/>
              </w:rPr>
              <w:t>ния</w:t>
            </w:r>
          </w:p>
        </w:tc>
      </w:tr>
      <w:tr w:rsidR="003163ED" w:rsidRPr="003163ED" w14:paraId="629FA99D" w14:textId="77777777" w:rsidTr="00332DD8">
        <w:tc>
          <w:tcPr>
            <w:tcW w:w="710" w:type="dxa"/>
          </w:tcPr>
          <w:p w14:paraId="60522563" w14:textId="66D10139" w:rsidR="008526F7" w:rsidRPr="003163ED" w:rsidRDefault="008526F7" w:rsidP="00340039">
            <w:pPr>
              <w:jc w:val="center"/>
              <w:rPr>
                <w:rFonts w:ascii="Tahoma" w:hAnsi="Tahoma" w:cs="Tahoma"/>
                <w:sz w:val="18"/>
                <w:szCs w:val="18"/>
              </w:rPr>
            </w:pPr>
            <w:r w:rsidRPr="003163ED">
              <w:rPr>
                <w:rFonts w:ascii="Tahoma" w:hAnsi="Tahoma" w:cs="Tahoma"/>
                <w:sz w:val="18"/>
                <w:szCs w:val="18"/>
              </w:rPr>
              <w:t>1</w:t>
            </w:r>
          </w:p>
        </w:tc>
        <w:tc>
          <w:tcPr>
            <w:tcW w:w="2092" w:type="dxa"/>
          </w:tcPr>
          <w:p w14:paraId="4A712753" w14:textId="3A3AA92F" w:rsidR="008526F7" w:rsidRPr="003163ED" w:rsidRDefault="008526F7" w:rsidP="00340039">
            <w:pPr>
              <w:rPr>
                <w:rFonts w:ascii="Tahoma" w:hAnsi="Tahoma" w:cs="Tahoma"/>
                <w:sz w:val="18"/>
                <w:szCs w:val="18"/>
              </w:rPr>
            </w:pPr>
            <w:r w:rsidRPr="003163ED">
              <w:rPr>
                <w:rFonts w:ascii="Tahoma" w:hAnsi="Tahoma" w:cs="Tahoma"/>
                <w:sz w:val="18"/>
                <w:szCs w:val="18"/>
              </w:rPr>
              <w:t>Реконструкция многофункционального центра предоставления государственных и муниципальных услуг</w:t>
            </w:r>
          </w:p>
        </w:tc>
        <w:tc>
          <w:tcPr>
            <w:tcW w:w="2409" w:type="dxa"/>
          </w:tcPr>
          <w:p w14:paraId="71FE6541" w14:textId="55CE2575" w:rsidR="008526F7" w:rsidRPr="003163ED" w:rsidRDefault="008526F7" w:rsidP="00340039">
            <w:pPr>
              <w:rPr>
                <w:rFonts w:ascii="Tahoma" w:hAnsi="Tahoma" w:cs="Tahoma"/>
                <w:sz w:val="18"/>
              </w:rPr>
            </w:pPr>
            <w:r w:rsidRPr="003163ED">
              <w:rPr>
                <w:rFonts w:ascii="Tahoma" w:hAnsi="Tahoma" w:cs="Tahoma"/>
                <w:sz w:val="18"/>
              </w:rPr>
              <w:t>Непроизводственный объект по предоставлению населению государственных, правовых, финансовых, консультационных и иных подобных услуг</w:t>
            </w:r>
          </w:p>
        </w:tc>
        <w:tc>
          <w:tcPr>
            <w:tcW w:w="2127" w:type="dxa"/>
          </w:tcPr>
          <w:p w14:paraId="477F611B" w14:textId="76ADEE6F" w:rsidR="008526F7" w:rsidRPr="003163ED" w:rsidRDefault="008526F7" w:rsidP="00340039">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7CBD1143" w14:textId="78421363" w:rsidR="008526F7" w:rsidRPr="003163ED" w:rsidRDefault="008526F7" w:rsidP="00340039">
            <w:pPr>
              <w:rPr>
                <w:rFonts w:ascii="Tahoma" w:hAnsi="Tahoma" w:cs="Tahoma"/>
                <w:sz w:val="18"/>
                <w:szCs w:val="18"/>
              </w:rPr>
            </w:pPr>
            <w:r w:rsidRPr="003163ED">
              <w:rPr>
                <w:rFonts w:ascii="Tahoma" w:hAnsi="Tahoma" w:cs="Tahoma"/>
                <w:sz w:val="18"/>
                <w:szCs w:val="18"/>
              </w:rPr>
              <w:t>Мощность - центр на 5 окон</w:t>
            </w:r>
          </w:p>
        </w:tc>
        <w:tc>
          <w:tcPr>
            <w:tcW w:w="1701" w:type="dxa"/>
            <w:vAlign w:val="center"/>
          </w:tcPr>
          <w:p w14:paraId="7C4C29FA" w14:textId="349210E1" w:rsidR="008526F7" w:rsidRPr="003163ED" w:rsidRDefault="008526F7" w:rsidP="00306D93">
            <w:pPr>
              <w:rPr>
                <w:rFonts w:ascii="Tahoma" w:hAnsi="Tahoma" w:cs="Tahoma"/>
                <w:sz w:val="18"/>
                <w:szCs w:val="20"/>
              </w:rPr>
            </w:pPr>
            <w:r w:rsidRPr="003163ED">
              <w:rPr>
                <w:rFonts w:ascii="Tahoma" w:hAnsi="Tahoma" w:cs="Tahoma"/>
                <w:sz w:val="18"/>
                <w:szCs w:val="20"/>
              </w:rPr>
              <w:t>Киренский муниципальный округ, г.</w:t>
            </w:r>
            <w:r w:rsidR="003D0326" w:rsidRPr="003163ED">
              <w:rPr>
                <w:rFonts w:ascii="Tahoma" w:hAnsi="Tahoma" w:cs="Tahoma"/>
                <w:sz w:val="18"/>
                <w:szCs w:val="20"/>
              </w:rPr>
              <w:t> </w:t>
            </w:r>
            <w:r w:rsidRPr="003163ED">
              <w:rPr>
                <w:rFonts w:ascii="Tahoma" w:hAnsi="Tahoma" w:cs="Tahoma"/>
                <w:sz w:val="18"/>
                <w:szCs w:val="20"/>
              </w:rPr>
              <w:t>Киренск</w:t>
            </w:r>
          </w:p>
        </w:tc>
        <w:tc>
          <w:tcPr>
            <w:tcW w:w="3678" w:type="dxa"/>
          </w:tcPr>
          <w:p w14:paraId="10F358BB" w14:textId="1BBD6ED2" w:rsidR="008526F7" w:rsidRPr="003163ED" w:rsidRDefault="008526F7" w:rsidP="00A8084B">
            <w:pPr>
              <w:jc w:val="center"/>
              <w:rPr>
                <w:rFonts w:ascii="Tahoma" w:hAnsi="Tahoma" w:cs="Tahoma"/>
                <w:sz w:val="18"/>
                <w:szCs w:val="18"/>
              </w:rPr>
            </w:pPr>
            <w:r w:rsidRPr="003163ED">
              <w:rPr>
                <w:rFonts w:ascii="Tahoma" w:hAnsi="Tahoma" w:cs="Tahoma"/>
                <w:sz w:val="18"/>
                <w:szCs w:val="18"/>
              </w:rPr>
              <w:t>–</w:t>
            </w:r>
          </w:p>
        </w:tc>
      </w:tr>
      <w:tr w:rsidR="003163ED" w:rsidRPr="003163ED" w14:paraId="3EF07606" w14:textId="77777777" w:rsidTr="00725136">
        <w:tc>
          <w:tcPr>
            <w:tcW w:w="14843" w:type="dxa"/>
            <w:gridSpan w:val="7"/>
          </w:tcPr>
          <w:p w14:paraId="27CB57B5" w14:textId="223AD6CF" w:rsidR="00F318DD" w:rsidRPr="003163ED" w:rsidRDefault="00F318DD" w:rsidP="003C108A">
            <w:pPr>
              <w:jc w:val="center"/>
              <w:rPr>
                <w:rFonts w:ascii="Tahoma" w:hAnsi="Tahoma" w:cs="Tahoma"/>
                <w:sz w:val="18"/>
                <w:szCs w:val="18"/>
              </w:rPr>
            </w:pPr>
            <w:r w:rsidRPr="003163ED">
              <w:rPr>
                <w:rFonts w:ascii="Tahoma" w:hAnsi="Tahoma" w:cs="Tahoma"/>
                <w:sz w:val="18"/>
                <w:szCs w:val="18"/>
              </w:rPr>
              <w:t xml:space="preserve">Объекты в области транспорта (железнодорожного, водного, воздушного транспорта), автомобильные дороги </w:t>
            </w:r>
            <w:r w:rsidR="003C108A" w:rsidRPr="003163ED">
              <w:rPr>
                <w:rFonts w:ascii="Tahoma" w:hAnsi="Tahoma" w:cs="Tahoma"/>
                <w:sz w:val="18"/>
                <w:szCs w:val="18"/>
              </w:rPr>
              <w:t>регионального</w:t>
            </w:r>
            <w:r w:rsidRPr="003163ED">
              <w:rPr>
                <w:rFonts w:ascii="Tahoma" w:hAnsi="Tahoma" w:cs="Tahoma"/>
                <w:sz w:val="18"/>
                <w:szCs w:val="18"/>
              </w:rPr>
              <w:t xml:space="preserve"> и</w:t>
            </w:r>
            <w:r w:rsidR="003C108A" w:rsidRPr="003163ED">
              <w:rPr>
                <w:rFonts w:ascii="Tahoma" w:hAnsi="Tahoma" w:cs="Tahoma"/>
                <w:sz w:val="18"/>
                <w:szCs w:val="18"/>
              </w:rPr>
              <w:t>ли</w:t>
            </w:r>
            <w:r w:rsidRPr="003163ED">
              <w:rPr>
                <w:rFonts w:ascii="Tahoma" w:hAnsi="Tahoma" w:cs="Tahoma"/>
                <w:sz w:val="18"/>
                <w:szCs w:val="18"/>
              </w:rPr>
              <w:t xml:space="preserve"> межмуниципального значения</w:t>
            </w:r>
          </w:p>
        </w:tc>
      </w:tr>
      <w:tr w:rsidR="003163ED" w:rsidRPr="003163ED" w14:paraId="2B4D42CA" w14:textId="77777777" w:rsidTr="00332DD8">
        <w:tc>
          <w:tcPr>
            <w:tcW w:w="710" w:type="dxa"/>
          </w:tcPr>
          <w:p w14:paraId="5F2E7C5D" w14:textId="45692DD1" w:rsidR="00F318DD" w:rsidRPr="003163ED" w:rsidRDefault="00F318DD" w:rsidP="002F3A65">
            <w:pPr>
              <w:pStyle w:val="aff3"/>
              <w:numPr>
                <w:ilvl w:val="0"/>
                <w:numId w:val="28"/>
              </w:numPr>
              <w:jc w:val="center"/>
              <w:rPr>
                <w:rFonts w:ascii="Tahoma" w:hAnsi="Tahoma" w:cs="Tahoma"/>
                <w:sz w:val="18"/>
                <w:szCs w:val="18"/>
              </w:rPr>
            </w:pPr>
          </w:p>
        </w:tc>
        <w:tc>
          <w:tcPr>
            <w:tcW w:w="2092" w:type="dxa"/>
          </w:tcPr>
          <w:p w14:paraId="1565E4FD" w14:textId="528697C9" w:rsidR="00F318DD" w:rsidRPr="003163ED" w:rsidRDefault="003C108A" w:rsidP="00F318D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Усть-Кут – Уоян</w:t>
            </w:r>
          </w:p>
        </w:tc>
        <w:tc>
          <w:tcPr>
            <w:tcW w:w="2409" w:type="dxa"/>
          </w:tcPr>
          <w:p w14:paraId="010E724A" w14:textId="33CB16D4" w:rsidR="00F318DD" w:rsidRPr="003163ED" w:rsidRDefault="003C108A" w:rsidP="00F318D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22433316" w14:textId="3F894D35" w:rsidR="00F318DD" w:rsidRPr="003163ED" w:rsidRDefault="003C108A" w:rsidP="00F318D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070BA14C" w14:textId="366482C4" w:rsidR="00F318DD" w:rsidRPr="003163ED" w:rsidRDefault="003C108A" w:rsidP="00F318D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10,0 км</w:t>
            </w:r>
          </w:p>
        </w:tc>
        <w:tc>
          <w:tcPr>
            <w:tcW w:w="1701" w:type="dxa"/>
          </w:tcPr>
          <w:p w14:paraId="64379877" w14:textId="29560D88" w:rsidR="00F318DD" w:rsidRPr="003163ED" w:rsidRDefault="003C108A" w:rsidP="00F318DD">
            <w:pPr>
              <w:rPr>
                <w:rFonts w:ascii="Tahoma" w:hAnsi="Tahoma" w:cs="Tahoma"/>
                <w:sz w:val="18"/>
                <w:szCs w:val="18"/>
              </w:rPr>
            </w:pPr>
            <w:r w:rsidRPr="003163ED">
              <w:rPr>
                <w:rFonts w:ascii="Tahoma" w:hAnsi="Tahoma" w:cs="Tahoma"/>
                <w:sz w:val="18"/>
                <w:szCs w:val="18"/>
              </w:rPr>
              <w:t>Киренский район</w:t>
            </w:r>
          </w:p>
        </w:tc>
        <w:tc>
          <w:tcPr>
            <w:tcW w:w="3678" w:type="dxa"/>
          </w:tcPr>
          <w:p w14:paraId="43E10A19" w14:textId="5E5428DC" w:rsidR="00F318DD" w:rsidRPr="003163ED" w:rsidRDefault="003C108A" w:rsidP="00F318D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w:t>
            </w:r>
            <w:r w:rsidR="0011704F" w:rsidRPr="003163ED">
              <w:rPr>
                <w:rFonts w:ascii="Tahoma" w:hAnsi="Tahoma" w:cs="Tahoma"/>
                <w:sz w:val="18"/>
                <w:szCs w:val="18"/>
              </w:rPr>
              <w:t> </w:t>
            </w:r>
            <w:r w:rsidRPr="003163ED">
              <w:rPr>
                <w:rFonts w:ascii="Tahoma" w:hAnsi="Tahoma" w:cs="Tahoma"/>
                <w:sz w:val="18"/>
                <w:szCs w:val="18"/>
              </w:rPr>
              <w:t>257-ФЗ (с изм. и доп., вступ. в силу с</w:t>
            </w:r>
            <w:r w:rsidR="00F25231" w:rsidRPr="003163ED">
              <w:rPr>
                <w:rFonts w:ascii="Tahoma" w:hAnsi="Tahoma" w:cs="Tahoma"/>
                <w:sz w:val="18"/>
                <w:szCs w:val="18"/>
              </w:rPr>
              <w:t> </w:t>
            </w:r>
            <w:r w:rsidRPr="003163ED">
              <w:rPr>
                <w:rFonts w:ascii="Tahoma" w:hAnsi="Tahoma" w:cs="Tahoma"/>
                <w:sz w:val="18"/>
                <w:szCs w:val="18"/>
              </w:rPr>
              <w:t>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4B030EF1" w14:textId="77777777" w:rsidTr="00332DD8">
        <w:tc>
          <w:tcPr>
            <w:tcW w:w="710" w:type="dxa"/>
          </w:tcPr>
          <w:p w14:paraId="480B40ED" w14:textId="6F0F92EC"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72C6AAAC" w14:textId="5F3BD1A4"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Киренск – Казачинское</w:t>
            </w:r>
          </w:p>
        </w:tc>
        <w:tc>
          <w:tcPr>
            <w:tcW w:w="2409" w:type="dxa"/>
          </w:tcPr>
          <w:p w14:paraId="4A8E7BE0" w14:textId="2B4E9073"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57330FB9" w14:textId="00084BB2"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5CEF13C2" w14:textId="47EC6112"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35,55 км</w:t>
            </w:r>
          </w:p>
        </w:tc>
        <w:tc>
          <w:tcPr>
            <w:tcW w:w="1701" w:type="dxa"/>
          </w:tcPr>
          <w:p w14:paraId="5AD5D45D" w14:textId="0580E40D" w:rsidR="009F492D" w:rsidRPr="003163ED" w:rsidRDefault="009F492D" w:rsidP="009F492D">
            <w:pPr>
              <w:rPr>
                <w:rFonts w:ascii="Tahoma" w:hAnsi="Tahoma" w:cs="Tahoma"/>
                <w:sz w:val="18"/>
                <w:szCs w:val="18"/>
              </w:rPr>
            </w:pPr>
            <w:r w:rsidRPr="008E519D">
              <w:rPr>
                <w:rFonts w:ascii="Tahoma" w:hAnsi="Tahoma" w:cs="Tahoma"/>
                <w:sz w:val="18"/>
                <w:szCs w:val="20"/>
              </w:rPr>
              <w:t>Киренский муниципальный округ</w:t>
            </w:r>
          </w:p>
        </w:tc>
        <w:tc>
          <w:tcPr>
            <w:tcW w:w="3678" w:type="dxa"/>
          </w:tcPr>
          <w:p w14:paraId="5840DA49" w14:textId="06DD2A63"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0B731F62" w14:textId="77777777" w:rsidTr="00332DD8">
        <w:tc>
          <w:tcPr>
            <w:tcW w:w="710" w:type="dxa"/>
          </w:tcPr>
          <w:p w14:paraId="2FA048FE" w14:textId="43846C6F"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331D0B5F" w14:textId="07BC9A81"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Чечуйск – Подволошино</w:t>
            </w:r>
          </w:p>
        </w:tc>
        <w:tc>
          <w:tcPr>
            <w:tcW w:w="2409" w:type="dxa"/>
          </w:tcPr>
          <w:p w14:paraId="7C49FFD8" w14:textId="594C9CD1"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3DE8F47C" w14:textId="6B28DDC2"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2CF80BFE" w14:textId="71BE6929"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25,5 км</w:t>
            </w:r>
          </w:p>
        </w:tc>
        <w:tc>
          <w:tcPr>
            <w:tcW w:w="1701" w:type="dxa"/>
          </w:tcPr>
          <w:p w14:paraId="42F0EC09" w14:textId="353269F0" w:rsidR="009F492D" w:rsidRPr="003163ED" w:rsidRDefault="009F492D" w:rsidP="009F492D">
            <w:pPr>
              <w:rPr>
                <w:rFonts w:ascii="Tahoma" w:hAnsi="Tahoma" w:cs="Tahoma"/>
                <w:sz w:val="18"/>
                <w:szCs w:val="18"/>
              </w:rPr>
            </w:pPr>
            <w:r w:rsidRPr="008E519D">
              <w:rPr>
                <w:rFonts w:ascii="Tahoma" w:hAnsi="Tahoma" w:cs="Tahoma"/>
                <w:sz w:val="18"/>
                <w:szCs w:val="20"/>
              </w:rPr>
              <w:t>Киренский муниципальный округ</w:t>
            </w:r>
          </w:p>
        </w:tc>
        <w:tc>
          <w:tcPr>
            <w:tcW w:w="3678" w:type="dxa"/>
          </w:tcPr>
          <w:p w14:paraId="2F9BEA2A" w14:textId="6396DE8A"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678E40C4" w14:textId="77777777" w:rsidTr="00332DD8">
        <w:tc>
          <w:tcPr>
            <w:tcW w:w="710" w:type="dxa"/>
          </w:tcPr>
          <w:p w14:paraId="12E0CBF7" w14:textId="4A40AC2D"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54FD8471" w14:textId="0799BF42"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Усть-Кут – Киренск</w:t>
            </w:r>
          </w:p>
        </w:tc>
        <w:tc>
          <w:tcPr>
            <w:tcW w:w="2409" w:type="dxa"/>
          </w:tcPr>
          <w:p w14:paraId="1CCEC85B" w14:textId="19D04F2B"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43E914B7" w14:textId="6779E97A"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5FCC7929" w14:textId="2A4E22BD"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V, протяженность 20,85 км</w:t>
            </w:r>
          </w:p>
        </w:tc>
        <w:tc>
          <w:tcPr>
            <w:tcW w:w="1701" w:type="dxa"/>
          </w:tcPr>
          <w:p w14:paraId="4250FB14" w14:textId="0D0EC60C" w:rsidR="009F492D" w:rsidRPr="003163ED" w:rsidRDefault="009F492D" w:rsidP="009F492D">
            <w:pPr>
              <w:rPr>
                <w:rFonts w:ascii="Tahoma" w:hAnsi="Tahoma" w:cs="Tahoma"/>
                <w:sz w:val="18"/>
                <w:szCs w:val="18"/>
              </w:rPr>
            </w:pPr>
            <w:r w:rsidRPr="008E519D">
              <w:rPr>
                <w:rFonts w:ascii="Tahoma" w:hAnsi="Tahoma" w:cs="Tahoma"/>
                <w:sz w:val="18"/>
                <w:szCs w:val="20"/>
              </w:rPr>
              <w:t>Киренский муниципальный округ</w:t>
            </w:r>
          </w:p>
        </w:tc>
        <w:tc>
          <w:tcPr>
            <w:tcW w:w="3678" w:type="dxa"/>
          </w:tcPr>
          <w:p w14:paraId="37BCF84C" w14:textId="1CF8EA47"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31FC1A56" w14:textId="77777777" w:rsidTr="00332DD8">
        <w:tc>
          <w:tcPr>
            <w:tcW w:w="710" w:type="dxa"/>
          </w:tcPr>
          <w:p w14:paraId="0AF57749" w14:textId="2E1A09A0"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05EDEC30" w14:textId="66F3F760"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Усть-Кут – Киренск</w:t>
            </w:r>
          </w:p>
        </w:tc>
        <w:tc>
          <w:tcPr>
            <w:tcW w:w="2409" w:type="dxa"/>
          </w:tcPr>
          <w:p w14:paraId="138A978D" w14:textId="4AFEEAC0"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46E4B2D8" w14:textId="3080A423"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185BBE9A" w14:textId="77777777"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74,2 км</w:t>
            </w:r>
          </w:p>
          <w:p w14:paraId="4EADF244" w14:textId="77777777" w:rsidR="009F492D" w:rsidRPr="003163ED" w:rsidRDefault="009F492D" w:rsidP="009F492D">
            <w:pPr>
              <w:rPr>
                <w:rFonts w:ascii="Tahoma" w:hAnsi="Tahoma" w:cs="Tahoma"/>
                <w:sz w:val="18"/>
                <w:szCs w:val="18"/>
              </w:rPr>
            </w:pPr>
          </w:p>
        </w:tc>
        <w:tc>
          <w:tcPr>
            <w:tcW w:w="1701" w:type="dxa"/>
          </w:tcPr>
          <w:p w14:paraId="023406D4" w14:textId="4ABAFD89" w:rsidR="009F492D" w:rsidRPr="003163ED" w:rsidRDefault="009F492D" w:rsidP="009F492D">
            <w:pPr>
              <w:rPr>
                <w:rFonts w:ascii="Tahoma" w:hAnsi="Tahoma" w:cs="Tahoma"/>
                <w:sz w:val="18"/>
                <w:szCs w:val="18"/>
              </w:rPr>
            </w:pPr>
            <w:r w:rsidRPr="00AF72B0">
              <w:rPr>
                <w:rFonts w:ascii="Tahoma" w:hAnsi="Tahoma" w:cs="Tahoma"/>
                <w:sz w:val="18"/>
                <w:szCs w:val="20"/>
              </w:rPr>
              <w:t>Киренский муниципальный округ</w:t>
            </w:r>
          </w:p>
        </w:tc>
        <w:tc>
          <w:tcPr>
            <w:tcW w:w="3678" w:type="dxa"/>
          </w:tcPr>
          <w:p w14:paraId="20F6AA9D" w14:textId="06B6D12A"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0A8BFCF6" w14:textId="77777777" w:rsidTr="00332DD8">
        <w:tc>
          <w:tcPr>
            <w:tcW w:w="710" w:type="dxa"/>
          </w:tcPr>
          <w:p w14:paraId="784CC4B1" w14:textId="0C6BEEA0"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3422AD18" w14:textId="54238F33"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с. Кривошапкино</w:t>
            </w:r>
          </w:p>
        </w:tc>
        <w:tc>
          <w:tcPr>
            <w:tcW w:w="2409" w:type="dxa"/>
          </w:tcPr>
          <w:p w14:paraId="31572FB0" w14:textId="5225AB21"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78CD2EBA" w14:textId="0A22F7B8"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728693D2" w14:textId="43263DA5"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III, протяженность 1,7 км</w:t>
            </w:r>
          </w:p>
        </w:tc>
        <w:tc>
          <w:tcPr>
            <w:tcW w:w="1701" w:type="dxa"/>
          </w:tcPr>
          <w:p w14:paraId="2FE1E20A" w14:textId="65052E35" w:rsidR="009F492D" w:rsidRPr="003163ED" w:rsidRDefault="009F492D" w:rsidP="009F492D">
            <w:pPr>
              <w:rPr>
                <w:rFonts w:ascii="Tahoma" w:hAnsi="Tahoma" w:cs="Tahoma"/>
                <w:sz w:val="18"/>
                <w:szCs w:val="18"/>
              </w:rPr>
            </w:pPr>
            <w:r w:rsidRPr="00AF72B0">
              <w:rPr>
                <w:rFonts w:ascii="Tahoma" w:hAnsi="Tahoma" w:cs="Tahoma"/>
                <w:sz w:val="18"/>
                <w:szCs w:val="20"/>
              </w:rPr>
              <w:t>Киренский муниципальный округ</w:t>
            </w:r>
          </w:p>
        </w:tc>
        <w:tc>
          <w:tcPr>
            <w:tcW w:w="3678" w:type="dxa"/>
          </w:tcPr>
          <w:p w14:paraId="07A97220" w14:textId="7A068418"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6C695927" w14:textId="77777777" w:rsidTr="00332DD8">
        <w:tc>
          <w:tcPr>
            <w:tcW w:w="710" w:type="dxa"/>
          </w:tcPr>
          <w:p w14:paraId="65767224" w14:textId="23AE1FC8"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0C05C41F" w14:textId="3B8E014C"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с. Усть-Киренга</w:t>
            </w:r>
          </w:p>
        </w:tc>
        <w:tc>
          <w:tcPr>
            <w:tcW w:w="2409" w:type="dxa"/>
          </w:tcPr>
          <w:p w14:paraId="54418219" w14:textId="7A860271"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7028D2B2" w14:textId="02189686"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6927D9CB" w14:textId="38CBBB62"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19,6 км</w:t>
            </w:r>
          </w:p>
        </w:tc>
        <w:tc>
          <w:tcPr>
            <w:tcW w:w="1701" w:type="dxa"/>
          </w:tcPr>
          <w:p w14:paraId="38DB2693" w14:textId="3A0EB8C5" w:rsidR="009F492D" w:rsidRPr="003163ED" w:rsidRDefault="009F492D" w:rsidP="009F492D">
            <w:pPr>
              <w:rPr>
                <w:rFonts w:ascii="Tahoma" w:hAnsi="Tahoma" w:cs="Tahoma"/>
                <w:sz w:val="18"/>
                <w:szCs w:val="18"/>
              </w:rPr>
            </w:pPr>
            <w:r w:rsidRPr="000C4C58">
              <w:rPr>
                <w:rFonts w:ascii="Tahoma" w:hAnsi="Tahoma" w:cs="Tahoma"/>
                <w:sz w:val="18"/>
                <w:szCs w:val="20"/>
              </w:rPr>
              <w:t>Киренский муниципальный округ</w:t>
            </w:r>
          </w:p>
        </w:tc>
        <w:tc>
          <w:tcPr>
            <w:tcW w:w="3678" w:type="dxa"/>
          </w:tcPr>
          <w:p w14:paraId="4A63A979" w14:textId="0B1767E8"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681C5B3A" w14:textId="77777777" w:rsidTr="00332DD8">
        <w:tc>
          <w:tcPr>
            <w:tcW w:w="710" w:type="dxa"/>
          </w:tcPr>
          <w:p w14:paraId="084B4096" w14:textId="6A060336"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49F97A42" w14:textId="12D11787"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Балышева – Кривая Лука</w:t>
            </w:r>
          </w:p>
        </w:tc>
        <w:tc>
          <w:tcPr>
            <w:tcW w:w="2409" w:type="dxa"/>
          </w:tcPr>
          <w:p w14:paraId="02D3FF8F" w14:textId="2402FD19"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19FFD2AA" w14:textId="21B4793B"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064182B4" w14:textId="6D3C2272"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14,9 км</w:t>
            </w:r>
          </w:p>
        </w:tc>
        <w:tc>
          <w:tcPr>
            <w:tcW w:w="1701" w:type="dxa"/>
          </w:tcPr>
          <w:p w14:paraId="1A3FEDB0" w14:textId="7FA25B35" w:rsidR="009F492D" w:rsidRPr="003163ED" w:rsidRDefault="009F492D" w:rsidP="009F492D">
            <w:pPr>
              <w:rPr>
                <w:rFonts w:ascii="Tahoma" w:hAnsi="Tahoma" w:cs="Tahoma"/>
                <w:sz w:val="18"/>
                <w:szCs w:val="18"/>
              </w:rPr>
            </w:pPr>
            <w:r w:rsidRPr="000C4C58">
              <w:rPr>
                <w:rFonts w:ascii="Tahoma" w:hAnsi="Tahoma" w:cs="Tahoma"/>
                <w:sz w:val="18"/>
                <w:szCs w:val="20"/>
              </w:rPr>
              <w:t>Киренский муниципальный округ</w:t>
            </w:r>
          </w:p>
        </w:tc>
        <w:tc>
          <w:tcPr>
            <w:tcW w:w="3678" w:type="dxa"/>
          </w:tcPr>
          <w:p w14:paraId="218E388E" w14:textId="24F97267"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5D955029" w14:textId="77777777" w:rsidTr="00332DD8">
        <w:tc>
          <w:tcPr>
            <w:tcW w:w="710" w:type="dxa"/>
          </w:tcPr>
          <w:p w14:paraId="394E5B02" w14:textId="03B61A5E"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0E0633FF" w14:textId="73650340"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Пашня – Кривая Лука</w:t>
            </w:r>
          </w:p>
        </w:tc>
        <w:tc>
          <w:tcPr>
            <w:tcW w:w="2409" w:type="dxa"/>
          </w:tcPr>
          <w:p w14:paraId="1F057011" w14:textId="0D14D74D"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2EA8F905" w14:textId="73945F0A"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2365FB2D" w14:textId="14A8A814"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5,5 км</w:t>
            </w:r>
          </w:p>
        </w:tc>
        <w:tc>
          <w:tcPr>
            <w:tcW w:w="1701" w:type="dxa"/>
          </w:tcPr>
          <w:p w14:paraId="1A61B655" w14:textId="06001C11" w:rsidR="009F492D" w:rsidRPr="003163ED" w:rsidRDefault="009F492D" w:rsidP="009F492D">
            <w:pPr>
              <w:rPr>
                <w:rFonts w:ascii="Tahoma" w:hAnsi="Tahoma" w:cs="Tahoma"/>
                <w:sz w:val="18"/>
                <w:szCs w:val="18"/>
              </w:rPr>
            </w:pPr>
            <w:r w:rsidRPr="000C4C58">
              <w:rPr>
                <w:rFonts w:ascii="Tahoma" w:hAnsi="Tahoma" w:cs="Tahoma"/>
                <w:sz w:val="18"/>
                <w:szCs w:val="20"/>
              </w:rPr>
              <w:t>Киренский муниципальный округ</w:t>
            </w:r>
          </w:p>
        </w:tc>
        <w:tc>
          <w:tcPr>
            <w:tcW w:w="3678" w:type="dxa"/>
          </w:tcPr>
          <w:p w14:paraId="319C8B35" w14:textId="35FDE4E7"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2F50DF25" w14:textId="77777777" w:rsidTr="00332DD8">
        <w:tc>
          <w:tcPr>
            <w:tcW w:w="710" w:type="dxa"/>
          </w:tcPr>
          <w:p w14:paraId="31F41CE3" w14:textId="4F03B34C"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7D04EE6D" w14:textId="60A9AC44"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Алымовка – Банщиково – Кондрашина</w:t>
            </w:r>
          </w:p>
        </w:tc>
        <w:tc>
          <w:tcPr>
            <w:tcW w:w="2409" w:type="dxa"/>
          </w:tcPr>
          <w:p w14:paraId="413BD41E" w14:textId="34509235"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2F455AF1" w14:textId="1205D5C5"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12BE9370" w14:textId="3E566511"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25,85 км</w:t>
            </w:r>
          </w:p>
        </w:tc>
        <w:tc>
          <w:tcPr>
            <w:tcW w:w="1701" w:type="dxa"/>
          </w:tcPr>
          <w:p w14:paraId="342AF8E5" w14:textId="7537CF1F" w:rsidR="009F492D" w:rsidRPr="003163ED" w:rsidRDefault="009F492D" w:rsidP="009F492D">
            <w:pPr>
              <w:rPr>
                <w:rFonts w:ascii="Tahoma" w:hAnsi="Tahoma" w:cs="Tahoma"/>
                <w:sz w:val="18"/>
                <w:szCs w:val="18"/>
              </w:rPr>
            </w:pPr>
            <w:r w:rsidRPr="00555C6A">
              <w:rPr>
                <w:rFonts w:ascii="Tahoma" w:hAnsi="Tahoma" w:cs="Tahoma"/>
                <w:sz w:val="18"/>
                <w:szCs w:val="20"/>
              </w:rPr>
              <w:t>Киренский муниципальный округ</w:t>
            </w:r>
          </w:p>
        </w:tc>
        <w:tc>
          <w:tcPr>
            <w:tcW w:w="3678" w:type="dxa"/>
          </w:tcPr>
          <w:p w14:paraId="6F9B2E6C" w14:textId="12A977D0"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6D9EC9DB" w14:textId="77777777" w:rsidTr="00332DD8">
        <w:tc>
          <w:tcPr>
            <w:tcW w:w="710" w:type="dxa"/>
          </w:tcPr>
          <w:p w14:paraId="07B29965" w14:textId="5C02542F"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69B377FA" w14:textId="6AB5D432"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Киренск – Орлова</w:t>
            </w:r>
          </w:p>
        </w:tc>
        <w:tc>
          <w:tcPr>
            <w:tcW w:w="2409" w:type="dxa"/>
          </w:tcPr>
          <w:p w14:paraId="250EAC2E" w14:textId="5A7B819C"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3EF02BF0" w14:textId="4F283661"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1ED27E1E" w14:textId="14323F92"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35,71 км</w:t>
            </w:r>
          </w:p>
        </w:tc>
        <w:tc>
          <w:tcPr>
            <w:tcW w:w="1701" w:type="dxa"/>
          </w:tcPr>
          <w:p w14:paraId="0C3CF5E8" w14:textId="3AAA75FF" w:rsidR="009F492D" w:rsidRPr="003163ED" w:rsidRDefault="009F492D" w:rsidP="009F492D">
            <w:pPr>
              <w:rPr>
                <w:rFonts w:ascii="Tahoma" w:hAnsi="Tahoma" w:cs="Tahoma"/>
                <w:sz w:val="18"/>
                <w:szCs w:val="18"/>
              </w:rPr>
            </w:pPr>
            <w:r w:rsidRPr="00555C6A">
              <w:rPr>
                <w:rFonts w:ascii="Tahoma" w:hAnsi="Tahoma" w:cs="Tahoma"/>
                <w:sz w:val="18"/>
                <w:szCs w:val="20"/>
              </w:rPr>
              <w:t>Киренский муниципальный округ</w:t>
            </w:r>
          </w:p>
        </w:tc>
        <w:tc>
          <w:tcPr>
            <w:tcW w:w="3678" w:type="dxa"/>
          </w:tcPr>
          <w:p w14:paraId="19B270D1" w14:textId="5E0B059C"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533231F9" w14:textId="77777777" w:rsidTr="00332DD8">
        <w:tc>
          <w:tcPr>
            <w:tcW w:w="710" w:type="dxa"/>
          </w:tcPr>
          <w:p w14:paraId="6A48E997" w14:textId="6064664A"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0A36379A" w14:textId="38DD36EC"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Киренск – Шорохово</w:t>
            </w:r>
          </w:p>
        </w:tc>
        <w:tc>
          <w:tcPr>
            <w:tcW w:w="2409" w:type="dxa"/>
          </w:tcPr>
          <w:p w14:paraId="5CFFB814" w14:textId="063FD1AD"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5945CCC1" w14:textId="595B9ABC"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65CCDAC2" w14:textId="3F078447"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1,0 км</w:t>
            </w:r>
          </w:p>
        </w:tc>
        <w:tc>
          <w:tcPr>
            <w:tcW w:w="1701" w:type="dxa"/>
          </w:tcPr>
          <w:p w14:paraId="7EF12BB9" w14:textId="45F1F398" w:rsidR="009F492D" w:rsidRPr="003163ED" w:rsidRDefault="009F492D" w:rsidP="009F492D">
            <w:pPr>
              <w:rPr>
                <w:rFonts w:ascii="Tahoma" w:hAnsi="Tahoma" w:cs="Tahoma"/>
                <w:sz w:val="18"/>
                <w:szCs w:val="18"/>
              </w:rPr>
            </w:pPr>
            <w:r w:rsidRPr="00555C6A">
              <w:rPr>
                <w:rFonts w:ascii="Tahoma" w:hAnsi="Tahoma" w:cs="Tahoma"/>
                <w:sz w:val="18"/>
                <w:szCs w:val="20"/>
              </w:rPr>
              <w:t>Киренский муниципальный округ</w:t>
            </w:r>
          </w:p>
        </w:tc>
        <w:tc>
          <w:tcPr>
            <w:tcW w:w="3678" w:type="dxa"/>
          </w:tcPr>
          <w:p w14:paraId="052763F4" w14:textId="792ADE35"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212F03CB" w14:textId="77777777" w:rsidTr="00332DD8">
        <w:tc>
          <w:tcPr>
            <w:tcW w:w="710" w:type="dxa"/>
          </w:tcPr>
          <w:p w14:paraId="62C79E4C" w14:textId="06B50F36"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1F10ADCA" w14:textId="5D23720D"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с.</w:t>
            </w:r>
            <w:r w:rsidRPr="003163ED">
              <w:rPr>
                <w:rFonts w:ascii="Tahoma" w:hAnsi="Tahoma" w:cs="Tahoma"/>
                <w:sz w:val="18"/>
                <w:szCs w:val="18"/>
                <w:lang w:val="en-US"/>
              </w:rPr>
              <w:t> </w:t>
            </w:r>
            <w:r w:rsidRPr="003163ED">
              <w:rPr>
                <w:rFonts w:ascii="Tahoma" w:hAnsi="Tahoma" w:cs="Tahoma"/>
                <w:sz w:val="18"/>
                <w:szCs w:val="18"/>
              </w:rPr>
              <w:t>Алымовка</w:t>
            </w:r>
          </w:p>
        </w:tc>
        <w:tc>
          <w:tcPr>
            <w:tcW w:w="2409" w:type="dxa"/>
          </w:tcPr>
          <w:p w14:paraId="5DE7F29A" w14:textId="2845AB83"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2652DE15" w14:textId="13D1871A"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541E80D4" w14:textId="6DAEC683"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3,71 км</w:t>
            </w:r>
          </w:p>
        </w:tc>
        <w:tc>
          <w:tcPr>
            <w:tcW w:w="1701" w:type="dxa"/>
          </w:tcPr>
          <w:p w14:paraId="31411D82" w14:textId="719E6C2E" w:rsidR="009F492D" w:rsidRPr="003163ED" w:rsidRDefault="009F492D" w:rsidP="009F492D">
            <w:pPr>
              <w:rPr>
                <w:rFonts w:ascii="Tahoma" w:hAnsi="Tahoma" w:cs="Tahoma"/>
                <w:sz w:val="18"/>
                <w:szCs w:val="18"/>
              </w:rPr>
            </w:pPr>
            <w:r w:rsidRPr="00DE274D">
              <w:rPr>
                <w:rFonts w:ascii="Tahoma" w:hAnsi="Tahoma" w:cs="Tahoma"/>
                <w:sz w:val="18"/>
                <w:szCs w:val="20"/>
              </w:rPr>
              <w:t>Киренский муниципальный округ</w:t>
            </w:r>
          </w:p>
        </w:tc>
        <w:tc>
          <w:tcPr>
            <w:tcW w:w="3678" w:type="dxa"/>
          </w:tcPr>
          <w:p w14:paraId="2A15CB8F" w14:textId="54285A58"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71716138" w14:textId="77777777" w:rsidTr="00332DD8">
        <w:tc>
          <w:tcPr>
            <w:tcW w:w="710" w:type="dxa"/>
          </w:tcPr>
          <w:p w14:paraId="68347411" w14:textId="656AE59F"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3F5598DA" w14:textId="40FBEB45"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п.</w:t>
            </w:r>
            <w:r w:rsidRPr="003163ED">
              <w:rPr>
                <w:rFonts w:ascii="Tahoma" w:hAnsi="Tahoma" w:cs="Tahoma"/>
                <w:sz w:val="18"/>
                <w:szCs w:val="18"/>
                <w:lang w:val="en-US"/>
              </w:rPr>
              <w:t> </w:t>
            </w:r>
            <w:r w:rsidRPr="003163ED">
              <w:rPr>
                <w:rFonts w:ascii="Tahoma" w:hAnsi="Tahoma" w:cs="Tahoma"/>
                <w:sz w:val="18"/>
                <w:szCs w:val="18"/>
              </w:rPr>
              <w:t>Бубновка (упразднен)</w:t>
            </w:r>
          </w:p>
        </w:tc>
        <w:tc>
          <w:tcPr>
            <w:tcW w:w="2409" w:type="dxa"/>
          </w:tcPr>
          <w:p w14:paraId="51D5B385" w14:textId="4A3C974D"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0E54C45E" w14:textId="118546FB"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64FE15D3" w14:textId="24BFADEE"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4,05 км</w:t>
            </w:r>
          </w:p>
        </w:tc>
        <w:tc>
          <w:tcPr>
            <w:tcW w:w="1701" w:type="dxa"/>
          </w:tcPr>
          <w:p w14:paraId="02982B07" w14:textId="21D9BFEE" w:rsidR="009F492D" w:rsidRPr="003163ED" w:rsidRDefault="009F492D" w:rsidP="009F492D">
            <w:pPr>
              <w:rPr>
                <w:rFonts w:ascii="Tahoma" w:hAnsi="Tahoma" w:cs="Tahoma"/>
                <w:sz w:val="18"/>
                <w:szCs w:val="18"/>
              </w:rPr>
            </w:pPr>
            <w:r w:rsidRPr="00DE274D">
              <w:rPr>
                <w:rFonts w:ascii="Tahoma" w:hAnsi="Tahoma" w:cs="Tahoma"/>
                <w:sz w:val="18"/>
                <w:szCs w:val="20"/>
              </w:rPr>
              <w:t>Киренский муниципальный округ</w:t>
            </w:r>
          </w:p>
        </w:tc>
        <w:tc>
          <w:tcPr>
            <w:tcW w:w="3678" w:type="dxa"/>
          </w:tcPr>
          <w:p w14:paraId="22B76A2F" w14:textId="45C82795"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6640651A" w14:textId="77777777" w:rsidTr="00332DD8">
        <w:tc>
          <w:tcPr>
            <w:tcW w:w="710" w:type="dxa"/>
          </w:tcPr>
          <w:p w14:paraId="6F76A51E" w14:textId="50F7F3E1"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35A973B3" w14:textId="5D04E10C"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с.</w:t>
            </w:r>
            <w:r w:rsidRPr="003163ED">
              <w:rPr>
                <w:rFonts w:ascii="Tahoma" w:hAnsi="Tahoma" w:cs="Tahoma"/>
                <w:sz w:val="18"/>
                <w:szCs w:val="18"/>
                <w:lang w:val="en-US"/>
              </w:rPr>
              <w:t> </w:t>
            </w:r>
            <w:r w:rsidRPr="003163ED">
              <w:rPr>
                <w:rFonts w:ascii="Tahoma" w:hAnsi="Tahoma" w:cs="Tahoma"/>
                <w:sz w:val="18"/>
                <w:szCs w:val="18"/>
              </w:rPr>
              <w:t>Змеиново</w:t>
            </w:r>
          </w:p>
        </w:tc>
        <w:tc>
          <w:tcPr>
            <w:tcW w:w="2409" w:type="dxa"/>
          </w:tcPr>
          <w:p w14:paraId="40C860FC" w14:textId="1EDDF9BC"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623D7DE9" w14:textId="44C2585F"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6C142FBB" w14:textId="7CA670F6"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III, протяженность 1,11 км</w:t>
            </w:r>
          </w:p>
        </w:tc>
        <w:tc>
          <w:tcPr>
            <w:tcW w:w="1701" w:type="dxa"/>
          </w:tcPr>
          <w:p w14:paraId="5D77FBD6" w14:textId="038A0655" w:rsidR="009F492D" w:rsidRPr="003163ED" w:rsidRDefault="009F492D" w:rsidP="009F492D">
            <w:pPr>
              <w:rPr>
                <w:rFonts w:ascii="Tahoma" w:hAnsi="Tahoma" w:cs="Tahoma"/>
                <w:sz w:val="18"/>
                <w:szCs w:val="18"/>
              </w:rPr>
            </w:pPr>
            <w:r w:rsidRPr="00DE274D">
              <w:rPr>
                <w:rFonts w:ascii="Tahoma" w:hAnsi="Tahoma" w:cs="Tahoma"/>
                <w:sz w:val="18"/>
                <w:szCs w:val="20"/>
              </w:rPr>
              <w:t>Киренский муниципальный округ</w:t>
            </w:r>
          </w:p>
        </w:tc>
        <w:tc>
          <w:tcPr>
            <w:tcW w:w="3678" w:type="dxa"/>
          </w:tcPr>
          <w:p w14:paraId="5F0537F4" w14:textId="7E728BED"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1BD9484A" w14:textId="77777777" w:rsidTr="00332DD8">
        <w:tc>
          <w:tcPr>
            <w:tcW w:w="710" w:type="dxa"/>
          </w:tcPr>
          <w:p w14:paraId="2BD4EF9D" w14:textId="5353E6E3"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22F92BB6" w14:textId="4B18E40F"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д.</w:t>
            </w:r>
            <w:r w:rsidRPr="003163ED">
              <w:rPr>
                <w:rFonts w:ascii="Tahoma" w:hAnsi="Tahoma" w:cs="Tahoma"/>
                <w:sz w:val="18"/>
                <w:szCs w:val="18"/>
                <w:lang w:val="en-US"/>
              </w:rPr>
              <w:t> </w:t>
            </w:r>
            <w:r w:rsidRPr="003163ED">
              <w:rPr>
                <w:rFonts w:ascii="Tahoma" w:hAnsi="Tahoma" w:cs="Tahoma"/>
                <w:sz w:val="18"/>
                <w:szCs w:val="18"/>
              </w:rPr>
              <w:t>Сполошино</w:t>
            </w:r>
          </w:p>
        </w:tc>
        <w:tc>
          <w:tcPr>
            <w:tcW w:w="2409" w:type="dxa"/>
          </w:tcPr>
          <w:p w14:paraId="4C0E9825" w14:textId="3D026FEE"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66EF91AA" w14:textId="218CCDB6"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0FB418E0" w14:textId="32FB8E39"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1,71 км</w:t>
            </w:r>
          </w:p>
        </w:tc>
        <w:tc>
          <w:tcPr>
            <w:tcW w:w="1701" w:type="dxa"/>
          </w:tcPr>
          <w:p w14:paraId="0B2B155B" w14:textId="0C507DEA" w:rsidR="009F492D" w:rsidRPr="003163ED" w:rsidRDefault="009F492D" w:rsidP="009F492D">
            <w:pPr>
              <w:rPr>
                <w:rFonts w:ascii="Tahoma" w:hAnsi="Tahoma" w:cs="Tahoma"/>
                <w:sz w:val="18"/>
                <w:szCs w:val="18"/>
              </w:rPr>
            </w:pPr>
            <w:r w:rsidRPr="00364E59">
              <w:rPr>
                <w:rFonts w:ascii="Tahoma" w:hAnsi="Tahoma" w:cs="Tahoma"/>
                <w:sz w:val="18"/>
                <w:szCs w:val="20"/>
              </w:rPr>
              <w:t>Киренский муниципальный округ</w:t>
            </w:r>
          </w:p>
        </w:tc>
        <w:tc>
          <w:tcPr>
            <w:tcW w:w="3678" w:type="dxa"/>
          </w:tcPr>
          <w:p w14:paraId="0EDEFE95" w14:textId="220F0B13"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72268A65" w14:textId="77777777" w:rsidTr="00332DD8">
        <w:tc>
          <w:tcPr>
            <w:tcW w:w="710" w:type="dxa"/>
          </w:tcPr>
          <w:p w14:paraId="40E83C80" w14:textId="54CD7EBC"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2865CA86" w14:textId="1E77E924"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рп Алексеевск</w:t>
            </w:r>
          </w:p>
        </w:tc>
        <w:tc>
          <w:tcPr>
            <w:tcW w:w="2409" w:type="dxa"/>
          </w:tcPr>
          <w:p w14:paraId="64175038" w14:textId="26A46055"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6D6D5081" w14:textId="0B105F58"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15B64EBD" w14:textId="1F2B227C"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3,9 км</w:t>
            </w:r>
          </w:p>
        </w:tc>
        <w:tc>
          <w:tcPr>
            <w:tcW w:w="1701" w:type="dxa"/>
          </w:tcPr>
          <w:p w14:paraId="0DF77577" w14:textId="6B3DF48A" w:rsidR="009F492D" w:rsidRPr="003163ED" w:rsidRDefault="009F492D" w:rsidP="009F492D">
            <w:pPr>
              <w:rPr>
                <w:rFonts w:ascii="Tahoma" w:hAnsi="Tahoma" w:cs="Tahoma"/>
                <w:sz w:val="18"/>
                <w:szCs w:val="18"/>
              </w:rPr>
            </w:pPr>
            <w:r w:rsidRPr="00364E59">
              <w:rPr>
                <w:rFonts w:ascii="Tahoma" w:hAnsi="Tahoma" w:cs="Tahoma"/>
                <w:sz w:val="18"/>
                <w:szCs w:val="20"/>
              </w:rPr>
              <w:t>Киренский муниципальный округ</w:t>
            </w:r>
          </w:p>
        </w:tc>
        <w:tc>
          <w:tcPr>
            <w:tcW w:w="3678" w:type="dxa"/>
          </w:tcPr>
          <w:p w14:paraId="696210AC" w14:textId="31316E07"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6BC08A3E" w14:textId="77777777" w:rsidTr="00332DD8">
        <w:tc>
          <w:tcPr>
            <w:tcW w:w="710" w:type="dxa"/>
          </w:tcPr>
          <w:p w14:paraId="658FABD5" w14:textId="43CB03CA"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53BFFFA4" w14:textId="0AAEF7C2"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Киренск – Верхнекарелина</w:t>
            </w:r>
          </w:p>
        </w:tc>
        <w:tc>
          <w:tcPr>
            <w:tcW w:w="2409" w:type="dxa"/>
          </w:tcPr>
          <w:p w14:paraId="07BF1AB0" w14:textId="2782C7CB"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496F78D3" w14:textId="5F37728A"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547B1AE8" w14:textId="51ECE3C2"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23,7 км</w:t>
            </w:r>
          </w:p>
        </w:tc>
        <w:tc>
          <w:tcPr>
            <w:tcW w:w="1701" w:type="dxa"/>
          </w:tcPr>
          <w:p w14:paraId="11C41179" w14:textId="6ED38E60" w:rsidR="009F492D" w:rsidRPr="003163ED" w:rsidRDefault="009F492D" w:rsidP="009F492D">
            <w:pPr>
              <w:rPr>
                <w:rFonts w:ascii="Tahoma" w:hAnsi="Tahoma" w:cs="Tahoma"/>
                <w:sz w:val="18"/>
                <w:szCs w:val="18"/>
              </w:rPr>
            </w:pPr>
            <w:r w:rsidRPr="00364E59">
              <w:rPr>
                <w:rFonts w:ascii="Tahoma" w:hAnsi="Tahoma" w:cs="Tahoma"/>
                <w:sz w:val="18"/>
                <w:szCs w:val="20"/>
              </w:rPr>
              <w:t>Киренский муниципальный округ</w:t>
            </w:r>
          </w:p>
        </w:tc>
        <w:tc>
          <w:tcPr>
            <w:tcW w:w="3678" w:type="dxa"/>
          </w:tcPr>
          <w:p w14:paraId="29DF049B" w14:textId="103A7361"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095208C8" w14:textId="77777777" w:rsidTr="00332DD8">
        <w:tc>
          <w:tcPr>
            <w:tcW w:w="710" w:type="dxa"/>
          </w:tcPr>
          <w:p w14:paraId="37DCF406" w14:textId="5E5D2835"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328A4A9F" w14:textId="5AE7A76D"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Подъезд к д. Хабарова</w:t>
            </w:r>
          </w:p>
        </w:tc>
        <w:tc>
          <w:tcPr>
            <w:tcW w:w="2409" w:type="dxa"/>
          </w:tcPr>
          <w:p w14:paraId="7E5D7154" w14:textId="43AC5831"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61D18CDD" w14:textId="45C02A64"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3F15E31C" w14:textId="0E6CF780"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0,2 км</w:t>
            </w:r>
          </w:p>
        </w:tc>
        <w:tc>
          <w:tcPr>
            <w:tcW w:w="1701" w:type="dxa"/>
          </w:tcPr>
          <w:p w14:paraId="45B6876F" w14:textId="5D0B4A71" w:rsidR="009F492D" w:rsidRPr="003163ED" w:rsidRDefault="009F492D" w:rsidP="009F492D">
            <w:pPr>
              <w:rPr>
                <w:rFonts w:ascii="Tahoma" w:hAnsi="Tahoma" w:cs="Tahoma"/>
                <w:sz w:val="18"/>
                <w:szCs w:val="18"/>
              </w:rPr>
            </w:pPr>
            <w:r w:rsidRPr="00B33144">
              <w:rPr>
                <w:rFonts w:ascii="Tahoma" w:hAnsi="Tahoma" w:cs="Tahoma"/>
                <w:sz w:val="18"/>
                <w:szCs w:val="20"/>
              </w:rPr>
              <w:t>Киренский муниципальный округ</w:t>
            </w:r>
          </w:p>
        </w:tc>
        <w:tc>
          <w:tcPr>
            <w:tcW w:w="3678" w:type="dxa"/>
          </w:tcPr>
          <w:p w14:paraId="06767423" w14:textId="28D9DD98"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19D3B826" w14:textId="77777777" w:rsidTr="00332DD8">
        <w:tc>
          <w:tcPr>
            <w:tcW w:w="710" w:type="dxa"/>
          </w:tcPr>
          <w:p w14:paraId="4F610705" w14:textId="36DC7290"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585731FE" w14:textId="36AD9DF4"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Усть-Кут – Уоян</w:t>
            </w:r>
          </w:p>
        </w:tc>
        <w:tc>
          <w:tcPr>
            <w:tcW w:w="2409" w:type="dxa"/>
          </w:tcPr>
          <w:p w14:paraId="2425BBAF" w14:textId="0BC29327"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569DFD51" w14:textId="4293F8F0"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060BF6FA" w14:textId="1792944D"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IV, протяженность 6,0 км</w:t>
            </w:r>
          </w:p>
        </w:tc>
        <w:tc>
          <w:tcPr>
            <w:tcW w:w="1701" w:type="dxa"/>
          </w:tcPr>
          <w:p w14:paraId="140E938A" w14:textId="7DDE9414" w:rsidR="009F492D" w:rsidRPr="003163ED" w:rsidRDefault="009F492D" w:rsidP="009F492D">
            <w:pPr>
              <w:rPr>
                <w:rFonts w:ascii="Tahoma" w:hAnsi="Tahoma" w:cs="Tahoma"/>
                <w:sz w:val="18"/>
                <w:szCs w:val="18"/>
              </w:rPr>
            </w:pPr>
            <w:r w:rsidRPr="00B33144">
              <w:rPr>
                <w:rFonts w:ascii="Tahoma" w:hAnsi="Tahoma" w:cs="Tahoma"/>
                <w:sz w:val="18"/>
                <w:szCs w:val="20"/>
              </w:rPr>
              <w:t>Киренский муниципальный округ</w:t>
            </w:r>
          </w:p>
        </w:tc>
        <w:tc>
          <w:tcPr>
            <w:tcW w:w="3678" w:type="dxa"/>
          </w:tcPr>
          <w:p w14:paraId="0E3EC9E3" w14:textId="1F641BBD"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714DD67A" w14:textId="77777777" w:rsidTr="00332DD8">
        <w:tc>
          <w:tcPr>
            <w:tcW w:w="710" w:type="dxa"/>
          </w:tcPr>
          <w:p w14:paraId="3BD244D1" w14:textId="4223DB13"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0CA6D222" w14:textId="0CA45CF1"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Киренск – Казачинское</w:t>
            </w:r>
          </w:p>
        </w:tc>
        <w:tc>
          <w:tcPr>
            <w:tcW w:w="2409" w:type="dxa"/>
          </w:tcPr>
          <w:p w14:paraId="76D80B69" w14:textId="3FCE379E"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593AA9AA" w14:textId="653875CC"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3A8BB59A" w14:textId="201F545D"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V, протяженность 8,65 км</w:t>
            </w:r>
          </w:p>
        </w:tc>
        <w:tc>
          <w:tcPr>
            <w:tcW w:w="1701" w:type="dxa"/>
          </w:tcPr>
          <w:p w14:paraId="1CC29C6E" w14:textId="616474A2" w:rsidR="009F492D" w:rsidRPr="003163ED" w:rsidRDefault="009F492D" w:rsidP="009F492D">
            <w:pPr>
              <w:rPr>
                <w:rFonts w:ascii="Tahoma" w:hAnsi="Tahoma" w:cs="Tahoma"/>
                <w:sz w:val="18"/>
                <w:szCs w:val="18"/>
              </w:rPr>
            </w:pPr>
            <w:r w:rsidRPr="00B33144">
              <w:rPr>
                <w:rFonts w:ascii="Tahoma" w:hAnsi="Tahoma" w:cs="Tahoma"/>
                <w:sz w:val="18"/>
                <w:szCs w:val="20"/>
              </w:rPr>
              <w:t>Киренский муниципальный округ</w:t>
            </w:r>
          </w:p>
        </w:tc>
        <w:tc>
          <w:tcPr>
            <w:tcW w:w="3678" w:type="dxa"/>
          </w:tcPr>
          <w:p w14:paraId="70F7E660" w14:textId="09F22EC3"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9F492D" w:rsidRPr="003163ED" w14:paraId="2357B0B2" w14:textId="77777777" w:rsidTr="00332DD8">
        <w:tc>
          <w:tcPr>
            <w:tcW w:w="710" w:type="dxa"/>
          </w:tcPr>
          <w:p w14:paraId="4D31F503" w14:textId="74983CCB" w:rsidR="009F492D" w:rsidRPr="003163ED" w:rsidRDefault="009F492D" w:rsidP="009F492D">
            <w:pPr>
              <w:pStyle w:val="aff3"/>
              <w:numPr>
                <w:ilvl w:val="0"/>
                <w:numId w:val="28"/>
              </w:numPr>
              <w:jc w:val="center"/>
              <w:rPr>
                <w:rFonts w:ascii="Tahoma" w:hAnsi="Tahoma" w:cs="Tahoma"/>
                <w:sz w:val="18"/>
                <w:szCs w:val="18"/>
              </w:rPr>
            </w:pPr>
          </w:p>
        </w:tc>
        <w:tc>
          <w:tcPr>
            <w:tcW w:w="2092" w:type="dxa"/>
          </w:tcPr>
          <w:p w14:paraId="10915EA4" w14:textId="4706E394" w:rsidR="009F492D" w:rsidRPr="003163ED" w:rsidRDefault="009F492D" w:rsidP="009F492D">
            <w:pPr>
              <w:rPr>
                <w:rFonts w:ascii="Tahoma" w:hAnsi="Tahoma" w:cs="Tahoma"/>
                <w:sz w:val="18"/>
                <w:szCs w:val="18"/>
              </w:rPr>
            </w:pPr>
            <w:r w:rsidRPr="003163ED">
              <w:rPr>
                <w:rFonts w:ascii="Tahoma" w:hAnsi="Tahoma" w:cs="Tahoma"/>
                <w:sz w:val="18"/>
                <w:szCs w:val="18"/>
              </w:rPr>
              <w:t>Реконструкция автомобильной дороги общего пользования регионального или межмуниципального значения Киренск – Орлова</w:t>
            </w:r>
          </w:p>
        </w:tc>
        <w:tc>
          <w:tcPr>
            <w:tcW w:w="2409" w:type="dxa"/>
          </w:tcPr>
          <w:p w14:paraId="33E8784B" w14:textId="515547D0" w:rsidR="009F492D" w:rsidRPr="003163ED" w:rsidRDefault="009F492D" w:rsidP="009F492D">
            <w:pPr>
              <w:rPr>
                <w:rFonts w:ascii="Tahoma" w:hAnsi="Tahoma" w:cs="Tahoma"/>
                <w:sz w:val="18"/>
                <w:szCs w:val="18"/>
              </w:rPr>
            </w:pPr>
            <w:r w:rsidRPr="003163ED">
              <w:rPr>
                <w:rFonts w:ascii="Tahoma" w:hAnsi="Tahoma" w:cs="Tahoma"/>
                <w:sz w:val="18"/>
                <w:szCs w:val="18"/>
              </w:rPr>
              <w:t>Автомобильные дороги регионального или межмуниципального значения</w:t>
            </w:r>
          </w:p>
        </w:tc>
        <w:tc>
          <w:tcPr>
            <w:tcW w:w="2127" w:type="dxa"/>
          </w:tcPr>
          <w:p w14:paraId="785BB05B" w14:textId="4FB0C7EF" w:rsidR="009F492D" w:rsidRPr="003163ED" w:rsidRDefault="009F492D" w:rsidP="009F492D">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tcPr>
          <w:p w14:paraId="70898E76" w14:textId="0A57B64A" w:rsidR="009F492D" w:rsidRPr="003163ED" w:rsidRDefault="009F492D" w:rsidP="009F492D">
            <w:pPr>
              <w:rPr>
                <w:rFonts w:ascii="Tahoma" w:hAnsi="Tahoma" w:cs="Tahoma"/>
                <w:sz w:val="18"/>
                <w:szCs w:val="18"/>
              </w:rPr>
            </w:pPr>
            <w:r w:rsidRPr="003163ED">
              <w:rPr>
                <w:rFonts w:ascii="Tahoma" w:hAnsi="Tahoma" w:cs="Tahoma"/>
                <w:sz w:val="18"/>
                <w:szCs w:val="18"/>
              </w:rPr>
              <w:t>Категория автомобильной дороги – V, протяженность 63,51 км</w:t>
            </w:r>
          </w:p>
        </w:tc>
        <w:tc>
          <w:tcPr>
            <w:tcW w:w="1701" w:type="dxa"/>
          </w:tcPr>
          <w:p w14:paraId="682B4B5D" w14:textId="2BF4BD4A" w:rsidR="009F492D" w:rsidRPr="003163ED" w:rsidRDefault="009F492D" w:rsidP="009F492D">
            <w:pPr>
              <w:rPr>
                <w:rFonts w:ascii="Tahoma" w:hAnsi="Tahoma" w:cs="Tahoma"/>
                <w:sz w:val="18"/>
                <w:szCs w:val="18"/>
              </w:rPr>
            </w:pPr>
            <w:r w:rsidRPr="00B33144">
              <w:rPr>
                <w:rFonts w:ascii="Tahoma" w:hAnsi="Tahoma" w:cs="Tahoma"/>
                <w:sz w:val="18"/>
                <w:szCs w:val="20"/>
              </w:rPr>
              <w:t>Киренский муниципальный округ</w:t>
            </w:r>
          </w:p>
        </w:tc>
        <w:tc>
          <w:tcPr>
            <w:tcW w:w="3678" w:type="dxa"/>
          </w:tcPr>
          <w:p w14:paraId="5FF70A6C" w14:textId="10BB29C3" w:rsidR="009F492D" w:rsidRPr="003163ED" w:rsidRDefault="009F492D" w:rsidP="009F492D">
            <w:pPr>
              <w:rPr>
                <w:rFonts w:ascii="Tahoma" w:hAnsi="Tahoma" w:cs="Tahoma"/>
                <w:sz w:val="18"/>
                <w:szCs w:val="18"/>
              </w:rPr>
            </w:pPr>
            <w:r w:rsidRPr="003163ED">
              <w:rPr>
                <w:rFonts w:ascii="Tahoma" w:hAnsi="Tahoma" w:cs="Tahoma"/>
                <w:sz w:val="18"/>
                <w:szCs w:val="18"/>
              </w:rPr>
              <w:t>Придорожные полосы автомобильных дорог устанавливаются в соответствии с п. 2 ст. 26 Федерального закона от 08.11.2007 № 257-ФЗ (с изм. и доп., вступ. в силу с 01.03.2023)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3163ED" w:rsidRPr="003163ED" w14:paraId="7B3E0871" w14:textId="77777777" w:rsidTr="00725136">
        <w:tc>
          <w:tcPr>
            <w:tcW w:w="14843" w:type="dxa"/>
            <w:gridSpan w:val="7"/>
          </w:tcPr>
          <w:p w14:paraId="60536B08" w14:textId="3232F281" w:rsidR="007F18AB" w:rsidRPr="003163ED" w:rsidRDefault="007F18AB" w:rsidP="007F18AB">
            <w:pPr>
              <w:keepNext/>
              <w:keepLines/>
              <w:jc w:val="center"/>
              <w:rPr>
                <w:rFonts w:ascii="Tahoma" w:hAnsi="Tahoma" w:cs="Tahoma"/>
                <w:sz w:val="18"/>
                <w:szCs w:val="18"/>
              </w:rPr>
            </w:pPr>
            <w:r w:rsidRPr="003163ED">
              <w:rPr>
                <w:rFonts w:ascii="Tahoma" w:hAnsi="Tahoma" w:cs="Tahoma"/>
                <w:sz w:val="18"/>
                <w:szCs w:val="18"/>
              </w:rPr>
              <w:t>Объекты в области энергетики, трубопроводного транспорта и инженерной инфраструктуры</w:t>
            </w:r>
          </w:p>
        </w:tc>
      </w:tr>
      <w:tr w:rsidR="003163ED" w:rsidRPr="003163ED" w14:paraId="335F9C24" w14:textId="77777777" w:rsidTr="00332DD8">
        <w:tc>
          <w:tcPr>
            <w:tcW w:w="710" w:type="dxa"/>
            <w:vAlign w:val="center"/>
          </w:tcPr>
          <w:p w14:paraId="15D6BE88" w14:textId="4DC9FC79" w:rsidR="007F18AB" w:rsidRPr="003163ED" w:rsidRDefault="007F18AB" w:rsidP="002F3A65">
            <w:pPr>
              <w:pStyle w:val="aff3"/>
              <w:numPr>
                <w:ilvl w:val="0"/>
                <w:numId w:val="29"/>
              </w:numPr>
              <w:jc w:val="center"/>
              <w:rPr>
                <w:rFonts w:ascii="Tahoma" w:hAnsi="Tahoma" w:cs="Tahoma"/>
                <w:sz w:val="18"/>
                <w:szCs w:val="18"/>
              </w:rPr>
            </w:pPr>
          </w:p>
        </w:tc>
        <w:tc>
          <w:tcPr>
            <w:tcW w:w="2092" w:type="dxa"/>
            <w:vAlign w:val="center"/>
          </w:tcPr>
          <w:p w14:paraId="6A581509" w14:textId="3CBDF48A" w:rsidR="007F18AB" w:rsidRPr="003163ED" w:rsidRDefault="00D50A0A" w:rsidP="007F18AB">
            <w:pPr>
              <w:rPr>
                <w:rFonts w:ascii="Tahoma" w:hAnsi="Tahoma" w:cs="Tahoma"/>
                <w:sz w:val="18"/>
                <w:szCs w:val="18"/>
              </w:rPr>
            </w:pPr>
            <w:r w:rsidRPr="003163ED">
              <w:rPr>
                <w:rFonts w:ascii="Tahoma" w:hAnsi="Tahoma" w:cs="Tahoma"/>
                <w:sz w:val="18"/>
                <w:szCs w:val="18"/>
              </w:rPr>
              <w:t>Модернизация ПС 110/35/10 кВ Киренск</w:t>
            </w:r>
          </w:p>
        </w:tc>
        <w:tc>
          <w:tcPr>
            <w:tcW w:w="2409" w:type="dxa"/>
            <w:vAlign w:val="center"/>
          </w:tcPr>
          <w:p w14:paraId="502BEBDC" w14:textId="4DC75DE2" w:rsidR="007F18AB" w:rsidRPr="003163ED" w:rsidRDefault="00D50A0A" w:rsidP="007F18AB">
            <w:pPr>
              <w:rPr>
                <w:rFonts w:ascii="Tahoma" w:hAnsi="Tahoma" w:cs="Tahoma"/>
                <w:sz w:val="18"/>
                <w:szCs w:val="18"/>
              </w:rPr>
            </w:pPr>
            <w:r w:rsidRPr="003163ED">
              <w:rPr>
                <w:rFonts w:ascii="Tahoma" w:hAnsi="Tahoma" w:cs="Tahoma"/>
                <w:sz w:val="18"/>
                <w:szCs w:val="18"/>
              </w:rPr>
              <w:t>Электрическая подстанция 110 кВ</w:t>
            </w:r>
          </w:p>
        </w:tc>
        <w:tc>
          <w:tcPr>
            <w:tcW w:w="2127" w:type="dxa"/>
            <w:vAlign w:val="center"/>
          </w:tcPr>
          <w:p w14:paraId="40043ED9" w14:textId="01E45096" w:rsidR="007F18AB" w:rsidRPr="003163ED" w:rsidRDefault="00D50A0A" w:rsidP="007F18AB">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vAlign w:val="center"/>
          </w:tcPr>
          <w:p w14:paraId="7DEBE232" w14:textId="52362C55" w:rsidR="007F18AB" w:rsidRPr="003163ED" w:rsidRDefault="0098464E" w:rsidP="007F18AB">
            <w:pPr>
              <w:rPr>
                <w:rFonts w:ascii="Tahoma" w:hAnsi="Tahoma" w:cs="Tahoma"/>
                <w:sz w:val="18"/>
                <w:szCs w:val="18"/>
              </w:rPr>
            </w:pPr>
            <w:r w:rsidRPr="003163ED">
              <w:rPr>
                <w:rFonts w:ascii="Tahoma" w:hAnsi="Tahoma" w:cs="Tahoma"/>
                <w:sz w:val="18"/>
                <w:szCs w:val="18"/>
              </w:rPr>
              <w:t xml:space="preserve">Мощность </w:t>
            </w:r>
            <w:r w:rsidR="00425D3E" w:rsidRPr="003163ED">
              <w:rPr>
                <w:rFonts w:ascii="Tahoma" w:hAnsi="Tahoma" w:cs="Tahoma"/>
                <w:sz w:val="18"/>
                <w:szCs w:val="18"/>
              </w:rPr>
              <w:t>2х25 МВА</w:t>
            </w:r>
          </w:p>
        </w:tc>
        <w:tc>
          <w:tcPr>
            <w:tcW w:w="1701" w:type="dxa"/>
            <w:vAlign w:val="center"/>
          </w:tcPr>
          <w:p w14:paraId="5D51906C" w14:textId="59D0AB45" w:rsidR="007F18AB" w:rsidRPr="003163ED" w:rsidRDefault="00D50A0A" w:rsidP="007F18AB">
            <w:pPr>
              <w:rPr>
                <w:rFonts w:ascii="Tahoma" w:hAnsi="Tahoma" w:cs="Tahoma"/>
                <w:sz w:val="18"/>
                <w:szCs w:val="18"/>
              </w:rPr>
            </w:pPr>
            <w:r w:rsidRPr="003163ED">
              <w:rPr>
                <w:rFonts w:ascii="Tahoma" w:hAnsi="Tahoma" w:cs="Tahoma"/>
                <w:sz w:val="18"/>
                <w:szCs w:val="18"/>
              </w:rPr>
              <w:t>г.</w:t>
            </w:r>
            <w:r w:rsidR="003D0326" w:rsidRPr="003163ED">
              <w:rPr>
                <w:rFonts w:ascii="Tahoma" w:hAnsi="Tahoma" w:cs="Tahoma"/>
                <w:sz w:val="18"/>
                <w:szCs w:val="18"/>
              </w:rPr>
              <w:t> </w:t>
            </w:r>
            <w:r w:rsidRPr="003163ED">
              <w:rPr>
                <w:rFonts w:ascii="Tahoma" w:hAnsi="Tahoma" w:cs="Tahoma"/>
                <w:sz w:val="18"/>
                <w:szCs w:val="18"/>
              </w:rPr>
              <w:t>Киренск</w:t>
            </w:r>
          </w:p>
        </w:tc>
        <w:tc>
          <w:tcPr>
            <w:tcW w:w="3678" w:type="dxa"/>
            <w:vAlign w:val="center"/>
          </w:tcPr>
          <w:p w14:paraId="1D1E6D9B" w14:textId="6CC0E6C2" w:rsidR="007F18AB" w:rsidRPr="003163ED" w:rsidRDefault="007F18AB" w:rsidP="007F18AB">
            <w:pPr>
              <w:rPr>
                <w:rFonts w:ascii="Tahoma" w:hAnsi="Tahoma" w:cs="Tahoma"/>
                <w:sz w:val="18"/>
                <w:szCs w:val="18"/>
              </w:rPr>
            </w:pPr>
          </w:p>
        </w:tc>
      </w:tr>
      <w:tr w:rsidR="003163ED" w:rsidRPr="003163ED" w14:paraId="6CAB92E2" w14:textId="77777777" w:rsidTr="00332DD8">
        <w:tc>
          <w:tcPr>
            <w:tcW w:w="710" w:type="dxa"/>
            <w:vAlign w:val="center"/>
          </w:tcPr>
          <w:p w14:paraId="4084DA84" w14:textId="58E78FBD" w:rsidR="007F18AB" w:rsidRPr="003163ED" w:rsidRDefault="007F18AB" w:rsidP="002F3A65">
            <w:pPr>
              <w:pStyle w:val="aff3"/>
              <w:numPr>
                <w:ilvl w:val="0"/>
                <w:numId w:val="29"/>
              </w:numPr>
              <w:jc w:val="center"/>
              <w:rPr>
                <w:rFonts w:ascii="Tahoma" w:hAnsi="Tahoma" w:cs="Tahoma"/>
                <w:sz w:val="18"/>
                <w:szCs w:val="18"/>
              </w:rPr>
            </w:pPr>
          </w:p>
        </w:tc>
        <w:tc>
          <w:tcPr>
            <w:tcW w:w="2092" w:type="dxa"/>
            <w:vAlign w:val="center"/>
          </w:tcPr>
          <w:p w14:paraId="43BFCA20" w14:textId="556AC6B2" w:rsidR="007F18AB" w:rsidRPr="003163ED" w:rsidRDefault="00D50A0A" w:rsidP="007F18AB">
            <w:pPr>
              <w:rPr>
                <w:rFonts w:ascii="Tahoma" w:hAnsi="Tahoma" w:cs="Tahoma"/>
                <w:sz w:val="18"/>
                <w:szCs w:val="18"/>
              </w:rPr>
            </w:pPr>
            <w:r w:rsidRPr="003163ED">
              <w:rPr>
                <w:rFonts w:ascii="Tahoma" w:hAnsi="Tahoma" w:cs="Tahoma"/>
                <w:sz w:val="18"/>
                <w:szCs w:val="18"/>
              </w:rPr>
              <w:t>Модернизация ПС 110/10 кВ Макарово</w:t>
            </w:r>
          </w:p>
        </w:tc>
        <w:tc>
          <w:tcPr>
            <w:tcW w:w="2409" w:type="dxa"/>
            <w:vAlign w:val="center"/>
          </w:tcPr>
          <w:p w14:paraId="2FBA151A" w14:textId="6FDC1047" w:rsidR="007F18AB" w:rsidRPr="003163ED" w:rsidRDefault="00D50A0A" w:rsidP="007F18AB">
            <w:pPr>
              <w:rPr>
                <w:rFonts w:ascii="Tahoma" w:hAnsi="Tahoma" w:cs="Tahoma"/>
                <w:sz w:val="18"/>
                <w:szCs w:val="18"/>
              </w:rPr>
            </w:pPr>
            <w:r w:rsidRPr="003163ED">
              <w:rPr>
                <w:rFonts w:ascii="Tahoma" w:hAnsi="Tahoma" w:cs="Tahoma"/>
                <w:sz w:val="18"/>
                <w:szCs w:val="18"/>
              </w:rPr>
              <w:t>Электрическая подстанция 110 кВ</w:t>
            </w:r>
          </w:p>
        </w:tc>
        <w:tc>
          <w:tcPr>
            <w:tcW w:w="2127" w:type="dxa"/>
            <w:vAlign w:val="center"/>
          </w:tcPr>
          <w:p w14:paraId="10C85A5E" w14:textId="38E11273" w:rsidR="007F18AB" w:rsidRPr="003163ED" w:rsidRDefault="00D50A0A" w:rsidP="007F18AB">
            <w:pPr>
              <w:rPr>
                <w:rFonts w:ascii="Tahoma" w:hAnsi="Tahoma" w:cs="Tahoma"/>
                <w:sz w:val="18"/>
                <w:szCs w:val="18"/>
              </w:rPr>
            </w:pPr>
            <w:r w:rsidRPr="003163ED">
              <w:rPr>
                <w:rFonts w:ascii="Tahoma" w:hAnsi="Tahoma" w:cs="Tahoma"/>
                <w:sz w:val="18"/>
                <w:szCs w:val="18"/>
              </w:rPr>
              <w:t>Планируемый к реконструкции</w:t>
            </w:r>
          </w:p>
        </w:tc>
        <w:tc>
          <w:tcPr>
            <w:tcW w:w="2126" w:type="dxa"/>
            <w:vAlign w:val="center"/>
          </w:tcPr>
          <w:p w14:paraId="713F8C68" w14:textId="6F4F83A7" w:rsidR="007F18AB" w:rsidRPr="003163ED" w:rsidRDefault="00425D3E" w:rsidP="007F18AB">
            <w:pPr>
              <w:rPr>
                <w:rFonts w:ascii="Tahoma" w:hAnsi="Tahoma" w:cs="Tahoma"/>
                <w:sz w:val="18"/>
                <w:szCs w:val="18"/>
              </w:rPr>
            </w:pPr>
            <w:r w:rsidRPr="003163ED">
              <w:rPr>
                <w:rFonts w:ascii="Tahoma" w:hAnsi="Tahoma" w:cs="Tahoma"/>
                <w:sz w:val="18"/>
                <w:szCs w:val="18"/>
              </w:rPr>
              <w:t>Мощность 6,3 МВА</w:t>
            </w:r>
          </w:p>
        </w:tc>
        <w:tc>
          <w:tcPr>
            <w:tcW w:w="1701" w:type="dxa"/>
            <w:vAlign w:val="center"/>
          </w:tcPr>
          <w:p w14:paraId="2DFA5DD4" w14:textId="4A2238E2" w:rsidR="007F18AB" w:rsidRPr="003163ED" w:rsidRDefault="00D50A0A" w:rsidP="007F18AB">
            <w:pPr>
              <w:rPr>
                <w:rFonts w:ascii="Tahoma" w:hAnsi="Tahoma" w:cs="Tahoma"/>
                <w:sz w:val="18"/>
                <w:szCs w:val="18"/>
              </w:rPr>
            </w:pPr>
            <w:r w:rsidRPr="003163ED">
              <w:rPr>
                <w:rFonts w:ascii="Tahoma" w:hAnsi="Tahoma" w:cs="Tahoma"/>
                <w:sz w:val="18"/>
                <w:szCs w:val="18"/>
              </w:rPr>
              <w:t>Киренский муниципальный округ</w:t>
            </w:r>
          </w:p>
        </w:tc>
        <w:tc>
          <w:tcPr>
            <w:tcW w:w="3678" w:type="dxa"/>
            <w:vAlign w:val="center"/>
          </w:tcPr>
          <w:p w14:paraId="78EE6527" w14:textId="67BA190B" w:rsidR="007F18AB" w:rsidRPr="003163ED" w:rsidRDefault="007F18AB" w:rsidP="007F18AB">
            <w:pPr>
              <w:rPr>
                <w:rFonts w:ascii="Tahoma" w:hAnsi="Tahoma" w:cs="Tahoma"/>
                <w:sz w:val="18"/>
                <w:szCs w:val="18"/>
              </w:rPr>
            </w:pPr>
          </w:p>
        </w:tc>
      </w:tr>
      <w:tr w:rsidR="003163ED" w:rsidRPr="003163ED" w14:paraId="1D1F2655" w14:textId="77777777" w:rsidTr="00332DD8">
        <w:tc>
          <w:tcPr>
            <w:tcW w:w="710" w:type="dxa"/>
            <w:vAlign w:val="center"/>
          </w:tcPr>
          <w:p w14:paraId="75F5D9D5" w14:textId="46822113" w:rsidR="007F18AB" w:rsidRPr="003163ED" w:rsidRDefault="007F18AB" w:rsidP="002F3A65">
            <w:pPr>
              <w:pStyle w:val="aff3"/>
              <w:numPr>
                <w:ilvl w:val="0"/>
                <w:numId w:val="29"/>
              </w:numPr>
              <w:jc w:val="center"/>
              <w:rPr>
                <w:rFonts w:ascii="Tahoma" w:hAnsi="Tahoma" w:cs="Tahoma"/>
                <w:sz w:val="18"/>
                <w:szCs w:val="18"/>
              </w:rPr>
            </w:pPr>
          </w:p>
        </w:tc>
        <w:tc>
          <w:tcPr>
            <w:tcW w:w="2092" w:type="dxa"/>
            <w:vAlign w:val="center"/>
          </w:tcPr>
          <w:p w14:paraId="73B2A887" w14:textId="3B47839E" w:rsidR="007F18AB" w:rsidRPr="003163ED" w:rsidRDefault="00D50A0A" w:rsidP="007F18AB">
            <w:pPr>
              <w:rPr>
                <w:rFonts w:ascii="Tahoma" w:hAnsi="Tahoma" w:cs="Tahoma"/>
                <w:sz w:val="18"/>
                <w:szCs w:val="18"/>
              </w:rPr>
            </w:pPr>
            <w:r w:rsidRPr="003163ED">
              <w:rPr>
                <w:rFonts w:ascii="Tahoma" w:hAnsi="Tahoma" w:cs="Tahoma"/>
                <w:sz w:val="18"/>
                <w:szCs w:val="18"/>
              </w:rPr>
              <w:t>ГРС Киренск</w:t>
            </w:r>
          </w:p>
        </w:tc>
        <w:tc>
          <w:tcPr>
            <w:tcW w:w="2409" w:type="dxa"/>
            <w:vAlign w:val="center"/>
          </w:tcPr>
          <w:p w14:paraId="27F82F77" w14:textId="10FD92DC" w:rsidR="007F18AB" w:rsidRPr="003163ED" w:rsidRDefault="00D50A0A" w:rsidP="007F18AB">
            <w:pPr>
              <w:rPr>
                <w:rFonts w:ascii="Tahoma" w:hAnsi="Tahoma" w:cs="Tahoma"/>
                <w:sz w:val="18"/>
                <w:szCs w:val="18"/>
              </w:rPr>
            </w:pPr>
            <w:r w:rsidRPr="003163ED">
              <w:rPr>
                <w:rFonts w:ascii="Tahoma" w:hAnsi="Tahoma" w:cs="Tahoma"/>
                <w:sz w:val="18"/>
                <w:szCs w:val="18"/>
              </w:rPr>
              <w:t>Газораспределительная станция</w:t>
            </w:r>
          </w:p>
        </w:tc>
        <w:tc>
          <w:tcPr>
            <w:tcW w:w="2127" w:type="dxa"/>
            <w:vAlign w:val="center"/>
          </w:tcPr>
          <w:p w14:paraId="7741BBC6" w14:textId="1A168D07" w:rsidR="007F18AB" w:rsidRPr="003163ED" w:rsidRDefault="00D50A0A" w:rsidP="007F18AB">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vAlign w:val="center"/>
          </w:tcPr>
          <w:p w14:paraId="2FCD8913" w14:textId="2DE13E9A" w:rsidR="007F18AB" w:rsidRPr="003163ED" w:rsidRDefault="00D0419C" w:rsidP="007F18AB">
            <w:pPr>
              <w:rPr>
                <w:rFonts w:ascii="Tahoma" w:hAnsi="Tahoma" w:cs="Tahoma"/>
                <w:sz w:val="18"/>
                <w:szCs w:val="18"/>
              </w:rPr>
            </w:pPr>
            <w:r w:rsidRPr="003163ED">
              <w:rPr>
                <w:rFonts w:ascii="Tahoma" w:hAnsi="Tahoma" w:cs="Tahoma"/>
                <w:sz w:val="18"/>
                <w:szCs w:val="18"/>
              </w:rPr>
              <w:t>Производительность 6 тыс. куб. м/ч</w:t>
            </w:r>
          </w:p>
        </w:tc>
        <w:tc>
          <w:tcPr>
            <w:tcW w:w="1701" w:type="dxa"/>
            <w:vAlign w:val="center"/>
          </w:tcPr>
          <w:p w14:paraId="7B107856" w14:textId="4F963843" w:rsidR="007F18AB" w:rsidRPr="003163ED" w:rsidRDefault="00D50A0A" w:rsidP="007F18AB">
            <w:pPr>
              <w:rPr>
                <w:rFonts w:ascii="Tahoma" w:hAnsi="Tahoma" w:cs="Tahoma"/>
                <w:sz w:val="18"/>
                <w:szCs w:val="18"/>
              </w:rPr>
            </w:pPr>
            <w:r w:rsidRPr="003163ED">
              <w:rPr>
                <w:rFonts w:ascii="Tahoma" w:hAnsi="Tahoma" w:cs="Tahoma"/>
                <w:sz w:val="18"/>
                <w:szCs w:val="18"/>
              </w:rPr>
              <w:t>Киренский муниципальный округ</w:t>
            </w:r>
          </w:p>
        </w:tc>
        <w:tc>
          <w:tcPr>
            <w:tcW w:w="3678" w:type="dxa"/>
          </w:tcPr>
          <w:p w14:paraId="41E584A9" w14:textId="30F47AB4" w:rsidR="007F18AB" w:rsidRPr="003163ED" w:rsidRDefault="00B530AA" w:rsidP="007F18AB">
            <w:pPr>
              <w:rPr>
                <w:rFonts w:ascii="Tahoma" w:hAnsi="Tahoma" w:cs="Tahoma"/>
                <w:sz w:val="18"/>
                <w:szCs w:val="18"/>
              </w:rPr>
            </w:pPr>
            <w:r w:rsidRPr="003163ED">
              <w:rPr>
                <w:rFonts w:ascii="Tahoma" w:hAnsi="Tahoma" w:cs="Tahoma"/>
                <w:sz w:val="18"/>
                <w:szCs w:val="18"/>
              </w:rPr>
              <w:t>Охранная зона – 100 м</w:t>
            </w:r>
          </w:p>
        </w:tc>
      </w:tr>
      <w:tr w:rsidR="009F492D" w:rsidRPr="003163ED" w14:paraId="2BCC4294" w14:textId="77777777" w:rsidTr="00332DD8">
        <w:tc>
          <w:tcPr>
            <w:tcW w:w="710" w:type="dxa"/>
            <w:vAlign w:val="center"/>
          </w:tcPr>
          <w:p w14:paraId="517A69E5" w14:textId="093BA076" w:rsidR="004163D4" w:rsidRPr="003163ED" w:rsidRDefault="004163D4" w:rsidP="002F3A65">
            <w:pPr>
              <w:pStyle w:val="aff3"/>
              <w:numPr>
                <w:ilvl w:val="0"/>
                <w:numId w:val="29"/>
              </w:numPr>
              <w:jc w:val="center"/>
              <w:rPr>
                <w:rFonts w:ascii="Tahoma" w:hAnsi="Tahoma" w:cs="Tahoma"/>
                <w:sz w:val="18"/>
                <w:szCs w:val="18"/>
              </w:rPr>
            </w:pPr>
          </w:p>
        </w:tc>
        <w:tc>
          <w:tcPr>
            <w:tcW w:w="2092" w:type="dxa"/>
            <w:vAlign w:val="center"/>
          </w:tcPr>
          <w:p w14:paraId="603D642F" w14:textId="37F00224" w:rsidR="004163D4" w:rsidRPr="003163ED" w:rsidRDefault="004163D4" w:rsidP="004163D4">
            <w:pPr>
              <w:rPr>
                <w:rFonts w:ascii="Tahoma" w:hAnsi="Tahoma" w:cs="Tahoma"/>
                <w:sz w:val="18"/>
                <w:szCs w:val="18"/>
              </w:rPr>
            </w:pPr>
            <w:r w:rsidRPr="003163ED">
              <w:rPr>
                <w:rFonts w:ascii="Tahoma" w:hAnsi="Tahoma" w:cs="Tahoma"/>
                <w:sz w:val="18"/>
                <w:szCs w:val="18"/>
              </w:rPr>
              <w:t xml:space="preserve">Магистральный газопровод-отвод к ГРС Киренск </w:t>
            </w:r>
          </w:p>
        </w:tc>
        <w:tc>
          <w:tcPr>
            <w:tcW w:w="2409" w:type="dxa"/>
            <w:vAlign w:val="center"/>
          </w:tcPr>
          <w:p w14:paraId="2E3951CA" w14:textId="640E3710" w:rsidR="004163D4" w:rsidRPr="003163ED" w:rsidRDefault="004163D4" w:rsidP="004163D4">
            <w:pPr>
              <w:rPr>
                <w:rFonts w:ascii="Tahoma" w:hAnsi="Tahoma" w:cs="Tahoma"/>
                <w:sz w:val="18"/>
                <w:szCs w:val="18"/>
              </w:rPr>
            </w:pPr>
            <w:r w:rsidRPr="003163ED">
              <w:rPr>
                <w:rFonts w:ascii="Tahoma" w:hAnsi="Tahoma" w:cs="Tahoma"/>
                <w:sz w:val="18"/>
                <w:szCs w:val="18"/>
              </w:rPr>
              <w:t>Магистральный газопровод</w:t>
            </w:r>
          </w:p>
        </w:tc>
        <w:tc>
          <w:tcPr>
            <w:tcW w:w="2127" w:type="dxa"/>
            <w:vAlign w:val="center"/>
          </w:tcPr>
          <w:p w14:paraId="68038FBE" w14:textId="038AF5E5" w:rsidR="004163D4" w:rsidRPr="003163ED" w:rsidRDefault="004163D4" w:rsidP="004163D4">
            <w:pPr>
              <w:rPr>
                <w:rFonts w:ascii="Tahoma" w:hAnsi="Tahoma" w:cs="Tahoma"/>
                <w:sz w:val="18"/>
                <w:szCs w:val="18"/>
              </w:rPr>
            </w:pPr>
            <w:r w:rsidRPr="003163ED">
              <w:rPr>
                <w:rFonts w:ascii="Tahoma" w:hAnsi="Tahoma" w:cs="Tahoma"/>
                <w:sz w:val="18"/>
                <w:szCs w:val="18"/>
              </w:rPr>
              <w:t>Планируемый к размещению</w:t>
            </w:r>
          </w:p>
        </w:tc>
        <w:tc>
          <w:tcPr>
            <w:tcW w:w="2126" w:type="dxa"/>
            <w:vAlign w:val="center"/>
          </w:tcPr>
          <w:p w14:paraId="6BAE524C" w14:textId="204F2205" w:rsidR="004163D4" w:rsidRPr="003163ED" w:rsidRDefault="004163D4" w:rsidP="004163D4">
            <w:pPr>
              <w:rPr>
                <w:rFonts w:ascii="Tahoma" w:hAnsi="Tahoma" w:cs="Tahoma"/>
                <w:sz w:val="18"/>
                <w:szCs w:val="18"/>
              </w:rPr>
            </w:pPr>
            <w:r w:rsidRPr="003163ED">
              <w:rPr>
                <w:rFonts w:ascii="Tahoma" w:hAnsi="Tahoma" w:cs="Tahoma"/>
                <w:sz w:val="18"/>
                <w:szCs w:val="18"/>
              </w:rPr>
              <w:t>Протяженность 6,2 км</w:t>
            </w:r>
          </w:p>
        </w:tc>
        <w:tc>
          <w:tcPr>
            <w:tcW w:w="1701" w:type="dxa"/>
            <w:vAlign w:val="center"/>
          </w:tcPr>
          <w:p w14:paraId="19982B7E" w14:textId="4F6F164F" w:rsidR="004163D4" w:rsidRPr="003163ED" w:rsidRDefault="004163D4" w:rsidP="004163D4">
            <w:pPr>
              <w:rPr>
                <w:rFonts w:ascii="Tahoma" w:hAnsi="Tahoma" w:cs="Tahoma"/>
                <w:sz w:val="18"/>
                <w:szCs w:val="18"/>
              </w:rPr>
            </w:pPr>
            <w:r w:rsidRPr="003163ED">
              <w:rPr>
                <w:rFonts w:ascii="Tahoma" w:hAnsi="Tahoma" w:cs="Tahoma"/>
                <w:sz w:val="18"/>
                <w:szCs w:val="18"/>
              </w:rPr>
              <w:t>Киренский муниципальный округ</w:t>
            </w:r>
          </w:p>
        </w:tc>
        <w:tc>
          <w:tcPr>
            <w:tcW w:w="3678" w:type="dxa"/>
          </w:tcPr>
          <w:p w14:paraId="7DC93A3D" w14:textId="6DC78451" w:rsidR="004163D4" w:rsidRPr="003163ED" w:rsidRDefault="00B530AA" w:rsidP="004163D4">
            <w:pPr>
              <w:rPr>
                <w:rFonts w:ascii="Tahoma" w:hAnsi="Tahoma" w:cs="Tahoma"/>
                <w:sz w:val="18"/>
                <w:szCs w:val="18"/>
              </w:rPr>
            </w:pPr>
            <w:r w:rsidRPr="003163ED">
              <w:rPr>
                <w:rFonts w:ascii="Tahoma" w:hAnsi="Tahoma" w:cs="Tahoma"/>
                <w:sz w:val="18"/>
                <w:szCs w:val="18"/>
              </w:rPr>
              <w:t>Охранная зона – 25 м</w:t>
            </w:r>
          </w:p>
        </w:tc>
      </w:tr>
    </w:tbl>
    <w:p w14:paraId="63646C93" w14:textId="77777777" w:rsidR="00481F35" w:rsidRPr="003163ED" w:rsidRDefault="00481F35" w:rsidP="00481F35">
      <w:pPr>
        <w:jc w:val="both"/>
        <w:rPr>
          <w:rFonts w:ascii="Tahoma" w:hAnsi="Tahoma" w:cs="Tahoma"/>
        </w:rPr>
      </w:pPr>
    </w:p>
    <w:p w14:paraId="07DB6455" w14:textId="77777777" w:rsidR="009145E8" w:rsidRPr="003163ED" w:rsidRDefault="009145E8" w:rsidP="00481F35">
      <w:pPr>
        <w:jc w:val="both"/>
        <w:rPr>
          <w:rFonts w:ascii="Tahoma" w:hAnsi="Tahoma" w:cs="Tahoma"/>
        </w:rPr>
        <w:sectPr w:rsidR="009145E8" w:rsidRPr="003163ED" w:rsidSect="00725136">
          <w:pgSz w:w="16838" w:h="11906" w:orient="landscape"/>
          <w:pgMar w:top="1134" w:right="851" w:bottom="1134" w:left="1134" w:header="708" w:footer="708" w:gutter="0"/>
          <w:cols w:space="708"/>
          <w:docGrid w:linePitch="360"/>
        </w:sectPr>
      </w:pPr>
    </w:p>
    <w:p w14:paraId="1A6B734F" w14:textId="4E0B37D2" w:rsidR="00053BEF" w:rsidRPr="003163ED" w:rsidRDefault="009145E8" w:rsidP="00053BEF">
      <w:pPr>
        <w:pStyle w:val="afffffff1"/>
      </w:pPr>
      <w:bookmarkStart w:id="923" w:name="_Toc233986148"/>
      <w:bookmarkStart w:id="924" w:name="_Toc233986281"/>
      <w:bookmarkStart w:id="925" w:name="_Toc233986434"/>
      <w:bookmarkStart w:id="926" w:name="_Toc234321895"/>
      <w:bookmarkStart w:id="927" w:name="_Toc234326164"/>
      <w:r w:rsidRPr="003163ED">
        <w:t xml:space="preserve">ПРИЛОЖЕНИЕ 3 </w:t>
      </w:r>
      <w:r w:rsidR="00615CBB" w:rsidRPr="003163ED">
        <w:t xml:space="preserve">Письмо </w:t>
      </w:r>
      <w:bookmarkStart w:id="928" w:name="_Toc233896217"/>
      <w:bookmarkStart w:id="929" w:name="_Toc233898006"/>
      <w:bookmarkStart w:id="930" w:name="_Toc233899050"/>
      <w:bookmarkStart w:id="931" w:name="_Toc233909612"/>
      <w:bookmarkStart w:id="932" w:name="_Toc233713412"/>
      <w:bookmarkStart w:id="933" w:name="_Toc233716459"/>
      <w:bookmarkStart w:id="934" w:name="_Toc233717053"/>
      <w:bookmarkStart w:id="935" w:name="_Toc233728268"/>
      <w:bookmarkStart w:id="936" w:name="_Toc233734281"/>
      <w:bookmarkStart w:id="937" w:name="_Toc233735671"/>
      <w:bookmarkStart w:id="938" w:name="_Toc233796963"/>
      <w:bookmarkStart w:id="939" w:name="_Toc233891146"/>
      <w:r w:rsidR="00087D31" w:rsidRPr="003163ED">
        <w:t>Министерства природных ресурсов и экологии Иркутской области</w:t>
      </w:r>
      <w:r w:rsidR="00053BEF" w:rsidRPr="003163ED">
        <w:t xml:space="preserve"> от </w:t>
      </w:r>
      <w:r w:rsidR="008C7937" w:rsidRPr="003163ED">
        <w:t>12.05.2026</w:t>
      </w:r>
      <w:r w:rsidR="00053BEF" w:rsidRPr="003163ED">
        <w:t xml:space="preserve"> № </w:t>
      </w:r>
      <w:r w:rsidR="008C7937" w:rsidRPr="003163ED">
        <w:t>02-66-2934/26</w:t>
      </w:r>
      <w:bookmarkEnd w:id="923"/>
      <w:bookmarkEnd w:id="924"/>
      <w:bookmarkEnd w:id="925"/>
      <w:bookmarkEnd w:id="928"/>
      <w:bookmarkEnd w:id="929"/>
      <w:bookmarkEnd w:id="930"/>
      <w:bookmarkEnd w:id="931"/>
      <w:bookmarkEnd w:id="926"/>
      <w:bookmarkEnd w:id="927"/>
    </w:p>
    <w:p w14:paraId="0CB08EA5" w14:textId="396AED2D" w:rsidR="00053BEF" w:rsidRPr="003163ED" w:rsidRDefault="00053BEF" w:rsidP="00053BEF">
      <w:pPr>
        <w:jc w:val="center"/>
        <w:rPr>
          <w:lang w:eastAsia="en-US"/>
        </w:rPr>
      </w:pPr>
      <w:r w:rsidRPr="003163ED">
        <w:rPr>
          <w:noProof/>
        </w:rPr>
        <w:drawing>
          <wp:inline distT="0" distB="0" distL="0" distR="0" wp14:anchorId="5619A1FA" wp14:editId="66FABCB3">
            <wp:extent cx="6252988" cy="8816196"/>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59933" cy="8825989"/>
                    </a:xfrm>
                    <a:prstGeom prst="rect">
                      <a:avLst/>
                    </a:prstGeom>
                  </pic:spPr>
                </pic:pic>
              </a:graphicData>
            </a:graphic>
          </wp:inline>
        </w:drawing>
      </w:r>
    </w:p>
    <w:p w14:paraId="3C25FB7D" w14:textId="538CACFF" w:rsidR="00053BEF" w:rsidRPr="003163ED" w:rsidRDefault="00053BEF" w:rsidP="00053BEF">
      <w:pPr>
        <w:jc w:val="center"/>
        <w:rPr>
          <w:lang w:eastAsia="en-US"/>
        </w:rPr>
      </w:pPr>
      <w:r w:rsidRPr="003163ED">
        <w:rPr>
          <w:noProof/>
        </w:rPr>
        <w:drawing>
          <wp:inline distT="0" distB="0" distL="0" distR="0" wp14:anchorId="56D593BE" wp14:editId="560931B9">
            <wp:extent cx="6354557" cy="9014604"/>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58804" cy="9020629"/>
                    </a:xfrm>
                    <a:prstGeom prst="rect">
                      <a:avLst/>
                    </a:prstGeom>
                  </pic:spPr>
                </pic:pic>
              </a:graphicData>
            </a:graphic>
          </wp:inline>
        </w:drawing>
      </w:r>
    </w:p>
    <w:p w14:paraId="39C56105" w14:textId="70BA3A35" w:rsidR="00053BEF" w:rsidRPr="003163ED" w:rsidRDefault="00053BEF" w:rsidP="00053BEF">
      <w:pPr>
        <w:jc w:val="center"/>
        <w:rPr>
          <w:lang w:eastAsia="en-US"/>
        </w:rPr>
      </w:pPr>
      <w:r w:rsidRPr="003163ED">
        <w:rPr>
          <w:noProof/>
        </w:rPr>
        <w:drawing>
          <wp:inline distT="0" distB="0" distL="0" distR="0" wp14:anchorId="3357F5BF" wp14:editId="674C4E55">
            <wp:extent cx="6281565" cy="8781690"/>
            <wp:effectExtent l="0" t="0" r="508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92497" cy="8796972"/>
                    </a:xfrm>
                    <a:prstGeom prst="rect">
                      <a:avLst/>
                    </a:prstGeom>
                  </pic:spPr>
                </pic:pic>
              </a:graphicData>
            </a:graphic>
          </wp:inline>
        </w:drawing>
      </w:r>
    </w:p>
    <w:p w14:paraId="75660BA9" w14:textId="063B6E75" w:rsidR="00053BEF" w:rsidRPr="003163ED" w:rsidRDefault="00053BEF" w:rsidP="00053BEF">
      <w:pPr>
        <w:jc w:val="center"/>
        <w:rPr>
          <w:lang w:eastAsia="en-US"/>
        </w:rPr>
      </w:pPr>
      <w:r w:rsidRPr="003163ED">
        <w:rPr>
          <w:noProof/>
        </w:rPr>
        <w:drawing>
          <wp:inline distT="0" distB="0" distL="0" distR="0" wp14:anchorId="310923BF" wp14:editId="43E5F8B6">
            <wp:extent cx="6289207" cy="88296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95124" cy="8837982"/>
                    </a:xfrm>
                    <a:prstGeom prst="rect">
                      <a:avLst/>
                    </a:prstGeom>
                  </pic:spPr>
                </pic:pic>
              </a:graphicData>
            </a:graphic>
          </wp:inline>
        </w:drawing>
      </w:r>
    </w:p>
    <w:p w14:paraId="425BDE3D" w14:textId="626698BB" w:rsidR="00F6073C" w:rsidRPr="003163ED" w:rsidRDefault="00F6073C" w:rsidP="00053BEF">
      <w:pPr>
        <w:jc w:val="center"/>
        <w:rPr>
          <w:lang w:eastAsia="en-US"/>
        </w:rPr>
      </w:pPr>
      <w:r w:rsidRPr="003163ED">
        <w:rPr>
          <w:noProof/>
        </w:rPr>
        <w:drawing>
          <wp:inline distT="0" distB="0" distL="0" distR="0" wp14:anchorId="14FE29FC" wp14:editId="081E300B">
            <wp:extent cx="4593176" cy="6210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03322" cy="6224019"/>
                    </a:xfrm>
                    <a:prstGeom prst="rect">
                      <a:avLst/>
                    </a:prstGeom>
                  </pic:spPr>
                </pic:pic>
              </a:graphicData>
            </a:graphic>
          </wp:inline>
        </w:drawing>
      </w:r>
    </w:p>
    <w:p w14:paraId="07D2A3E6" w14:textId="3E3B86D6" w:rsidR="00A13F9D" w:rsidRPr="003163ED" w:rsidRDefault="00053BEF">
      <w:pPr>
        <w:rPr>
          <w:rFonts w:ascii="Tahoma" w:hAnsi="Tahoma" w:cs="Tahoma"/>
        </w:rPr>
      </w:pPr>
      <w:r w:rsidRPr="003163ED">
        <w:rPr>
          <w:rFonts w:ascii="Tahoma" w:hAnsi="Tahoma" w:cs="Tahoma"/>
        </w:rPr>
        <w:br w:type="page"/>
      </w:r>
    </w:p>
    <w:p w14:paraId="7877A4EF" w14:textId="28C49239" w:rsidR="00DA74AB" w:rsidRPr="003163ED" w:rsidRDefault="00DA74AB" w:rsidP="00DA74AB">
      <w:pPr>
        <w:pStyle w:val="afffffff1"/>
      </w:pPr>
      <w:bookmarkStart w:id="940" w:name="_Toc233896218"/>
      <w:bookmarkStart w:id="941" w:name="_Toc233898007"/>
      <w:bookmarkStart w:id="942" w:name="_Toc233899051"/>
      <w:bookmarkStart w:id="943" w:name="_Toc233909613"/>
      <w:bookmarkStart w:id="944" w:name="_Toc233986149"/>
      <w:bookmarkStart w:id="945" w:name="_Toc233986282"/>
      <w:bookmarkStart w:id="946" w:name="_Toc233986435"/>
      <w:bookmarkStart w:id="947" w:name="_Toc234321896"/>
      <w:bookmarkStart w:id="948" w:name="_Toc234326165"/>
      <w:r w:rsidRPr="003163ED">
        <w:t xml:space="preserve">ПРИЛОЖЕНИЕ </w:t>
      </w:r>
      <w:r w:rsidR="00EF3410" w:rsidRPr="003163ED">
        <w:t>4</w:t>
      </w:r>
      <w:r w:rsidRPr="003163ED">
        <w:t xml:space="preserve"> Письмо Министерства природных ресурсов и экологии Иркутской области от </w:t>
      </w:r>
      <w:r w:rsidR="00F01731" w:rsidRPr="003163ED">
        <w:t>02.06</w:t>
      </w:r>
      <w:r w:rsidRPr="003163ED">
        <w:t>.2026 № 02-66-</w:t>
      </w:r>
      <w:r w:rsidR="00F01731" w:rsidRPr="003163ED">
        <w:t>3528</w:t>
      </w:r>
      <w:r w:rsidRPr="003163ED">
        <w:t>/26</w:t>
      </w:r>
      <w:bookmarkEnd w:id="940"/>
      <w:bookmarkEnd w:id="941"/>
      <w:bookmarkEnd w:id="942"/>
      <w:bookmarkEnd w:id="943"/>
      <w:bookmarkEnd w:id="944"/>
      <w:bookmarkEnd w:id="945"/>
      <w:bookmarkEnd w:id="946"/>
      <w:bookmarkEnd w:id="947"/>
      <w:bookmarkEnd w:id="948"/>
    </w:p>
    <w:p w14:paraId="78054DB4" w14:textId="6A312CB0" w:rsidR="00DA74AB" w:rsidRPr="003163ED" w:rsidRDefault="00B91795" w:rsidP="00B91795">
      <w:pPr>
        <w:jc w:val="center"/>
        <w:rPr>
          <w:lang w:eastAsia="en-US"/>
        </w:rPr>
      </w:pPr>
      <w:r w:rsidRPr="003163ED">
        <w:rPr>
          <w:noProof/>
        </w:rPr>
        <w:drawing>
          <wp:inline distT="0" distB="0" distL="0" distR="0" wp14:anchorId="7B8C5A90" wp14:editId="5092C33B">
            <wp:extent cx="6120130" cy="8622665"/>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8622665"/>
                    </a:xfrm>
                    <a:prstGeom prst="rect">
                      <a:avLst/>
                    </a:prstGeom>
                  </pic:spPr>
                </pic:pic>
              </a:graphicData>
            </a:graphic>
          </wp:inline>
        </w:drawing>
      </w:r>
    </w:p>
    <w:p w14:paraId="663EF61B" w14:textId="7EFE2FAB" w:rsidR="00DA74AB" w:rsidRPr="003163ED" w:rsidRDefault="00DA74AB">
      <w:pPr>
        <w:rPr>
          <w:rFonts w:ascii="Tahoma" w:hAnsi="Tahoma" w:cs="Tahoma"/>
        </w:rPr>
      </w:pPr>
      <w:r w:rsidRPr="003163ED">
        <w:rPr>
          <w:rFonts w:ascii="Tahoma" w:hAnsi="Tahoma" w:cs="Tahoma"/>
        </w:rPr>
        <w:br w:type="page"/>
      </w:r>
    </w:p>
    <w:p w14:paraId="007E04F2" w14:textId="09CBEB32" w:rsidR="00A13F9D" w:rsidRPr="003163ED" w:rsidRDefault="00A13F9D" w:rsidP="00A13F9D">
      <w:pPr>
        <w:pStyle w:val="afffffff1"/>
      </w:pPr>
      <w:bookmarkStart w:id="949" w:name="_Toc233896219"/>
      <w:bookmarkStart w:id="950" w:name="_Toc233898008"/>
      <w:bookmarkStart w:id="951" w:name="_Toc233899052"/>
      <w:bookmarkStart w:id="952" w:name="_Toc233909614"/>
      <w:bookmarkStart w:id="953" w:name="_Toc233986150"/>
      <w:bookmarkStart w:id="954" w:name="_Toc233986283"/>
      <w:bookmarkStart w:id="955" w:name="_Toc233986436"/>
      <w:bookmarkStart w:id="956" w:name="_Toc234321897"/>
      <w:bookmarkStart w:id="957" w:name="_Toc234326166"/>
      <w:r w:rsidRPr="003163ED">
        <w:t>ПРИЛОЖЕН</w:t>
      </w:r>
      <w:r w:rsidR="00D13FDD" w:rsidRPr="003163ED">
        <w:t xml:space="preserve">ИЕ </w:t>
      </w:r>
      <w:r w:rsidR="00EF3410" w:rsidRPr="003163ED">
        <w:t>5</w:t>
      </w:r>
      <w:r w:rsidRPr="003163ED">
        <w:t xml:space="preserve"> </w:t>
      </w:r>
      <w:r w:rsidR="00B405BB" w:rsidRPr="003163ED">
        <w:t>Письмо Иркутского филиала ФБУ «ТФГИ по Сибирскому федеральному округу» от</w:t>
      </w:r>
      <w:r w:rsidR="0011704F" w:rsidRPr="003163ED">
        <w:t> </w:t>
      </w:r>
      <w:r w:rsidR="00B405BB" w:rsidRPr="003163ED">
        <w:t>18.06.2026 №</w:t>
      </w:r>
      <w:r w:rsidR="003A0B2A" w:rsidRPr="003163ED">
        <w:t> </w:t>
      </w:r>
      <w:r w:rsidR="00B405BB" w:rsidRPr="003163ED">
        <w:t>ЕГ-630/655</w:t>
      </w:r>
      <w:bookmarkEnd w:id="932"/>
      <w:bookmarkEnd w:id="933"/>
      <w:bookmarkEnd w:id="934"/>
      <w:bookmarkEnd w:id="935"/>
      <w:bookmarkEnd w:id="936"/>
      <w:bookmarkEnd w:id="937"/>
      <w:bookmarkEnd w:id="938"/>
      <w:bookmarkEnd w:id="939"/>
      <w:bookmarkEnd w:id="949"/>
      <w:bookmarkEnd w:id="950"/>
      <w:bookmarkEnd w:id="951"/>
      <w:bookmarkEnd w:id="952"/>
      <w:bookmarkEnd w:id="953"/>
      <w:bookmarkEnd w:id="954"/>
      <w:bookmarkEnd w:id="955"/>
      <w:bookmarkEnd w:id="956"/>
      <w:bookmarkEnd w:id="957"/>
    </w:p>
    <w:p w14:paraId="3C80034E" w14:textId="110B2146" w:rsidR="00B405BB" w:rsidRPr="003163ED" w:rsidRDefault="00B405BB" w:rsidP="00B405BB">
      <w:pPr>
        <w:jc w:val="center"/>
        <w:rPr>
          <w:lang w:eastAsia="en-US"/>
        </w:rPr>
      </w:pPr>
      <w:r w:rsidRPr="003163ED">
        <w:rPr>
          <w:noProof/>
        </w:rPr>
        <w:drawing>
          <wp:inline distT="0" distB="0" distL="0" distR="0" wp14:anchorId="730829DB" wp14:editId="207558BA">
            <wp:extent cx="6062591" cy="85592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02141" cy="8615045"/>
                    </a:xfrm>
                    <a:prstGeom prst="rect">
                      <a:avLst/>
                    </a:prstGeom>
                  </pic:spPr>
                </pic:pic>
              </a:graphicData>
            </a:graphic>
          </wp:inline>
        </w:drawing>
      </w:r>
    </w:p>
    <w:p w14:paraId="2399200B" w14:textId="77777777" w:rsidR="00A13F9D" w:rsidRPr="003163ED" w:rsidRDefault="00A13F9D" w:rsidP="00A13F9D">
      <w:pPr>
        <w:pStyle w:val="a6"/>
        <w:ind w:firstLine="0"/>
      </w:pPr>
    </w:p>
    <w:p w14:paraId="446EFFB1" w14:textId="74F301E1" w:rsidR="00A13F9D" w:rsidRPr="003163ED" w:rsidRDefault="00A13F9D" w:rsidP="00A13F9D">
      <w:pPr>
        <w:pStyle w:val="a6"/>
        <w:rPr>
          <w:strike/>
        </w:rPr>
        <w:sectPr w:rsidR="00A13F9D" w:rsidRPr="003163ED" w:rsidSect="00DE3059">
          <w:pgSz w:w="11906" w:h="16838"/>
          <w:pgMar w:top="851" w:right="1134" w:bottom="1134" w:left="1134" w:header="708" w:footer="708" w:gutter="0"/>
          <w:cols w:space="708"/>
          <w:docGrid w:linePitch="360"/>
        </w:sectPr>
      </w:pPr>
      <w:bookmarkStart w:id="958" w:name="_Toc146902009"/>
      <w:bookmarkStart w:id="959" w:name="_Toc159324990"/>
      <w:bookmarkStart w:id="960" w:name="_Toc160465043"/>
      <w:bookmarkStart w:id="961" w:name="_Toc160474251"/>
      <w:bookmarkStart w:id="962" w:name="_Toc160715529"/>
      <w:bookmarkStart w:id="963" w:name="_Toc165537488"/>
      <w:bookmarkStart w:id="964" w:name="_Toc168407767"/>
      <w:bookmarkStart w:id="965" w:name="_Toc168409337"/>
      <w:bookmarkStart w:id="966" w:name="_Toc168560219"/>
      <w:bookmarkStart w:id="967" w:name="_Toc168562449"/>
      <w:bookmarkStart w:id="968" w:name="_Toc190087166"/>
    </w:p>
    <w:p w14:paraId="1CFE1580" w14:textId="43F6702B" w:rsidR="000F37F6" w:rsidRPr="003163ED" w:rsidRDefault="00011291" w:rsidP="000F37F6">
      <w:pPr>
        <w:pStyle w:val="afffffff1"/>
      </w:pPr>
      <w:bookmarkStart w:id="969" w:name="_Toc233713413"/>
      <w:bookmarkStart w:id="970" w:name="_Toc233713414"/>
      <w:bookmarkStart w:id="971" w:name="_Toc233713415"/>
      <w:bookmarkStart w:id="972" w:name="_Toc233713416"/>
      <w:bookmarkStart w:id="973" w:name="_Toc233716460"/>
      <w:bookmarkStart w:id="974" w:name="_Toc233717054"/>
      <w:bookmarkStart w:id="975" w:name="_Toc233728269"/>
      <w:bookmarkStart w:id="976" w:name="_Toc233734282"/>
      <w:bookmarkStart w:id="977" w:name="_Toc233735672"/>
      <w:bookmarkStart w:id="978" w:name="_Toc233796964"/>
      <w:bookmarkStart w:id="979" w:name="_Toc233891147"/>
      <w:bookmarkStart w:id="980" w:name="_Toc233896220"/>
      <w:bookmarkStart w:id="981" w:name="_Toc233898009"/>
      <w:bookmarkStart w:id="982" w:name="_Toc233899053"/>
      <w:bookmarkStart w:id="983" w:name="_Toc233909615"/>
      <w:bookmarkStart w:id="984" w:name="_Toc233986151"/>
      <w:bookmarkStart w:id="985" w:name="_Toc233986284"/>
      <w:bookmarkStart w:id="986" w:name="_Toc233986437"/>
      <w:bookmarkStart w:id="987" w:name="_Toc234321898"/>
      <w:bookmarkStart w:id="988" w:name="_Toc234326167"/>
      <w:bookmarkEnd w:id="958"/>
      <w:bookmarkEnd w:id="959"/>
      <w:bookmarkEnd w:id="960"/>
      <w:bookmarkEnd w:id="961"/>
      <w:bookmarkEnd w:id="962"/>
      <w:bookmarkEnd w:id="963"/>
      <w:bookmarkEnd w:id="964"/>
      <w:bookmarkEnd w:id="965"/>
      <w:bookmarkEnd w:id="966"/>
      <w:bookmarkEnd w:id="967"/>
      <w:bookmarkEnd w:id="968"/>
      <w:r w:rsidRPr="003163ED">
        <w:t>П</w:t>
      </w:r>
      <w:bookmarkEnd w:id="969"/>
      <w:bookmarkEnd w:id="970"/>
      <w:bookmarkEnd w:id="971"/>
      <w:r w:rsidRPr="003163ED">
        <w:t xml:space="preserve">РИЛОЖЕНИЕ </w:t>
      </w:r>
      <w:r w:rsidR="00EF3410" w:rsidRPr="003163ED">
        <w:t>6</w:t>
      </w:r>
      <w:r w:rsidR="000F37F6" w:rsidRPr="003163ED">
        <w:t xml:space="preserve"> Перечень зон с особыми условиями использования территорий Киренского муниципального округа</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5554"/>
        <w:gridCol w:w="2654"/>
        <w:gridCol w:w="5941"/>
      </w:tblGrid>
      <w:tr w:rsidR="000F37F6" w:rsidRPr="003163ED" w14:paraId="2C33FFCD" w14:textId="77777777" w:rsidTr="005951A7">
        <w:trPr>
          <w:trHeight w:val="20"/>
          <w:tblHeader/>
          <w:jc w:val="center"/>
        </w:trPr>
        <w:tc>
          <w:tcPr>
            <w:tcW w:w="696" w:type="dxa"/>
            <w:vAlign w:val="center"/>
            <w:hideMark/>
          </w:tcPr>
          <w:p w14:paraId="359C9D73" w14:textId="77777777" w:rsidR="000F37F6" w:rsidRPr="003163ED" w:rsidRDefault="000F37F6" w:rsidP="003777A2">
            <w:pPr>
              <w:pStyle w:val="af3"/>
              <w:rPr>
                <w:rFonts w:ascii="Tahoma" w:hAnsi="Tahoma" w:cs="Tahoma"/>
                <w:b w:val="0"/>
              </w:rPr>
            </w:pPr>
            <w:r w:rsidRPr="003163ED">
              <w:rPr>
                <w:rFonts w:ascii="Tahoma" w:hAnsi="Tahoma" w:cs="Tahoma"/>
                <w:b w:val="0"/>
              </w:rPr>
              <w:t>№ п/п</w:t>
            </w:r>
          </w:p>
        </w:tc>
        <w:tc>
          <w:tcPr>
            <w:tcW w:w="5554" w:type="dxa"/>
            <w:vAlign w:val="center"/>
            <w:hideMark/>
          </w:tcPr>
          <w:p w14:paraId="545116E6" w14:textId="77777777" w:rsidR="000F37F6" w:rsidRPr="003163ED" w:rsidRDefault="000F37F6" w:rsidP="003777A2">
            <w:pPr>
              <w:pStyle w:val="af3"/>
              <w:rPr>
                <w:rFonts w:ascii="Tahoma" w:hAnsi="Tahoma" w:cs="Tahoma"/>
                <w:b w:val="0"/>
              </w:rPr>
            </w:pPr>
            <w:r w:rsidRPr="003163ED">
              <w:rPr>
                <w:rFonts w:ascii="Tahoma" w:hAnsi="Tahoma" w:cs="Tahoma"/>
                <w:b w:val="0"/>
              </w:rPr>
              <w:t>Назначение объекта</w:t>
            </w:r>
          </w:p>
        </w:tc>
        <w:tc>
          <w:tcPr>
            <w:tcW w:w="2654" w:type="dxa"/>
            <w:vAlign w:val="center"/>
            <w:hideMark/>
          </w:tcPr>
          <w:p w14:paraId="45E85264" w14:textId="77777777" w:rsidR="000F37F6" w:rsidRPr="003163ED" w:rsidRDefault="000F37F6" w:rsidP="003777A2">
            <w:pPr>
              <w:pStyle w:val="af3"/>
              <w:rPr>
                <w:rFonts w:ascii="Tahoma" w:hAnsi="Tahoma" w:cs="Tahoma"/>
                <w:b w:val="0"/>
              </w:rPr>
            </w:pPr>
            <w:r w:rsidRPr="003163ED">
              <w:rPr>
                <w:rFonts w:ascii="Tahoma" w:hAnsi="Tahoma" w:cs="Tahoma"/>
                <w:b w:val="0"/>
              </w:rPr>
              <w:t>Нормативный размер, м</w:t>
            </w:r>
          </w:p>
        </w:tc>
        <w:tc>
          <w:tcPr>
            <w:tcW w:w="5941" w:type="dxa"/>
            <w:vAlign w:val="center"/>
          </w:tcPr>
          <w:p w14:paraId="7CADA230" w14:textId="77777777" w:rsidR="000F37F6" w:rsidRPr="003163ED" w:rsidRDefault="000F37F6" w:rsidP="003777A2">
            <w:pPr>
              <w:pStyle w:val="af3"/>
              <w:rPr>
                <w:rFonts w:ascii="Tahoma" w:hAnsi="Tahoma" w:cs="Tahoma"/>
                <w:b w:val="0"/>
              </w:rPr>
            </w:pPr>
            <w:r w:rsidRPr="003163ED">
              <w:rPr>
                <w:rFonts w:ascii="Tahoma" w:hAnsi="Tahoma" w:cs="Tahoma"/>
                <w:b w:val="0"/>
              </w:rPr>
              <w:t>Реквизиты нормативных правовых актов и иных документов, регламентирующих установление и режим использования зон с особыми условиями использования территорий</w:t>
            </w:r>
          </w:p>
        </w:tc>
      </w:tr>
    </w:tbl>
    <w:p w14:paraId="61E938C2" w14:textId="77777777" w:rsidR="000F37F6" w:rsidRPr="003163ED" w:rsidRDefault="000F37F6" w:rsidP="000F37F6">
      <w:pPr>
        <w:rPr>
          <w:rFonts w:ascii="Tahoma" w:hAnsi="Tahoma" w:cs="Tahoma"/>
          <w:sz w:val="2"/>
          <w:szCs w:val="2"/>
        </w:rPr>
      </w:pPr>
    </w:p>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540"/>
        <w:gridCol w:w="2654"/>
        <w:gridCol w:w="5941"/>
      </w:tblGrid>
      <w:tr w:rsidR="003163ED" w:rsidRPr="003163ED" w14:paraId="542915C3" w14:textId="77777777" w:rsidTr="00C03CFA">
        <w:trPr>
          <w:trHeight w:val="20"/>
          <w:tblHeader/>
          <w:jc w:val="center"/>
        </w:trPr>
        <w:tc>
          <w:tcPr>
            <w:tcW w:w="710" w:type="dxa"/>
            <w:vAlign w:val="center"/>
          </w:tcPr>
          <w:p w14:paraId="4B3349C9" w14:textId="77777777" w:rsidR="000F37F6" w:rsidRPr="003163ED" w:rsidRDefault="000F37F6" w:rsidP="003777A2">
            <w:pPr>
              <w:pStyle w:val="af3"/>
              <w:rPr>
                <w:rFonts w:ascii="Tahoma" w:hAnsi="Tahoma" w:cs="Tahoma"/>
                <w:b w:val="0"/>
                <w:sz w:val="20"/>
                <w:szCs w:val="20"/>
              </w:rPr>
            </w:pPr>
            <w:r w:rsidRPr="003163ED">
              <w:rPr>
                <w:rFonts w:ascii="Tahoma" w:hAnsi="Tahoma" w:cs="Tahoma"/>
                <w:b w:val="0"/>
                <w:sz w:val="20"/>
                <w:szCs w:val="20"/>
              </w:rPr>
              <w:t>1</w:t>
            </w:r>
          </w:p>
        </w:tc>
        <w:tc>
          <w:tcPr>
            <w:tcW w:w="5540" w:type="dxa"/>
            <w:vAlign w:val="center"/>
          </w:tcPr>
          <w:p w14:paraId="09A27FA9" w14:textId="77777777" w:rsidR="000F37F6" w:rsidRPr="003163ED" w:rsidRDefault="000F37F6" w:rsidP="003777A2">
            <w:pPr>
              <w:pStyle w:val="af3"/>
              <w:rPr>
                <w:rFonts w:ascii="Tahoma" w:hAnsi="Tahoma" w:cs="Tahoma"/>
                <w:b w:val="0"/>
                <w:sz w:val="20"/>
                <w:szCs w:val="20"/>
              </w:rPr>
            </w:pPr>
            <w:r w:rsidRPr="003163ED">
              <w:rPr>
                <w:rFonts w:ascii="Tahoma" w:hAnsi="Tahoma" w:cs="Tahoma"/>
                <w:b w:val="0"/>
                <w:sz w:val="20"/>
                <w:szCs w:val="20"/>
              </w:rPr>
              <w:t>2</w:t>
            </w:r>
          </w:p>
        </w:tc>
        <w:tc>
          <w:tcPr>
            <w:tcW w:w="2654" w:type="dxa"/>
            <w:vAlign w:val="center"/>
          </w:tcPr>
          <w:p w14:paraId="3A082F7E" w14:textId="77777777" w:rsidR="000F37F6" w:rsidRPr="003163ED" w:rsidRDefault="000F37F6" w:rsidP="003777A2">
            <w:pPr>
              <w:pStyle w:val="af3"/>
              <w:rPr>
                <w:rFonts w:ascii="Tahoma" w:hAnsi="Tahoma" w:cs="Tahoma"/>
                <w:b w:val="0"/>
                <w:sz w:val="20"/>
                <w:szCs w:val="20"/>
              </w:rPr>
            </w:pPr>
            <w:r w:rsidRPr="003163ED">
              <w:rPr>
                <w:rFonts w:ascii="Tahoma" w:hAnsi="Tahoma" w:cs="Tahoma"/>
                <w:b w:val="0"/>
                <w:sz w:val="20"/>
                <w:szCs w:val="20"/>
              </w:rPr>
              <w:t>3</w:t>
            </w:r>
          </w:p>
        </w:tc>
        <w:tc>
          <w:tcPr>
            <w:tcW w:w="5941" w:type="dxa"/>
            <w:vAlign w:val="center"/>
          </w:tcPr>
          <w:p w14:paraId="6712B7FB" w14:textId="77777777" w:rsidR="000F37F6" w:rsidRPr="003163ED" w:rsidRDefault="000F37F6" w:rsidP="003777A2">
            <w:pPr>
              <w:pStyle w:val="af3"/>
              <w:rPr>
                <w:rFonts w:ascii="Tahoma" w:hAnsi="Tahoma" w:cs="Tahoma"/>
                <w:b w:val="0"/>
                <w:sz w:val="20"/>
                <w:szCs w:val="20"/>
              </w:rPr>
            </w:pPr>
            <w:r w:rsidRPr="003163ED">
              <w:rPr>
                <w:rFonts w:ascii="Tahoma" w:hAnsi="Tahoma" w:cs="Tahoma"/>
                <w:b w:val="0"/>
                <w:sz w:val="20"/>
                <w:szCs w:val="20"/>
              </w:rPr>
              <w:t>4</w:t>
            </w:r>
          </w:p>
        </w:tc>
      </w:tr>
      <w:tr w:rsidR="003163ED" w:rsidRPr="003163ED" w14:paraId="4E564F6E" w14:textId="77777777" w:rsidTr="003777A2">
        <w:trPr>
          <w:trHeight w:val="20"/>
          <w:jc w:val="center"/>
        </w:trPr>
        <w:tc>
          <w:tcPr>
            <w:tcW w:w="14845" w:type="dxa"/>
            <w:gridSpan w:val="4"/>
            <w:hideMark/>
          </w:tcPr>
          <w:p w14:paraId="4734C42A" w14:textId="591306C9" w:rsidR="000F37F6" w:rsidRPr="003163ED" w:rsidRDefault="0082196E" w:rsidP="003777A2">
            <w:pPr>
              <w:jc w:val="center"/>
              <w:rPr>
                <w:rFonts w:ascii="Tahoma" w:hAnsi="Tahoma" w:cs="Tahoma"/>
                <w:i/>
                <w:sz w:val="20"/>
                <w:szCs w:val="20"/>
              </w:rPr>
            </w:pPr>
            <w:r w:rsidRPr="003163ED">
              <w:rPr>
                <w:rFonts w:ascii="Tahoma" w:eastAsia="Tahoma" w:hAnsi="Tahoma" w:cs="Tahoma"/>
                <w:sz w:val="20"/>
                <w:szCs w:val="20"/>
              </w:rPr>
              <w:t>Санитарно-защитные зоны предприятий, сооружений и иных объектов</w:t>
            </w:r>
          </w:p>
        </w:tc>
      </w:tr>
      <w:tr w:rsidR="003163ED" w:rsidRPr="003163ED" w14:paraId="5BFF0EF3" w14:textId="77777777" w:rsidTr="00C03CFA">
        <w:trPr>
          <w:trHeight w:val="20"/>
          <w:jc w:val="center"/>
        </w:trPr>
        <w:tc>
          <w:tcPr>
            <w:tcW w:w="710" w:type="dxa"/>
          </w:tcPr>
          <w:p w14:paraId="5BAC08A4"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1D44F92" w14:textId="2FE63904" w:rsidR="00293ABF" w:rsidRPr="003163ED" w:rsidRDefault="00293ABF" w:rsidP="0064017C">
            <w:pPr>
              <w:rPr>
                <w:rFonts w:ascii="Tahoma" w:hAnsi="Tahoma" w:cs="Tahoma"/>
                <w:sz w:val="20"/>
                <w:szCs w:val="20"/>
              </w:rPr>
            </w:pPr>
            <w:r w:rsidRPr="003163ED">
              <w:rPr>
                <w:rFonts w:ascii="Tahoma" w:hAnsi="Tahoma" w:cs="Tahoma"/>
                <w:sz w:val="20"/>
                <w:szCs w:val="20"/>
              </w:rPr>
              <w:t>Санитарно-защитная зона для нефтеперекачивающей станции №</w:t>
            </w:r>
            <w:r w:rsidR="0011704F" w:rsidRPr="003163ED">
              <w:rPr>
                <w:rFonts w:ascii="Tahoma" w:hAnsi="Tahoma" w:cs="Tahoma"/>
                <w:sz w:val="20"/>
                <w:szCs w:val="20"/>
              </w:rPr>
              <w:t> </w:t>
            </w:r>
            <w:r w:rsidRPr="003163ED">
              <w:rPr>
                <w:rFonts w:ascii="Tahoma" w:hAnsi="Tahoma" w:cs="Tahoma"/>
                <w:sz w:val="20"/>
                <w:szCs w:val="20"/>
              </w:rPr>
              <w:t>9 (НПС №9) ООО «Транснефть-Восток» расположенной по адресу: Иркутская область, Киренский район</w:t>
            </w:r>
          </w:p>
        </w:tc>
        <w:tc>
          <w:tcPr>
            <w:tcW w:w="2654" w:type="dxa"/>
            <w:vMerge w:val="restart"/>
            <w:vAlign w:val="center"/>
          </w:tcPr>
          <w:p w14:paraId="78FD85A1" w14:textId="07181607" w:rsidR="00293ABF" w:rsidRPr="003163ED" w:rsidRDefault="00293ABF" w:rsidP="0064017C">
            <w:pPr>
              <w:jc w:val="center"/>
              <w:rPr>
                <w:rFonts w:ascii="Tahoma" w:hAnsi="Tahoma" w:cs="Tahoma"/>
                <w:sz w:val="20"/>
                <w:szCs w:val="20"/>
              </w:rPr>
            </w:pPr>
            <w:r w:rsidRPr="003163ED">
              <w:rPr>
                <w:rFonts w:ascii="Tahoma" w:eastAsia="Tahoma" w:hAnsi="Tahoma" w:cs="Tahoma"/>
                <w:sz w:val="20"/>
                <w:szCs w:val="20"/>
              </w:rPr>
              <w:t>сведения внесены в ЕГРН</w:t>
            </w:r>
          </w:p>
        </w:tc>
        <w:tc>
          <w:tcPr>
            <w:tcW w:w="5941" w:type="dxa"/>
            <w:vMerge w:val="restart"/>
            <w:vAlign w:val="center"/>
          </w:tcPr>
          <w:p w14:paraId="30FC596A" w14:textId="6FB66D48" w:rsidR="00293ABF" w:rsidRPr="003163ED" w:rsidRDefault="00293ABF" w:rsidP="0064017C">
            <w:pPr>
              <w:jc w:val="center"/>
              <w:rPr>
                <w:rFonts w:ascii="Tahoma" w:hAnsi="Tahoma" w:cs="Tahoma"/>
                <w:sz w:val="20"/>
                <w:szCs w:val="20"/>
              </w:rPr>
            </w:pPr>
            <w:r w:rsidRPr="003163ED">
              <w:rPr>
                <w:rFonts w:ascii="Tahoma" w:eastAsia="Tahoma" w:hAnsi="Tahoma" w:cs="Tahoma"/>
                <w:sz w:val="20"/>
                <w:szCs w:val="20"/>
              </w:rPr>
              <w:t>СанПиН 2.2.1/2.1.1.1200-03 «Санитарно-защитные зоны и санитарная классификация предприятий, сооружений и иных объектов»</w:t>
            </w:r>
          </w:p>
        </w:tc>
      </w:tr>
      <w:tr w:rsidR="003163ED" w:rsidRPr="003163ED" w14:paraId="2FF20378" w14:textId="77777777" w:rsidTr="00C03CFA">
        <w:trPr>
          <w:trHeight w:val="20"/>
          <w:jc w:val="center"/>
        </w:trPr>
        <w:tc>
          <w:tcPr>
            <w:tcW w:w="710" w:type="dxa"/>
          </w:tcPr>
          <w:p w14:paraId="62ED5924"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681A440" w14:textId="70BBA53A" w:rsidR="00293ABF" w:rsidRPr="003163ED" w:rsidRDefault="00293ABF" w:rsidP="0064017C">
            <w:pPr>
              <w:rPr>
                <w:rFonts w:ascii="Tahoma" w:hAnsi="Tahoma" w:cs="Tahoma"/>
                <w:sz w:val="20"/>
                <w:szCs w:val="20"/>
              </w:rPr>
            </w:pPr>
            <w:r w:rsidRPr="003163ED">
              <w:rPr>
                <w:rFonts w:ascii="Tahoma" w:hAnsi="Tahoma" w:cs="Tahoma"/>
                <w:sz w:val="20"/>
                <w:szCs w:val="20"/>
              </w:rPr>
              <w:t>Санитарно-защитная зона компрессорной станции</w:t>
            </w:r>
          </w:p>
        </w:tc>
        <w:tc>
          <w:tcPr>
            <w:tcW w:w="2654" w:type="dxa"/>
            <w:vMerge/>
            <w:vAlign w:val="center"/>
          </w:tcPr>
          <w:p w14:paraId="768713D9" w14:textId="77777777" w:rsidR="00293ABF" w:rsidRPr="003163ED" w:rsidRDefault="00293ABF" w:rsidP="0064017C">
            <w:pPr>
              <w:jc w:val="center"/>
              <w:rPr>
                <w:rFonts w:ascii="Tahoma" w:hAnsi="Tahoma" w:cs="Tahoma"/>
                <w:sz w:val="20"/>
                <w:szCs w:val="20"/>
              </w:rPr>
            </w:pPr>
          </w:p>
        </w:tc>
        <w:tc>
          <w:tcPr>
            <w:tcW w:w="5941" w:type="dxa"/>
            <w:vMerge/>
            <w:vAlign w:val="center"/>
          </w:tcPr>
          <w:p w14:paraId="37115B8D" w14:textId="638C6759" w:rsidR="00293ABF" w:rsidRPr="003163ED" w:rsidRDefault="00293ABF" w:rsidP="0064017C">
            <w:pPr>
              <w:jc w:val="center"/>
              <w:rPr>
                <w:rFonts w:ascii="Tahoma" w:hAnsi="Tahoma" w:cs="Tahoma"/>
                <w:sz w:val="20"/>
                <w:szCs w:val="20"/>
              </w:rPr>
            </w:pPr>
          </w:p>
        </w:tc>
      </w:tr>
      <w:tr w:rsidR="003163ED" w:rsidRPr="003163ED" w14:paraId="71D26FF0" w14:textId="77777777" w:rsidTr="00C03CFA">
        <w:trPr>
          <w:trHeight w:val="20"/>
          <w:jc w:val="center"/>
        </w:trPr>
        <w:tc>
          <w:tcPr>
            <w:tcW w:w="710" w:type="dxa"/>
          </w:tcPr>
          <w:p w14:paraId="727BE4DD"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607DD10" w14:textId="4E30B975" w:rsidR="00293ABF" w:rsidRPr="003163ED" w:rsidRDefault="00293ABF" w:rsidP="0064017C">
            <w:pPr>
              <w:rPr>
                <w:rFonts w:ascii="Tahoma" w:hAnsi="Tahoma" w:cs="Tahoma"/>
                <w:sz w:val="20"/>
                <w:szCs w:val="20"/>
              </w:rPr>
            </w:pPr>
            <w:r w:rsidRPr="003163ED">
              <w:rPr>
                <w:rFonts w:ascii="Tahoma" w:hAnsi="Tahoma" w:cs="Tahoma"/>
                <w:sz w:val="20"/>
                <w:szCs w:val="20"/>
              </w:rPr>
              <w:t>Санитарно-защитная зона для площадки Нефтеперекачивающей станции №8 филиала «Ленское районное нефтепроводное управление» Общества с ограниченной ответственностью «Транснефть-Восток»</w:t>
            </w:r>
          </w:p>
        </w:tc>
        <w:tc>
          <w:tcPr>
            <w:tcW w:w="2654" w:type="dxa"/>
            <w:vMerge/>
            <w:vAlign w:val="center"/>
          </w:tcPr>
          <w:p w14:paraId="46B85C25" w14:textId="77777777" w:rsidR="00293ABF" w:rsidRPr="003163ED" w:rsidRDefault="00293ABF" w:rsidP="0064017C">
            <w:pPr>
              <w:jc w:val="center"/>
              <w:rPr>
                <w:rFonts w:ascii="Tahoma" w:hAnsi="Tahoma" w:cs="Tahoma"/>
                <w:sz w:val="20"/>
                <w:szCs w:val="20"/>
              </w:rPr>
            </w:pPr>
          </w:p>
        </w:tc>
        <w:tc>
          <w:tcPr>
            <w:tcW w:w="5941" w:type="dxa"/>
            <w:vMerge/>
            <w:vAlign w:val="center"/>
          </w:tcPr>
          <w:p w14:paraId="29B3CD29" w14:textId="1ED84824" w:rsidR="00293ABF" w:rsidRPr="003163ED" w:rsidRDefault="00293ABF" w:rsidP="0064017C">
            <w:pPr>
              <w:jc w:val="center"/>
              <w:rPr>
                <w:rFonts w:ascii="Tahoma" w:hAnsi="Tahoma" w:cs="Tahoma"/>
                <w:sz w:val="20"/>
                <w:szCs w:val="20"/>
              </w:rPr>
            </w:pPr>
          </w:p>
        </w:tc>
      </w:tr>
      <w:tr w:rsidR="003163ED" w:rsidRPr="003163ED" w14:paraId="27AE3815" w14:textId="77777777" w:rsidTr="00C03CFA">
        <w:trPr>
          <w:trHeight w:val="20"/>
          <w:jc w:val="center"/>
        </w:trPr>
        <w:tc>
          <w:tcPr>
            <w:tcW w:w="710" w:type="dxa"/>
          </w:tcPr>
          <w:p w14:paraId="03B50F1E"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411A00E" w14:textId="5A6EC6A4" w:rsidR="00293ABF" w:rsidRPr="003163ED" w:rsidRDefault="00ED6156" w:rsidP="0064017C">
            <w:pPr>
              <w:rPr>
                <w:rFonts w:ascii="Tahoma" w:hAnsi="Tahoma" w:cs="Tahoma"/>
                <w:sz w:val="20"/>
                <w:szCs w:val="20"/>
              </w:rPr>
            </w:pPr>
            <w:r w:rsidRPr="003163ED">
              <w:rPr>
                <w:rFonts w:ascii="Tahoma" w:hAnsi="Tahoma" w:cs="Tahoma"/>
                <w:sz w:val="20"/>
                <w:szCs w:val="20"/>
              </w:rPr>
              <w:t>Сибиреязвенный</w:t>
            </w:r>
            <w:r w:rsidR="00293ABF" w:rsidRPr="003163ED">
              <w:rPr>
                <w:rFonts w:ascii="Tahoma" w:hAnsi="Tahoma" w:cs="Tahoma"/>
                <w:sz w:val="20"/>
                <w:szCs w:val="20"/>
              </w:rPr>
              <w:t xml:space="preserve"> скотомогильник (законсервированный)</w:t>
            </w:r>
          </w:p>
        </w:tc>
        <w:tc>
          <w:tcPr>
            <w:tcW w:w="2654" w:type="dxa"/>
            <w:vAlign w:val="center"/>
          </w:tcPr>
          <w:p w14:paraId="43360EBB" w14:textId="7DB03225" w:rsidR="00293ABF" w:rsidRPr="003163ED" w:rsidRDefault="00293ABF" w:rsidP="0064017C">
            <w:pPr>
              <w:jc w:val="center"/>
              <w:rPr>
                <w:rFonts w:ascii="Tahoma" w:hAnsi="Tahoma" w:cs="Tahoma"/>
                <w:sz w:val="20"/>
                <w:szCs w:val="20"/>
              </w:rPr>
            </w:pPr>
            <w:r w:rsidRPr="003163ED">
              <w:rPr>
                <w:rFonts w:ascii="Tahoma" w:hAnsi="Tahoma" w:cs="Tahoma"/>
                <w:sz w:val="20"/>
                <w:szCs w:val="20"/>
              </w:rPr>
              <w:t>1000</w:t>
            </w:r>
          </w:p>
        </w:tc>
        <w:tc>
          <w:tcPr>
            <w:tcW w:w="5941" w:type="dxa"/>
            <w:vMerge/>
            <w:vAlign w:val="center"/>
          </w:tcPr>
          <w:p w14:paraId="0BDFE704" w14:textId="3B3B23C3" w:rsidR="00293ABF" w:rsidRPr="003163ED" w:rsidRDefault="00293ABF" w:rsidP="0064017C">
            <w:pPr>
              <w:jc w:val="center"/>
              <w:rPr>
                <w:rFonts w:ascii="Tahoma" w:hAnsi="Tahoma" w:cs="Tahoma"/>
                <w:sz w:val="20"/>
                <w:szCs w:val="20"/>
              </w:rPr>
            </w:pPr>
          </w:p>
        </w:tc>
      </w:tr>
      <w:tr w:rsidR="003163ED" w:rsidRPr="003163ED" w14:paraId="0BB14CB2" w14:textId="77777777" w:rsidTr="00C03CFA">
        <w:trPr>
          <w:trHeight w:val="20"/>
          <w:jc w:val="center"/>
        </w:trPr>
        <w:tc>
          <w:tcPr>
            <w:tcW w:w="710" w:type="dxa"/>
          </w:tcPr>
          <w:p w14:paraId="61956F23" w14:textId="24BDC120"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CD5742C" w14:textId="32E9115F" w:rsidR="00293ABF" w:rsidRPr="003163ED" w:rsidRDefault="00293ABF" w:rsidP="0064017C">
            <w:pPr>
              <w:rPr>
                <w:rFonts w:ascii="Tahoma" w:hAnsi="Tahoma" w:cs="Tahoma"/>
                <w:sz w:val="20"/>
                <w:szCs w:val="20"/>
              </w:rPr>
            </w:pPr>
            <w:r w:rsidRPr="003163ED">
              <w:rPr>
                <w:rFonts w:ascii="Tahoma" w:hAnsi="Tahoma" w:cs="Tahoma"/>
                <w:sz w:val="20"/>
                <w:szCs w:val="20"/>
              </w:rPr>
              <w:t>АО «Нефтяная компания Дулисьма»</w:t>
            </w:r>
          </w:p>
        </w:tc>
        <w:tc>
          <w:tcPr>
            <w:tcW w:w="2654" w:type="dxa"/>
            <w:vAlign w:val="center"/>
          </w:tcPr>
          <w:p w14:paraId="63D68962" w14:textId="324C4A52" w:rsidR="00293ABF" w:rsidRPr="003163ED" w:rsidRDefault="00293ABF" w:rsidP="0064017C">
            <w:pPr>
              <w:jc w:val="center"/>
              <w:rPr>
                <w:rFonts w:ascii="Tahoma" w:hAnsi="Tahoma" w:cs="Tahoma"/>
                <w:sz w:val="20"/>
                <w:szCs w:val="20"/>
              </w:rPr>
            </w:pPr>
            <w:r w:rsidRPr="003163ED">
              <w:rPr>
                <w:rFonts w:ascii="Tahoma" w:hAnsi="Tahoma" w:cs="Tahoma"/>
                <w:sz w:val="20"/>
                <w:szCs w:val="20"/>
              </w:rPr>
              <w:t>1000</w:t>
            </w:r>
          </w:p>
        </w:tc>
        <w:tc>
          <w:tcPr>
            <w:tcW w:w="5941" w:type="dxa"/>
            <w:vMerge/>
            <w:vAlign w:val="center"/>
          </w:tcPr>
          <w:p w14:paraId="386166CB" w14:textId="6D6A5EA5" w:rsidR="00293ABF" w:rsidRPr="003163ED" w:rsidRDefault="00293ABF" w:rsidP="0064017C">
            <w:pPr>
              <w:jc w:val="center"/>
              <w:rPr>
                <w:rFonts w:ascii="Tahoma" w:hAnsi="Tahoma" w:cs="Tahoma"/>
                <w:sz w:val="20"/>
                <w:szCs w:val="20"/>
              </w:rPr>
            </w:pPr>
          </w:p>
        </w:tc>
      </w:tr>
      <w:tr w:rsidR="003163ED" w:rsidRPr="003163ED" w14:paraId="0EC302F1" w14:textId="77777777" w:rsidTr="00C03CFA">
        <w:trPr>
          <w:trHeight w:val="20"/>
          <w:jc w:val="center"/>
        </w:trPr>
        <w:tc>
          <w:tcPr>
            <w:tcW w:w="710" w:type="dxa"/>
          </w:tcPr>
          <w:p w14:paraId="316550C8" w14:textId="336F0E2B"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6D8E977" w14:textId="0485D629" w:rsidR="00293ABF" w:rsidRPr="003163ED" w:rsidRDefault="00293ABF" w:rsidP="0064017C">
            <w:pPr>
              <w:rPr>
                <w:rFonts w:ascii="Tahoma" w:hAnsi="Tahoma" w:cs="Tahoma"/>
                <w:sz w:val="20"/>
                <w:szCs w:val="20"/>
              </w:rPr>
            </w:pPr>
            <w:r w:rsidRPr="003163ED">
              <w:rPr>
                <w:rFonts w:ascii="Tahoma" w:hAnsi="Tahoma" w:cs="Tahoma"/>
                <w:sz w:val="20"/>
                <w:szCs w:val="20"/>
              </w:rPr>
              <w:t>ООО «КИРЕНСКНЕФТЕПЕРЕРАБОТКА»</w:t>
            </w:r>
          </w:p>
        </w:tc>
        <w:tc>
          <w:tcPr>
            <w:tcW w:w="2654" w:type="dxa"/>
            <w:vAlign w:val="center"/>
          </w:tcPr>
          <w:p w14:paraId="1A8147C9" w14:textId="1D75842B" w:rsidR="00293ABF" w:rsidRPr="003163ED" w:rsidRDefault="00293ABF" w:rsidP="0064017C">
            <w:pPr>
              <w:jc w:val="center"/>
              <w:rPr>
                <w:rFonts w:ascii="Tahoma" w:hAnsi="Tahoma" w:cs="Tahoma"/>
                <w:sz w:val="20"/>
                <w:szCs w:val="20"/>
              </w:rPr>
            </w:pPr>
            <w:r w:rsidRPr="003163ED">
              <w:rPr>
                <w:rFonts w:ascii="Tahoma" w:hAnsi="Tahoma" w:cs="Tahoma"/>
                <w:sz w:val="20"/>
                <w:szCs w:val="20"/>
              </w:rPr>
              <w:t>1000</w:t>
            </w:r>
          </w:p>
        </w:tc>
        <w:tc>
          <w:tcPr>
            <w:tcW w:w="5941" w:type="dxa"/>
            <w:vMerge/>
            <w:vAlign w:val="center"/>
          </w:tcPr>
          <w:p w14:paraId="6CAB9D6B" w14:textId="3F36C6A2" w:rsidR="00293ABF" w:rsidRPr="003163ED" w:rsidRDefault="00293ABF" w:rsidP="0064017C">
            <w:pPr>
              <w:jc w:val="center"/>
              <w:rPr>
                <w:rFonts w:ascii="Tahoma" w:hAnsi="Tahoma" w:cs="Tahoma"/>
                <w:sz w:val="20"/>
                <w:szCs w:val="20"/>
              </w:rPr>
            </w:pPr>
          </w:p>
        </w:tc>
      </w:tr>
      <w:tr w:rsidR="003163ED" w:rsidRPr="003163ED" w14:paraId="575ED031" w14:textId="77777777" w:rsidTr="00C03CFA">
        <w:trPr>
          <w:trHeight w:val="20"/>
          <w:jc w:val="center"/>
        </w:trPr>
        <w:tc>
          <w:tcPr>
            <w:tcW w:w="710" w:type="dxa"/>
          </w:tcPr>
          <w:p w14:paraId="3ED6E590"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531A55F" w14:textId="280EF54E" w:rsidR="00293ABF" w:rsidRPr="003163ED" w:rsidRDefault="00293ABF" w:rsidP="0064017C">
            <w:pPr>
              <w:rPr>
                <w:rFonts w:ascii="Tahoma" w:hAnsi="Tahoma" w:cs="Tahoma"/>
                <w:sz w:val="20"/>
                <w:szCs w:val="20"/>
              </w:rPr>
            </w:pPr>
            <w:r w:rsidRPr="003163ED">
              <w:rPr>
                <w:rFonts w:ascii="Tahoma" w:hAnsi="Tahoma" w:cs="Tahoma"/>
                <w:sz w:val="20"/>
                <w:szCs w:val="20"/>
              </w:rPr>
              <w:t>Нефтебаза (склад нефти или нефтепродуктов)</w:t>
            </w:r>
          </w:p>
        </w:tc>
        <w:tc>
          <w:tcPr>
            <w:tcW w:w="2654" w:type="dxa"/>
            <w:vAlign w:val="center"/>
          </w:tcPr>
          <w:p w14:paraId="6CA2021A" w14:textId="60E58614" w:rsidR="00293ABF" w:rsidRPr="003163ED" w:rsidRDefault="00293ABF" w:rsidP="0064017C">
            <w:pPr>
              <w:jc w:val="center"/>
              <w:rPr>
                <w:rFonts w:ascii="Tahoma" w:hAnsi="Tahoma" w:cs="Tahoma"/>
                <w:sz w:val="20"/>
                <w:szCs w:val="20"/>
              </w:rPr>
            </w:pPr>
            <w:r w:rsidRPr="003163ED">
              <w:rPr>
                <w:rFonts w:ascii="Tahoma" w:hAnsi="Tahoma" w:cs="Tahoma"/>
                <w:sz w:val="20"/>
                <w:szCs w:val="20"/>
              </w:rPr>
              <w:t>500</w:t>
            </w:r>
          </w:p>
        </w:tc>
        <w:tc>
          <w:tcPr>
            <w:tcW w:w="5941" w:type="dxa"/>
            <w:vMerge/>
            <w:vAlign w:val="center"/>
          </w:tcPr>
          <w:p w14:paraId="1E37A26C" w14:textId="77777777" w:rsidR="00293ABF" w:rsidRPr="003163ED" w:rsidRDefault="00293ABF" w:rsidP="0064017C">
            <w:pPr>
              <w:jc w:val="center"/>
              <w:rPr>
                <w:rFonts w:ascii="Tahoma" w:hAnsi="Tahoma" w:cs="Tahoma"/>
                <w:sz w:val="20"/>
                <w:szCs w:val="20"/>
              </w:rPr>
            </w:pPr>
          </w:p>
        </w:tc>
      </w:tr>
      <w:tr w:rsidR="003163ED" w:rsidRPr="003163ED" w14:paraId="342D7590" w14:textId="77777777" w:rsidTr="00C03CFA">
        <w:trPr>
          <w:trHeight w:val="20"/>
          <w:jc w:val="center"/>
        </w:trPr>
        <w:tc>
          <w:tcPr>
            <w:tcW w:w="710" w:type="dxa"/>
          </w:tcPr>
          <w:p w14:paraId="589F3ADF"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FA26B87" w14:textId="6E869408" w:rsidR="00293ABF" w:rsidRPr="003163ED" w:rsidRDefault="00293ABF" w:rsidP="0064017C">
            <w:pPr>
              <w:rPr>
                <w:rFonts w:ascii="Tahoma" w:hAnsi="Tahoma" w:cs="Tahoma"/>
                <w:sz w:val="20"/>
                <w:szCs w:val="20"/>
              </w:rPr>
            </w:pPr>
            <w:r w:rsidRPr="003163ED">
              <w:rPr>
                <w:rFonts w:ascii="Tahoma" w:hAnsi="Tahoma" w:cs="Tahoma"/>
                <w:sz w:val="20"/>
                <w:szCs w:val="20"/>
              </w:rPr>
              <w:t>Площадка накопления с комплексом по обезвреживанию ТКО</w:t>
            </w:r>
          </w:p>
        </w:tc>
        <w:tc>
          <w:tcPr>
            <w:tcW w:w="2654" w:type="dxa"/>
            <w:vAlign w:val="center"/>
          </w:tcPr>
          <w:p w14:paraId="4504172C" w14:textId="3BE9FA42" w:rsidR="00293ABF" w:rsidRPr="003163ED" w:rsidRDefault="00293ABF" w:rsidP="0064017C">
            <w:pPr>
              <w:jc w:val="center"/>
              <w:rPr>
                <w:rFonts w:ascii="Tahoma" w:hAnsi="Tahoma" w:cs="Tahoma"/>
                <w:sz w:val="20"/>
                <w:szCs w:val="20"/>
              </w:rPr>
            </w:pPr>
            <w:r w:rsidRPr="003163ED">
              <w:rPr>
                <w:rFonts w:ascii="Tahoma" w:hAnsi="Tahoma" w:cs="Tahoma"/>
                <w:sz w:val="20"/>
                <w:szCs w:val="20"/>
              </w:rPr>
              <w:t>500</w:t>
            </w:r>
          </w:p>
        </w:tc>
        <w:tc>
          <w:tcPr>
            <w:tcW w:w="5941" w:type="dxa"/>
            <w:vMerge/>
            <w:vAlign w:val="center"/>
          </w:tcPr>
          <w:p w14:paraId="48F9DA03" w14:textId="77777777" w:rsidR="00293ABF" w:rsidRPr="003163ED" w:rsidRDefault="00293ABF" w:rsidP="0064017C">
            <w:pPr>
              <w:jc w:val="center"/>
              <w:rPr>
                <w:rFonts w:ascii="Tahoma" w:hAnsi="Tahoma" w:cs="Tahoma"/>
                <w:sz w:val="20"/>
                <w:szCs w:val="20"/>
              </w:rPr>
            </w:pPr>
          </w:p>
        </w:tc>
      </w:tr>
      <w:tr w:rsidR="003163ED" w:rsidRPr="003163ED" w14:paraId="4D5F53FF" w14:textId="77777777" w:rsidTr="00C03CFA">
        <w:trPr>
          <w:trHeight w:val="20"/>
          <w:jc w:val="center"/>
        </w:trPr>
        <w:tc>
          <w:tcPr>
            <w:tcW w:w="710" w:type="dxa"/>
          </w:tcPr>
          <w:p w14:paraId="5DD0A744"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8ADBD30" w14:textId="598573BD" w:rsidR="00293ABF" w:rsidRPr="003163ED" w:rsidRDefault="00293ABF" w:rsidP="0064017C">
            <w:pPr>
              <w:rPr>
                <w:rFonts w:ascii="Tahoma" w:hAnsi="Tahoma" w:cs="Tahoma"/>
                <w:sz w:val="20"/>
                <w:szCs w:val="20"/>
              </w:rPr>
            </w:pPr>
            <w:r w:rsidRPr="003163ED">
              <w:rPr>
                <w:rFonts w:ascii="Tahoma" w:hAnsi="Tahoma" w:cs="Tahoma"/>
                <w:sz w:val="20"/>
                <w:szCs w:val="20"/>
              </w:rPr>
              <w:t>СПССПК «Витим-Агро»</w:t>
            </w:r>
          </w:p>
        </w:tc>
        <w:tc>
          <w:tcPr>
            <w:tcW w:w="2654" w:type="dxa"/>
            <w:vAlign w:val="center"/>
          </w:tcPr>
          <w:p w14:paraId="2C3F99FA" w14:textId="6086FA09" w:rsidR="00293ABF" w:rsidRPr="003163ED" w:rsidRDefault="00293ABF" w:rsidP="0064017C">
            <w:pPr>
              <w:jc w:val="center"/>
              <w:rPr>
                <w:rFonts w:ascii="Tahoma" w:hAnsi="Tahoma" w:cs="Tahoma"/>
                <w:sz w:val="20"/>
                <w:szCs w:val="20"/>
              </w:rPr>
            </w:pPr>
            <w:r w:rsidRPr="003163ED">
              <w:rPr>
                <w:rFonts w:ascii="Tahoma" w:hAnsi="Tahoma" w:cs="Tahoma"/>
                <w:sz w:val="20"/>
                <w:szCs w:val="20"/>
              </w:rPr>
              <w:t>300</w:t>
            </w:r>
          </w:p>
        </w:tc>
        <w:tc>
          <w:tcPr>
            <w:tcW w:w="5941" w:type="dxa"/>
            <w:vMerge/>
            <w:vAlign w:val="center"/>
          </w:tcPr>
          <w:p w14:paraId="1F02E6DC" w14:textId="77777777" w:rsidR="00293ABF" w:rsidRPr="003163ED" w:rsidRDefault="00293ABF" w:rsidP="0064017C">
            <w:pPr>
              <w:jc w:val="center"/>
              <w:rPr>
                <w:rFonts w:ascii="Tahoma" w:hAnsi="Tahoma" w:cs="Tahoma"/>
                <w:sz w:val="20"/>
                <w:szCs w:val="20"/>
              </w:rPr>
            </w:pPr>
          </w:p>
        </w:tc>
      </w:tr>
      <w:tr w:rsidR="003163ED" w:rsidRPr="003163ED" w14:paraId="3933F617" w14:textId="77777777" w:rsidTr="00C03CFA">
        <w:trPr>
          <w:trHeight w:val="20"/>
          <w:jc w:val="center"/>
        </w:trPr>
        <w:tc>
          <w:tcPr>
            <w:tcW w:w="710" w:type="dxa"/>
          </w:tcPr>
          <w:p w14:paraId="6032166F" w14:textId="3FABDC7F"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C939A9B" w14:textId="722AD6D1" w:rsidR="00293ABF" w:rsidRPr="003163ED" w:rsidRDefault="00293ABF" w:rsidP="0064017C">
            <w:pPr>
              <w:rPr>
                <w:rFonts w:ascii="Tahoma" w:hAnsi="Tahoma" w:cs="Tahoma"/>
                <w:sz w:val="20"/>
                <w:szCs w:val="20"/>
              </w:rPr>
            </w:pPr>
            <w:r w:rsidRPr="003163ED">
              <w:rPr>
                <w:rFonts w:ascii="Tahoma" w:hAnsi="Tahoma" w:cs="Tahoma"/>
                <w:sz w:val="20"/>
                <w:szCs w:val="20"/>
              </w:rPr>
              <w:t>ООО «ВИТИМ-ЛЕС»</w:t>
            </w:r>
          </w:p>
        </w:tc>
        <w:tc>
          <w:tcPr>
            <w:tcW w:w="2654" w:type="dxa"/>
            <w:vAlign w:val="center"/>
          </w:tcPr>
          <w:p w14:paraId="459F16EE" w14:textId="011DC064" w:rsidR="00293ABF" w:rsidRPr="003163ED" w:rsidRDefault="00293ABF" w:rsidP="0064017C">
            <w:pPr>
              <w:jc w:val="center"/>
              <w:rPr>
                <w:rFonts w:ascii="Tahoma" w:hAnsi="Tahoma" w:cs="Tahoma"/>
                <w:sz w:val="20"/>
                <w:szCs w:val="20"/>
              </w:rPr>
            </w:pPr>
            <w:r w:rsidRPr="003163ED">
              <w:rPr>
                <w:rFonts w:ascii="Tahoma" w:hAnsi="Tahoma" w:cs="Tahoma"/>
                <w:sz w:val="20"/>
                <w:szCs w:val="20"/>
              </w:rPr>
              <w:t>300</w:t>
            </w:r>
          </w:p>
        </w:tc>
        <w:tc>
          <w:tcPr>
            <w:tcW w:w="5941" w:type="dxa"/>
            <w:vMerge/>
            <w:vAlign w:val="center"/>
          </w:tcPr>
          <w:p w14:paraId="033F9496" w14:textId="21EDED0D" w:rsidR="00293ABF" w:rsidRPr="003163ED" w:rsidRDefault="00293ABF" w:rsidP="0064017C">
            <w:pPr>
              <w:jc w:val="center"/>
              <w:rPr>
                <w:rFonts w:ascii="Tahoma" w:hAnsi="Tahoma" w:cs="Tahoma"/>
                <w:sz w:val="20"/>
                <w:szCs w:val="20"/>
              </w:rPr>
            </w:pPr>
          </w:p>
        </w:tc>
      </w:tr>
      <w:tr w:rsidR="003163ED" w:rsidRPr="003163ED" w14:paraId="5B1DAC52" w14:textId="77777777" w:rsidTr="00C03CFA">
        <w:trPr>
          <w:trHeight w:val="20"/>
          <w:jc w:val="center"/>
        </w:trPr>
        <w:tc>
          <w:tcPr>
            <w:tcW w:w="710" w:type="dxa"/>
          </w:tcPr>
          <w:p w14:paraId="01E14752"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A79D3BB" w14:textId="4312E053" w:rsidR="00293ABF" w:rsidRPr="003163ED" w:rsidRDefault="00293ABF" w:rsidP="0064017C">
            <w:pPr>
              <w:rPr>
                <w:rFonts w:ascii="Tahoma" w:hAnsi="Tahoma" w:cs="Tahoma"/>
                <w:sz w:val="20"/>
                <w:szCs w:val="20"/>
              </w:rPr>
            </w:pPr>
            <w:r w:rsidRPr="003163ED">
              <w:rPr>
                <w:rFonts w:ascii="Tahoma" w:hAnsi="Tahoma" w:cs="Tahoma"/>
                <w:sz w:val="20"/>
                <w:szCs w:val="20"/>
              </w:rPr>
              <w:t>Фонд скважин</w:t>
            </w:r>
          </w:p>
        </w:tc>
        <w:tc>
          <w:tcPr>
            <w:tcW w:w="2654" w:type="dxa"/>
            <w:vAlign w:val="center"/>
          </w:tcPr>
          <w:p w14:paraId="6EBC7697" w14:textId="4634A618" w:rsidR="00293ABF" w:rsidRPr="003163ED" w:rsidRDefault="00293ABF" w:rsidP="0064017C">
            <w:pPr>
              <w:jc w:val="center"/>
              <w:rPr>
                <w:rFonts w:ascii="Tahoma" w:hAnsi="Tahoma" w:cs="Tahoma"/>
                <w:sz w:val="20"/>
                <w:szCs w:val="20"/>
              </w:rPr>
            </w:pPr>
            <w:r w:rsidRPr="003163ED">
              <w:rPr>
                <w:rFonts w:ascii="Tahoma" w:hAnsi="Tahoma" w:cs="Tahoma"/>
                <w:sz w:val="20"/>
                <w:szCs w:val="20"/>
              </w:rPr>
              <w:t>300</w:t>
            </w:r>
          </w:p>
        </w:tc>
        <w:tc>
          <w:tcPr>
            <w:tcW w:w="5941" w:type="dxa"/>
            <w:vMerge/>
            <w:vAlign w:val="center"/>
          </w:tcPr>
          <w:p w14:paraId="4F1E5E8A" w14:textId="77777777" w:rsidR="00293ABF" w:rsidRPr="003163ED" w:rsidRDefault="00293ABF" w:rsidP="0064017C">
            <w:pPr>
              <w:jc w:val="center"/>
              <w:rPr>
                <w:rFonts w:ascii="Tahoma" w:hAnsi="Tahoma" w:cs="Tahoma"/>
                <w:sz w:val="20"/>
                <w:szCs w:val="20"/>
              </w:rPr>
            </w:pPr>
          </w:p>
        </w:tc>
      </w:tr>
      <w:tr w:rsidR="003163ED" w:rsidRPr="003163ED" w14:paraId="479D5D22" w14:textId="77777777" w:rsidTr="00C03CFA">
        <w:trPr>
          <w:trHeight w:val="20"/>
          <w:jc w:val="center"/>
        </w:trPr>
        <w:tc>
          <w:tcPr>
            <w:tcW w:w="710" w:type="dxa"/>
          </w:tcPr>
          <w:p w14:paraId="4B18AFE9"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D214A3A" w14:textId="24557861" w:rsidR="00293ABF" w:rsidRPr="003163ED" w:rsidRDefault="00811C59" w:rsidP="0064017C">
            <w:pPr>
              <w:rPr>
                <w:rFonts w:ascii="Tahoma" w:hAnsi="Tahoma" w:cs="Tahoma"/>
                <w:sz w:val="20"/>
                <w:szCs w:val="20"/>
              </w:rPr>
            </w:pPr>
            <w:r w:rsidRPr="003163ED">
              <w:rPr>
                <w:rFonts w:ascii="Tahoma" w:hAnsi="Tahoma" w:cs="Tahoma"/>
                <w:sz w:val="20"/>
                <w:szCs w:val="20"/>
              </w:rPr>
              <w:t>Газораспределительная станция (ГРС)</w:t>
            </w:r>
          </w:p>
        </w:tc>
        <w:tc>
          <w:tcPr>
            <w:tcW w:w="2654" w:type="dxa"/>
            <w:vAlign w:val="center"/>
          </w:tcPr>
          <w:p w14:paraId="5129389C" w14:textId="16FF9C5B" w:rsidR="00293ABF" w:rsidRPr="003163ED" w:rsidRDefault="00293ABF" w:rsidP="0064017C">
            <w:pPr>
              <w:jc w:val="center"/>
              <w:rPr>
                <w:rFonts w:ascii="Tahoma" w:hAnsi="Tahoma" w:cs="Tahoma"/>
                <w:sz w:val="20"/>
                <w:szCs w:val="20"/>
              </w:rPr>
            </w:pPr>
            <w:r w:rsidRPr="003163ED">
              <w:rPr>
                <w:rFonts w:ascii="Tahoma" w:hAnsi="Tahoma" w:cs="Tahoma"/>
                <w:sz w:val="20"/>
                <w:szCs w:val="20"/>
              </w:rPr>
              <w:t>300</w:t>
            </w:r>
          </w:p>
        </w:tc>
        <w:tc>
          <w:tcPr>
            <w:tcW w:w="5941" w:type="dxa"/>
            <w:vMerge/>
            <w:vAlign w:val="center"/>
          </w:tcPr>
          <w:p w14:paraId="356D9296" w14:textId="77777777" w:rsidR="00293ABF" w:rsidRPr="003163ED" w:rsidRDefault="00293ABF" w:rsidP="0064017C">
            <w:pPr>
              <w:jc w:val="center"/>
              <w:rPr>
                <w:rFonts w:ascii="Tahoma" w:hAnsi="Tahoma" w:cs="Tahoma"/>
                <w:sz w:val="20"/>
                <w:szCs w:val="20"/>
              </w:rPr>
            </w:pPr>
          </w:p>
        </w:tc>
      </w:tr>
      <w:tr w:rsidR="003163ED" w:rsidRPr="003163ED" w14:paraId="2747FA01" w14:textId="77777777" w:rsidTr="00C03CFA">
        <w:trPr>
          <w:trHeight w:val="20"/>
          <w:jc w:val="center"/>
        </w:trPr>
        <w:tc>
          <w:tcPr>
            <w:tcW w:w="710" w:type="dxa"/>
          </w:tcPr>
          <w:p w14:paraId="0BE88D4D"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38178C5" w14:textId="57B6DEA2" w:rsidR="00293ABF" w:rsidRPr="003163ED" w:rsidRDefault="00293ABF" w:rsidP="0064017C">
            <w:pPr>
              <w:rPr>
                <w:rFonts w:ascii="Tahoma" w:hAnsi="Tahoma" w:cs="Tahoma"/>
                <w:sz w:val="20"/>
                <w:szCs w:val="20"/>
              </w:rPr>
            </w:pPr>
            <w:r w:rsidRPr="003163ED">
              <w:rPr>
                <w:rFonts w:ascii="Tahoma" w:hAnsi="Tahoma" w:cs="Tahoma"/>
                <w:sz w:val="20"/>
                <w:szCs w:val="20"/>
              </w:rPr>
              <w:t>Очистные сооружения (КОС)</w:t>
            </w:r>
          </w:p>
        </w:tc>
        <w:tc>
          <w:tcPr>
            <w:tcW w:w="2654" w:type="dxa"/>
            <w:vAlign w:val="center"/>
          </w:tcPr>
          <w:p w14:paraId="49030771" w14:textId="2CFB3F79" w:rsidR="00293ABF" w:rsidRPr="003163ED" w:rsidRDefault="00293ABF" w:rsidP="0064017C">
            <w:pPr>
              <w:jc w:val="center"/>
              <w:rPr>
                <w:rFonts w:ascii="Tahoma" w:hAnsi="Tahoma" w:cs="Tahoma"/>
                <w:sz w:val="20"/>
                <w:szCs w:val="20"/>
              </w:rPr>
            </w:pPr>
            <w:r w:rsidRPr="003163ED">
              <w:rPr>
                <w:rFonts w:ascii="Tahoma" w:hAnsi="Tahoma" w:cs="Tahoma"/>
                <w:sz w:val="20"/>
                <w:szCs w:val="20"/>
              </w:rPr>
              <w:t>100</w:t>
            </w:r>
          </w:p>
        </w:tc>
        <w:tc>
          <w:tcPr>
            <w:tcW w:w="5941" w:type="dxa"/>
            <w:vMerge/>
            <w:vAlign w:val="center"/>
          </w:tcPr>
          <w:p w14:paraId="144146DB" w14:textId="77777777" w:rsidR="00293ABF" w:rsidRPr="003163ED" w:rsidRDefault="00293ABF" w:rsidP="0064017C">
            <w:pPr>
              <w:jc w:val="center"/>
              <w:rPr>
                <w:rFonts w:ascii="Tahoma" w:hAnsi="Tahoma" w:cs="Tahoma"/>
                <w:sz w:val="20"/>
                <w:szCs w:val="20"/>
              </w:rPr>
            </w:pPr>
          </w:p>
        </w:tc>
      </w:tr>
      <w:tr w:rsidR="003163ED" w:rsidRPr="003163ED" w14:paraId="45BE21C9" w14:textId="77777777" w:rsidTr="00C03CFA">
        <w:trPr>
          <w:trHeight w:val="20"/>
          <w:jc w:val="center"/>
        </w:trPr>
        <w:tc>
          <w:tcPr>
            <w:tcW w:w="710" w:type="dxa"/>
          </w:tcPr>
          <w:p w14:paraId="53B89935" w14:textId="08AFC059"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BDA6E07" w14:textId="2E952969" w:rsidR="00293ABF" w:rsidRPr="003163ED" w:rsidRDefault="00293ABF" w:rsidP="0064017C">
            <w:pPr>
              <w:rPr>
                <w:rFonts w:ascii="Tahoma" w:hAnsi="Tahoma" w:cs="Tahoma"/>
                <w:sz w:val="20"/>
                <w:szCs w:val="20"/>
              </w:rPr>
            </w:pPr>
            <w:r w:rsidRPr="003163ED">
              <w:rPr>
                <w:rFonts w:ascii="Tahoma" w:hAnsi="Tahoma" w:cs="Tahoma"/>
                <w:sz w:val="20"/>
                <w:szCs w:val="20"/>
              </w:rPr>
              <w:t>ООО «КИРЕНСКИЙ ДОК»</w:t>
            </w:r>
          </w:p>
        </w:tc>
        <w:tc>
          <w:tcPr>
            <w:tcW w:w="2654" w:type="dxa"/>
            <w:vAlign w:val="center"/>
          </w:tcPr>
          <w:p w14:paraId="35BBF256" w14:textId="7F5738C6" w:rsidR="00293ABF" w:rsidRPr="003163ED" w:rsidRDefault="00293ABF" w:rsidP="0064017C">
            <w:pPr>
              <w:jc w:val="center"/>
              <w:rPr>
                <w:rFonts w:ascii="Tahoma" w:hAnsi="Tahoma" w:cs="Tahoma"/>
                <w:sz w:val="20"/>
                <w:szCs w:val="20"/>
              </w:rPr>
            </w:pPr>
            <w:r w:rsidRPr="003163ED">
              <w:rPr>
                <w:rFonts w:ascii="Tahoma" w:hAnsi="Tahoma" w:cs="Tahoma"/>
                <w:sz w:val="20"/>
                <w:szCs w:val="20"/>
              </w:rPr>
              <w:t>100</w:t>
            </w:r>
          </w:p>
        </w:tc>
        <w:tc>
          <w:tcPr>
            <w:tcW w:w="5941" w:type="dxa"/>
            <w:vMerge/>
            <w:vAlign w:val="center"/>
          </w:tcPr>
          <w:p w14:paraId="064CA763" w14:textId="3EB03360" w:rsidR="00293ABF" w:rsidRPr="003163ED" w:rsidRDefault="00293ABF" w:rsidP="0064017C">
            <w:pPr>
              <w:jc w:val="center"/>
              <w:rPr>
                <w:rFonts w:ascii="Tahoma" w:hAnsi="Tahoma" w:cs="Tahoma"/>
                <w:sz w:val="20"/>
                <w:szCs w:val="20"/>
              </w:rPr>
            </w:pPr>
          </w:p>
        </w:tc>
      </w:tr>
      <w:tr w:rsidR="003163ED" w:rsidRPr="003163ED" w14:paraId="77A8428D" w14:textId="77777777" w:rsidTr="00C03CFA">
        <w:trPr>
          <w:trHeight w:val="20"/>
          <w:jc w:val="center"/>
        </w:trPr>
        <w:tc>
          <w:tcPr>
            <w:tcW w:w="710" w:type="dxa"/>
          </w:tcPr>
          <w:p w14:paraId="13FA27D3" w14:textId="068530DD"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ED693D4" w14:textId="211C9961" w:rsidR="00293ABF" w:rsidRPr="003163ED" w:rsidRDefault="00293ABF" w:rsidP="0064017C">
            <w:pPr>
              <w:rPr>
                <w:rFonts w:ascii="Tahoma" w:hAnsi="Tahoma" w:cs="Tahoma"/>
                <w:sz w:val="20"/>
                <w:szCs w:val="20"/>
              </w:rPr>
            </w:pPr>
            <w:r w:rsidRPr="003163ED">
              <w:rPr>
                <w:rFonts w:ascii="Tahoma" w:hAnsi="Tahoma" w:cs="Tahoma"/>
                <w:sz w:val="20"/>
                <w:szCs w:val="20"/>
              </w:rPr>
              <w:t xml:space="preserve">Кладбище </w:t>
            </w:r>
          </w:p>
        </w:tc>
        <w:tc>
          <w:tcPr>
            <w:tcW w:w="2654" w:type="dxa"/>
            <w:vAlign w:val="center"/>
          </w:tcPr>
          <w:p w14:paraId="08F2257A" w14:textId="5D9FBE50" w:rsidR="00293ABF" w:rsidRPr="003163ED" w:rsidRDefault="00293ABF" w:rsidP="0064017C">
            <w:pPr>
              <w:jc w:val="center"/>
              <w:rPr>
                <w:rFonts w:ascii="Tahoma" w:hAnsi="Tahoma" w:cs="Tahoma"/>
                <w:sz w:val="20"/>
                <w:szCs w:val="20"/>
              </w:rPr>
            </w:pPr>
            <w:r w:rsidRPr="003163ED">
              <w:rPr>
                <w:rFonts w:ascii="Tahoma" w:hAnsi="Tahoma" w:cs="Tahoma"/>
                <w:sz w:val="20"/>
                <w:szCs w:val="20"/>
              </w:rPr>
              <w:t>100; 50</w:t>
            </w:r>
          </w:p>
        </w:tc>
        <w:tc>
          <w:tcPr>
            <w:tcW w:w="5941" w:type="dxa"/>
            <w:vMerge/>
            <w:vAlign w:val="center"/>
          </w:tcPr>
          <w:p w14:paraId="4C947DBB" w14:textId="71167B4D" w:rsidR="00293ABF" w:rsidRPr="003163ED" w:rsidRDefault="00293ABF" w:rsidP="0064017C">
            <w:pPr>
              <w:jc w:val="center"/>
              <w:rPr>
                <w:rFonts w:ascii="Tahoma" w:hAnsi="Tahoma" w:cs="Tahoma"/>
                <w:sz w:val="20"/>
                <w:szCs w:val="20"/>
              </w:rPr>
            </w:pPr>
          </w:p>
        </w:tc>
      </w:tr>
      <w:tr w:rsidR="003163ED" w:rsidRPr="003163ED" w14:paraId="717A800E" w14:textId="77777777" w:rsidTr="00C03CFA">
        <w:trPr>
          <w:trHeight w:val="20"/>
          <w:jc w:val="center"/>
        </w:trPr>
        <w:tc>
          <w:tcPr>
            <w:tcW w:w="710" w:type="dxa"/>
          </w:tcPr>
          <w:p w14:paraId="39588844" w14:textId="77777777" w:rsidR="00293ABF" w:rsidRPr="003163ED" w:rsidRDefault="00293ABF"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47060B6" w14:textId="2DA9C22A" w:rsidR="00293ABF" w:rsidRPr="003163ED" w:rsidRDefault="00293ABF" w:rsidP="0064017C">
            <w:pPr>
              <w:rPr>
                <w:rFonts w:ascii="Tahoma" w:hAnsi="Tahoma" w:cs="Tahoma"/>
                <w:sz w:val="20"/>
                <w:szCs w:val="20"/>
              </w:rPr>
            </w:pPr>
            <w:r w:rsidRPr="003163ED">
              <w:rPr>
                <w:rFonts w:ascii="Tahoma" w:hAnsi="Tahoma" w:cs="Tahoma"/>
                <w:sz w:val="20"/>
                <w:szCs w:val="20"/>
              </w:rPr>
              <w:t>Канализационная насосная станция (КНС)</w:t>
            </w:r>
          </w:p>
        </w:tc>
        <w:tc>
          <w:tcPr>
            <w:tcW w:w="2654" w:type="dxa"/>
            <w:vAlign w:val="center"/>
          </w:tcPr>
          <w:p w14:paraId="363AEEF3" w14:textId="0135CDB2" w:rsidR="00293ABF" w:rsidRPr="003163ED" w:rsidRDefault="00293ABF" w:rsidP="0064017C">
            <w:pPr>
              <w:jc w:val="center"/>
              <w:rPr>
                <w:rFonts w:ascii="Tahoma" w:hAnsi="Tahoma" w:cs="Tahoma"/>
                <w:sz w:val="20"/>
                <w:szCs w:val="20"/>
              </w:rPr>
            </w:pPr>
            <w:r w:rsidRPr="003163ED">
              <w:rPr>
                <w:rFonts w:ascii="Tahoma" w:hAnsi="Tahoma" w:cs="Tahoma"/>
                <w:sz w:val="20"/>
                <w:szCs w:val="20"/>
              </w:rPr>
              <w:t>20;15</w:t>
            </w:r>
          </w:p>
        </w:tc>
        <w:tc>
          <w:tcPr>
            <w:tcW w:w="5941" w:type="dxa"/>
            <w:vMerge/>
            <w:vAlign w:val="center"/>
          </w:tcPr>
          <w:p w14:paraId="0DEDA909" w14:textId="77777777" w:rsidR="00293ABF" w:rsidRPr="003163ED" w:rsidRDefault="00293ABF" w:rsidP="0064017C">
            <w:pPr>
              <w:jc w:val="center"/>
              <w:rPr>
                <w:rFonts w:ascii="Tahoma" w:hAnsi="Tahoma" w:cs="Tahoma"/>
                <w:sz w:val="20"/>
                <w:szCs w:val="20"/>
              </w:rPr>
            </w:pPr>
          </w:p>
        </w:tc>
      </w:tr>
      <w:tr w:rsidR="003163ED" w:rsidRPr="003163ED" w14:paraId="58B4D9E3" w14:textId="77777777" w:rsidTr="005E0DA9">
        <w:trPr>
          <w:trHeight w:val="20"/>
          <w:jc w:val="center"/>
        </w:trPr>
        <w:tc>
          <w:tcPr>
            <w:tcW w:w="14845" w:type="dxa"/>
            <w:gridSpan w:val="4"/>
          </w:tcPr>
          <w:p w14:paraId="7AFD0BA6" w14:textId="7AAA07C1" w:rsidR="0082196E" w:rsidRPr="003163ED" w:rsidRDefault="0082196E" w:rsidP="0064017C">
            <w:pPr>
              <w:jc w:val="center"/>
              <w:rPr>
                <w:rFonts w:ascii="Tahoma" w:hAnsi="Tahoma" w:cs="Tahoma"/>
                <w:sz w:val="20"/>
                <w:szCs w:val="20"/>
              </w:rPr>
            </w:pPr>
            <w:r w:rsidRPr="003163ED">
              <w:rPr>
                <w:rFonts w:ascii="Tahoma" w:eastAsia="Tahoma" w:hAnsi="Tahoma" w:cs="Tahoma"/>
                <w:sz w:val="20"/>
                <w:szCs w:val="20"/>
              </w:rPr>
              <w:t>Охранная зона стационарных пунктов наблюдений за состоянием окружающей природной среды, ее загрязнением</w:t>
            </w:r>
          </w:p>
        </w:tc>
      </w:tr>
      <w:tr w:rsidR="003163ED" w:rsidRPr="003163ED" w14:paraId="0E0D7AAB" w14:textId="77777777" w:rsidTr="00C03CFA">
        <w:trPr>
          <w:trHeight w:val="20"/>
          <w:jc w:val="center"/>
        </w:trPr>
        <w:tc>
          <w:tcPr>
            <w:tcW w:w="710" w:type="dxa"/>
          </w:tcPr>
          <w:p w14:paraId="26743DC5" w14:textId="5EE1B73C"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4727E70" w14:textId="3BF61DD6" w:rsidR="00652FCE" w:rsidRPr="003163ED" w:rsidRDefault="00652FCE" w:rsidP="0064017C">
            <w:pPr>
              <w:rPr>
                <w:rFonts w:ascii="Tahoma" w:hAnsi="Tahoma" w:cs="Tahoma"/>
                <w:sz w:val="20"/>
                <w:szCs w:val="20"/>
              </w:rPr>
            </w:pPr>
            <w:r w:rsidRPr="003163ED">
              <w:rPr>
                <w:rFonts w:ascii="Tahoma" w:hAnsi="Tahoma" w:cs="Tahoma"/>
                <w:sz w:val="20"/>
                <w:szCs w:val="20"/>
              </w:rPr>
              <w:t>Зональная гидрометеорологическая обсерватория 2 разряда Киренск</w:t>
            </w:r>
          </w:p>
        </w:tc>
        <w:tc>
          <w:tcPr>
            <w:tcW w:w="2654" w:type="dxa"/>
            <w:vMerge w:val="restart"/>
            <w:vAlign w:val="center"/>
          </w:tcPr>
          <w:p w14:paraId="4C52E582" w14:textId="77777777" w:rsidR="00652FCE" w:rsidRPr="003163ED" w:rsidRDefault="00652FCE" w:rsidP="002343DE">
            <w:pPr>
              <w:jc w:val="center"/>
              <w:rPr>
                <w:rFonts w:ascii="Tahoma" w:hAnsi="Tahoma" w:cs="Tahoma"/>
                <w:sz w:val="20"/>
                <w:szCs w:val="20"/>
              </w:rPr>
            </w:pPr>
            <w:r w:rsidRPr="003163ED">
              <w:rPr>
                <w:rFonts w:ascii="Tahoma" w:hAnsi="Tahoma" w:cs="Tahoma"/>
                <w:sz w:val="20"/>
                <w:szCs w:val="20"/>
              </w:rPr>
              <w:t>Сведения внесены в ЕГРН</w:t>
            </w:r>
          </w:p>
          <w:p w14:paraId="476980A7" w14:textId="77777777" w:rsidR="00652FCE" w:rsidRPr="003163ED" w:rsidRDefault="00652FCE" w:rsidP="0064017C">
            <w:pPr>
              <w:jc w:val="center"/>
              <w:rPr>
                <w:rFonts w:ascii="Tahoma" w:hAnsi="Tahoma" w:cs="Tahoma"/>
                <w:sz w:val="20"/>
                <w:szCs w:val="20"/>
              </w:rPr>
            </w:pPr>
          </w:p>
        </w:tc>
        <w:tc>
          <w:tcPr>
            <w:tcW w:w="5941" w:type="dxa"/>
            <w:vMerge w:val="restart"/>
            <w:vAlign w:val="center"/>
          </w:tcPr>
          <w:p w14:paraId="35796B13" w14:textId="2FDC957F" w:rsidR="00652FCE" w:rsidRPr="003163ED" w:rsidRDefault="00652FCE" w:rsidP="0064017C">
            <w:pPr>
              <w:jc w:val="center"/>
              <w:rPr>
                <w:rFonts w:ascii="Tahoma" w:hAnsi="Tahoma" w:cs="Tahoma"/>
                <w:sz w:val="20"/>
                <w:szCs w:val="20"/>
              </w:rPr>
            </w:pPr>
            <w:r w:rsidRPr="003163ED">
              <w:rPr>
                <w:rFonts w:ascii="Tahoma" w:hAnsi="Tahoma" w:cs="Tahoma"/>
                <w:sz w:val="20"/>
                <w:szCs w:val="20"/>
              </w:rPr>
              <w:t>Положение об охранной зоне стационарных пунктов наблюдений за состоянием окружающей среды, ее загрязнением (утв. постановлением Правительства Российской Федерации от</w:t>
            </w:r>
            <w:r w:rsidR="0011704F" w:rsidRPr="003163ED">
              <w:rPr>
                <w:rFonts w:ascii="Tahoma" w:hAnsi="Tahoma" w:cs="Tahoma"/>
                <w:sz w:val="20"/>
                <w:szCs w:val="20"/>
              </w:rPr>
              <w:t> </w:t>
            </w:r>
            <w:r w:rsidRPr="003163ED">
              <w:rPr>
                <w:rFonts w:ascii="Tahoma" w:hAnsi="Tahoma" w:cs="Tahoma"/>
                <w:sz w:val="20"/>
                <w:szCs w:val="20"/>
              </w:rPr>
              <w:t>17.03.2021 №</w:t>
            </w:r>
            <w:r w:rsidR="0011704F" w:rsidRPr="003163ED">
              <w:rPr>
                <w:rFonts w:ascii="Tahoma" w:hAnsi="Tahoma" w:cs="Tahoma"/>
                <w:sz w:val="20"/>
                <w:szCs w:val="20"/>
              </w:rPr>
              <w:t> </w:t>
            </w:r>
            <w:r w:rsidRPr="003163ED">
              <w:rPr>
                <w:rFonts w:ascii="Tahoma" w:hAnsi="Tahoma" w:cs="Tahoma"/>
                <w:sz w:val="20"/>
                <w:szCs w:val="20"/>
              </w:rPr>
              <w:t>392)</w:t>
            </w:r>
          </w:p>
        </w:tc>
      </w:tr>
      <w:tr w:rsidR="003163ED" w:rsidRPr="003163ED" w14:paraId="107BCDE9" w14:textId="77777777" w:rsidTr="00C03CFA">
        <w:trPr>
          <w:trHeight w:val="20"/>
          <w:jc w:val="center"/>
        </w:trPr>
        <w:tc>
          <w:tcPr>
            <w:tcW w:w="710" w:type="dxa"/>
          </w:tcPr>
          <w:p w14:paraId="2F30776B" w14:textId="1AC71A06"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16216F7" w14:textId="69B7095C"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 разряда Верхнекарелина - р.</w:t>
            </w:r>
            <w:r w:rsidR="00791882" w:rsidRPr="003163ED">
              <w:rPr>
                <w:rFonts w:ascii="Tahoma" w:hAnsi="Tahoma" w:cs="Tahoma"/>
                <w:sz w:val="20"/>
                <w:szCs w:val="20"/>
              </w:rPr>
              <w:t> </w:t>
            </w:r>
            <w:r w:rsidRPr="003163ED">
              <w:rPr>
                <w:rFonts w:ascii="Tahoma" w:hAnsi="Tahoma" w:cs="Tahoma"/>
                <w:sz w:val="20"/>
                <w:szCs w:val="20"/>
              </w:rPr>
              <w:t>Нижняя Тунгуска</w:t>
            </w:r>
          </w:p>
        </w:tc>
        <w:tc>
          <w:tcPr>
            <w:tcW w:w="2654" w:type="dxa"/>
            <w:vMerge/>
            <w:vAlign w:val="center"/>
          </w:tcPr>
          <w:p w14:paraId="5B17EC6D" w14:textId="77777777" w:rsidR="00652FCE" w:rsidRPr="003163ED" w:rsidRDefault="00652FCE" w:rsidP="0064017C">
            <w:pPr>
              <w:jc w:val="center"/>
              <w:rPr>
                <w:rFonts w:ascii="Tahoma" w:hAnsi="Tahoma" w:cs="Tahoma"/>
                <w:sz w:val="20"/>
                <w:szCs w:val="20"/>
              </w:rPr>
            </w:pPr>
          </w:p>
        </w:tc>
        <w:tc>
          <w:tcPr>
            <w:tcW w:w="5941" w:type="dxa"/>
            <w:vMerge/>
            <w:vAlign w:val="center"/>
          </w:tcPr>
          <w:p w14:paraId="3FD6049D" w14:textId="3021C674" w:rsidR="00652FCE" w:rsidRPr="003163ED" w:rsidRDefault="00652FCE" w:rsidP="0064017C">
            <w:pPr>
              <w:jc w:val="center"/>
              <w:rPr>
                <w:rFonts w:ascii="Tahoma" w:hAnsi="Tahoma" w:cs="Tahoma"/>
                <w:sz w:val="20"/>
                <w:szCs w:val="20"/>
              </w:rPr>
            </w:pPr>
          </w:p>
        </w:tc>
      </w:tr>
      <w:tr w:rsidR="003163ED" w:rsidRPr="003163ED" w14:paraId="38AE4100" w14:textId="77777777" w:rsidTr="00C03CFA">
        <w:trPr>
          <w:trHeight w:val="20"/>
          <w:jc w:val="center"/>
        </w:trPr>
        <w:tc>
          <w:tcPr>
            <w:tcW w:w="710" w:type="dxa"/>
          </w:tcPr>
          <w:p w14:paraId="7617F1EE" w14:textId="513D1A2B"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FA92A1B" w14:textId="6B8A2ACA"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 разряда Змеиново - р.</w:t>
            </w:r>
            <w:r w:rsidR="00791882" w:rsidRPr="003163ED">
              <w:rPr>
                <w:rFonts w:ascii="Tahoma" w:hAnsi="Tahoma" w:cs="Tahoma"/>
                <w:sz w:val="20"/>
                <w:szCs w:val="20"/>
              </w:rPr>
              <w:t> </w:t>
            </w:r>
            <w:r w:rsidRPr="003163ED">
              <w:rPr>
                <w:rFonts w:ascii="Tahoma" w:hAnsi="Tahoma" w:cs="Tahoma"/>
                <w:sz w:val="20"/>
                <w:szCs w:val="20"/>
              </w:rPr>
              <w:t>Лена</w:t>
            </w:r>
          </w:p>
        </w:tc>
        <w:tc>
          <w:tcPr>
            <w:tcW w:w="2654" w:type="dxa"/>
            <w:vMerge/>
            <w:vAlign w:val="center"/>
          </w:tcPr>
          <w:p w14:paraId="67C0FDFC" w14:textId="77777777" w:rsidR="00652FCE" w:rsidRPr="003163ED" w:rsidRDefault="00652FCE" w:rsidP="0064017C">
            <w:pPr>
              <w:jc w:val="center"/>
              <w:rPr>
                <w:rFonts w:ascii="Tahoma" w:hAnsi="Tahoma" w:cs="Tahoma"/>
                <w:sz w:val="20"/>
                <w:szCs w:val="20"/>
              </w:rPr>
            </w:pPr>
          </w:p>
        </w:tc>
        <w:tc>
          <w:tcPr>
            <w:tcW w:w="5941" w:type="dxa"/>
            <w:vMerge/>
            <w:vAlign w:val="center"/>
          </w:tcPr>
          <w:p w14:paraId="71DCA4E1" w14:textId="3E0E9A2A" w:rsidR="00652FCE" w:rsidRPr="003163ED" w:rsidRDefault="00652FCE" w:rsidP="0064017C">
            <w:pPr>
              <w:jc w:val="center"/>
              <w:rPr>
                <w:rFonts w:ascii="Tahoma" w:hAnsi="Tahoma" w:cs="Tahoma"/>
                <w:sz w:val="20"/>
                <w:szCs w:val="20"/>
              </w:rPr>
            </w:pPr>
          </w:p>
        </w:tc>
      </w:tr>
      <w:tr w:rsidR="003163ED" w:rsidRPr="003163ED" w14:paraId="0EEFA624" w14:textId="77777777" w:rsidTr="00C03CFA">
        <w:trPr>
          <w:trHeight w:val="20"/>
          <w:jc w:val="center"/>
        </w:trPr>
        <w:tc>
          <w:tcPr>
            <w:tcW w:w="710" w:type="dxa"/>
          </w:tcPr>
          <w:p w14:paraId="2FF5FD6B" w14:textId="103AE2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B07C5CB" w14:textId="529C7B14"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 разряда Макарово - р.</w:t>
            </w:r>
            <w:r w:rsidR="00791882" w:rsidRPr="003163ED">
              <w:rPr>
                <w:rFonts w:ascii="Tahoma" w:hAnsi="Tahoma" w:cs="Tahoma"/>
                <w:sz w:val="20"/>
                <w:szCs w:val="20"/>
              </w:rPr>
              <w:t> </w:t>
            </w:r>
            <w:r w:rsidRPr="003163ED">
              <w:rPr>
                <w:rFonts w:ascii="Tahoma" w:hAnsi="Tahoma" w:cs="Tahoma"/>
                <w:sz w:val="20"/>
                <w:szCs w:val="20"/>
              </w:rPr>
              <w:t>Лена</w:t>
            </w:r>
          </w:p>
        </w:tc>
        <w:tc>
          <w:tcPr>
            <w:tcW w:w="2654" w:type="dxa"/>
            <w:vMerge/>
            <w:vAlign w:val="center"/>
          </w:tcPr>
          <w:p w14:paraId="443BC101" w14:textId="77777777" w:rsidR="00652FCE" w:rsidRPr="003163ED" w:rsidRDefault="00652FCE" w:rsidP="0064017C">
            <w:pPr>
              <w:jc w:val="center"/>
              <w:rPr>
                <w:rFonts w:ascii="Tahoma" w:hAnsi="Tahoma" w:cs="Tahoma"/>
                <w:sz w:val="20"/>
                <w:szCs w:val="20"/>
              </w:rPr>
            </w:pPr>
          </w:p>
        </w:tc>
        <w:tc>
          <w:tcPr>
            <w:tcW w:w="5941" w:type="dxa"/>
            <w:vMerge/>
            <w:vAlign w:val="center"/>
          </w:tcPr>
          <w:p w14:paraId="43682F69" w14:textId="536CCE80" w:rsidR="00652FCE" w:rsidRPr="003163ED" w:rsidRDefault="00652FCE" w:rsidP="0064017C">
            <w:pPr>
              <w:jc w:val="center"/>
              <w:rPr>
                <w:rFonts w:ascii="Tahoma" w:hAnsi="Tahoma" w:cs="Tahoma"/>
                <w:sz w:val="20"/>
                <w:szCs w:val="20"/>
              </w:rPr>
            </w:pPr>
          </w:p>
        </w:tc>
      </w:tr>
      <w:tr w:rsidR="003163ED" w:rsidRPr="003163ED" w14:paraId="446B3D35" w14:textId="77777777" w:rsidTr="00C03CFA">
        <w:trPr>
          <w:trHeight w:val="20"/>
          <w:jc w:val="center"/>
        </w:trPr>
        <w:tc>
          <w:tcPr>
            <w:tcW w:w="710" w:type="dxa"/>
          </w:tcPr>
          <w:p w14:paraId="556EF752"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D12F08A" w14:textId="0E80D085"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 разряда Орлова - р.</w:t>
            </w:r>
            <w:r w:rsidR="00791882" w:rsidRPr="003163ED">
              <w:rPr>
                <w:rFonts w:ascii="Tahoma" w:hAnsi="Tahoma" w:cs="Tahoma"/>
                <w:sz w:val="20"/>
                <w:szCs w:val="20"/>
              </w:rPr>
              <w:t> </w:t>
            </w:r>
            <w:r w:rsidRPr="003163ED">
              <w:rPr>
                <w:rFonts w:ascii="Tahoma" w:hAnsi="Tahoma" w:cs="Tahoma"/>
                <w:sz w:val="20"/>
                <w:szCs w:val="20"/>
              </w:rPr>
              <w:t>Пилюда</w:t>
            </w:r>
          </w:p>
        </w:tc>
        <w:tc>
          <w:tcPr>
            <w:tcW w:w="2654" w:type="dxa"/>
            <w:vMerge/>
            <w:vAlign w:val="center"/>
          </w:tcPr>
          <w:p w14:paraId="7AA2993F" w14:textId="77777777" w:rsidR="00652FCE" w:rsidRPr="003163ED" w:rsidRDefault="00652FCE" w:rsidP="0064017C">
            <w:pPr>
              <w:jc w:val="center"/>
              <w:rPr>
                <w:rFonts w:ascii="Tahoma" w:hAnsi="Tahoma" w:cs="Tahoma"/>
                <w:sz w:val="20"/>
                <w:szCs w:val="20"/>
              </w:rPr>
            </w:pPr>
          </w:p>
        </w:tc>
        <w:tc>
          <w:tcPr>
            <w:tcW w:w="5941" w:type="dxa"/>
            <w:vMerge/>
            <w:vAlign w:val="center"/>
          </w:tcPr>
          <w:p w14:paraId="4ADE1227" w14:textId="77777777" w:rsidR="00652FCE" w:rsidRPr="003163ED" w:rsidRDefault="00652FCE" w:rsidP="0064017C">
            <w:pPr>
              <w:jc w:val="center"/>
              <w:rPr>
                <w:rFonts w:ascii="Tahoma" w:hAnsi="Tahoma" w:cs="Tahoma"/>
                <w:sz w:val="20"/>
                <w:szCs w:val="20"/>
              </w:rPr>
            </w:pPr>
          </w:p>
        </w:tc>
      </w:tr>
      <w:tr w:rsidR="003163ED" w:rsidRPr="003163ED" w14:paraId="4674295C" w14:textId="77777777" w:rsidTr="00C03CFA">
        <w:trPr>
          <w:trHeight w:val="20"/>
          <w:jc w:val="center"/>
        </w:trPr>
        <w:tc>
          <w:tcPr>
            <w:tcW w:w="710" w:type="dxa"/>
          </w:tcPr>
          <w:p w14:paraId="6117E854"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D38C2B1" w14:textId="425DAA19"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 разряда Пущина - р.</w:t>
            </w:r>
            <w:r w:rsidR="00791882" w:rsidRPr="003163ED">
              <w:rPr>
                <w:rFonts w:ascii="Tahoma" w:hAnsi="Tahoma" w:cs="Tahoma"/>
                <w:sz w:val="20"/>
                <w:szCs w:val="20"/>
              </w:rPr>
              <w:t> </w:t>
            </w:r>
            <w:r w:rsidRPr="003163ED">
              <w:rPr>
                <w:rFonts w:ascii="Tahoma" w:hAnsi="Tahoma" w:cs="Tahoma"/>
                <w:sz w:val="20"/>
                <w:szCs w:val="20"/>
              </w:rPr>
              <w:t>Чечуй</w:t>
            </w:r>
          </w:p>
        </w:tc>
        <w:tc>
          <w:tcPr>
            <w:tcW w:w="2654" w:type="dxa"/>
            <w:vMerge/>
            <w:vAlign w:val="center"/>
          </w:tcPr>
          <w:p w14:paraId="3591FAE2" w14:textId="77777777" w:rsidR="00652FCE" w:rsidRPr="003163ED" w:rsidRDefault="00652FCE" w:rsidP="0064017C">
            <w:pPr>
              <w:jc w:val="center"/>
              <w:rPr>
                <w:rFonts w:ascii="Tahoma" w:hAnsi="Tahoma" w:cs="Tahoma"/>
                <w:sz w:val="20"/>
                <w:szCs w:val="20"/>
              </w:rPr>
            </w:pPr>
          </w:p>
        </w:tc>
        <w:tc>
          <w:tcPr>
            <w:tcW w:w="5941" w:type="dxa"/>
            <w:vMerge/>
            <w:vAlign w:val="center"/>
          </w:tcPr>
          <w:p w14:paraId="3C52903C" w14:textId="77777777" w:rsidR="00652FCE" w:rsidRPr="003163ED" w:rsidRDefault="00652FCE" w:rsidP="0064017C">
            <w:pPr>
              <w:jc w:val="center"/>
              <w:rPr>
                <w:rFonts w:ascii="Tahoma" w:hAnsi="Tahoma" w:cs="Tahoma"/>
                <w:sz w:val="20"/>
                <w:szCs w:val="20"/>
              </w:rPr>
            </w:pPr>
          </w:p>
        </w:tc>
      </w:tr>
      <w:tr w:rsidR="003163ED" w:rsidRPr="003163ED" w14:paraId="38FA5DC2" w14:textId="77777777" w:rsidTr="00C03CFA">
        <w:trPr>
          <w:trHeight w:val="20"/>
          <w:jc w:val="center"/>
        </w:trPr>
        <w:tc>
          <w:tcPr>
            <w:tcW w:w="710" w:type="dxa"/>
          </w:tcPr>
          <w:p w14:paraId="716386E9"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23B8658" w14:textId="20AF4455"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 разряда Шорохова - р.</w:t>
            </w:r>
            <w:r w:rsidR="00791882" w:rsidRPr="003163ED">
              <w:rPr>
                <w:rFonts w:ascii="Tahoma" w:hAnsi="Tahoma" w:cs="Tahoma"/>
                <w:sz w:val="20"/>
                <w:szCs w:val="20"/>
              </w:rPr>
              <w:t> </w:t>
            </w:r>
            <w:r w:rsidRPr="003163ED">
              <w:rPr>
                <w:rFonts w:ascii="Tahoma" w:hAnsi="Tahoma" w:cs="Tahoma"/>
                <w:sz w:val="20"/>
                <w:szCs w:val="20"/>
              </w:rPr>
              <w:t>Киренга</w:t>
            </w:r>
          </w:p>
        </w:tc>
        <w:tc>
          <w:tcPr>
            <w:tcW w:w="2654" w:type="dxa"/>
            <w:vMerge/>
            <w:vAlign w:val="center"/>
          </w:tcPr>
          <w:p w14:paraId="109D8E73" w14:textId="77777777" w:rsidR="00652FCE" w:rsidRPr="003163ED" w:rsidRDefault="00652FCE" w:rsidP="0064017C">
            <w:pPr>
              <w:jc w:val="center"/>
              <w:rPr>
                <w:rFonts w:ascii="Tahoma" w:hAnsi="Tahoma" w:cs="Tahoma"/>
                <w:sz w:val="20"/>
                <w:szCs w:val="20"/>
              </w:rPr>
            </w:pPr>
          </w:p>
        </w:tc>
        <w:tc>
          <w:tcPr>
            <w:tcW w:w="5941" w:type="dxa"/>
            <w:vMerge/>
            <w:vAlign w:val="center"/>
          </w:tcPr>
          <w:p w14:paraId="076E9943" w14:textId="77777777" w:rsidR="00652FCE" w:rsidRPr="003163ED" w:rsidRDefault="00652FCE" w:rsidP="0064017C">
            <w:pPr>
              <w:jc w:val="center"/>
              <w:rPr>
                <w:rFonts w:ascii="Tahoma" w:hAnsi="Tahoma" w:cs="Tahoma"/>
                <w:sz w:val="20"/>
                <w:szCs w:val="20"/>
              </w:rPr>
            </w:pPr>
          </w:p>
        </w:tc>
      </w:tr>
      <w:tr w:rsidR="003163ED" w:rsidRPr="003163ED" w14:paraId="0592AEE1" w14:textId="77777777" w:rsidTr="00C03CFA">
        <w:trPr>
          <w:trHeight w:val="20"/>
          <w:jc w:val="center"/>
        </w:trPr>
        <w:tc>
          <w:tcPr>
            <w:tcW w:w="710" w:type="dxa"/>
          </w:tcPr>
          <w:p w14:paraId="77EB9AB7"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49B4403" w14:textId="5033AFD4"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II разряда Визирный - р.</w:t>
            </w:r>
            <w:r w:rsidR="00791882" w:rsidRPr="003163ED">
              <w:rPr>
                <w:rFonts w:ascii="Tahoma" w:hAnsi="Tahoma" w:cs="Tahoma"/>
                <w:sz w:val="20"/>
                <w:szCs w:val="20"/>
              </w:rPr>
              <w:t> </w:t>
            </w:r>
            <w:r w:rsidRPr="003163ED">
              <w:rPr>
                <w:rFonts w:ascii="Tahoma" w:hAnsi="Tahoma" w:cs="Tahoma"/>
                <w:sz w:val="20"/>
                <w:szCs w:val="20"/>
              </w:rPr>
              <w:t>Лена</w:t>
            </w:r>
          </w:p>
        </w:tc>
        <w:tc>
          <w:tcPr>
            <w:tcW w:w="2654" w:type="dxa"/>
            <w:vMerge/>
            <w:vAlign w:val="center"/>
          </w:tcPr>
          <w:p w14:paraId="738CDF5C" w14:textId="77777777" w:rsidR="00652FCE" w:rsidRPr="003163ED" w:rsidRDefault="00652FCE" w:rsidP="0064017C">
            <w:pPr>
              <w:jc w:val="center"/>
              <w:rPr>
                <w:rFonts w:ascii="Tahoma" w:hAnsi="Tahoma" w:cs="Tahoma"/>
                <w:sz w:val="20"/>
                <w:szCs w:val="20"/>
              </w:rPr>
            </w:pPr>
          </w:p>
        </w:tc>
        <w:tc>
          <w:tcPr>
            <w:tcW w:w="5941" w:type="dxa"/>
            <w:vMerge/>
            <w:vAlign w:val="center"/>
          </w:tcPr>
          <w:p w14:paraId="7E61B611" w14:textId="77777777" w:rsidR="00652FCE" w:rsidRPr="003163ED" w:rsidRDefault="00652FCE" w:rsidP="0064017C">
            <w:pPr>
              <w:jc w:val="center"/>
              <w:rPr>
                <w:rFonts w:ascii="Tahoma" w:hAnsi="Tahoma" w:cs="Tahoma"/>
                <w:sz w:val="20"/>
                <w:szCs w:val="20"/>
              </w:rPr>
            </w:pPr>
          </w:p>
        </w:tc>
      </w:tr>
      <w:tr w:rsidR="003163ED" w:rsidRPr="003163ED" w14:paraId="6B1DCBDE" w14:textId="77777777" w:rsidTr="00C03CFA">
        <w:trPr>
          <w:trHeight w:val="20"/>
          <w:jc w:val="center"/>
        </w:trPr>
        <w:tc>
          <w:tcPr>
            <w:tcW w:w="710" w:type="dxa"/>
          </w:tcPr>
          <w:p w14:paraId="6DC2B784"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2072808" w14:textId="3C57EEF1"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II разряда Петропавловское - р.</w:t>
            </w:r>
            <w:r w:rsidR="00791882" w:rsidRPr="003163ED">
              <w:rPr>
                <w:rFonts w:ascii="Tahoma" w:hAnsi="Tahoma" w:cs="Tahoma"/>
                <w:sz w:val="20"/>
                <w:szCs w:val="20"/>
              </w:rPr>
              <w:t> </w:t>
            </w:r>
            <w:r w:rsidRPr="003163ED">
              <w:rPr>
                <w:rFonts w:ascii="Tahoma" w:hAnsi="Tahoma" w:cs="Tahoma"/>
                <w:sz w:val="20"/>
                <w:szCs w:val="20"/>
              </w:rPr>
              <w:t>Лена</w:t>
            </w:r>
          </w:p>
        </w:tc>
        <w:tc>
          <w:tcPr>
            <w:tcW w:w="2654" w:type="dxa"/>
            <w:vMerge/>
            <w:vAlign w:val="center"/>
          </w:tcPr>
          <w:p w14:paraId="47979618" w14:textId="77777777" w:rsidR="00652FCE" w:rsidRPr="003163ED" w:rsidRDefault="00652FCE" w:rsidP="0064017C">
            <w:pPr>
              <w:jc w:val="center"/>
              <w:rPr>
                <w:rFonts w:ascii="Tahoma" w:hAnsi="Tahoma" w:cs="Tahoma"/>
                <w:sz w:val="20"/>
                <w:szCs w:val="20"/>
              </w:rPr>
            </w:pPr>
          </w:p>
        </w:tc>
        <w:tc>
          <w:tcPr>
            <w:tcW w:w="5941" w:type="dxa"/>
            <w:vMerge/>
            <w:vAlign w:val="center"/>
          </w:tcPr>
          <w:p w14:paraId="1D65F2BC" w14:textId="77777777" w:rsidR="00652FCE" w:rsidRPr="003163ED" w:rsidRDefault="00652FCE" w:rsidP="0064017C">
            <w:pPr>
              <w:jc w:val="center"/>
              <w:rPr>
                <w:rFonts w:ascii="Tahoma" w:hAnsi="Tahoma" w:cs="Tahoma"/>
                <w:sz w:val="20"/>
                <w:szCs w:val="20"/>
              </w:rPr>
            </w:pPr>
          </w:p>
        </w:tc>
      </w:tr>
      <w:tr w:rsidR="003163ED" w:rsidRPr="003163ED" w14:paraId="32BF84FD" w14:textId="77777777" w:rsidTr="00C03CFA">
        <w:trPr>
          <w:trHeight w:val="20"/>
          <w:jc w:val="center"/>
        </w:trPr>
        <w:tc>
          <w:tcPr>
            <w:tcW w:w="710" w:type="dxa"/>
          </w:tcPr>
          <w:p w14:paraId="7122FEFA"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69CBC6C" w14:textId="7F915473" w:rsidR="00652FCE" w:rsidRPr="003163ED" w:rsidRDefault="00652FCE" w:rsidP="0064017C">
            <w:pPr>
              <w:rPr>
                <w:rFonts w:ascii="Tahoma" w:hAnsi="Tahoma" w:cs="Tahoma"/>
                <w:sz w:val="20"/>
                <w:szCs w:val="20"/>
              </w:rPr>
            </w:pPr>
            <w:r w:rsidRPr="003163ED">
              <w:rPr>
                <w:rFonts w:ascii="Tahoma" w:hAnsi="Tahoma" w:cs="Tahoma"/>
                <w:sz w:val="20"/>
                <w:szCs w:val="20"/>
              </w:rPr>
              <w:t>Гидрологический пост III разряда Киренск - р.</w:t>
            </w:r>
            <w:r w:rsidR="00791882" w:rsidRPr="003163ED">
              <w:rPr>
                <w:rFonts w:ascii="Tahoma" w:hAnsi="Tahoma" w:cs="Tahoma"/>
                <w:sz w:val="20"/>
                <w:szCs w:val="20"/>
              </w:rPr>
              <w:t> </w:t>
            </w:r>
            <w:r w:rsidRPr="003163ED">
              <w:rPr>
                <w:rFonts w:ascii="Tahoma" w:hAnsi="Tahoma" w:cs="Tahoma"/>
                <w:sz w:val="20"/>
                <w:szCs w:val="20"/>
              </w:rPr>
              <w:t>Лена</w:t>
            </w:r>
          </w:p>
        </w:tc>
        <w:tc>
          <w:tcPr>
            <w:tcW w:w="2654" w:type="dxa"/>
            <w:vMerge/>
            <w:vAlign w:val="center"/>
          </w:tcPr>
          <w:p w14:paraId="25F561F7" w14:textId="77777777" w:rsidR="00652FCE" w:rsidRPr="003163ED" w:rsidRDefault="00652FCE" w:rsidP="0064017C">
            <w:pPr>
              <w:jc w:val="center"/>
              <w:rPr>
                <w:rFonts w:ascii="Tahoma" w:hAnsi="Tahoma" w:cs="Tahoma"/>
                <w:sz w:val="20"/>
                <w:szCs w:val="20"/>
              </w:rPr>
            </w:pPr>
          </w:p>
        </w:tc>
        <w:tc>
          <w:tcPr>
            <w:tcW w:w="5941" w:type="dxa"/>
            <w:vMerge/>
            <w:vAlign w:val="center"/>
          </w:tcPr>
          <w:p w14:paraId="51BBF554" w14:textId="77777777" w:rsidR="00652FCE" w:rsidRPr="003163ED" w:rsidRDefault="00652FCE" w:rsidP="0064017C">
            <w:pPr>
              <w:jc w:val="center"/>
              <w:rPr>
                <w:rFonts w:ascii="Tahoma" w:hAnsi="Tahoma" w:cs="Tahoma"/>
                <w:sz w:val="20"/>
                <w:szCs w:val="20"/>
              </w:rPr>
            </w:pPr>
          </w:p>
        </w:tc>
      </w:tr>
      <w:tr w:rsidR="003163ED" w:rsidRPr="003163ED" w14:paraId="1D9F9DC8" w14:textId="77777777" w:rsidTr="00C03CFA">
        <w:trPr>
          <w:trHeight w:val="20"/>
          <w:jc w:val="center"/>
        </w:trPr>
        <w:tc>
          <w:tcPr>
            <w:tcW w:w="710" w:type="dxa"/>
          </w:tcPr>
          <w:p w14:paraId="785D9FD8" w14:textId="77777777" w:rsidR="00652FCE" w:rsidRPr="003163ED" w:rsidRDefault="00652FC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ACA1BAD" w14:textId="27C1E43E" w:rsidR="00652FCE" w:rsidRPr="003163ED" w:rsidRDefault="00652FCE" w:rsidP="0064017C">
            <w:pPr>
              <w:rPr>
                <w:rFonts w:ascii="Tahoma" w:hAnsi="Tahoma" w:cs="Tahoma"/>
                <w:sz w:val="20"/>
                <w:szCs w:val="20"/>
              </w:rPr>
            </w:pPr>
            <w:r w:rsidRPr="003163ED">
              <w:rPr>
                <w:rFonts w:ascii="Tahoma" w:hAnsi="Tahoma" w:cs="Tahoma"/>
                <w:sz w:val="20"/>
                <w:szCs w:val="20"/>
              </w:rPr>
              <w:t>Метеорологическая станция II разряда Чечуйск</w:t>
            </w:r>
          </w:p>
        </w:tc>
        <w:tc>
          <w:tcPr>
            <w:tcW w:w="2654" w:type="dxa"/>
            <w:vMerge/>
            <w:vAlign w:val="center"/>
          </w:tcPr>
          <w:p w14:paraId="76949F93" w14:textId="77777777" w:rsidR="00652FCE" w:rsidRPr="003163ED" w:rsidRDefault="00652FCE" w:rsidP="0064017C">
            <w:pPr>
              <w:jc w:val="center"/>
              <w:rPr>
                <w:rFonts w:ascii="Tahoma" w:hAnsi="Tahoma" w:cs="Tahoma"/>
                <w:sz w:val="20"/>
                <w:szCs w:val="20"/>
              </w:rPr>
            </w:pPr>
          </w:p>
        </w:tc>
        <w:tc>
          <w:tcPr>
            <w:tcW w:w="5941" w:type="dxa"/>
            <w:vMerge/>
            <w:vAlign w:val="center"/>
          </w:tcPr>
          <w:p w14:paraId="3EBAC18A" w14:textId="77777777" w:rsidR="00652FCE" w:rsidRPr="003163ED" w:rsidRDefault="00652FCE" w:rsidP="0064017C">
            <w:pPr>
              <w:jc w:val="center"/>
              <w:rPr>
                <w:rFonts w:ascii="Tahoma" w:hAnsi="Tahoma" w:cs="Tahoma"/>
                <w:sz w:val="20"/>
                <w:szCs w:val="20"/>
              </w:rPr>
            </w:pPr>
          </w:p>
        </w:tc>
      </w:tr>
      <w:tr w:rsidR="003163ED" w:rsidRPr="003163ED" w14:paraId="2D70AC23" w14:textId="77777777" w:rsidTr="005E0DA9">
        <w:trPr>
          <w:trHeight w:val="20"/>
          <w:jc w:val="center"/>
        </w:trPr>
        <w:tc>
          <w:tcPr>
            <w:tcW w:w="14845" w:type="dxa"/>
            <w:gridSpan w:val="4"/>
          </w:tcPr>
          <w:p w14:paraId="175EDDD3" w14:textId="2BDBDC62" w:rsidR="0082196E" w:rsidRPr="003163ED" w:rsidRDefault="00732550" w:rsidP="000E0F3F">
            <w:pPr>
              <w:jc w:val="center"/>
              <w:rPr>
                <w:rFonts w:ascii="Tahoma" w:hAnsi="Tahoma" w:cs="Tahoma"/>
                <w:sz w:val="20"/>
                <w:szCs w:val="20"/>
              </w:rPr>
            </w:pPr>
            <w:r w:rsidRPr="003163ED">
              <w:rPr>
                <w:rFonts w:ascii="Tahoma" w:eastAsia="Tahoma" w:hAnsi="Tahoma" w:cs="Tahoma"/>
                <w:sz w:val="20"/>
                <w:szCs w:val="20"/>
              </w:rPr>
              <w:t>Охранные зоны объектов инженерной инфраструктуры</w:t>
            </w:r>
          </w:p>
        </w:tc>
      </w:tr>
      <w:tr w:rsidR="003163ED" w:rsidRPr="003163ED" w14:paraId="48B13042" w14:textId="77777777" w:rsidTr="00C03CFA">
        <w:trPr>
          <w:trHeight w:val="20"/>
          <w:jc w:val="center"/>
        </w:trPr>
        <w:tc>
          <w:tcPr>
            <w:tcW w:w="710" w:type="dxa"/>
          </w:tcPr>
          <w:p w14:paraId="0DB0E88E" w14:textId="77777777" w:rsidR="006D00D5" w:rsidRPr="003163ED" w:rsidRDefault="006D00D5"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6D64502" w14:textId="3290F605" w:rsidR="006D00D5" w:rsidRPr="003163ED" w:rsidRDefault="006D00D5" w:rsidP="00831E88">
            <w:pPr>
              <w:rPr>
                <w:rFonts w:ascii="Tahoma" w:hAnsi="Tahoma" w:cs="Tahoma"/>
                <w:sz w:val="20"/>
                <w:szCs w:val="20"/>
              </w:rPr>
            </w:pPr>
            <w:r w:rsidRPr="003163ED">
              <w:rPr>
                <w:rFonts w:ascii="Tahoma" w:hAnsi="Tahoma" w:cs="Tahoma"/>
                <w:sz w:val="20"/>
                <w:szCs w:val="20"/>
              </w:rPr>
              <w:t xml:space="preserve">Расширение трубопроводной системы </w:t>
            </w:r>
            <w:r w:rsidR="00831E88" w:rsidRPr="003163ED">
              <w:rPr>
                <w:rFonts w:ascii="Tahoma" w:hAnsi="Tahoma" w:cs="Tahoma"/>
                <w:sz w:val="20"/>
                <w:szCs w:val="20"/>
              </w:rPr>
              <w:t>«</w:t>
            </w:r>
            <w:r w:rsidRPr="003163ED">
              <w:rPr>
                <w:rFonts w:ascii="Tahoma" w:hAnsi="Tahoma" w:cs="Tahoma"/>
                <w:sz w:val="20"/>
                <w:szCs w:val="20"/>
              </w:rPr>
              <w:t>Восточная Сибирь - Тихий океан</w:t>
            </w:r>
            <w:r w:rsidR="00831E88" w:rsidRPr="003163ED">
              <w:rPr>
                <w:rFonts w:ascii="Tahoma" w:hAnsi="Tahoma" w:cs="Tahoma"/>
                <w:sz w:val="20"/>
                <w:szCs w:val="20"/>
              </w:rPr>
              <w:t>»</w:t>
            </w:r>
            <w:r w:rsidRPr="003163ED">
              <w:rPr>
                <w:rFonts w:ascii="Tahoma" w:hAnsi="Tahoma" w:cs="Tahoma"/>
                <w:sz w:val="20"/>
                <w:szCs w:val="20"/>
              </w:rPr>
              <w:t xml:space="preserve"> на участке ГНПС </w:t>
            </w:r>
            <w:r w:rsidR="00831E88" w:rsidRPr="003163ED">
              <w:rPr>
                <w:rFonts w:ascii="Tahoma" w:hAnsi="Tahoma" w:cs="Tahoma"/>
                <w:sz w:val="20"/>
                <w:szCs w:val="20"/>
              </w:rPr>
              <w:t>«</w:t>
            </w:r>
            <w:r w:rsidRPr="003163ED">
              <w:rPr>
                <w:rFonts w:ascii="Tahoma" w:hAnsi="Tahoma" w:cs="Tahoma"/>
                <w:sz w:val="20"/>
                <w:szCs w:val="20"/>
              </w:rPr>
              <w:t>Тайшет</w:t>
            </w:r>
            <w:r w:rsidR="00831E88" w:rsidRPr="003163ED">
              <w:rPr>
                <w:rFonts w:ascii="Tahoma" w:hAnsi="Tahoma" w:cs="Tahoma"/>
                <w:sz w:val="20"/>
                <w:szCs w:val="20"/>
              </w:rPr>
              <w:t>»</w:t>
            </w:r>
            <w:r w:rsidRPr="003163ED">
              <w:rPr>
                <w:rFonts w:ascii="Tahoma" w:hAnsi="Tahoma" w:cs="Tahoma"/>
                <w:sz w:val="20"/>
                <w:szCs w:val="20"/>
              </w:rPr>
              <w:t xml:space="preserve"> - НПС "Сковородино" до 80 млн. тонн в год". 1 очередь строительства. Этап 3. НПС №9"</w:t>
            </w:r>
          </w:p>
        </w:tc>
        <w:tc>
          <w:tcPr>
            <w:tcW w:w="2654" w:type="dxa"/>
            <w:vMerge w:val="restart"/>
            <w:vAlign w:val="center"/>
          </w:tcPr>
          <w:p w14:paraId="63F3B37B" w14:textId="77777777" w:rsidR="006D00D5" w:rsidRPr="003163ED" w:rsidRDefault="006D00D5" w:rsidP="006D00D5">
            <w:pPr>
              <w:jc w:val="center"/>
              <w:rPr>
                <w:rFonts w:ascii="Tahoma" w:hAnsi="Tahoma" w:cs="Tahoma"/>
                <w:sz w:val="20"/>
                <w:szCs w:val="20"/>
              </w:rPr>
            </w:pPr>
            <w:r w:rsidRPr="003163ED">
              <w:rPr>
                <w:rFonts w:ascii="Tahoma" w:hAnsi="Tahoma" w:cs="Tahoma"/>
                <w:sz w:val="20"/>
                <w:szCs w:val="20"/>
              </w:rPr>
              <w:t>Сведения внесены в ЕГРН</w:t>
            </w:r>
          </w:p>
          <w:p w14:paraId="75224B1E" w14:textId="77777777" w:rsidR="006D00D5" w:rsidRPr="003163ED" w:rsidRDefault="006D00D5" w:rsidP="0064017C">
            <w:pPr>
              <w:jc w:val="center"/>
              <w:rPr>
                <w:rFonts w:ascii="Tahoma" w:hAnsi="Tahoma" w:cs="Tahoma"/>
                <w:sz w:val="20"/>
                <w:szCs w:val="20"/>
              </w:rPr>
            </w:pPr>
          </w:p>
        </w:tc>
        <w:tc>
          <w:tcPr>
            <w:tcW w:w="5941" w:type="dxa"/>
            <w:vMerge w:val="restart"/>
            <w:vAlign w:val="center"/>
          </w:tcPr>
          <w:p w14:paraId="49CD8722" w14:textId="45F41FCA" w:rsidR="006D00D5" w:rsidRPr="003163ED" w:rsidRDefault="006D00D5" w:rsidP="0064017C">
            <w:pPr>
              <w:jc w:val="center"/>
              <w:rPr>
                <w:rFonts w:ascii="Tahoma" w:hAnsi="Tahoma" w:cs="Tahoma"/>
                <w:sz w:val="20"/>
                <w:szCs w:val="20"/>
              </w:rPr>
            </w:pPr>
          </w:p>
          <w:p w14:paraId="6CC60641" w14:textId="342E46D7" w:rsidR="006D00D5" w:rsidRPr="003163ED" w:rsidRDefault="006D00D5" w:rsidP="0064017C">
            <w:pPr>
              <w:jc w:val="center"/>
              <w:rPr>
                <w:rFonts w:ascii="Tahoma" w:hAnsi="Tahoma" w:cs="Tahoma"/>
                <w:sz w:val="20"/>
                <w:szCs w:val="20"/>
              </w:rPr>
            </w:pPr>
            <w:r w:rsidRPr="003163ED">
              <w:rPr>
                <w:rFonts w:ascii="Tahoma" w:hAnsi="Tahoma" w:cs="Tahoma"/>
                <w:sz w:val="20"/>
                <w:szCs w:val="20"/>
              </w:rPr>
              <w:t>Правила охраны магистральных трубопроводов, утвержденные постановлением Госгортехнадзора России от</w:t>
            </w:r>
            <w:r w:rsidR="0011704F" w:rsidRPr="003163ED">
              <w:rPr>
                <w:rFonts w:ascii="Tahoma" w:hAnsi="Tahoma" w:cs="Tahoma"/>
                <w:sz w:val="20"/>
                <w:szCs w:val="20"/>
              </w:rPr>
              <w:t> </w:t>
            </w:r>
            <w:r w:rsidRPr="003163ED">
              <w:rPr>
                <w:rFonts w:ascii="Tahoma" w:hAnsi="Tahoma" w:cs="Tahoma"/>
                <w:sz w:val="20"/>
                <w:szCs w:val="20"/>
              </w:rPr>
              <w:t>22.04.1992 №</w:t>
            </w:r>
            <w:r w:rsidR="0011704F" w:rsidRPr="003163ED">
              <w:rPr>
                <w:rFonts w:ascii="Tahoma" w:hAnsi="Tahoma" w:cs="Tahoma"/>
                <w:sz w:val="20"/>
                <w:szCs w:val="20"/>
              </w:rPr>
              <w:t> </w:t>
            </w:r>
            <w:r w:rsidRPr="003163ED">
              <w:rPr>
                <w:rFonts w:ascii="Tahoma" w:hAnsi="Tahoma" w:cs="Tahoma"/>
                <w:sz w:val="20"/>
                <w:szCs w:val="20"/>
              </w:rPr>
              <w:t>9</w:t>
            </w:r>
          </w:p>
          <w:p w14:paraId="3FA8C598" w14:textId="41747242" w:rsidR="006D00D5" w:rsidRPr="003163ED" w:rsidRDefault="006D00D5" w:rsidP="0064017C">
            <w:pPr>
              <w:jc w:val="center"/>
              <w:rPr>
                <w:rFonts w:ascii="Tahoma" w:hAnsi="Tahoma" w:cs="Tahoma"/>
                <w:sz w:val="20"/>
                <w:szCs w:val="20"/>
              </w:rPr>
            </w:pPr>
          </w:p>
        </w:tc>
      </w:tr>
      <w:tr w:rsidR="003163ED" w:rsidRPr="003163ED" w14:paraId="602FA7E5" w14:textId="77777777" w:rsidTr="00C03CFA">
        <w:trPr>
          <w:trHeight w:val="20"/>
          <w:jc w:val="center"/>
        </w:trPr>
        <w:tc>
          <w:tcPr>
            <w:tcW w:w="710" w:type="dxa"/>
          </w:tcPr>
          <w:p w14:paraId="77713609" w14:textId="77777777" w:rsidR="006D00D5" w:rsidRPr="003163ED" w:rsidRDefault="006D00D5"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D32FB98" w14:textId="0561B532" w:rsidR="006D00D5" w:rsidRPr="003163ED" w:rsidRDefault="006D00D5" w:rsidP="00831E88">
            <w:pPr>
              <w:rPr>
                <w:rFonts w:ascii="Tahoma" w:hAnsi="Tahoma" w:cs="Tahoma"/>
                <w:sz w:val="20"/>
                <w:szCs w:val="20"/>
              </w:rPr>
            </w:pPr>
            <w:r w:rsidRPr="003163ED">
              <w:rPr>
                <w:rFonts w:ascii="Tahoma" w:hAnsi="Tahoma" w:cs="Tahoma"/>
                <w:sz w:val="20"/>
                <w:szCs w:val="20"/>
              </w:rPr>
              <w:t xml:space="preserve">Охранная зона </w:t>
            </w:r>
            <w:r w:rsidR="00831E88" w:rsidRPr="003163ED">
              <w:rPr>
                <w:rFonts w:ascii="Tahoma" w:hAnsi="Tahoma" w:cs="Tahoma"/>
                <w:sz w:val="20"/>
                <w:szCs w:val="20"/>
              </w:rPr>
              <w:t>«</w:t>
            </w:r>
            <w:r w:rsidRPr="003163ED">
              <w:rPr>
                <w:rFonts w:ascii="Tahoma" w:hAnsi="Tahoma" w:cs="Tahoma"/>
                <w:sz w:val="20"/>
                <w:szCs w:val="20"/>
              </w:rPr>
              <w:t xml:space="preserve">Расширение трубопроводной системы </w:t>
            </w:r>
            <w:r w:rsidR="00831E88" w:rsidRPr="003163ED">
              <w:rPr>
                <w:rFonts w:ascii="Tahoma" w:hAnsi="Tahoma" w:cs="Tahoma"/>
                <w:sz w:val="20"/>
                <w:szCs w:val="20"/>
              </w:rPr>
              <w:t>«</w:t>
            </w:r>
            <w:r w:rsidRPr="003163ED">
              <w:rPr>
                <w:rFonts w:ascii="Tahoma" w:hAnsi="Tahoma" w:cs="Tahoma"/>
                <w:sz w:val="20"/>
                <w:szCs w:val="20"/>
              </w:rPr>
              <w:t>Восточная Сибирь-Тихий океан</w:t>
            </w:r>
            <w:r w:rsidR="00831E88" w:rsidRPr="003163ED">
              <w:rPr>
                <w:rFonts w:ascii="Tahoma" w:hAnsi="Tahoma" w:cs="Tahoma"/>
                <w:sz w:val="20"/>
                <w:szCs w:val="20"/>
              </w:rPr>
              <w:t>»</w:t>
            </w:r>
            <w:r w:rsidRPr="003163ED">
              <w:rPr>
                <w:rFonts w:ascii="Tahoma" w:hAnsi="Tahoma" w:cs="Tahoma"/>
                <w:sz w:val="20"/>
                <w:szCs w:val="20"/>
              </w:rPr>
              <w:t>. Участок г.</w:t>
            </w:r>
            <w:r w:rsidR="00791882" w:rsidRPr="003163ED">
              <w:rPr>
                <w:rFonts w:ascii="Tahoma" w:hAnsi="Tahoma" w:cs="Tahoma"/>
                <w:sz w:val="20"/>
                <w:szCs w:val="20"/>
              </w:rPr>
              <w:t> </w:t>
            </w:r>
            <w:r w:rsidRPr="003163ED">
              <w:rPr>
                <w:rFonts w:ascii="Tahoma" w:hAnsi="Tahoma" w:cs="Tahoma"/>
                <w:sz w:val="20"/>
                <w:szCs w:val="20"/>
              </w:rPr>
              <w:t>Усть-Кут - Талаканское месторождение", НПС 8</w:t>
            </w:r>
          </w:p>
        </w:tc>
        <w:tc>
          <w:tcPr>
            <w:tcW w:w="2654" w:type="dxa"/>
            <w:vMerge/>
            <w:vAlign w:val="center"/>
          </w:tcPr>
          <w:p w14:paraId="37EAC7AB" w14:textId="77777777" w:rsidR="006D00D5" w:rsidRPr="003163ED" w:rsidRDefault="006D00D5" w:rsidP="006D00D5">
            <w:pPr>
              <w:jc w:val="center"/>
              <w:rPr>
                <w:rFonts w:ascii="Tahoma" w:hAnsi="Tahoma" w:cs="Tahoma"/>
                <w:sz w:val="20"/>
                <w:szCs w:val="20"/>
              </w:rPr>
            </w:pPr>
          </w:p>
        </w:tc>
        <w:tc>
          <w:tcPr>
            <w:tcW w:w="5941" w:type="dxa"/>
            <w:vMerge/>
            <w:vAlign w:val="center"/>
          </w:tcPr>
          <w:p w14:paraId="44FAAF9B" w14:textId="5F264D2D" w:rsidR="006D00D5" w:rsidRPr="003163ED" w:rsidRDefault="006D00D5" w:rsidP="0064017C">
            <w:pPr>
              <w:jc w:val="center"/>
              <w:rPr>
                <w:rFonts w:ascii="Tahoma" w:hAnsi="Tahoma" w:cs="Tahoma"/>
                <w:sz w:val="20"/>
                <w:szCs w:val="20"/>
              </w:rPr>
            </w:pPr>
          </w:p>
        </w:tc>
      </w:tr>
      <w:tr w:rsidR="003163ED" w:rsidRPr="003163ED" w14:paraId="06687FCB" w14:textId="77777777" w:rsidTr="00C03CFA">
        <w:trPr>
          <w:trHeight w:val="20"/>
          <w:jc w:val="center"/>
        </w:trPr>
        <w:tc>
          <w:tcPr>
            <w:tcW w:w="710" w:type="dxa"/>
          </w:tcPr>
          <w:p w14:paraId="3C754B87" w14:textId="77777777" w:rsidR="006D00D5" w:rsidRPr="003163ED" w:rsidRDefault="006D00D5"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ADF5A2C" w14:textId="3A05C7EC" w:rsidR="006D00D5" w:rsidRPr="003163ED" w:rsidRDefault="006D00D5" w:rsidP="0064017C">
            <w:pPr>
              <w:rPr>
                <w:rFonts w:ascii="Tahoma" w:hAnsi="Tahoma" w:cs="Tahoma"/>
                <w:sz w:val="20"/>
                <w:szCs w:val="20"/>
              </w:rPr>
            </w:pPr>
            <w:r w:rsidRPr="003163ED">
              <w:rPr>
                <w:rFonts w:ascii="Tahoma" w:hAnsi="Tahoma" w:cs="Tahoma"/>
                <w:sz w:val="20"/>
                <w:szCs w:val="20"/>
              </w:rPr>
              <w:t>Газораспределительная станция (ГРС)</w:t>
            </w:r>
          </w:p>
        </w:tc>
        <w:tc>
          <w:tcPr>
            <w:tcW w:w="2654" w:type="dxa"/>
            <w:vAlign w:val="center"/>
          </w:tcPr>
          <w:p w14:paraId="65934BE8" w14:textId="6C9F9931" w:rsidR="006D00D5" w:rsidRPr="003163ED" w:rsidRDefault="006D00D5" w:rsidP="0064017C">
            <w:pPr>
              <w:jc w:val="center"/>
              <w:rPr>
                <w:rFonts w:ascii="Tahoma" w:hAnsi="Tahoma" w:cs="Tahoma"/>
                <w:sz w:val="20"/>
                <w:szCs w:val="20"/>
              </w:rPr>
            </w:pPr>
            <w:r w:rsidRPr="003163ED">
              <w:rPr>
                <w:rFonts w:ascii="Tahoma" w:hAnsi="Tahoma" w:cs="Tahoma"/>
                <w:sz w:val="20"/>
                <w:szCs w:val="20"/>
              </w:rPr>
              <w:t>100</w:t>
            </w:r>
          </w:p>
        </w:tc>
        <w:tc>
          <w:tcPr>
            <w:tcW w:w="5941" w:type="dxa"/>
            <w:vMerge/>
            <w:vAlign w:val="center"/>
          </w:tcPr>
          <w:p w14:paraId="5ED40248" w14:textId="02F72398" w:rsidR="006D00D5" w:rsidRPr="003163ED" w:rsidRDefault="006D00D5" w:rsidP="0064017C">
            <w:pPr>
              <w:jc w:val="center"/>
              <w:rPr>
                <w:rFonts w:ascii="Tahoma" w:hAnsi="Tahoma" w:cs="Tahoma"/>
                <w:sz w:val="20"/>
                <w:szCs w:val="20"/>
              </w:rPr>
            </w:pPr>
          </w:p>
        </w:tc>
      </w:tr>
      <w:tr w:rsidR="003163ED" w:rsidRPr="003163ED" w14:paraId="38A1783D" w14:textId="77777777" w:rsidTr="00C03CFA">
        <w:trPr>
          <w:trHeight w:val="20"/>
          <w:jc w:val="center"/>
        </w:trPr>
        <w:tc>
          <w:tcPr>
            <w:tcW w:w="710" w:type="dxa"/>
          </w:tcPr>
          <w:p w14:paraId="289F38A5" w14:textId="77777777" w:rsidR="006D00D5" w:rsidRPr="003163ED" w:rsidRDefault="006D00D5"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F4CE0B0" w14:textId="715AAC42" w:rsidR="006D00D5" w:rsidRPr="003163ED" w:rsidRDefault="006D00D5" w:rsidP="0064017C">
            <w:pPr>
              <w:rPr>
                <w:rFonts w:ascii="Tahoma" w:hAnsi="Tahoma" w:cs="Tahoma"/>
                <w:sz w:val="20"/>
                <w:szCs w:val="20"/>
              </w:rPr>
            </w:pPr>
            <w:r w:rsidRPr="003163ED">
              <w:rPr>
                <w:rFonts w:ascii="Tahoma" w:hAnsi="Tahoma" w:cs="Tahoma"/>
                <w:sz w:val="20"/>
                <w:szCs w:val="20"/>
              </w:rPr>
              <w:t>Компрессорная станция (КС), компрессорный цех (КЦ)</w:t>
            </w:r>
          </w:p>
        </w:tc>
        <w:tc>
          <w:tcPr>
            <w:tcW w:w="2654" w:type="dxa"/>
            <w:vAlign w:val="center"/>
          </w:tcPr>
          <w:p w14:paraId="4354BC78" w14:textId="3EDD523A" w:rsidR="006D00D5" w:rsidRPr="003163ED" w:rsidRDefault="006D00D5" w:rsidP="0064017C">
            <w:pPr>
              <w:jc w:val="center"/>
              <w:rPr>
                <w:rFonts w:ascii="Tahoma" w:hAnsi="Tahoma" w:cs="Tahoma"/>
                <w:sz w:val="20"/>
                <w:szCs w:val="20"/>
              </w:rPr>
            </w:pPr>
            <w:r w:rsidRPr="003163ED">
              <w:rPr>
                <w:rFonts w:ascii="Tahoma" w:hAnsi="Tahoma" w:cs="Tahoma"/>
                <w:sz w:val="20"/>
                <w:szCs w:val="20"/>
              </w:rPr>
              <w:t>100</w:t>
            </w:r>
          </w:p>
        </w:tc>
        <w:tc>
          <w:tcPr>
            <w:tcW w:w="5941" w:type="dxa"/>
            <w:vMerge/>
            <w:vAlign w:val="center"/>
          </w:tcPr>
          <w:p w14:paraId="24CF1D3D" w14:textId="63CB5170" w:rsidR="006D00D5" w:rsidRPr="003163ED" w:rsidRDefault="006D00D5" w:rsidP="0064017C">
            <w:pPr>
              <w:jc w:val="center"/>
              <w:rPr>
                <w:rFonts w:ascii="Tahoma" w:hAnsi="Tahoma" w:cs="Tahoma"/>
                <w:sz w:val="20"/>
                <w:szCs w:val="20"/>
              </w:rPr>
            </w:pPr>
          </w:p>
        </w:tc>
      </w:tr>
      <w:tr w:rsidR="003163ED" w:rsidRPr="003163ED" w14:paraId="1D60E51B" w14:textId="77777777" w:rsidTr="00C03CFA">
        <w:trPr>
          <w:trHeight w:val="20"/>
          <w:jc w:val="center"/>
        </w:trPr>
        <w:tc>
          <w:tcPr>
            <w:tcW w:w="710" w:type="dxa"/>
          </w:tcPr>
          <w:p w14:paraId="40EA8486" w14:textId="77777777" w:rsidR="006D00D5" w:rsidRPr="003163ED" w:rsidRDefault="006D00D5"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FEAEA4F" w14:textId="0F6D9043" w:rsidR="006D00D5" w:rsidRPr="003163ED" w:rsidRDefault="006D00D5" w:rsidP="0064017C">
            <w:pPr>
              <w:rPr>
                <w:rFonts w:ascii="Tahoma" w:hAnsi="Tahoma" w:cs="Tahoma"/>
                <w:sz w:val="20"/>
                <w:szCs w:val="20"/>
              </w:rPr>
            </w:pPr>
            <w:r w:rsidRPr="003163ED">
              <w:rPr>
                <w:rFonts w:ascii="Tahoma" w:hAnsi="Tahoma" w:cs="Tahoma"/>
                <w:sz w:val="20"/>
                <w:szCs w:val="20"/>
              </w:rPr>
              <w:t>Дожимная насосная станция (ДНС)</w:t>
            </w:r>
          </w:p>
        </w:tc>
        <w:tc>
          <w:tcPr>
            <w:tcW w:w="2654" w:type="dxa"/>
            <w:vAlign w:val="center"/>
          </w:tcPr>
          <w:p w14:paraId="722BCC89" w14:textId="2F76ADD4" w:rsidR="006D00D5" w:rsidRPr="003163ED" w:rsidRDefault="006D00D5" w:rsidP="0064017C">
            <w:pPr>
              <w:jc w:val="center"/>
              <w:rPr>
                <w:rFonts w:ascii="Tahoma" w:hAnsi="Tahoma" w:cs="Tahoma"/>
                <w:sz w:val="20"/>
                <w:szCs w:val="20"/>
              </w:rPr>
            </w:pPr>
            <w:r w:rsidRPr="003163ED">
              <w:rPr>
                <w:rFonts w:ascii="Tahoma" w:hAnsi="Tahoma" w:cs="Tahoma"/>
                <w:sz w:val="20"/>
                <w:szCs w:val="20"/>
              </w:rPr>
              <w:t>100</w:t>
            </w:r>
          </w:p>
        </w:tc>
        <w:tc>
          <w:tcPr>
            <w:tcW w:w="5941" w:type="dxa"/>
            <w:vMerge/>
            <w:vAlign w:val="center"/>
          </w:tcPr>
          <w:p w14:paraId="15529D15" w14:textId="0252151A" w:rsidR="006D00D5" w:rsidRPr="003163ED" w:rsidRDefault="006D00D5" w:rsidP="0064017C">
            <w:pPr>
              <w:jc w:val="center"/>
              <w:rPr>
                <w:rFonts w:ascii="Tahoma" w:hAnsi="Tahoma" w:cs="Tahoma"/>
                <w:sz w:val="20"/>
                <w:szCs w:val="20"/>
              </w:rPr>
            </w:pPr>
          </w:p>
        </w:tc>
      </w:tr>
      <w:tr w:rsidR="003163ED" w:rsidRPr="003163ED" w14:paraId="1A975B8C" w14:textId="77777777" w:rsidTr="00C03CFA">
        <w:trPr>
          <w:trHeight w:val="20"/>
          <w:jc w:val="center"/>
        </w:trPr>
        <w:tc>
          <w:tcPr>
            <w:tcW w:w="710" w:type="dxa"/>
          </w:tcPr>
          <w:p w14:paraId="43394479" w14:textId="77777777" w:rsidR="008E6C8E" w:rsidRPr="003163ED" w:rsidRDefault="008E6C8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7049E6B" w14:textId="6251B049" w:rsidR="008E6C8E" w:rsidRPr="003163ED" w:rsidRDefault="008E6C8E" w:rsidP="0064017C">
            <w:pPr>
              <w:rPr>
                <w:rFonts w:ascii="Tahoma" w:hAnsi="Tahoma" w:cs="Tahoma"/>
                <w:sz w:val="20"/>
                <w:szCs w:val="20"/>
              </w:rPr>
            </w:pPr>
            <w:r w:rsidRPr="003163ED">
              <w:rPr>
                <w:rFonts w:ascii="Tahoma" w:hAnsi="Tahoma" w:cs="Tahoma"/>
                <w:sz w:val="20"/>
                <w:szCs w:val="20"/>
              </w:rPr>
              <w:t>Магистральный газопровод</w:t>
            </w:r>
          </w:p>
        </w:tc>
        <w:tc>
          <w:tcPr>
            <w:tcW w:w="2654" w:type="dxa"/>
            <w:vAlign w:val="center"/>
          </w:tcPr>
          <w:p w14:paraId="573E14C9" w14:textId="1331A1D6" w:rsidR="008E6C8E" w:rsidRPr="003163ED" w:rsidRDefault="008E6C8E" w:rsidP="0064017C">
            <w:pPr>
              <w:jc w:val="center"/>
              <w:rPr>
                <w:rFonts w:ascii="Tahoma" w:hAnsi="Tahoma" w:cs="Tahoma"/>
                <w:sz w:val="20"/>
                <w:szCs w:val="20"/>
              </w:rPr>
            </w:pPr>
            <w:r w:rsidRPr="003163ED">
              <w:rPr>
                <w:rFonts w:ascii="Tahoma" w:hAnsi="Tahoma" w:cs="Tahoma"/>
                <w:sz w:val="20"/>
                <w:szCs w:val="20"/>
              </w:rPr>
              <w:t>25</w:t>
            </w:r>
          </w:p>
        </w:tc>
        <w:tc>
          <w:tcPr>
            <w:tcW w:w="5941" w:type="dxa"/>
            <w:vMerge w:val="restart"/>
            <w:vAlign w:val="center"/>
          </w:tcPr>
          <w:p w14:paraId="0D303018" w14:textId="34B402DE" w:rsidR="008E6C8E" w:rsidRPr="003163ED" w:rsidRDefault="008E6C8E" w:rsidP="008E6C8E">
            <w:pPr>
              <w:jc w:val="center"/>
              <w:rPr>
                <w:rFonts w:ascii="Tahoma" w:hAnsi="Tahoma" w:cs="Tahoma"/>
                <w:sz w:val="20"/>
                <w:szCs w:val="20"/>
              </w:rPr>
            </w:pPr>
            <w:r w:rsidRPr="003163ED">
              <w:rPr>
                <w:rFonts w:ascii="Tahoma" w:hAnsi="Tahoma" w:cs="Tahoma"/>
                <w:sz w:val="20"/>
                <w:szCs w:val="20"/>
              </w:rPr>
              <w:t>Правила охраны магистральных трубопроводов, утвержденные постановлением Госгортехнадзора России от</w:t>
            </w:r>
            <w:r w:rsidR="0011704F" w:rsidRPr="003163ED">
              <w:rPr>
                <w:rFonts w:ascii="Tahoma" w:hAnsi="Tahoma" w:cs="Tahoma"/>
                <w:sz w:val="20"/>
                <w:szCs w:val="20"/>
              </w:rPr>
              <w:t> </w:t>
            </w:r>
            <w:r w:rsidRPr="003163ED">
              <w:rPr>
                <w:rFonts w:ascii="Tahoma" w:hAnsi="Tahoma" w:cs="Tahoma"/>
                <w:sz w:val="20"/>
                <w:szCs w:val="20"/>
              </w:rPr>
              <w:t>22.04.1992 №</w:t>
            </w:r>
            <w:r w:rsidR="0011704F" w:rsidRPr="003163ED">
              <w:rPr>
                <w:rFonts w:ascii="Tahoma" w:hAnsi="Tahoma" w:cs="Tahoma"/>
                <w:sz w:val="20"/>
                <w:szCs w:val="20"/>
              </w:rPr>
              <w:t> </w:t>
            </w:r>
            <w:r w:rsidRPr="003163ED">
              <w:rPr>
                <w:rFonts w:ascii="Tahoma" w:hAnsi="Tahoma" w:cs="Tahoma"/>
                <w:sz w:val="20"/>
                <w:szCs w:val="20"/>
              </w:rPr>
              <w:t>9</w:t>
            </w:r>
          </w:p>
          <w:p w14:paraId="03B0396A" w14:textId="77777777" w:rsidR="008E6C8E" w:rsidRPr="003163ED" w:rsidRDefault="008E6C8E" w:rsidP="0064017C">
            <w:pPr>
              <w:jc w:val="center"/>
              <w:rPr>
                <w:rFonts w:ascii="Tahoma" w:hAnsi="Tahoma" w:cs="Tahoma"/>
                <w:sz w:val="20"/>
                <w:szCs w:val="20"/>
              </w:rPr>
            </w:pPr>
          </w:p>
        </w:tc>
      </w:tr>
      <w:tr w:rsidR="003163ED" w:rsidRPr="003163ED" w14:paraId="618C3E1B" w14:textId="77777777" w:rsidTr="00C03CFA">
        <w:trPr>
          <w:trHeight w:val="20"/>
          <w:jc w:val="center"/>
        </w:trPr>
        <w:tc>
          <w:tcPr>
            <w:tcW w:w="710" w:type="dxa"/>
          </w:tcPr>
          <w:p w14:paraId="6FC9A927" w14:textId="77777777" w:rsidR="008E6C8E" w:rsidRPr="003163ED" w:rsidRDefault="008E6C8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66B4025" w14:textId="00854195" w:rsidR="008E6C8E" w:rsidRPr="003163ED" w:rsidRDefault="008E6C8E" w:rsidP="0064017C">
            <w:pPr>
              <w:rPr>
                <w:rFonts w:ascii="Tahoma" w:hAnsi="Tahoma" w:cs="Tahoma"/>
                <w:sz w:val="20"/>
                <w:szCs w:val="20"/>
              </w:rPr>
            </w:pPr>
            <w:r w:rsidRPr="003163ED">
              <w:rPr>
                <w:rFonts w:ascii="Tahoma" w:hAnsi="Tahoma" w:cs="Tahoma"/>
                <w:sz w:val="20"/>
                <w:szCs w:val="20"/>
              </w:rPr>
              <w:t>Магистральный нефтепровод</w:t>
            </w:r>
          </w:p>
        </w:tc>
        <w:tc>
          <w:tcPr>
            <w:tcW w:w="2654" w:type="dxa"/>
            <w:vAlign w:val="center"/>
          </w:tcPr>
          <w:p w14:paraId="2FFD1CB7" w14:textId="77777777" w:rsidR="008E6C8E" w:rsidRPr="003163ED" w:rsidRDefault="008E6C8E" w:rsidP="00D47EB3">
            <w:pPr>
              <w:jc w:val="center"/>
              <w:rPr>
                <w:rFonts w:ascii="Tahoma" w:hAnsi="Tahoma" w:cs="Tahoma"/>
                <w:sz w:val="20"/>
                <w:szCs w:val="20"/>
              </w:rPr>
            </w:pPr>
            <w:r w:rsidRPr="003163ED">
              <w:rPr>
                <w:rFonts w:ascii="Tahoma" w:hAnsi="Tahoma" w:cs="Tahoma"/>
                <w:sz w:val="20"/>
                <w:szCs w:val="20"/>
              </w:rPr>
              <w:t>Сведения внесены в ЕГРН</w:t>
            </w:r>
          </w:p>
          <w:p w14:paraId="7B889265" w14:textId="1C436CDA" w:rsidR="008E6C8E" w:rsidRPr="003163ED" w:rsidRDefault="008E6C8E" w:rsidP="00D47EB3">
            <w:pPr>
              <w:jc w:val="center"/>
              <w:rPr>
                <w:rFonts w:ascii="Tahoma" w:hAnsi="Tahoma" w:cs="Tahoma"/>
                <w:sz w:val="20"/>
                <w:szCs w:val="20"/>
              </w:rPr>
            </w:pPr>
            <w:r w:rsidRPr="003163ED">
              <w:rPr>
                <w:rFonts w:ascii="Tahoma" w:hAnsi="Tahoma" w:cs="Tahoma"/>
                <w:sz w:val="20"/>
                <w:szCs w:val="20"/>
              </w:rPr>
              <w:t>25</w:t>
            </w:r>
          </w:p>
        </w:tc>
        <w:tc>
          <w:tcPr>
            <w:tcW w:w="5941" w:type="dxa"/>
            <w:vMerge/>
            <w:vAlign w:val="center"/>
          </w:tcPr>
          <w:p w14:paraId="41652D6B" w14:textId="77777777" w:rsidR="008E6C8E" w:rsidRPr="003163ED" w:rsidRDefault="008E6C8E" w:rsidP="0064017C">
            <w:pPr>
              <w:jc w:val="center"/>
              <w:rPr>
                <w:rFonts w:ascii="Tahoma" w:hAnsi="Tahoma" w:cs="Tahoma"/>
                <w:sz w:val="20"/>
                <w:szCs w:val="20"/>
              </w:rPr>
            </w:pPr>
          </w:p>
        </w:tc>
      </w:tr>
      <w:tr w:rsidR="003163ED" w:rsidRPr="003163ED" w14:paraId="65F50C95" w14:textId="77777777" w:rsidTr="00C03CFA">
        <w:trPr>
          <w:trHeight w:val="20"/>
          <w:jc w:val="center"/>
        </w:trPr>
        <w:tc>
          <w:tcPr>
            <w:tcW w:w="710" w:type="dxa"/>
          </w:tcPr>
          <w:p w14:paraId="26385CEB" w14:textId="77777777" w:rsidR="008E6C8E" w:rsidRPr="003163ED" w:rsidRDefault="008E6C8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B516B13" w14:textId="3412EACD" w:rsidR="008E6C8E" w:rsidRPr="003163ED" w:rsidRDefault="008E6C8E" w:rsidP="009C13DE">
            <w:pPr>
              <w:rPr>
                <w:rFonts w:ascii="Tahoma" w:hAnsi="Tahoma" w:cs="Tahoma"/>
                <w:sz w:val="20"/>
                <w:szCs w:val="20"/>
              </w:rPr>
            </w:pPr>
            <w:r w:rsidRPr="003163ED">
              <w:rPr>
                <w:rFonts w:ascii="Tahoma" w:hAnsi="Tahoma" w:cs="Tahoma"/>
                <w:sz w:val="20"/>
                <w:szCs w:val="20"/>
              </w:rPr>
              <w:t>Линии электропередачи 6;10; 35;110;220; 500 кВ</w:t>
            </w:r>
          </w:p>
        </w:tc>
        <w:tc>
          <w:tcPr>
            <w:tcW w:w="2654" w:type="dxa"/>
            <w:vAlign w:val="center"/>
          </w:tcPr>
          <w:p w14:paraId="77FA9DA7" w14:textId="77777777" w:rsidR="008E6C8E" w:rsidRPr="003163ED" w:rsidRDefault="008E6C8E" w:rsidP="009C13DE">
            <w:pPr>
              <w:jc w:val="center"/>
              <w:rPr>
                <w:rFonts w:ascii="Tahoma" w:hAnsi="Tahoma" w:cs="Tahoma"/>
                <w:sz w:val="20"/>
                <w:szCs w:val="20"/>
              </w:rPr>
            </w:pPr>
            <w:r w:rsidRPr="003163ED">
              <w:rPr>
                <w:rFonts w:ascii="Tahoma" w:hAnsi="Tahoma" w:cs="Tahoma"/>
                <w:sz w:val="20"/>
                <w:szCs w:val="20"/>
              </w:rPr>
              <w:t>Сведения внесены в ЕГРН</w:t>
            </w:r>
          </w:p>
          <w:p w14:paraId="5D85B196" w14:textId="43B31486" w:rsidR="008E6C8E" w:rsidRPr="003163ED" w:rsidRDefault="008E6C8E" w:rsidP="0064017C">
            <w:pPr>
              <w:jc w:val="center"/>
              <w:rPr>
                <w:rFonts w:ascii="Tahoma" w:hAnsi="Tahoma" w:cs="Tahoma"/>
                <w:sz w:val="20"/>
                <w:szCs w:val="20"/>
              </w:rPr>
            </w:pPr>
            <w:r w:rsidRPr="003163ED">
              <w:rPr>
                <w:rFonts w:ascii="Tahoma" w:hAnsi="Tahoma" w:cs="Tahoma"/>
                <w:sz w:val="20"/>
                <w:szCs w:val="20"/>
              </w:rPr>
              <w:t>10;15;20;25;30</w:t>
            </w:r>
          </w:p>
        </w:tc>
        <w:tc>
          <w:tcPr>
            <w:tcW w:w="5941" w:type="dxa"/>
            <w:vMerge w:val="restart"/>
            <w:vAlign w:val="center"/>
          </w:tcPr>
          <w:p w14:paraId="6CFAA0BB" w14:textId="212C6224" w:rsidR="008E6C8E" w:rsidRPr="003163ED" w:rsidRDefault="008E6C8E" w:rsidP="0064017C">
            <w:pPr>
              <w:jc w:val="center"/>
              <w:rPr>
                <w:rFonts w:ascii="Tahoma" w:eastAsia="Tahoma" w:hAnsi="Tahoma" w:cs="Tahoma"/>
                <w:sz w:val="20"/>
                <w:szCs w:val="20"/>
              </w:rPr>
            </w:pPr>
            <w:r w:rsidRPr="003163ED">
              <w:rPr>
                <w:rFonts w:ascii="Tahoma" w:eastAsia="Tahoma" w:hAnsi="Tahoma" w:cs="Tahoma"/>
                <w:sz w:val="20"/>
                <w:szCs w:val="20"/>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Российской Федерации от 24.02.2009 № 160)</w:t>
            </w:r>
          </w:p>
        </w:tc>
      </w:tr>
      <w:tr w:rsidR="003163ED" w:rsidRPr="003163ED" w14:paraId="680DB38B" w14:textId="77777777" w:rsidTr="00C03CFA">
        <w:trPr>
          <w:trHeight w:val="20"/>
          <w:jc w:val="center"/>
        </w:trPr>
        <w:tc>
          <w:tcPr>
            <w:tcW w:w="710" w:type="dxa"/>
          </w:tcPr>
          <w:p w14:paraId="26D2E0E3" w14:textId="77777777" w:rsidR="008E6C8E" w:rsidRPr="003163ED" w:rsidRDefault="008E6C8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30A1E50" w14:textId="23678804" w:rsidR="008E6C8E" w:rsidRPr="003163ED" w:rsidRDefault="008E6C8E" w:rsidP="0064017C">
            <w:pPr>
              <w:rPr>
                <w:rFonts w:ascii="Tahoma" w:hAnsi="Tahoma" w:cs="Tahoma"/>
                <w:sz w:val="20"/>
                <w:szCs w:val="20"/>
              </w:rPr>
            </w:pPr>
            <w:r w:rsidRPr="003163ED">
              <w:rPr>
                <w:rFonts w:ascii="Tahoma" w:hAnsi="Tahoma" w:cs="Tahoma"/>
                <w:sz w:val="20"/>
                <w:szCs w:val="20"/>
              </w:rPr>
              <w:t>Электрическая подстанция 220 кВ</w:t>
            </w:r>
          </w:p>
        </w:tc>
        <w:tc>
          <w:tcPr>
            <w:tcW w:w="2654" w:type="dxa"/>
            <w:vAlign w:val="center"/>
          </w:tcPr>
          <w:p w14:paraId="5E28164D" w14:textId="77777777" w:rsidR="008E6C8E" w:rsidRPr="003163ED" w:rsidRDefault="008E6C8E" w:rsidP="004127D6">
            <w:pPr>
              <w:jc w:val="center"/>
              <w:rPr>
                <w:rFonts w:ascii="Tahoma" w:hAnsi="Tahoma" w:cs="Tahoma"/>
                <w:sz w:val="20"/>
                <w:szCs w:val="20"/>
              </w:rPr>
            </w:pPr>
            <w:r w:rsidRPr="003163ED">
              <w:rPr>
                <w:rFonts w:ascii="Tahoma" w:hAnsi="Tahoma" w:cs="Tahoma"/>
                <w:sz w:val="20"/>
                <w:szCs w:val="20"/>
              </w:rPr>
              <w:t>Сведения внесены в ЕГРН</w:t>
            </w:r>
          </w:p>
          <w:p w14:paraId="36399F3B" w14:textId="50758E07" w:rsidR="008E6C8E" w:rsidRPr="003163ED" w:rsidRDefault="008E6C8E" w:rsidP="0064017C">
            <w:pPr>
              <w:jc w:val="center"/>
              <w:rPr>
                <w:rFonts w:ascii="Tahoma" w:hAnsi="Tahoma" w:cs="Tahoma"/>
                <w:sz w:val="20"/>
                <w:szCs w:val="20"/>
              </w:rPr>
            </w:pPr>
            <w:r w:rsidRPr="003163ED">
              <w:rPr>
                <w:rFonts w:ascii="Tahoma" w:hAnsi="Tahoma" w:cs="Tahoma"/>
                <w:sz w:val="20"/>
                <w:szCs w:val="20"/>
              </w:rPr>
              <w:t>25</w:t>
            </w:r>
          </w:p>
        </w:tc>
        <w:tc>
          <w:tcPr>
            <w:tcW w:w="5941" w:type="dxa"/>
            <w:vMerge/>
            <w:vAlign w:val="center"/>
          </w:tcPr>
          <w:p w14:paraId="5B9E6ECE" w14:textId="77777777" w:rsidR="008E6C8E" w:rsidRPr="003163ED" w:rsidRDefault="008E6C8E" w:rsidP="0064017C">
            <w:pPr>
              <w:jc w:val="center"/>
              <w:rPr>
                <w:rFonts w:ascii="Tahoma" w:eastAsia="Tahoma" w:hAnsi="Tahoma" w:cs="Tahoma"/>
                <w:sz w:val="20"/>
                <w:szCs w:val="20"/>
              </w:rPr>
            </w:pPr>
          </w:p>
        </w:tc>
      </w:tr>
      <w:tr w:rsidR="003163ED" w:rsidRPr="003163ED" w14:paraId="408897C3" w14:textId="77777777" w:rsidTr="00C03CFA">
        <w:trPr>
          <w:trHeight w:val="20"/>
          <w:jc w:val="center"/>
        </w:trPr>
        <w:tc>
          <w:tcPr>
            <w:tcW w:w="710" w:type="dxa"/>
          </w:tcPr>
          <w:p w14:paraId="1292E6FF" w14:textId="77777777" w:rsidR="008E6C8E" w:rsidRPr="003163ED" w:rsidRDefault="008E6C8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8B48839" w14:textId="1F793541" w:rsidR="008E6C8E" w:rsidRPr="003163ED" w:rsidRDefault="008E6C8E" w:rsidP="0064017C">
            <w:pPr>
              <w:rPr>
                <w:rFonts w:ascii="Tahoma" w:hAnsi="Tahoma" w:cs="Tahoma"/>
                <w:sz w:val="20"/>
                <w:szCs w:val="20"/>
              </w:rPr>
            </w:pPr>
            <w:r w:rsidRPr="003163ED">
              <w:rPr>
                <w:rFonts w:ascii="Tahoma" w:hAnsi="Tahoma" w:cs="Tahoma"/>
                <w:sz w:val="20"/>
                <w:szCs w:val="20"/>
              </w:rPr>
              <w:t>Электрическая подстанция 110 кВ</w:t>
            </w:r>
          </w:p>
        </w:tc>
        <w:tc>
          <w:tcPr>
            <w:tcW w:w="2654" w:type="dxa"/>
            <w:vAlign w:val="center"/>
          </w:tcPr>
          <w:p w14:paraId="0F3791C2" w14:textId="77777777" w:rsidR="008E6C8E" w:rsidRPr="003163ED" w:rsidRDefault="008E6C8E" w:rsidP="004127D6">
            <w:pPr>
              <w:jc w:val="center"/>
              <w:rPr>
                <w:rFonts w:ascii="Tahoma" w:hAnsi="Tahoma" w:cs="Tahoma"/>
                <w:sz w:val="20"/>
                <w:szCs w:val="20"/>
              </w:rPr>
            </w:pPr>
            <w:r w:rsidRPr="003163ED">
              <w:rPr>
                <w:rFonts w:ascii="Tahoma" w:hAnsi="Tahoma" w:cs="Tahoma"/>
                <w:sz w:val="20"/>
                <w:szCs w:val="20"/>
              </w:rPr>
              <w:t>Сведения внесены в ЕГРН</w:t>
            </w:r>
          </w:p>
          <w:p w14:paraId="30DAC667" w14:textId="37D183E1" w:rsidR="008E6C8E" w:rsidRPr="003163ED" w:rsidRDefault="008E6C8E" w:rsidP="004127D6">
            <w:pPr>
              <w:jc w:val="center"/>
              <w:rPr>
                <w:rFonts w:ascii="Tahoma" w:hAnsi="Tahoma" w:cs="Tahoma"/>
                <w:sz w:val="20"/>
                <w:szCs w:val="20"/>
              </w:rPr>
            </w:pPr>
            <w:r w:rsidRPr="003163ED">
              <w:rPr>
                <w:rFonts w:ascii="Tahoma" w:hAnsi="Tahoma" w:cs="Tahoma"/>
                <w:sz w:val="20"/>
                <w:szCs w:val="20"/>
              </w:rPr>
              <w:t>20</w:t>
            </w:r>
          </w:p>
        </w:tc>
        <w:tc>
          <w:tcPr>
            <w:tcW w:w="5941" w:type="dxa"/>
            <w:vMerge/>
            <w:vAlign w:val="center"/>
          </w:tcPr>
          <w:p w14:paraId="53FA3323" w14:textId="77777777" w:rsidR="008E6C8E" w:rsidRPr="003163ED" w:rsidRDefault="008E6C8E" w:rsidP="0064017C">
            <w:pPr>
              <w:jc w:val="center"/>
              <w:rPr>
                <w:rFonts w:ascii="Tahoma" w:eastAsia="Tahoma" w:hAnsi="Tahoma" w:cs="Tahoma"/>
                <w:sz w:val="20"/>
                <w:szCs w:val="20"/>
              </w:rPr>
            </w:pPr>
          </w:p>
        </w:tc>
      </w:tr>
      <w:tr w:rsidR="003163ED" w:rsidRPr="003163ED" w14:paraId="0E192B2B" w14:textId="77777777" w:rsidTr="00C03CFA">
        <w:trPr>
          <w:trHeight w:val="20"/>
          <w:jc w:val="center"/>
        </w:trPr>
        <w:tc>
          <w:tcPr>
            <w:tcW w:w="710" w:type="dxa"/>
          </w:tcPr>
          <w:p w14:paraId="114E67D7" w14:textId="77777777" w:rsidR="008E6C8E" w:rsidRPr="003163ED" w:rsidRDefault="008E6C8E"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7F24D38" w14:textId="1438254C" w:rsidR="008E6C8E" w:rsidRPr="003163ED" w:rsidRDefault="008E6C8E" w:rsidP="0064017C">
            <w:pPr>
              <w:rPr>
                <w:rFonts w:ascii="Tahoma" w:hAnsi="Tahoma" w:cs="Tahoma"/>
                <w:sz w:val="20"/>
                <w:szCs w:val="20"/>
              </w:rPr>
            </w:pPr>
            <w:r w:rsidRPr="003163ED">
              <w:rPr>
                <w:rFonts w:ascii="Tahoma" w:hAnsi="Tahoma" w:cs="Tahoma"/>
                <w:sz w:val="20"/>
                <w:szCs w:val="20"/>
              </w:rPr>
              <w:t>Электрическая подстанция 35 кВ</w:t>
            </w:r>
          </w:p>
        </w:tc>
        <w:tc>
          <w:tcPr>
            <w:tcW w:w="2654" w:type="dxa"/>
            <w:vAlign w:val="center"/>
          </w:tcPr>
          <w:p w14:paraId="2CEF4F2F" w14:textId="77777777" w:rsidR="008E6C8E" w:rsidRPr="003163ED" w:rsidRDefault="008E6C8E" w:rsidP="0064017C">
            <w:pPr>
              <w:jc w:val="center"/>
              <w:rPr>
                <w:rFonts w:ascii="Tahoma" w:hAnsi="Tahoma" w:cs="Tahoma"/>
                <w:sz w:val="20"/>
                <w:szCs w:val="20"/>
              </w:rPr>
            </w:pPr>
            <w:r w:rsidRPr="003163ED">
              <w:rPr>
                <w:rFonts w:ascii="Tahoma" w:hAnsi="Tahoma" w:cs="Tahoma"/>
                <w:sz w:val="20"/>
                <w:szCs w:val="20"/>
              </w:rPr>
              <w:t>Сведения внесены в ЕГРН</w:t>
            </w:r>
          </w:p>
          <w:p w14:paraId="758913F7" w14:textId="73BD8807" w:rsidR="008E6C8E" w:rsidRPr="003163ED" w:rsidRDefault="008E6C8E" w:rsidP="0064017C">
            <w:pPr>
              <w:jc w:val="center"/>
              <w:rPr>
                <w:rFonts w:ascii="Tahoma" w:hAnsi="Tahoma" w:cs="Tahoma"/>
                <w:sz w:val="20"/>
                <w:szCs w:val="20"/>
              </w:rPr>
            </w:pPr>
            <w:r w:rsidRPr="003163ED">
              <w:rPr>
                <w:rFonts w:ascii="Tahoma" w:hAnsi="Tahoma" w:cs="Tahoma"/>
                <w:sz w:val="20"/>
                <w:szCs w:val="20"/>
              </w:rPr>
              <w:t>15</w:t>
            </w:r>
          </w:p>
        </w:tc>
        <w:tc>
          <w:tcPr>
            <w:tcW w:w="5941" w:type="dxa"/>
            <w:vMerge/>
            <w:vAlign w:val="center"/>
          </w:tcPr>
          <w:p w14:paraId="26CFD488" w14:textId="77777777" w:rsidR="008E6C8E" w:rsidRPr="003163ED" w:rsidRDefault="008E6C8E" w:rsidP="0064017C">
            <w:pPr>
              <w:jc w:val="center"/>
              <w:rPr>
                <w:rFonts w:ascii="Tahoma" w:eastAsia="Tahoma" w:hAnsi="Tahoma" w:cs="Tahoma"/>
                <w:sz w:val="20"/>
                <w:szCs w:val="20"/>
              </w:rPr>
            </w:pPr>
          </w:p>
        </w:tc>
      </w:tr>
      <w:tr w:rsidR="003163ED" w:rsidRPr="003163ED" w14:paraId="717C5306" w14:textId="77777777" w:rsidTr="00C03CFA">
        <w:trPr>
          <w:trHeight w:val="20"/>
          <w:jc w:val="center"/>
        </w:trPr>
        <w:tc>
          <w:tcPr>
            <w:tcW w:w="710" w:type="dxa"/>
          </w:tcPr>
          <w:p w14:paraId="697DD5D5" w14:textId="77777777" w:rsidR="00D25346" w:rsidRPr="003163ED" w:rsidRDefault="00D2534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B812F36" w14:textId="66DF378A" w:rsidR="00D25346" w:rsidRPr="003163ED" w:rsidRDefault="00D25346" w:rsidP="0064017C">
            <w:pPr>
              <w:rPr>
                <w:rFonts w:ascii="Tahoma" w:hAnsi="Tahoma" w:cs="Tahoma"/>
                <w:sz w:val="20"/>
                <w:szCs w:val="20"/>
              </w:rPr>
            </w:pPr>
            <w:r w:rsidRPr="003163ED">
              <w:rPr>
                <w:rFonts w:ascii="Tahoma" w:hAnsi="Tahoma" w:cs="Tahoma"/>
                <w:sz w:val="20"/>
                <w:szCs w:val="20"/>
              </w:rPr>
              <w:t>Пункт редуцирования газа (ПРГ)</w:t>
            </w:r>
          </w:p>
        </w:tc>
        <w:tc>
          <w:tcPr>
            <w:tcW w:w="2654" w:type="dxa"/>
            <w:vAlign w:val="center"/>
          </w:tcPr>
          <w:p w14:paraId="45FCF47F" w14:textId="06DE597B" w:rsidR="00D25346" w:rsidRPr="003163ED" w:rsidRDefault="004573F7" w:rsidP="0064017C">
            <w:pPr>
              <w:jc w:val="center"/>
              <w:rPr>
                <w:rFonts w:ascii="Tahoma" w:hAnsi="Tahoma" w:cs="Tahoma"/>
                <w:sz w:val="20"/>
                <w:szCs w:val="20"/>
              </w:rPr>
            </w:pPr>
            <w:r w:rsidRPr="003163ED">
              <w:rPr>
                <w:rFonts w:ascii="Tahoma" w:hAnsi="Tahoma" w:cs="Tahoma"/>
                <w:sz w:val="20"/>
                <w:szCs w:val="20"/>
              </w:rPr>
              <w:t>10</w:t>
            </w:r>
          </w:p>
        </w:tc>
        <w:tc>
          <w:tcPr>
            <w:tcW w:w="5941" w:type="dxa"/>
            <w:vAlign w:val="center"/>
          </w:tcPr>
          <w:p w14:paraId="143C89BA" w14:textId="0ABF4D0D" w:rsidR="00D25346" w:rsidRPr="003163ED" w:rsidRDefault="0081589F" w:rsidP="0064017C">
            <w:pPr>
              <w:jc w:val="center"/>
              <w:rPr>
                <w:rFonts w:ascii="Tahoma" w:eastAsia="Tahoma" w:hAnsi="Tahoma" w:cs="Tahoma"/>
                <w:sz w:val="20"/>
                <w:szCs w:val="20"/>
              </w:rPr>
            </w:pPr>
            <w:r w:rsidRPr="003163ED">
              <w:rPr>
                <w:rFonts w:ascii="Tahoma" w:eastAsia="Tahoma" w:hAnsi="Tahoma" w:cs="Tahoma"/>
                <w:sz w:val="20"/>
                <w:szCs w:val="20"/>
              </w:rPr>
              <w:t>Правила охраны газораспределительных сетей (утв. постановлением Правительства Российской Федерации от</w:t>
            </w:r>
            <w:r w:rsidR="0011704F" w:rsidRPr="003163ED">
              <w:rPr>
                <w:rFonts w:ascii="Tahoma" w:eastAsia="Tahoma" w:hAnsi="Tahoma" w:cs="Tahoma"/>
                <w:sz w:val="20"/>
                <w:szCs w:val="20"/>
              </w:rPr>
              <w:t> </w:t>
            </w:r>
            <w:r w:rsidRPr="003163ED">
              <w:rPr>
                <w:rFonts w:ascii="Tahoma" w:eastAsia="Tahoma" w:hAnsi="Tahoma" w:cs="Tahoma"/>
                <w:sz w:val="20"/>
                <w:szCs w:val="20"/>
              </w:rPr>
              <w:t>20.11.2000 № 878)</w:t>
            </w:r>
          </w:p>
        </w:tc>
      </w:tr>
      <w:tr w:rsidR="003163ED" w:rsidRPr="003163ED" w14:paraId="0F93295F" w14:textId="77777777" w:rsidTr="00C03CFA">
        <w:trPr>
          <w:trHeight w:val="20"/>
          <w:jc w:val="center"/>
        </w:trPr>
        <w:tc>
          <w:tcPr>
            <w:tcW w:w="710" w:type="dxa"/>
          </w:tcPr>
          <w:p w14:paraId="167BF449" w14:textId="77777777" w:rsidR="006C3B27" w:rsidRPr="003163ED" w:rsidRDefault="006C3B27"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C574D18" w14:textId="57051DEB" w:rsidR="006C3B27" w:rsidRPr="003163ED" w:rsidRDefault="006C3B27" w:rsidP="0064017C">
            <w:pPr>
              <w:rPr>
                <w:rFonts w:ascii="Tahoma" w:hAnsi="Tahoma" w:cs="Tahoma"/>
                <w:sz w:val="20"/>
                <w:szCs w:val="20"/>
              </w:rPr>
            </w:pPr>
            <w:r w:rsidRPr="003163ED">
              <w:rPr>
                <w:rFonts w:ascii="Tahoma" w:hAnsi="Tahoma" w:cs="Tahoma"/>
                <w:sz w:val="20"/>
                <w:szCs w:val="20"/>
              </w:rPr>
              <w:t>Трансформаторная подстанция (ТП)</w:t>
            </w:r>
          </w:p>
        </w:tc>
        <w:tc>
          <w:tcPr>
            <w:tcW w:w="2654" w:type="dxa"/>
            <w:vAlign w:val="center"/>
          </w:tcPr>
          <w:p w14:paraId="2C354A84" w14:textId="7A599E67" w:rsidR="006C3B27" w:rsidRPr="003163ED" w:rsidRDefault="006C3B27" w:rsidP="0064017C">
            <w:pPr>
              <w:jc w:val="center"/>
              <w:rPr>
                <w:rFonts w:ascii="Tahoma" w:hAnsi="Tahoma" w:cs="Tahoma"/>
                <w:sz w:val="20"/>
                <w:szCs w:val="20"/>
              </w:rPr>
            </w:pPr>
            <w:r w:rsidRPr="003163ED">
              <w:rPr>
                <w:rFonts w:ascii="Tahoma" w:hAnsi="Tahoma" w:cs="Tahoma"/>
                <w:sz w:val="20"/>
                <w:szCs w:val="20"/>
              </w:rPr>
              <w:t>10</w:t>
            </w:r>
          </w:p>
        </w:tc>
        <w:tc>
          <w:tcPr>
            <w:tcW w:w="5941" w:type="dxa"/>
            <w:vAlign w:val="center"/>
          </w:tcPr>
          <w:p w14:paraId="137877A8" w14:textId="1EBFF0B3" w:rsidR="006C3B27" w:rsidRPr="003163ED" w:rsidRDefault="0081589F" w:rsidP="0064017C">
            <w:pPr>
              <w:jc w:val="center"/>
              <w:rPr>
                <w:rFonts w:ascii="Tahoma" w:eastAsia="Tahoma" w:hAnsi="Tahoma" w:cs="Tahoma"/>
                <w:sz w:val="20"/>
                <w:szCs w:val="20"/>
              </w:rPr>
            </w:pPr>
            <w:r w:rsidRPr="003163ED">
              <w:rPr>
                <w:rFonts w:ascii="Tahoma" w:eastAsia="Tahoma" w:hAnsi="Tahoma" w:cs="Tahoma"/>
                <w:sz w:val="20"/>
                <w:szCs w:val="20"/>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Российской Федерации от 24.02.2009 № 160)</w:t>
            </w:r>
          </w:p>
        </w:tc>
      </w:tr>
      <w:tr w:rsidR="003163ED" w:rsidRPr="003163ED" w14:paraId="18BB30A5" w14:textId="77777777" w:rsidTr="00C03CFA">
        <w:trPr>
          <w:trHeight w:val="20"/>
          <w:jc w:val="center"/>
        </w:trPr>
        <w:tc>
          <w:tcPr>
            <w:tcW w:w="710" w:type="dxa"/>
          </w:tcPr>
          <w:p w14:paraId="06CA10EE" w14:textId="77777777" w:rsidR="00A05202" w:rsidRPr="003163ED" w:rsidRDefault="00A05202"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10F821E0" w14:textId="516B51E0" w:rsidR="00A05202" w:rsidRPr="003163ED" w:rsidRDefault="00A05202" w:rsidP="0064017C">
            <w:pPr>
              <w:rPr>
                <w:rFonts w:ascii="Tahoma" w:hAnsi="Tahoma" w:cs="Tahoma"/>
                <w:sz w:val="20"/>
                <w:szCs w:val="20"/>
              </w:rPr>
            </w:pPr>
            <w:r w:rsidRPr="003163ED">
              <w:rPr>
                <w:rFonts w:ascii="Tahoma" w:hAnsi="Tahoma" w:cs="Tahoma"/>
                <w:sz w:val="20"/>
                <w:szCs w:val="20"/>
              </w:rPr>
              <w:t>Электростанция дизельная (ДЭС)</w:t>
            </w:r>
          </w:p>
        </w:tc>
        <w:tc>
          <w:tcPr>
            <w:tcW w:w="2654" w:type="dxa"/>
            <w:vAlign w:val="center"/>
          </w:tcPr>
          <w:p w14:paraId="1A3856AF" w14:textId="77777777" w:rsidR="00A05202" w:rsidRPr="003163ED" w:rsidRDefault="00A05202" w:rsidP="0064017C">
            <w:pPr>
              <w:jc w:val="center"/>
              <w:rPr>
                <w:rFonts w:ascii="Tahoma" w:hAnsi="Tahoma" w:cs="Tahoma"/>
                <w:sz w:val="20"/>
                <w:szCs w:val="20"/>
              </w:rPr>
            </w:pPr>
          </w:p>
        </w:tc>
        <w:tc>
          <w:tcPr>
            <w:tcW w:w="5941" w:type="dxa"/>
            <w:vAlign w:val="center"/>
          </w:tcPr>
          <w:p w14:paraId="7E6235E9" w14:textId="77777777" w:rsidR="00A05202" w:rsidRPr="003163ED" w:rsidRDefault="00A05202" w:rsidP="0064017C">
            <w:pPr>
              <w:jc w:val="center"/>
              <w:rPr>
                <w:rFonts w:ascii="Tahoma" w:eastAsia="Tahoma" w:hAnsi="Tahoma" w:cs="Tahoma"/>
                <w:sz w:val="20"/>
                <w:szCs w:val="20"/>
              </w:rPr>
            </w:pPr>
          </w:p>
        </w:tc>
      </w:tr>
      <w:tr w:rsidR="003163ED" w:rsidRPr="003163ED" w14:paraId="758DDF00" w14:textId="77777777" w:rsidTr="00C03CFA">
        <w:trPr>
          <w:trHeight w:val="20"/>
          <w:jc w:val="center"/>
        </w:trPr>
        <w:tc>
          <w:tcPr>
            <w:tcW w:w="710" w:type="dxa"/>
          </w:tcPr>
          <w:p w14:paraId="6FA8D877" w14:textId="77777777" w:rsidR="007022FA" w:rsidRPr="003163ED" w:rsidRDefault="007022FA"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B8540FF" w14:textId="27CE6034" w:rsidR="007022FA" w:rsidRPr="003163ED" w:rsidRDefault="007022FA" w:rsidP="0064017C">
            <w:pPr>
              <w:rPr>
                <w:rFonts w:ascii="Tahoma" w:hAnsi="Tahoma" w:cs="Tahoma"/>
                <w:sz w:val="20"/>
                <w:szCs w:val="20"/>
              </w:rPr>
            </w:pPr>
            <w:r w:rsidRPr="003163ED">
              <w:rPr>
                <w:rFonts w:ascii="Tahoma" w:hAnsi="Tahoma" w:cs="Tahoma"/>
                <w:sz w:val="20"/>
                <w:szCs w:val="20"/>
              </w:rPr>
              <w:t>Теплопровод магистральный</w:t>
            </w:r>
          </w:p>
        </w:tc>
        <w:tc>
          <w:tcPr>
            <w:tcW w:w="2654" w:type="dxa"/>
            <w:vAlign w:val="center"/>
          </w:tcPr>
          <w:p w14:paraId="021B428B" w14:textId="334D6E67" w:rsidR="007022FA" w:rsidRPr="003163ED" w:rsidRDefault="007022FA" w:rsidP="0064017C">
            <w:pPr>
              <w:jc w:val="center"/>
              <w:rPr>
                <w:rFonts w:ascii="Tahoma" w:hAnsi="Tahoma" w:cs="Tahoma"/>
                <w:sz w:val="20"/>
                <w:szCs w:val="20"/>
              </w:rPr>
            </w:pPr>
            <w:r w:rsidRPr="003163ED">
              <w:rPr>
                <w:rFonts w:ascii="Tahoma" w:hAnsi="Tahoma" w:cs="Tahoma"/>
                <w:sz w:val="20"/>
                <w:szCs w:val="20"/>
              </w:rPr>
              <w:t>3</w:t>
            </w:r>
          </w:p>
        </w:tc>
        <w:tc>
          <w:tcPr>
            <w:tcW w:w="5941" w:type="dxa"/>
            <w:vAlign w:val="center"/>
          </w:tcPr>
          <w:p w14:paraId="6AD4820B" w14:textId="7F0E7EF7" w:rsidR="007022FA" w:rsidRPr="003163ED" w:rsidRDefault="0081589F" w:rsidP="0064017C">
            <w:pPr>
              <w:jc w:val="center"/>
              <w:rPr>
                <w:rFonts w:ascii="Tahoma" w:eastAsia="Tahoma" w:hAnsi="Tahoma" w:cs="Tahoma"/>
                <w:sz w:val="20"/>
                <w:szCs w:val="20"/>
              </w:rPr>
            </w:pPr>
            <w:r w:rsidRPr="003163ED">
              <w:rPr>
                <w:rFonts w:ascii="Tahoma" w:eastAsia="Tahoma" w:hAnsi="Tahoma" w:cs="Tahoma"/>
                <w:sz w:val="20"/>
                <w:szCs w:val="20"/>
              </w:rPr>
              <w:t>Типовые правила охраны коммунальных тепловых сетей (утв. приказом Минстроя России от</w:t>
            </w:r>
            <w:r w:rsidR="0011704F" w:rsidRPr="003163ED">
              <w:rPr>
                <w:rFonts w:ascii="Tahoma" w:eastAsia="Tahoma" w:hAnsi="Tahoma" w:cs="Tahoma"/>
                <w:sz w:val="20"/>
                <w:szCs w:val="20"/>
              </w:rPr>
              <w:t> </w:t>
            </w:r>
            <w:r w:rsidRPr="003163ED">
              <w:rPr>
                <w:rFonts w:ascii="Tahoma" w:eastAsia="Tahoma" w:hAnsi="Tahoma" w:cs="Tahoma"/>
                <w:sz w:val="20"/>
                <w:szCs w:val="20"/>
              </w:rPr>
              <w:t>17.08.1992 № 197)</w:t>
            </w:r>
          </w:p>
        </w:tc>
      </w:tr>
      <w:tr w:rsidR="003163ED" w:rsidRPr="003163ED" w14:paraId="32D315A9" w14:textId="77777777" w:rsidTr="00C03CFA">
        <w:trPr>
          <w:trHeight w:val="20"/>
          <w:jc w:val="center"/>
        </w:trPr>
        <w:tc>
          <w:tcPr>
            <w:tcW w:w="710" w:type="dxa"/>
          </w:tcPr>
          <w:p w14:paraId="4989FEB2" w14:textId="77777777" w:rsidR="00D25346" w:rsidRPr="003163ED" w:rsidRDefault="00D2534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DFCD3B2" w14:textId="7752D55A" w:rsidR="00D25346" w:rsidRPr="003163ED" w:rsidRDefault="007022FA" w:rsidP="0064017C">
            <w:pPr>
              <w:rPr>
                <w:rFonts w:ascii="Tahoma" w:hAnsi="Tahoma" w:cs="Tahoma"/>
                <w:sz w:val="20"/>
                <w:szCs w:val="20"/>
              </w:rPr>
            </w:pPr>
            <w:r w:rsidRPr="003163ED">
              <w:rPr>
                <w:rFonts w:ascii="Tahoma" w:hAnsi="Tahoma" w:cs="Tahoma"/>
                <w:sz w:val="20"/>
                <w:szCs w:val="20"/>
              </w:rPr>
              <w:t>Газопровод распределительный</w:t>
            </w:r>
          </w:p>
        </w:tc>
        <w:tc>
          <w:tcPr>
            <w:tcW w:w="2654" w:type="dxa"/>
            <w:vAlign w:val="center"/>
          </w:tcPr>
          <w:p w14:paraId="7752361E" w14:textId="44F74EFF" w:rsidR="00D25346" w:rsidRPr="003163ED" w:rsidRDefault="007022FA" w:rsidP="0064017C">
            <w:pPr>
              <w:jc w:val="center"/>
              <w:rPr>
                <w:rFonts w:ascii="Tahoma" w:hAnsi="Tahoma" w:cs="Tahoma"/>
                <w:sz w:val="20"/>
                <w:szCs w:val="20"/>
              </w:rPr>
            </w:pPr>
            <w:r w:rsidRPr="003163ED">
              <w:rPr>
                <w:rFonts w:ascii="Tahoma" w:hAnsi="Tahoma" w:cs="Tahoma"/>
                <w:sz w:val="20"/>
                <w:szCs w:val="20"/>
              </w:rPr>
              <w:t>3;2</w:t>
            </w:r>
          </w:p>
        </w:tc>
        <w:tc>
          <w:tcPr>
            <w:tcW w:w="5941" w:type="dxa"/>
            <w:vAlign w:val="center"/>
          </w:tcPr>
          <w:p w14:paraId="27F310AA" w14:textId="2F75FFC9" w:rsidR="00D25346" w:rsidRPr="003163ED" w:rsidRDefault="0081589F" w:rsidP="0064017C">
            <w:pPr>
              <w:jc w:val="center"/>
              <w:rPr>
                <w:rFonts w:ascii="Tahoma" w:eastAsia="Tahoma" w:hAnsi="Tahoma" w:cs="Tahoma"/>
                <w:sz w:val="20"/>
                <w:szCs w:val="20"/>
              </w:rPr>
            </w:pPr>
            <w:r w:rsidRPr="003163ED">
              <w:rPr>
                <w:rFonts w:ascii="Tahoma" w:eastAsia="Tahoma" w:hAnsi="Tahoma" w:cs="Tahoma"/>
                <w:sz w:val="20"/>
                <w:szCs w:val="20"/>
              </w:rPr>
              <w:t>Правила охраны газораспределительных сетей (утв. постановлением Правительства Российской Федерации от</w:t>
            </w:r>
            <w:r w:rsidR="0011704F" w:rsidRPr="003163ED">
              <w:rPr>
                <w:rFonts w:ascii="Tahoma" w:eastAsia="Tahoma" w:hAnsi="Tahoma" w:cs="Tahoma"/>
                <w:sz w:val="20"/>
                <w:szCs w:val="20"/>
              </w:rPr>
              <w:t> </w:t>
            </w:r>
            <w:r w:rsidRPr="003163ED">
              <w:rPr>
                <w:rFonts w:ascii="Tahoma" w:eastAsia="Tahoma" w:hAnsi="Tahoma" w:cs="Tahoma"/>
                <w:sz w:val="20"/>
                <w:szCs w:val="20"/>
              </w:rPr>
              <w:t>20.11.2000 № 878)</w:t>
            </w:r>
          </w:p>
        </w:tc>
      </w:tr>
      <w:tr w:rsidR="003163ED" w:rsidRPr="003163ED" w14:paraId="30B3D8D2" w14:textId="77777777" w:rsidTr="005E0DA9">
        <w:trPr>
          <w:trHeight w:val="20"/>
          <w:jc w:val="center"/>
        </w:trPr>
        <w:tc>
          <w:tcPr>
            <w:tcW w:w="14845" w:type="dxa"/>
            <w:gridSpan w:val="4"/>
          </w:tcPr>
          <w:p w14:paraId="57AD5C1E" w14:textId="43D61744" w:rsidR="00A115C6" w:rsidRPr="003163ED" w:rsidRDefault="00A115C6" w:rsidP="0064017C">
            <w:pPr>
              <w:jc w:val="center"/>
              <w:rPr>
                <w:rFonts w:ascii="Tahoma" w:hAnsi="Tahoma" w:cs="Tahoma"/>
                <w:sz w:val="20"/>
                <w:szCs w:val="20"/>
              </w:rPr>
            </w:pPr>
            <w:r w:rsidRPr="003163ED">
              <w:rPr>
                <w:rFonts w:ascii="Tahoma" w:hAnsi="Tahoma" w:cs="Tahoma"/>
                <w:sz w:val="20"/>
                <w:szCs w:val="20"/>
              </w:rP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r w:rsidR="003163ED" w:rsidRPr="003163ED" w14:paraId="670E58CB" w14:textId="77777777" w:rsidTr="00C03CFA">
        <w:trPr>
          <w:trHeight w:val="20"/>
          <w:jc w:val="center"/>
        </w:trPr>
        <w:tc>
          <w:tcPr>
            <w:tcW w:w="710" w:type="dxa"/>
          </w:tcPr>
          <w:p w14:paraId="7E91B5AB" w14:textId="77777777" w:rsidR="00B67BDA" w:rsidRPr="003163ED" w:rsidRDefault="00B67BDA"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6F368F8" w14:textId="36FEDF41" w:rsidR="00B67BDA" w:rsidRPr="003163ED" w:rsidRDefault="00B67BDA" w:rsidP="00A115C6">
            <w:pPr>
              <w:rPr>
                <w:rFonts w:ascii="Tahoma" w:hAnsi="Tahoma" w:cs="Tahoma"/>
                <w:sz w:val="20"/>
                <w:szCs w:val="20"/>
              </w:rPr>
            </w:pPr>
            <w:r w:rsidRPr="003163ED">
              <w:rPr>
                <w:rFonts w:ascii="Tahoma" w:hAnsi="Tahoma" w:cs="Tahoma"/>
                <w:sz w:val="20"/>
                <w:szCs w:val="20"/>
              </w:rPr>
              <w:t>Магистральный газопровод</w:t>
            </w:r>
          </w:p>
        </w:tc>
        <w:tc>
          <w:tcPr>
            <w:tcW w:w="2654" w:type="dxa"/>
            <w:vAlign w:val="center"/>
          </w:tcPr>
          <w:p w14:paraId="330EB1B6" w14:textId="5DB06858" w:rsidR="00B67BDA" w:rsidRPr="003163ED" w:rsidRDefault="00B67BDA" w:rsidP="00A115C6">
            <w:pPr>
              <w:jc w:val="center"/>
              <w:rPr>
                <w:rFonts w:ascii="Tahoma" w:hAnsi="Tahoma" w:cs="Tahoma"/>
                <w:sz w:val="20"/>
                <w:szCs w:val="20"/>
              </w:rPr>
            </w:pPr>
            <w:r w:rsidRPr="003163ED">
              <w:rPr>
                <w:rFonts w:ascii="Tahoma" w:hAnsi="Tahoma" w:cs="Tahoma"/>
                <w:sz w:val="20"/>
                <w:szCs w:val="20"/>
              </w:rPr>
              <w:t>350; 100</w:t>
            </w:r>
          </w:p>
        </w:tc>
        <w:tc>
          <w:tcPr>
            <w:tcW w:w="5941" w:type="dxa"/>
            <w:vMerge w:val="restart"/>
            <w:vAlign w:val="center"/>
          </w:tcPr>
          <w:p w14:paraId="55C44EC2" w14:textId="16F023BA" w:rsidR="00B67BDA" w:rsidRPr="003163ED" w:rsidRDefault="0069694E" w:rsidP="00B67BDA">
            <w:pPr>
              <w:jc w:val="center"/>
              <w:rPr>
                <w:rFonts w:ascii="Tahoma" w:hAnsi="Tahoma" w:cs="Tahoma"/>
                <w:sz w:val="20"/>
                <w:szCs w:val="20"/>
              </w:rPr>
            </w:pPr>
            <w:hyperlink r:id="rId30" w:history="1">
              <w:r w:rsidR="00B67BDA" w:rsidRPr="003163ED">
                <w:rPr>
                  <w:rFonts w:ascii="Tahoma" w:hAnsi="Tahoma" w:cs="Tahoma"/>
                  <w:sz w:val="20"/>
                  <w:szCs w:val="20"/>
                </w:rPr>
                <w:t>СП 36.13330.2012</w:t>
              </w:r>
            </w:hyperlink>
            <w:r w:rsidR="00B67BDA" w:rsidRPr="003163ED">
              <w:rPr>
                <w:rFonts w:ascii="Tahoma" w:hAnsi="Tahoma" w:cs="Tahoma"/>
                <w:sz w:val="20"/>
                <w:szCs w:val="20"/>
              </w:rPr>
              <w:t xml:space="preserve"> «СНиП 2.05.06-85* «Магистральные трубопроводы»</w:t>
            </w:r>
          </w:p>
        </w:tc>
      </w:tr>
      <w:tr w:rsidR="003163ED" w:rsidRPr="003163ED" w14:paraId="55E1F500" w14:textId="77777777" w:rsidTr="00C03CFA">
        <w:trPr>
          <w:trHeight w:val="20"/>
          <w:jc w:val="center"/>
        </w:trPr>
        <w:tc>
          <w:tcPr>
            <w:tcW w:w="710" w:type="dxa"/>
          </w:tcPr>
          <w:p w14:paraId="6062A7FF" w14:textId="35F79909" w:rsidR="00B67BDA" w:rsidRPr="003163ED" w:rsidRDefault="00B67BDA"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3D3C165" w14:textId="6AC78240" w:rsidR="00B67BDA" w:rsidRPr="003163ED" w:rsidRDefault="00B67BDA" w:rsidP="00A115C6">
            <w:pPr>
              <w:rPr>
                <w:rFonts w:ascii="Tahoma" w:hAnsi="Tahoma" w:cs="Tahoma"/>
                <w:sz w:val="20"/>
                <w:szCs w:val="20"/>
              </w:rPr>
            </w:pPr>
            <w:r w:rsidRPr="003163ED">
              <w:rPr>
                <w:rFonts w:ascii="Tahoma" w:hAnsi="Tahoma" w:cs="Tahoma"/>
                <w:sz w:val="20"/>
                <w:szCs w:val="20"/>
              </w:rPr>
              <w:t>Магистральный нефтепровод</w:t>
            </w:r>
          </w:p>
        </w:tc>
        <w:tc>
          <w:tcPr>
            <w:tcW w:w="2654" w:type="dxa"/>
            <w:vAlign w:val="center"/>
          </w:tcPr>
          <w:p w14:paraId="17DE1B7D" w14:textId="77777777" w:rsidR="00FC16E9" w:rsidRPr="003163ED" w:rsidRDefault="00FC16E9" w:rsidP="00FC16E9">
            <w:pPr>
              <w:jc w:val="center"/>
              <w:rPr>
                <w:rFonts w:ascii="Tahoma" w:hAnsi="Tahoma" w:cs="Tahoma"/>
                <w:sz w:val="20"/>
                <w:szCs w:val="20"/>
              </w:rPr>
            </w:pPr>
            <w:r w:rsidRPr="003163ED">
              <w:rPr>
                <w:rFonts w:ascii="Tahoma" w:hAnsi="Tahoma" w:cs="Tahoma"/>
                <w:sz w:val="20"/>
                <w:szCs w:val="20"/>
              </w:rPr>
              <w:t>Сведения внесены в ЕГРН</w:t>
            </w:r>
          </w:p>
          <w:p w14:paraId="2DAF1EC7" w14:textId="6489CD19" w:rsidR="00B67BDA" w:rsidRPr="003163ED" w:rsidRDefault="00B67BDA" w:rsidP="00A115C6">
            <w:pPr>
              <w:jc w:val="center"/>
              <w:rPr>
                <w:rFonts w:ascii="Tahoma" w:hAnsi="Tahoma" w:cs="Tahoma"/>
                <w:sz w:val="20"/>
                <w:szCs w:val="20"/>
              </w:rPr>
            </w:pPr>
            <w:r w:rsidRPr="003163ED">
              <w:rPr>
                <w:rFonts w:ascii="Tahoma" w:hAnsi="Tahoma" w:cs="Tahoma"/>
                <w:sz w:val="20"/>
                <w:szCs w:val="20"/>
              </w:rPr>
              <w:t>200</w:t>
            </w:r>
          </w:p>
        </w:tc>
        <w:tc>
          <w:tcPr>
            <w:tcW w:w="5941" w:type="dxa"/>
            <w:vMerge/>
            <w:vAlign w:val="center"/>
          </w:tcPr>
          <w:p w14:paraId="323C7F07" w14:textId="2F4B1506" w:rsidR="00B67BDA" w:rsidRPr="003163ED" w:rsidRDefault="00B67BDA" w:rsidP="00A115C6">
            <w:pPr>
              <w:jc w:val="center"/>
              <w:rPr>
                <w:rFonts w:ascii="Tahoma" w:hAnsi="Tahoma" w:cs="Tahoma"/>
                <w:sz w:val="20"/>
                <w:szCs w:val="20"/>
              </w:rPr>
            </w:pPr>
          </w:p>
        </w:tc>
      </w:tr>
      <w:tr w:rsidR="003163ED" w:rsidRPr="003163ED" w14:paraId="0EE6E1A5" w14:textId="77777777" w:rsidTr="005E0DA9">
        <w:trPr>
          <w:trHeight w:val="20"/>
          <w:jc w:val="center"/>
        </w:trPr>
        <w:tc>
          <w:tcPr>
            <w:tcW w:w="14845" w:type="dxa"/>
            <w:gridSpan w:val="4"/>
          </w:tcPr>
          <w:p w14:paraId="773A33EC" w14:textId="7DE7A770"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Санитарный разрыв линий электропередачи</w:t>
            </w:r>
          </w:p>
        </w:tc>
      </w:tr>
      <w:tr w:rsidR="003163ED" w:rsidRPr="003163ED" w14:paraId="596B7EAD" w14:textId="77777777" w:rsidTr="00C03CFA">
        <w:trPr>
          <w:trHeight w:val="20"/>
          <w:jc w:val="center"/>
        </w:trPr>
        <w:tc>
          <w:tcPr>
            <w:tcW w:w="710" w:type="dxa"/>
          </w:tcPr>
          <w:p w14:paraId="4A6B22A0"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B1C29FF" w14:textId="56AC896D" w:rsidR="00A115C6" w:rsidRPr="003163ED" w:rsidRDefault="00A115C6" w:rsidP="00A115C6">
            <w:pPr>
              <w:rPr>
                <w:rFonts w:ascii="Tahoma" w:hAnsi="Tahoma" w:cs="Tahoma"/>
                <w:sz w:val="20"/>
                <w:szCs w:val="20"/>
              </w:rPr>
            </w:pPr>
            <w:r w:rsidRPr="003163ED">
              <w:rPr>
                <w:rFonts w:ascii="Tahoma" w:hAnsi="Tahoma" w:cs="Tahoma"/>
                <w:sz w:val="20"/>
                <w:szCs w:val="20"/>
              </w:rPr>
              <w:t>Линии электропередачи 500 кВ</w:t>
            </w:r>
          </w:p>
        </w:tc>
        <w:tc>
          <w:tcPr>
            <w:tcW w:w="2654" w:type="dxa"/>
            <w:vAlign w:val="center"/>
          </w:tcPr>
          <w:p w14:paraId="5283D541" w14:textId="3D7E0776" w:rsidR="00A115C6" w:rsidRPr="003163ED" w:rsidRDefault="00A115C6" w:rsidP="00A115C6">
            <w:pPr>
              <w:jc w:val="center"/>
              <w:rPr>
                <w:rFonts w:ascii="Tahoma" w:hAnsi="Tahoma" w:cs="Tahoma"/>
                <w:sz w:val="20"/>
                <w:szCs w:val="20"/>
              </w:rPr>
            </w:pPr>
            <w:r w:rsidRPr="003163ED">
              <w:rPr>
                <w:rFonts w:ascii="Tahoma" w:hAnsi="Tahoma" w:cs="Tahoma"/>
                <w:sz w:val="20"/>
                <w:szCs w:val="20"/>
              </w:rPr>
              <w:t>30</w:t>
            </w:r>
          </w:p>
        </w:tc>
        <w:tc>
          <w:tcPr>
            <w:tcW w:w="5941" w:type="dxa"/>
            <w:vAlign w:val="center"/>
          </w:tcPr>
          <w:p w14:paraId="2699129B" w14:textId="4D3FD7E3"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СанПиН 2.2.1/2.1.1.1200-03 «Санитарно-защитные зоны и санитарная классификация предприятий, сооружений и иных объектов»</w:t>
            </w:r>
          </w:p>
        </w:tc>
      </w:tr>
      <w:tr w:rsidR="003163ED" w:rsidRPr="003163ED" w14:paraId="36C1BBCF" w14:textId="77777777" w:rsidTr="005E0DA9">
        <w:trPr>
          <w:trHeight w:val="20"/>
          <w:jc w:val="center"/>
        </w:trPr>
        <w:tc>
          <w:tcPr>
            <w:tcW w:w="14845" w:type="dxa"/>
            <w:gridSpan w:val="4"/>
          </w:tcPr>
          <w:p w14:paraId="4A2CE108" w14:textId="6E24DEA5"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Зоны санитарной охраны источников питьевого и хозяйственно-бытового водоснабжения</w:t>
            </w:r>
          </w:p>
        </w:tc>
      </w:tr>
      <w:tr w:rsidR="003163ED" w:rsidRPr="003163ED" w14:paraId="16ACA406" w14:textId="77777777" w:rsidTr="00C03CFA">
        <w:trPr>
          <w:trHeight w:val="20"/>
          <w:jc w:val="center"/>
        </w:trPr>
        <w:tc>
          <w:tcPr>
            <w:tcW w:w="710" w:type="dxa"/>
          </w:tcPr>
          <w:p w14:paraId="12340761"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10BD726" w14:textId="1164DFBC" w:rsidR="00A115C6" w:rsidRPr="003163ED" w:rsidRDefault="00A115C6" w:rsidP="00A115C6">
            <w:pPr>
              <w:rPr>
                <w:rFonts w:ascii="Tahoma" w:hAnsi="Tahoma" w:cs="Tahoma"/>
                <w:sz w:val="20"/>
                <w:szCs w:val="20"/>
              </w:rPr>
            </w:pPr>
            <w:r w:rsidRPr="003163ED">
              <w:rPr>
                <w:rFonts w:ascii="Tahoma" w:hAnsi="Tahoma" w:cs="Tahoma"/>
                <w:sz w:val="20"/>
                <w:szCs w:val="20"/>
              </w:rPr>
              <w:t>Зона санитарной охраны водозабора НПС №9. Расширение трубопроводной системы «Восточная Сибирь-Тихий океан». Участок ГНПС «Тайшет - НПС «Талакан». НПС №9 без резервуарного парка</w:t>
            </w:r>
          </w:p>
        </w:tc>
        <w:tc>
          <w:tcPr>
            <w:tcW w:w="2654" w:type="dxa"/>
            <w:vMerge w:val="restart"/>
            <w:vAlign w:val="center"/>
          </w:tcPr>
          <w:p w14:paraId="208DDEFE" w14:textId="77777777" w:rsidR="00FC16E9" w:rsidRPr="003163ED" w:rsidRDefault="00FC16E9" w:rsidP="00FC16E9">
            <w:pPr>
              <w:jc w:val="center"/>
              <w:rPr>
                <w:rFonts w:ascii="Tahoma" w:hAnsi="Tahoma" w:cs="Tahoma"/>
                <w:sz w:val="20"/>
                <w:szCs w:val="20"/>
              </w:rPr>
            </w:pPr>
            <w:r w:rsidRPr="003163ED">
              <w:rPr>
                <w:rFonts w:ascii="Tahoma" w:hAnsi="Tahoma" w:cs="Tahoma"/>
                <w:sz w:val="20"/>
                <w:szCs w:val="20"/>
              </w:rPr>
              <w:t>Сведения внесены в ЕГРН</w:t>
            </w:r>
          </w:p>
          <w:p w14:paraId="6E49AE82" w14:textId="5B106F62" w:rsidR="00A115C6" w:rsidRPr="003163ED" w:rsidRDefault="00A115C6" w:rsidP="00A115C6">
            <w:pPr>
              <w:jc w:val="center"/>
              <w:rPr>
                <w:rFonts w:ascii="Tahoma" w:hAnsi="Tahoma" w:cs="Tahoma"/>
                <w:sz w:val="20"/>
                <w:szCs w:val="20"/>
              </w:rPr>
            </w:pPr>
          </w:p>
        </w:tc>
        <w:tc>
          <w:tcPr>
            <w:tcW w:w="5941" w:type="dxa"/>
            <w:vMerge w:val="restart"/>
            <w:vAlign w:val="center"/>
          </w:tcPr>
          <w:p w14:paraId="1BB8AC09" w14:textId="78ABC97C" w:rsidR="00A115C6" w:rsidRPr="003163ED" w:rsidRDefault="00A115C6" w:rsidP="00A115C6">
            <w:pPr>
              <w:jc w:val="center"/>
              <w:rPr>
                <w:rFonts w:ascii="Tahoma" w:hAnsi="Tahoma" w:cs="Tahoma"/>
                <w:sz w:val="20"/>
                <w:szCs w:val="20"/>
              </w:rPr>
            </w:pPr>
            <w:r w:rsidRPr="003163ED">
              <w:rPr>
                <w:rFonts w:ascii="Tahoma" w:hAnsi="Tahoma" w:cs="Tahoma"/>
                <w:sz w:val="20"/>
                <w:szCs w:val="20"/>
              </w:rPr>
              <w:t>СанПиН 2.1.4.1110-02 «Зоны санитарной охраны источников водоснабжения и водопроводов питьевого назначения»</w:t>
            </w:r>
          </w:p>
        </w:tc>
      </w:tr>
      <w:tr w:rsidR="003163ED" w:rsidRPr="003163ED" w14:paraId="1E3A593E" w14:textId="77777777" w:rsidTr="00C03CFA">
        <w:trPr>
          <w:trHeight w:val="20"/>
          <w:jc w:val="center"/>
        </w:trPr>
        <w:tc>
          <w:tcPr>
            <w:tcW w:w="710" w:type="dxa"/>
          </w:tcPr>
          <w:p w14:paraId="2BB50D74"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BD1EDDC" w14:textId="1A10FA77" w:rsidR="00A115C6" w:rsidRPr="003163ED" w:rsidRDefault="00A115C6" w:rsidP="00A115C6">
            <w:pPr>
              <w:rPr>
                <w:rFonts w:ascii="Tahoma" w:hAnsi="Tahoma" w:cs="Tahoma"/>
                <w:sz w:val="20"/>
                <w:szCs w:val="20"/>
              </w:rPr>
            </w:pPr>
            <w:r w:rsidRPr="003163ED">
              <w:rPr>
                <w:rFonts w:ascii="Tahoma" w:hAnsi="Tahoma" w:cs="Tahoma"/>
                <w:sz w:val="20"/>
                <w:szCs w:val="20"/>
              </w:rPr>
              <w:t>Зона санитарной охраны водозабора НПС №9. Расширение трубопроводной системы «Восточная Сибирь-Тихий океан». Участок ГНПС «Тайшет - НПС «Талакан». НПС №9 без резервуарного парка</w:t>
            </w:r>
          </w:p>
        </w:tc>
        <w:tc>
          <w:tcPr>
            <w:tcW w:w="2654" w:type="dxa"/>
            <w:vMerge/>
            <w:vAlign w:val="center"/>
          </w:tcPr>
          <w:p w14:paraId="1F9EFF25" w14:textId="77777777" w:rsidR="00A115C6" w:rsidRPr="003163ED" w:rsidRDefault="00A115C6" w:rsidP="00A115C6">
            <w:pPr>
              <w:jc w:val="center"/>
              <w:rPr>
                <w:rFonts w:ascii="Tahoma" w:hAnsi="Tahoma" w:cs="Tahoma"/>
                <w:sz w:val="20"/>
                <w:szCs w:val="20"/>
              </w:rPr>
            </w:pPr>
          </w:p>
        </w:tc>
        <w:tc>
          <w:tcPr>
            <w:tcW w:w="5941" w:type="dxa"/>
            <w:vMerge/>
            <w:vAlign w:val="center"/>
          </w:tcPr>
          <w:p w14:paraId="31AEE956" w14:textId="77777777" w:rsidR="00A115C6" w:rsidRPr="003163ED" w:rsidRDefault="00A115C6" w:rsidP="00A115C6">
            <w:pPr>
              <w:jc w:val="center"/>
              <w:rPr>
                <w:rFonts w:ascii="Tahoma" w:hAnsi="Tahoma" w:cs="Tahoma"/>
                <w:sz w:val="20"/>
                <w:szCs w:val="20"/>
              </w:rPr>
            </w:pPr>
          </w:p>
        </w:tc>
      </w:tr>
      <w:tr w:rsidR="003163ED" w:rsidRPr="003163ED" w14:paraId="63D1E39B" w14:textId="77777777" w:rsidTr="00C03CFA">
        <w:trPr>
          <w:trHeight w:val="20"/>
          <w:jc w:val="center"/>
        </w:trPr>
        <w:tc>
          <w:tcPr>
            <w:tcW w:w="710" w:type="dxa"/>
          </w:tcPr>
          <w:p w14:paraId="60F75BA3"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C8359A7" w14:textId="16CDB0ED" w:rsidR="00A115C6" w:rsidRPr="003163ED" w:rsidRDefault="00A115C6" w:rsidP="00A115C6">
            <w:pPr>
              <w:rPr>
                <w:rFonts w:ascii="Tahoma" w:hAnsi="Tahoma" w:cs="Tahoma"/>
                <w:sz w:val="20"/>
                <w:szCs w:val="20"/>
              </w:rPr>
            </w:pPr>
            <w:r w:rsidRPr="003163ED">
              <w:rPr>
                <w:rFonts w:ascii="Tahoma" w:hAnsi="Tahoma" w:cs="Tahoma"/>
                <w:sz w:val="20"/>
                <w:szCs w:val="20"/>
              </w:rPr>
              <w:t xml:space="preserve">Первый пояс зоны санитарной охраны водозабора подземных вод для хозяйственно-питьевого и производственного водоснабжения объектов НПС №8 ООО «Транснефть-восток» </w:t>
            </w:r>
          </w:p>
        </w:tc>
        <w:tc>
          <w:tcPr>
            <w:tcW w:w="2654" w:type="dxa"/>
            <w:vMerge/>
            <w:vAlign w:val="center"/>
          </w:tcPr>
          <w:p w14:paraId="2613228D" w14:textId="77777777" w:rsidR="00A115C6" w:rsidRPr="003163ED" w:rsidRDefault="00A115C6" w:rsidP="00A115C6">
            <w:pPr>
              <w:jc w:val="center"/>
              <w:rPr>
                <w:rFonts w:ascii="Tahoma" w:hAnsi="Tahoma" w:cs="Tahoma"/>
                <w:sz w:val="20"/>
                <w:szCs w:val="20"/>
              </w:rPr>
            </w:pPr>
          </w:p>
        </w:tc>
        <w:tc>
          <w:tcPr>
            <w:tcW w:w="5941" w:type="dxa"/>
            <w:vMerge/>
            <w:vAlign w:val="center"/>
          </w:tcPr>
          <w:p w14:paraId="47214E9E" w14:textId="77777777" w:rsidR="00A115C6" w:rsidRPr="003163ED" w:rsidRDefault="00A115C6" w:rsidP="00A115C6">
            <w:pPr>
              <w:jc w:val="center"/>
              <w:rPr>
                <w:rFonts w:ascii="Tahoma" w:hAnsi="Tahoma" w:cs="Tahoma"/>
                <w:sz w:val="20"/>
                <w:szCs w:val="20"/>
              </w:rPr>
            </w:pPr>
          </w:p>
        </w:tc>
      </w:tr>
      <w:tr w:rsidR="003163ED" w:rsidRPr="003163ED" w14:paraId="4B88C986" w14:textId="77777777" w:rsidTr="00C03CFA">
        <w:trPr>
          <w:trHeight w:val="20"/>
          <w:jc w:val="center"/>
        </w:trPr>
        <w:tc>
          <w:tcPr>
            <w:tcW w:w="710" w:type="dxa"/>
          </w:tcPr>
          <w:p w14:paraId="061593D8"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4D5737B" w14:textId="09C493A5" w:rsidR="00A115C6" w:rsidRPr="003163ED" w:rsidRDefault="00A115C6" w:rsidP="00A115C6">
            <w:pPr>
              <w:rPr>
                <w:rFonts w:ascii="Tahoma" w:hAnsi="Tahoma" w:cs="Tahoma"/>
                <w:sz w:val="20"/>
                <w:szCs w:val="20"/>
              </w:rPr>
            </w:pPr>
            <w:r w:rsidRPr="003163ED">
              <w:rPr>
                <w:rFonts w:ascii="Tahoma" w:hAnsi="Tahoma" w:cs="Tahoma"/>
                <w:sz w:val="20"/>
                <w:szCs w:val="20"/>
              </w:rPr>
              <w:t>Второй пояс зоны санитарной охраны водозабора подземных вод для хозяйственно-питьевого и производственного водоснабжения объектов НПС №8 ООО «Транснефть-восток»</w:t>
            </w:r>
          </w:p>
        </w:tc>
        <w:tc>
          <w:tcPr>
            <w:tcW w:w="2654" w:type="dxa"/>
            <w:vMerge/>
            <w:vAlign w:val="center"/>
          </w:tcPr>
          <w:p w14:paraId="0BBBD708" w14:textId="77777777" w:rsidR="00A115C6" w:rsidRPr="003163ED" w:rsidRDefault="00A115C6" w:rsidP="00A115C6">
            <w:pPr>
              <w:jc w:val="center"/>
              <w:rPr>
                <w:rFonts w:ascii="Tahoma" w:hAnsi="Tahoma" w:cs="Tahoma"/>
                <w:sz w:val="20"/>
                <w:szCs w:val="20"/>
              </w:rPr>
            </w:pPr>
          </w:p>
        </w:tc>
        <w:tc>
          <w:tcPr>
            <w:tcW w:w="5941" w:type="dxa"/>
            <w:vMerge/>
            <w:vAlign w:val="center"/>
          </w:tcPr>
          <w:p w14:paraId="4034FADD" w14:textId="77777777" w:rsidR="00A115C6" w:rsidRPr="003163ED" w:rsidRDefault="00A115C6" w:rsidP="00A115C6">
            <w:pPr>
              <w:jc w:val="center"/>
              <w:rPr>
                <w:rFonts w:ascii="Tahoma" w:hAnsi="Tahoma" w:cs="Tahoma"/>
                <w:sz w:val="20"/>
                <w:szCs w:val="20"/>
              </w:rPr>
            </w:pPr>
          </w:p>
        </w:tc>
      </w:tr>
      <w:tr w:rsidR="003163ED" w:rsidRPr="003163ED" w14:paraId="4B0312BB" w14:textId="77777777" w:rsidTr="00C03CFA">
        <w:trPr>
          <w:trHeight w:val="20"/>
          <w:jc w:val="center"/>
        </w:trPr>
        <w:tc>
          <w:tcPr>
            <w:tcW w:w="710" w:type="dxa"/>
          </w:tcPr>
          <w:p w14:paraId="6048629E"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3FC2A74" w14:textId="006A6C72" w:rsidR="00A115C6" w:rsidRPr="003163ED" w:rsidRDefault="00A115C6" w:rsidP="00A115C6">
            <w:pPr>
              <w:rPr>
                <w:rFonts w:ascii="Tahoma" w:hAnsi="Tahoma" w:cs="Tahoma"/>
                <w:sz w:val="20"/>
                <w:szCs w:val="20"/>
              </w:rPr>
            </w:pPr>
            <w:r w:rsidRPr="003163ED">
              <w:rPr>
                <w:rFonts w:ascii="Tahoma" w:hAnsi="Tahoma" w:cs="Tahoma"/>
                <w:sz w:val="20"/>
                <w:szCs w:val="20"/>
              </w:rPr>
              <w:t xml:space="preserve">Третий пояс зоны санитарной охраны водозабора подземных вод для хозяйственно-питьевого и производственного водоснабжения объектов НПС №8 ООО «Транснефть-восток» </w:t>
            </w:r>
          </w:p>
        </w:tc>
        <w:tc>
          <w:tcPr>
            <w:tcW w:w="2654" w:type="dxa"/>
            <w:vMerge/>
            <w:vAlign w:val="center"/>
          </w:tcPr>
          <w:p w14:paraId="0BF582EE" w14:textId="77777777" w:rsidR="00A115C6" w:rsidRPr="003163ED" w:rsidRDefault="00A115C6" w:rsidP="00A115C6">
            <w:pPr>
              <w:jc w:val="center"/>
              <w:rPr>
                <w:rFonts w:ascii="Tahoma" w:hAnsi="Tahoma" w:cs="Tahoma"/>
                <w:sz w:val="20"/>
                <w:szCs w:val="20"/>
              </w:rPr>
            </w:pPr>
          </w:p>
        </w:tc>
        <w:tc>
          <w:tcPr>
            <w:tcW w:w="5941" w:type="dxa"/>
            <w:vMerge/>
            <w:vAlign w:val="center"/>
          </w:tcPr>
          <w:p w14:paraId="64AC8F51" w14:textId="77777777" w:rsidR="00A115C6" w:rsidRPr="003163ED" w:rsidRDefault="00A115C6" w:rsidP="00A115C6">
            <w:pPr>
              <w:jc w:val="center"/>
              <w:rPr>
                <w:rFonts w:ascii="Tahoma" w:hAnsi="Tahoma" w:cs="Tahoma"/>
                <w:sz w:val="20"/>
                <w:szCs w:val="20"/>
              </w:rPr>
            </w:pPr>
          </w:p>
        </w:tc>
      </w:tr>
      <w:tr w:rsidR="003163ED" w:rsidRPr="003163ED" w14:paraId="217E8CEC" w14:textId="77777777" w:rsidTr="00C03CFA">
        <w:trPr>
          <w:trHeight w:val="20"/>
          <w:jc w:val="center"/>
        </w:trPr>
        <w:tc>
          <w:tcPr>
            <w:tcW w:w="710" w:type="dxa"/>
          </w:tcPr>
          <w:p w14:paraId="4FF276E2"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3C7ABF9" w14:textId="2BEC5956" w:rsidR="00A115C6" w:rsidRPr="003163ED" w:rsidRDefault="00A115C6" w:rsidP="00A115C6">
            <w:pPr>
              <w:rPr>
                <w:rFonts w:ascii="Tahoma" w:hAnsi="Tahoma" w:cs="Tahoma"/>
                <w:sz w:val="20"/>
                <w:szCs w:val="20"/>
              </w:rPr>
            </w:pPr>
            <w:r w:rsidRPr="003163ED">
              <w:rPr>
                <w:rFonts w:ascii="Tahoma" w:hAnsi="Tahoma" w:cs="Tahoma"/>
                <w:sz w:val="20"/>
                <w:szCs w:val="20"/>
              </w:rPr>
              <w:t>Зона санитарной охраны действующей водозаборной скважины одиночного водозабора 4114 для хозяйственно-питьевого водоснабжения ПС «Киренск» п. Гарь</w:t>
            </w:r>
            <w:r w:rsidRPr="003163ED">
              <w:rPr>
                <w:rFonts w:ascii="Tahoma" w:hAnsi="Tahoma" w:cs="Tahoma"/>
                <w:sz w:val="20"/>
                <w:szCs w:val="20"/>
              </w:rPr>
              <w:tab/>
            </w:r>
            <w:r w:rsidRPr="003163ED">
              <w:rPr>
                <w:rFonts w:ascii="Tahoma" w:hAnsi="Tahoma" w:cs="Tahoma"/>
                <w:sz w:val="20"/>
                <w:szCs w:val="20"/>
              </w:rPr>
              <w:tab/>
            </w:r>
          </w:p>
        </w:tc>
        <w:tc>
          <w:tcPr>
            <w:tcW w:w="2654" w:type="dxa"/>
            <w:vMerge/>
            <w:vAlign w:val="center"/>
          </w:tcPr>
          <w:p w14:paraId="3E1D2A34" w14:textId="77777777" w:rsidR="00A115C6" w:rsidRPr="003163ED" w:rsidRDefault="00A115C6" w:rsidP="00A115C6">
            <w:pPr>
              <w:jc w:val="center"/>
              <w:rPr>
                <w:rFonts w:ascii="Tahoma" w:hAnsi="Tahoma" w:cs="Tahoma"/>
                <w:sz w:val="20"/>
                <w:szCs w:val="20"/>
              </w:rPr>
            </w:pPr>
          </w:p>
        </w:tc>
        <w:tc>
          <w:tcPr>
            <w:tcW w:w="5941" w:type="dxa"/>
            <w:vMerge/>
            <w:vAlign w:val="center"/>
          </w:tcPr>
          <w:p w14:paraId="7FE8CFF3" w14:textId="77777777" w:rsidR="00A115C6" w:rsidRPr="003163ED" w:rsidRDefault="00A115C6" w:rsidP="00A115C6">
            <w:pPr>
              <w:jc w:val="center"/>
              <w:rPr>
                <w:rFonts w:ascii="Tahoma" w:hAnsi="Tahoma" w:cs="Tahoma"/>
                <w:sz w:val="20"/>
                <w:szCs w:val="20"/>
              </w:rPr>
            </w:pPr>
          </w:p>
        </w:tc>
      </w:tr>
      <w:tr w:rsidR="003163ED" w:rsidRPr="003163ED" w14:paraId="29760530" w14:textId="77777777" w:rsidTr="00C03CFA">
        <w:trPr>
          <w:trHeight w:val="20"/>
          <w:jc w:val="center"/>
        </w:trPr>
        <w:tc>
          <w:tcPr>
            <w:tcW w:w="710" w:type="dxa"/>
          </w:tcPr>
          <w:p w14:paraId="195F5AD1"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7A2BB633" w14:textId="41EC0A31" w:rsidR="00A115C6" w:rsidRPr="003163ED" w:rsidRDefault="00A115C6" w:rsidP="00A115C6">
            <w:pPr>
              <w:rPr>
                <w:rFonts w:ascii="Tahoma" w:hAnsi="Tahoma" w:cs="Tahoma"/>
                <w:sz w:val="20"/>
                <w:szCs w:val="20"/>
              </w:rPr>
            </w:pPr>
            <w:r w:rsidRPr="003163ED">
              <w:rPr>
                <w:rFonts w:ascii="Tahoma" w:hAnsi="Tahoma" w:cs="Tahoma"/>
                <w:sz w:val="20"/>
                <w:szCs w:val="20"/>
              </w:rPr>
              <w:t>Зона санитарной охраны водозабора НПС №9. Расширение трубопроводной системы «Восточная Сибирь-Тихий океан». Участок ГНПС «Тайшет - НПС «Талакан». НПС №9 без резервуарного парка</w:t>
            </w:r>
          </w:p>
        </w:tc>
        <w:tc>
          <w:tcPr>
            <w:tcW w:w="2654" w:type="dxa"/>
            <w:vMerge/>
            <w:vAlign w:val="center"/>
          </w:tcPr>
          <w:p w14:paraId="79F9BE28" w14:textId="77777777" w:rsidR="00A115C6" w:rsidRPr="003163ED" w:rsidRDefault="00A115C6" w:rsidP="00A115C6">
            <w:pPr>
              <w:jc w:val="center"/>
              <w:rPr>
                <w:rFonts w:ascii="Tahoma" w:hAnsi="Tahoma" w:cs="Tahoma"/>
                <w:sz w:val="20"/>
                <w:szCs w:val="20"/>
              </w:rPr>
            </w:pPr>
          </w:p>
        </w:tc>
        <w:tc>
          <w:tcPr>
            <w:tcW w:w="5941" w:type="dxa"/>
            <w:vMerge/>
            <w:vAlign w:val="center"/>
          </w:tcPr>
          <w:p w14:paraId="7D00F9A4" w14:textId="77777777" w:rsidR="00A115C6" w:rsidRPr="003163ED" w:rsidRDefault="00A115C6" w:rsidP="00A115C6">
            <w:pPr>
              <w:jc w:val="center"/>
              <w:rPr>
                <w:rFonts w:ascii="Tahoma" w:hAnsi="Tahoma" w:cs="Tahoma"/>
                <w:sz w:val="20"/>
                <w:szCs w:val="20"/>
              </w:rPr>
            </w:pPr>
          </w:p>
        </w:tc>
      </w:tr>
      <w:tr w:rsidR="003163ED" w:rsidRPr="003163ED" w14:paraId="21794206" w14:textId="77777777" w:rsidTr="00C03CFA">
        <w:trPr>
          <w:trHeight w:val="20"/>
          <w:jc w:val="center"/>
        </w:trPr>
        <w:tc>
          <w:tcPr>
            <w:tcW w:w="710" w:type="dxa"/>
          </w:tcPr>
          <w:p w14:paraId="2FB1B89D"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0041F06" w14:textId="7438B65B" w:rsidR="00A115C6" w:rsidRPr="003163ED" w:rsidRDefault="00A115C6" w:rsidP="00A115C6">
            <w:pPr>
              <w:rPr>
                <w:rFonts w:ascii="Tahoma" w:hAnsi="Tahoma" w:cs="Tahoma"/>
                <w:sz w:val="20"/>
                <w:szCs w:val="20"/>
              </w:rPr>
            </w:pPr>
            <w:r w:rsidRPr="003163ED">
              <w:rPr>
                <w:rFonts w:ascii="Tahoma" w:hAnsi="Tahoma" w:cs="Tahoma"/>
                <w:sz w:val="20"/>
                <w:szCs w:val="20"/>
              </w:rPr>
              <w:t>Водопроводные очистные сооружения</w:t>
            </w:r>
          </w:p>
        </w:tc>
        <w:tc>
          <w:tcPr>
            <w:tcW w:w="2654" w:type="dxa"/>
            <w:vAlign w:val="center"/>
          </w:tcPr>
          <w:p w14:paraId="492707AA" w14:textId="4C715B94" w:rsidR="00A115C6" w:rsidRPr="003163ED" w:rsidRDefault="00A115C6" w:rsidP="00A115C6">
            <w:pPr>
              <w:jc w:val="center"/>
              <w:rPr>
                <w:rFonts w:ascii="Tahoma" w:hAnsi="Tahoma" w:cs="Tahoma"/>
                <w:sz w:val="20"/>
                <w:szCs w:val="20"/>
              </w:rPr>
            </w:pPr>
            <w:r w:rsidRPr="003163ED">
              <w:rPr>
                <w:rFonts w:ascii="Tahoma" w:hAnsi="Tahoma" w:cs="Tahoma"/>
                <w:sz w:val="20"/>
                <w:szCs w:val="20"/>
              </w:rPr>
              <w:t>30</w:t>
            </w:r>
          </w:p>
        </w:tc>
        <w:tc>
          <w:tcPr>
            <w:tcW w:w="5941" w:type="dxa"/>
            <w:vMerge/>
            <w:vAlign w:val="center"/>
          </w:tcPr>
          <w:p w14:paraId="795DE078" w14:textId="77777777" w:rsidR="00A115C6" w:rsidRPr="003163ED" w:rsidRDefault="00A115C6" w:rsidP="00A115C6">
            <w:pPr>
              <w:jc w:val="center"/>
              <w:rPr>
                <w:rFonts w:ascii="Tahoma" w:hAnsi="Tahoma" w:cs="Tahoma"/>
                <w:sz w:val="20"/>
                <w:szCs w:val="20"/>
              </w:rPr>
            </w:pPr>
          </w:p>
        </w:tc>
      </w:tr>
      <w:tr w:rsidR="003163ED" w:rsidRPr="003163ED" w14:paraId="67FEBBE9" w14:textId="77777777" w:rsidTr="00C03CFA">
        <w:trPr>
          <w:trHeight w:val="20"/>
          <w:jc w:val="center"/>
        </w:trPr>
        <w:tc>
          <w:tcPr>
            <w:tcW w:w="710" w:type="dxa"/>
          </w:tcPr>
          <w:p w14:paraId="43E69F58"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17BD188" w14:textId="2D842A70" w:rsidR="00A115C6" w:rsidRPr="003163ED" w:rsidRDefault="00A115C6" w:rsidP="00A115C6">
            <w:pPr>
              <w:rPr>
                <w:rFonts w:ascii="Tahoma" w:hAnsi="Tahoma" w:cs="Tahoma"/>
                <w:sz w:val="20"/>
                <w:szCs w:val="20"/>
              </w:rPr>
            </w:pPr>
            <w:r w:rsidRPr="003163ED">
              <w:rPr>
                <w:rFonts w:ascii="Tahoma" w:hAnsi="Tahoma" w:cs="Tahoma"/>
                <w:sz w:val="20"/>
                <w:szCs w:val="20"/>
              </w:rPr>
              <w:t xml:space="preserve">Водозабор </w:t>
            </w:r>
          </w:p>
        </w:tc>
        <w:tc>
          <w:tcPr>
            <w:tcW w:w="2654" w:type="dxa"/>
            <w:vAlign w:val="center"/>
          </w:tcPr>
          <w:p w14:paraId="06220ABA" w14:textId="10A55DCF" w:rsidR="00A115C6" w:rsidRPr="003163ED" w:rsidRDefault="00A115C6" w:rsidP="00A115C6">
            <w:pPr>
              <w:jc w:val="center"/>
              <w:rPr>
                <w:rFonts w:ascii="Tahoma" w:hAnsi="Tahoma" w:cs="Tahoma"/>
                <w:sz w:val="20"/>
                <w:szCs w:val="20"/>
              </w:rPr>
            </w:pPr>
            <w:r w:rsidRPr="003163ED">
              <w:rPr>
                <w:rFonts w:ascii="Tahoma" w:hAnsi="Tahoma" w:cs="Tahoma"/>
                <w:sz w:val="20"/>
                <w:szCs w:val="20"/>
              </w:rPr>
              <w:t>30</w:t>
            </w:r>
          </w:p>
        </w:tc>
        <w:tc>
          <w:tcPr>
            <w:tcW w:w="5941" w:type="dxa"/>
            <w:vMerge/>
            <w:vAlign w:val="center"/>
          </w:tcPr>
          <w:p w14:paraId="63023D83" w14:textId="77777777" w:rsidR="00A115C6" w:rsidRPr="003163ED" w:rsidRDefault="00A115C6" w:rsidP="00A115C6">
            <w:pPr>
              <w:jc w:val="center"/>
              <w:rPr>
                <w:rFonts w:ascii="Tahoma" w:hAnsi="Tahoma" w:cs="Tahoma"/>
                <w:sz w:val="20"/>
                <w:szCs w:val="20"/>
              </w:rPr>
            </w:pPr>
          </w:p>
        </w:tc>
      </w:tr>
      <w:tr w:rsidR="003163ED" w:rsidRPr="003163ED" w14:paraId="1C65C522" w14:textId="77777777" w:rsidTr="00C03CFA">
        <w:trPr>
          <w:trHeight w:val="20"/>
          <w:jc w:val="center"/>
        </w:trPr>
        <w:tc>
          <w:tcPr>
            <w:tcW w:w="710" w:type="dxa"/>
          </w:tcPr>
          <w:p w14:paraId="327BDB1F" w14:textId="77777777"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492094E" w14:textId="271C1FFC" w:rsidR="00A115C6" w:rsidRPr="003163ED" w:rsidRDefault="00A115C6" w:rsidP="00A115C6">
            <w:pPr>
              <w:rPr>
                <w:rFonts w:ascii="Tahoma" w:hAnsi="Tahoma" w:cs="Tahoma"/>
                <w:sz w:val="20"/>
                <w:szCs w:val="20"/>
              </w:rPr>
            </w:pPr>
            <w:r w:rsidRPr="003163ED">
              <w:rPr>
                <w:rFonts w:ascii="Tahoma" w:hAnsi="Tahoma" w:cs="Tahoma"/>
                <w:sz w:val="20"/>
                <w:szCs w:val="20"/>
              </w:rPr>
              <w:t>Насосная станция</w:t>
            </w:r>
          </w:p>
        </w:tc>
        <w:tc>
          <w:tcPr>
            <w:tcW w:w="2654" w:type="dxa"/>
            <w:vAlign w:val="center"/>
          </w:tcPr>
          <w:p w14:paraId="017BD566" w14:textId="1A5DCC5F" w:rsidR="00A115C6" w:rsidRPr="003163ED" w:rsidRDefault="00A115C6" w:rsidP="00A115C6">
            <w:pPr>
              <w:jc w:val="center"/>
              <w:rPr>
                <w:rFonts w:ascii="Tahoma" w:hAnsi="Tahoma" w:cs="Tahoma"/>
                <w:sz w:val="20"/>
                <w:szCs w:val="20"/>
              </w:rPr>
            </w:pPr>
            <w:r w:rsidRPr="003163ED">
              <w:rPr>
                <w:rFonts w:ascii="Tahoma" w:hAnsi="Tahoma" w:cs="Tahoma"/>
                <w:sz w:val="20"/>
                <w:szCs w:val="20"/>
              </w:rPr>
              <w:t>15</w:t>
            </w:r>
          </w:p>
        </w:tc>
        <w:tc>
          <w:tcPr>
            <w:tcW w:w="5941" w:type="dxa"/>
            <w:vMerge/>
            <w:vAlign w:val="center"/>
          </w:tcPr>
          <w:p w14:paraId="06B6584A" w14:textId="77777777" w:rsidR="00A115C6" w:rsidRPr="003163ED" w:rsidRDefault="00A115C6" w:rsidP="00A115C6">
            <w:pPr>
              <w:jc w:val="center"/>
              <w:rPr>
                <w:rFonts w:ascii="Tahoma" w:hAnsi="Tahoma" w:cs="Tahoma"/>
                <w:sz w:val="20"/>
                <w:szCs w:val="20"/>
              </w:rPr>
            </w:pPr>
          </w:p>
        </w:tc>
      </w:tr>
      <w:tr w:rsidR="003163ED" w:rsidRPr="003163ED" w14:paraId="4019A65F" w14:textId="77777777" w:rsidTr="005E0DA9">
        <w:trPr>
          <w:trHeight w:val="20"/>
          <w:jc w:val="center"/>
        </w:trPr>
        <w:tc>
          <w:tcPr>
            <w:tcW w:w="14845" w:type="dxa"/>
            <w:gridSpan w:val="4"/>
          </w:tcPr>
          <w:p w14:paraId="1A0154A9" w14:textId="11E92BBA"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Зоны затопления, подтопления</w:t>
            </w:r>
          </w:p>
        </w:tc>
      </w:tr>
      <w:tr w:rsidR="003163ED" w:rsidRPr="003163ED" w14:paraId="62E9D8AA" w14:textId="77777777" w:rsidTr="00C03CFA">
        <w:trPr>
          <w:trHeight w:val="20"/>
          <w:jc w:val="center"/>
        </w:trPr>
        <w:tc>
          <w:tcPr>
            <w:tcW w:w="710" w:type="dxa"/>
          </w:tcPr>
          <w:p w14:paraId="3FDF2959"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F421C5D" w14:textId="618540AD" w:rsidR="00CA389B" w:rsidRPr="003163ED" w:rsidRDefault="00CA389B" w:rsidP="00CA389B">
            <w:pPr>
              <w:rPr>
                <w:rFonts w:ascii="Tahoma" w:hAnsi="Tahoma" w:cs="Tahoma"/>
                <w:sz w:val="20"/>
                <w:szCs w:val="20"/>
              </w:rPr>
            </w:pPr>
            <w:r w:rsidRPr="003163ED">
              <w:rPr>
                <w:rFonts w:ascii="Tahoma" w:hAnsi="Tahoma" w:cs="Tahoma"/>
                <w:sz w:val="20"/>
                <w:szCs w:val="20"/>
              </w:rPr>
              <w:t>Граница части зоны затопления 1% обеспеченности территории прилегающей к р Киренга, в границах населенного пункта д.</w:t>
            </w:r>
            <w:r w:rsidR="007C1956" w:rsidRPr="003163ED">
              <w:rPr>
                <w:rFonts w:ascii="Tahoma" w:hAnsi="Tahoma" w:cs="Tahoma"/>
                <w:sz w:val="20"/>
                <w:szCs w:val="20"/>
              </w:rPr>
              <w:t> </w:t>
            </w:r>
            <w:r w:rsidRPr="003163ED">
              <w:rPr>
                <w:rFonts w:ascii="Tahoma" w:hAnsi="Tahoma" w:cs="Tahoma"/>
                <w:sz w:val="20"/>
                <w:szCs w:val="20"/>
              </w:rPr>
              <w:t>Сидорова</w:t>
            </w:r>
          </w:p>
        </w:tc>
        <w:tc>
          <w:tcPr>
            <w:tcW w:w="2654" w:type="dxa"/>
            <w:vMerge w:val="restart"/>
            <w:vAlign w:val="center"/>
          </w:tcPr>
          <w:p w14:paraId="5646FE3D" w14:textId="3C5D37CB" w:rsidR="00CA389B" w:rsidRPr="003163ED" w:rsidRDefault="00FC16E9" w:rsidP="00FC16E9">
            <w:pPr>
              <w:jc w:val="center"/>
              <w:rPr>
                <w:rFonts w:ascii="Tahoma" w:hAnsi="Tahoma" w:cs="Tahoma"/>
                <w:sz w:val="20"/>
                <w:szCs w:val="20"/>
              </w:rPr>
            </w:pPr>
            <w:r w:rsidRPr="003163ED">
              <w:rPr>
                <w:rFonts w:ascii="Tahoma" w:hAnsi="Tahoma" w:cs="Tahoma"/>
                <w:sz w:val="20"/>
                <w:szCs w:val="20"/>
              </w:rPr>
              <w:t>Сведения внесены в ЕГРН</w:t>
            </w:r>
          </w:p>
        </w:tc>
        <w:tc>
          <w:tcPr>
            <w:tcW w:w="5941" w:type="dxa"/>
            <w:vMerge w:val="restart"/>
            <w:vAlign w:val="center"/>
          </w:tcPr>
          <w:p w14:paraId="4C2E6559" w14:textId="4E9CBB5B" w:rsidR="00CA389B" w:rsidRPr="003163ED" w:rsidRDefault="00CA389B" w:rsidP="002032A8">
            <w:pPr>
              <w:jc w:val="center"/>
              <w:rPr>
                <w:rFonts w:ascii="Tahoma" w:hAnsi="Tahoma" w:cs="Tahoma"/>
                <w:sz w:val="20"/>
                <w:szCs w:val="20"/>
              </w:rPr>
            </w:pPr>
            <w:r w:rsidRPr="003163ED">
              <w:rPr>
                <w:rFonts w:ascii="Tahoma" w:hAnsi="Tahoma" w:cs="Tahoma"/>
                <w:sz w:val="20"/>
                <w:szCs w:val="20"/>
              </w:rPr>
              <w:t>Водный кодекс Российской Федерации</w:t>
            </w:r>
          </w:p>
          <w:p w14:paraId="2AF2D9C1" w14:textId="48371B18" w:rsidR="00CA389B" w:rsidRPr="003163ED" w:rsidRDefault="00CA389B" w:rsidP="00A115C6">
            <w:pPr>
              <w:jc w:val="center"/>
              <w:rPr>
                <w:rFonts w:ascii="Tahoma" w:hAnsi="Tahoma" w:cs="Tahoma"/>
                <w:sz w:val="20"/>
                <w:szCs w:val="20"/>
              </w:rPr>
            </w:pPr>
          </w:p>
          <w:p w14:paraId="41989376" w14:textId="65DF7277" w:rsidR="00CA389B" w:rsidRPr="003163ED" w:rsidRDefault="00CA389B" w:rsidP="00A115C6">
            <w:pPr>
              <w:jc w:val="center"/>
              <w:rPr>
                <w:rFonts w:ascii="Tahoma" w:hAnsi="Tahoma" w:cs="Tahoma"/>
                <w:sz w:val="20"/>
                <w:szCs w:val="20"/>
              </w:rPr>
            </w:pPr>
          </w:p>
          <w:p w14:paraId="155DE13F" w14:textId="1C363016" w:rsidR="00CA389B" w:rsidRPr="003163ED" w:rsidRDefault="00CA389B" w:rsidP="00A115C6">
            <w:pPr>
              <w:jc w:val="center"/>
              <w:rPr>
                <w:rFonts w:ascii="Tahoma" w:hAnsi="Tahoma" w:cs="Tahoma"/>
                <w:sz w:val="20"/>
                <w:szCs w:val="20"/>
              </w:rPr>
            </w:pPr>
          </w:p>
          <w:p w14:paraId="4D96FD63" w14:textId="29EA4A6E" w:rsidR="00CA389B" w:rsidRPr="003163ED" w:rsidRDefault="00CA389B" w:rsidP="00A115C6">
            <w:pPr>
              <w:jc w:val="center"/>
              <w:rPr>
                <w:rFonts w:ascii="Tahoma" w:hAnsi="Tahoma" w:cs="Tahoma"/>
                <w:sz w:val="20"/>
                <w:szCs w:val="20"/>
              </w:rPr>
            </w:pPr>
          </w:p>
          <w:p w14:paraId="34838E17" w14:textId="20D1C11D" w:rsidR="00CA389B" w:rsidRPr="003163ED" w:rsidRDefault="00CA389B" w:rsidP="00A115C6">
            <w:pPr>
              <w:jc w:val="center"/>
              <w:rPr>
                <w:rFonts w:ascii="Tahoma" w:hAnsi="Tahoma" w:cs="Tahoma"/>
                <w:sz w:val="20"/>
                <w:szCs w:val="20"/>
              </w:rPr>
            </w:pPr>
          </w:p>
          <w:p w14:paraId="7C945E12" w14:textId="5FAA3C22" w:rsidR="00CA389B" w:rsidRPr="003163ED" w:rsidRDefault="00CA389B" w:rsidP="00A115C6">
            <w:pPr>
              <w:jc w:val="center"/>
              <w:rPr>
                <w:rFonts w:ascii="Tahoma" w:hAnsi="Tahoma" w:cs="Tahoma"/>
                <w:sz w:val="20"/>
                <w:szCs w:val="20"/>
              </w:rPr>
            </w:pPr>
          </w:p>
        </w:tc>
      </w:tr>
      <w:tr w:rsidR="003163ED" w:rsidRPr="003163ED" w14:paraId="4924DFC7" w14:textId="77777777" w:rsidTr="00C03CFA">
        <w:trPr>
          <w:trHeight w:val="20"/>
          <w:jc w:val="center"/>
        </w:trPr>
        <w:tc>
          <w:tcPr>
            <w:tcW w:w="710" w:type="dxa"/>
          </w:tcPr>
          <w:p w14:paraId="5FAABB13"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3D7B1C7" w14:textId="2FB2DF24" w:rsidR="00CA389B" w:rsidRPr="003163ED" w:rsidRDefault="00CA389B" w:rsidP="00CA389B">
            <w:pPr>
              <w:rPr>
                <w:rFonts w:ascii="Tahoma" w:hAnsi="Tahoma" w:cs="Tahoma"/>
                <w:sz w:val="20"/>
                <w:szCs w:val="20"/>
              </w:rPr>
            </w:pPr>
            <w:r w:rsidRPr="003163ED">
              <w:rPr>
                <w:rFonts w:ascii="Tahoma" w:hAnsi="Tahoma" w:cs="Tahoma"/>
                <w:sz w:val="20"/>
                <w:szCs w:val="20"/>
              </w:rPr>
              <w:t>Граница части зоны затопления 1% обеспеченности территории прилегающей к р Лена, в границах населенного пункта c.</w:t>
            </w:r>
            <w:r w:rsidR="005A5C2A" w:rsidRPr="003163ED">
              <w:rPr>
                <w:rFonts w:ascii="Tahoma" w:hAnsi="Tahoma" w:cs="Tahoma"/>
                <w:sz w:val="20"/>
                <w:szCs w:val="20"/>
              </w:rPr>
              <w:t> </w:t>
            </w:r>
            <w:r w:rsidRPr="003163ED">
              <w:rPr>
                <w:rFonts w:ascii="Tahoma" w:hAnsi="Tahoma" w:cs="Tahoma"/>
                <w:sz w:val="20"/>
                <w:szCs w:val="20"/>
              </w:rPr>
              <w:t xml:space="preserve">Банщиково </w:t>
            </w:r>
          </w:p>
        </w:tc>
        <w:tc>
          <w:tcPr>
            <w:tcW w:w="2654" w:type="dxa"/>
            <w:vMerge/>
            <w:vAlign w:val="center"/>
          </w:tcPr>
          <w:p w14:paraId="74CBEC04" w14:textId="77777777" w:rsidR="00CA389B" w:rsidRPr="003163ED" w:rsidRDefault="00CA389B" w:rsidP="00A115C6">
            <w:pPr>
              <w:jc w:val="center"/>
              <w:rPr>
                <w:rFonts w:ascii="Tahoma" w:hAnsi="Tahoma" w:cs="Tahoma"/>
                <w:sz w:val="20"/>
                <w:szCs w:val="20"/>
              </w:rPr>
            </w:pPr>
          </w:p>
        </w:tc>
        <w:tc>
          <w:tcPr>
            <w:tcW w:w="5941" w:type="dxa"/>
            <w:vMerge/>
            <w:vAlign w:val="center"/>
          </w:tcPr>
          <w:p w14:paraId="4E2A55A8" w14:textId="1E8558F6" w:rsidR="00CA389B" w:rsidRPr="003163ED" w:rsidRDefault="00CA389B" w:rsidP="00A115C6">
            <w:pPr>
              <w:jc w:val="center"/>
              <w:rPr>
                <w:rFonts w:ascii="Tahoma" w:hAnsi="Tahoma" w:cs="Tahoma"/>
                <w:sz w:val="20"/>
                <w:szCs w:val="20"/>
              </w:rPr>
            </w:pPr>
          </w:p>
        </w:tc>
      </w:tr>
      <w:tr w:rsidR="003163ED" w:rsidRPr="003163ED" w14:paraId="64CF7703" w14:textId="77777777" w:rsidTr="00C03CFA">
        <w:trPr>
          <w:trHeight w:val="20"/>
          <w:jc w:val="center"/>
        </w:trPr>
        <w:tc>
          <w:tcPr>
            <w:tcW w:w="710" w:type="dxa"/>
          </w:tcPr>
          <w:p w14:paraId="712C9953"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5702F911" w14:textId="677FE72E" w:rsidR="00CA389B" w:rsidRPr="003163ED" w:rsidRDefault="00CA389B" w:rsidP="00A115C6">
            <w:pPr>
              <w:rPr>
                <w:rFonts w:ascii="Tahoma" w:hAnsi="Tahoma" w:cs="Tahoma"/>
                <w:sz w:val="20"/>
                <w:szCs w:val="20"/>
              </w:rPr>
            </w:pPr>
            <w:r w:rsidRPr="003163ED">
              <w:rPr>
                <w:rFonts w:ascii="Tahoma" w:hAnsi="Tahoma" w:cs="Tahoma"/>
                <w:sz w:val="20"/>
                <w:szCs w:val="20"/>
              </w:rPr>
              <w:t>Граница части зоны затопления 1% обеспеченности территории прилегающей к р Лена, в границах населенного пункта c.</w:t>
            </w:r>
            <w:r w:rsidR="005A5C2A" w:rsidRPr="003163ED">
              <w:rPr>
                <w:rFonts w:ascii="Tahoma" w:hAnsi="Tahoma" w:cs="Tahoma"/>
                <w:sz w:val="20"/>
                <w:szCs w:val="20"/>
              </w:rPr>
              <w:t> </w:t>
            </w:r>
            <w:r w:rsidRPr="003163ED">
              <w:rPr>
                <w:rFonts w:ascii="Tahoma" w:hAnsi="Tahoma" w:cs="Tahoma"/>
                <w:sz w:val="20"/>
                <w:szCs w:val="20"/>
              </w:rPr>
              <w:t>Коршуново</w:t>
            </w:r>
          </w:p>
        </w:tc>
        <w:tc>
          <w:tcPr>
            <w:tcW w:w="2654" w:type="dxa"/>
            <w:vMerge/>
            <w:vAlign w:val="center"/>
          </w:tcPr>
          <w:p w14:paraId="2819DB04" w14:textId="77777777" w:rsidR="00CA389B" w:rsidRPr="003163ED" w:rsidRDefault="00CA389B" w:rsidP="00A115C6">
            <w:pPr>
              <w:jc w:val="center"/>
              <w:rPr>
                <w:rFonts w:ascii="Tahoma" w:hAnsi="Tahoma" w:cs="Tahoma"/>
                <w:sz w:val="20"/>
                <w:szCs w:val="20"/>
              </w:rPr>
            </w:pPr>
          </w:p>
        </w:tc>
        <w:tc>
          <w:tcPr>
            <w:tcW w:w="5941" w:type="dxa"/>
            <w:vMerge/>
            <w:vAlign w:val="center"/>
          </w:tcPr>
          <w:p w14:paraId="02F3FA21" w14:textId="4EC0358E" w:rsidR="00CA389B" w:rsidRPr="003163ED" w:rsidRDefault="00CA389B" w:rsidP="00A115C6">
            <w:pPr>
              <w:jc w:val="center"/>
              <w:rPr>
                <w:rFonts w:ascii="Tahoma" w:hAnsi="Tahoma" w:cs="Tahoma"/>
                <w:sz w:val="20"/>
                <w:szCs w:val="20"/>
              </w:rPr>
            </w:pPr>
          </w:p>
        </w:tc>
      </w:tr>
      <w:tr w:rsidR="003163ED" w:rsidRPr="003163ED" w14:paraId="39298EFC" w14:textId="77777777" w:rsidTr="00C03CFA">
        <w:trPr>
          <w:trHeight w:val="20"/>
          <w:jc w:val="center"/>
        </w:trPr>
        <w:tc>
          <w:tcPr>
            <w:tcW w:w="710" w:type="dxa"/>
          </w:tcPr>
          <w:p w14:paraId="0615A2AF"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70ECFF8" w14:textId="01BBB70C" w:rsidR="00CA389B" w:rsidRPr="003163ED" w:rsidRDefault="00CA389B" w:rsidP="00A115C6">
            <w:pPr>
              <w:rPr>
                <w:rFonts w:ascii="Tahoma" w:hAnsi="Tahoma" w:cs="Tahoma"/>
                <w:sz w:val="20"/>
                <w:szCs w:val="20"/>
              </w:rPr>
            </w:pPr>
            <w:r w:rsidRPr="003163ED">
              <w:rPr>
                <w:rFonts w:ascii="Tahoma" w:hAnsi="Tahoma" w:cs="Tahoma"/>
                <w:sz w:val="20"/>
                <w:szCs w:val="20"/>
              </w:rPr>
              <w:t>Граница части зоны затопления 1% обеспеченности территории прилегающей к р Лена, в границах населенного пункта с.</w:t>
            </w:r>
            <w:r w:rsidR="003D0326" w:rsidRPr="003163ED">
              <w:rPr>
                <w:rFonts w:ascii="Tahoma" w:hAnsi="Tahoma" w:cs="Tahoma"/>
                <w:sz w:val="20"/>
                <w:szCs w:val="20"/>
              </w:rPr>
              <w:t> </w:t>
            </w:r>
            <w:r w:rsidRPr="003163ED">
              <w:rPr>
                <w:rFonts w:ascii="Tahoma" w:hAnsi="Tahoma" w:cs="Tahoma"/>
                <w:sz w:val="20"/>
                <w:szCs w:val="20"/>
              </w:rPr>
              <w:t>Чечуйск</w:t>
            </w:r>
          </w:p>
        </w:tc>
        <w:tc>
          <w:tcPr>
            <w:tcW w:w="2654" w:type="dxa"/>
            <w:vMerge/>
            <w:vAlign w:val="center"/>
          </w:tcPr>
          <w:p w14:paraId="5E4D2001" w14:textId="77777777" w:rsidR="00CA389B" w:rsidRPr="003163ED" w:rsidRDefault="00CA389B" w:rsidP="00A115C6">
            <w:pPr>
              <w:jc w:val="center"/>
              <w:rPr>
                <w:rFonts w:ascii="Tahoma" w:hAnsi="Tahoma" w:cs="Tahoma"/>
                <w:sz w:val="20"/>
                <w:szCs w:val="20"/>
              </w:rPr>
            </w:pPr>
          </w:p>
        </w:tc>
        <w:tc>
          <w:tcPr>
            <w:tcW w:w="5941" w:type="dxa"/>
            <w:vMerge/>
            <w:vAlign w:val="center"/>
          </w:tcPr>
          <w:p w14:paraId="4FD1A812" w14:textId="67024896" w:rsidR="00CA389B" w:rsidRPr="003163ED" w:rsidRDefault="00CA389B" w:rsidP="00A115C6">
            <w:pPr>
              <w:jc w:val="center"/>
              <w:rPr>
                <w:rFonts w:ascii="Tahoma" w:hAnsi="Tahoma" w:cs="Tahoma"/>
                <w:sz w:val="20"/>
                <w:szCs w:val="20"/>
              </w:rPr>
            </w:pPr>
          </w:p>
        </w:tc>
      </w:tr>
      <w:tr w:rsidR="003163ED" w:rsidRPr="003163ED" w14:paraId="11F7D546" w14:textId="77777777" w:rsidTr="00C03CFA">
        <w:trPr>
          <w:trHeight w:val="20"/>
          <w:jc w:val="center"/>
        </w:trPr>
        <w:tc>
          <w:tcPr>
            <w:tcW w:w="710" w:type="dxa"/>
          </w:tcPr>
          <w:p w14:paraId="687DE841"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143EFDD" w14:textId="3167E834" w:rsidR="00CA389B" w:rsidRPr="003163ED" w:rsidRDefault="00CA389B" w:rsidP="00A115C6">
            <w:pPr>
              <w:rPr>
                <w:rFonts w:ascii="Tahoma" w:hAnsi="Tahoma" w:cs="Tahoma"/>
                <w:sz w:val="20"/>
                <w:szCs w:val="20"/>
              </w:rPr>
            </w:pPr>
            <w:r w:rsidRPr="003163ED">
              <w:rPr>
                <w:rFonts w:ascii="Tahoma" w:hAnsi="Tahoma" w:cs="Tahoma"/>
                <w:sz w:val="20"/>
                <w:szCs w:val="20"/>
              </w:rPr>
              <w:t>Границы части зоны затопления 1 % обеспеченности территории, прилегающей к р.</w:t>
            </w:r>
            <w:r w:rsidR="003D0326" w:rsidRPr="003163ED">
              <w:rPr>
                <w:rFonts w:ascii="Tahoma" w:hAnsi="Tahoma" w:cs="Tahoma"/>
                <w:sz w:val="20"/>
                <w:szCs w:val="20"/>
              </w:rPr>
              <w:t> </w:t>
            </w:r>
            <w:r w:rsidRPr="003163ED">
              <w:rPr>
                <w:rFonts w:ascii="Tahoma" w:hAnsi="Tahoma" w:cs="Tahoma"/>
                <w:sz w:val="20"/>
                <w:szCs w:val="20"/>
              </w:rPr>
              <w:t>Лена, в границах населенного пункта с.</w:t>
            </w:r>
            <w:r w:rsidR="003D0326" w:rsidRPr="003163ED">
              <w:rPr>
                <w:rFonts w:ascii="Tahoma" w:hAnsi="Tahoma" w:cs="Tahoma"/>
                <w:sz w:val="20"/>
                <w:szCs w:val="20"/>
              </w:rPr>
              <w:t> </w:t>
            </w:r>
            <w:r w:rsidRPr="003163ED">
              <w:rPr>
                <w:rFonts w:ascii="Tahoma" w:hAnsi="Tahoma" w:cs="Tahoma"/>
                <w:sz w:val="20"/>
                <w:szCs w:val="20"/>
              </w:rPr>
              <w:t>Алымовка</w:t>
            </w:r>
          </w:p>
        </w:tc>
        <w:tc>
          <w:tcPr>
            <w:tcW w:w="2654" w:type="dxa"/>
            <w:vMerge/>
            <w:vAlign w:val="center"/>
          </w:tcPr>
          <w:p w14:paraId="6655BA7D" w14:textId="77777777" w:rsidR="00CA389B" w:rsidRPr="003163ED" w:rsidRDefault="00CA389B" w:rsidP="00A115C6">
            <w:pPr>
              <w:jc w:val="center"/>
              <w:rPr>
                <w:rFonts w:ascii="Tahoma" w:hAnsi="Tahoma" w:cs="Tahoma"/>
                <w:sz w:val="20"/>
                <w:szCs w:val="20"/>
              </w:rPr>
            </w:pPr>
          </w:p>
        </w:tc>
        <w:tc>
          <w:tcPr>
            <w:tcW w:w="5941" w:type="dxa"/>
            <w:vMerge/>
            <w:vAlign w:val="center"/>
          </w:tcPr>
          <w:p w14:paraId="01E03903" w14:textId="3B8FF3AB" w:rsidR="00CA389B" w:rsidRPr="003163ED" w:rsidRDefault="00CA389B" w:rsidP="00A115C6">
            <w:pPr>
              <w:jc w:val="center"/>
              <w:rPr>
                <w:rFonts w:ascii="Tahoma" w:hAnsi="Tahoma" w:cs="Tahoma"/>
                <w:sz w:val="20"/>
                <w:szCs w:val="20"/>
              </w:rPr>
            </w:pPr>
          </w:p>
        </w:tc>
      </w:tr>
      <w:tr w:rsidR="003163ED" w:rsidRPr="003163ED" w14:paraId="4594F05A" w14:textId="77777777" w:rsidTr="00C03CFA">
        <w:trPr>
          <w:trHeight w:val="20"/>
          <w:jc w:val="center"/>
        </w:trPr>
        <w:tc>
          <w:tcPr>
            <w:tcW w:w="710" w:type="dxa"/>
          </w:tcPr>
          <w:p w14:paraId="6BBDA636"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59E56E8" w14:textId="4B885240" w:rsidR="00CA389B" w:rsidRPr="003163ED" w:rsidRDefault="00CA389B" w:rsidP="00A115C6">
            <w:pPr>
              <w:rPr>
                <w:rFonts w:ascii="Tahoma" w:hAnsi="Tahoma" w:cs="Tahoma"/>
                <w:sz w:val="20"/>
                <w:szCs w:val="20"/>
              </w:rPr>
            </w:pPr>
            <w:r w:rsidRPr="003163ED">
              <w:rPr>
                <w:rFonts w:ascii="Tahoma" w:hAnsi="Tahoma" w:cs="Tahoma"/>
                <w:sz w:val="20"/>
                <w:szCs w:val="20"/>
              </w:rPr>
              <w:t>Границы части зоны затопления 1 % обеспеченности территории, прилегающей к р.</w:t>
            </w:r>
            <w:r w:rsidR="003D0326" w:rsidRPr="003163ED">
              <w:rPr>
                <w:rFonts w:ascii="Tahoma" w:hAnsi="Tahoma" w:cs="Tahoma"/>
                <w:sz w:val="20"/>
                <w:szCs w:val="20"/>
              </w:rPr>
              <w:t> </w:t>
            </w:r>
            <w:r w:rsidRPr="003163ED">
              <w:rPr>
                <w:rFonts w:ascii="Tahoma" w:hAnsi="Tahoma" w:cs="Tahoma"/>
                <w:sz w:val="20"/>
                <w:szCs w:val="20"/>
              </w:rPr>
              <w:t>Лена, в границах населенного пункта с.</w:t>
            </w:r>
            <w:r w:rsidR="003D0326" w:rsidRPr="003163ED">
              <w:rPr>
                <w:rFonts w:ascii="Tahoma" w:hAnsi="Tahoma" w:cs="Tahoma"/>
                <w:sz w:val="20"/>
                <w:szCs w:val="20"/>
              </w:rPr>
              <w:t> </w:t>
            </w:r>
            <w:r w:rsidRPr="003163ED">
              <w:rPr>
                <w:rFonts w:ascii="Tahoma" w:hAnsi="Tahoma" w:cs="Tahoma"/>
                <w:sz w:val="20"/>
                <w:szCs w:val="20"/>
              </w:rPr>
              <w:t>Змеиново</w:t>
            </w:r>
          </w:p>
        </w:tc>
        <w:tc>
          <w:tcPr>
            <w:tcW w:w="2654" w:type="dxa"/>
            <w:vMerge/>
            <w:vAlign w:val="center"/>
          </w:tcPr>
          <w:p w14:paraId="0678F4B3" w14:textId="77777777" w:rsidR="00CA389B" w:rsidRPr="003163ED" w:rsidRDefault="00CA389B" w:rsidP="00A115C6">
            <w:pPr>
              <w:jc w:val="center"/>
              <w:rPr>
                <w:rFonts w:ascii="Tahoma" w:hAnsi="Tahoma" w:cs="Tahoma"/>
                <w:sz w:val="20"/>
                <w:szCs w:val="20"/>
              </w:rPr>
            </w:pPr>
          </w:p>
        </w:tc>
        <w:tc>
          <w:tcPr>
            <w:tcW w:w="5941" w:type="dxa"/>
            <w:vMerge/>
            <w:vAlign w:val="center"/>
          </w:tcPr>
          <w:p w14:paraId="69503883" w14:textId="3AD7894F" w:rsidR="00CA389B" w:rsidRPr="003163ED" w:rsidRDefault="00CA389B" w:rsidP="00A115C6">
            <w:pPr>
              <w:jc w:val="center"/>
              <w:rPr>
                <w:rFonts w:ascii="Tahoma" w:hAnsi="Tahoma" w:cs="Tahoma"/>
                <w:sz w:val="20"/>
                <w:szCs w:val="20"/>
              </w:rPr>
            </w:pPr>
          </w:p>
        </w:tc>
      </w:tr>
      <w:tr w:rsidR="003163ED" w:rsidRPr="003163ED" w14:paraId="4EA3DC9F" w14:textId="77777777" w:rsidTr="00C03CFA">
        <w:trPr>
          <w:trHeight w:val="20"/>
          <w:jc w:val="center"/>
        </w:trPr>
        <w:tc>
          <w:tcPr>
            <w:tcW w:w="710" w:type="dxa"/>
          </w:tcPr>
          <w:p w14:paraId="7DD582B6"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3046E0B" w14:textId="640DE92C" w:rsidR="00CA389B" w:rsidRPr="003163ED" w:rsidRDefault="00CA389B" w:rsidP="00A115C6">
            <w:pPr>
              <w:rPr>
                <w:rFonts w:ascii="Tahoma" w:hAnsi="Tahoma" w:cs="Tahoma"/>
                <w:sz w:val="20"/>
                <w:szCs w:val="20"/>
              </w:rPr>
            </w:pPr>
            <w:r w:rsidRPr="003163ED">
              <w:rPr>
                <w:rFonts w:ascii="Tahoma" w:hAnsi="Tahoma" w:cs="Tahoma"/>
                <w:sz w:val="20"/>
                <w:szCs w:val="20"/>
              </w:rPr>
              <w:t>Границы части зоны затопления 1 % обеспеченности территории, прилегающей к р.</w:t>
            </w:r>
            <w:r w:rsidR="003D0326" w:rsidRPr="003163ED">
              <w:rPr>
                <w:rFonts w:ascii="Tahoma" w:hAnsi="Tahoma" w:cs="Tahoma"/>
                <w:sz w:val="20"/>
                <w:szCs w:val="20"/>
              </w:rPr>
              <w:t> </w:t>
            </w:r>
            <w:r w:rsidRPr="003163ED">
              <w:rPr>
                <w:rFonts w:ascii="Tahoma" w:hAnsi="Tahoma" w:cs="Tahoma"/>
                <w:sz w:val="20"/>
                <w:szCs w:val="20"/>
              </w:rPr>
              <w:t>Лена, в границах населенного пункта с.</w:t>
            </w:r>
            <w:r w:rsidR="003D0326" w:rsidRPr="003163ED">
              <w:rPr>
                <w:rFonts w:ascii="Tahoma" w:hAnsi="Tahoma" w:cs="Tahoma"/>
                <w:sz w:val="20"/>
                <w:szCs w:val="20"/>
              </w:rPr>
              <w:t> </w:t>
            </w:r>
            <w:r w:rsidRPr="003163ED">
              <w:rPr>
                <w:rFonts w:ascii="Tahoma" w:hAnsi="Tahoma" w:cs="Tahoma"/>
                <w:sz w:val="20"/>
                <w:szCs w:val="20"/>
              </w:rPr>
              <w:t>Макарово</w:t>
            </w:r>
          </w:p>
        </w:tc>
        <w:tc>
          <w:tcPr>
            <w:tcW w:w="2654" w:type="dxa"/>
            <w:vMerge/>
            <w:vAlign w:val="center"/>
          </w:tcPr>
          <w:p w14:paraId="5BFE3B17" w14:textId="77777777" w:rsidR="00CA389B" w:rsidRPr="003163ED" w:rsidRDefault="00CA389B" w:rsidP="00A115C6">
            <w:pPr>
              <w:jc w:val="center"/>
              <w:rPr>
                <w:rFonts w:ascii="Tahoma" w:hAnsi="Tahoma" w:cs="Tahoma"/>
                <w:sz w:val="20"/>
                <w:szCs w:val="20"/>
              </w:rPr>
            </w:pPr>
          </w:p>
        </w:tc>
        <w:tc>
          <w:tcPr>
            <w:tcW w:w="5941" w:type="dxa"/>
            <w:vMerge/>
            <w:vAlign w:val="center"/>
          </w:tcPr>
          <w:p w14:paraId="432DC9CF" w14:textId="4A900060" w:rsidR="00CA389B" w:rsidRPr="003163ED" w:rsidRDefault="00CA389B" w:rsidP="00A115C6">
            <w:pPr>
              <w:jc w:val="center"/>
              <w:rPr>
                <w:rFonts w:ascii="Tahoma" w:hAnsi="Tahoma" w:cs="Tahoma"/>
                <w:sz w:val="20"/>
                <w:szCs w:val="20"/>
              </w:rPr>
            </w:pPr>
          </w:p>
        </w:tc>
      </w:tr>
      <w:tr w:rsidR="003163ED" w:rsidRPr="003163ED" w14:paraId="6C5A5E4E" w14:textId="77777777" w:rsidTr="00C03CFA">
        <w:trPr>
          <w:trHeight w:val="20"/>
          <w:jc w:val="center"/>
        </w:trPr>
        <w:tc>
          <w:tcPr>
            <w:tcW w:w="710" w:type="dxa"/>
          </w:tcPr>
          <w:p w14:paraId="7F53921B"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419078D" w14:textId="79FF5CFD" w:rsidR="00CA389B" w:rsidRPr="003163ED" w:rsidRDefault="00CA389B" w:rsidP="00A115C6">
            <w:pPr>
              <w:rPr>
                <w:rFonts w:ascii="Tahoma" w:hAnsi="Tahoma" w:cs="Tahoma"/>
                <w:sz w:val="20"/>
                <w:szCs w:val="20"/>
              </w:rPr>
            </w:pPr>
            <w:r w:rsidRPr="003163ED">
              <w:rPr>
                <w:rFonts w:ascii="Tahoma" w:hAnsi="Tahoma" w:cs="Tahoma"/>
                <w:sz w:val="20"/>
                <w:szCs w:val="20"/>
              </w:rPr>
              <w:t>Границы части зоны затопления 1 % обеспеченности территории, прилегающей к рекам Лена и Киренга, в границах населенного пункта г.</w:t>
            </w:r>
            <w:r w:rsidR="003D0326" w:rsidRPr="003163ED">
              <w:rPr>
                <w:rFonts w:ascii="Tahoma" w:hAnsi="Tahoma" w:cs="Tahoma"/>
                <w:sz w:val="20"/>
                <w:szCs w:val="20"/>
              </w:rPr>
              <w:t> </w:t>
            </w:r>
            <w:r w:rsidRPr="003163ED">
              <w:rPr>
                <w:rFonts w:ascii="Tahoma" w:hAnsi="Tahoma" w:cs="Tahoma"/>
                <w:sz w:val="20"/>
                <w:szCs w:val="20"/>
              </w:rPr>
              <w:t>Киренск</w:t>
            </w:r>
          </w:p>
        </w:tc>
        <w:tc>
          <w:tcPr>
            <w:tcW w:w="2654" w:type="dxa"/>
            <w:vMerge/>
            <w:vAlign w:val="center"/>
          </w:tcPr>
          <w:p w14:paraId="0F437BE0" w14:textId="77777777" w:rsidR="00CA389B" w:rsidRPr="003163ED" w:rsidRDefault="00CA389B" w:rsidP="00A115C6">
            <w:pPr>
              <w:jc w:val="center"/>
              <w:rPr>
                <w:rFonts w:ascii="Tahoma" w:hAnsi="Tahoma" w:cs="Tahoma"/>
                <w:sz w:val="20"/>
                <w:szCs w:val="20"/>
              </w:rPr>
            </w:pPr>
          </w:p>
        </w:tc>
        <w:tc>
          <w:tcPr>
            <w:tcW w:w="5941" w:type="dxa"/>
            <w:vMerge/>
            <w:vAlign w:val="center"/>
          </w:tcPr>
          <w:p w14:paraId="2AF3F713" w14:textId="5A5860FD" w:rsidR="00CA389B" w:rsidRPr="003163ED" w:rsidRDefault="00CA389B" w:rsidP="00A115C6">
            <w:pPr>
              <w:jc w:val="center"/>
              <w:rPr>
                <w:rFonts w:ascii="Tahoma" w:hAnsi="Tahoma" w:cs="Tahoma"/>
                <w:sz w:val="20"/>
                <w:szCs w:val="20"/>
              </w:rPr>
            </w:pPr>
          </w:p>
        </w:tc>
      </w:tr>
      <w:tr w:rsidR="003163ED" w:rsidRPr="003163ED" w14:paraId="5AD1F262" w14:textId="77777777" w:rsidTr="00C03CFA">
        <w:trPr>
          <w:trHeight w:val="20"/>
          <w:jc w:val="center"/>
        </w:trPr>
        <w:tc>
          <w:tcPr>
            <w:tcW w:w="710" w:type="dxa"/>
          </w:tcPr>
          <w:p w14:paraId="0B933B7F"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2A5E39F9" w14:textId="0B339AB1" w:rsidR="00CA389B" w:rsidRPr="003163ED" w:rsidRDefault="00CA389B" w:rsidP="00CA389B">
            <w:pPr>
              <w:rPr>
                <w:rFonts w:ascii="Tahoma" w:hAnsi="Tahoma" w:cs="Tahoma"/>
                <w:sz w:val="20"/>
                <w:szCs w:val="20"/>
              </w:rPr>
            </w:pPr>
            <w:r w:rsidRPr="003163ED">
              <w:rPr>
                <w:rFonts w:ascii="Tahoma" w:hAnsi="Tahoma" w:cs="Tahoma"/>
                <w:sz w:val="20"/>
                <w:szCs w:val="20"/>
              </w:rPr>
              <w:t xml:space="preserve">Зона затопления территории </w:t>
            </w:r>
            <w:r w:rsidR="00932140" w:rsidRPr="003163ED">
              <w:rPr>
                <w:rFonts w:ascii="Tahoma" w:hAnsi="Tahoma" w:cs="Tahoma"/>
                <w:sz w:val="20"/>
                <w:szCs w:val="20"/>
              </w:rPr>
              <w:t>рп</w:t>
            </w:r>
            <w:r w:rsidR="003D0326" w:rsidRPr="003163ED">
              <w:rPr>
                <w:rFonts w:ascii="Tahoma" w:hAnsi="Tahoma" w:cs="Tahoma"/>
                <w:sz w:val="20"/>
                <w:szCs w:val="20"/>
              </w:rPr>
              <w:t> </w:t>
            </w:r>
            <w:r w:rsidRPr="003163ED">
              <w:rPr>
                <w:rFonts w:ascii="Tahoma" w:hAnsi="Tahoma" w:cs="Tahoma"/>
                <w:sz w:val="20"/>
                <w:szCs w:val="20"/>
              </w:rPr>
              <w:t xml:space="preserve">Алексеевск </w:t>
            </w:r>
          </w:p>
        </w:tc>
        <w:tc>
          <w:tcPr>
            <w:tcW w:w="2654" w:type="dxa"/>
            <w:vMerge/>
            <w:vAlign w:val="center"/>
          </w:tcPr>
          <w:p w14:paraId="7BE2E031" w14:textId="77777777" w:rsidR="00CA389B" w:rsidRPr="003163ED" w:rsidRDefault="00CA389B" w:rsidP="00A115C6">
            <w:pPr>
              <w:jc w:val="center"/>
              <w:rPr>
                <w:rFonts w:ascii="Tahoma" w:hAnsi="Tahoma" w:cs="Tahoma"/>
                <w:sz w:val="20"/>
                <w:szCs w:val="20"/>
              </w:rPr>
            </w:pPr>
          </w:p>
        </w:tc>
        <w:tc>
          <w:tcPr>
            <w:tcW w:w="5941" w:type="dxa"/>
            <w:vMerge/>
            <w:vAlign w:val="center"/>
          </w:tcPr>
          <w:p w14:paraId="49BFB6BB" w14:textId="32F4012A" w:rsidR="00CA389B" w:rsidRPr="003163ED" w:rsidRDefault="00CA389B" w:rsidP="00A115C6">
            <w:pPr>
              <w:jc w:val="center"/>
              <w:rPr>
                <w:rFonts w:ascii="Tahoma" w:hAnsi="Tahoma" w:cs="Tahoma"/>
                <w:sz w:val="20"/>
                <w:szCs w:val="20"/>
              </w:rPr>
            </w:pPr>
          </w:p>
        </w:tc>
      </w:tr>
      <w:tr w:rsidR="003163ED" w:rsidRPr="003163ED" w14:paraId="6DFD9387" w14:textId="77777777" w:rsidTr="00C03CFA">
        <w:trPr>
          <w:trHeight w:val="20"/>
          <w:jc w:val="center"/>
        </w:trPr>
        <w:tc>
          <w:tcPr>
            <w:tcW w:w="710" w:type="dxa"/>
          </w:tcPr>
          <w:p w14:paraId="434C7A42"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7FB1BF4" w14:textId="4D852E58" w:rsidR="00CA389B" w:rsidRPr="003163ED" w:rsidRDefault="00CA389B" w:rsidP="00A115C6">
            <w:pPr>
              <w:rPr>
                <w:rFonts w:ascii="Tahoma" w:hAnsi="Tahoma" w:cs="Tahoma"/>
                <w:sz w:val="20"/>
                <w:szCs w:val="20"/>
              </w:rPr>
            </w:pPr>
            <w:r w:rsidRPr="003163ED">
              <w:rPr>
                <w:rFonts w:ascii="Tahoma" w:hAnsi="Tahoma" w:cs="Tahoma"/>
                <w:sz w:val="20"/>
                <w:szCs w:val="20"/>
              </w:rPr>
              <w:t>Зоны затопления территории 1% обеспеченности населённого пункта с.</w:t>
            </w:r>
            <w:r w:rsidR="003D0326" w:rsidRPr="003163ED">
              <w:rPr>
                <w:rFonts w:ascii="Tahoma" w:hAnsi="Tahoma" w:cs="Tahoma"/>
                <w:sz w:val="20"/>
                <w:szCs w:val="20"/>
              </w:rPr>
              <w:t> </w:t>
            </w:r>
            <w:r w:rsidRPr="003163ED">
              <w:rPr>
                <w:rFonts w:ascii="Tahoma" w:hAnsi="Tahoma" w:cs="Tahoma"/>
                <w:sz w:val="20"/>
                <w:szCs w:val="20"/>
              </w:rPr>
              <w:t>Петропавловское</w:t>
            </w:r>
          </w:p>
        </w:tc>
        <w:tc>
          <w:tcPr>
            <w:tcW w:w="2654" w:type="dxa"/>
            <w:vMerge/>
            <w:vAlign w:val="center"/>
          </w:tcPr>
          <w:p w14:paraId="276C41A6" w14:textId="77777777" w:rsidR="00CA389B" w:rsidRPr="003163ED" w:rsidRDefault="00CA389B" w:rsidP="00A115C6">
            <w:pPr>
              <w:jc w:val="center"/>
              <w:rPr>
                <w:rFonts w:ascii="Tahoma" w:hAnsi="Tahoma" w:cs="Tahoma"/>
                <w:sz w:val="20"/>
                <w:szCs w:val="20"/>
              </w:rPr>
            </w:pPr>
          </w:p>
        </w:tc>
        <w:tc>
          <w:tcPr>
            <w:tcW w:w="5941" w:type="dxa"/>
            <w:vMerge/>
            <w:vAlign w:val="center"/>
          </w:tcPr>
          <w:p w14:paraId="7F1F4741" w14:textId="1520ABB7" w:rsidR="00CA389B" w:rsidRPr="003163ED" w:rsidRDefault="00CA389B" w:rsidP="00A115C6">
            <w:pPr>
              <w:jc w:val="center"/>
              <w:rPr>
                <w:rFonts w:ascii="Tahoma" w:hAnsi="Tahoma" w:cs="Tahoma"/>
                <w:sz w:val="20"/>
                <w:szCs w:val="20"/>
              </w:rPr>
            </w:pPr>
          </w:p>
        </w:tc>
      </w:tr>
      <w:tr w:rsidR="003163ED" w:rsidRPr="003163ED" w14:paraId="59A6DB9E" w14:textId="77777777" w:rsidTr="00C03CFA">
        <w:trPr>
          <w:trHeight w:val="20"/>
          <w:jc w:val="center"/>
        </w:trPr>
        <w:tc>
          <w:tcPr>
            <w:tcW w:w="710" w:type="dxa"/>
          </w:tcPr>
          <w:p w14:paraId="4DEADE24" w14:textId="77777777" w:rsidR="00CA389B" w:rsidRPr="003163ED" w:rsidRDefault="00CA389B"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4658F088" w14:textId="0DB521A2" w:rsidR="00CA389B" w:rsidRPr="003163ED" w:rsidRDefault="00CA389B" w:rsidP="00A115C6">
            <w:pPr>
              <w:rPr>
                <w:rFonts w:ascii="Tahoma" w:hAnsi="Tahoma" w:cs="Tahoma"/>
                <w:sz w:val="20"/>
                <w:szCs w:val="20"/>
              </w:rPr>
            </w:pPr>
            <w:r w:rsidRPr="003163ED">
              <w:rPr>
                <w:rFonts w:ascii="Tahoma" w:hAnsi="Tahoma" w:cs="Tahoma"/>
                <w:sz w:val="20"/>
                <w:szCs w:val="20"/>
              </w:rPr>
              <w:t>Часть зоны затопления 1% обеспеченности территории, прилегающей к реке Лена, в границах населенного пункта с.</w:t>
            </w:r>
            <w:r w:rsidR="003D0326" w:rsidRPr="003163ED">
              <w:rPr>
                <w:rFonts w:ascii="Tahoma" w:hAnsi="Tahoma" w:cs="Tahoma"/>
                <w:sz w:val="20"/>
                <w:szCs w:val="20"/>
              </w:rPr>
              <w:t> </w:t>
            </w:r>
            <w:r w:rsidRPr="003163ED">
              <w:rPr>
                <w:rFonts w:ascii="Tahoma" w:hAnsi="Tahoma" w:cs="Tahoma"/>
                <w:sz w:val="20"/>
                <w:szCs w:val="20"/>
              </w:rPr>
              <w:t>Сполошино</w:t>
            </w:r>
          </w:p>
        </w:tc>
        <w:tc>
          <w:tcPr>
            <w:tcW w:w="2654" w:type="dxa"/>
            <w:vMerge/>
            <w:vAlign w:val="center"/>
          </w:tcPr>
          <w:p w14:paraId="5D1068FF" w14:textId="77777777" w:rsidR="00CA389B" w:rsidRPr="003163ED" w:rsidRDefault="00CA389B" w:rsidP="00A115C6">
            <w:pPr>
              <w:jc w:val="center"/>
              <w:rPr>
                <w:rFonts w:ascii="Tahoma" w:hAnsi="Tahoma" w:cs="Tahoma"/>
                <w:sz w:val="20"/>
                <w:szCs w:val="20"/>
              </w:rPr>
            </w:pPr>
          </w:p>
        </w:tc>
        <w:tc>
          <w:tcPr>
            <w:tcW w:w="5941" w:type="dxa"/>
            <w:vMerge/>
            <w:vAlign w:val="center"/>
          </w:tcPr>
          <w:p w14:paraId="5998E570" w14:textId="0FCC2AFF" w:rsidR="00CA389B" w:rsidRPr="003163ED" w:rsidRDefault="00CA389B" w:rsidP="00A115C6">
            <w:pPr>
              <w:jc w:val="center"/>
              <w:rPr>
                <w:rFonts w:ascii="Tahoma" w:hAnsi="Tahoma" w:cs="Tahoma"/>
                <w:sz w:val="20"/>
                <w:szCs w:val="20"/>
              </w:rPr>
            </w:pPr>
          </w:p>
        </w:tc>
      </w:tr>
      <w:tr w:rsidR="003163ED" w:rsidRPr="003163ED" w14:paraId="661CA550" w14:textId="77777777" w:rsidTr="005E0DA9">
        <w:trPr>
          <w:trHeight w:val="20"/>
          <w:jc w:val="center"/>
        </w:trPr>
        <w:tc>
          <w:tcPr>
            <w:tcW w:w="14845" w:type="dxa"/>
            <w:gridSpan w:val="4"/>
          </w:tcPr>
          <w:p w14:paraId="709D85A3" w14:textId="6262CF12"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Водоохранные зоны</w:t>
            </w:r>
          </w:p>
        </w:tc>
      </w:tr>
      <w:tr w:rsidR="003163ED" w:rsidRPr="003163ED" w14:paraId="099BFF58" w14:textId="77777777" w:rsidTr="00C03CFA">
        <w:trPr>
          <w:trHeight w:val="20"/>
          <w:jc w:val="center"/>
        </w:trPr>
        <w:tc>
          <w:tcPr>
            <w:tcW w:w="710" w:type="dxa"/>
          </w:tcPr>
          <w:p w14:paraId="21DCEA56" w14:textId="77777777" w:rsidR="009D70F3" w:rsidRPr="003163ED" w:rsidRDefault="009D70F3"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316A78E" w14:textId="727F5CF4" w:rsidR="009D70F3" w:rsidRPr="003163ED" w:rsidRDefault="009D70F3" w:rsidP="00A115C6">
            <w:pPr>
              <w:rPr>
                <w:rFonts w:ascii="Tahoma" w:hAnsi="Tahoma" w:cs="Tahoma"/>
                <w:sz w:val="20"/>
                <w:szCs w:val="20"/>
              </w:rPr>
            </w:pPr>
            <w:r w:rsidRPr="003163ED">
              <w:rPr>
                <w:rFonts w:ascii="Tahoma" w:eastAsia="Tahoma" w:hAnsi="Tahoma" w:cs="Tahoma"/>
                <w:sz w:val="20"/>
                <w:szCs w:val="20"/>
              </w:rPr>
              <w:t>Водные объекты</w:t>
            </w:r>
          </w:p>
        </w:tc>
        <w:tc>
          <w:tcPr>
            <w:tcW w:w="2654" w:type="dxa"/>
            <w:vAlign w:val="center"/>
          </w:tcPr>
          <w:p w14:paraId="0726C2EA" w14:textId="1B1DE94A" w:rsidR="009D70F3" w:rsidRPr="003163ED" w:rsidRDefault="009D70F3" w:rsidP="00A115C6">
            <w:pPr>
              <w:jc w:val="center"/>
              <w:rPr>
                <w:rFonts w:ascii="Tahoma" w:hAnsi="Tahoma" w:cs="Tahoma"/>
                <w:sz w:val="20"/>
                <w:szCs w:val="20"/>
              </w:rPr>
            </w:pPr>
            <w:r w:rsidRPr="003163ED">
              <w:rPr>
                <w:rFonts w:ascii="Tahoma" w:eastAsia="Tahoma" w:hAnsi="Tahoma" w:cs="Tahoma"/>
                <w:sz w:val="20"/>
                <w:szCs w:val="20"/>
              </w:rPr>
              <w:t>200;100;50</w:t>
            </w:r>
          </w:p>
        </w:tc>
        <w:tc>
          <w:tcPr>
            <w:tcW w:w="5941" w:type="dxa"/>
            <w:vMerge w:val="restart"/>
            <w:vAlign w:val="center"/>
          </w:tcPr>
          <w:p w14:paraId="751033B1" w14:textId="0178DBD3" w:rsidR="009D70F3" w:rsidRPr="003163ED" w:rsidRDefault="009D70F3" w:rsidP="009D70F3">
            <w:pPr>
              <w:jc w:val="center"/>
              <w:rPr>
                <w:rFonts w:ascii="Tahoma" w:eastAsia="Tahoma" w:hAnsi="Tahoma" w:cs="Tahoma"/>
                <w:sz w:val="20"/>
                <w:szCs w:val="20"/>
              </w:rPr>
            </w:pPr>
            <w:r w:rsidRPr="003163ED">
              <w:rPr>
                <w:rFonts w:ascii="Tahoma" w:eastAsia="Tahoma" w:hAnsi="Tahoma" w:cs="Tahoma"/>
                <w:sz w:val="20"/>
                <w:szCs w:val="20"/>
              </w:rPr>
              <w:t>Водный кодекс Российской Федерации</w:t>
            </w:r>
          </w:p>
        </w:tc>
      </w:tr>
      <w:tr w:rsidR="003163ED" w:rsidRPr="003163ED" w14:paraId="2FECB29C" w14:textId="77777777" w:rsidTr="00C03CFA">
        <w:trPr>
          <w:trHeight w:val="20"/>
          <w:jc w:val="center"/>
        </w:trPr>
        <w:tc>
          <w:tcPr>
            <w:tcW w:w="710" w:type="dxa"/>
          </w:tcPr>
          <w:p w14:paraId="0D4F2F6D" w14:textId="77777777" w:rsidR="009D70F3" w:rsidRPr="003163ED" w:rsidRDefault="009D70F3"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1DB1D0C" w14:textId="658B7E0B" w:rsidR="009D70F3" w:rsidRPr="003163ED" w:rsidRDefault="009D70F3" w:rsidP="00A115C6">
            <w:pPr>
              <w:rPr>
                <w:rFonts w:ascii="Tahoma" w:hAnsi="Tahoma" w:cs="Tahoma"/>
                <w:sz w:val="20"/>
                <w:szCs w:val="20"/>
              </w:rPr>
            </w:pPr>
            <w:r w:rsidRPr="003163ED">
              <w:rPr>
                <w:rFonts w:ascii="Tahoma" w:eastAsia="Tahoma" w:hAnsi="Tahoma" w:cs="Tahoma"/>
                <w:sz w:val="20"/>
                <w:szCs w:val="20"/>
              </w:rPr>
              <w:t>Водоем (озеро, пруд, обводненный карьер, водохранилище)</w:t>
            </w:r>
          </w:p>
        </w:tc>
        <w:tc>
          <w:tcPr>
            <w:tcW w:w="2654" w:type="dxa"/>
            <w:vAlign w:val="center"/>
          </w:tcPr>
          <w:p w14:paraId="3DF634E5" w14:textId="336F54BF" w:rsidR="009D70F3" w:rsidRPr="003163ED" w:rsidRDefault="009D70F3" w:rsidP="00A115C6">
            <w:pPr>
              <w:jc w:val="center"/>
              <w:rPr>
                <w:rFonts w:ascii="Tahoma" w:hAnsi="Tahoma" w:cs="Tahoma"/>
                <w:sz w:val="20"/>
                <w:szCs w:val="20"/>
              </w:rPr>
            </w:pPr>
            <w:r w:rsidRPr="003163ED">
              <w:rPr>
                <w:rFonts w:ascii="Tahoma" w:eastAsia="Tahoma" w:hAnsi="Tahoma" w:cs="Tahoma"/>
                <w:sz w:val="20"/>
                <w:szCs w:val="20"/>
              </w:rPr>
              <w:t>50</w:t>
            </w:r>
          </w:p>
        </w:tc>
        <w:tc>
          <w:tcPr>
            <w:tcW w:w="5941" w:type="dxa"/>
            <w:vMerge/>
            <w:vAlign w:val="center"/>
          </w:tcPr>
          <w:p w14:paraId="2957FF5F" w14:textId="77777777" w:rsidR="009D70F3" w:rsidRPr="003163ED" w:rsidRDefault="009D70F3" w:rsidP="00A115C6">
            <w:pPr>
              <w:jc w:val="center"/>
              <w:rPr>
                <w:rFonts w:ascii="Tahoma" w:hAnsi="Tahoma" w:cs="Tahoma"/>
                <w:sz w:val="20"/>
                <w:szCs w:val="20"/>
              </w:rPr>
            </w:pPr>
          </w:p>
        </w:tc>
      </w:tr>
      <w:tr w:rsidR="003163ED" w:rsidRPr="003163ED" w14:paraId="6B3F3D55" w14:textId="77777777" w:rsidTr="005E0DA9">
        <w:trPr>
          <w:trHeight w:val="20"/>
          <w:jc w:val="center"/>
        </w:trPr>
        <w:tc>
          <w:tcPr>
            <w:tcW w:w="14845" w:type="dxa"/>
            <w:gridSpan w:val="4"/>
          </w:tcPr>
          <w:p w14:paraId="535B28F6" w14:textId="01E30779"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Прибрежные защитные полосы</w:t>
            </w:r>
          </w:p>
        </w:tc>
      </w:tr>
      <w:tr w:rsidR="003163ED" w:rsidRPr="003163ED" w14:paraId="78CC1659" w14:textId="77777777" w:rsidTr="00C03CFA">
        <w:trPr>
          <w:trHeight w:val="20"/>
          <w:jc w:val="center"/>
        </w:trPr>
        <w:tc>
          <w:tcPr>
            <w:tcW w:w="710" w:type="dxa"/>
          </w:tcPr>
          <w:p w14:paraId="3CA0EEF4" w14:textId="48F8B35B" w:rsidR="009D70F3" w:rsidRPr="003163ED" w:rsidRDefault="009D70F3"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04FBCEE0" w14:textId="2E6970F9" w:rsidR="009D70F3" w:rsidRPr="003163ED" w:rsidRDefault="009D70F3" w:rsidP="00A115C6">
            <w:pPr>
              <w:rPr>
                <w:rFonts w:ascii="Tahoma" w:hAnsi="Tahoma" w:cs="Tahoma"/>
                <w:sz w:val="20"/>
                <w:szCs w:val="20"/>
              </w:rPr>
            </w:pPr>
            <w:r w:rsidRPr="003163ED">
              <w:rPr>
                <w:rFonts w:ascii="Tahoma" w:eastAsia="Tahoma" w:hAnsi="Tahoma" w:cs="Tahoma"/>
                <w:sz w:val="20"/>
                <w:szCs w:val="20"/>
              </w:rPr>
              <w:t>Водные объекты</w:t>
            </w:r>
          </w:p>
        </w:tc>
        <w:tc>
          <w:tcPr>
            <w:tcW w:w="2654" w:type="dxa"/>
            <w:vAlign w:val="center"/>
          </w:tcPr>
          <w:p w14:paraId="4B3C1EBF" w14:textId="7AC67415" w:rsidR="009D70F3" w:rsidRPr="003163ED" w:rsidRDefault="009D70F3" w:rsidP="00A115C6">
            <w:pPr>
              <w:jc w:val="center"/>
              <w:rPr>
                <w:rFonts w:ascii="Tahoma" w:hAnsi="Tahoma" w:cs="Tahoma"/>
                <w:sz w:val="20"/>
                <w:szCs w:val="20"/>
              </w:rPr>
            </w:pPr>
            <w:r w:rsidRPr="003163ED">
              <w:rPr>
                <w:rFonts w:ascii="Tahoma" w:eastAsia="Tahoma" w:hAnsi="Tahoma" w:cs="Tahoma"/>
                <w:sz w:val="20"/>
                <w:szCs w:val="20"/>
              </w:rPr>
              <w:t>50</w:t>
            </w:r>
          </w:p>
        </w:tc>
        <w:tc>
          <w:tcPr>
            <w:tcW w:w="5941" w:type="dxa"/>
            <w:vMerge w:val="restart"/>
            <w:vAlign w:val="center"/>
          </w:tcPr>
          <w:p w14:paraId="5C746824" w14:textId="7F19E2C2" w:rsidR="009D70F3" w:rsidRPr="003163ED" w:rsidRDefault="009D70F3" w:rsidP="009D70F3">
            <w:pPr>
              <w:jc w:val="center"/>
              <w:rPr>
                <w:rFonts w:ascii="Tahoma" w:eastAsia="Tahoma" w:hAnsi="Tahoma" w:cs="Tahoma"/>
                <w:sz w:val="20"/>
                <w:szCs w:val="20"/>
              </w:rPr>
            </w:pPr>
            <w:r w:rsidRPr="003163ED">
              <w:rPr>
                <w:rFonts w:ascii="Tahoma" w:eastAsia="Tahoma" w:hAnsi="Tahoma" w:cs="Tahoma"/>
                <w:sz w:val="20"/>
                <w:szCs w:val="20"/>
              </w:rPr>
              <w:t>Водный кодекс Российской Федерации</w:t>
            </w:r>
          </w:p>
        </w:tc>
      </w:tr>
      <w:tr w:rsidR="003163ED" w:rsidRPr="003163ED" w14:paraId="6280FB07" w14:textId="77777777" w:rsidTr="00C03CFA">
        <w:trPr>
          <w:trHeight w:val="20"/>
          <w:jc w:val="center"/>
        </w:trPr>
        <w:tc>
          <w:tcPr>
            <w:tcW w:w="710" w:type="dxa"/>
          </w:tcPr>
          <w:p w14:paraId="01639615" w14:textId="77FFCA76" w:rsidR="009D70F3" w:rsidRPr="003163ED" w:rsidRDefault="009D70F3"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4815408" w14:textId="448843FE" w:rsidR="009D70F3" w:rsidRPr="003163ED" w:rsidRDefault="009D70F3" w:rsidP="00A115C6">
            <w:pPr>
              <w:rPr>
                <w:rFonts w:ascii="Tahoma" w:hAnsi="Tahoma" w:cs="Tahoma"/>
                <w:sz w:val="20"/>
                <w:szCs w:val="20"/>
              </w:rPr>
            </w:pPr>
            <w:r w:rsidRPr="003163ED">
              <w:rPr>
                <w:rFonts w:ascii="Tahoma" w:eastAsia="Tahoma" w:hAnsi="Tahoma" w:cs="Tahoma"/>
                <w:sz w:val="20"/>
                <w:szCs w:val="20"/>
              </w:rPr>
              <w:t>Водоем (озеро, пруд, обводненный карьер, водохранилище)</w:t>
            </w:r>
          </w:p>
        </w:tc>
        <w:tc>
          <w:tcPr>
            <w:tcW w:w="2654" w:type="dxa"/>
            <w:vAlign w:val="center"/>
          </w:tcPr>
          <w:p w14:paraId="50819DC9" w14:textId="3AA53AD2" w:rsidR="009D70F3" w:rsidRPr="003163ED" w:rsidRDefault="009D70F3" w:rsidP="00A115C6">
            <w:pPr>
              <w:jc w:val="center"/>
              <w:rPr>
                <w:rFonts w:ascii="Tahoma" w:hAnsi="Tahoma" w:cs="Tahoma"/>
                <w:sz w:val="20"/>
                <w:szCs w:val="20"/>
              </w:rPr>
            </w:pPr>
            <w:r w:rsidRPr="003163ED">
              <w:rPr>
                <w:rFonts w:ascii="Tahoma" w:eastAsia="Tahoma" w:hAnsi="Tahoma" w:cs="Tahoma"/>
                <w:sz w:val="20"/>
                <w:szCs w:val="20"/>
              </w:rPr>
              <w:t>50</w:t>
            </w:r>
          </w:p>
        </w:tc>
        <w:tc>
          <w:tcPr>
            <w:tcW w:w="5941" w:type="dxa"/>
            <w:vMerge/>
            <w:vAlign w:val="center"/>
          </w:tcPr>
          <w:p w14:paraId="178EF606" w14:textId="5116EFF1" w:rsidR="009D70F3" w:rsidRPr="003163ED" w:rsidRDefault="009D70F3" w:rsidP="00A115C6">
            <w:pPr>
              <w:jc w:val="center"/>
              <w:rPr>
                <w:rFonts w:ascii="Tahoma" w:hAnsi="Tahoma" w:cs="Tahoma"/>
                <w:sz w:val="20"/>
                <w:szCs w:val="20"/>
              </w:rPr>
            </w:pPr>
          </w:p>
        </w:tc>
      </w:tr>
      <w:tr w:rsidR="003163ED" w:rsidRPr="003163ED" w14:paraId="560794F9" w14:textId="77777777" w:rsidTr="005E0DA9">
        <w:trPr>
          <w:trHeight w:val="20"/>
          <w:jc w:val="center"/>
        </w:trPr>
        <w:tc>
          <w:tcPr>
            <w:tcW w:w="14845" w:type="dxa"/>
            <w:gridSpan w:val="4"/>
          </w:tcPr>
          <w:p w14:paraId="63EEAA49" w14:textId="49B9BF5A"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 xml:space="preserve">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w:t>
            </w:r>
            <w:r w:rsidRPr="003163ED">
              <w:rPr>
                <w:rFonts w:ascii="Tahoma" w:eastAsia="Tahoma" w:hAnsi="Tahoma" w:cs="Tahoma"/>
                <w:sz w:val="20"/>
                <w:szCs w:val="20"/>
              </w:rPr>
              <w:br/>
              <w:t>гравиметрической сети</w:t>
            </w:r>
          </w:p>
        </w:tc>
      </w:tr>
      <w:tr w:rsidR="003163ED" w:rsidRPr="003163ED" w14:paraId="1699E78F" w14:textId="77777777" w:rsidTr="00C03CFA">
        <w:trPr>
          <w:trHeight w:val="20"/>
          <w:jc w:val="center"/>
        </w:trPr>
        <w:tc>
          <w:tcPr>
            <w:tcW w:w="710" w:type="dxa"/>
          </w:tcPr>
          <w:p w14:paraId="1D5ABF8C" w14:textId="4140865E"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3D731349" w14:textId="192C4F8E" w:rsidR="00A115C6" w:rsidRPr="003163ED" w:rsidRDefault="00963871" w:rsidP="00A115C6">
            <w:pPr>
              <w:rPr>
                <w:rFonts w:ascii="Tahoma" w:hAnsi="Tahoma" w:cs="Tahoma"/>
                <w:sz w:val="20"/>
                <w:szCs w:val="20"/>
              </w:rPr>
            </w:pPr>
            <w:r w:rsidRPr="003163ED">
              <w:rPr>
                <w:rFonts w:ascii="Tahoma" w:hAnsi="Tahoma" w:cs="Tahoma"/>
                <w:sz w:val="20"/>
                <w:szCs w:val="20"/>
              </w:rPr>
              <w:t>Охранные зоны пунктов государственной геодезической сети</w:t>
            </w:r>
          </w:p>
        </w:tc>
        <w:tc>
          <w:tcPr>
            <w:tcW w:w="2654" w:type="dxa"/>
            <w:vAlign w:val="center"/>
          </w:tcPr>
          <w:p w14:paraId="02B79E8E" w14:textId="60FAB413" w:rsidR="00A115C6" w:rsidRPr="003163ED" w:rsidRDefault="00FC16E9" w:rsidP="00FC16E9">
            <w:pPr>
              <w:jc w:val="center"/>
              <w:rPr>
                <w:rFonts w:ascii="Tahoma" w:hAnsi="Tahoma" w:cs="Tahoma"/>
                <w:sz w:val="20"/>
                <w:szCs w:val="20"/>
              </w:rPr>
            </w:pPr>
            <w:r w:rsidRPr="003163ED">
              <w:rPr>
                <w:rFonts w:ascii="Tahoma" w:hAnsi="Tahoma" w:cs="Tahoma"/>
                <w:sz w:val="20"/>
                <w:szCs w:val="20"/>
              </w:rPr>
              <w:t>Сведения внесены в ЕГРН</w:t>
            </w:r>
          </w:p>
        </w:tc>
        <w:tc>
          <w:tcPr>
            <w:tcW w:w="5941" w:type="dxa"/>
            <w:vAlign w:val="center"/>
          </w:tcPr>
          <w:p w14:paraId="594A688E" w14:textId="7CF55FDA" w:rsidR="00A115C6" w:rsidRPr="003163ED" w:rsidRDefault="001F6CE6" w:rsidP="001F6CE6">
            <w:pPr>
              <w:autoSpaceDE w:val="0"/>
              <w:autoSpaceDN w:val="0"/>
              <w:adjustRightInd w:val="0"/>
              <w:jc w:val="center"/>
              <w:rPr>
                <w:rFonts w:ascii="Tahoma" w:eastAsia="Tahoma" w:hAnsi="Tahoma" w:cs="Tahoma"/>
                <w:sz w:val="20"/>
                <w:szCs w:val="20"/>
              </w:rPr>
            </w:pPr>
            <w:r w:rsidRPr="003163ED">
              <w:rPr>
                <w:rFonts w:ascii="Tahoma" w:eastAsia="Tahoma" w:hAnsi="Tahoma" w:cs="Tahoma"/>
                <w:sz w:val="20"/>
                <w:szCs w:val="20"/>
              </w:rPr>
              <w:t>Положение об охранных зонах пунктов государственной геодезической сети, государственной нивелирной сети и государственной гравиметрической сети, утвержденное Постановлением Правительства РФ от</w:t>
            </w:r>
            <w:r w:rsidR="0011704F" w:rsidRPr="003163ED">
              <w:rPr>
                <w:rFonts w:ascii="Tahoma" w:eastAsia="Tahoma" w:hAnsi="Tahoma" w:cs="Tahoma"/>
                <w:sz w:val="20"/>
                <w:szCs w:val="20"/>
              </w:rPr>
              <w:t> </w:t>
            </w:r>
            <w:r w:rsidRPr="003163ED">
              <w:rPr>
                <w:rFonts w:ascii="Tahoma" w:eastAsia="Tahoma" w:hAnsi="Tahoma" w:cs="Tahoma"/>
                <w:sz w:val="20"/>
                <w:szCs w:val="20"/>
              </w:rPr>
              <w:t>21.08.2019 №</w:t>
            </w:r>
            <w:r w:rsidR="0011704F" w:rsidRPr="003163ED">
              <w:rPr>
                <w:rFonts w:ascii="Tahoma" w:eastAsia="Tahoma" w:hAnsi="Tahoma" w:cs="Tahoma"/>
                <w:sz w:val="20"/>
                <w:szCs w:val="20"/>
              </w:rPr>
              <w:t> </w:t>
            </w:r>
            <w:r w:rsidRPr="003163ED">
              <w:rPr>
                <w:rFonts w:ascii="Tahoma" w:eastAsia="Tahoma" w:hAnsi="Tahoma" w:cs="Tahoma"/>
                <w:sz w:val="20"/>
                <w:szCs w:val="20"/>
              </w:rPr>
              <w:t>1080</w:t>
            </w:r>
          </w:p>
        </w:tc>
      </w:tr>
      <w:tr w:rsidR="003163ED" w:rsidRPr="003163ED" w14:paraId="285FE01D" w14:textId="77777777" w:rsidTr="005E0DA9">
        <w:trPr>
          <w:trHeight w:val="20"/>
          <w:jc w:val="center"/>
        </w:trPr>
        <w:tc>
          <w:tcPr>
            <w:tcW w:w="14845" w:type="dxa"/>
            <w:gridSpan w:val="4"/>
          </w:tcPr>
          <w:p w14:paraId="4B416F83" w14:textId="249C588A" w:rsidR="00A115C6" w:rsidRPr="003163ED" w:rsidRDefault="00A115C6" w:rsidP="00A115C6">
            <w:pPr>
              <w:jc w:val="center"/>
              <w:rPr>
                <w:rFonts w:ascii="Tahoma" w:hAnsi="Tahoma" w:cs="Tahoma"/>
                <w:sz w:val="20"/>
                <w:szCs w:val="20"/>
              </w:rPr>
            </w:pPr>
            <w:r w:rsidRPr="003163ED">
              <w:rPr>
                <w:rFonts w:ascii="Tahoma" w:eastAsia="Tahoma" w:hAnsi="Tahoma" w:cs="Tahoma"/>
                <w:sz w:val="20"/>
                <w:szCs w:val="20"/>
              </w:rPr>
              <w:t>Приаэродромная территория</w:t>
            </w:r>
          </w:p>
        </w:tc>
      </w:tr>
      <w:tr w:rsidR="003163ED" w:rsidRPr="003163ED" w14:paraId="6CF339B6" w14:textId="77777777" w:rsidTr="00C03CFA">
        <w:trPr>
          <w:trHeight w:val="20"/>
          <w:jc w:val="center"/>
        </w:trPr>
        <w:tc>
          <w:tcPr>
            <w:tcW w:w="710" w:type="dxa"/>
          </w:tcPr>
          <w:p w14:paraId="3358C45A" w14:textId="09C99E3F" w:rsidR="00A115C6" w:rsidRPr="003163ED" w:rsidRDefault="00A115C6" w:rsidP="002F3A65">
            <w:pPr>
              <w:pStyle w:val="aff3"/>
              <w:numPr>
                <w:ilvl w:val="0"/>
                <w:numId w:val="19"/>
              </w:numPr>
              <w:spacing w:line="240" w:lineRule="auto"/>
              <w:jc w:val="center"/>
              <w:rPr>
                <w:rFonts w:ascii="Tahoma" w:hAnsi="Tahoma" w:cs="Tahoma"/>
                <w:sz w:val="20"/>
                <w:szCs w:val="20"/>
              </w:rPr>
            </w:pPr>
          </w:p>
        </w:tc>
        <w:tc>
          <w:tcPr>
            <w:tcW w:w="5540" w:type="dxa"/>
            <w:vAlign w:val="center"/>
          </w:tcPr>
          <w:p w14:paraId="6F718B22" w14:textId="34986D3F" w:rsidR="00E1538B" w:rsidRPr="003163ED" w:rsidRDefault="00DC1138" w:rsidP="00DC1138">
            <w:pPr>
              <w:rPr>
                <w:rFonts w:ascii="Tahoma" w:hAnsi="Tahoma" w:cs="Tahoma"/>
                <w:sz w:val="20"/>
                <w:szCs w:val="20"/>
              </w:rPr>
            </w:pPr>
            <w:r w:rsidRPr="003163ED">
              <w:rPr>
                <w:rFonts w:ascii="Tahoma" w:hAnsi="Tahoma" w:cs="Tahoma"/>
                <w:sz w:val="20"/>
                <w:szCs w:val="20"/>
              </w:rPr>
              <w:t>Приаэродромная территория аэродрома гражданской авиации Киренск</w:t>
            </w:r>
          </w:p>
        </w:tc>
        <w:tc>
          <w:tcPr>
            <w:tcW w:w="2654" w:type="dxa"/>
            <w:vAlign w:val="center"/>
          </w:tcPr>
          <w:p w14:paraId="71F37A67" w14:textId="7F131E45" w:rsidR="00A115C6" w:rsidRPr="003163ED" w:rsidRDefault="00FC16E9" w:rsidP="00FC16E9">
            <w:pPr>
              <w:jc w:val="center"/>
              <w:rPr>
                <w:rFonts w:ascii="Tahoma" w:hAnsi="Tahoma" w:cs="Tahoma"/>
                <w:sz w:val="20"/>
                <w:szCs w:val="20"/>
              </w:rPr>
            </w:pPr>
            <w:r w:rsidRPr="003163ED">
              <w:rPr>
                <w:rFonts w:ascii="Tahoma" w:hAnsi="Tahoma" w:cs="Tahoma"/>
                <w:sz w:val="20"/>
                <w:szCs w:val="20"/>
              </w:rPr>
              <w:t>Сведения внесены в ЕГРН</w:t>
            </w:r>
          </w:p>
        </w:tc>
        <w:tc>
          <w:tcPr>
            <w:tcW w:w="5941" w:type="dxa"/>
            <w:vAlign w:val="center"/>
          </w:tcPr>
          <w:p w14:paraId="6A6A6DB1" w14:textId="577694BA" w:rsidR="00986549" w:rsidRPr="003163ED" w:rsidRDefault="00986549" w:rsidP="00A115C6">
            <w:pPr>
              <w:jc w:val="center"/>
              <w:rPr>
                <w:rFonts w:ascii="Tahoma" w:eastAsia="Tahoma" w:hAnsi="Tahoma" w:cs="Tahoma"/>
                <w:sz w:val="20"/>
                <w:szCs w:val="20"/>
              </w:rPr>
            </w:pPr>
            <w:r w:rsidRPr="003163ED">
              <w:rPr>
                <w:rFonts w:ascii="Tahoma" w:eastAsia="Tahoma" w:hAnsi="Tahoma" w:cs="Tahoma"/>
                <w:sz w:val="20"/>
                <w:szCs w:val="20"/>
              </w:rPr>
              <w:t>Приказ Федерального агентства воздушного транспорта (Росавиация) от </w:t>
            </w:r>
            <w:r w:rsidR="000E7DB2" w:rsidRPr="003163ED">
              <w:rPr>
                <w:rFonts w:ascii="Tahoma" w:eastAsia="Tahoma" w:hAnsi="Tahoma" w:cs="Tahoma"/>
                <w:sz w:val="20"/>
                <w:szCs w:val="20"/>
              </w:rPr>
              <w:t>26.02.2024 № 201</w:t>
            </w:r>
            <w:r w:rsidRPr="003163ED">
              <w:rPr>
                <w:rFonts w:ascii="Tahoma" w:eastAsia="Tahoma" w:hAnsi="Tahoma" w:cs="Tahoma"/>
                <w:sz w:val="20"/>
                <w:szCs w:val="20"/>
              </w:rPr>
              <w:t>-п «Об установлении приаэродромной территории аэродрома гражданской авиации Киренск».</w:t>
            </w:r>
          </w:p>
          <w:p w14:paraId="3FD24C11" w14:textId="644ECBA6" w:rsidR="00881CEF" w:rsidRPr="003163ED" w:rsidRDefault="00986549" w:rsidP="00881CEF">
            <w:pPr>
              <w:jc w:val="center"/>
            </w:pPr>
            <w:r w:rsidRPr="003163ED">
              <w:rPr>
                <w:rFonts w:ascii="Tahoma" w:eastAsia="Tahoma" w:hAnsi="Tahoma" w:cs="Tahoma"/>
                <w:sz w:val="20"/>
                <w:szCs w:val="20"/>
              </w:rPr>
              <w:t>Решение</w:t>
            </w:r>
            <w:r w:rsidR="00645AEE" w:rsidRPr="003163ED">
              <w:rPr>
                <w:rFonts w:ascii="Tahoma" w:eastAsia="Tahoma" w:hAnsi="Tahoma" w:cs="Tahoma"/>
                <w:sz w:val="20"/>
                <w:szCs w:val="20"/>
              </w:rPr>
              <w:t xml:space="preserve"> </w:t>
            </w:r>
            <w:r w:rsidR="00BD3F57" w:rsidRPr="003163ED">
              <w:rPr>
                <w:rFonts w:ascii="Tahoma" w:eastAsia="Tahoma" w:hAnsi="Tahoma" w:cs="Tahoma"/>
                <w:sz w:val="20"/>
                <w:szCs w:val="20"/>
              </w:rPr>
              <w:t>Управления</w:t>
            </w:r>
            <w:r w:rsidR="00645AEE" w:rsidRPr="003163ED">
              <w:rPr>
                <w:rFonts w:ascii="Tahoma" w:eastAsia="Tahoma" w:hAnsi="Tahoma" w:cs="Tahoma"/>
                <w:sz w:val="20"/>
                <w:szCs w:val="20"/>
              </w:rPr>
              <w:t xml:space="preserve"> Федеральной службы по надзору в сфере защиты прав потребителей и благополучия человека по Иркутской области</w:t>
            </w:r>
            <w:r w:rsidR="00881CEF" w:rsidRPr="003163ED">
              <w:rPr>
                <w:rFonts w:ascii="Tahoma" w:eastAsia="Tahoma" w:hAnsi="Tahoma" w:cs="Tahoma"/>
                <w:sz w:val="20"/>
                <w:szCs w:val="20"/>
              </w:rPr>
              <w:t xml:space="preserve"> от</w:t>
            </w:r>
            <w:r w:rsidR="0011704F" w:rsidRPr="003163ED">
              <w:rPr>
                <w:rFonts w:ascii="Tahoma" w:eastAsia="Tahoma" w:hAnsi="Tahoma" w:cs="Tahoma"/>
                <w:sz w:val="20"/>
                <w:szCs w:val="20"/>
              </w:rPr>
              <w:t> </w:t>
            </w:r>
            <w:r w:rsidR="00881CEF" w:rsidRPr="003163ED">
              <w:rPr>
                <w:rFonts w:ascii="Tahoma" w:eastAsia="Tahoma" w:hAnsi="Tahoma" w:cs="Tahoma"/>
                <w:sz w:val="20"/>
                <w:szCs w:val="20"/>
              </w:rPr>
              <w:t>10.10.2025 №</w:t>
            </w:r>
            <w:r w:rsidR="0011704F" w:rsidRPr="003163ED">
              <w:rPr>
                <w:rFonts w:ascii="Tahoma" w:eastAsia="Tahoma" w:hAnsi="Tahoma" w:cs="Tahoma"/>
                <w:sz w:val="20"/>
                <w:szCs w:val="20"/>
              </w:rPr>
              <w:t> </w:t>
            </w:r>
            <w:r w:rsidR="00881CEF" w:rsidRPr="003163ED">
              <w:rPr>
                <w:rFonts w:ascii="Tahoma" w:eastAsia="Tahoma" w:hAnsi="Tahoma" w:cs="Tahoma"/>
                <w:sz w:val="20"/>
                <w:szCs w:val="20"/>
              </w:rPr>
              <w:t>2</w:t>
            </w:r>
            <w:r w:rsidRPr="003163ED">
              <w:rPr>
                <w:rFonts w:ascii="Tahoma" w:eastAsia="Tahoma" w:hAnsi="Tahoma" w:cs="Tahoma"/>
                <w:sz w:val="20"/>
                <w:szCs w:val="20"/>
              </w:rPr>
              <w:t xml:space="preserve"> </w:t>
            </w:r>
            <w:r w:rsidR="00645AEE" w:rsidRPr="003163ED">
              <w:rPr>
                <w:rFonts w:ascii="Tahoma" w:eastAsia="Tahoma" w:hAnsi="Tahoma" w:cs="Tahoma"/>
                <w:sz w:val="20"/>
                <w:szCs w:val="20"/>
              </w:rPr>
              <w:t>«</w:t>
            </w:r>
            <w:r w:rsidR="000138D6" w:rsidRPr="003163ED">
              <w:rPr>
                <w:rFonts w:ascii="Tahoma" w:eastAsia="Tahoma" w:hAnsi="Tahoma" w:cs="Tahoma"/>
                <w:sz w:val="20"/>
                <w:szCs w:val="20"/>
              </w:rPr>
              <w:t>О</w:t>
            </w:r>
            <w:r w:rsidRPr="003163ED">
              <w:rPr>
                <w:rFonts w:ascii="Tahoma" w:eastAsia="Tahoma" w:hAnsi="Tahoma" w:cs="Tahoma"/>
                <w:sz w:val="20"/>
                <w:szCs w:val="20"/>
              </w:rPr>
              <w:t xml:space="preserve">б установлении границ седьмой подзоны приаэродромной территории </w:t>
            </w:r>
            <w:r w:rsidR="00881CEF" w:rsidRPr="003163ED">
              <w:rPr>
                <w:rFonts w:ascii="Tahoma" w:eastAsia="Tahoma" w:hAnsi="Tahoma" w:cs="Tahoma"/>
                <w:sz w:val="20"/>
                <w:szCs w:val="20"/>
              </w:rPr>
              <w:t>аэродрома Киренск (666701, Иркутская область, г.</w:t>
            </w:r>
            <w:r w:rsidR="00932140" w:rsidRPr="003163ED">
              <w:rPr>
                <w:rFonts w:ascii="Tahoma" w:eastAsia="Tahoma" w:hAnsi="Tahoma" w:cs="Tahoma"/>
                <w:sz w:val="20"/>
                <w:szCs w:val="20"/>
              </w:rPr>
              <w:t> </w:t>
            </w:r>
            <w:r w:rsidR="00881CEF" w:rsidRPr="003163ED">
              <w:rPr>
                <w:rFonts w:ascii="Tahoma" w:eastAsia="Tahoma" w:hAnsi="Tahoma" w:cs="Tahoma"/>
                <w:sz w:val="20"/>
                <w:szCs w:val="20"/>
              </w:rPr>
              <w:t>Киренск, ул. Озерная, д.9)</w:t>
            </w:r>
          </w:p>
          <w:p w14:paraId="24ABC6B8" w14:textId="5D3DF047" w:rsidR="00A115C6" w:rsidRPr="003163ED" w:rsidRDefault="00A115C6" w:rsidP="00A115C6">
            <w:pPr>
              <w:jc w:val="center"/>
              <w:rPr>
                <w:rFonts w:ascii="Tahoma" w:eastAsia="Tahoma" w:hAnsi="Tahoma" w:cs="Tahoma"/>
                <w:sz w:val="20"/>
                <w:szCs w:val="20"/>
              </w:rPr>
            </w:pPr>
          </w:p>
        </w:tc>
      </w:tr>
    </w:tbl>
    <w:p w14:paraId="1F6C224C" w14:textId="77777777" w:rsidR="00756924" w:rsidRPr="003163ED" w:rsidRDefault="00756924">
      <w:pPr>
        <w:rPr>
          <w:rFonts w:ascii="Tahoma" w:eastAsiaTheme="minorHAnsi" w:hAnsi="Tahoma" w:cs="Tahoma"/>
          <w:lang w:eastAsia="en-US"/>
        </w:rPr>
      </w:pPr>
      <w:bookmarkStart w:id="989" w:name="_Toc159324992"/>
      <w:bookmarkStart w:id="990" w:name="_Toc160465045"/>
      <w:bookmarkStart w:id="991" w:name="_Toc160474253"/>
      <w:bookmarkStart w:id="992" w:name="_Toc160715531"/>
      <w:bookmarkStart w:id="993" w:name="_Toc165537490"/>
      <w:bookmarkStart w:id="994" w:name="_Toc168407769"/>
      <w:bookmarkStart w:id="995" w:name="_Toc168409339"/>
      <w:bookmarkStart w:id="996" w:name="_Toc168560221"/>
      <w:bookmarkStart w:id="997" w:name="_Toc168562451"/>
      <w:bookmarkStart w:id="998" w:name="_Toc190087167"/>
      <w:bookmarkStart w:id="999" w:name="_Toc233713418"/>
      <w:bookmarkStart w:id="1000" w:name="_Toc233716462"/>
      <w:bookmarkStart w:id="1001" w:name="_Toc233717056"/>
      <w:bookmarkStart w:id="1002" w:name="_Toc233728271"/>
      <w:bookmarkStart w:id="1003" w:name="_Toc233734284"/>
      <w:bookmarkStart w:id="1004" w:name="_Toc233735674"/>
      <w:bookmarkStart w:id="1005" w:name="_Toc233796966"/>
      <w:bookmarkStart w:id="1006" w:name="_Toc233891148"/>
      <w:bookmarkStart w:id="1007" w:name="_Toc233896221"/>
      <w:bookmarkStart w:id="1008" w:name="_Toc233898010"/>
      <w:bookmarkStart w:id="1009" w:name="_Toc233899054"/>
      <w:bookmarkStart w:id="1010" w:name="_Toc233909616"/>
      <w:bookmarkStart w:id="1011" w:name="_Toc233986152"/>
      <w:bookmarkStart w:id="1012" w:name="_Toc233986285"/>
      <w:bookmarkStart w:id="1013" w:name="_Toc233986438"/>
      <w:bookmarkStart w:id="1014" w:name="_Toc234321899"/>
      <w:r w:rsidRPr="003163ED">
        <w:br w:type="page"/>
      </w:r>
    </w:p>
    <w:p w14:paraId="7AB0CFFA" w14:textId="15CE1E46" w:rsidR="00CC32E5" w:rsidRPr="003163ED" w:rsidRDefault="00CC32E5" w:rsidP="00CC32E5">
      <w:pPr>
        <w:pStyle w:val="afffffff1"/>
      </w:pPr>
      <w:bookmarkStart w:id="1015" w:name="_Toc234326168"/>
      <w:r w:rsidRPr="003163ED">
        <w:t xml:space="preserve">ПРИЛОЖЕНИЕ </w:t>
      </w:r>
      <w:r w:rsidR="00EF3410" w:rsidRPr="003163ED">
        <w:t>7</w:t>
      </w:r>
      <w:r w:rsidR="00C94DE7" w:rsidRPr="003163ED">
        <w:t xml:space="preserve"> </w:t>
      </w:r>
      <w:r w:rsidR="0001273F" w:rsidRPr="003163ED">
        <w:t>Перечень</w:t>
      </w:r>
      <w:r w:rsidRPr="003163ED">
        <w:t xml:space="preserve"> объектов культурного наследия</w:t>
      </w:r>
      <w:r w:rsidR="0001273F" w:rsidRPr="003163ED">
        <w:t xml:space="preserve"> (памятников истории, архитектуры),</w:t>
      </w:r>
      <w:r w:rsidRPr="003163ED">
        <w:t xml:space="preserve"> расположенных на территории </w:t>
      </w:r>
      <w:bookmarkEnd w:id="989"/>
      <w:bookmarkEnd w:id="990"/>
      <w:bookmarkEnd w:id="991"/>
      <w:bookmarkEnd w:id="992"/>
      <w:bookmarkEnd w:id="993"/>
      <w:bookmarkEnd w:id="994"/>
      <w:bookmarkEnd w:id="995"/>
      <w:bookmarkEnd w:id="996"/>
      <w:bookmarkEnd w:id="997"/>
      <w:r w:rsidR="00C94DE7" w:rsidRPr="003163ED">
        <w:t>Кирен</w:t>
      </w:r>
      <w:r w:rsidRPr="003163ED">
        <w:t xml:space="preserve">ского </w:t>
      </w:r>
      <w:r w:rsidR="00EF74B5" w:rsidRPr="003163ED">
        <w:t>муниципального</w:t>
      </w:r>
      <w:r w:rsidRPr="003163ED">
        <w:t xml:space="preserve"> округа</w:t>
      </w:r>
      <w:bookmarkEnd w:id="998"/>
      <w:bookmarkEnd w:id="999"/>
      <w:bookmarkEnd w:id="1000"/>
      <w:bookmarkEnd w:id="1001"/>
      <w:bookmarkEnd w:id="1002"/>
      <w:bookmarkEnd w:id="1003"/>
      <w:bookmarkEnd w:id="1004"/>
      <w:bookmarkEnd w:id="1005"/>
      <w:bookmarkEnd w:id="1006"/>
      <w:r w:rsidR="0001273F" w:rsidRPr="003163ED">
        <w:t xml:space="preserve"> Иркутской области, по состоянию на 12.05.2026 г.</w:t>
      </w:r>
      <w:bookmarkEnd w:id="1007"/>
      <w:r w:rsidR="0001273F" w:rsidRPr="003163ED">
        <w:t xml:space="preserve"> </w:t>
      </w:r>
      <w:r w:rsidR="00324603" w:rsidRPr="003163ED">
        <w:t>Перечень объектов культурного наследия (памятников археологии), расположенных на территории Киренского муниципального округа Иркутской области, по состоянию на 12.05.2026 г.</w:t>
      </w:r>
      <w:bookmarkEnd w:id="1008"/>
      <w:bookmarkEnd w:id="1009"/>
      <w:bookmarkEnd w:id="1010"/>
      <w:bookmarkEnd w:id="1011"/>
      <w:bookmarkEnd w:id="1012"/>
      <w:bookmarkEnd w:id="1013"/>
      <w:bookmarkEnd w:id="1014"/>
      <w:bookmarkEnd w:id="1015"/>
    </w:p>
    <w:p w14:paraId="1D91A556" w14:textId="77777777" w:rsidR="00ED147A" w:rsidRPr="003163ED" w:rsidRDefault="00ED147A" w:rsidP="00ED147A">
      <w:pPr>
        <w:rPr>
          <w:lang w:eastAsia="en-US"/>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84"/>
      </w:tblGrid>
      <w:tr w:rsidR="003163ED" w:rsidRPr="003163ED" w14:paraId="31B2EA01" w14:textId="77777777" w:rsidTr="00C36181">
        <w:trPr>
          <w:cantSplit/>
          <w:trHeight w:val="20"/>
        </w:trPr>
        <w:tc>
          <w:tcPr>
            <w:tcW w:w="14884" w:type="dxa"/>
            <w:tcBorders>
              <w:top w:val="single" w:sz="4" w:space="0" w:color="auto"/>
              <w:left w:val="single" w:sz="4" w:space="0" w:color="auto"/>
              <w:bottom w:val="single" w:sz="4" w:space="0" w:color="auto"/>
              <w:right w:val="single" w:sz="4" w:space="0" w:color="auto"/>
            </w:tcBorders>
          </w:tcPr>
          <w:p w14:paraId="54BEAAFF" w14:textId="77777777" w:rsidR="00494BA6" w:rsidRPr="003163ED" w:rsidRDefault="00494BA6" w:rsidP="00ED147A">
            <w:pPr>
              <w:jc w:val="center"/>
              <w:rPr>
                <w:rFonts w:ascii="Tahoma" w:hAnsi="Tahoma" w:cs="Tahoma"/>
                <w:b/>
                <w:sz w:val="20"/>
                <w:szCs w:val="20"/>
              </w:rPr>
            </w:pPr>
            <w:r w:rsidRPr="003163ED">
              <w:rPr>
                <w:rFonts w:ascii="Tahoma" w:hAnsi="Tahoma" w:cs="Tahoma"/>
                <w:b/>
                <w:sz w:val="20"/>
                <w:szCs w:val="20"/>
              </w:rPr>
              <w:t>Перечень объектов культурного наследия (памятников истории, архитектуры), включенных в Единый государственный реестр объектов культурного наследия (памятников истории и культуры) народов Российской Федерации</w:t>
            </w:r>
          </w:p>
        </w:tc>
      </w:tr>
    </w:tbl>
    <w:p w14:paraId="00852F0F" w14:textId="77777777" w:rsidR="00ED147A" w:rsidRPr="003163ED" w:rsidRDefault="00ED147A" w:rsidP="00ED147A">
      <w:pPr>
        <w:spacing w:line="20" w:lineRule="exact"/>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946"/>
        <w:gridCol w:w="3415"/>
        <w:gridCol w:w="1582"/>
        <w:gridCol w:w="3332"/>
        <w:gridCol w:w="3895"/>
      </w:tblGrid>
      <w:tr w:rsidR="003163ED" w:rsidRPr="003163ED" w14:paraId="74C93144"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37C7FB62" w14:textId="77777777" w:rsidR="00494BA6" w:rsidRPr="003163ED" w:rsidRDefault="00494BA6" w:rsidP="00ED147A">
            <w:pPr>
              <w:pStyle w:val="af3"/>
              <w:rPr>
                <w:rFonts w:ascii="Tahoma" w:hAnsi="Tahoma" w:cs="Tahoma"/>
                <w:b w:val="0"/>
                <w:sz w:val="20"/>
                <w:szCs w:val="20"/>
              </w:rPr>
            </w:pPr>
            <w:r w:rsidRPr="003163ED">
              <w:rPr>
                <w:rFonts w:ascii="Tahoma" w:hAnsi="Tahoma" w:cs="Tahoma"/>
                <w:b w:val="0"/>
                <w:sz w:val="20"/>
                <w:szCs w:val="20"/>
              </w:rPr>
              <w:t>№</w:t>
            </w:r>
            <w:r w:rsidRPr="003163ED">
              <w:rPr>
                <w:rFonts w:ascii="Tahoma" w:hAnsi="Tahoma" w:cs="Tahoma"/>
                <w:b w:val="0"/>
                <w:sz w:val="20"/>
                <w:szCs w:val="20"/>
              </w:rPr>
              <w:br/>
              <w:t>п/п</w:t>
            </w:r>
          </w:p>
        </w:tc>
        <w:tc>
          <w:tcPr>
            <w:tcW w:w="1946" w:type="dxa"/>
            <w:tcBorders>
              <w:top w:val="single" w:sz="4" w:space="0" w:color="auto"/>
              <w:left w:val="nil"/>
              <w:bottom w:val="single" w:sz="4" w:space="0" w:color="auto"/>
              <w:right w:val="nil"/>
            </w:tcBorders>
            <w:vAlign w:val="center"/>
          </w:tcPr>
          <w:p w14:paraId="0E03C256" w14:textId="77777777" w:rsidR="00494BA6" w:rsidRPr="003163ED" w:rsidRDefault="00494BA6" w:rsidP="00ED147A">
            <w:pPr>
              <w:pStyle w:val="af3"/>
              <w:rPr>
                <w:rFonts w:ascii="Tahoma" w:hAnsi="Tahoma" w:cs="Tahoma"/>
                <w:b w:val="0"/>
                <w:sz w:val="20"/>
                <w:szCs w:val="20"/>
              </w:rPr>
            </w:pPr>
            <w:r w:rsidRPr="003163ED">
              <w:rPr>
                <w:rFonts w:ascii="Tahoma" w:hAnsi="Tahoma" w:cs="Tahoma"/>
                <w:b w:val="0"/>
                <w:sz w:val="20"/>
                <w:szCs w:val="20"/>
              </w:rPr>
              <w:t>Регистрационный номер</w:t>
            </w:r>
          </w:p>
        </w:tc>
        <w:tc>
          <w:tcPr>
            <w:tcW w:w="3415" w:type="dxa"/>
            <w:tcBorders>
              <w:top w:val="single" w:sz="4" w:space="0" w:color="auto"/>
              <w:left w:val="single" w:sz="4" w:space="0" w:color="auto"/>
              <w:bottom w:val="single" w:sz="4" w:space="0" w:color="auto"/>
              <w:right w:val="single" w:sz="4" w:space="0" w:color="auto"/>
            </w:tcBorders>
            <w:vAlign w:val="center"/>
          </w:tcPr>
          <w:p w14:paraId="414307A7" w14:textId="77777777" w:rsidR="00494BA6" w:rsidRPr="003163ED" w:rsidRDefault="00494BA6" w:rsidP="00ED147A">
            <w:pPr>
              <w:pStyle w:val="af3"/>
              <w:rPr>
                <w:rFonts w:ascii="Tahoma" w:hAnsi="Tahoma" w:cs="Tahoma"/>
                <w:b w:val="0"/>
                <w:sz w:val="20"/>
                <w:szCs w:val="20"/>
              </w:rPr>
            </w:pPr>
            <w:r w:rsidRPr="003163ED">
              <w:rPr>
                <w:rFonts w:ascii="Tahoma" w:hAnsi="Tahoma" w:cs="Tahoma"/>
                <w:b w:val="0"/>
                <w:sz w:val="20"/>
                <w:szCs w:val="20"/>
              </w:rPr>
              <w:t>Наименование</w:t>
            </w:r>
          </w:p>
        </w:tc>
        <w:tc>
          <w:tcPr>
            <w:tcW w:w="1582" w:type="dxa"/>
            <w:tcBorders>
              <w:top w:val="single" w:sz="4" w:space="0" w:color="auto"/>
              <w:left w:val="single" w:sz="4" w:space="0" w:color="auto"/>
              <w:bottom w:val="single" w:sz="4" w:space="0" w:color="auto"/>
              <w:right w:val="single" w:sz="4" w:space="0" w:color="auto"/>
            </w:tcBorders>
            <w:vAlign w:val="center"/>
          </w:tcPr>
          <w:p w14:paraId="4389642A" w14:textId="77777777" w:rsidR="00494BA6" w:rsidRPr="003163ED" w:rsidRDefault="00494BA6" w:rsidP="00ED147A">
            <w:pPr>
              <w:pStyle w:val="af3"/>
              <w:rPr>
                <w:rFonts w:ascii="Tahoma" w:hAnsi="Tahoma" w:cs="Tahoma"/>
                <w:b w:val="0"/>
                <w:sz w:val="20"/>
                <w:szCs w:val="20"/>
              </w:rPr>
            </w:pPr>
            <w:r w:rsidRPr="003163ED">
              <w:rPr>
                <w:rFonts w:ascii="Tahoma" w:hAnsi="Tahoma" w:cs="Tahoma"/>
                <w:b w:val="0"/>
                <w:sz w:val="20"/>
                <w:szCs w:val="20"/>
              </w:rPr>
              <w:t>Датировка</w:t>
            </w:r>
          </w:p>
        </w:tc>
        <w:tc>
          <w:tcPr>
            <w:tcW w:w="3332" w:type="dxa"/>
            <w:tcBorders>
              <w:top w:val="single" w:sz="4" w:space="0" w:color="auto"/>
              <w:left w:val="single" w:sz="4" w:space="0" w:color="auto"/>
              <w:bottom w:val="single" w:sz="4" w:space="0" w:color="auto"/>
              <w:right w:val="single" w:sz="4" w:space="0" w:color="auto"/>
            </w:tcBorders>
            <w:vAlign w:val="center"/>
          </w:tcPr>
          <w:p w14:paraId="08D47893" w14:textId="77777777" w:rsidR="00494BA6" w:rsidRPr="003163ED" w:rsidRDefault="00494BA6" w:rsidP="00ED147A">
            <w:pPr>
              <w:pStyle w:val="af3"/>
              <w:rPr>
                <w:rFonts w:ascii="Tahoma" w:hAnsi="Tahoma" w:cs="Tahoma"/>
                <w:b w:val="0"/>
                <w:sz w:val="20"/>
                <w:szCs w:val="20"/>
              </w:rPr>
            </w:pPr>
            <w:r w:rsidRPr="003163ED">
              <w:rPr>
                <w:rFonts w:ascii="Tahoma" w:hAnsi="Tahoma" w:cs="Tahoma"/>
                <w:b w:val="0"/>
                <w:sz w:val="20"/>
                <w:szCs w:val="20"/>
              </w:rPr>
              <w:t>Категория охраны</w:t>
            </w:r>
          </w:p>
        </w:tc>
        <w:tc>
          <w:tcPr>
            <w:tcW w:w="3895" w:type="dxa"/>
            <w:tcBorders>
              <w:top w:val="single" w:sz="4" w:space="0" w:color="auto"/>
              <w:left w:val="single" w:sz="4" w:space="0" w:color="auto"/>
              <w:bottom w:val="single" w:sz="4" w:space="0" w:color="auto"/>
              <w:right w:val="single" w:sz="4" w:space="0" w:color="auto"/>
            </w:tcBorders>
            <w:vAlign w:val="center"/>
          </w:tcPr>
          <w:p w14:paraId="5A2266A8" w14:textId="77777777" w:rsidR="00494BA6" w:rsidRPr="003163ED" w:rsidRDefault="00494BA6" w:rsidP="00ED147A">
            <w:pPr>
              <w:pStyle w:val="af3"/>
              <w:rPr>
                <w:rFonts w:ascii="Tahoma" w:hAnsi="Tahoma" w:cs="Tahoma"/>
                <w:b w:val="0"/>
                <w:sz w:val="20"/>
                <w:szCs w:val="20"/>
              </w:rPr>
            </w:pPr>
            <w:r w:rsidRPr="003163ED">
              <w:rPr>
                <w:rFonts w:ascii="Tahoma" w:hAnsi="Tahoma" w:cs="Tahoma"/>
                <w:b w:val="0"/>
                <w:sz w:val="20"/>
                <w:szCs w:val="20"/>
              </w:rPr>
              <w:t>Адрес</w:t>
            </w:r>
          </w:p>
        </w:tc>
      </w:tr>
      <w:tr w:rsidR="003163ED" w:rsidRPr="003163ED" w14:paraId="672F2E6D"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0A8F1755"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2E7EE009" w14:textId="48488E03"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381711281660005</w:t>
            </w:r>
          </w:p>
        </w:tc>
        <w:tc>
          <w:tcPr>
            <w:tcW w:w="3415" w:type="dxa"/>
            <w:tcBorders>
              <w:top w:val="single" w:sz="4" w:space="0" w:color="auto"/>
              <w:left w:val="single" w:sz="4" w:space="0" w:color="auto"/>
              <w:bottom w:val="single" w:sz="4" w:space="0" w:color="auto"/>
              <w:right w:val="single" w:sz="4" w:space="0" w:color="auto"/>
            </w:tcBorders>
            <w:vAlign w:val="center"/>
          </w:tcPr>
          <w:p w14:paraId="54659009" w14:textId="227CD67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Братская могила командира партизанского отряда Алымова</w:t>
            </w:r>
            <w:r w:rsidRPr="003163ED">
              <w:rPr>
                <w:rFonts w:ascii="Tahoma" w:hAnsi="Tahoma" w:cs="Tahoma"/>
                <w:b w:val="0"/>
                <w:spacing w:val="-13"/>
                <w:sz w:val="18"/>
                <w:szCs w:val="18"/>
              </w:rPr>
              <w:t xml:space="preserve"> </w:t>
            </w:r>
            <w:r w:rsidRPr="003163ED">
              <w:rPr>
                <w:rFonts w:ascii="Tahoma" w:hAnsi="Tahoma" w:cs="Tahoma"/>
                <w:b w:val="0"/>
                <w:sz w:val="18"/>
                <w:szCs w:val="18"/>
              </w:rPr>
              <w:t>и</w:t>
            </w:r>
            <w:r w:rsidRPr="003163ED">
              <w:rPr>
                <w:rFonts w:ascii="Tahoma" w:hAnsi="Tahoma" w:cs="Tahoma"/>
                <w:b w:val="0"/>
                <w:spacing w:val="-12"/>
                <w:sz w:val="18"/>
                <w:szCs w:val="18"/>
              </w:rPr>
              <w:t xml:space="preserve"> </w:t>
            </w:r>
            <w:r w:rsidRPr="003163ED">
              <w:rPr>
                <w:rFonts w:ascii="Tahoma" w:hAnsi="Tahoma" w:cs="Tahoma"/>
                <w:b w:val="0"/>
                <w:sz w:val="18"/>
                <w:szCs w:val="18"/>
              </w:rPr>
              <w:t>четырех</w:t>
            </w:r>
            <w:r w:rsidRPr="003163ED">
              <w:rPr>
                <w:rFonts w:ascii="Tahoma" w:hAnsi="Tahoma" w:cs="Tahoma"/>
                <w:b w:val="0"/>
                <w:spacing w:val="-13"/>
                <w:sz w:val="18"/>
                <w:szCs w:val="18"/>
              </w:rPr>
              <w:t xml:space="preserve"> </w:t>
            </w:r>
            <w:r w:rsidRPr="003163ED">
              <w:rPr>
                <w:rFonts w:ascii="Tahoma" w:hAnsi="Tahoma" w:cs="Tahoma"/>
                <w:b w:val="0"/>
                <w:sz w:val="18"/>
                <w:szCs w:val="18"/>
              </w:rPr>
              <w:t>партизан</w:t>
            </w:r>
          </w:p>
        </w:tc>
        <w:tc>
          <w:tcPr>
            <w:tcW w:w="1582" w:type="dxa"/>
            <w:tcBorders>
              <w:top w:val="single" w:sz="4" w:space="0" w:color="auto"/>
              <w:left w:val="single" w:sz="4" w:space="0" w:color="auto"/>
              <w:bottom w:val="single" w:sz="4" w:space="0" w:color="auto"/>
              <w:right w:val="single" w:sz="4" w:space="0" w:color="auto"/>
            </w:tcBorders>
            <w:vAlign w:val="center"/>
          </w:tcPr>
          <w:p w14:paraId="57539025" w14:textId="2A3D6B9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1919</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1155C5E5" w14:textId="77777777" w:rsidR="00ED147A" w:rsidRPr="003163ED" w:rsidRDefault="00ED147A" w:rsidP="00ED147A">
            <w:pPr>
              <w:pStyle w:val="TableParagraph"/>
              <w:spacing w:before="27"/>
              <w:ind w:left="68"/>
              <w:rPr>
                <w:rFonts w:ascii="Tahoma" w:hAnsi="Tahoma" w:cs="Tahoma"/>
                <w:sz w:val="18"/>
                <w:szCs w:val="18"/>
              </w:rPr>
            </w:pPr>
            <w:r w:rsidRPr="003163ED">
              <w:rPr>
                <w:rFonts w:ascii="Tahoma" w:hAnsi="Tahoma" w:cs="Tahoma"/>
                <w:sz w:val="18"/>
                <w:szCs w:val="18"/>
              </w:rPr>
              <w:t>ОКН</w:t>
            </w:r>
            <w:r w:rsidRPr="003163ED">
              <w:rPr>
                <w:rFonts w:ascii="Tahoma" w:hAnsi="Tahoma" w:cs="Tahoma"/>
                <w:spacing w:val="-10"/>
                <w:sz w:val="18"/>
                <w:szCs w:val="18"/>
              </w:rPr>
              <w:t xml:space="preserve"> </w:t>
            </w:r>
            <w:r w:rsidRPr="003163ED">
              <w:rPr>
                <w:rFonts w:ascii="Tahoma" w:hAnsi="Tahoma" w:cs="Tahoma"/>
                <w:sz w:val="18"/>
                <w:szCs w:val="18"/>
              </w:rPr>
              <w:t>регион.,</w:t>
            </w:r>
            <w:r w:rsidRPr="003163ED">
              <w:rPr>
                <w:rFonts w:ascii="Tahoma" w:hAnsi="Tahoma" w:cs="Tahoma"/>
                <w:spacing w:val="-10"/>
                <w:sz w:val="18"/>
                <w:szCs w:val="18"/>
              </w:rPr>
              <w:t xml:space="preserve"> </w:t>
            </w:r>
            <w:r w:rsidRPr="003163ED">
              <w:rPr>
                <w:rFonts w:ascii="Tahoma" w:hAnsi="Tahoma" w:cs="Tahoma"/>
                <w:sz w:val="18"/>
                <w:szCs w:val="18"/>
              </w:rPr>
              <w:t>реш.</w:t>
            </w:r>
            <w:r w:rsidRPr="003163ED">
              <w:rPr>
                <w:rFonts w:ascii="Tahoma" w:hAnsi="Tahoma" w:cs="Tahoma"/>
                <w:spacing w:val="-10"/>
                <w:sz w:val="18"/>
                <w:szCs w:val="18"/>
              </w:rPr>
              <w:t xml:space="preserve"> </w:t>
            </w:r>
            <w:r w:rsidRPr="003163ED">
              <w:rPr>
                <w:rFonts w:ascii="Tahoma" w:hAnsi="Tahoma" w:cs="Tahoma"/>
                <w:sz w:val="18"/>
                <w:szCs w:val="18"/>
              </w:rPr>
              <w:t>обл.</w:t>
            </w:r>
            <w:r w:rsidRPr="003163ED">
              <w:rPr>
                <w:rFonts w:ascii="Tahoma" w:hAnsi="Tahoma" w:cs="Tahoma"/>
                <w:spacing w:val="-10"/>
                <w:sz w:val="18"/>
                <w:szCs w:val="18"/>
              </w:rPr>
              <w:t xml:space="preserve"> </w:t>
            </w:r>
            <w:r w:rsidRPr="003163ED">
              <w:rPr>
                <w:rFonts w:ascii="Tahoma" w:hAnsi="Tahoma" w:cs="Tahoma"/>
                <w:sz w:val="18"/>
                <w:szCs w:val="18"/>
              </w:rPr>
              <w:t>N</w:t>
            </w:r>
            <w:r w:rsidRPr="003163ED">
              <w:rPr>
                <w:rFonts w:ascii="Tahoma" w:hAnsi="Tahoma" w:cs="Tahoma"/>
                <w:spacing w:val="-10"/>
                <w:sz w:val="18"/>
                <w:szCs w:val="18"/>
              </w:rPr>
              <w:t xml:space="preserve"> </w:t>
            </w:r>
            <w:r w:rsidRPr="003163ED">
              <w:rPr>
                <w:rFonts w:ascii="Tahoma" w:hAnsi="Tahoma" w:cs="Tahoma"/>
                <w:sz w:val="18"/>
                <w:szCs w:val="18"/>
              </w:rPr>
              <w:t>556 от 18.11.59 г.; N 397 от</w:t>
            </w:r>
          </w:p>
          <w:p w14:paraId="3BCDC457" w14:textId="22959897"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09.08.66</w:t>
            </w:r>
            <w:r w:rsidRPr="003163ED">
              <w:rPr>
                <w:rFonts w:ascii="Tahoma" w:hAnsi="Tahoma" w:cs="Tahoma"/>
                <w:b w:val="0"/>
                <w:spacing w:val="-8"/>
                <w:sz w:val="18"/>
                <w:szCs w:val="18"/>
              </w:rPr>
              <w:t xml:space="preserve"> </w:t>
            </w:r>
            <w:r w:rsidRPr="003163ED">
              <w:rPr>
                <w:rFonts w:ascii="Tahoma" w:hAnsi="Tahoma" w:cs="Tahoma"/>
                <w:b w:val="0"/>
                <w:spacing w:val="-5"/>
                <w:sz w:val="18"/>
                <w:szCs w:val="18"/>
              </w:rPr>
              <w:t>г.</w:t>
            </w:r>
          </w:p>
        </w:tc>
        <w:tc>
          <w:tcPr>
            <w:tcW w:w="3895" w:type="dxa"/>
            <w:tcBorders>
              <w:top w:val="single" w:sz="4" w:space="0" w:color="auto"/>
              <w:left w:val="single" w:sz="4" w:space="0" w:color="auto"/>
              <w:bottom w:val="single" w:sz="4" w:space="0" w:color="auto"/>
              <w:right w:val="single" w:sz="4" w:space="0" w:color="auto"/>
            </w:tcBorders>
            <w:vAlign w:val="center"/>
          </w:tcPr>
          <w:p w14:paraId="5FF222D5" w14:textId="600BADBF"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район,</w:t>
            </w:r>
            <w:r w:rsidRPr="003163ED">
              <w:rPr>
                <w:rFonts w:ascii="Tahoma" w:hAnsi="Tahoma" w:cs="Tahoma"/>
                <w:b w:val="0"/>
                <w:spacing w:val="-12"/>
                <w:sz w:val="18"/>
                <w:szCs w:val="18"/>
              </w:rPr>
              <w:t xml:space="preserve"> </w:t>
            </w:r>
            <w:r w:rsidRPr="003163ED">
              <w:rPr>
                <w:rFonts w:ascii="Tahoma" w:hAnsi="Tahoma" w:cs="Tahoma"/>
                <w:b w:val="0"/>
                <w:sz w:val="18"/>
                <w:szCs w:val="18"/>
              </w:rPr>
              <w:t>Алымовка</w:t>
            </w:r>
            <w:r w:rsidRPr="003163ED">
              <w:rPr>
                <w:rFonts w:ascii="Tahoma" w:hAnsi="Tahoma" w:cs="Tahoma"/>
                <w:b w:val="0"/>
                <w:spacing w:val="-13"/>
                <w:sz w:val="18"/>
                <w:szCs w:val="18"/>
              </w:rPr>
              <w:t xml:space="preserve"> </w:t>
            </w:r>
            <w:r w:rsidRPr="003163ED">
              <w:rPr>
                <w:rFonts w:ascii="Tahoma" w:hAnsi="Tahoma" w:cs="Tahoma"/>
                <w:b w:val="0"/>
                <w:sz w:val="18"/>
                <w:szCs w:val="18"/>
              </w:rPr>
              <w:t>д., на левом берегу р.Лены</w:t>
            </w:r>
          </w:p>
        </w:tc>
      </w:tr>
      <w:tr w:rsidR="003163ED" w:rsidRPr="003163ED" w14:paraId="52D5CEC8"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74E7F4CC"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01A7193E" w14:textId="3B1570DF"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381711283820006</w:t>
            </w:r>
          </w:p>
        </w:tc>
        <w:tc>
          <w:tcPr>
            <w:tcW w:w="3415" w:type="dxa"/>
            <w:tcBorders>
              <w:top w:val="single" w:sz="4" w:space="0" w:color="auto"/>
              <w:left w:val="single" w:sz="4" w:space="0" w:color="auto"/>
              <w:bottom w:val="single" w:sz="4" w:space="0" w:color="auto"/>
              <w:right w:val="single" w:sz="4" w:space="0" w:color="auto"/>
            </w:tcBorders>
            <w:vAlign w:val="center"/>
          </w:tcPr>
          <w:p w14:paraId="02801EFE" w14:textId="4097F7D9"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Пассажирский</w:t>
            </w:r>
            <w:r w:rsidRPr="003163ED">
              <w:rPr>
                <w:rFonts w:ascii="Tahoma" w:hAnsi="Tahoma" w:cs="Tahoma"/>
                <w:b w:val="0"/>
                <w:spacing w:val="-13"/>
                <w:sz w:val="18"/>
                <w:szCs w:val="18"/>
              </w:rPr>
              <w:t xml:space="preserve"> </w:t>
            </w:r>
            <w:r w:rsidRPr="003163ED">
              <w:rPr>
                <w:rFonts w:ascii="Tahoma" w:hAnsi="Tahoma" w:cs="Tahoma"/>
                <w:b w:val="0"/>
                <w:sz w:val="18"/>
                <w:szCs w:val="18"/>
              </w:rPr>
              <w:t>колесный пароход</w:t>
            </w:r>
            <w:r w:rsidRPr="003163ED">
              <w:rPr>
                <w:rFonts w:ascii="Tahoma" w:hAnsi="Tahoma" w:cs="Tahoma"/>
                <w:b w:val="0"/>
                <w:spacing w:val="-13"/>
                <w:sz w:val="18"/>
                <w:szCs w:val="18"/>
              </w:rPr>
              <w:t xml:space="preserve"> </w:t>
            </w:r>
            <w:r w:rsidRPr="003163ED">
              <w:rPr>
                <w:rFonts w:ascii="Tahoma" w:hAnsi="Tahoma" w:cs="Tahoma"/>
                <w:b w:val="0"/>
                <w:sz w:val="18"/>
                <w:szCs w:val="18"/>
              </w:rPr>
              <w:t>«Благовещенск» проект</w:t>
            </w:r>
            <w:r w:rsidRPr="003163ED">
              <w:rPr>
                <w:rFonts w:ascii="Tahoma" w:hAnsi="Tahoma" w:cs="Tahoma"/>
                <w:b w:val="0"/>
                <w:spacing w:val="-13"/>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737,</w:t>
            </w:r>
            <w:r w:rsidRPr="003163ED">
              <w:rPr>
                <w:rFonts w:ascii="Tahoma" w:hAnsi="Tahoma" w:cs="Tahoma"/>
                <w:b w:val="0"/>
                <w:spacing w:val="-13"/>
                <w:sz w:val="18"/>
                <w:szCs w:val="18"/>
              </w:rPr>
              <w:t xml:space="preserve"> </w:t>
            </w:r>
            <w:r w:rsidRPr="003163ED">
              <w:rPr>
                <w:rFonts w:ascii="Tahoma" w:hAnsi="Tahoma" w:cs="Tahoma"/>
                <w:b w:val="0"/>
                <w:sz w:val="18"/>
                <w:szCs w:val="18"/>
              </w:rPr>
              <w:t>последний построенный для СССР</w:t>
            </w:r>
          </w:p>
        </w:tc>
        <w:tc>
          <w:tcPr>
            <w:tcW w:w="1582" w:type="dxa"/>
            <w:tcBorders>
              <w:top w:val="single" w:sz="4" w:space="0" w:color="auto"/>
              <w:left w:val="single" w:sz="4" w:space="0" w:color="auto"/>
              <w:bottom w:val="single" w:sz="4" w:space="0" w:color="auto"/>
              <w:right w:val="single" w:sz="4" w:space="0" w:color="auto"/>
            </w:tcBorders>
            <w:vAlign w:val="center"/>
          </w:tcPr>
          <w:p w14:paraId="0831A3FC" w14:textId="210C1BB2"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1959</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736CB1E0" w14:textId="688F49A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фед., Приказ Минкультуры</w:t>
            </w:r>
            <w:r w:rsidRPr="003163ED">
              <w:rPr>
                <w:rFonts w:ascii="Tahoma" w:hAnsi="Tahoma" w:cs="Tahoma"/>
                <w:b w:val="0"/>
                <w:spacing w:val="-13"/>
                <w:sz w:val="18"/>
                <w:szCs w:val="18"/>
              </w:rPr>
              <w:t xml:space="preserve"> </w:t>
            </w:r>
            <w:r w:rsidRPr="003163ED">
              <w:rPr>
                <w:rFonts w:ascii="Tahoma" w:hAnsi="Tahoma" w:cs="Tahoma"/>
                <w:b w:val="0"/>
                <w:sz w:val="18"/>
                <w:szCs w:val="18"/>
              </w:rPr>
              <w:t>РФ</w:t>
            </w:r>
            <w:r w:rsidRPr="003163ED">
              <w:rPr>
                <w:rFonts w:ascii="Tahoma" w:hAnsi="Tahoma" w:cs="Tahoma"/>
                <w:b w:val="0"/>
                <w:spacing w:val="-12"/>
                <w:sz w:val="18"/>
                <w:szCs w:val="18"/>
              </w:rPr>
              <w:t xml:space="preserve"> </w:t>
            </w:r>
            <w:r w:rsidRPr="003163ED">
              <w:rPr>
                <w:rFonts w:ascii="Tahoma" w:hAnsi="Tahoma" w:cs="Tahoma"/>
                <w:b w:val="0"/>
                <w:sz w:val="18"/>
                <w:szCs w:val="18"/>
              </w:rPr>
              <w:t>от 06.10.2017г. N 1691</w:t>
            </w:r>
          </w:p>
        </w:tc>
        <w:tc>
          <w:tcPr>
            <w:tcW w:w="3895" w:type="dxa"/>
            <w:tcBorders>
              <w:top w:val="single" w:sz="4" w:space="0" w:color="auto"/>
              <w:left w:val="single" w:sz="4" w:space="0" w:color="auto"/>
              <w:bottom w:val="single" w:sz="4" w:space="0" w:color="auto"/>
              <w:right w:val="single" w:sz="4" w:space="0" w:color="auto"/>
            </w:tcBorders>
            <w:vAlign w:val="center"/>
          </w:tcPr>
          <w:p w14:paraId="2BF0E033" w14:textId="5C09DBF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w:t>
            </w:r>
            <w:r w:rsidRPr="003163ED">
              <w:rPr>
                <w:rFonts w:ascii="Tahoma" w:hAnsi="Tahoma" w:cs="Tahoma"/>
                <w:b w:val="0"/>
                <w:spacing w:val="-13"/>
                <w:sz w:val="18"/>
                <w:szCs w:val="18"/>
              </w:rPr>
              <w:t xml:space="preserve"> </w:t>
            </w:r>
            <w:r w:rsidRPr="003163ED">
              <w:rPr>
                <w:rFonts w:ascii="Tahoma" w:hAnsi="Tahoma" w:cs="Tahoma"/>
                <w:b w:val="0"/>
                <w:sz w:val="18"/>
                <w:szCs w:val="18"/>
              </w:rPr>
              <w:t>обл.,</w:t>
            </w:r>
            <w:r w:rsidRPr="003163ED">
              <w:rPr>
                <w:rFonts w:ascii="Tahoma" w:hAnsi="Tahoma" w:cs="Tahoma"/>
                <w:b w:val="0"/>
                <w:spacing w:val="-12"/>
                <w:sz w:val="18"/>
                <w:szCs w:val="18"/>
              </w:rPr>
              <w:t xml:space="preserve"> </w:t>
            </w:r>
            <w:r w:rsidRPr="003163ED">
              <w:rPr>
                <w:rFonts w:ascii="Tahoma" w:hAnsi="Tahoma" w:cs="Tahoma"/>
                <w:b w:val="0"/>
                <w:sz w:val="18"/>
                <w:szCs w:val="18"/>
              </w:rPr>
              <w:t>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район, п. Бубновка, Бубновский затон</w:t>
            </w:r>
          </w:p>
        </w:tc>
      </w:tr>
      <w:tr w:rsidR="003163ED" w:rsidRPr="003163ED" w14:paraId="4F0A90BB"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6BFEC47A"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27C47A94" w14:textId="01489170"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382221356780005</w:t>
            </w:r>
          </w:p>
        </w:tc>
        <w:tc>
          <w:tcPr>
            <w:tcW w:w="3415" w:type="dxa"/>
            <w:tcBorders>
              <w:top w:val="single" w:sz="4" w:space="0" w:color="auto"/>
              <w:left w:val="single" w:sz="4" w:space="0" w:color="auto"/>
              <w:bottom w:val="single" w:sz="4" w:space="0" w:color="auto"/>
              <w:right w:val="single" w:sz="4" w:space="0" w:color="auto"/>
            </w:tcBorders>
            <w:vAlign w:val="center"/>
          </w:tcPr>
          <w:p w14:paraId="379F35CA" w14:textId="58002F1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Больничный комплекс: две постройки, где жили и работали деятели революционного движения Алексеевы</w:t>
            </w:r>
            <w:r w:rsidRPr="003163ED">
              <w:rPr>
                <w:rFonts w:ascii="Tahoma" w:hAnsi="Tahoma" w:cs="Tahoma"/>
                <w:b w:val="0"/>
                <w:spacing w:val="-9"/>
                <w:sz w:val="18"/>
                <w:szCs w:val="18"/>
              </w:rPr>
              <w:t xml:space="preserve"> </w:t>
            </w:r>
            <w:r w:rsidRPr="003163ED">
              <w:rPr>
                <w:rFonts w:ascii="Tahoma" w:hAnsi="Tahoma" w:cs="Tahoma"/>
                <w:b w:val="0"/>
                <w:sz w:val="18"/>
                <w:szCs w:val="18"/>
              </w:rPr>
              <w:t>Н.А.</w:t>
            </w:r>
            <w:r w:rsidRPr="003163ED">
              <w:rPr>
                <w:rFonts w:ascii="Tahoma" w:hAnsi="Tahoma" w:cs="Tahoma"/>
                <w:b w:val="0"/>
                <w:spacing w:val="-9"/>
                <w:sz w:val="18"/>
                <w:szCs w:val="18"/>
              </w:rPr>
              <w:t xml:space="preserve"> </w:t>
            </w:r>
            <w:r w:rsidRPr="003163ED">
              <w:rPr>
                <w:rFonts w:ascii="Tahoma" w:hAnsi="Tahoma" w:cs="Tahoma"/>
                <w:b w:val="0"/>
                <w:sz w:val="18"/>
                <w:szCs w:val="18"/>
              </w:rPr>
              <w:t>и</w:t>
            </w:r>
            <w:r w:rsidRPr="003163ED">
              <w:rPr>
                <w:rFonts w:ascii="Tahoma" w:hAnsi="Tahoma" w:cs="Tahoma"/>
                <w:b w:val="0"/>
                <w:spacing w:val="-9"/>
                <w:sz w:val="18"/>
                <w:szCs w:val="18"/>
              </w:rPr>
              <w:t xml:space="preserve"> </w:t>
            </w:r>
            <w:r w:rsidRPr="003163ED">
              <w:rPr>
                <w:rFonts w:ascii="Tahoma" w:hAnsi="Tahoma" w:cs="Tahoma"/>
                <w:b w:val="0"/>
                <w:sz w:val="18"/>
                <w:szCs w:val="18"/>
              </w:rPr>
              <w:t>Е.П.</w:t>
            </w:r>
            <w:r w:rsidRPr="003163ED">
              <w:rPr>
                <w:rFonts w:ascii="Tahoma" w:hAnsi="Tahoma" w:cs="Tahoma"/>
                <w:b w:val="0"/>
                <w:spacing w:val="-9"/>
                <w:sz w:val="18"/>
                <w:szCs w:val="18"/>
              </w:rPr>
              <w:t xml:space="preserve"> </w:t>
            </w:r>
            <w:r w:rsidRPr="003163ED">
              <w:rPr>
                <w:rFonts w:ascii="Tahoma" w:hAnsi="Tahoma" w:cs="Tahoma"/>
                <w:b w:val="0"/>
                <w:sz w:val="18"/>
                <w:szCs w:val="18"/>
              </w:rPr>
              <w:t>и</w:t>
            </w:r>
            <w:r w:rsidRPr="003163ED">
              <w:rPr>
                <w:rFonts w:ascii="Tahoma" w:hAnsi="Tahoma" w:cs="Tahoma"/>
                <w:b w:val="0"/>
                <w:spacing w:val="-9"/>
                <w:sz w:val="18"/>
                <w:szCs w:val="18"/>
              </w:rPr>
              <w:t xml:space="preserve"> </w:t>
            </w:r>
            <w:r w:rsidRPr="003163ED">
              <w:rPr>
                <w:rFonts w:ascii="Tahoma" w:hAnsi="Tahoma" w:cs="Tahoma"/>
                <w:b w:val="0"/>
                <w:sz w:val="18"/>
                <w:szCs w:val="18"/>
              </w:rPr>
              <w:t>жил</w:t>
            </w:r>
            <w:r w:rsidRPr="003163ED">
              <w:rPr>
                <w:rFonts w:ascii="Tahoma" w:hAnsi="Tahoma" w:cs="Tahoma"/>
                <w:b w:val="0"/>
                <w:spacing w:val="-9"/>
                <w:sz w:val="18"/>
                <w:szCs w:val="18"/>
              </w:rPr>
              <w:t xml:space="preserve"> </w:t>
            </w:r>
            <w:r w:rsidRPr="003163ED">
              <w:rPr>
                <w:rFonts w:ascii="Tahoma" w:hAnsi="Tahoma" w:cs="Tahoma"/>
                <w:b w:val="0"/>
                <w:sz w:val="18"/>
                <w:szCs w:val="18"/>
              </w:rPr>
              <w:t>в детские годы Герой Советского Союза адмирал Алексеев В.Н.</w:t>
            </w:r>
          </w:p>
        </w:tc>
        <w:tc>
          <w:tcPr>
            <w:tcW w:w="1582" w:type="dxa"/>
            <w:tcBorders>
              <w:top w:val="single" w:sz="4" w:space="0" w:color="auto"/>
              <w:left w:val="single" w:sz="4" w:space="0" w:color="auto"/>
              <w:bottom w:val="single" w:sz="4" w:space="0" w:color="auto"/>
              <w:right w:val="single" w:sz="4" w:space="0" w:color="auto"/>
            </w:tcBorders>
            <w:vAlign w:val="center"/>
          </w:tcPr>
          <w:p w14:paraId="71DF5ECC" w14:textId="1A1B17B7"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1898</w:t>
            </w:r>
            <w:r w:rsidRPr="003163ED">
              <w:rPr>
                <w:rFonts w:ascii="Tahoma" w:hAnsi="Tahoma" w:cs="Tahoma"/>
                <w:b w:val="0"/>
                <w:spacing w:val="-5"/>
                <w:sz w:val="18"/>
                <w:szCs w:val="18"/>
              </w:rPr>
              <w:t xml:space="preserve"> г.,</w:t>
            </w:r>
            <w:r w:rsidRPr="003163ED">
              <w:rPr>
                <w:rFonts w:ascii="Tahoma" w:hAnsi="Tahoma" w:cs="Tahoma"/>
                <w:b w:val="0"/>
                <w:spacing w:val="-5"/>
                <w:sz w:val="18"/>
                <w:szCs w:val="18"/>
              </w:rPr>
              <w:br/>
            </w:r>
            <w:r w:rsidRPr="003163ED">
              <w:rPr>
                <w:rFonts w:ascii="Tahoma" w:hAnsi="Tahoma" w:cs="Tahoma"/>
                <w:b w:val="0"/>
                <w:spacing w:val="-2"/>
                <w:sz w:val="18"/>
                <w:szCs w:val="18"/>
              </w:rPr>
              <w:t>1918-</w:t>
            </w:r>
            <w:r w:rsidRPr="003163ED">
              <w:rPr>
                <w:rFonts w:ascii="Tahoma" w:hAnsi="Tahoma" w:cs="Tahoma"/>
                <w:b w:val="0"/>
                <w:spacing w:val="-4"/>
                <w:sz w:val="18"/>
                <w:szCs w:val="18"/>
              </w:rPr>
              <w:t xml:space="preserve">1919 </w:t>
            </w:r>
            <w:r w:rsidRPr="003163ED">
              <w:rPr>
                <w:rFonts w:ascii="Tahoma" w:hAnsi="Tahoma" w:cs="Tahoma"/>
                <w:b w:val="0"/>
                <w:spacing w:val="-5"/>
                <w:sz w:val="18"/>
                <w:szCs w:val="18"/>
              </w:rPr>
              <w:t>гг.</w:t>
            </w:r>
          </w:p>
        </w:tc>
        <w:tc>
          <w:tcPr>
            <w:tcW w:w="3332" w:type="dxa"/>
            <w:tcBorders>
              <w:top w:val="single" w:sz="4" w:space="0" w:color="auto"/>
              <w:left w:val="single" w:sz="4" w:space="0" w:color="auto"/>
              <w:bottom w:val="single" w:sz="4" w:space="0" w:color="auto"/>
              <w:right w:val="single" w:sz="4" w:space="0" w:color="auto"/>
            </w:tcBorders>
            <w:vAlign w:val="center"/>
          </w:tcPr>
          <w:p w14:paraId="21449ED7" w14:textId="1C6999A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12"/>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76-158-спр от 29.08.2022 г.</w:t>
            </w:r>
          </w:p>
        </w:tc>
        <w:tc>
          <w:tcPr>
            <w:tcW w:w="3895" w:type="dxa"/>
            <w:tcBorders>
              <w:top w:val="single" w:sz="4" w:space="0" w:color="auto"/>
              <w:left w:val="single" w:sz="4" w:space="0" w:color="auto"/>
              <w:bottom w:val="single" w:sz="4" w:space="0" w:color="auto"/>
              <w:right w:val="single" w:sz="4" w:space="0" w:color="auto"/>
            </w:tcBorders>
            <w:vAlign w:val="center"/>
          </w:tcPr>
          <w:p w14:paraId="608E52C7" w14:textId="1A3965A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w:t>
            </w:r>
            <w:r w:rsidRPr="003163ED">
              <w:rPr>
                <w:rFonts w:ascii="Tahoma" w:hAnsi="Tahoma" w:cs="Tahoma"/>
                <w:b w:val="0"/>
                <w:spacing w:val="-13"/>
                <w:sz w:val="18"/>
                <w:szCs w:val="18"/>
              </w:rPr>
              <w:t xml:space="preserve"> </w:t>
            </w:r>
            <w:r w:rsidRPr="003163ED">
              <w:rPr>
                <w:rFonts w:ascii="Tahoma" w:hAnsi="Tahoma" w:cs="Tahoma"/>
                <w:b w:val="0"/>
                <w:sz w:val="18"/>
                <w:szCs w:val="18"/>
              </w:rPr>
              <w:t>г.</w:t>
            </w:r>
            <w:r w:rsidRPr="003163ED">
              <w:rPr>
                <w:rFonts w:ascii="Tahoma" w:hAnsi="Tahoma" w:cs="Tahoma"/>
                <w:b w:val="0"/>
                <w:spacing w:val="-12"/>
                <w:sz w:val="18"/>
                <w:szCs w:val="18"/>
              </w:rPr>
              <w:t xml:space="preserve"> </w:t>
            </w:r>
            <w:r w:rsidRPr="003163ED">
              <w:rPr>
                <w:rFonts w:ascii="Tahoma" w:hAnsi="Tahoma" w:cs="Tahoma"/>
                <w:b w:val="0"/>
                <w:sz w:val="18"/>
                <w:szCs w:val="18"/>
              </w:rPr>
              <w:t>Киренск,</w:t>
            </w:r>
            <w:r w:rsidRPr="003163ED">
              <w:rPr>
                <w:rFonts w:ascii="Tahoma" w:hAnsi="Tahoma" w:cs="Tahoma"/>
                <w:b w:val="0"/>
                <w:spacing w:val="-13"/>
                <w:sz w:val="18"/>
                <w:szCs w:val="18"/>
              </w:rPr>
              <w:t xml:space="preserve"> </w:t>
            </w:r>
            <w:r w:rsidRPr="003163ED">
              <w:rPr>
                <w:rFonts w:ascii="Tahoma" w:hAnsi="Tahoma" w:cs="Tahoma"/>
                <w:b w:val="0"/>
                <w:sz w:val="18"/>
                <w:szCs w:val="18"/>
              </w:rPr>
              <w:t>ул.</w:t>
            </w:r>
            <w:r w:rsidRPr="003163ED">
              <w:rPr>
                <w:rFonts w:ascii="Tahoma" w:hAnsi="Tahoma" w:cs="Tahoma"/>
                <w:b w:val="0"/>
                <w:spacing w:val="-12"/>
                <w:sz w:val="18"/>
                <w:szCs w:val="18"/>
              </w:rPr>
              <w:t xml:space="preserve"> </w:t>
            </w:r>
            <w:r w:rsidRPr="003163ED">
              <w:rPr>
                <w:rFonts w:ascii="Tahoma" w:hAnsi="Tahoma" w:cs="Tahoma"/>
                <w:b w:val="0"/>
                <w:sz w:val="18"/>
                <w:szCs w:val="18"/>
              </w:rPr>
              <w:t xml:space="preserve">Алексеева, </w:t>
            </w:r>
            <w:r w:rsidRPr="003163ED">
              <w:rPr>
                <w:rFonts w:ascii="Tahoma" w:hAnsi="Tahoma" w:cs="Tahoma"/>
                <w:b w:val="0"/>
                <w:spacing w:val="-10"/>
                <w:sz w:val="18"/>
                <w:szCs w:val="18"/>
              </w:rPr>
              <w:t>6</w:t>
            </w:r>
          </w:p>
        </w:tc>
      </w:tr>
      <w:tr w:rsidR="003163ED" w:rsidRPr="003163ED" w14:paraId="73B3FC86"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29FD27E6"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6FF06A09" w14:textId="26FD8F69"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382211356780015</w:t>
            </w:r>
          </w:p>
        </w:tc>
        <w:tc>
          <w:tcPr>
            <w:tcW w:w="3415" w:type="dxa"/>
            <w:tcBorders>
              <w:top w:val="single" w:sz="4" w:space="0" w:color="auto"/>
              <w:left w:val="single" w:sz="4" w:space="0" w:color="auto"/>
              <w:bottom w:val="single" w:sz="4" w:space="0" w:color="auto"/>
              <w:right w:val="single" w:sz="4" w:space="0" w:color="auto"/>
            </w:tcBorders>
            <w:vAlign w:val="center"/>
          </w:tcPr>
          <w:p w14:paraId="7520C00C" w14:textId="68737D84"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Постройка</w:t>
            </w:r>
            <w:r w:rsidRPr="003163ED">
              <w:rPr>
                <w:rFonts w:ascii="Tahoma" w:hAnsi="Tahoma" w:cs="Tahoma"/>
                <w:b w:val="0"/>
                <w:spacing w:val="-11"/>
                <w:sz w:val="18"/>
                <w:szCs w:val="18"/>
              </w:rPr>
              <w:t xml:space="preserve"> </w:t>
            </w:r>
            <w:r w:rsidRPr="003163ED">
              <w:rPr>
                <w:rFonts w:ascii="Tahoma" w:hAnsi="Tahoma" w:cs="Tahoma"/>
                <w:b w:val="0"/>
                <w:spacing w:val="-10"/>
                <w:sz w:val="18"/>
                <w:szCs w:val="18"/>
              </w:rPr>
              <w:t>1</w:t>
            </w:r>
          </w:p>
        </w:tc>
        <w:tc>
          <w:tcPr>
            <w:tcW w:w="1582" w:type="dxa"/>
            <w:tcBorders>
              <w:top w:val="single" w:sz="4" w:space="0" w:color="auto"/>
              <w:left w:val="single" w:sz="4" w:space="0" w:color="auto"/>
              <w:bottom w:val="single" w:sz="4" w:space="0" w:color="auto"/>
              <w:right w:val="single" w:sz="4" w:space="0" w:color="auto"/>
            </w:tcBorders>
            <w:vAlign w:val="center"/>
          </w:tcPr>
          <w:p w14:paraId="0474720B" w14:textId="31A33102"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1918-</w:t>
            </w:r>
            <w:r w:rsidRPr="003163ED">
              <w:rPr>
                <w:rFonts w:ascii="Tahoma" w:hAnsi="Tahoma" w:cs="Tahoma"/>
                <w:b w:val="0"/>
                <w:spacing w:val="-4"/>
                <w:sz w:val="18"/>
                <w:szCs w:val="18"/>
              </w:rPr>
              <w:t xml:space="preserve">1919 </w:t>
            </w:r>
            <w:r w:rsidRPr="003163ED">
              <w:rPr>
                <w:rFonts w:ascii="Tahoma" w:hAnsi="Tahoma" w:cs="Tahoma"/>
                <w:b w:val="0"/>
                <w:spacing w:val="-5"/>
                <w:sz w:val="18"/>
                <w:szCs w:val="18"/>
              </w:rPr>
              <w:t>гг.</w:t>
            </w:r>
          </w:p>
        </w:tc>
        <w:tc>
          <w:tcPr>
            <w:tcW w:w="3332" w:type="dxa"/>
            <w:tcBorders>
              <w:top w:val="single" w:sz="4" w:space="0" w:color="auto"/>
              <w:left w:val="single" w:sz="4" w:space="0" w:color="auto"/>
              <w:bottom w:val="single" w:sz="4" w:space="0" w:color="auto"/>
              <w:right w:val="single" w:sz="4" w:space="0" w:color="auto"/>
            </w:tcBorders>
            <w:vAlign w:val="center"/>
          </w:tcPr>
          <w:p w14:paraId="0247AFD8" w14:textId="5C9BDD76"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12"/>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76-158-спр от 29.08.2022 г.</w:t>
            </w:r>
          </w:p>
        </w:tc>
        <w:tc>
          <w:tcPr>
            <w:tcW w:w="3895" w:type="dxa"/>
            <w:tcBorders>
              <w:top w:val="single" w:sz="4" w:space="0" w:color="auto"/>
              <w:left w:val="single" w:sz="4" w:space="0" w:color="auto"/>
              <w:bottom w:val="single" w:sz="4" w:space="0" w:color="auto"/>
              <w:right w:val="single" w:sz="4" w:space="0" w:color="auto"/>
            </w:tcBorders>
            <w:vAlign w:val="center"/>
          </w:tcPr>
          <w:p w14:paraId="1331AC84" w14:textId="628BD97F"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w:t>
            </w:r>
            <w:r w:rsidRPr="003163ED">
              <w:rPr>
                <w:rFonts w:ascii="Tahoma" w:hAnsi="Tahoma" w:cs="Tahoma"/>
                <w:b w:val="0"/>
                <w:spacing w:val="-6"/>
                <w:sz w:val="18"/>
                <w:szCs w:val="18"/>
              </w:rPr>
              <w:t xml:space="preserve"> </w:t>
            </w:r>
            <w:r w:rsidRPr="003163ED">
              <w:rPr>
                <w:rFonts w:ascii="Tahoma" w:hAnsi="Tahoma" w:cs="Tahoma"/>
                <w:b w:val="0"/>
                <w:sz w:val="18"/>
                <w:szCs w:val="18"/>
              </w:rPr>
              <w:t>г.</w:t>
            </w:r>
            <w:r w:rsidRPr="003163ED">
              <w:rPr>
                <w:rFonts w:ascii="Tahoma" w:hAnsi="Tahoma" w:cs="Tahoma"/>
                <w:b w:val="0"/>
                <w:spacing w:val="-5"/>
                <w:sz w:val="18"/>
                <w:szCs w:val="18"/>
              </w:rPr>
              <w:t xml:space="preserve"> </w:t>
            </w:r>
            <w:r w:rsidRPr="003163ED">
              <w:rPr>
                <w:rFonts w:ascii="Tahoma" w:hAnsi="Tahoma" w:cs="Tahoma"/>
                <w:b w:val="0"/>
                <w:sz w:val="18"/>
                <w:szCs w:val="18"/>
              </w:rPr>
              <w:t>Киренск,</w:t>
            </w:r>
            <w:r w:rsidRPr="003163ED">
              <w:rPr>
                <w:rFonts w:ascii="Tahoma" w:hAnsi="Tahoma" w:cs="Tahoma"/>
                <w:b w:val="0"/>
                <w:spacing w:val="-5"/>
                <w:sz w:val="18"/>
                <w:szCs w:val="18"/>
              </w:rPr>
              <w:t xml:space="preserve"> </w:t>
            </w:r>
            <w:r w:rsidRPr="003163ED">
              <w:rPr>
                <w:rFonts w:ascii="Tahoma" w:hAnsi="Tahoma" w:cs="Tahoma"/>
                <w:b w:val="0"/>
                <w:sz w:val="18"/>
                <w:szCs w:val="18"/>
              </w:rPr>
              <w:t>ул.</w:t>
            </w:r>
            <w:r w:rsidRPr="003163ED">
              <w:rPr>
                <w:rFonts w:ascii="Tahoma" w:hAnsi="Tahoma" w:cs="Tahoma"/>
                <w:b w:val="0"/>
                <w:spacing w:val="-6"/>
                <w:sz w:val="18"/>
                <w:szCs w:val="18"/>
              </w:rPr>
              <w:t xml:space="preserve"> </w:t>
            </w:r>
            <w:r w:rsidRPr="003163ED">
              <w:rPr>
                <w:rFonts w:ascii="Tahoma" w:hAnsi="Tahoma" w:cs="Tahoma"/>
                <w:b w:val="0"/>
                <w:spacing w:val="-2"/>
                <w:sz w:val="18"/>
                <w:szCs w:val="18"/>
              </w:rPr>
              <w:t xml:space="preserve">Алексеева, </w:t>
            </w:r>
            <w:r w:rsidRPr="003163ED">
              <w:rPr>
                <w:rFonts w:ascii="Tahoma" w:hAnsi="Tahoma" w:cs="Tahoma"/>
                <w:b w:val="0"/>
                <w:sz w:val="18"/>
                <w:szCs w:val="18"/>
              </w:rPr>
              <w:t>6,</w:t>
            </w:r>
            <w:r w:rsidRPr="003163ED">
              <w:rPr>
                <w:rFonts w:ascii="Tahoma" w:hAnsi="Tahoma" w:cs="Tahoma"/>
                <w:b w:val="0"/>
                <w:spacing w:val="-4"/>
                <w:sz w:val="18"/>
                <w:szCs w:val="18"/>
              </w:rPr>
              <w:t xml:space="preserve"> </w:t>
            </w:r>
            <w:r w:rsidRPr="003163ED">
              <w:rPr>
                <w:rFonts w:ascii="Tahoma" w:hAnsi="Tahoma" w:cs="Tahoma"/>
                <w:b w:val="0"/>
                <w:sz w:val="18"/>
                <w:szCs w:val="18"/>
              </w:rPr>
              <w:t>лит.</w:t>
            </w:r>
            <w:r w:rsidRPr="003163ED">
              <w:rPr>
                <w:rFonts w:ascii="Tahoma" w:hAnsi="Tahoma" w:cs="Tahoma"/>
                <w:b w:val="0"/>
                <w:spacing w:val="-3"/>
                <w:sz w:val="18"/>
                <w:szCs w:val="18"/>
              </w:rPr>
              <w:t xml:space="preserve"> </w:t>
            </w:r>
            <w:r w:rsidRPr="003163ED">
              <w:rPr>
                <w:rFonts w:ascii="Tahoma" w:hAnsi="Tahoma" w:cs="Tahoma"/>
                <w:b w:val="0"/>
                <w:spacing w:val="-10"/>
                <w:sz w:val="18"/>
                <w:szCs w:val="18"/>
              </w:rPr>
              <w:t>А</w:t>
            </w:r>
          </w:p>
        </w:tc>
      </w:tr>
      <w:tr w:rsidR="003163ED" w:rsidRPr="003163ED" w14:paraId="2FED095C"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08810C9B"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59CD3A59" w14:textId="2A23D0FA"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382211356780025</w:t>
            </w:r>
          </w:p>
        </w:tc>
        <w:tc>
          <w:tcPr>
            <w:tcW w:w="3415" w:type="dxa"/>
            <w:tcBorders>
              <w:top w:val="single" w:sz="4" w:space="0" w:color="auto"/>
              <w:left w:val="single" w:sz="4" w:space="0" w:color="auto"/>
              <w:bottom w:val="single" w:sz="4" w:space="0" w:color="auto"/>
              <w:right w:val="single" w:sz="4" w:space="0" w:color="auto"/>
            </w:tcBorders>
            <w:vAlign w:val="center"/>
          </w:tcPr>
          <w:p w14:paraId="31445055" w14:textId="3B14D99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Постройка</w:t>
            </w:r>
            <w:r w:rsidRPr="003163ED">
              <w:rPr>
                <w:rFonts w:ascii="Tahoma" w:hAnsi="Tahoma" w:cs="Tahoma"/>
                <w:b w:val="0"/>
                <w:spacing w:val="-11"/>
                <w:sz w:val="18"/>
                <w:szCs w:val="18"/>
              </w:rPr>
              <w:t xml:space="preserve"> </w:t>
            </w:r>
            <w:r w:rsidRPr="003163ED">
              <w:rPr>
                <w:rFonts w:ascii="Tahoma" w:hAnsi="Tahoma" w:cs="Tahoma"/>
                <w:b w:val="0"/>
                <w:spacing w:val="-10"/>
                <w:sz w:val="18"/>
                <w:szCs w:val="18"/>
              </w:rPr>
              <w:t>2</w:t>
            </w:r>
          </w:p>
        </w:tc>
        <w:tc>
          <w:tcPr>
            <w:tcW w:w="1582" w:type="dxa"/>
            <w:tcBorders>
              <w:top w:val="single" w:sz="4" w:space="0" w:color="auto"/>
              <w:left w:val="single" w:sz="4" w:space="0" w:color="auto"/>
              <w:bottom w:val="single" w:sz="4" w:space="0" w:color="auto"/>
              <w:right w:val="single" w:sz="4" w:space="0" w:color="auto"/>
            </w:tcBorders>
            <w:vAlign w:val="center"/>
          </w:tcPr>
          <w:p w14:paraId="24CAAB37" w14:textId="29ED513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1898</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0E172AC2" w14:textId="1051D4D9"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12"/>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76-158-спр от 29.08.2022 г.</w:t>
            </w:r>
          </w:p>
        </w:tc>
        <w:tc>
          <w:tcPr>
            <w:tcW w:w="3895" w:type="dxa"/>
            <w:tcBorders>
              <w:top w:val="single" w:sz="4" w:space="0" w:color="auto"/>
              <w:left w:val="single" w:sz="4" w:space="0" w:color="auto"/>
              <w:bottom w:val="single" w:sz="4" w:space="0" w:color="auto"/>
              <w:right w:val="single" w:sz="4" w:space="0" w:color="auto"/>
            </w:tcBorders>
            <w:vAlign w:val="center"/>
          </w:tcPr>
          <w:p w14:paraId="29D01CC9" w14:textId="2E5F33D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w:t>
            </w:r>
            <w:r w:rsidRPr="003163ED">
              <w:rPr>
                <w:rFonts w:ascii="Tahoma" w:hAnsi="Tahoma" w:cs="Tahoma"/>
                <w:b w:val="0"/>
                <w:spacing w:val="-13"/>
                <w:sz w:val="18"/>
                <w:szCs w:val="18"/>
              </w:rPr>
              <w:t xml:space="preserve"> </w:t>
            </w:r>
            <w:r w:rsidRPr="003163ED">
              <w:rPr>
                <w:rFonts w:ascii="Tahoma" w:hAnsi="Tahoma" w:cs="Tahoma"/>
                <w:b w:val="0"/>
                <w:sz w:val="18"/>
                <w:szCs w:val="18"/>
              </w:rPr>
              <w:t>г.</w:t>
            </w:r>
            <w:r w:rsidRPr="003163ED">
              <w:rPr>
                <w:rFonts w:ascii="Tahoma" w:hAnsi="Tahoma" w:cs="Tahoma"/>
                <w:b w:val="0"/>
                <w:spacing w:val="-12"/>
                <w:sz w:val="18"/>
                <w:szCs w:val="18"/>
              </w:rPr>
              <w:t xml:space="preserve"> </w:t>
            </w:r>
            <w:r w:rsidRPr="003163ED">
              <w:rPr>
                <w:rFonts w:ascii="Tahoma" w:hAnsi="Tahoma" w:cs="Tahoma"/>
                <w:b w:val="0"/>
                <w:sz w:val="18"/>
                <w:szCs w:val="18"/>
              </w:rPr>
              <w:t>Киренск,</w:t>
            </w:r>
            <w:r w:rsidRPr="003163ED">
              <w:rPr>
                <w:rFonts w:ascii="Tahoma" w:hAnsi="Tahoma" w:cs="Tahoma"/>
                <w:b w:val="0"/>
                <w:spacing w:val="-13"/>
                <w:sz w:val="18"/>
                <w:szCs w:val="18"/>
              </w:rPr>
              <w:t xml:space="preserve"> </w:t>
            </w:r>
            <w:r w:rsidRPr="003163ED">
              <w:rPr>
                <w:rFonts w:ascii="Tahoma" w:hAnsi="Tahoma" w:cs="Tahoma"/>
                <w:b w:val="0"/>
                <w:sz w:val="18"/>
                <w:szCs w:val="18"/>
              </w:rPr>
              <w:t>ул.</w:t>
            </w:r>
            <w:r w:rsidRPr="003163ED">
              <w:rPr>
                <w:rFonts w:ascii="Tahoma" w:hAnsi="Tahoma" w:cs="Tahoma"/>
                <w:b w:val="0"/>
                <w:spacing w:val="-12"/>
                <w:sz w:val="18"/>
                <w:szCs w:val="18"/>
              </w:rPr>
              <w:t xml:space="preserve"> </w:t>
            </w:r>
            <w:r w:rsidRPr="003163ED">
              <w:rPr>
                <w:rFonts w:ascii="Tahoma" w:hAnsi="Tahoma" w:cs="Tahoma"/>
                <w:b w:val="0"/>
                <w:sz w:val="18"/>
                <w:szCs w:val="18"/>
              </w:rPr>
              <w:t>Алексеева, 6, лит.В</w:t>
            </w:r>
          </w:p>
        </w:tc>
      </w:tr>
      <w:tr w:rsidR="003163ED" w:rsidRPr="003163ED" w14:paraId="367170B9"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0702FCE5"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18AC8340" w14:textId="1554A2FD"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382111366810005</w:t>
            </w:r>
          </w:p>
        </w:tc>
        <w:tc>
          <w:tcPr>
            <w:tcW w:w="3415" w:type="dxa"/>
            <w:tcBorders>
              <w:top w:val="single" w:sz="4" w:space="0" w:color="auto"/>
              <w:left w:val="single" w:sz="4" w:space="0" w:color="auto"/>
              <w:bottom w:val="single" w:sz="4" w:space="0" w:color="auto"/>
              <w:right w:val="single" w:sz="4" w:space="0" w:color="auto"/>
            </w:tcBorders>
            <w:vAlign w:val="center"/>
          </w:tcPr>
          <w:p w14:paraId="2D33DCF6" w14:textId="6AFD7C4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5"/>
                <w:sz w:val="18"/>
                <w:szCs w:val="18"/>
              </w:rPr>
              <w:t xml:space="preserve"> </w:t>
            </w:r>
            <w:r w:rsidRPr="003163ED">
              <w:rPr>
                <w:rFonts w:ascii="Tahoma" w:hAnsi="Tahoma" w:cs="Tahoma"/>
                <w:b w:val="0"/>
                <w:spacing w:val="-2"/>
                <w:sz w:val="18"/>
                <w:szCs w:val="18"/>
              </w:rPr>
              <w:t>жилой</w:t>
            </w:r>
          </w:p>
        </w:tc>
        <w:tc>
          <w:tcPr>
            <w:tcW w:w="1582" w:type="dxa"/>
            <w:tcBorders>
              <w:top w:val="single" w:sz="4" w:space="0" w:color="auto"/>
              <w:left w:val="single" w:sz="4" w:space="0" w:color="auto"/>
              <w:bottom w:val="single" w:sz="4" w:space="0" w:color="auto"/>
              <w:right w:val="single" w:sz="4" w:space="0" w:color="auto"/>
            </w:tcBorders>
            <w:vAlign w:val="center"/>
          </w:tcPr>
          <w:p w14:paraId="39B08A7B" w14:textId="1994BA3C" w:rsidR="00ED147A" w:rsidRPr="003163ED" w:rsidRDefault="00ED147A" w:rsidP="00ED147A">
            <w:pPr>
              <w:pStyle w:val="af3"/>
              <w:rPr>
                <w:rFonts w:ascii="Tahoma" w:hAnsi="Tahoma" w:cs="Tahoma"/>
                <w:b w:val="0"/>
                <w:sz w:val="20"/>
                <w:szCs w:val="20"/>
              </w:rPr>
            </w:pPr>
            <w:r w:rsidRPr="003163ED">
              <w:rPr>
                <w:rFonts w:ascii="Tahoma" w:hAnsi="Tahoma" w:cs="Tahoma"/>
                <w:b w:val="0"/>
                <w:spacing w:val="-4"/>
                <w:sz w:val="18"/>
                <w:szCs w:val="18"/>
              </w:rPr>
              <w:t xml:space="preserve">2-я </w:t>
            </w:r>
            <w:r w:rsidRPr="003163ED">
              <w:rPr>
                <w:rFonts w:ascii="Tahoma" w:hAnsi="Tahoma" w:cs="Tahoma"/>
                <w:b w:val="0"/>
                <w:sz w:val="18"/>
                <w:szCs w:val="18"/>
              </w:rPr>
              <w:t>пол.ХIХ</w:t>
            </w:r>
            <w:r w:rsidRPr="003163ED">
              <w:rPr>
                <w:rFonts w:ascii="Tahoma" w:hAnsi="Tahoma" w:cs="Tahoma"/>
                <w:b w:val="0"/>
                <w:spacing w:val="-13"/>
                <w:sz w:val="18"/>
                <w:szCs w:val="18"/>
              </w:rPr>
              <w:t xml:space="preserve"> </w:t>
            </w:r>
            <w:r w:rsidRPr="003163ED">
              <w:rPr>
                <w:rFonts w:ascii="Tahoma" w:hAnsi="Tahoma" w:cs="Tahoma"/>
                <w:b w:val="0"/>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44BD649A" w14:textId="79B94392"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28"/>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от 22.09.2021</w:t>
            </w:r>
            <w:r w:rsidRPr="003163ED">
              <w:rPr>
                <w:rFonts w:ascii="Tahoma" w:hAnsi="Tahoma" w:cs="Tahoma"/>
                <w:b w:val="0"/>
                <w:spacing w:val="-7"/>
                <w:sz w:val="18"/>
                <w:szCs w:val="18"/>
              </w:rPr>
              <w:t xml:space="preserve"> </w:t>
            </w:r>
            <w:r w:rsidRPr="003163ED">
              <w:rPr>
                <w:rFonts w:ascii="Tahoma" w:hAnsi="Tahoma" w:cs="Tahoma"/>
                <w:b w:val="0"/>
                <w:sz w:val="18"/>
                <w:szCs w:val="18"/>
              </w:rPr>
              <w:t>г.</w:t>
            </w:r>
            <w:r w:rsidRPr="003163ED">
              <w:rPr>
                <w:rFonts w:ascii="Tahoma" w:hAnsi="Tahoma" w:cs="Tahoma"/>
                <w:b w:val="0"/>
                <w:spacing w:val="-6"/>
                <w:sz w:val="18"/>
                <w:szCs w:val="18"/>
              </w:rPr>
              <w:t xml:space="preserve"> </w:t>
            </w:r>
            <w:r w:rsidRPr="003163ED">
              <w:rPr>
                <w:rFonts w:ascii="Tahoma" w:hAnsi="Tahoma" w:cs="Tahoma"/>
                <w:b w:val="0"/>
                <w:sz w:val="18"/>
                <w:szCs w:val="18"/>
              </w:rPr>
              <w:t>№</w:t>
            </w:r>
            <w:r w:rsidRPr="003163ED">
              <w:rPr>
                <w:rFonts w:ascii="Tahoma" w:hAnsi="Tahoma" w:cs="Tahoma"/>
                <w:b w:val="0"/>
                <w:spacing w:val="-6"/>
                <w:sz w:val="18"/>
                <w:szCs w:val="18"/>
              </w:rPr>
              <w:t xml:space="preserve"> </w:t>
            </w:r>
            <w:r w:rsidRPr="003163ED">
              <w:rPr>
                <w:rFonts w:ascii="Tahoma" w:hAnsi="Tahoma" w:cs="Tahoma"/>
                <w:b w:val="0"/>
                <w:sz w:val="18"/>
                <w:szCs w:val="18"/>
              </w:rPr>
              <w:t>193-</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30C95292" w14:textId="5362259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w:t>
            </w:r>
            <w:r w:rsidRPr="003163ED">
              <w:rPr>
                <w:rFonts w:ascii="Tahoma" w:hAnsi="Tahoma" w:cs="Tahoma"/>
                <w:b w:val="0"/>
                <w:spacing w:val="-6"/>
                <w:sz w:val="18"/>
                <w:szCs w:val="18"/>
              </w:rPr>
              <w:t xml:space="preserve"> </w:t>
            </w:r>
            <w:r w:rsidRPr="003163ED">
              <w:rPr>
                <w:rFonts w:ascii="Tahoma" w:hAnsi="Tahoma" w:cs="Tahoma"/>
                <w:b w:val="0"/>
                <w:sz w:val="18"/>
                <w:szCs w:val="18"/>
              </w:rPr>
              <w:t>Киренск</w:t>
            </w:r>
            <w:r w:rsidRPr="003163ED">
              <w:rPr>
                <w:rFonts w:ascii="Tahoma" w:hAnsi="Tahoma" w:cs="Tahoma"/>
                <w:b w:val="0"/>
                <w:spacing w:val="-5"/>
                <w:sz w:val="18"/>
                <w:szCs w:val="18"/>
              </w:rPr>
              <w:t xml:space="preserve"> </w:t>
            </w:r>
            <w:r w:rsidRPr="003163ED">
              <w:rPr>
                <w:rFonts w:ascii="Tahoma" w:hAnsi="Tahoma" w:cs="Tahoma"/>
                <w:b w:val="0"/>
                <w:sz w:val="18"/>
                <w:szCs w:val="18"/>
              </w:rPr>
              <w:t>г.,</w:t>
            </w:r>
            <w:r w:rsidRPr="003163ED">
              <w:rPr>
                <w:rFonts w:ascii="Tahoma" w:hAnsi="Tahoma" w:cs="Tahoma"/>
                <w:b w:val="0"/>
                <w:spacing w:val="-5"/>
                <w:sz w:val="18"/>
                <w:szCs w:val="18"/>
              </w:rPr>
              <w:t xml:space="preserve"> </w:t>
            </w:r>
            <w:r w:rsidRPr="003163ED">
              <w:rPr>
                <w:rFonts w:ascii="Tahoma" w:hAnsi="Tahoma" w:cs="Tahoma"/>
                <w:b w:val="0"/>
                <w:sz w:val="18"/>
                <w:szCs w:val="18"/>
              </w:rPr>
              <w:t>Зайцева</w:t>
            </w:r>
            <w:r w:rsidRPr="003163ED">
              <w:rPr>
                <w:rFonts w:ascii="Tahoma" w:hAnsi="Tahoma" w:cs="Tahoma"/>
                <w:b w:val="0"/>
                <w:spacing w:val="-5"/>
                <w:sz w:val="18"/>
                <w:szCs w:val="18"/>
              </w:rPr>
              <w:t xml:space="preserve"> </w:t>
            </w:r>
            <w:r w:rsidRPr="003163ED">
              <w:rPr>
                <w:rFonts w:ascii="Tahoma" w:hAnsi="Tahoma" w:cs="Tahoma"/>
                <w:b w:val="0"/>
                <w:sz w:val="18"/>
                <w:szCs w:val="18"/>
              </w:rPr>
              <w:t>ул.,</w:t>
            </w:r>
            <w:r w:rsidRPr="003163ED">
              <w:rPr>
                <w:rFonts w:ascii="Tahoma" w:hAnsi="Tahoma" w:cs="Tahoma"/>
                <w:b w:val="0"/>
                <w:spacing w:val="41"/>
                <w:sz w:val="18"/>
                <w:szCs w:val="18"/>
              </w:rPr>
              <w:t xml:space="preserve"> </w:t>
            </w:r>
            <w:r w:rsidRPr="003163ED">
              <w:rPr>
                <w:rFonts w:ascii="Tahoma" w:hAnsi="Tahoma" w:cs="Tahoma"/>
                <w:b w:val="0"/>
                <w:spacing w:val="-10"/>
                <w:sz w:val="18"/>
                <w:szCs w:val="18"/>
              </w:rPr>
              <w:t>1</w:t>
            </w:r>
          </w:p>
        </w:tc>
      </w:tr>
      <w:tr w:rsidR="003163ED" w:rsidRPr="003163ED" w14:paraId="0AAF507B"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734BAE6B"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396F2BAB" w14:textId="7748B48B"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8"/>
                <w:sz w:val="18"/>
                <w:szCs w:val="18"/>
              </w:rPr>
              <w:t xml:space="preserve"> </w:t>
            </w:r>
            <w:r w:rsidRPr="003163ED">
              <w:rPr>
                <w:rFonts w:ascii="Tahoma" w:hAnsi="Tahoma" w:cs="Tahoma"/>
                <w:b w:val="0"/>
                <w:spacing w:val="-5"/>
                <w:sz w:val="18"/>
                <w:szCs w:val="18"/>
              </w:rPr>
              <w:t>рег</w:t>
            </w:r>
          </w:p>
        </w:tc>
        <w:tc>
          <w:tcPr>
            <w:tcW w:w="3415" w:type="dxa"/>
            <w:tcBorders>
              <w:top w:val="single" w:sz="4" w:space="0" w:color="auto"/>
              <w:left w:val="single" w:sz="4" w:space="0" w:color="auto"/>
              <w:bottom w:val="single" w:sz="4" w:space="0" w:color="auto"/>
              <w:right w:val="single" w:sz="4" w:space="0" w:color="auto"/>
            </w:tcBorders>
            <w:vAlign w:val="center"/>
          </w:tcPr>
          <w:p w14:paraId="78EB0F11" w14:textId="3B433C85"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Особняк</w:t>
            </w:r>
          </w:p>
        </w:tc>
        <w:tc>
          <w:tcPr>
            <w:tcW w:w="1582" w:type="dxa"/>
            <w:tcBorders>
              <w:top w:val="single" w:sz="4" w:space="0" w:color="auto"/>
              <w:left w:val="single" w:sz="4" w:space="0" w:color="auto"/>
              <w:bottom w:val="single" w:sz="4" w:space="0" w:color="auto"/>
              <w:right w:val="single" w:sz="4" w:space="0" w:color="auto"/>
            </w:tcBorders>
            <w:vAlign w:val="center"/>
          </w:tcPr>
          <w:p w14:paraId="6CADF81C" w14:textId="1D75964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1911</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69142A9A" w14:textId="4312109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 включении в ЕГРОКН от 14.04.2025</w:t>
            </w:r>
            <w:r w:rsidRPr="003163ED">
              <w:rPr>
                <w:rFonts w:ascii="Tahoma" w:hAnsi="Tahoma" w:cs="Tahoma"/>
                <w:b w:val="0"/>
                <w:spacing w:val="-7"/>
                <w:sz w:val="18"/>
                <w:szCs w:val="18"/>
              </w:rPr>
              <w:t xml:space="preserve"> </w:t>
            </w:r>
            <w:r w:rsidRPr="003163ED">
              <w:rPr>
                <w:rFonts w:ascii="Tahoma" w:hAnsi="Tahoma" w:cs="Tahoma"/>
                <w:b w:val="0"/>
                <w:sz w:val="18"/>
                <w:szCs w:val="18"/>
              </w:rPr>
              <w:t>г.</w:t>
            </w:r>
            <w:r w:rsidRPr="003163ED">
              <w:rPr>
                <w:rFonts w:ascii="Tahoma" w:hAnsi="Tahoma" w:cs="Tahoma"/>
                <w:b w:val="0"/>
                <w:spacing w:val="-7"/>
                <w:sz w:val="18"/>
                <w:szCs w:val="18"/>
              </w:rPr>
              <w:t xml:space="preserve"> </w:t>
            </w:r>
            <w:r w:rsidRPr="003163ED">
              <w:rPr>
                <w:rFonts w:ascii="Tahoma" w:hAnsi="Tahoma" w:cs="Tahoma"/>
                <w:b w:val="0"/>
                <w:sz w:val="18"/>
                <w:szCs w:val="18"/>
              </w:rPr>
              <w:t>№</w:t>
            </w:r>
            <w:r w:rsidRPr="003163ED">
              <w:rPr>
                <w:rFonts w:ascii="Tahoma" w:hAnsi="Tahoma" w:cs="Tahoma"/>
                <w:b w:val="0"/>
                <w:spacing w:val="-7"/>
                <w:sz w:val="18"/>
                <w:szCs w:val="18"/>
              </w:rPr>
              <w:t xml:space="preserve"> </w:t>
            </w:r>
            <w:r w:rsidRPr="003163ED">
              <w:rPr>
                <w:rFonts w:ascii="Tahoma" w:hAnsi="Tahoma" w:cs="Tahoma"/>
                <w:b w:val="0"/>
                <w:sz w:val="18"/>
                <w:szCs w:val="18"/>
              </w:rPr>
              <w:t>76-61-</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45B34D75" w14:textId="2712FD3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городское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Киренское,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Комарова, дом 7</w:t>
            </w:r>
          </w:p>
        </w:tc>
      </w:tr>
      <w:tr w:rsidR="003163ED" w:rsidRPr="003163ED" w14:paraId="1977DE5D"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0C26101A"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2B44743D" w14:textId="1E892610"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382411422530004</w:t>
            </w:r>
          </w:p>
        </w:tc>
        <w:tc>
          <w:tcPr>
            <w:tcW w:w="3415" w:type="dxa"/>
            <w:tcBorders>
              <w:top w:val="single" w:sz="4" w:space="0" w:color="auto"/>
              <w:left w:val="single" w:sz="4" w:space="0" w:color="auto"/>
              <w:bottom w:val="single" w:sz="4" w:space="0" w:color="auto"/>
              <w:right w:val="single" w:sz="4" w:space="0" w:color="auto"/>
            </w:tcBorders>
            <w:vAlign w:val="center"/>
          </w:tcPr>
          <w:p w14:paraId="7C2C03E0" w14:textId="0E85E9B0"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5"/>
                <w:sz w:val="18"/>
                <w:szCs w:val="18"/>
              </w:rPr>
              <w:t xml:space="preserve"> </w:t>
            </w:r>
            <w:r w:rsidRPr="003163ED">
              <w:rPr>
                <w:rFonts w:ascii="Tahoma" w:hAnsi="Tahoma" w:cs="Tahoma"/>
                <w:b w:val="0"/>
                <w:spacing w:val="-2"/>
                <w:sz w:val="18"/>
                <w:szCs w:val="18"/>
              </w:rPr>
              <w:t>жилой</w:t>
            </w:r>
          </w:p>
        </w:tc>
        <w:tc>
          <w:tcPr>
            <w:tcW w:w="1582" w:type="dxa"/>
            <w:tcBorders>
              <w:top w:val="single" w:sz="4" w:space="0" w:color="auto"/>
              <w:left w:val="single" w:sz="4" w:space="0" w:color="auto"/>
              <w:bottom w:val="single" w:sz="4" w:space="0" w:color="auto"/>
              <w:right w:val="single" w:sz="4" w:space="0" w:color="auto"/>
            </w:tcBorders>
            <w:vAlign w:val="center"/>
          </w:tcPr>
          <w:p w14:paraId="3F9D9FA9" w14:textId="4262CF6B"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кон.ХIХ</w:t>
            </w:r>
            <w:r w:rsidRPr="003163ED">
              <w:rPr>
                <w:rFonts w:ascii="Tahoma" w:hAnsi="Tahoma" w:cs="Tahoma"/>
                <w:b w:val="0"/>
                <w:sz w:val="18"/>
                <w:szCs w:val="18"/>
              </w:rPr>
              <w:t xml:space="preserve"> </w:t>
            </w:r>
            <w:r w:rsidRPr="003163ED">
              <w:rPr>
                <w:rFonts w:ascii="Tahoma" w:hAnsi="Tahoma" w:cs="Tahoma"/>
                <w:b w:val="0"/>
                <w:spacing w:val="-5"/>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1D02F6D4" w14:textId="63BC047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3"/>
                <w:sz w:val="18"/>
                <w:szCs w:val="18"/>
              </w:rPr>
              <w:t xml:space="preserve"> </w:t>
            </w:r>
            <w:r w:rsidRPr="003163ED">
              <w:rPr>
                <w:rFonts w:ascii="Tahoma" w:hAnsi="Tahoma" w:cs="Tahoma"/>
                <w:b w:val="0"/>
                <w:sz w:val="18"/>
                <w:szCs w:val="18"/>
              </w:rPr>
              <w:t>местн.</w:t>
            </w:r>
            <w:r w:rsidRPr="003163ED">
              <w:rPr>
                <w:rFonts w:ascii="Tahoma" w:hAnsi="Tahoma" w:cs="Tahoma"/>
                <w:b w:val="0"/>
                <w:spacing w:val="-12"/>
                <w:sz w:val="18"/>
                <w:szCs w:val="18"/>
              </w:rPr>
              <w:t xml:space="preserve"> </w:t>
            </w:r>
            <w:r w:rsidRPr="003163ED">
              <w:rPr>
                <w:rFonts w:ascii="Tahoma" w:hAnsi="Tahoma" w:cs="Tahoma"/>
                <w:b w:val="0"/>
                <w:sz w:val="18"/>
                <w:szCs w:val="18"/>
              </w:rPr>
              <w:t>(муниц.),</w:t>
            </w:r>
            <w:r w:rsidRPr="003163ED">
              <w:rPr>
                <w:rFonts w:ascii="Tahoma" w:hAnsi="Tahoma" w:cs="Tahoma"/>
                <w:b w:val="0"/>
                <w:spacing w:val="-13"/>
                <w:sz w:val="18"/>
                <w:szCs w:val="18"/>
              </w:rPr>
              <w:t xml:space="preserve"> </w:t>
            </w:r>
            <w:r w:rsidRPr="003163ED">
              <w:rPr>
                <w:rFonts w:ascii="Tahoma" w:hAnsi="Tahoma" w:cs="Tahoma"/>
                <w:b w:val="0"/>
                <w:sz w:val="18"/>
                <w:szCs w:val="18"/>
              </w:rPr>
              <w:t>приказ о включении в ЕГРОКН от 24.07.2024 г. № 76-570-спр</w:t>
            </w:r>
          </w:p>
        </w:tc>
        <w:tc>
          <w:tcPr>
            <w:tcW w:w="3895" w:type="dxa"/>
            <w:tcBorders>
              <w:top w:val="single" w:sz="4" w:space="0" w:color="auto"/>
              <w:left w:val="single" w:sz="4" w:space="0" w:color="auto"/>
              <w:bottom w:val="single" w:sz="4" w:space="0" w:color="auto"/>
              <w:right w:val="single" w:sz="4" w:space="0" w:color="auto"/>
            </w:tcBorders>
            <w:vAlign w:val="center"/>
          </w:tcPr>
          <w:p w14:paraId="15C3F417" w14:textId="3F049689"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городское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Киренское,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Коммунистическая, дом 7</w:t>
            </w:r>
          </w:p>
        </w:tc>
      </w:tr>
      <w:tr w:rsidR="003163ED" w:rsidRPr="003163ED" w14:paraId="300C27D5"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46538BCF"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0E275FFD" w14:textId="2E0FD3EC"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381610618050006</w:t>
            </w:r>
          </w:p>
        </w:tc>
        <w:tc>
          <w:tcPr>
            <w:tcW w:w="3415" w:type="dxa"/>
            <w:tcBorders>
              <w:top w:val="single" w:sz="4" w:space="0" w:color="auto"/>
              <w:left w:val="single" w:sz="4" w:space="0" w:color="auto"/>
              <w:bottom w:val="single" w:sz="4" w:space="0" w:color="auto"/>
              <w:right w:val="single" w:sz="4" w:space="0" w:color="auto"/>
            </w:tcBorders>
            <w:vAlign w:val="center"/>
          </w:tcPr>
          <w:p w14:paraId="179A33F2" w14:textId="3041C98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10"/>
                <w:sz w:val="18"/>
                <w:szCs w:val="18"/>
              </w:rPr>
              <w:t xml:space="preserve"> </w:t>
            </w:r>
            <w:r w:rsidRPr="003163ED">
              <w:rPr>
                <w:rFonts w:ascii="Tahoma" w:hAnsi="Tahoma" w:cs="Tahoma"/>
                <w:b w:val="0"/>
                <w:sz w:val="18"/>
                <w:szCs w:val="18"/>
              </w:rPr>
              <w:t>в</w:t>
            </w:r>
            <w:r w:rsidRPr="003163ED">
              <w:rPr>
                <w:rFonts w:ascii="Tahoma" w:hAnsi="Tahoma" w:cs="Tahoma"/>
                <w:b w:val="0"/>
                <w:spacing w:val="-10"/>
                <w:sz w:val="18"/>
                <w:szCs w:val="18"/>
              </w:rPr>
              <w:t xml:space="preserve"> </w:t>
            </w:r>
            <w:r w:rsidRPr="003163ED">
              <w:rPr>
                <w:rFonts w:ascii="Tahoma" w:hAnsi="Tahoma" w:cs="Tahoma"/>
                <w:b w:val="0"/>
                <w:sz w:val="18"/>
                <w:szCs w:val="18"/>
              </w:rPr>
              <w:t>котором</w:t>
            </w:r>
            <w:r w:rsidRPr="003163ED">
              <w:rPr>
                <w:rFonts w:ascii="Tahoma" w:hAnsi="Tahoma" w:cs="Tahoma"/>
                <w:b w:val="0"/>
                <w:spacing w:val="-10"/>
                <w:sz w:val="18"/>
                <w:szCs w:val="18"/>
              </w:rPr>
              <w:t xml:space="preserve"> </w:t>
            </w:r>
            <w:r w:rsidRPr="003163ED">
              <w:rPr>
                <w:rFonts w:ascii="Tahoma" w:hAnsi="Tahoma" w:cs="Tahoma"/>
                <w:b w:val="0"/>
                <w:sz w:val="18"/>
                <w:szCs w:val="18"/>
              </w:rPr>
              <w:t>в</w:t>
            </w:r>
            <w:r w:rsidRPr="003163ED">
              <w:rPr>
                <w:rFonts w:ascii="Tahoma" w:hAnsi="Tahoma" w:cs="Tahoma"/>
                <w:b w:val="0"/>
                <w:spacing w:val="-10"/>
                <w:sz w:val="18"/>
                <w:szCs w:val="18"/>
              </w:rPr>
              <w:t xml:space="preserve"> </w:t>
            </w:r>
            <w:r w:rsidRPr="003163ED">
              <w:rPr>
                <w:rFonts w:ascii="Tahoma" w:hAnsi="Tahoma" w:cs="Tahoma"/>
                <w:b w:val="0"/>
                <w:sz w:val="18"/>
                <w:szCs w:val="18"/>
              </w:rPr>
              <w:t>1826-1829</w:t>
            </w:r>
            <w:r w:rsidRPr="003163ED">
              <w:rPr>
                <w:rFonts w:ascii="Tahoma" w:hAnsi="Tahoma" w:cs="Tahoma"/>
                <w:b w:val="0"/>
                <w:spacing w:val="-10"/>
                <w:sz w:val="18"/>
                <w:szCs w:val="18"/>
              </w:rPr>
              <w:t xml:space="preserve"> </w:t>
            </w:r>
            <w:r w:rsidRPr="003163ED">
              <w:rPr>
                <w:rFonts w:ascii="Tahoma" w:hAnsi="Tahoma" w:cs="Tahoma"/>
                <w:b w:val="0"/>
                <w:sz w:val="18"/>
                <w:szCs w:val="18"/>
              </w:rPr>
              <w:t xml:space="preserve">гг. жил в ссылке декабрист Голицын Валерьян </w:t>
            </w:r>
            <w:r w:rsidRPr="003163ED">
              <w:rPr>
                <w:rFonts w:ascii="Tahoma" w:hAnsi="Tahoma" w:cs="Tahoma"/>
                <w:b w:val="0"/>
                <w:spacing w:val="-2"/>
                <w:sz w:val="18"/>
                <w:szCs w:val="18"/>
              </w:rPr>
              <w:t>Михайлович</w:t>
            </w:r>
          </w:p>
        </w:tc>
        <w:tc>
          <w:tcPr>
            <w:tcW w:w="1582" w:type="dxa"/>
            <w:tcBorders>
              <w:top w:val="single" w:sz="4" w:space="0" w:color="auto"/>
              <w:left w:val="single" w:sz="4" w:space="0" w:color="auto"/>
              <w:bottom w:val="single" w:sz="4" w:space="0" w:color="auto"/>
              <w:right w:val="single" w:sz="4" w:space="0" w:color="auto"/>
            </w:tcBorders>
            <w:vAlign w:val="center"/>
          </w:tcPr>
          <w:p w14:paraId="11C785E3" w14:textId="66DCC36A"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1826-</w:t>
            </w:r>
            <w:r w:rsidRPr="003163ED">
              <w:rPr>
                <w:rFonts w:ascii="Tahoma" w:hAnsi="Tahoma" w:cs="Tahoma"/>
                <w:b w:val="0"/>
                <w:spacing w:val="-4"/>
                <w:sz w:val="18"/>
                <w:szCs w:val="18"/>
              </w:rPr>
              <w:t>1829 гг</w:t>
            </w:r>
          </w:p>
        </w:tc>
        <w:tc>
          <w:tcPr>
            <w:tcW w:w="3332" w:type="dxa"/>
            <w:tcBorders>
              <w:top w:val="single" w:sz="4" w:space="0" w:color="auto"/>
              <w:left w:val="single" w:sz="4" w:space="0" w:color="auto"/>
              <w:bottom w:val="single" w:sz="4" w:space="0" w:color="auto"/>
              <w:right w:val="single" w:sz="4" w:space="0" w:color="auto"/>
            </w:tcBorders>
            <w:vAlign w:val="center"/>
          </w:tcPr>
          <w:p w14:paraId="2E680712" w14:textId="3E419A04"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3"/>
                <w:sz w:val="18"/>
                <w:szCs w:val="18"/>
              </w:rPr>
              <w:t xml:space="preserve"> </w:t>
            </w:r>
            <w:r w:rsidRPr="003163ED">
              <w:rPr>
                <w:rFonts w:ascii="Tahoma" w:hAnsi="Tahoma" w:cs="Tahoma"/>
                <w:b w:val="0"/>
                <w:sz w:val="18"/>
                <w:szCs w:val="18"/>
              </w:rPr>
              <w:t>фед.,</w:t>
            </w:r>
            <w:r w:rsidRPr="003163ED">
              <w:rPr>
                <w:rFonts w:ascii="Tahoma" w:hAnsi="Tahoma" w:cs="Tahoma"/>
                <w:b w:val="0"/>
                <w:spacing w:val="-12"/>
                <w:sz w:val="18"/>
                <w:szCs w:val="18"/>
              </w:rPr>
              <w:t xml:space="preserve"> </w:t>
            </w:r>
            <w:r w:rsidRPr="003163ED">
              <w:rPr>
                <w:rFonts w:ascii="Tahoma" w:hAnsi="Tahoma" w:cs="Tahoma"/>
                <w:b w:val="0"/>
                <w:sz w:val="18"/>
                <w:szCs w:val="18"/>
              </w:rPr>
              <w:t xml:space="preserve">Постановление СМ РСФСР № 495 от </w:t>
            </w:r>
            <w:r w:rsidRPr="003163ED">
              <w:rPr>
                <w:rFonts w:ascii="Tahoma" w:hAnsi="Tahoma" w:cs="Tahoma"/>
                <w:b w:val="0"/>
                <w:spacing w:val="-2"/>
                <w:sz w:val="18"/>
                <w:szCs w:val="18"/>
              </w:rPr>
              <w:t>07.09.1976г.</w:t>
            </w:r>
          </w:p>
        </w:tc>
        <w:tc>
          <w:tcPr>
            <w:tcW w:w="3895" w:type="dxa"/>
            <w:tcBorders>
              <w:top w:val="single" w:sz="4" w:space="0" w:color="auto"/>
              <w:left w:val="single" w:sz="4" w:space="0" w:color="auto"/>
              <w:bottom w:val="single" w:sz="4" w:space="0" w:color="auto"/>
              <w:right w:val="single" w:sz="4" w:space="0" w:color="auto"/>
            </w:tcBorders>
            <w:vAlign w:val="center"/>
          </w:tcPr>
          <w:p w14:paraId="67E3FA74" w14:textId="75BE637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г.</w:t>
            </w:r>
            <w:r w:rsidRPr="003163ED">
              <w:rPr>
                <w:rFonts w:ascii="Tahoma" w:hAnsi="Tahoma" w:cs="Tahoma"/>
                <w:b w:val="0"/>
                <w:spacing w:val="-13"/>
                <w:sz w:val="18"/>
                <w:szCs w:val="18"/>
              </w:rPr>
              <w:t xml:space="preserve"> </w:t>
            </w:r>
            <w:r w:rsidRPr="003163ED">
              <w:rPr>
                <w:rFonts w:ascii="Tahoma" w:hAnsi="Tahoma" w:cs="Tahoma"/>
                <w:b w:val="0"/>
                <w:sz w:val="18"/>
                <w:szCs w:val="18"/>
              </w:rPr>
              <w:t>Киренск,</w:t>
            </w:r>
            <w:r w:rsidRPr="003163ED">
              <w:rPr>
                <w:rFonts w:ascii="Tahoma" w:hAnsi="Tahoma" w:cs="Tahoma"/>
                <w:b w:val="0"/>
                <w:spacing w:val="-12"/>
                <w:sz w:val="18"/>
                <w:szCs w:val="18"/>
              </w:rPr>
              <w:t xml:space="preserve"> </w:t>
            </w:r>
            <w:r w:rsidRPr="003163ED">
              <w:rPr>
                <w:rFonts w:ascii="Tahoma" w:hAnsi="Tahoma" w:cs="Tahoma"/>
                <w:b w:val="0"/>
                <w:sz w:val="18"/>
                <w:szCs w:val="18"/>
              </w:rPr>
              <w:t>Коммунистическая ул., 9</w:t>
            </w:r>
          </w:p>
        </w:tc>
      </w:tr>
      <w:tr w:rsidR="003163ED" w:rsidRPr="003163ED" w14:paraId="40A561A6"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5BDDD277"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67E015EA" w14:textId="23FBC306"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382311384580005</w:t>
            </w:r>
          </w:p>
        </w:tc>
        <w:tc>
          <w:tcPr>
            <w:tcW w:w="3415" w:type="dxa"/>
            <w:tcBorders>
              <w:top w:val="single" w:sz="4" w:space="0" w:color="auto"/>
              <w:left w:val="single" w:sz="4" w:space="0" w:color="auto"/>
              <w:bottom w:val="single" w:sz="4" w:space="0" w:color="auto"/>
              <w:right w:val="single" w:sz="4" w:space="0" w:color="auto"/>
            </w:tcBorders>
            <w:vAlign w:val="center"/>
          </w:tcPr>
          <w:p w14:paraId="1AB5A76C" w14:textId="0C75868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8"/>
                <w:sz w:val="18"/>
                <w:szCs w:val="18"/>
              </w:rPr>
              <w:t xml:space="preserve"> </w:t>
            </w:r>
            <w:r w:rsidRPr="003163ED">
              <w:rPr>
                <w:rFonts w:ascii="Tahoma" w:hAnsi="Tahoma" w:cs="Tahoma"/>
                <w:b w:val="0"/>
                <w:sz w:val="18"/>
                <w:szCs w:val="18"/>
              </w:rPr>
              <w:t>жилой</w:t>
            </w:r>
            <w:r w:rsidRPr="003163ED">
              <w:rPr>
                <w:rFonts w:ascii="Tahoma" w:hAnsi="Tahoma" w:cs="Tahoma"/>
                <w:b w:val="0"/>
                <w:spacing w:val="-8"/>
                <w:sz w:val="18"/>
                <w:szCs w:val="18"/>
              </w:rPr>
              <w:t xml:space="preserve"> </w:t>
            </w:r>
            <w:r w:rsidRPr="003163ED">
              <w:rPr>
                <w:rFonts w:ascii="Tahoma" w:hAnsi="Tahoma" w:cs="Tahoma"/>
                <w:b w:val="0"/>
                <w:spacing w:val="-2"/>
                <w:sz w:val="18"/>
                <w:szCs w:val="18"/>
              </w:rPr>
              <w:t>Волынского</w:t>
            </w:r>
          </w:p>
        </w:tc>
        <w:tc>
          <w:tcPr>
            <w:tcW w:w="1582" w:type="dxa"/>
            <w:tcBorders>
              <w:top w:val="single" w:sz="4" w:space="0" w:color="auto"/>
              <w:left w:val="single" w:sz="4" w:space="0" w:color="auto"/>
              <w:bottom w:val="single" w:sz="4" w:space="0" w:color="auto"/>
              <w:right w:val="single" w:sz="4" w:space="0" w:color="auto"/>
            </w:tcBorders>
            <w:vAlign w:val="center"/>
          </w:tcPr>
          <w:p w14:paraId="45E4A5E9" w14:textId="13B708F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1912</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6FBDC704" w14:textId="6FDED0D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 включении в ЕГРОКН от 18.04.2023</w:t>
            </w:r>
            <w:r w:rsidRPr="003163ED">
              <w:rPr>
                <w:rFonts w:ascii="Tahoma" w:hAnsi="Tahoma" w:cs="Tahoma"/>
                <w:b w:val="0"/>
                <w:spacing w:val="-8"/>
                <w:sz w:val="18"/>
                <w:szCs w:val="18"/>
              </w:rPr>
              <w:t xml:space="preserve"> </w:t>
            </w:r>
            <w:r w:rsidRPr="003163ED">
              <w:rPr>
                <w:rFonts w:ascii="Tahoma" w:hAnsi="Tahoma" w:cs="Tahoma"/>
                <w:b w:val="0"/>
                <w:sz w:val="18"/>
                <w:szCs w:val="18"/>
              </w:rPr>
              <w:t>г.</w:t>
            </w:r>
            <w:r w:rsidRPr="003163ED">
              <w:rPr>
                <w:rFonts w:ascii="Tahoma" w:hAnsi="Tahoma" w:cs="Tahoma"/>
                <w:b w:val="0"/>
                <w:spacing w:val="-7"/>
                <w:sz w:val="18"/>
                <w:szCs w:val="18"/>
              </w:rPr>
              <w:t xml:space="preserve"> </w:t>
            </w:r>
            <w:r w:rsidRPr="003163ED">
              <w:rPr>
                <w:rFonts w:ascii="Tahoma" w:hAnsi="Tahoma" w:cs="Tahoma"/>
                <w:b w:val="0"/>
                <w:sz w:val="18"/>
                <w:szCs w:val="18"/>
              </w:rPr>
              <w:t>№</w:t>
            </w:r>
            <w:r w:rsidRPr="003163ED">
              <w:rPr>
                <w:rFonts w:ascii="Tahoma" w:hAnsi="Tahoma" w:cs="Tahoma"/>
                <w:b w:val="0"/>
                <w:spacing w:val="-7"/>
                <w:sz w:val="18"/>
                <w:szCs w:val="18"/>
              </w:rPr>
              <w:t xml:space="preserve"> </w:t>
            </w:r>
            <w:r w:rsidRPr="003163ED">
              <w:rPr>
                <w:rFonts w:ascii="Tahoma" w:hAnsi="Tahoma" w:cs="Tahoma"/>
                <w:b w:val="0"/>
                <w:sz w:val="18"/>
                <w:szCs w:val="18"/>
              </w:rPr>
              <w:t>76-177-</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5E88C974" w14:textId="51FF2A17"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городское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Киренское,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Ленина,</w:t>
            </w:r>
            <w:r w:rsidRPr="003163ED">
              <w:rPr>
                <w:rFonts w:ascii="Tahoma" w:hAnsi="Tahoma" w:cs="Tahoma"/>
                <w:b w:val="0"/>
                <w:spacing w:val="-7"/>
                <w:sz w:val="18"/>
                <w:szCs w:val="18"/>
              </w:rPr>
              <w:t xml:space="preserve"> </w:t>
            </w:r>
            <w:r w:rsidRPr="003163ED">
              <w:rPr>
                <w:rFonts w:ascii="Tahoma" w:hAnsi="Tahoma" w:cs="Tahoma"/>
                <w:b w:val="0"/>
                <w:sz w:val="18"/>
                <w:szCs w:val="18"/>
              </w:rPr>
              <w:t>дом</w:t>
            </w:r>
            <w:r w:rsidRPr="003163ED">
              <w:rPr>
                <w:rFonts w:ascii="Tahoma" w:hAnsi="Tahoma" w:cs="Tahoma"/>
                <w:b w:val="0"/>
                <w:spacing w:val="-6"/>
                <w:sz w:val="18"/>
                <w:szCs w:val="18"/>
              </w:rPr>
              <w:t xml:space="preserve"> </w:t>
            </w:r>
            <w:r w:rsidRPr="003163ED">
              <w:rPr>
                <w:rFonts w:ascii="Tahoma" w:hAnsi="Tahoma" w:cs="Tahoma"/>
                <w:b w:val="0"/>
                <w:spacing w:val="-10"/>
                <w:sz w:val="18"/>
                <w:szCs w:val="18"/>
              </w:rPr>
              <w:t>9</w:t>
            </w:r>
          </w:p>
        </w:tc>
      </w:tr>
      <w:tr w:rsidR="003163ED" w:rsidRPr="003163ED" w14:paraId="5A008D8C"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2DBE7978"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7F46CA21" w14:textId="44FE879A"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382121366510005</w:t>
            </w:r>
          </w:p>
        </w:tc>
        <w:tc>
          <w:tcPr>
            <w:tcW w:w="3415" w:type="dxa"/>
            <w:tcBorders>
              <w:top w:val="single" w:sz="4" w:space="0" w:color="auto"/>
              <w:left w:val="single" w:sz="4" w:space="0" w:color="auto"/>
              <w:bottom w:val="single" w:sz="4" w:space="0" w:color="auto"/>
              <w:right w:val="single" w:sz="4" w:space="0" w:color="auto"/>
            </w:tcBorders>
            <w:vAlign w:val="center"/>
          </w:tcPr>
          <w:p w14:paraId="59C55683" w14:textId="73A4F137"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Городская</w:t>
            </w:r>
            <w:r w:rsidRPr="003163ED">
              <w:rPr>
                <w:rFonts w:ascii="Tahoma" w:hAnsi="Tahoma" w:cs="Tahoma"/>
                <w:b w:val="0"/>
                <w:spacing w:val="-13"/>
                <w:sz w:val="18"/>
                <w:szCs w:val="18"/>
              </w:rPr>
              <w:t xml:space="preserve"> </w:t>
            </w:r>
            <w:r w:rsidRPr="003163ED">
              <w:rPr>
                <w:rFonts w:ascii="Tahoma" w:hAnsi="Tahoma" w:cs="Tahoma"/>
                <w:b w:val="0"/>
                <w:sz w:val="18"/>
                <w:szCs w:val="18"/>
              </w:rPr>
              <w:t>усадьба</w:t>
            </w:r>
            <w:r w:rsidRPr="003163ED">
              <w:rPr>
                <w:rFonts w:ascii="Tahoma" w:hAnsi="Tahoma" w:cs="Tahoma"/>
                <w:b w:val="0"/>
                <w:spacing w:val="-12"/>
                <w:sz w:val="18"/>
                <w:szCs w:val="18"/>
              </w:rPr>
              <w:t xml:space="preserve"> </w:t>
            </w:r>
            <w:r w:rsidRPr="003163ED">
              <w:rPr>
                <w:rFonts w:ascii="Tahoma" w:hAnsi="Tahoma" w:cs="Tahoma"/>
                <w:b w:val="0"/>
                <w:sz w:val="18"/>
                <w:szCs w:val="18"/>
              </w:rPr>
              <w:t xml:space="preserve">Ф.Н. </w:t>
            </w:r>
            <w:r w:rsidRPr="003163ED">
              <w:rPr>
                <w:rFonts w:ascii="Tahoma" w:hAnsi="Tahoma" w:cs="Tahoma"/>
                <w:b w:val="0"/>
                <w:spacing w:val="-2"/>
                <w:sz w:val="18"/>
                <w:szCs w:val="18"/>
              </w:rPr>
              <w:t>Маркова</w:t>
            </w:r>
          </w:p>
        </w:tc>
        <w:tc>
          <w:tcPr>
            <w:tcW w:w="1582" w:type="dxa"/>
            <w:tcBorders>
              <w:top w:val="single" w:sz="4" w:space="0" w:color="auto"/>
              <w:left w:val="single" w:sz="4" w:space="0" w:color="auto"/>
              <w:bottom w:val="single" w:sz="4" w:space="0" w:color="auto"/>
              <w:right w:val="single" w:sz="4" w:space="0" w:color="auto"/>
            </w:tcBorders>
            <w:vAlign w:val="center"/>
          </w:tcPr>
          <w:p w14:paraId="0294C99E" w14:textId="19C6B5C2"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начало</w:t>
            </w:r>
            <w:r w:rsidRPr="003163ED">
              <w:rPr>
                <w:rFonts w:ascii="Tahoma" w:hAnsi="Tahoma" w:cs="Tahoma"/>
                <w:b w:val="0"/>
                <w:spacing w:val="-13"/>
                <w:sz w:val="18"/>
                <w:szCs w:val="18"/>
              </w:rPr>
              <w:t xml:space="preserve"> </w:t>
            </w:r>
            <w:r w:rsidRPr="003163ED">
              <w:rPr>
                <w:rFonts w:ascii="Tahoma" w:hAnsi="Tahoma" w:cs="Tahoma"/>
                <w:b w:val="0"/>
                <w:sz w:val="18"/>
                <w:szCs w:val="18"/>
              </w:rPr>
              <w:t xml:space="preserve">ХХ </w:t>
            </w:r>
            <w:r w:rsidRPr="003163ED">
              <w:rPr>
                <w:rFonts w:ascii="Tahoma" w:hAnsi="Tahoma" w:cs="Tahoma"/>
                <w:b w:val="0"/>
                <w:spacing w:val="-6"/>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210766B3" w14:textId="773780C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об уточнении состава от 10.07.2024</w:t>
            </w:r>
            <w:r w:rsidRPr="003163ED">
              <w:rPr>
                <w:rFonts w:ascii="Tahoma" w:hAnsi="Tahoma" w:cs="Tahoma"/>
                <w:b w:val="0"/>
                <w:spacing w:val="-13"/>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76-562-спр; приказ</w:t>
            </w:r>
            <w:r w:rsidRPr="003163ED">
              <w:rPr>
                <w:rFonts w:ascii="Tahoma" w:hAnsi="Tahoma" w:cs="Tahoma"/>
                <w:b w:val="0"/>
                <w:spacing w:val="-6"/>
                <w:sz w:val="18"/>
                <w:szCs w:val="18"/>
              </w:rPr>
              <w:t xml:space="preserve"> </w:t>
            </w:r>
            <w:r w:rsidRPr="003163ED">
              <w:rPr>
                <w:rFonts w:ascii="Tahoma" w:hAnsi="Tahoma" w:cs="Tahoma"/>
                <w:b w:val="0"/>
                <w:sz w:val="18"/>
                <w:szCs w:val="18"/>
              </w:rPr>
              <w:t>от</w:t>
            </w:r>
            <w:r w:rsidRPr="003163ED">
              <w:rPr>
                <w:rFonts w:ascii="Tahoma" w:hAnsi="Tahoma" w:cs="Tahoma"/>
                <w:b w:val="0"/>
                <w:spacing w:val="-6"/>
                <w:sz w:val="18"/>
                <w:szCs w:val="18"/>
              </w:rPr>
              <w:t xml:space="preserve"> </w:t>
            </w:r>
            <w:r w:rsidRPr="003163ED">
              <w:rPr>
                <w:rFonts w:ascii="Tahoma" w:hAnsi="Tahoma" w:cs="Tahoma"/>
                <w:b w:val="0"/>
                <w:sz w:val="18"/>
                <w:szCs w:val="18"/>
              </w:rPr>
              <w:t>27.06.2019</w:t>
            </w:r>
            <w:r w:rsidRPr="003163ED">
              <w:rPr>
                <w:rFonts w:ascii="Tahoma" w:hAnsi="Tahoma" w:cs="Tahoma"/>
                <w:b w:val="0"/>
                <w:spacing w:val="-5"/>
                <w:sz w:val="18"/>
                <w:szCs w:val="18"/>
              </w:rPr>
              <w:t xml:space="preserve"> </w:t>
            </w:r>
            <w:r w:rsidRPr="003163ED">
              <w:rPr>
                <w:rFonts w:ascii="Tahoma" w:hAnsi="Tahoma" w:cs="Tahoma"/>
                <w:b w:val="0"/>
                <w:sz w:val="18"/>
                <w:szCs w:val="18"/>
              </w:rPr>
              <w:t>№</w:t>
            </w:r>
            <w:r w:rsidRPr="003163ED">
              <w:rPr>
                <w:rFonts w:ascii="Tahoma" w:hAnsi="Tahoma" w:cs="Tahoma"/>
                <w:b w:val="0"/>
                <w:spacing w:val="-6"/>
                <w:sz w:val="18"/>
                <w:szCs w:val="18"/>
              </w:rPr>
              <w:t xml:space="preserve"> </w:t>
            </w:r>
            <w:r w:rsidRPr="003163ED">
              <w:rPr>
                <w:rFonts w:ascii="Tahoma" w:hAnsi="Tahoma" w:cs="Tahoma"/>
                <w:b w:val="0"/>
                <w:spacing w:val="-4"/>
                <w:sz w:val="18"/>
                <w:szCs w:val="18"/>
              </w:rPr>
              <w:t>150-</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33FBB2A1" w14:textId="27555AEB"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Ленрабочих, дом 30, дом 31</w:t>
            </w:r>
          </w:p>
        </w:tc>
      </w:tr>
      <w:tr w:rsidR="003163ED" w:rsidRPr="003163ED" w14:paraId="6DFABCDD"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6A163BAC"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71FC1AB6" w14:textId="108DBB6C"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382411366510035</w:t>
            </w:r>
          </w:p>
        </w:tc>
        <w:tc>
          <w:tcPr>
            <w:tcW w:w="3415" w:type="dxa"/>
            <w:tcBorders>
              <w:top w:val="single" w:sz="4" w:space="0" w:color="auto"/>
              <w:left w:val="single" w:sz="4" w:space="0" w:color="auto"/>
              <w:bottom w:val="single" w:sz="4" w:space="0" w:color="auto"/>
              <w:right w:val="single" w:sz="4" w:space="0" w:color="auto"/>
            </w:tcBorders>
            <w:vAlign w:val="center"/>
          </w:tcPr>
          <w:p w14:paraId="6F99A12A" w14:textId="285BCDB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Жилой</w:t>
            </w:r>
            <w:r w:rsidRPr="003163ED">
              <w:rPr>
                <w:rFonts w:ascii="Tahoma" w:hAnsi="Tahoma" w:cs="Tahoma"/>
                <w:b w:val="0"/>
                <w:spacing w:val="-11"/>
                <w:sz w:val="18"/>
                <w:szCs w:val="18"/>
              </w:rPr>
              <w:t xml:space="preserve"> </w:t>
            </w:r>
            <w:r w:rsidRPr="003163ED">
              <w:rPr>
                <w:rFonts w:ascii="Tahoma" w:hAnsi="Tahoma" w:cs="Tahoma"/>
                <w:b w:val="0"/>
                <w:spacing w:val="-5"/>
                <w:sz w:val="18"/>
                <w:szCs w:val="18"/>
              </w:rPr>
              <w:t>дом</w:t>
            </w:r>
          </w:p>
        </w:tc>
        <w:tc>
          <w:tcPr>
            <w:tcW w:w="1582" w:type="dxa"/>
            <w:tcBorders>
              <w:top w:val="single" w:sz="4" w:space="0" w:color="auto"/>
              <w:left w:val="single" w:sz="4" w:space="0" w:color="auto"/>
              <w:bottom w:val="single" w:sz="4" w:space="0" w:color="auto"/>
              <w:right w:val="single" w:sz="4" w:space="0" w:color="auto"/>
            </w:tcBorders>
            <w:vAlign w:val="center"/>
          </w:tcPr>
          <w:p w14:paraId="73C8BB92" w14:textId="64F0ABA4"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начало</w:t>
            </w:r>
            <w:r w:rsidRPr="003163ED">
              <w:rPr>
                <w:rFonts w:ascii="Tahoma" w:hAnsi="Tahoma" w:cs="Tahoma"/>
                <w:b w:val="0"/>
                <w:spacing w:val="-13"/>
                <w:sz w:val="18"/>
                <w:szCs w:val="18"/>
              </w:rPr>
              <w:t xml:space="preserve"> </w:t>
            </w:r>
            <w:r w:rsidRPr="003163ED">
              <w:rPr>
                <w:rFonts w:ascii="Tahoma" w:hAnsi="Tahoma" w:cs="Tahoma"/>
                <w:b w:val="0"/>
                <w:sz w:val="18"/>
                <w:szCs w:val="18"/>
              </w:rPr>
              <w:t xml:space="preserve">ХХ </w:t>
            </w:r>
            <w:r w:rsidRPr="003163ED">
              <w:rPr>
                <w:rFonts w:ascii="Tahoma" w:hAnsi="Tahoma" w:cs="Tahoma"/>
                <w:b w:val="0"/>
                <w:spacing w:val="-6"/>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76D0BEDB" w14:textId="7FF5A690"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об уточнении состава от 10.07.2024</w:t>
            </w:r>
            <w:r w:rsidRPr="003163ED">
              <w:rPr>
                <w:rFonts w:ascii="Tahoma" w:hAnsi="Tahoma" w:cs="Tahoma"/>
                <w:b w:val="0"/>
                <w:spacing w:val="-13"/>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76-562-спр; приказ</w:t>
            </w:r>
            <w:r w:rsidRPr="003163ED">
              <w:rPr>
                <w:rFonts w:ascii="Tahoma" w:hAnsi="Tahoma" w:cs="Tahoma"/>
                <w:b w:val="0"/>
                <w:spacing w:val="-6"/>
                <w:sz w:val="18"/>
                <w:szCs w:val="18"/>
              </w:rPr>
              <w:t xml:space="preserve"> </w:t>
            </w:r>
            <w:r w:rsidRPr="003163ED">
              <w:rPr>
                <w:rFonts w:ascii="Tahoma" w:hAnsi="Tahoma" w:cs="Tahoma"/>
                <w:b w:val="0"/>
                <w:sz w:val="18"/>
                <w:szCs w:val="18"/>
              </w:rPr>
              <w:t>от</w:t>
            </w:r>
            <w:r w:rsidRPr="003163ED">
              <w:rPr>
                <w:rFonts w:ascii="Tahoma" w:hAnsi="Tahoma" w:cs="Tahoma"/>
                <w:b w:val="0"/>
                <w:spacing w:val="-6"/>
                <w:sz w:val="18"/>
                <w:szCs w:val="18"/>
              </w:rPr>
              <w:t xml:space="preserve"> </w:t>
            </w:r>
            <w:r w:rsidRPr="003163ED">
              <w:rPr>
                <w:rFonts w:ascii="Tahoma" w:hAnsi="Tahoma" w:cs="Tahoma"/>
                <w:b w:val="0"/>
                <w:sz w:val="18"/>
                <w:szCs w:val="18"/>
              </w:rPr>
              <w:t>27.06.2019</w:t>
            </w:r>
            <w:r w:rsidRPr="003163ED">
              <w:rPr>
                <w:rFonts w:ascii="Tahoma" w:hAnsi="Tahoma" w:cs="Tahoma"/>
                <w:b w:val="0"/>
                <w:spacing w:val="-5"/>
                <w:sz w:val="18"/>
                <w:szCs w:val="18"/>
              </w:rPr>
              <w:t xml:space="preserve"> </w:t>
            </w:r>
            <w:r w:rsidRPr="003163ED">
              <w:rPr>
                <w:rFonts w:ascii="Tahoma" w:hAnsi="Tahoma" w:cs="Tahoma"/>
                <w:b w:val="0"/>
                <w:sz w:val="18"/>
                <w:szCs w:val="18"/>
              </w:rPr>
              <w:t>№</w:t>
            </w:r>
            <w:r w:rsidRPr="003163ED">
              <w:rPr>
                <w:rFonts w:ascii="Tahoma" w:hAnsi="Tahoma" w:cs="Tahoma"/>
                <w:b w:val="0"/>
                <w:spacing w:val="-6"/>
                <w:sz w:val="18"/>
                <w:szCs w:val="18"/>
              </w:rPr>
              <w:t xml:space="preserve"> </w:t>
            </w:r>
            <w:r w:rsidRPr="003163ED">
              <w:rPr>
                <w:rFonts w:ascii="Tahoma" w:hAnsi="Tahoma" w:cs="Tahoma"/>
                <w:b w:val="0"/>
                <w:spacing w:val="-4"/>
                <w:sz w:val="18"/>
                <w:szCs w:val="18"/>
              </w:rPr>
              <w:t>150-</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4136CA46" w14:textId="0E03E969"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Ленрабочих, дом 30</w:t>
            </w:r>
          </w:p>
        </w:tc>
      </w:tr>
      <w:tr w:rsidR="003163ED" w:rsidRPr="003163ED" w14:paraId="03B42872"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00310715"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73E967B3" w14:textId="471E27CD"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8"/>
                <w:sz w:val="18"/>
                <w:szCs w:val="18"/>
              </w:rPr>
              <w:t xml:space="preserve"> </w:t>
            </w:r>
            <w:r w:rsidRPr="003163ED">
              <w:rPr>
                <w:rFonts w:ascii="Tahoma" w:hAnsi="Tahoma" w:cs="Tahoma"/>
                <w:b w:val="0"/>
                <w:spacing w:val="-4"/>
                <w:sz w:val="18"/>
                <w:szCs w:val="18"/>
              </w:rPr>
              <w:t>рег</w:t>
            </w:r>
          </w:p>
        </w:tc>
        <w:tc>
          <w:tcPr>
            <w:tcW w:w="3415" w:type="dxa"/>
            <w:tcBorders>
              <w:top w:val="single" w:sz="4" w:space="0" w:color="auto"/>
              <w:left w:val="single" w:sz="4" w:space="0" w:color="auto"/>
              <w:bottom w:val="single" w:sz="4" w:space="0" w:color="auto"/>
              <w:right w:val="single" w:sz="4" w:space="0" w:color="auto"/>
            </w:tcBorders>
            <w:vAlign w:val="center"/>
          </w:tcPr>
          <w:p w14:paraId="5C3C2B46" w14:textId="6AE9C853"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Доходный</w:t>
            </w:r>
            <w:r w:rsidRPr="003163ED">
              <w:rPr>
                <w:rFonts w:ascii="Tahoma" w:hAnsi="Tahoma" w:cs="Tahoma"/>
                <w:b w:val="0"/>
                <w:sz w:val="18"/>
                <w:szCs w:val="18"/>
              </w:rPr>
              <w:t xml:space="preserve"> </w:t>
            </w:r>
            <w:r w:rsidRPr="003163ED">
              <w:rPr>
                <w:rFonts w:ascii="Tahoma" w:hAnsi="Tahoma" w:cs="Tahoma"/>
                <w:b w:val="0"/>
                <w:spacing w:val="-5"/>
                <w:sz w:val="18"/>
                <w:szCs w:val="18"/>
              </w:rPr>
              <w:t>дом</w:t>
            </w:r>
          </w:p>
        </w:tc>
        <w:tc>
          <w:tcPr>
            <w:tcW w:w="1582" w:type="dxa"/>
            <w:tcBorders>
              <w:top w:val="single" w:sz="4" w:space="0" w:color="auto"/>
              <w:left w:val="single" w:sz="4" w:space="0" w:color="auto"/>
              <w:bottom w:val="single" w:sz="4" w:space="0" w:color="auto"/>
              <w:right w:val="single" w:sz="4" w:space="0" w:color="auto"/>
            </w:tcBorders>
            <w:vAlign w:val="center"/>
          </w:tcPr>
          <w:p w14:paraId="0B54FE37" w14:textId="25B704B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начало</w:t>
            </w:r>
            <w:r w:rsidRPr="003163ED">
              <w:rPr>
                <w:rFonts w:ascii="Tahoma" w:hAnsi="Tahoma" w:cs="Tahoma"/>
                <w:b w:val="0"/>
                <w:spacing w:val="-13"/>
                <w:sz w:val="18"/>
                <w:szCs w:val="18"/>
              </w:rPr>
              <w:t xml:space="preserve"> </w:t>
            </w:r>
            <w:r w:rsidRPr="003163ED">
              <w:rPr>
                <w:rFonts w:ascii="Tahoma" w:hAnsi="Tahoma" w:cs="Tahoma"/>
                <w:b w:val="0"/>
                <w:sz w:val="18"/>
                <w:szCs w:val="18"/>
              </w:rPr>
              <w:t xml:space="preserve">ХХ </w:t>
            </w:r>
            <w:r w:rsidRPr="003163ED">
              <w:rPr>
                <w:rFonts w:ascii="Tahoma" w:hAnsi="Tahoma" w:cs="Tahoma"/>
                <w:b w:val="0"/>
                <w:spacing w:val="-6"/>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56A93907" w14:textId="793D0EB0"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об уточнении состава от 10.07.2024</w:t>
            </w:r>
            <w:r w:rsidRPr="003163ED">
              <w:rPr>
                <w:rFonts w:ascii="Tahoma" w:hAnsi="Tahoma" w:cs="Tahoma"/>
                <w:b w:val="0"/>
                <w:spacing w:val="-13"/>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76-562-спр; приказ</w:t>
            </w:r>
            <w:r w:rsidRPr="003163ED">
              <w:rPr>
                <w:rFonts w:ascii="Tahoma" w:hAnsi="Tahoma" w:cs="Tahoma"/>
                <w:b w:val="0"/>
                <w:spacing w:val="-6"/>
                <w:sz w:val="18"/>
                <w:szCs w:val="18"/>
              </w:rPr>
              <w:t xml:space="preserve"> </w:t>
            </w:r>
            <w:r w:rsidRPr="003163ED">
              <w:rPr>
                <w:rFonts w:ascii="Tahoma" w:hAnsi="Tahoma" w:cs="Tahoma"/>
                <w:b w:val="0"/>
                <w:sz w:val="18"/>
                <w:szCs w:val="18"/>
              </w:rPr>
              <w:t>от</w:t>
            </w:r>
            <w:r w:rsidRPr="003163ED">
              <w:rPr>
                <w:rFonts w:ascii="Tahoma" w:hAnsi="Tahoma" w:cs="Tahoma"/>
                <w:b w:val="0"/>
                <w:spacing w:val="-6"/>
                <w:sz w:val="18"/>
                <w:szCs w:val="18"/>
              </w:rPr>
              <w:t xml:space="preserve"> </w:t>
            </w:r>
            <w:r w:rsidRPr="003163ED">
              <w:rPr>
                <w:rFonts w:ascii="Tahoma" w:hAnsi="Tahoma" w:cs="Tahoma"/>
                <w:b w:val="0"/>
                <w:sz w:val="18"/>
                <w:szCs w:val="18"/>
              </w:rPr>
              <w:t>27.06.2019</w:t>
            </w:r>
            <w:r w:rsidRPr="003163ED">
              <w:rPr>
                <w:rFonts w:ascii="Tahoma" w:hAnsi="Tahoma" w:cs="Tahoma"/>
                <w:b w:val="0"/>
                <w:spacing w:val="-5"/>
                <w:sz w:val="18"/>
                <w:szCs w:val="18"/>
              </w:rPr>
              <w:t xml:space="preserve"> </w:t>
            </w:r>
            <w:r w:rsidRPr="003163ED">
              <w:rPr>
                <w:rFonts w:ascii="Tahoma" w:hAnsi="Tahoma" w:cs="Tahoma"/>
                <w:b w:val="0"/>
                <w:sz w:val="18"/>
                <w:szCs w:val="18"/>
              </w:rPr>
              <w:t>№</w:t>
            </w:r>
            <w:r w:rsidRPr="003163ED">
              <w:rPr>
                <w:rFonts w:ascii="Tahoma" w:hAnsi="Tahoma" w:cs="Tahoma"/>
                <w:b w:val="0"/>
                <w:spacing w:val="-6"/>
                <w:sz w:val="18"/>
                <w:szCs w:val="18"/>
              </w:rPr>
              <w:t xml:space="preserve"> </w:t>
            </w:r>
            <w:r w:rsidRPr="003163ED">
              <w:rPr>
                <w:rFonts w:ascii="Tahoma" w:hAnsi="Tahoma" w:cs="Tahoma"/>
                <w:b w:val="0"/>
                <w:spacing w:val="-4"/>
                <w:sz w:val="18"/>
                <w:szCs w:val="18"/>
              </w:rPr>
              <w:t>150-</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34FDB276" w14:textId="36695BD7"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Ленрабочих, дом 31</w:t>
            </w:r>
          </w:p>
        </w:tc>
      </w:tr>
      <w:tr w:rsidR="003163ED" w:rsidRPr="003163ED" w14:paraId="47532375"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6F7AA6C9"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4F5D65F4" w14:textId="02F52226"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382411422500004</w:t>
            </w:r>
          </w:p>
        </w:tc>
        <w:tc>
          <w:tcPr>
            <w:tcW w:w="3415" w:type="dxa"/>
            <w:tcBorders>
              <w:top w:val="single" w:sz="4" w:space="0" w:color="auto"/>
              <w:left w:val="single" w:sz="4" w:space="0" w:color="auto"/>
              <w:bottom w:val="single" w:sz="4" w:space="0" w:color="auto"/>
              <w:right w:val="single" w:sz="4" w:space="0" w:color="auto"/>
            </w:tcBorders>
            <w:vAlign w:val="center"/>
          </w:tcPr>
          <w:p w14:paraId="4D1D2213" w14:textId="112BB38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Доходный</w:t>
            </w:r>
            <w:r w:rsidRPr="003163ED">
              <w:rPr>
                <w:rFonts w:ascii="Tahoma" w:hAnsi="Tahoma" w:cs="Tahoma"/>
                <w:b w:val="0"/>
                <w:spacing w:val="-13"/>
                <w:sz w:val="18"/>
                <w:szCs w:val="18"/>
              </w:rPr>
              <w:t xml:space="preserve"> </w:t>
            </w:r>
            <w:r w:rsidRPr="003163ED">
              <w:rPr>
                <w:rFonts w:ascii="Tahoma" w:hAnsi="Tahoma" w:cs="Tahoma"/>
                <w:b w:val="0"/>
                <w:sz w:val="18"/>
                <w:szCs w:val="18"/>
              </w:rPr>
              <w:t>дом</w:t>
            </w:r>
            <w:r w:rsidRPr="003163ED">
              <w:rPr>
                <w:rFonts w:ascii="Tahoma" w:hAnsi="Tahoma" w:cs="Tahoma"/>
                <w:b w:val="0"/>
                <w:spacing w:val="-12"/>
                <w:sz w:val="18"/>
                <w:szCs w:val="18"/>
              </w:rPr>
              <w:t xml:space="preserve"> </w:t>
            </w:r>
            <w:r w:rsidRPr="003163ED">
              <w:rPr>
                <w:rFonts w:ascii="Tahoma" w:hAnsi="Tahoma" w:cs="Tahoma"/>
                <w:b w:val="0"/>
                <w:sz w:val="18"/>
                <w:szCs w:val="18"/>
              </w:rPr>
              <w:t>купца</w:t>
            </w:r>
            <w:r w:rsidRPr="003163ED">
              <w:rPr>
                <w:rFonts w:ascii="Tahoma" w:hAnsi="Tahoma" w:cs="Tahoma"/>
                <w:b w:val="0"/>
                <w:spacing w:val="-13"/>
                <w:sz w:val="18"/>
                <w:szCs w:val="18"/>
              </w:rPr>
              <w:t xml:space="preserve"> </w:t>
            </w:r>
            <w:r w:rsidRPr="003163ED">
              <w:rPr>
                <w:rFonts w:ascii="Tahoma" w:hAnsi="Tahoma" w:cs="Tahoma"/>
                <w:b w:val="0"/>
                <w:sz w:val="18"/>
                <w:szCs w:val="18"/>
              </w:rPr>
              <w:t xml:space="preserve">М.И. </w:t>
            </w:r>
            <w:r w:rsidRPr="003163ED">
              <w:rPr>
                <w:rFonts w:ascii="Tahoma" w:hAnsi="Tahoma" w:cs="Tahoma"/>
                <w:b w:val="0"/>
                <w:spacing w:val="-2"/>
                <w:sz w:val="18"/>
                <w:szCs w:val="18"/>
              </w:rPr>
              <w:t>Скретнева</w:t>
            </w:r>
          </w:p>
        </w:tc>
        <w:tc>
          <w:tcPr>
            <w:tcW w:w="1582" w:type="dxa"/>
            <w:tcBorders>
              <w:top w:val="single" w:sz="4" w:space="0" w:color="auto"/>
              <w:left w:val="single" w:sz="4" w:space="0" w:color="auto"/>
              <w:bottom w:val="single" w:sz="4" w:space="0" w:color="auto"/>
              <w:right w:val="single" w:sz="4" w:space="0" w:color="auto"/>
            </w:tcBorders>
            <w:vAlign w:val="center"/>
          </w:tcPr>
          <w:p w14:paraId="71B103F9" w14:textId="5492B322"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кон.ХIХ-</w:t>
            </w:r>
            <w:r w:rsidRPr="003163ED">
              <w:rPr>
                <w:rFonts w:ascii="Tahoma" w:hAnsi="Tahoma" w:cs="Tahoma"/>
                <w:b w:val="0"/>
                <w:sz w:val="18"/>
                <w:szCs w:val="18"/>
              </w:rPr>
              <w:t>нач.ХХ</w:t>
            </w:r>
            <w:r w:rsidRPr="003163ED">
              <w:rPr>
                <w:rFonts w:ascii="Tahoma" w:hAnsi="Tahoma" w:cs="Tahoma"/>
                <w:b w:val="0"/>
                <w:spacing w:val="-13"/>
                <w:sz w:val="18"/>
                <w:szCs w:val="18"/>
              </w:rPr>
              <w:t xml:space="preserve"> </w:t>
            </w:r>
            <w:r w:rsidRPr="003163ED">
              <w:rPr>
                <w:rFonts w:ascii="Tahoma" w:hAnsi="Tahoma" w:cs="Tahoma"/>
                <w:b w:val="0"/>
                <w:spacing w:val="-5"/>
                <w:sz w:val="18"/>
                <w:szCs w:val="18"/>
              </w:rPr>
              <w:t>вв.</w:t>
            </w:r>
          </w:p>
        </w:tc>
        <w:tc>
          <w:tcPr>
            <w:tcW w:w="3332" w:type="dxa"/>
            <w:tcBorders>
              <w:top w:val="single" w:sz="4" w:space="0" w:color="auto"/>
              <w:left w:val="single" w:sz="4" w:space="0" w:color="auto"/>
              <w:bottom w:val="single" w:sz="4" w:space="0" w:color="auto"/>
              <w:right w:val="single" w:sz="4" w:space="0" w:color="auto"/>
            </w:tcBorders>
            <w:vAlign w:val="center"/>
          </w:tcPr>
          <w:p w14:paraId="2EF255D4" w14:textId="1AEF0A94"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3"/>
                <w:sz w:val="18"/>
                <w:szCs w:val="18"/>
              </w:rPr>
              <w:t xml:space="preserve"> </w:t>
            </w:r>
            <w:r w:rsidRPr="003163ED">
              <w:rPr>
                <w:rFonts w:ascii="Tahoma" w:hAnsi="Tahoma" w:cs="Tahoma"/>
                <w:b w:val="0"/>
                <w:sz w:val="18"/>
                <w:szCs w:val="18"/>
              </w:rPr>
              <w:t>местн.</w:t>
            </w:r>
            <w:r w:rsidRPr="003163ED">
              <w:rPr>
                <w:rFonts w:ascii="Tahoma" w:hAnsi="Tahoma" w:cs="Tahoma"/>
                <w:b w:val="0"/>
                <w:spacing w:val="-12"/>
                <w:sz w:val="18"/>
                <w:szCs w:val="18"/>
              </w:rPr>
              <w:t xml:space="preserve"> </w:t>
            </w:r>
            <w:r w:rsidRPr="003163ED">
              <w:rPr>
                <w:rFonts w:ascii="Tahoma" w:hAnsi="Tahoma" w:cs="Tahoma"/>
                <w:b w:val="0"/>
                <w:sz w:val="18"/>
                <w:szCs w:val="18"/>
              </w:rPr>
              <w:t>(муниц.),</w:t>
            </w:r>
            <w:r w:rsidRPr="003163ED">
              <w:rPr>
                <w:rFonts w:ascii="Tahoma" w:hAnsi="Tahoma" w:cs="Tahoma"/>
                <w:b w:val="0"/>
                <w:spacing w:val="-13"/>
                <w:sz w:val="18"/>
                <w:szCs w:val="18"/>
              </w:rPr>
              <w:t xml:space="preserve"> </w:t>
            </w:r>
            <w:r w:rsidRPr="003163ED">
              <w:rPr>
                <w:rFonts w:ascii="Tahoma" w:hAnsi="Tahoma" w:cs="Tahoma"/>
                <w:b w:val="0"/>
                <w:sz w:val="18"/>
                <w:szCs w:val="18"/>
              </w:rPr>
              <w:t>приказ о включении в ЕГРОКН от 24.07.2024 г. № 76-568-спр</w:t>
            </w:r>
          </w:p>
        </w:tc>
        <w:tc>
          <w:tcPr>
            <w:tcW w:w="3895" w:type="dxa"/>
            <w:tcBorders>
              <w:top w:val="single" w:sz="4" w:space="0" w:color="auto"/>
              <w:left w:val="single" w:sz="4" w:space="0" w:color="auto"/>
              <w:bottom w:val="single" w:sz="4" w:space="0" w:color="auto"/>
              <w:right w:val="single" w:sz="4" w:space="0" w:color="auto"/>
            </w:tcBorders>
            <w:vAlign w:val="center"/>
          </w:tcPr>
          <w:p w14:paraId="21D36EEC" w14:textId="5F75807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городское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Киренское, город Киренск, микрорайон</w:t>
            </w:r>
            <w:r w:rsidRPr="003163ED">
              <w:rPr>
                <w:rFonts w:ascii="Tahoma" w:hAnsi="Tahoma" w:cs="Tahoma"/>
                <w:b w:val="0"/>
                <w:spacing w:val="-13"/>
                <w:sz w:val="18"/>
                <w:szCs w:val="18"/>
              </w:rPr>
              <w:t xml:space="preserve"> </w:t>
            </w:r>
            <w:r w:rsidRPr="003163ED">
              <w:rPr>
                <w:rFonts w:ascii="Tahoma" w:hAnsi="Tahoma" w:cs="Tahoma"/>
                <w:b w:val="0"/>
                <w:sz w:val="18"/>
                <w:szCs w:val="18"/>
              </w:rPr>
              <w:t>Центральный,</w:t>
            </w:r>
            <w:r w:rsidRPr="003163ED">
              <w:rPr>
                <w:rFonts w:ascii="Tahoma" w:hAnsi="Tahoma" w:cs="Tahoma"/>
                <w:b w:val="0"/>
                <w:spacing w:val="-12"/>
                <w:sz w:val="18"/>
                <w:szCs w:val="18"/>
              </w:rPr>
              <w:t xml:space="preserve"> </w:t>
            </w:r>
            <w:r w:rsidRPr="003163ED">
              <w:rPr>
                <w:rFonts w:ascii="Tahoma" w:hAnsi="Tahoma" w:cs="Tahoma"/>
                <w:b w:val="0"/>
                <w:sz w:val="18"/>
                <w:szCs w:val="18"/>
              </w:rPr>
              <w:t>улица Ленских рабочих, дом 45</w:t>
            </w:r>
          </w:p>
        </w:tc>
      </w:tr>
      <w:tr w:rsidR="003163ED" w:rsidRPr="003163ED" w14:paraId="0DB7C05E"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0FA1D0F1"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4DD96EBD" w14:textId="499D9CDF"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382211366570005</w:t>
            </w:r>
          </w:p>
        </w:tc>
        <w:tc>
          <w:tcPr>
            <w:tcW w:w="3415" w:type="dxa"/>
            <w:tcBorders>
              <w:top w:val="single" w:sz="4" w:space="0" w:color="auto"/>
              <w:left w:val="single" w:sz="4" w:space="0" w:color="auto"/>
              <w:bottom w:val="single" w:sz="4" w:space="0" w:color="auto"/>
              <w:right w:val="single" w:sz="4" w:space="0" w:color="auto"/>
            </w:tcBorders>
            <w:vAlign w:val="center"/>
          </w:tcPr>
          <w:p w14:paraId="297A238D" w14:textId="3E97F1AD"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13"/>
                <w:sz w:val="18"/>
                <w:szCs w:val="18"/>
              </w:rPr>
              <w:t xml:space="preserve"> </w:t>
            </w:r>
            <w:r w:rsidRPr="003163ED">
              <w:rPr>
                <w:rFonts w:ascii="Tahoma" w:hAnsi="Tahoma" w:cs="Tahoma"/>
                <w:b w:val="0"/>
                <w:sz w:val="18"/>
                <w:szCs w:val="18"/>
              </w:rPr>
              <w:t>культуры</w:t>
            </w:r>
            <w:r w:rsidRPr="003163ED">
              <w:rPr>
                <w:rFonts w:ascii="Tahoma" w:hAnsi="Tahoma" w:cs="Tahoma"/>
                <w:b w:val="0"/>
                <w:spacing w:val="-12"/>
                <w:sz w:val="18"/>
                <w:szCs w:val="18"/>
              </w:rPr>
              <w:t xml:space="preserve"> </w:t>
            </w:r>
            <w:r w:rsidRPr="003163ED">
              <w:rPr>
                <w:rFonts w:ascii="Tahoma" w:hAnsi="Tahoma" w:cs="Tahoma"/>
                <w:b w:val="0"/>
                <w:sz w:val="18"/>
                <w:szCs w:val="18"/>
              </w:rPr>
              <w:t xml:space="preserve">(Клуб </w:t>
            </w:r>
            <w:r w:rsidRPr="003163ED">
              <w:rPr>
                <w:rFonts w:ascii="Tahoma" w:hAnsi="Tahoma" w:cs="Tahoma"/>
                <w:b w:val="0"/>
                <w:spacing w:val="-2"/>
                <w:sz w:val="18"/>
                <w:szCs w:val="18"/>
              </w:rPr>
              <w:t>речников)</w:t>
            </w:r>
          </w:p>
        </w:tc>
        <w:tc>
          <w:tcPr>
            <w:tcW w:w="1582" w:type="dxa"/>
            <w:tcBorders>
              <w:top w:val="single" w:sz="4" w:space="0" w:color="auto"/>
              <w:left w:val="single" w:sz="4" w:space="0" w:color="auto"/>
              <w:bottom w:val="single" w:sz="4" w:space="0" w:color="auto"/>
              <w:right w:val="single" w:sz="4" w:space="0" w:color="auto"/>
            </w:tcBorders>
            <w:vAlign w:val="center"/>
          </w:tcPr>
          <w:p w14:paraId="4DB2985C" w14:textId="661F4B7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1928</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578BEDD8" w14:textId="599E26D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12"/>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w:t>
            </w:r>
            <w:r w:rsidRPr="003163ED">
              <w:rPr>
                <w:rFonts w:ascii="Tahoma" w:hAnsi="Tahoma" w:cs="Tahoma"/>
                <w:b w:val="0"/>
                <w:spacing w:val="-12"/>
                <w:sz w:val="18"/>
                <w:szCs w:val="18"/>
              </w:rPr>
              <w:t xml:space="preserve"> </w:t>
            </w:r>
            <w:r w:rsidRPr="003163ED">
              <w:rPr>
                <w:rFonts w:ascii="Tahoma" w:hAnsi="Tahoma" w:cs="Tahoma"/>
                <w:b w:val="0"/>
                <w:sz w:val="18"/>
                <w:szCs w:val="18"/>
              </w:rPr>
              <w:t>76-157-спр от 29.08.2022 г.</w:t>
            </w:r>
          </w:p>
        </w:tc>
        <w:tc>
          <w:tcPr>
            <w:tcW w:w="3895" w:type="dxa"/>
            <w:tcBorders>
              <w:top w:val="single" w:sz="4" w:space="0" w:color="auto"/>
              <w:left w:val="single" w:sz="4" w:space="0" w:color="auto"/>
              <w:bottom w:val="single" w:sz="4" w:space="0" w:color="auto"/>
              <w:right w:val="single" w:sz="4" w:space="0" w:color="auto"/>
            </w:tcBorders>
            <w:vAlign w:val="center"/>
          </w:tcPr>
          <w:p w14:paraId="2E304AF1" w14:textId="2344B217"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w:t>
            </w:r>
            <w:r w:rsidRPr="003163ED">
              <w:rPr>
                <w:rFonts w:ascii="Tahoma" w:hAnsi="Tahoma" w:cs="Tahoma"/>
                <w:b w:val="0"/>
                <w:spacing w:val="-13"/>
                <w:sz w:val="18"/>
                <w:szCs w:val="18"/>
              </w:rPr>
              <w:t xml:space="preserve"> </w:t>
            </w:r>
            <w:r w:rsidRPr="003163ED">
              <w:rPr>
                <w:rFonts w:ascii="Tahoma" w:hAnsi="Tahoma" w:cs="Tahoma"/>
                <w:b w:val="0"/>
                <w:sz w:val="18"/>
                <w:szCs w:val="18"/>
              </w:rPr>
              <w:t>область,</w:t>
            </w:r>
            <w:r w:rsidRPr="003163ED">
              <w:rPr>
                <w:rFonts w:ascii="Tahoma" w:hAnsi="Tahoma" w:cs="Tahoma"/>
                <w:b w:val="0"/>
                <w:spacing w:val="-12"/>
                <w:sz w:val="18"/>
                <w:szCs w:val="18"/>
              </w:rPr>
              <w:t xml:space="preserve"> </w:t>
            </w:r>
            <w:r w:rsidRPr="003163ED">
              <w:rPr>
                <w:rFonts w:ascii="Tahoma" w:hAnsi="Tahoma" w:cs="Tahoma"/>
                <w:b w:val="0"/>
                <w:sz w:val="18"/>
                <w:szCs w:val="18"/>
              </w:rPr>
              <w:t>Киренский район, г. Киренск, ул. Ленрабочих,</w:t>
            </w:r>
            <w:r w:rsidRPr="003163ED">
              <w:rPr>
                <w:rFonts w:ascii="Tahoma" w:hAnsi="Tahoma" w:cs="Tahoma"/>
                <w:b w:val="0"/>
                <w:spacing w:val="-12"/>
                <w:sz w:val="18"/>
                <w:szCs w:val="18"/>
              </w:rPr>
              <w:t xml:space="preserve"> </w:t>
            </w:r>
            <w:r w:rsidRPr="003163ED">
              <w:rPr>
                <w:rFonts w:ascii="Tahoma" w:hAnsi="Tahoma" w:cs="Tahoma"/>
                <w:b w:val="0"/>
                <w:spacing w:val="-5"/>
                <w:sz w:val="18"/>
                <w:szCs w:val="18"/>
              </w:rPr>
              <w:t>47</w:t>
            </w:r>
          </w:p>
        </w:tc>
      </w:tr>
      <w:tr w:rsidR="003163ED" w:rsidRPr="003163ED" w14:paraId="2AFE001B"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7DA7424A"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14A70BFE" w14:textId="1D70E7BC"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382211367670005</w:t>
            </w:r>
          </w:p>
        </w:tc>
        <w:tc>
          <w:tcPr>
            <w:tcW w:w="3415" w:type="dxa"/>
            <w:tcBorders>
              <w:top w:val="single" w:sz="4" w:space="0" w:color="auto"/>
              <w:left w:val="single" w:sz="4" w:space="0" w:color="auto"/>
              <w:bottom w:val="single" w:sz="4" w:space="0" w:color="auto"/>
              <w:right w:val="single" w:sz="4" w:space="0" w:color="auto"/>
            </w:tcBorders>
            <w:vAlign w:val="center"/>
          </w:tcPr>
          <w:p w14:paraId="6783D388" w14:textId="0F76E6CD"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Уездное и городское приходское</w:t>
            </w:r>
            <w:r w:rsidRPr="003163ED">
              <w:rPr>
                <w:rFonts w:ascii="Tahoma" w:hAnsi="Tahoma" w:cs="Tahoma"/>
                <w:b w:val="0"/>
                <w:spacing w:val="-13"/>
                <w:sz w:val="18"/>
                <w:szCs w:val="18"/>
              </w:rPr>
              <w:t xml:space="preserve"> </w:t>
            </w:r>
            <w:r w:rsidRPr="003163ED">
              <w:rPr>
                <w:rFonts w:ascii="Tahoma" w:hAnsi="Tahoma" w:cs="Tahoma"/>
                <w:b w:val="0"/>
                <w:sz w:val="18"/>
                <w:szCs w:val="18"/>
              </w:rPr>
              <w:t>училище,</w:t>
            </w:r>
            <w:r w:rsidRPr="003163ED">
              <w:rPr>
                <w:rFonts w:ascii="Tahoma" w:hAnsi="Tahoma" w:cs="Tahoma"/>
                <w:b w:val="0"/>
                <w:spacing w:val="-12"/>
                <w:sz w:val="18"/>
                <w:szCs w:val="18"/>
              </w:rPr>
              <w:t xml:space="preserve"> </w:t>
            </w:r>
            <w:r w:rsidRPr="003163ED">
              <w:rPr>
                <w:rFonts w:ascii="Tahoma" w:hAnsi="Tahoma" w:cs="Tahoma"/>
                <w:b w:val="0"/>
                <w:sz w:val="18"/>
                <w:szCs w:val="18"/>
              </w:rPr>
              <w:t>позднее школа, где учились хирург, лауреат Ленинской премии, академик АМН Углов Ф.Г. и Герой Советского Союза Тюрнев П.Ф.</w:t>
            </w:r>
          </w:p>
        </w:tc>
        <w:tc>
          <w:tcPr>
            <w:tcW w:w="1582" w:type="dxa"/>
            <w:tcBorders>
              <w:top w:val="single" w:sz="4" w:space="0" w:color="auto"/>
              <w:left w:val="single" w:sz="4" w:space="0" w:color="auto"/>
              <w:bottom w:val="single" w:sz="4" w:space="0" w:color="auto"/>
              <w:right w:val="single" w:sz="4" w:space="0" w:color="auto"/>
            </w:tcBorders>
            <w:vAlign w:val="center"/>
          </w:tcPr>
          <w:p w14:paraId="4756F474" w14:textId="5F80EF3B"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1890</w:t>
            </w:r>
            <w:r w:rsidRPr="003163ED">
              <w:rPr>
                <w:rFonts w:ascii="Tahoma" w:hAnsi="Tahoma" w:cs="Tahoma"/>
                <w:b w:val="0"/>
                <w:spacing w:val="-5"/>
                <w:sz w:val="18"/>
                <w:szCs w:val="18"/>
              </w:rPr>
              <w:t xml:space="preserve"> г.,</w:t>
            </w:r>
            <w:r w:rsidRPr="003163ED">
              <w:rPr>
                <w:rFonts w:ascii="Tahoma" w:hAnsi="Tahoma" w:cs="Tahoma"/>
                <w:b w:val="0"/>
                <w:spacing w:val="-5"/>
                <w:sz w:val="18"/>
                <w:szCs w:val="18"/>
              </w:rPr>
              <w:br/>
            </w:r>
            <w:r w:rsidRPr="003163ED">
              <w:rPr>
                <w:rFonts w:ascii="Tahoma" w:hAnsi="Tahoma" w:cs="Tahoma"/>
                <w:b w:val="0"/>
                <w:spacing w:val="-2"/>
                <w:sz w:val="18"/>
                <w:szCs w:val="18"/>
              </w:rPr>
              <w:t xml:space="preserve"> 1914-1923 </w:t>
            </w:r>
            <w:r w:rsidRPr="003163ED">
              <w:rPr>
                <w:rFonts w:ascii="Tahoma" w:hAnsi="Tahoma" w:cs="Tahoma"/>
                <w:b w:val="0"/>
                <w:sz w:val="18"/>
                <w:szCs w:val="18"/>
              </w:rPr>
              <w:t>гг.;</w:t>
            </w:r>
            <w:r w:rsidRPr="003163ED">
              <w:rPr>
                <w:rFonts w:ascii="Tahoma" w:hAnsi="Tahoma" w:cs="Tahoma"/>
                <w:b w:val="0"/>
                <w:spacing w:val="-13"/>
                <w:sz w:val="18"/>
                <w:szCs w:val="18"/>
              </w:rPr>
              <w:br/>
            </w:r>
            <w:r w:rsidRPr="003163ED">
              <w:rPr>
                <w:rFonts w:ascii="Tahoma" w:hAnsi="Tahoma" w:cs="Tahoma"/>
                <w:b w:val="0"/>
                <w:sz w:val="18"/>
                <w:szCs w:val="18"/>
              </w:rPr>
              <w:t xml:space="preserve">1920-е </w:t>
            </w:r>
            <w:r w:rsidRPr="003163ED">
              <w:rPr>
                <w:rFonts w:ascii="Tahoma" w:hAnsi="Tahoma" w:cs="Tahoma"/>
                <w:b w:val="0"/>
                <w:spacing w:val="-4"/>
                <w:sz w:val="18"/>
                <w:szCs w:val="18"/>
              </w:rPr>
              <w:t>гг.</w:t>
            </w:r>
          </w:p>
        </w:tc>
        <w:tc>
          <w:tcPr>
            <w:tcW w:w="3332" w:type="dxa"/>
            <w:tcBorders>
              <w:top w:val="single" w:sz="4" w:space="0" w:color="auto"/>
              <w:left w:val="single" w:sz="4" w:space="0" w:color="auto"/>
              <w:bottom w:val="single" w:sz="4" w:space="0" w:color="auto"/>
              <w:right w:val="single" w:sz="4" w:space="0" w:color="auto"/>
            </w:tcBorders>
            <w:vAlign w:val="center"/>
          </w:tcPr>
          <w:p w14:paraId="6DECDD21" w14:textId="7066A37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w:t>
            </w:r>
            <w:r w:rsidRPr="003163ED">
              <w:rPr>
                <w:rFonts w:ascii="Tahoma" w:hAnsi="Tahoma" w:cs="Tahoma"/>
                <w:b w:val="0"/>
                <w:sz w:val="18"/>
                <w:szCs w:val="18"/>
              </w:rPr>
              <w:tab/>
            </w:r>
            <w:r w:rsidRPr="003163ED">
              <w:rPr>
                <w:rFonts w:ascii="Tahoma" w:hAnsi="Tahoma" w:cs="Tahoma"/>
                <w:b w:val="0"/>
                <w:spacing w:val="-10"/>
                <w:sz w:val="18"/>
                <w:szCs w:val="18"/>
              </w:rPr>
              <w:t>№</w:t>
            </w:r>
            <w:r w:rsidRPr="003163ED">
              <w:rPr>
                <w:rFonts w:ascii="Tahoma" w:hAnsi="Tahoma" w:cs="Tahoma"/>
                <w:b w:val="0"/>
                <w:sz w:val="18"/>
                <w:szCs w:val="18"/>
              </w:rPr>
              <w:t xml:space="preserve"> 76-49-спр от 28.03.2022 г.</w:t>
            </w:r>
          </w:p>
        </w:tc>
        <w:tc>
          <w:tcPr>
            <w:tcW w:w="3895" w:type="dxa"/>
            <w:tcBorders>
              <w:top w:val="single" w:sz="4" w:space="0" w:color="auto"/>
              <w:left w:val="single" w:sz="4" w:space="0" w:color="auto"/>
              <w:bottom w:val="single" w:sz="4" w:space="0" w:color="auto"/>
              <w:right w:val="single" w:sz="4" w:space="0" w:color="auto"/>
            </w:tcBorders>
            <w:vAlign w:val="center"/>
          </w:tcPr>
          <w:p w14:paraId="32EC36C5" w14:textId="2C990D4E"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w:t>
            </w:r>
            <w:r w:rsidRPr="003163ED">
              <w:rPr>
                <w:rFonts w:ascii="Tahoma" w:hAnsi="Tahoma" w:cs="Tahoma"/>
                <w:b w:val="0"/>
                <w:spacing w:val="-13"/>
                <w:sz w:val="18"/>
                <w:szCs w:val="18"/>
              </w:rPr>
              <w:t xml:space="preserve"> </w:t>
            </w:r>
            <w:r w:rsidRPr="003163ED">
              <w:rPr>
                <w:rFonts w:ascii="Tahoma" w:hAnsi="Tahoma" w:cs="Tahoma"/>
                <w:b w:val="0"/>
                <w:sz w:val="18"/>
                <w:szCs w:val="18"/>
              </w:rPr>
              <w:t>область,</w:t>
            </w:r>
            <w:r w:rsidRPr="003163ED">
              <w:rPr>
                <w:rFonts w:ascii="Tahoma" w:hAnsi="Tahoma" w:cs="Tahoma"/>
                <w:b w:val="0"/>
                <w:spacing w:val="-12"/>
                <w:sz w:val="18"/>
                <w:szCs w:val="18"/>
              </w:rPr>
              <w:t xml:space="preserve"> </w:t>
            </w:r>
            <w:r w:rsidRPr="003163ED">
              <w:rPr>
                <w:rFonts w:ascii="Tahoma" w:hAnsi="Tahoma" w:cs="Tahoma"/>
                <w:b w:val="0"/>
                <w:sz w:val="18"/>
                <w:szCs w:val="18"/>
              </w:rPr>
              <w:t>Киренский район, г. Киренск, ул. Ленрабочих,</w:t>
            </w:r>
            <w:r w:rsidRPr="003163ED">
              <w:rPr>
                <w:rFonts w:ascii="Tahoma" w:hAnsi="Tahoma" w:cs="Tahoma"/>
                <w:b w:val="0"/>
                <w:spacing w:val="-7"/>
                <w:sz w:val="18"/>
                <w:szCs w:val="18"/>
              </w:rPr>
              <w:t xml:space="preserve"> </w:t>
            </w:r>
            <w:r w:rsidRPr="003163ED">
              <w:rPr>
                <w:rFonts w:ascii="Tahoma" w:hAnsi="Tahoma" w:cs="Tahoma"/>
                <w:b w:val="0"/>
                <w:sz w:val="18"/>
                <w:szCs w:val="18"/>
              </w:rPr>
              <w:t>49,</w:t>
            </w:r>
            <w:r w:rsidRPr="003163ED">
              <w:rPr>
                <w:rFonts w:ascii="Tahoma" w:hAnsi="Tahoma" w:cs="Tahoma"/>
                <w:b w:val="0"/>
                <w:spacing w:val="-7"/>
                <w:sz w:val="18"/>
                <w:szCs w:val="18"/>
              </w:rPr>
              <w:t xml:space="preserve"> </w:t>
            </w:r>
            <w:r w:rsidRPr="003163ED">
              <w:rPr>
                <w:rFonts w:ascii="Tahoma" w:hAnsi="Tahoma" w:cs="Tahoma"/>
                <w:b w:val="0"/>
                <w:sz w:val="18"/>
                <w:szCs w:val="18"/>
              </w:rPr>
              <w:t>лит.</w:t>
            </w:r>
            <w:r w:rsidRPr="003163ED">
              <w:rPr>
                <w:rFonts w:ascii="Tahoma" w:hAnsi="Tahoma" w:cs="Tahoma"/>
                <w:b w:val="0"/>
                <w:spacing w:val="-6"/>
                <w:sz w:val="18"/>
                <w:szCs w:val="18"/>
              </w:rPr>
              <w:t xml:space="preserve"> </w:t>
            </w:r>
            <w:r w:rsidRPr="003163ED">
              <w:rPr>
                <w:rFonts w:ascii="Tahoma" w:hAnsi="Tahoma" w:cs="Tahoma"/>
                <w:b w:val="0"/>
                <w:spacing w:val="-10"/>
                <w:sz w:val="18"/>
                <w:szCs w:val="18"/>
              </w:rPr>
              <w:t>А</w:t>
            </w:r>
          </w:p>
        </w:tc>
      </w:tr>
      <w:tr w:rsidR="003163ED" w:rsidRPr="003163ED" w14:paraId="60C1D939"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32D1177C"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1A7EC039" w14:textId="06A02881"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381711281620005</w:t>
            </w:r>
          </w:p>
        </w:tc>
        <w:tc>
          <w:tcPr>
            <w:tcW w:w="3415" w:type="dxa"/>
            <w:tcBorders>
              <w:top w:val="single" w:sz="4" w:space="0" w:color="auto"/>
              <w:left w:val="single" w:sz="4" w:space="0" w:color="auto"/>
              <w:bottom w:val="single" w:sz="4" w:space="0" w:color="auto"/>
              <w:right w:val="single" w:sz="4" w:space="0" w:color="auto"/>
            </w:tcBorders>
            <w:vAlign w:val="center"/>
          </w:tcPr>
          <w:p w14:paraId="0BA10BD3" w14:textId="493E950F"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Братская могила руководителей партизанских отрядов</w:t>
            </w:r>
            <w:r w:rsidRPr="003163ED">
              <w:rPr>
                <w:rFonts w:ascii="Tahoma" w:hAnsi="Tahoma" w:cs="Tahoma"/>
                <w:b w:val="0"/>
                <w:spacing w:val="-7"/>
                <w:sz w:val="18"/>
                <w:szCs w:val="18"/>
              </w:rPr>
              <w:t xml:space="preserve"> </w:t>
            </w:r>
            <w:r w:rsidRPr="003163ED">
              <w:rPr>
                <w:rFonts w:ascii="Tahoma" w:hAnsi="Tahoma" w:cs="Tahoma"/>
                <w:b w:val="0"/>
                <w:sz w:val="18"/>
                <w:szCs w:val="18"/>
              </w:rPr>
              <w:t>т.т.</w:t>
            </w:r>
            <w:r w:rsidRPr="003163ED">
              <w:rPr>
                <w:rFonts w:ascii="Tahoma" w:hAnsi="Tahoma" w:cs="Tahoma"/>
                <w:b w:val="0"/>
                <w:spacing w:val="-6"/>
                <w:sz w:val="18"/>
                <w:szCs w:val="18"/>
              </w:rPr>
              <w:t xml:space="preserve"> </w:t>
            </w:r>
            <w:r w:rsidRPr="003163ED">
              <w:rPr>
                <w:rFonts w:ascii="Tahoma" w:hAnsi="Tahoma" w:cs="Tahoma"/>
                <w:b w:val="0"/>
                <w:sz w:val="18"/>
                <w:szCs w:val="18"/>
              </w:rPr>
              <w:t>Леонова</w:t>
            </w:r>
            <w:r w:rsidRPr="003163ED">
              <w:rPr>
                <w:rFonts w:ascii="Tahoma" w:hAnsi="Tahoma" w:cs="Tahoma"/>
                <w:b w:val="0"/>
                <w:spacing w:val="-7"/>
                <w:sz w:val="18"/>
                <w:szCs w:val="18"/>
              </w:rPr>
              <w:t xml:space="preserve"> </w:t>
            </w:r>
            <w:r w:rsidRPr="003163ED">
              <w:rPr>
                <w:rFonts w:ascii="Tahoma" w:hAnsi="Tahoma" w:cs="Tahoma"/>
                <w:b w:val="0"/>
                <w:sz w:val="18"/>
                <w:szCs w:val="18"/>
              </w:rPr>
              <w:t>и</w:t>
            </w:r>
            <w:r w:rsidRPr="003163ED">
              <w:rPr>
                <w:rFonts w:ascii="Tahoma" w:hAnsi="Tahoma" w:cs="Tahoma"/>
                <w:b w:val="0"/>
                <w:spacing w:val="-7"/>
                <w:sz w:val="18"/>
                <w:szCs w:val="18"/>
              </w:rPr>
              <w:t xml:space="preserve"> </w:t>
            </w:r>
            <w:r w:rsidRPr="003163ED">
              <w:rPr>
                <w:rFonts w:ascii="Tahoma" w:hAnsi="Tahoma" w:cs="Tahoma"/>
                <w:b w:val="0"/>
                <w:spacing w:val="-2"/>
                <w:sz w:val="18"/>
                <w:szCs w:val="18"/>
              </w:rPr>
              <w:t>Галата</w:t>
            </w:r>
          </w:p>
        </w:tc>
        <w:tc>
          <w:tcPr>
            <w:tcW w:w="1582" w:type="dxa"/>
            <w:tcBorders>
              <w:top w:val="single" w:sz="4" w:space="0" w:color="auto"/>
              <w:left w:val="single" w:sz="4" w:space="0" w:color="auto"/>
              <w:bottom w:val="single" w:sz="4" w:space="0" w:color="auto"/>
              <w:right w:val="single" w:sz="4" w:space="0" w:color="auto"/>
            </w:tcBorders>
            <w:vAlign w:val="center"/>
          </w:tcPr>
          <w:p w14:paraId="3C4F4B36" w14:textId="00E94322" w:rsidR="00ED147A" w:rsidRPr="003163ED" w:rsidRDefault="00ED147A" w:rsidP="00ED147A">
            <w:pPr>
              <w:pStyle w:val="af3"/>
              <w:rPr>
                <w:rFonts w:ascii="Tahoma" w:hAnsi="Tahoma" w:cs="Tahoma"/>
                <w:b w:val="0"/>
                <w:sz w:val="20"/>
                <w:szCs w:val="20"/>
              </w:rPr>
            </w:pPr>
            <w:r w:rsidRPr="003163ED">
              <w:rPr>
                <w:rFonts w:ascii="Tahoma" w:hAnsi="Tahoma" w:cs="Tahoma"/>
                <w:b w:val="0"/>
                <w:spacing w:val="-6"/>
                <w:sz w:val="18"/>
                <w:szCs w:val="18"/>
              </w:rPr>
              <w:t xml:space="preserve">не </w:t>
            </w:r>
            <w:r w:rsidRPr="003163ED">
              <w:rPr>
                <w:rFonts w:ascii="Tahoma" w:hAnsi="Tahoma" w:cs="Tahoma"/>
                <w:b w:val="0"/>
                <w:spacing w:val="-2"/>
                <w:sz w:val="18"/>
                <w:szCs w:val="18"/>
              </w:rPr>
              <w:t xml:space="preserve">определена </w:t>
            </w:r>
            <w:r w:rsidRPr="003163ED">
              <w:rPr>
                <w:rFonts w:ascii="Tahoma" w:hAnsi="Tahoma" w:cs="Tahoma"/>
                <w:b w:val="0"/>
                <w:sz w:val="18"/>
                <w:szCs w:val="18"/>
              </w:rPr>
              <w:t>(1919 г.)</w:t>
            </w:r>
          </w:p>
        </w:tc>
        <w:tc>
          <w:tcPr>
            <w:tcW w:w="3332" w:type="dxa"/>
            <w:tcBorders>
              <w:top w:val="single" w:sz="4" w:space="0" w:color="auto"/>
              <w:left w:val="single" w:sz="4" w:space="0" w:color="auto"/>
              <w:bottom w:val="single" w:sz="4" w:space="0" w:color="auto"/>
              <w:right w:val="single" w:sz="4" w:space="0" w:color="auto"/>
            </w:tcBorders>
            <w:vAlign w:val="center"/>
          </w:tcPr>
          <w:p w14:paraId="0FC12B4C" w14:textId="77777777" w:rsidR="00ED147A" w:rsidRPr="003163ED" w:rsidRDefault="00ED147A" w:rsidP="00ED147A">
            <w:pPr>
              <w:pStyle w:val="TableParagraph"/>
              <w:spacing w:before="27"/>
              <w:ind w:left="68" w:right="5"/>
              <w:rPr>
                <w:rFonts w:ascii="Tahoma" w:hAnsi="Tahoma" w:cs="Tahoma"/>
                <w:sz w:val="18"/>
                <w:szCs w:val="18"/>
              </w:rPr>
            </w:pPr>
            <w:r w:rsidRPr="003163ED">
              <w:rPr>
                <w:rFonts w:ascii="Tahoma" w:hAnsi="Tahoma" w:cs="Tahoma"/>
                <w:sz w:val="18"/>
                <w:szCs w:val="18"/>
              </w:rPr>
              <w:t>ОКН</w:t>
            </w:r>
            <w:r w:rsidRPr="003163ED">
              <w:rPr>
                <w:rFonts w:ascii="Tahoma" w:hAnsi="Tahoma" w:cs="Tahoma"/>
                <w:spacing w:val="-10"/>
                <w:sz w:val="18"/>
                <w:szCs w:val="18"/>
              </w:rPr>
              <w:t xml:space="preserve"> </w:t>
            </w:r>
            <w:r w:rsidRPr="003163ED">
              <w:rPr>
                <w:rFonts w:ascii="Tahoma" w:hAnsi="Tahoma" w:cs="Tahoma"/>
                <w:sz w:val="18"/>
                <w:szCs w:val="18"/>
              </w:rPr>
              <w:t>регион.,</w:t>
            </w:r>
            <w:r w:rsidRPr="003163ED">
              <w:rPr>
                <w:rFonts w:ascii="Tahoma" w:hAnsi="Tahoma" w:cs="Tahoma"/>
                <w:spacing w:val="-10"/>
                <w:sz w:val="18"/>
                <w:szCs w:val="18"/>
              </w:rPr>
              <w:t xml:space="preserve"> </w:t>
            </w:r>
            <w:r w:rsidRPr="003163ED">
              <w:rPr>
                <w:rFonts w:ascii="Tahoma" w:hAnsi="Tahoma" w:cs="Tahoma"/>
                <w:sz w:val="18"/>
                <w:szCs w:val="18"/>
              </w:rPr>
              <w:t>реш.</w:t>
            </w:r>
            <w:r w:rsidRPr="003163ED">
              <w:rPr>
                <w:rFonts w:ascii="Tahoma" w:hAnsi="Tahoma" w:cs="Tahoma"/>
                <w:spacing w:val="-10"/>
                <w:sz w:val="18"/>
                <w:szCs w:val="18"/>
              </w:rPr>
              <w:t xml:space="preserve"> </w:t>
            </w:r>
            <w:r w:rsidRPr="003163ED">
              <w:rPr>
                <w:rFonts w:ascii="Tahoma" w:hAnsi="Tahoma" w:cs="Tahoma"/>
                <w:sz w:val="18"/>
                <w:szCs w:val="18"/>
              </w:rPr>
              <w:t>обл.</w:t>
            </w:r>
            <w:r w:rsidRPr="003163ED">
              <w:rPr>
                <w:rFonts w:ascii="Tahoma" w:hAnsi="Tahoma" w:cs="Tahoma"/>
                <w:spacing w:val="-10"/>
                <w:sz w:val="18"/>
                <w:szCs w:val="18"/>
              </w:rPr>
              <w:t xml:space="preserve"> </w:t>
            </w:r>
            <w:r w:rsidRPr="003163ED">
              <w:rPr>
                <w:rFonts w:ascii="Tahoma" w:hAnsi="Tahoma" w:cs="Tahoma"/>
                <w:sz w:val="18"/>
                <w:szCs w:val="18"/>
              </w:rPr>
              <w:t>N</w:t>
            </w:r>
            <w:r w:rsidRPr="003163ED">
              <w:rPr>
                <w:rFonts w:ascii="Tahoma" w:hAnsi="Tahoma" w:cs="Tahoma"/>
                <w:spacing w:val="-10"/>
                <w:sz w:val="18"/>
                <w:szCs w:val="18"/>
              </w:rPr>
              <w:t xml:space="preserve"> </w:t>
            </w:r>
            <w:r w:rsidRPr="003163ED">
              <w:rPr>
                <w:rFonts w:ascii="Tahoma" w:hAnsi="Tahoma" w:cs="Tahoma"/>
                <w:sz w:val="18"/>
                <w:szCs w:val="18"/>
              </w:rPr>
              <w:t>556 от 18.11.59 г.; N 397 от</w:t>
            </w:r>
          </w:p>
          <w:p w14:paraId="49051AE0" w14:textId="00A6C214"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09.08.66</w:t>
            </w:r>
            <w:r w:rsidRPr="003163ED">
              <w:rPr>
                <w:rFonts w:ascii="Tahoma" w:hAnsi="Tahoma" w:cs="Tahoma"/>
                <w:b w:val="0"/>
                <w:spacing w:val="-8"/>
                <w:sz w:val="18"/>
                <w:szCs w:val="18"/>
              </w:rPr>
              <w:t xml:space="preserve"> </w:t>
            </w:r>
            <w:r w:rsidRPr="003163ED">
              <w:rPr>
                <w:rFonts w:ascii="Tahoma" w:hAnsi="Tahoma" w:cs="Tahoma"/>
                <w:b w:val="0"/>
                <w:spacing w:val="-5"/>
                <w:sz w:val="18"/>
                <w:szCs w:val="18"/>
              </w:rPr>
              <w:t>г.</w:t>
            </w:r>
          </w:p>
        </w:tc>
        <w:tc>
          <w:tcPr>
            <w:tcW w:w="3895" w:type="dxa"/>
            <w:tcBorders>
              <w:top w:val="single" w:sz="4" w:space="0" w:color="auto"/>
              <w:left w:val="single" w:sz="4" w:space="0" w:color="auto"/>
              <w:bottom w:val="single" w:sz="4" w:space="0" w:color="auto"/>
              <w:right w:val="single" w:sz="4" w:space="0" w:color="auto"/>
            </w:tcBorders>
            <w:vAlign w:val="center"/>
          </w:tcPr>
          <w:p w14:paraId="63E4EF6B" w14:textId="1870327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w:t>
            </w:r>
            <w:r w:rsidRPr="003163ED">
              <w:rPr>
                <w:rFonts w:ascii="Tahoma" w:hAnsi="Tahoma" w:cs="Tahoma"/>
                <w:b w:val="0"/>
                <w:spacing w:val="-13"/>
                <w:sz w:val="18"/>
                <w:szCs w:val="18"/>
              </w:rPr>
              <w:t xml:space="preserve"> </w:t>
            </w:r>
            <w:r w:rsidRPr="003163ED">
              <w:rPr>
                <w:rFonts w:ascii="Tahoma" w:hAnsi="Tahoma" w:cs="Tahoma"/>
                <w:b w:val="0"/>
                <w:sz w:val="18"/>
                <w:szCs w:val="18"/>
              </w:rPr>
              <w:t>область,</w:t>
            </w:r>
            <w:r w:rsidRPr="003163ED">
              <w:rPr>
                <w:rFonts w:ascii="Tahoma" w:hAnsi="Tahoma" w:cs="Tahoma"/>
                <w:b w:val="0"/>
                <w:spacing w:val="-12"/>
                <w:sz w:val="18"/>
                <w:szCs w:val="18"/>
              </w:rPr>
              <w:t xml:space="preserve"> </w:t>
            </w:r>
            <w:r w:rsidRPr="003163ED">
              <w:rPr>
                <w:rFonts w:ascii="Tahoma" w:hAnsi="Tahoma" w:cs="Tahoma"/>
                <w:b w:val="0"/>
                <w:sz w:val="18"/>
                <w:szCs w:val="18"/>
              </w:rPr>
              <w:t>г.</w:t>
            </w:r>
            <w:r w:rsidRPr="003163ED">
              <w:rPr>
                <w:rFonts w:ascii="Tahoma" w:hAnsi="Tahoma" w:cs="Tahoma"/>
                <w:b w:val="0"/>
                <w:spacing w:val="-13"/>
                <w:sz w:val="18"/>
                <w:szCs w:val="18"/>
              </w:rPr>
              <w:t xml:space="preserve"> </w:t>
            </w:r>
            <w:r w:rsidRPr="003163ED">
              <w:rPr>
                <w:rFonts w:ascii="Tahoma" w:hAnsi="Tahoma" w:cs="Tahoma"/>
                <w:b w:val="0"/>
                <w:sz w:val="18"/>
                <w:szCs w:val="18"/>
              </w:rPr>
              <w:t>Киренск, ул. Первомайская, 5</w:t>
            </w:r>
          </w:p>
        </w:tc>
      </w:tr>
      <w:tr w:rsidR="003163ED" w:rsidRPr="003163ED" w14:paraId="750CCCFD"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7B36B6B8"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7D0CB204" w14:textId="234D2CCE"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382111366530005</w:t>
            </w:r>
          </w:p>
        </w:tc>
        <w:tc>
          <w:tcPr>
            <w:tcW w:w="3415" w:type="dxa"/>
            <w:tcBorders>
              <w:top w:val="single" w:sz="4" w:space="0" w:color="auto"/>
              <w:left w:val="single" w:sz="4" w:space="0" w:color="auto"/>
              <w:bottom w:val="single" w:sz="4" w:space="0" w:color="auto"/>
              <w:right w:val="single" w:sz="4" w:space="0" w:color="auto"/>
            </w:tcBorders>
            <w:vAlign w:val="center"/>
          </w:tcPr>
          <w:p w14:paraId="6B164959" w14:textId="62BCA430"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 где жил организатор Советской</w:t>
            </w:r>
            <w:r w:rsidRPr="003163ED">
              <w:rPr>
                <w:rFonts w:ascii="Tahoma" w:hAnsi="Tahoma" w:cs="Tahoma"/>
                <w:b w:val="0"/>
                <w:spacing w:val="-13"/>
                <w:sz w:val="18"/>
                <w:szCs w:val="18"/>
              </w:rPr>
              <w:t xml:space="preserve"> </w:t>
            </w:r>
            <w:r w:rsidRPr="003163ED">
              <w:rPr>
                <w:rFonts w:ascii="Tahoma" w:hAnsi="Tahoma" w:cs="Tahoma"/>
                <w:b w:val="0"/>
                <w:sz w:val="18"/>
                <w:szCs w:val="18"/>
              </w:rPr>
              <w:t>власти</w:t>
            </w:r>
            <w:r w:rsidRPr="003163ED">
              <w:rPr>
                <w:rFonts w:ascii="Tahoma" w:hAnsi="Tahoma" w:cs="Tahoma"/>
                <w:b w:val="0"/>
                <w:spacing w:val="-12"/>
                <w:sz w:val="18"/>
                <w:szCs w:val="18"/>
              </w:rPr>
              <w:t xml:space="preserve"> </w:t>
            </w:r>
            <w:r w:rsidRPr="003163ED">
              <w:rPr>
                <w:rFonts w:ascii="Tahoma" w:hAnsi="Tahoma" w:cs="Tahoma"/>
                <w:b w:val="0"/>
                <w:sz w:val="18"/>
                <w:szCs w:val="18"/>
              </w:rPr>
              <w:t>в</w:t>
            </w:r>
            <w:r w:rsidRPr="003163ED">
              <w:rPr>
                <w:rFonts w:ascii="Tahoma" w:hAnsi="Tahoma" w:cs="Tahoma"/>
                <w:b w:val="0"/>
                <w:spacing w:val="-13"/>
                <w:sz w:val="18"/>
                <w:szCs w:val="18"/>
              </w:rPr>
              <w:t xml:space="preserve"> </w:t>
            </w:r>
            <w:r w:rsidRPr="003163ED">
              <w:rPr>
                <w:rFonts w:ascii="Tahoma" w:hAnsi="Tahoma" w:cs="Tahoma"/>
                <w:b w:val="0"/>
                <w:sz w:val="18"/>
                <w:szCs w:val="18"/>
              </w:rPr>
              <w:t>Киренском уезде Галат М.Л.</w:t>
            </w:r>
          </w:p>
        </w:tc>
        <w:tc>
          <w:tcPr>
            <w:tcW w:w="1582" w:type="dxa"/>
            <w:tcBorders>
              <w:top w:val="single" w:sz="4" w:space="0" w:color="auto"/>
              <w:left w:val="single" w:sz="4" w:space="0" w:color="auto"/>
              <w:bottom w:val="single" w:sz="4" w:space="0" w:color="auto"/>
              <w:right w:val="single" w:sz="4" w:space="0" w:color="auto"/>
            </w:tcBorders>
            <w:vAlign w:val="center"/>
          </w:tcPr>
          <w:p w14:paraId="5108CBF3" w14:textId="79F3BEF8"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1917-</w:t>
            </w:r>
            <w:r w:rsidRPr="003163ED">
              <w:rPr>
                <w:rFonts w:ascii="Tahoma" w:hAnsi="Tahoma" w:cs="Tahoma"/>
                <w:b w:val="0"/>
                <w:spacing w:val="-4"/>
                <w:sz w:val="18"/>
                <w:szCs w:val="18"/>
              </w:rPr>
              <w:t xml:space="preserve">1918 </w:t>
            </w:r>
            <w:r w:rsidRPr="003163ED">
              <w:rPr>
                <w:rFonts w:ascii="Tahoma" w:hAnsi="Tahoma" w:cs="Tahoma"/>
                <w:b w:val="0"/>
                <w:spacing w:val="-5"/>
                <w:sz w:val="18"/>
                <w:szCs w:val="18"/>
              </w:rPr>
              <w:t>гг.</w:t>
            </w:r>
          </w:p>
        </w:tc>
        <w:tc>
          <w:tcPr>
            <w:tcW w:w="3332" w:type="dxa"/>
            <w:tcBorders>
              <w:top w:val="single" w:sz="4" w:space="0" w:color="auto"/>
              <w:left w:val="single" w:sz="4" w:space="0" w:color="auto"/>
              <w:bottom w:val="single" w:sz="4" w:space="0" w:color="auto"/>
              <w:right w:val="single" w:sz="4" w:space="0" w:color="auto"/>
            </w:tcBorders>
            <w:vAlign w:val="center"/>
          </w:tcPr>
          <w:p w14:paraId="5985036A" w14:textId="16F221C3"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28"/>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от 22.09.2021</w:t>
            </w:r>
            <w:r w:rsidRPr="003163ED">
              <w:rPr>
                <w:rFonts w:ascii="Tahoma" w:hAnsi="Tahoma" w:cs="Tahoma"/>
                <w:b w:val="0"/>
                <w:spacing w:val="-7"/>
                <w:sz w:val="18"/>
                <w:szCs w:val="18"/>
              </w:rPr>
              <w:t xml:space="preserve"> </w:t>
            </w:r>
            <w:r w:rsidRPr="003163ED">
              <w:rPr>
                <w:rFonts w:ascii="Tahoma" w:hAnsi="Tahoma" w:cs="Tahoma"/>
                <w:b w:val="0"/>
                <w:sz w:val="18"/>
                <w:szCs w:val="18"/>
              </w:rPr>
              <w:t>г.</w:t>
            </w:r>
            <w:r w:rsidRPr="003163ED">
              <w:rPr>
                <w:rFonts w:ascii="Tahoma" w:hAnsi="Tahoma" w:cs="Tahoma"/>
                <w:b w:val="0"/>
                <w:spacing w:val="-6"/>
                <w:sz w:val="18"/>
                <w:szCs w:val="18"/>
              </w:rPr>
              <w:t xml:space="preserve"> </w:t>
            </w:r>
            <w:r w:rsidRPr="003163ED">
              <w:rPr>
                <w:rFonts w:ascii="Tahoma" w:hAnsi="Tahoma" w:cs="Tahoma"/>
                <w:b w:val="0"/>
                <w:sz w:val="18"/>
                <w:szCs w:val="18"/>
              </w:rPr>
              <w:t>№</w:t>
            </w:r>
            <w:r w:rsidRPr="003163ED">
              <w:rPr>
                <w:rFonts w:ascii="Tahoma" w:hAnsi="Tahoma" w:cs="Tahoma"/>
                <w:b w:val="0"/>
                <w:spacing w:val="-6"/>
                <w:sz w:val="18"/>
                <w:szCs w:val="18"/>
              </w:rPr>
              <w:t xml:space="preserve"> </w:t>
            </w:r>
            <w:r w:rsidRPr="003163ED">
              <w:rPr>
                <w:rFonts w:ascii="Tahoma" w:hAnsi="Tahoma" w:cs="Tahoma"/>
                <w:b w:val="0"/>
                <w:sz w:val="18"/>
                <w:szCs w:val="18"/>
              </w:rPr>
              <w:t>194-</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5EE0E70D" w14:textId="6205FE72"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w:t>
            </w:r>
            <w:r w:rsidRPr="003163ED">
              <w:rPr>
                <w:rFonts w:ascii="Tahoma" w:hAnsi="Tahoma" w:cs="Tahoma"/>
                <w:b w:val="0"/>
                <w:spacing w:val="-13"/>
                <w:sz w:val="18"/>
                <w:szCs w:val="18"/>
              </w:rPr>
              <w:t xml:space="preserve"> </w:t>
            </w:r>
            <w:r w:rsidRPr="003163ED">
              <w:rPr>
                <w:rFonts w:ascii="Tahoma" w:hAnsi="Tahoma" w:cs="Tahoma"/>
                <w:b w:val="0"/>
                <w:sz w:val="18"/>
                <w:szCs w:val="18"/>
              </w:rPr>
              <w:t>Киренск</w:t>
            </w:r>
            <w:r w:rsidRPr="003163ED">
              <w:rPr>
                <w:rFonts w:ascii="Tahoma" w:hAnsi="Tahoma" w:cs="Tahoma"/>
                <w:b w:val="0"/>
                <w:spacing w:val="-12"/>
                <w:sz w:val="18"/>
                <w:szCs w:val="18"/>
              </w:rPr>
              <w:t xml:space="preserve"> </w:t>
            </w:r>
            <w:r w:rsidRPr="003163ED">
              <w:rPr>
                <w:rFonts w:ascii="Tahoma" w:hAnsi="Tahoma" w:cs="Tahoma"/>
                <w:b w:val="0"/>
                <w:sz w:val="18"/>
                <w:szCs w:val="18"/>
              </w:rPr>
              <w:t>г.,</w:t>
            </w:r>
            <w:r w:rsidRPr="003163ED">
              <w:rPr>
                <w:rFonts w:ascii="Tahoma" w:hAnsi="Tahoma" w:cs="Tahoma"/>
                <w:b w:val="0"/>
                <w:spacing w:val="-13"/>
                <w:sz w:val="18"/>
                <w:szCs w:val="18"/>
              </w:rPr>
              <w:t xml:space="preserve"> </w:t>
            </w:r>
            <w:r w:rsidRPr="003163ED">
              <w:rPr>
                <w:rFonts w:ascii="Tahoma" w:hAnsi="Tahoma" w:cs="Tahoma"/>
                <w:b w:val="0"/>
                <w:sz w:val="18"/>
                <w:szCs w:val="18"/>
              </w:rPr>
              <w:t>Советская</w:t>
            </w:r>
            <w:r w:rsidRPr="003163ED">
              <w:rPr>
                <w:rFonts w:ascii="Tahoma" w:hAnsi="Tahoma" w:cs="Tahoma"/>
                <w:b w:val="0"/>
                <w:spacing w:val="-12"/>
                <w:sz w:val="18"/>
                <w:szCs w:val="18"/>
              </w:rPr>
              <w:t xml:space="preserve"> </w:t>
            </w:r>
            <w:r w:rsidRPr="003163ED">
              <w:rPr>
                <w:rFonts w:ascii="Tahoma" w:hAnsi="Tahoma" w:cs="Tahoma"/>
                <w:b w:val="0"/>
                <w:sz w:val="18"/>
                <w:szCs w:val="18"/>
              </w:rPr>
              <w:t xml:space="preserve">ул., </w:t>
            </w:r>
            <w:r w:rsidRPr="003163ED">
              <w:rPr>
                <w:rFonts w:ascii="Tahoma" w:hAnsi="Tahoma" w:cs="Tahoma"/>
                <w:b w:val="0"/>
                <w:spacing w:val="-6"/>
                <w:sz w:val="18"/>
                <w:szCs w:val="18"/>
              </w:rPr>
              <w:t>32</w:t>
            </w:r>
          </w:p>
        </w:tc>
      </w:tr>
      <w:tr w:rsidR="003163ED" w:rsidRPr="003163ED" w14:paraId="47FBA122"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1423DC3B"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3EC4702B" w14:textId="1AFF35A1"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382111367910005</w:t>
            </w:r>
          </w:p>
        </w:tc>
        <w:tc>
          <w:tcPr>
            <w:tcW w:w="3415" w:type="dxa"/>
            <w:tcBorders>
              <w:top w:val="single" w:sz="4" w:space="0" w:color="auto"/>
              <w:left w:val="single" w:sz="4" w:space="0" w:color="auto"/>
              <w:bottom w:val="single" w:sz="4" w:space="0" w:color="auto"/>
              <w:right w:val="single" w:sz="4" w:space="0" w:color="auto"/>
            </w:tcBorders>
            <w:vAlign w:val="center"/>
          </w:tcPr>
          <w:p w14:paraId="110FE5F5" w14:textId="4BB92FA3"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 где жили Герой Советского</w:t>
            </w:r>
            <w:r w:rsidRPr="003163ED">
              <w:rPr>
                <w:rFonts w:ascii="Tahoma" w:hAnsi="Tahoma" w:cs="Tahoma"/>
                <w:b w:val="0"/>
                <w:spacing w:val="-13"/>
                <w:sz w:val="18"/>
                <w:szCs w:val="18"/>
              </w:rPr>
              <w:t xml:space="preserve"> </w:t>
            </w:r>
            <w:r w:rsidRPr="003163ED">
              <w:rPr>
                <w:rFonts w:ascii="Tahoma" w:hAnsi="Tahoma" w:cs="Tahoma"/>
                <w:b w:val="0"/>
                <w:sz w:val="18"/>
                <w:szCs w:val="18"/>
              </w:rPr>
              <w:t>Союза</w:t>
            </w:r>
            <w:r w:rsidRPr="003163ED">
              <w:rPr>
                <w:rFonts w:ascii="Tahoma" w:hAnsi="Tahoma" w:cs="Tahoma"/>
                <w:b w:val="0"/>
                <w:spacing w:val="-12"/>
                <w:sz w:val="18"/>
                <w:szCs w:val="18"/>
              </w:rPr>
              <w:t xml:space="preserve"> </w:t>
            </w:r>
            <w:r w:rsidRPr="003163ED">
              <w:rPr>
                <w:rFonts w:ascii="Tahoma" w:hAnsi="Tahoma" w:cs="Tahoma"/>
                <w:b w:val="0"/>
                <w:sz w:val="18"/>
                <w:szCs w:val="18"/>
              </w:rPr>
              <w:t>Харчистов В.В. и дважды Герой Социалистического Труда Косыгин А.Н.</w:t>
            </w:r>
          </w:p>
        </w:tc>
        <w:tc>
          <w:tcPr>
            <w:tcW w:w="1582" w:type="dxa"/>
            <w:tcBorders>
              <w:top w:val="single" w:sz="4" w:space="0" w:color="auto"/>
              <w:left w:val="single" w:sz="4" w:space="0" w:color="auto"/>
              <w:bottom w:val="single" w:sz="4" w:space="0" w:color="auto"/>
              <w:right w:val="single" w:sz="4" w:space="0" w:color="auto"/>
            </w:tcBorders>
            <w:vAlign w:val="center"/>
          </w:tcPr>
          <w:p w14:paraId="29F5B4A8" w14:textId="1A656B5D"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нач.ХХ</w:t>
            </w:r>
            <w:r w:rsidRPr="003163ED">
              <w:rPr>
                <w:rFonts w:ascii="Tahoma" w:hAnsi="Tahoma" w:cs="Tahoma"/>
                <w:b w:val="0"/>
                <w:spacing w:val="-13"/>
                <w:sz w:val="18"/>
                <w:szCs w:val="18"/>
              </w:rPr>
              <w:t xml:space="preserve"> </w:t>
            </w:r>
            <w:r w:rsidRPr="003163ED">
              <w:rPr>
                <w:rFonts w:ascii="Tahoma" w:hAnsi="Tahoma" w:cs="Tahoma"/>
                <w:b w:val="0"/>
                <w:sz w:val="18"/>
                <w:szCs w:val="18"/>
              </w:rPr>
              <w:t xml:space="preserve">в.; </w:t>
            </w:r>
            <w:r w:rsidRPr="003163ED">
              <w:rPr>
                <w:rFonts w:ascii="Tahoma" w:hAnsi="Tahoma" w:cs="Tahoma"/>
                <w:b w:val="0"/>
                <w:spacing w:val="-2"/>
                <w:sz w:val="18"/>
                <w:szCs w:val="18"/>
              </w:rPr>
              <w:t>1926-</w:t>
            </w:r>
            <w:r w:rsidRPr="003163ED">
              <w:rPr>
                <w:rFonts w:ascii="Tahoma" w:hAnsi="Tahoma" w:cs="Tahoma"/>
                <w:b w:val="0"/>
                <w:spacing w:val="-4"/>
                <w:sz w:val="18"/>
                <w:szCs w:val="18"/>
              </w:rPr>
              <w:t xml:space="preserve">1928 </w:t>
            </w:r>
            <w:r w:rsidRPr="003163ED">
              <w:rPr>
                <w:rFonts w:ascii="Tahoma" w:hAnsi="Tahoma" w:cs="Tahoma"/>
                <w:b w:val="0"/>
                <w:sz w:val="18"/>
                <w:szCs w:val="18"/>
              </w:rPr>
              <w:t>гг.;</w:t>
            </w:r>
            <w:r w:rsidRPr="003163ED">
              <w:rPr>
                <w:rFonts w:ascii="Tahoma" w:hAnsi="Tahoma" w:cs="Tahoma"/>
                <w:b w:val="0"/>
                <w:spacing w:val="-4"/>
                <w:sz w:val="18"/>
                <w:szCs w:val="18"/>
              </w:rPr>
              <w:t xml:space="preserve"> </w:t>
            </w:r>
            <w:r w:rsidRPr="003163ED">
              <w:rPr>
                <w:rFonts w:ascii="Tahoma" w:hAnsi="Tahoma" w:cs="Tahoma"/>
                <w:b w:val="0"/>
                <w:spacing w:val="-2"/>
                <w:sz w:val="18"/>
                <w:szCs w:val="18"/>
              </w:rPr>
              <w:t>1928-</w:t>
            </w:r>
            <w:r w:rsidRPr="003163ED">
              <w:rPr>
                <w:rFonts w:ascii="Tahoma" w:hAnsi="Tahoma" w:cs="Tahoma"/>
                <w:b w:val="0"/>
                <w:sz w:val="18"/>
                <w:szCs w:val="18"/>
              </w:rPr>
              <w:t>1929</w:t>
            </w:r>
            <w:r w:rsidRPr="003163ED">
              <w:rPr>
                <w:rFonts w:ascii="Tahoma" w:hAnsi="Tahoma" w:cs="Tahoma"/>
                <w:b w:val="0"/>
                <w:spacing w:val="-5"/>
                <w:sz w:val="18"/>
                <w:szCs w:val="18"/>
              </w:rPr>
              <w:t xml:space="preserve"> гг.</w:t>
            </w:r>
          </w:p>
        </w:tc>
        <w:tc>
          <w:tcPr>
            <w:tcW w:w="3332" w:type="dxa"/>
            <w:tcBorders>
              <w:top w:val="single" w:sz="4" w:space="0" w:color="auto"/>
              <w:left w:val="single" w:sz="4" w:space="0" w:color="auto"/>
              <w:bottom w:val="single" w:sz="4" w:space="0" w:color="auto"/>
              <w:right w:val="single" w:sz="4" w:space="0" w:color="auto"/>
            </w:tcBorders>
            <w:vAlign w:val="center"/>
          </w:tcPr>
          <w:p w14:paraId="522063E7" w14:textId="3FD49EE2"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2"/>
                <w:sz w:val="18"/>
                <w:szCs w:val="18"/>
              </w:rPr>
              <w:t xml:space="preserve"> </w:t>
            </w:r>
            <w:r w:rsidRPr="003163ED">
              <w:rPr>
                <w:rFonts w:ascii="Tahoma" w:hAnsi="Tahoma" w:cs="Tahoma"/>
                <w:b w:val="0"/>
                <w:sz w:val="18"/>
                <w:szCs w:val="18"/>
              </w:rPr>
              <w:t>регион.,</w:t>
            </w:r>
            <w:r w:rsidRPr="003163ED">
              <w:rPr>
                <w:rFonts w:ascii="Tahoma" w:hAnsi="Tahoma" w:cs="Tahoma"/>
                <w:b w:val="0"/>
                <w:spacing w:val="28"/>
                <w:sz w:val="18"/>
                <w:szCs w:val="18"/>
              </w:rPr>
              <w:t xml:space="preserve"> </w:t>
            </w:r>
            <w:r w:rsidRPr="003163ED">
              <w:rPr>
                <w:rFonts w:ascii="Tahoma" w:hAnsi="Tahoma" w:cs="Tahoma"/>
                <w:b w:val="0"/>
                <w:sz w:val="18"/>
                <w:szCs w:val="18"/>
              </w:rPr>
              <w:t>приказ</w:t>
            </w:r>
            <w:r w:rsidRPr="003163ED">
              <w:rPr>
                <w:rFonts w:ascii="Tahoma" w:hAnsi="Tahoma" w:cs="Tahoma"/>
                <w:b w:val="0"/>
                <w:spacing w:val="-12"/>
                <w:sz w:val="18"/>
                <w:szCs w:val="18"/>
              </w:rPr>
              <w:t xml:space="preserve"> </w:t>
            </w:r>
            <w:r w:rsidRPr="003163ED">
              <w:rPr>
                <w:rFonts w:ascii="Tahoma" w:hAnsi="Tahoma" w:cs="Tahoma"/>
                <w:b w:val="0"/>
                <w:sz w:val="18"/>
                <w:szCs w:val="18"/>
              </w:rPr>
              <w:t>от 22.09.2021</w:t>
            </w:r>
            <w:r w:rsidRPr="003163ED">
              <w:rPr>
                <w:rFonts w:ascii="Tahoma" w:hAnsi="Tahoma" w:cs="Tahoma"/>
                <w:b w:val="0"/>
                <w:spacing w:val="-7"/>
                <w:sz w:val="18"/>
                <w:szCs w:val="18"/>
              </w:rPr>
              <w:t xml:space="preserve"> </w:t>
            </w:r>
            <w:r w:rsidRPr="003163ED">
              <w:rPr>
                <w:rFonts w:ascii="Tahoma" w:hAnsi="Tahoma" w:cs="Tahoma"/>
                <w:b w:val="0"/>
                <w:sz w:val="18"/>
                <w:szCs w:val="18"/>
              </w:rPr>
              <w:t>г.</w:t>
            </w:r>
            <w:r w:rsidRPr="003163ED">
              <w:rPr>
                <w:rFonts w:ascii="Tahoma" w:hAnsi="Tahoma" w:cs="Tahoma"/>
                <w:b w:val="0"/>
                <w:spacing w:val="-6"/>
                <w:sz w:val="18"/>
                <w:szCs w:val="18"/>
              </w:rPr>
              <w:t xml:space="preserve"> </w:t>
            </w:r>
            <w:r w:rsidRPr="003163ED">
              <w:rPr>
                <w:rFonts w:ascii="Tahoma" w:hAnsi="Tahoma" w:cs="Tahoma"/>
                <w:b w:val="0"/>
                <w:sz w:val="18"/>
                <w:szCs w:val="18"/>
              </w:rPr>
              <w:t>№</w:t>
            </w:r>
            <w:r w:rsidRPr="003163ED">
              <w:rPr>
                <w:rFonts w:ascii="Tahoma" w:hAnsi="Tahoma" w:cs="Tahoma"/>
                <w:b w:val="0"/>
                <w:spacing w:val="-6"/>
                <w:sz w:val="18"/>
                <w:szCs w:val="18"/>
              </w:rPr>
              <w:t xml:space="preserve"> </w:t>
            </w:r>
            <w:r w:rsidRPr="003163ED">
              <w:rPr>
                <w:rFonts w:ascii="Tahoma" w:hAnsi="Tahoma" w:cs="Tahoma"/>
                <w:b w:val="0"/>
                <w:sz w:val="18"/>
                <w:szCs w:val="18"/>
              </w:rPr>
              <w:t>192-</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3FA56AB6" w14:textId="5AE0249C"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Киренский район,</w:t>
            </w:r>
            <w:r w:rsidRPr="003163ED">
              <w:rPr>
                <w:rFonts w:ascii="Tahoma" w:hAnsi="Tahoma" w:cs="Tahoma"/>
                <w:b w:val="0"/>
                <w:spacing w:val="-9"/>
                <w:sz w:val="18"/>
                <w:szCs w:val="18"/>
              </w:rPr>
              <w:t xml:space="preserve"> </w:t>
            </w:r>
            <w:r w:rsidRPr="003163ED">
              <w:rPr>
                <w:rFonts w:ascii="Tahoma" w:hAnsi="Tahoma" w:cs="Tahoma"/>
                <w:b w:val="0"/>
                <w:sz w:val="18"/>
                <w:szCs w:val="18"/>
              </w:rPr>
              <w:t>Киренск</w:t>
            </w:r>
            <w:r w:rsidRPr="003163ED">
              <w:rPr>
                <w:rFonts w:ascii="Tahoma" w:hAnsi="Tahoma" w:cs="Tahoma"/>
                <w:b w:val="0"/>
                <w:spacing w:val="-9"/>
                <w:sz w:val="18"/>
                <w:szCs w:val="18"/>
              </w:rPr>
              <w:t xml:space="preserve"> </w:t>
            </w:r>
            <w:r w:rsidRPr="003163ED">
              <w:rPr>
                <w:rFonts w:ascii="Tahoma" w:hAnsi="Tahoma" w:cs="Tahoma"/>
                <w:b w:val="0"/>
                <w:sz w:val="18"/>
                <w:szCs w:val="18"/>
              </w:rPr>
              <w:t>г.,</w:t>
            </w:r>
            <w:r w:rsidRPr="003163ED">
              <w:rPr>
                <w:rFonts w:ascii="Tahoma" w:hAnsi="Tahoma" w:cs="Tahoma"/>
                <w:b w:val="0"/>
                <w:spacing w:val="-9"/>
                <w:sz w:val="18"/>
                <w:szCs w:val="18"/>
              </w:rPr>
              <w:t xml:space="preserve"> </w:t>
            </w:r>
            <w:r w:rsidRPr="003163ED">
              <w:rPr>
                <w:rFonts w:ascii="Tahoma" w:hAnsi="Tahoma" w:cs="Tahoma"/>
                <w:b w:val="0"/>
                <w:sz w:val="18"/>
                <w:szCs w:val="18"/>
              </w:rPr>
              <w:t>Соснина</w:t>
            </w:r>
            <w:r w:rsidRPr="003163ED">
              <w:rPr>
                <w:rFonts w:ascii="Tahoma" w:hAnsi="Tahoma" w:cs="Tahoma"/>
                <w:b w:val="0"/>
                <w:spacing w:val="-9"/>
                <w:sz w:val="18"/>
                <w:szCs w:val="18"/>
              </w:rPr>
              <w:t xml:space="preserve"> </w:t>
            </w:r>
            <w:r w:rsidRPr="003163ED">
              <w:rPr>
                <w:rFonts w:ascii="Tahoma" w:hAnsi="Tahoma" w:cs="Tahoma"/>
                <w:b w:val="0"/>
                <w:sz w:val="18"/>
                <w:szCs w:val="18"/>
              </w:rPr>
              <w:t>ул.,</w:t>
            </w:r>
            <w:r w:rsidRPr="003163ED">
              <w:rPr>
                <w:rFonts w:ascii="Tahoma" w:hAnsi="Tahoma" w:cs="Tahoma"/>
                <w:b w:val="0"/>
                <w:spacing w:val="34"/>
                <w:sz w:val="18"/>
                <w:szCs w:val="18"/>
              </w:rPr>
              <w:t xml:space="preserve"> </w:t>
            </w:r>
            <w:r w:rsidRPr="003163ED">
              <w:rPr>
                <w:rFonts w:ascii="Tahoma" w:hAnsi="Tahoma" w:cs="Tahoma"/>
                <w:b w:val="0"/>
                <w:sz w:val="18"/>
                <w:szCs w:val="18"/>
              </w:rPr>
              <w:t>9</w:t>
            </w:r>
          </w:p>
        </w:tc>
      </w:tr>
      <w:tr w:rsidR="003163ED" w:rsidRPr="003163ED" w14:paraId="1FB8DF27"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24D39FDC"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65A885D9" w14:textId="63E94CB6"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382311374190005</w:t>
            </w:r>
          </w:p>
        </w:tc>
        <w:tc>
          <w:tcPr>
            <w:tcW w:w="3415" w:type="dxa"/>
            <w:tcBorders>
              <w:top w:val="single" w:sz="4" w:space="0" w:color="auto"/>
              <w:left w:val="single" w:sz="4" w:space="0" w:color="auto"/>
              <w:bottom w:val="single" w:sz="4" w:space="0" w:color="auto"/>
              <w:right w:val="single" w:sz="4" w:space="0" w:color="auto"/>
            </w:tcBorders>
            <w:vAlign w:val="center"/>
          </w:tcPr>
          <w:p w14:paraId="0D23C840" w14:textId="0830CC5F"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6"/>
                <w:sz w:val="18"/>
                <w:szCs w:val="18"/>
              </w:rPr>
              <w:t xml:space="preserve"> </w:t>
            </w:r>
            <w:r w:rsidRPr="003163ED">
              <w:rPr>
                <w:rFonts w:ascii="Tahoma" w:hAnsi="Tahoma" w:cs="Tahoma"/>
                <w:b w:val="0"/>
                <w:sz w:val="18"/>
                <w:szCs w:val="18"/>
              </w:rPr>
              <w:t>жилой</w:t>
            </w:r>
            <w:r w:rsidRPr="003163ED">
              <w:rPr>
                <w:rFonts w:ascii="Tahoma" w:hAnsi="Tahoma" w:cs="Tahoma"/>
                <w:b w:val="0"/>
                <w:spacing w:val="-6"/>
                <w:sz w:val="18"/>
                <w:szCs w:val="18"/>
              </w:rPr>
              <w:t xml:space="preserve"> </w:t>
            </w:r>
            <w:r w:rsidRPr="003163ED">
              <w:rPr>
                <w:rFonts w:ascii="Tahoma" w:hAnsi="Tahoma" w:cs="Tahoma"/>
                <w:b w:val="0"/>
                <w:sz w:val="18"/>
                <w:szCs w:val="18"/>
              </w:rPr>
              <w:t>с</w:t>
            </w:r>
            <w:r w:rsidRPr="003163ED">
              <w:rPr>
                <w:rFonts w:ascii="Tahoma" w:hAnsi="Tahoma" w:cs="Tahoma"/>
                <w:b w:val="0"/>
                <w:spacing w:val="-6"/>
                <w:sz w:val="18"/>
                <w:szCs w:val="18"/>
              </w:rPr>
              <w:t xml:space="preserve"> </w:t>
            </w:r>
            <w:r w:rsidRPr="003163ED">
              <w:rPr>
                <w:rFonts w:ascii="Tahoma" w:hAnsi="Tahoma" w:cs="Tahoma"/>
                <w:b w:val="0"/>
                <w:spacing w:val="-2"/>
                <w:sz w:val="18"/>
                <w:szCs w:val="18"/>
              </w:rPr>
              <w:t>мезонином</w:t>
            </w:r>
          </w:p>
        </w:tc>
        <w:tc>
          <w:tcPr>
            <w:tcW w:w="1582" w:type="dxa"/>
            <w:tcBorders>
              <w:top w:val="single" w:sz="4" w:space="0" w:color="auto"/>
              <w:left w:val="single" w:sz="4" w:space="0" w:color="auto"/>
              <w:bottom w:val="single" w:sz="4" w:space="0" w:color="auto"/>
              <w:right w:val="single" w:sz="4" w:space="0" w:color="auto"/>
            </w:tcBorders>
            <w:vAlign w:val="center"/>
          </w:tcPr>
          <w:p w14:paraId="30C600BD" w14:textId="531CFB5A" w:rsidR="00ED147A" w:rsidRPr="003163ED" w:rsidRDefault="00ED147A" w:rsidP="00ED147A">
            <w:pPr>
              <w:pStyle w:val="af3"/>
              <w:rPr>
                <w:rFonts w:ascii="Tahoma" w:hAnsi="Tahoma" w:cs="Tahoma"/>
                <w:b w:val="0"/>
                <w:sz w:val="20"/>
                <w:szCs w:val="20"/>
              </w:rPr>
            </w:pPr>
            <w:r w:rsidRPr="003163ED">
              <w:rPr>
                <w:rFonts w:ascii="Tahoma" w:hAnsi="Tahoma" w:cs="Tahoma"/>
                <w:b w:val="0"/>
                <w:spacing w:val="-2"/>
                <w:sz w:val="18"/>
                <w:szCs w:val="18"/>
              </w:rPr>
              <w:t>сер.ХIХ</w:t>
            </w:r>
            <w:r w:rsidRPr="003163ED">
              <w:rPr>
                <w:rFonts w:ascii="Tahoma" w:hAnsi="Tahoma" w:cs="Tahoma"/>
                <w:b w:val="0"/>
                <w:spacing w:val="1"/>
                <w:sz w:val="18"/>
                <w:szCs w:val="18"/>
              </w:rPr>
              <w:t xml:space="preserve"> </w:t>
            </w:r>
            <w:r w:rsidRPr="003163ED">
              <w:rPr>
                <w:rFonts w:ascii="Tahoma" w:hAnsi="Tahoma" w:cs="Tahoma"/>
                <w:b w:val="0"/>
                <w:spacing w:val="-5"/>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19E3974C" w14:textId="77777777" w:rsidR="00ED147A" w:rsidRPr="003163ED" w:rsidRDefault="00ED147A" w:rsidP="00ED147A">
            <w:pPr>
              <w:pStyle w:val="TableParagraph"/>
              <w:spacing w:before="27"/>
              <w:ind w:left="68" w:right="5"/>
              <w:rPr>
                <w:rFonts w:ascii="Tahoma" w:hAnsi="Tahoma" w:cs="Tahoma"/>
                <w:sz w:val="18"/>
                <w:szCs w:val="18"/>
              </w:rPr>
            </w:pPr>
            <w:r w:rsidRPr="003163ED">
              <w:rPr>
                <w:rFonts w:ascii="Tahoma" w:hAnsi="Tahoma" w:cs="Tahoma"/>
                <w:sz w:val="18"/>
                <w:szCs w:val="18"/>
              </w:rPr>
              <w:t>ОКН регион., приказ о</w:t>
            </w:r>
            <w:r w:rsidRPr="003163ED">
              <w:rPr>
                <w:rFonts w:ascii="Tahoma" w:hAnsi="Tahoma" w:cs="Tahoma"/>
                <w:spacing w:val="-13"/>
                <w:sz w:val="18"/>
                <w:szCs w:val="18"/>
              </w:rPr>
              <w:t xml:space="preserve"> </w:t>
            </w:r>
            <w:r w:rsidRPr="003163ED">
              <w:rPr>
                <w:rFonts w:ascii="Tahoma" w:hAnsi="Tahoma" w:cs="Tahoma"/>
                <w:sz w:val="18"/>
                <w:szCs w:val="18"/>
              </w:rPr>
              <w:t>включении</w:t>
            </w:r>
            <w:r w:rsidRPr="003163ED">
              <w:rPr>
                <w:rFonts w:ascii="Tahoma" w:hAnsi="Tahoma" w:cs="Tahoma"/>
                <w:spacing w:val="-12"/>
                <w:sz w:val="18"/>
                <w:szCs w:val="18"/>
              </w:rPr>
              <w:t xml:space="preserve"> </w:t>
            </w:r>
            <w:r w:rsidRPr="003163ED">
              <w:rPr>
                <w:rFonts w:ascii="Tahoma" w:hAnsi="Tahoma" w:cs="Tahoma"/>
                <w:sz w:val="18"/>
                <w:szCs w:val="18"/>
              </w:rPr>
              <w:t>в</w:t>
            </w:r>
            <w:r w:rsidRPr="003163ED">
              <w:rPr>
                <w:rFonts w:ascii="Tahoma" w:hAnsi="Tahoma" w:cs="Tahoma"/>
                <w:spacing w:val="-13"/>
                <w:sz w:val="18"/>
                <w:szCs w:val="18"/>
              </w:rPr>
              <w:t xml:space="preserve"> </w:t>
            </w:r>
            <w:r w:rsidRPr="003163ED">
              <w:rPr>
                <w:rFonts w:ascii="Tahoma" w:hAnsi="Tahoma" w:cs="Tahoma"/>
                <w:sz w:val="18"/>
                <w:szCs w:val="18"/>
              </w:rPr>
              <w:t>реестр</w:t>
            </w:r>
            <w:r w:rsidRPr="003163ED">
              <w:rPr>
                <w:rFonts w:ascii="Tahoma" w:hAnsi="Tahoma" w:cs="Tahoma"/>
                <w:spacing w:val="-12"/>
                <w:sz w:val="18"/>
                <w:szCs w:val="18"/>
              </w:rPr>
              <w:t xml:space="preserve"> </w:t>
            </w:r>
            <w:r w:rsidRPr="003163ED">
              <w:rPr>
                <w:rFonts w:ascii="Tahoma" w:hAnsi="Tahoma" w:cs="Tahoma"/>
                <w:sz w:val="18"/>
                <w:szCs w:val="18"/>
              </w:rPr>
              <w:t>№76-63-</w:t>
            </w:r>
          </w:p>
          <w:p w14:paraId="3717230F" w14:textId="4B2FEBC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спр</w:t>
            </w:r>
            <w:r w:rsidRPr="003163ED">
              <w:rPr>
                <w:rFonts w:ascii="Tahoma" w:hAnsi="Tahoma" w:cs="Tahoma"/>
                <w:b w:val="0"/>
                <w:spacing w:val="-6"/>
                <w:sz w:val="18"/>
                <w:szCs w:val="18"/>
              </w:rPr>
              <w:t xml:space="preserve"> </w:t>
            </w:r>
            <w:r w:rsidRPr="003163ED">
              <w:rPr>
                <w:rFonts w:ascii="Tahoma" w:hAnsi="Tahoma" w:cs="Tahoma"/>
                <w:b w:val="0"/>
                <w:sz w:val="18"/>
                <w:szCs w:val="18"/>
              </w:rPr>
              <w:t>от</w:t>
            </w:r>
            <w:r w:rsidRPr="003163ED">
              <w:rPr>
                <w:rFonts w:ascii="Tahoma" w:hAnsi="Tahoma" w:cs="Tahoma"/>
                <w:b w:val="0"/>
                <w:spacing w:val="-6"/>
                <w:sz w:val="18"/>
                <w:szCs w:val="18"/>
              </w:rPr>
              <w:t xml:space="preserve"> </w:t>
            </w:r>
            <w:r w:rsidRPr="003163ED">
              <w:rPr>
                <w:rFonts w:ascii="Tahoma" w:hAnsi="Tahoma" w:cs="Tahoma"/>
                <w:b w:val="0"/>
                <w:sz w:val="18"/>
                <w:szCs w:val="18"/>
              </w:rPr>
              <w:t>03.02.2023</w:t>
            </w:r>
            <w:r w:rsidRPr="003163ED">
              <w:rPr>
                <w:rFonts w:ascii="Tahoma" w:hAnsi="Tahoma" w:cs="Tahoma"/>
                <w:b w:val="0"/>
                <w:spacing w:val="-5"/>
                <w:sz w:val="18"/>
                <w:szCs w:val="18"/>
              </w:rPr>
              <w:t xml:space="preserve"> г.</w:t>
            </w:r>
          </w:p>
        </w:tc>
        <w:tc>
          <w:tcPr>
            <w:tcW w:w="3895" w:type="dxa"/>
            <w:tcBorders>
              <w:top w:val="single" w:sz="4" w:space="0" w:color="auto"/>
              <w:left w:val="single" w:sz="4" w:space="0" w:color="auto"/>
              <w:bottom w:val="single" w:sz="4" w:space="0" w:color="auto"/>
              <w:right w:val="single" w:sz="4" w:space="0" w:color="auto"/>
            </w:tcBorders>
            <w:vAlign w:val="center"/>
          </w:tcPr>
          <w:p w14:paraId="0DA8CC78" w14:textId="0875928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городское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Киренское, город Киренск, микрорайон Центральный, переулок Урицкого, дом 6</w:t>
            </w:r>
          </w:p>
        </w:tc>
      </w:tr>
      <w:tr w:rsidR="003163ED" w:rsidRPr="003163ED" w14:paraId="2EEEA1E5"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6875B509"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06AEF6A9" w14:textId="21831F55"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382311384570005</w:t>
            </w:r>
          </w:p>
        </w:tc>
        <w:tc>
          <w:tcPr>
            <w:tcW w:w="3415" w:type="dxa"/>
            <w:tcBorders>
              <w:top w:val="single" w:sz="4" w:space="0" w:color="auto"/>
              <w:left w:val="single" w:sz="4" w:space="0" w:color="auto"/>
              <w:bottom w:val="single" w:sz="4" w:space="0" w:color="auto"/>
              <w:right w:val="single" w:sz="4" w:space="0" w:color="auto"/>
            </w:tcBorders>
            <w:vAlign w:val="center"/>
          </w:tcPr>
          <w:p w14:paraId="01396373" w14:textId="3E55D4FF"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Церковь</w:t>
            </w:r>
            <w:r w:rsidRPr="003163ED">
              <w:rPr>
                <w:rFonts w:ascii="Tahoma" w:hAnsi="Tahoma" w:cs="Tahoma"/>
                <w:b w:val="0"/>
                <w:spacing w:val="-13"/>
                <w:sz w:val="18"/>
                <w:szCs w:val="18"/>
              </w:rPr>
              <w:t xml:space="preserve"> </w:t>
            </w:r>
            <w:r w:rsidRPr="003163ED">
              <w:rPr>
                <w:rFonts w:ascii="Tahoma" w:hAnsi="Tahoma" w:cs="Tahoma"/>
                <w:b w:val="0"/>
                <w:sz w:val="18"/>
                <w:szCs w:val="18"/>
              </w:rPr>
              <w:t>св.</w:t>
            </w:r>
            <w:r w:rsidRPr="003163ED">
              <w:rPr>
                <w:rFonts w:ascii="Tahoma" w:hAnsi="Tahoma" w:cs="Tahoma"/>
                <w:b w:val="0"/>
                <w:spacing w:val="-12"/>
                <w:sz w:val="18"/>
                <w:szCs w:val="18"/>
              </w:rPr>
              <w:t xml:space="preserve"> </w:t>
            </w:r>
            <w:r w:rsidRPr="003163ED">
              <w:rPr>
                <w:rFonts w:ascii="Tahoma" w:hAnsi="Tahoma" w:cs="Tahoma"/>
                <w:b w:val="0"/>
                <w:sz w:val="18"/>
                <w:szCs w:val="18"/>
              </w:rPr>
              <w:t>Иннокентия</w:t>
            </w:r>
            <w:r w:rsidRPr="003163ED">
              <w:rPr>
                <w:rFonts w:ascii="Tahoma" w:hAnsi="Tahoma" w:cs="Tahoma"/>
                <w:b w:val="0"/>
                <w:spacing w:val="-13"/>
                <w:sz w:val="18"/>
                <w:szCs w:val="18"/>
              </w:rPr>
              <w:t xml:space="preserve"> </w:t>
            </w:r>
            <w:r w:rsidRPr="003163ED">
              <w:rPr>
                <w:rFonts w:ascii="Tahoma" w:hAnsi="Tahoma" w:cs="Tahoma"/>
                <w:b w:val="0"/>
                <w:sz w:val="18"/>
                <w:szCs w:val="18"/>
              </w:rPr>
              <w:t>I Епископа Иркутского</w:t>
            </w:r>
          </w:p>
        </w:tc>
        <w:tc>
          <w:tcPr>
            <w:tcW w:w="1582" w:type="dxa"/>
            <w:tcBorders>
              <w:top w:val="single" w:sz="4" w:space="0" w:color="auto"/>
              <w:left w:val="single" w:sz="4" w:space="0" w:color="auto"/>
              <w:bottom w:val="single" w:sz="4" w:space="0" w:color="auto"/>
              <w:right w:val="single" w:sz="4" w:space="0" w:color="auto"/>
            </w:tcBorders>
            <w:vAlign w:val="center"/>
          </w:tcPr>
          <w:p w14:paraId="11A8F325" w14:textId="7DD921A9"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1915</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1984870B" w14:textId="0DED473C"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 включении</w:t>
            </w:r>
            <w:r w:rsidRPr="003163ED">
              <w:rPr>
                <w:rFonts w:ascii="Tahoma" w:hAnsi="Tahoma" w:cs="Tahoma"/>
                <w:b w:val="0"/>
                <w:spacing w:val="-13"/>
                <w:sz w:val="18"/>
                <w:szCs w:val="18"/>
              </w:rPr>
              <w:t xml:space="preserve"> </w:t>
            </w:r>
            <w:r w:rsidRPr="003163ED">
              <w:rPr>
                <w:rFonts w:ascii="Tahoma" w:hAnsi="Tahoma" w:cs="Tahoma"/>
                <w:b w:val="0"/>
                <w:sz w:val="18"/>
                <w:szCs w:val="18"/>
              </w:rPr>
              <w:t>в</w:t>
            </w:r>
            <w:r w:rsidRPr="003163ED">
              <w:rPr>
                <w:rFonts w:ascii="Tahoma" w:hAnsi="Tahoma" w:cs="Tahoma"/>
                <w:b w:val="0"/>
                <w:spacing w:val="-12"/>
                <w:sz w:val="18"/>
                <w:szCs w:val="18"/>
              </w:rPr>
              <w:t xml:space="preserve"> </w:t>
            </w:r>
            <w:r w:rsidRPr="003163ED">
              <w:rPr>
                <w:rFonts w:ascii="Tahoma" w:hAnsi="Tahoma" w:cs="Tahoma"/>
                <w:b w:val="0"/>
                <w:sz w:val="18"/>
                <w:szCs w:val="18"/>
              </w:rPr>
              <w:t>ЕГРОКН</w:t>
            </w:r>
            <w:r w:rsidRPr="003163ED">
              <w:rPr>
                <w:rFonts w:ascii="Tahoma" w:hAnsi="Tahoma" w:cs="Tahoma"/>
                <w:b w:val="0"/>
                <w:spacing w:val="-13"/>
                <w:sz w:val="18"/>
                <w:szCs w:val="18"/>
              </w:rPr>
              <w:t xml:space="preserve"> </w:t>
            </w:r>
            <w:r w:rsidRPr="003163ED">
              <w:rPr>
                <w:rFonts w:ascii="Tahoma" w:hAnsi="Tahoma" w:cs="Tahoma"/>
                <w:b w:val="0"/>
                <w:sz w:val="18"/>
                <w:szCs w:val="18"/>
              </w:rPr>
              <w:t>от 18.04.2023</w:t>
            </w:r>
            <w:r w:rsidRPr="003163ED">
              <w:rPr>
                <w:rFonts w:ascii="Tahoma" w:hAnsi="Tahoma" w:cs="Tahoma"/>
                <w:b w:val="0"/>
                <w:spacing w:val="-10"/>
                <w:sz w:val="18"/>
                <w:szCs w:val="18"/>
              </w:rPr>
              <w:t xml:space="preserve"> </w:t>
            </w:r>
            <w:r w:rsidRPr="003163ED">
              <w:rPr>
                <w:rFonts w:ascii="Tahoma" w:hAnsi="Tahoma" w:cs="Tahoma"/>
                <w:b w:val="0"/>
                <w:sz w:val="18"/>
                <w:szCs w:val="18"/>
              </w:rPr>
              <w:t>№</w:t>
            </w:r>
            <w:r w:rsidRPr="003163ED">
              <w:rPr>
                <w:rFonts w:ascii="Tahoma" w:hAnsi="Tahoma" w:cs="Tahoma"/>
                <w:b w:val="0"/>
                <w:spacing w:val="-10"/>
                <w:sz w:val="18"/>
                <w:szCs w:val="18"/>
              </w:rPr>
              <w:t xml:space="preserve"> </w:t>
            </w:r>
            <w:r w:rsidRPr="003163ED">
              <w:rPr>
                <w:rFonts w:ascii="Tahoma" w:hAnsi="Tahoma" w:cs="Tahoma"/>
                <w:b w:val="0"/>
                <w:sz w:val="18"/>
                <w:szCs w:val="18"/>
              </w:rPr>
              <w:t>76-178-</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0C3D839C" w14:textId="62D27F9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 xml:space="preserve">Иркутская область, </w:t>
            </w:r>
            <w:r w:rsidRPr="003163ED">
              <w:rPr>
                <w:rFonts w:ascii="Tahoma" w:hAnsi="Tahoma" w:cs="Tahoma"/>
                <w:b w:val="0"/>
                <w:spacing w:val="-2"/>
                <w:sz w:val="18"/>
                <w:szCs w:val="18"/>
              </w:rPr>
              <w:t>муниципальный</w:t>
            </w:r>
            <w:r w:rsidRPr="003163ED">
              <w:rPr>
                <w:rFonts w:ascii="Tahoma" w:hAnsi="Tahoma" w:cs="Tahoma"/>
                <w:b w:val="0"/>
                <w:spacing w:val="-9"/>
                <w:sz w:val="18"/>
                <w:szCs w:val="18"/>
              </w:rPr>
              <w:t xml:space="preserve"> </w:t>
            </w:r>
            <w:r w:rsidRPr="003163ED">
              <w:rPr>
                <w:rFonts w:ascii="Tahoma" w:hAnsi="Tahoma" w:cs="Tahoma"/>
                <w:b w:val="0"/>
                <w:spacing w:val="-2"/>
                <w:sz w:val="18"/>
                <w:szCs w:val="18"/>
              </w:rPr>
              <w:t xml:space="preserve">район Киренский, </w:t>
            </w:r>
            <w:r w:rsidRPr="003163ED">
              <w:rPr>
                <w:rFonts w:ascii="Tahoma" w:hAnsi="Tahoma" w:cs="Tahoma"/>
                <w:b w:val="0"/>
                <w:sz w:val="18"/>
                <w:szCs w:val="18"/>
              </w:rPr>
              <w:t>село</w:t>
            </w:r>
            <w:r w:rsidRPr="003163ED">
              <w:rPr>
                <w:rFonts w:ascii="Tahoma" w:hAnsi="Tahoma" w:cs="Tahoma"/>
                <w:b w:val="0"/>
                <w:spacing w:val="-8"/>
                <w:sz w:val="18"/>
                <w:szCs w:val="18"/>
              </w:rPr>
              <w:t xml:space="preserve"> </w:t>
            </w:r>
            <w:r w:rsidRPr="003163ED">
              <w:rPr>
                <w:rFonts w:ascii="Tahoma" w:hAnsi="Tahoma" w:cs="Tahoma"/>
                <w:b w:val="0"/>
                <w:sz w:val="18"/>
                <w:szCs w:val="18"/>
              </w:rPr>
              <w:t>Красноярово,</w:t>
            </w:r>
            <w:r w:rsidRPr="003163ED">
              <w:rPr>
                <w:rFonts w:ascii="Tahoma" w:hAnsi="Tahoma" w:cs="Tahoma"/>
                <w:b w:val="0"/>
                <w:spacing w:val="-8"/>
                <w:sz w:val="18"/>
                <w:szCs w:val="18"/>
              </w:rPr>
              <w:t xml:space="preserve"> </w:t>
            </w:r>
            <w:r w:rsidRPr="003163ED">
              <w:rPr>
                <w:rFonts w:ascii="Tahoma" w:hAnsi="Tahoma" w:cs="Tahoma"/>
                <w:b w:val="0"/>
                <w:sz w:val="18"/>
                <w:szCs w:val="18"/>
              </w:rPr>
              <w:t>улица</w:t>
            </w:r>
            <w:r w:rsidRPr="003163ED">
              <w:rPr>
                <w:rFonts w:ascii="Tahoma" w:hAnsi="Tahoma" w:cs="Tahoma"/>
                <w:b w:val="0"/>
                <w:spacing w:val="-8"/>
                <w:sz w:val="18"/>
                <w:szCs w:val="18"/>
              </w:rPr>
              <w:t xml:space="preserve"> </w:t>
            </w:r>
            <w:r w:rsidRPr="003163ED">
              <w:rPr>
                <w:rFonts w:ascii="Tahoma" w:hAnsi="Tahoma" w:cs="Tahoma"/>
                <w:b w:val="0"/>
                <w:spacing w:val="-2"/>
                <w:sz w:val="18"/>
                <w:szCs w:val="18"/>
              </w:rPr>
              <w:t xml:space="preserve">Луговая, </w:t>
            </w:r>
            <w:r w:rsidRPr="003163ED">
              <w:rPr>
                <w:rFonts w:ascii="Tahoma" w:hAnsi="Tahoma" w:cs="Tahoma"/>
                <w:b w:val="0"/>
                <w:sz w:val="18"/>
                <w:szCs w:val="18"/>
              </w:rPr>
              <w:t>строение</w:t>
            </w:r>
            <w:r w:rsidRPr="003163ED">
              <w:rPr>
                <w:rFonts w:ascii="Tahoma" w:hAnsi="Tahoma" w:cs="Tahoma"/>
                <w:b w:val="0"/>
                <w:spacing w:val="-9"/>
                <w:sz w:val="18"/>
                <w:szCs w:val="18"/>
              </w:rPr>
              <w:t xml:space="preserve"> </w:t>
            </w:r>
            <w:r w:rsidRPr="003163ED">
              <w:rPr>
                <w:rFonts w:ascii="Tahoma" w:hAnsi="Tahoma" w:cs="Tahoma"/>
                <w:b w:val="0"/>
                <w:spacing w:val="-10"/>
                <w:sz w:val="18"/>
                <w:szCs w:val="18"/>
              </w:rPr>
              <w:t>3</w:t>
            </w:r>
          </w:p>
        </w:tc>
      </w:tr>
      <w:tr w:rsidR="003163ED" w:rsidRPr="003163ED" w14:paraId="3BF70EAD"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5621D093"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6A4B7356" w14:textId="4074D569"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382311395370005</w:t>
            </w:r>
          </w:p>
        </w:tc>
        <w:tc>
          <w:tcPr>
            <w:tcW w:w="3415" w:type="dxa"/>
            <w:tcBorders>
              <w:top w:val="single" w:sz="4" w:space="0" w:color="auto"/>
              <w:left w:val="single" w:sz="4" w:space="0" w:color="auto"/>
              <w:bottom w:val="single" w:sz="4" w:space="0" w:color="auto"/>
              <w:right w:val="single" w:sz="4" w:space="0" w:color="auto"/>
            </w:tcBorders>
            <w:vAlign w:val="center"/>
          </w:tcPr>
          <w:p w14:paraId="6B94A592" w14:textId="5D2C0106"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 xml:space="preserve">Церковь св. Николая </w:t>
            </w:r>
            <w:r w:rsidRPr="003163ED">
              <w:rPr>
                <w:rFonts w:ascii="Tahoma" w:hAnsi="Tahoma" w:cs="Tahoma"/>
                <w:b w:val="0"/>
                <w:spacing w:val="-2"/>
                <w:sz w:val="18"/>
                <w:szCs w:val="18"/>
              </w:rPr>
              <w:t>Чудотворца (деревянная)</w:t>
            </w:r>
          </w:p>
        </w:tc>
        <w:tc>
          <w:tcPr>
            <w:tcW w:w="1582" w:type="dxa"/>
            <w:tcBorders>
              <w:top w:val="single" w:sz="4" w:space="0" w:color="auto"/>
              <w:left w:val="single" w:sz="4" w:space="0" w:color="auto"/>
              <w:bottom w:val="single" w:sz="4" w:space="0" w:color="auto"/>
              <w:right w:val="single" w:sz="4" w:space="0" w:color="auto"/>
            </w:tcBorders>
            <w:vAlign w:val="center"/>
          </w:tcPr>
          <w:p w14:paraId="40A0D17E" w14:textId="7C3021E3"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1851</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7491A790" w14:textId="5D90F21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 включении</w:t>
            </w:r>
            <w:r w:rsidRPr="003163ED">
              <w:rPr>
                <w:rFonts w:ascii="Tahoma" w:hAnsi="Tahoma" w:cs="Tahoma"/>
                <w:b w:val="0"/>
                <w:spacing w:val="-13"/>
                <w:sz w:val="18"/>
                <w:szCs w:val="18"/>
              </w:rPr>
              <w:t xml:space="preserve"> </w:t>
            </w:r>
            <w:r w:rsidRPr="003163ED">
              <w:rPr>
                <w:rFonts w:ascii="Tahoma" w:hAnsi="Tahoma" w:cs="Tahoma"/>
                <w:b w:val="0"/>
                <w:sz w:val="18"/>
                <w:szCs w:val="18"/>
              </w:rPr>
              <w:t>в</w:t>
            </w:r>
            <w:r w:rsidRPr="003163ED">
              <w:rPr>
                <w:rFonts w:ascii="Tahoma" w:hAnsi="Tahoma" w:cs="Tahoma"/>
                <w:b w:val="0"/>
                <w:spacing w:val="-12"/>
                <w:sz w:val="18"/>
                <w:szCs w:val="18"/>
              </w:rPr>
              <w:t xml:space="preserve"> </w:t>
            </w:r>
            <w:r w:rsidRPr="003163ED">
              <w:rPr>
                <w:rFonts w:ascii="Tahoma" w:hAnsi="Tahoma" w:cs="Tahoma"/>
                <w:b w:val="0"/>
                <w:sz w:val="18"/>
                <w:szCs w:val="18"/>
              </w:rPr>
              <w:t>ЕГРОКН</w:t>
            </w:r>
            <w:r w:rsidRPr="003163ED">
              <w:rPr>
                <w:rFonts w:ascii="Tahoma" w:hAnsi="Tahoma" w:cs="Tahoma"/>
                <w:b w:val="0"/>
                <w:spacing w:val="-13"/>
                <w:sz w:val="18"/>
                <w:szCs w:val="18"/>
              </w:rPr>
              <w:t xml:space="preserve"> </w:t>
            </w:r>
            <w:r w:rsidRPr="003163ED">
              <w:rPr>
                <w:rFonts w:ascii="Tahoma" w:hAnsi="Tahoma" w:cs="Tahoma"/>
                <w:b w:val="0"/>
                <w:sz w:val="18"/>
                <w:szCs w:val="18"/>
              </w:rPr>
              <w:t>от 21.09.2023</w:t>
            </w:r>
            <w:r w:rsidRPr="003163ED">
              <w:rPr>
                <w:rFonts w:ascii="Tahoma" w:hAnsi="Tahoma" w:cs="Tahoma"/>
                <w:b w:val="0"/>
                <w:spacing w:val="-10"/>
                <w:sz w:val="18"/>
                <w:szCs w:val="18"/>
              </w:rPr>
              <w:t xml:space="preserve"> </w:t>
            </w:r>
            <w:r w:rsidRPr="003163ED">
              <w:rPr>
                <w:rFonts w:ascii="Tahoma" w:hAnsi="Tahoma" w:cs="Tahoma"/>
                <w:b w:val="0"/>
                <w:sz w:val="18"/>
                <w:szCs w:val="18"/>
              </w:rPr>
              <w:t>№</w:t>
            </w:r>
            <w:r w:rsidRPr="003163ED">
              <w:rPr>
                <w:rFonts w:ascii="Tahoma" w:hAnsi="Tahoma" w:cs="Tahoma"/>
                <w:b w:val="0"/>
                <w:spacing w:val="-10"/>
                <w:sz w:val="18"/>
                <w:szCs w:val="18"/>
              </w:rPr>
              <w:t xml:space="preserve"> </w:t>
            </w:r>
            <w:r w:rsidRPr="003163ED">
              <w:rPr>
                <w:rFonts w:ascii="Tahoma" w:hAnsi="Tahoma" w:cs="Tahoma"/>
                <w:b w:val="0"/>
                <w:sz w:val="18"/>
                <w:szCs w:val="18"/>
              </w:rPr>
              <w:t>76-814-</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12D62285" w14:textId="1CA3E9C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 сельское поселение Криволукское,</w:t>
            </w:r>
            <w:r w:rsidRPr="003163ED">
              <w:rPr>
                <w:rFonts w:ascii="Tahoma" w:hAnsi="Tahoma" w:cs="Tahoma"/>
                <w:b w:val="0"/>
                <w:spacing w:val="-13"/>
                <w:sz w:val="18"/>
                <w:szCs w:val="18"/>
              </w:rPr>
              <w:t xml:space="preserve"> </w:t>
            </w:r>
            <w:r w:rsidRPr="003163ED">
              <w:rPr>
                <w:rFonts w:ascii="Tahoma" w:hAnsi="Tahoma" w:cs="Tahoma"/>
                <w:b w:val="0"/>
                <w:sz w:val="18"/>
                <w:szCs w:val="18"/>
              </w:rPr>
              <w:t>село</w:t>
            </w:r>
            <w:r w:rsidRPr="003163ED">
              <w:rPr>
                <w:rFonts w:ascii="Tahoma" w:hAnsi="Tahoma" w:cs="Tahoma"/>
                <w:b w:val="0"/>
                <w:spacing w:val="-12"/>
                <w:sz w:val="18"/>
                <w:szCs w:val="18"/>
              </w:rPr>
              <w:t xml:space="preserve"> </w:t>
            </w:r>
            <w:r w:rsidRPr="003163ED">
              <w:rPr>
                <w:rFonts w:ascii="Tahoma" w:hAnsi="Tahoma" w:cs="Tahoma"/>
                <w:b w:val="0"/>
                <w:sz w:val="18"/>
                <w:szCs w:val="18"/>
              </w:rPr>
              <w:t>Кривая</w:t>
            </w:r>
            <w:r w:rsidRPr="003163ED">
              <w:rPr>
                <w:rFonts w:ascii="Tahoma" w:hAnsi="Tahoma" w:cs="Tahoma"/>
                <w:b w:val="0"/>
                <w:spacing w:val="-13"/>
                <w:sz w:val="18"/>
                <w:szCs w:val="18"/>
              </w:rPr>
              <w:t xml:space="preserve"> </w:t>
            </w:r>
            <w:r w:rsidRPr="003163ED">
              <w:rPr>
                <w:rFonts w:ascii="Tahoma" w:hAnsi="Tahoma" w:cs="Tahoma"/>
                <w:b w:val="0"/>
                <w:sz w:val="18"/>
                <w:szCs w:val="18"/>
              </w:rPr>
              <w:t>Лука, улица Советская, строение 1</w:t>
            </w:r>
          </w:p>
        </w:tc>
      </w:tr>
      <w:tr w:rsidR="003163ED" w:rsidRPr="003163ED" w14:paraId="24E01DC1"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48D4B2AE"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22D79C26" w14:textId="574BF1BF"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382311395530005</w:t>
            </w:r>
          </w:p>
        </w:tc>
        <w:tc>
          <w:tcPr>
            <w:tcW w:w="3415" w:type="dxa"/>
            <w:tcBorders>
              <w:top w:val="single" w:sz="4" w:space="0" w:color="auto"/>
              <w:left w:val="single" w:sz="4" w:space="0" w:color="auto"/>
              <w:bottom w:val="single" w:sz="4" w:space="0" w:color="auto"/>
              <w:right w:val="single" w:sz="4" w:space="0" w:color="auto"/>
            </w:tcBorders>
            <w:vAlign w:val="center"/>
          </w:tcPr>
          <w:p w14:paraId="448E169A" w14:textId="17861BA8"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Церковь</w:t>
            </w:r>
            <w:r w:rsidRPr="003163ED">
              <w:rPr>
                <w:rFonts w:ascii="Tahoma" w:hAnsi="Tahoma" w:cs="Tahoma"/>
                <w:b w:val="0"/>
                <w:spacing w:val="-12"/>
                <w:sz w:val="18"/>
                <w:szCs w:val="18"/>
              </w:rPr>
              <w:t xml:space="preserve"> </w:t>
            </w:r>
            <w:r w:rsidRPr="003163ED">
              <w:rPr>
                <w:rFonts w:ascii="Tahoma" w:hAnsi="Tahoma" w:cs="Tahoma"/>
                <w:b w:val="0"/>
                <w:sz w:val="18"/>
                <w:szCs w:val="18"/>
              </w:rPr>
              <w:t>Ильи</w:t>
            </w:r>
            <w:r w:rsidRPr="003163ED">
              <w:rPr>
                <w:rFonts w:ascii="Tahoma" w:hAnsi="Tahoma" w:cs="Tahoma"/>
                <w:b w:val="0"/>
                <w:spacing w:val="-11"/>
                <w:sz w:val="18"/>
                <w:szCs w:val="18"/>
              </w:rPr>
              <w:t xml:space="preserve"> </w:t>
            </w:r>
            <w:r w:rsidRPr="003163ED">
              <w:rPr>
                <w:rFonts w:ascii="Tahoma" w:hAnsi="Tahoma" w:cs="Tahoma"/>
                <w:b w:val="0"/>
                <w:spacing w:val="-2"/>
                <w:sz w:val="18"/>
                <w:szCs w:val="18"/>
              </w:rPr>
              <w:t>Пророка</w:t>
            </w:r>
          </w:p>
        </w:tc>
        <w:tc>
          <w:tcPr>
            <w:tcW w:w="1582" w:type="dxa"/>
            <w:tcBorders>
              <w:top w:val="single" w:sz="4" w:space="0" w:color="auto"/>
              <w:left w:val="single" w:sz="4" w:space="0" w:color="auto"/>
              <w:bottom w:val="single" w:sz="4" w:space="0" w:color="auto"/>
              <w:right w:val="single" w:sz="4" w:space="0" w:color="auto"/>
            </w:tcBorders>
            <w:vAlign w:val="center"/>
          </w:tcPr>
          <w:p w14:paraId="1A05DFA6" w14:textId="0EDFCBC2"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1901</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6E61A4A4" w14:textId="3A988F2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 регион, приказ о включении</w:t>
            </w:r>
            <w:r w:rsidRPr="003163ED">
              <w:rPr>
                <w:rFonts w:ascii="Tahoma" w:hAnsi="Tahoma" w:cs="Tahoma"/>
                <w:b w:val="0"/>
                <w:spacing w:val="-13"/>
                <w:sz w:val="18"/>
                <w:szCs w:val="18"/>
              </w:rPr>
              <w:t xml:space="preserve"> </w:t>
            </w:r>
            <w:r w:rsidRPr="003163ED">
              <w:rPr>
                <w:rFonts w:ascii="Tahoma" w:hAnsi="Tahoma" w:cs="Tahoma"/>
                <w:b w:val="0"/>
                <w:sz w:val="18"/>
                <w:szCs w:val="18"/>
              </w:rPr>
              <w:t>в</w:t>
            </w:r>
            <w:r w:rsidRPr="003163ED">
              <w:rPr>
                <w:rFonts w:ascii="Tahoma" w:hAnsi="Tahoma" w:cs="Tahoma"/>
                <w:b w:val="0"/>
                <w:spacing w:val="-12"/>
                <w:sz w:val="18"/>
                <w:szCs w:val="18"/>
              </w:rPr>
              <w:t xml:space="preserve"> </w:t>
            </w:r>
            <w:r w:rsidRPr="003163ED">
              <w:rPr>
                <w:rFonts w:ascii="Tahoma" w:hAnsi="Tahoma" w:cs="Tahoma"/>
                <w:b w:val="0"/>
                <w:sz w:val="18"/>
                <w:szCs w:val="18"/>
              </w:rPr>
              <w:t>ЕГРОКН</w:t>
            </w:r>
            <w:r w:rsidRPr="003163ED">
              <w:rPr>
                <w:rFonts w:ascii="Tahoma" w:hAnsi="Tahoma" w:cs="Tahoma"/>
                <w:b w:val="0"/>
                <w:spacing w:val="-13"/>
                <w:sz w:val="18"/>
                <w:szCs w:val="18"/>
              </w:rPr>
              <w:t xml:space="preserve"> </w:t>
            </w:r>
            <w:r w:rsidRPr="003163ED">
              <w:rPr>
                <w:rFonts w:ascii="Tahoma" w:hAnsi="Tahoma" w:cs="Tahoma"/>
                <w:b w:val="0"/>
                <w:sz w:val="18"/>
                <w:szCs w:val="18"/>
              </w:rPr>
              <w:t>от 21.09.2023</w:t>
            </w:r>
            <w:r w:rsidRPr="003163ED">
              <w:rPr>
                <w:rFonts w:ascii="Tahoma" w:hAnsi="Tahoma" w:cs="Tahoma"/>
                <w:b w:val="0"/>
                <w:spacing w:val="-10"/>
                <w:sz w:val="18"/>
                <w:szCs w:val="18"/>
              </w:rPr>
              <w:t xml:space="preserve"> </w:t>
            </w:r>
            <w:r w:rsidRPr="003163ED">
              <w:rPr>
                <w:rFonts w:ascii="Tahoma" w:hAnsi="Tahoma" w:cs="Tahoma"/>
                <w:b w:val="0"/>
                <w:sz w:val="18"/>
                <w:szCs w:val="18"/>
              </w:rPr>
              <w:t>№</w:t>
            </w:r>
            <w:r w:rsidRPr="003163ED">
              <w:rPr>
                <w:rFonts w:ascii="Tahoma" w:hAnsi="Tahoma" w:cs="Tahoma"/>
                <w:b w:val="0"/>
                <w:spacing w:val="-10"/>
                <w:sz w:val="18"/>
                <w:szCs w:val="18"/>
              </w:rPr>
              <w:t xml:space="preserve"> </w:t>
            </w:r>
            <w:r w:rsidRPr="003163ED">
              <w:rPr>
                <w:rFonts w:ascii="Tahoma" w:hAnsi="Tahoma" w:cs="Tahoma"/>
                <w:b w:val="0"/>
                <w:sz w:val="18"/>
                <w:szCs w:val="18"/>
              </w:rPr>
              <w:t>76-820-</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32F61067" w14:textId="09B844BA"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сельское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Макаровское, село Макарово, улица Советская, дом 41</w:t>
            </w:r>
          </w:p>
        </w:tc>
      </w:tr>
      <w:tr w:rsidR="003163ED" w:rsidRPr="003163ED" w14:paraId="1CDF927C"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1218CA8B" w14:textId="77777777" w:rsidR="00ED147A" w:rsidRPr="003163ED" w:rsidRDefault="00ED147A" w:rsidP="00ED147A">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5C1EE600" w14:textId="7D315594" w:rsidR="00ED147A" w:rsidRPr="003163ED" w:rsidRDefault="00ED147A" w:rsidP="00ED147A">
            <w:pPr>
              <w:pStyle w:val="af3"/>
              <w:rPr>
                <w:rFonts w:ascii="Tahoma" w:hAnsi="Tahoma" w:cs="Tahoma"/>
                <w:b w:val="0"/>
                <w:sz w:val="20"/>
                <w:szCs w:val="20"/>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382411422520004</w:t>
            </w:r>
          </w:p>
        </w:tc>
        <w:tc>
          <w:tcPr>
            <w:tcW w:w="3415" w:type="dxa"/>
            <w:tcBorders>
              <w:top w:val="single" w:sz="4" w:space="0" w:color="auto"/>
              <w:left w:val="single" w:sz="4" w:space="0" w:color="auto"/>
              <w:bottom w:val="single" w:sz="4" w:space="0" w:color="auto"/>
              <w:right w:val="single" w:sz="4" w:space="0" w:color="auto"/>
            </w:tcBorders>
            <w:vAlign w:val="center"/>
          </w:tcPr>
          <w:p w14:paraId="286A6DFC" w14:textId="68AD0FF1"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Дом</w:t>
            </w:r>
            <w:r w:rsidRPr="003163ED">
              <w:rPr>
                <w:rFonts w:ascii="Tahoma" w:hAnsi="Tahoma" w:cs="Tahoma"/>
                <w:b w:val="0"/>
                <w:spacing w:val="-5"/>
                <w:sz w:val="18"/>
                <w:szCs w:val="18"/>
              </w:rPr>
              <w:t xml:space="preserve"> </w:t>
            </w:r>
            <w:r w:rsidRPr="003163ED">
              <w:rPr>
                <w:rFonts w:ascii="Tahoma" w:hAnsi="Tahoma" w:cs="Tahoma"/>
                <w:b w:val="0"/>
                <w:spacing w:val="-2"/>
                <w:sz w:val="18"/>
                <w:szCs w:val="18"/>
              </w:rPr>
              <w:t>жилой</w:t>
            </w:r>
          </w:p>
        </w:tc>
        <w:tc>
          <w:tcPr>
            <w:tcW w:w="1582" w:type="dxa"/>
            <w:tcBorders>
              <w:top w:val="single" w:sz="4" w:space="0" w:color="auto"/>
              <w:left w:val="single" w:sz="4" w:space="0" w:color="auto"/>
              <w:bottom w:val="single" w:sz="4" w:space="0" w:color="auto"/>
              <w:right w:val="single" w:sz="4" w:space="0" w:color="auto"/>
            </w:tcBorders>
            <w:vAlign w:val="center"/>
          </w:tcPr>
          <w:p w14:paraId="160A2A2D" w14:textId="5249701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нач.ХХ</w:t>
            </w:r>
            <w:r w:rsidRPr="003163ED">
              <w:rPr>
                <w:rFonts w:ascii="Tahoma" w:hAnsi="Tahoma" w:cs="Tahoma"/>
                <w:b w:val="0"/>
                <w:spacing w:val="-13"/>
                <w:sz w:val="18"/>
                <w:szCs w:val="18"/>
              </w:rPr>
              <w:t xml:space="preserve"> </w:t>
            </w:r>
            <w:r w:rsidRPr="003163ED">
              <w:rPr>
                <w:rFonts w:ascii="Tahoma" w:hAnsi="Tahoma" w:cs="Tahoma"/>
                <w:b w:val="0"/>
                <w:spacing w:val="-5"/>
                <w:sz w:val="18"/>
                <w:szCs w:val="18"/>
              </w:rPr>
              <w:t>в.</w:t>
            </w:r>
          </w:p>
        </w:tc>
        <w:tc>
          <w:tcPr>
            <w:tcW w:w="3332" w:type="dxa"/>
            <w:tcBorders>
              <w:top w:val="single" w:sz="4" w:space="0" w:color="auto"/>
              <w:left w:val="single" w:sz="4" w:space="0" w:color="auto"/>
              <w:bottom w:val="single" w:sz="4" w:space="0" w:color="auto"/>
              <w:right w:val="single" w:sz="4" w:space="0" w:color="auto"/>
            </w:tcBorders>
            <w:vAlign w:val="center"/>
          </w:tcPr>
          <w:p w14:paraId="1F00BAB8" w14:textId="665DC62B"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ОКН</w:t>
            </w:r>
            <w:r w:rsidRPr="003163ED">
              <w:rPr>
                <w:rFonts w:ascii="Tahoma" w:hAnsi="Tahoma" w:cs="Tahoma"/>
                <w:b w:val="0"/>
                <w:spacing w:val="-13"/>
                <w:sz w:val="18"/>
                <w:szCs w:val="18"/>
              </w:rPr>
              <w:t xml:space="preserve"> </w:t>
            </w:r>
            <w:r w:rsidRPr="003163ED">
              <w:rPr>
                <w:rFonts w:ascii="Tahoma" w:hAnsi="Tahoma" w:cs="Tahoma"/>
                <w:b w:val="0"/>
                <w:sz w:val="18"/>
                <w:szCs w:val="18"/>
              </w:rPr>
              <w:t>местн.</w:t>
            </w:r>
            <w:r w:rsidRPr="003163ED">
              <w:rPr>
                <w:rFonts w:ascii="Tahoma" w:hAnsi="Tahoma" w:cs="Tahoma"/>
                <w:b w:val="0"/>
                <w:spacing w:val="-12"/>
                <w:sz w:val="18"/>
                <w:szCs w:val="18"/>
              </w:rPr>
              <w:t xml:space="preserve"> </w:t>
            </w:r>
            <w:r w:rsidRPr="003163ED">
              <w:rPr>
                <w:rFonts w:ascii="Tahoma" w:hAnsi="Tahoma" w:cs="Tahoma"/>
                <w:b w:val="0"/>
                <w:sz w:val="18"/>
                <w:szCs w:val="18"/>
              </w:rPr>
              <w:t>(муниц),</w:t>
            </w:r>
            <w:r w:rsidRPr="003163ED">
              <w:rPr>
                <w:rFonts w:ascii="Tahoma" w:hAnsi="Tahoma" w:cs="Tahoma"/>
                <w:b w:val="0"/>
                <w:spacing w:val="-13"/>
                <w:sz w:val="18"/>
                <w:szCs w:val="18"/>
              </w:rPr>
              <w:t xml:space="preserve"> </w:t>
            </w:r>
            <w:r w:rsidRPr="003163ED">
              <w:rPr>
                <w:rFonts w:ascii="Tahoma" w:hAnsi="Tahoma" w:cs="Tahoma"/>
                <w:b w:val="0"/>
                <w:sz w:val="18"/>
                <w:szCs w:val="18"/>
              </w:rPr>
              <w:t>приказ о включении в ЕГРОКН от 24.07.2024 № 76-569-спр</w:t>
            </w:r>
          </w:p>
        </w:tc>
        <w:tc>
          <w:tcPr>
            <w:tcW w:w="3895" w:type="dxa"/>
            <w:tcBorders>
              <w:top w:val="single" w:sz="4" w:space="0" w:color="auto"/>
              <w:left w:val="single" w:sz="4" w:space="0" w:color="auto"/>
              <w:bottom w:val="single" w:sz="4" w:space="0" w:color="auto"/>
              <w:right w:val="single" w:sz="4" w:space="0" w:color="auto"/>
            </w:tcBorders>
            <w:vAlign w:val="center"/>
          </w:tcPr>
          <w:p w14:paraId="7A07EB6C" w14:textId="36885915" w:rsidR="00ED147A" w:rsidRPr="003163ED" w:rsidRDefault="00ED147A" w:rsidP="00ED147A">
            <w:pPr>
              <w:pStyle w:val="af3"/>
              <w:rPr>
                <w:rFonts w:ascii="Tahoma" w:hAnsi="Tahoma" w:cs="Tahoma"/>
                <w:b w:val="0"/>
                <w:sz w:val="20"/>
                <w:szCs w:val="20"/>
              </w:rPr>
            </w:pPr>
            <w:r w:rsidRPr="003163ED">
              <w:rPr>
                <w:rFonts w:ascii="Tahoma" w:hAnsi="Tahoma" w:cs="Tahoma"/>
                <w:b w:val="0"/>
                <w:sz w:val="18"/>
                <w:szCs w:val="18"/>
              </w:rPr>
              <w:t>Иркутская область, муниципальный район Киренский,</w:t>
            </w:r>
            <w:r w:rsidRPr="003163ED">
              <w:rPr>
                <w:rFonts w:ascii="Tahoma" w:hAnsi="Tahoma" w:cs="Tahoma"/>
                <w:b w:val="0"/>
                <w:spacing w:val="-13"/>
                <w:sz w:val="18"/>
                <w:szCs w:val="18"/>
              </w:rPr>
              <w:t xml:space="preserve"> </w:t>
            </w:r>
            <w:r w:rsidRPr="003163ED">
              <w:rPr>
                <w:rFonts w:ascii="Tahoma" w:hAnsi="Tahoma" w:cs="Tahoma"/>
                <w:b w:val="0"/>
                <w:sz w:val="18"/>
                <w:szCs w:val="18"/>
              </w:rPr>
              <w:t>сельское</w:t>
            </w:r>
            <w:r w:rsidRPr="003163ED">
              <w:rPr>
                <w:rFonts w:ascii="Tahoma" w:hAnsi="Tahoma" w:cs="Tahoma"/>
                <w:b w:val="0"/>
                <w:spacing w:val="-12"/>
                <w:sz w:val="18"/>
                <w:szCs w:val="18"/>
              </w:rPr>
              <w:t xml:space="preserve"> </w:t>
            </w:r>
            <w:r w:rsidRPr="003163ED">
              <w:rPr>
                <w:rFonts w:ascii="Tahoma" w:hAnsi="Tahoma" w:cs="Tahoma"/>
                <w:b w:val="0"/>
                <w:sz w:val="18"/>
                <w:szCs w:val="18"/>
              </w:rPr>
              <w:t>поселение Макаровское, село Макарово, улица Советская, дом 53</w:t>
            </w:r>
          </w:p>
        </w:tc>
      </w:tr>
      <w:tr w:rsidR="003163ED" w:rsidRPr="003163ED" w14:paraId="342E4184"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45011D9D" w14:textId="77777777" w:rsidR="00C760C4" w:rsidRPr="003163ED" w:rsidRDefault="00C760C4" w:rsidP="00C760C4">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56D9FA95" w14:textId="04DCA15A" w:rsidR="00C760C4" w:rsidRPr="003163ED" w:rsidRDefault="00C760C4" w:rsidP="00C760C4">
            <w:pPr>
              <w:pStyle w:val="af3"/>
              <w:rPr>
                <w:rFonts w:ascii="Tahoma" w:hAnsi="Tahoma" w:cs="Tahoma"/>
                <w:b w:val="0"/>
                <w:spacing w:val="-10"/>
                <w:sz w:val="18"/>
                <w:szCs w:val="18"/>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382311395340005</w:t>
            </w:r>
          </w:p>
        </w:tc>
        <w:tc>
          <w:tcPr>
            <w:tcW w:w="3415" w:type="dxa"/>
            <w:tcBorders>
              <w:top w:val="single" w:sz="4" w:space="0" w:color="auto"/>
              <w:left w:val="single" w:sz="4" w:space="0" w:color="auto"/>
              <w:bottom w:val="single" w:sz="4" w:space="0" w:color="auto"/>
              <w:right w:val="single" w:sz="4" w:space="0" w:color="auto"/>
            </w:tcBorders>
            <w:vAlign w:val="center"/>
          </w:tcPr>
          <w:p w14:paraId="036F0B36" w14:textId="1F26AD53"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Церковь</w:t>
            </w:r>
            <w:r w:rsidRPr="003163ED">
              <w:rPr>
                <w:rFonts w:ascii="Tahoma" w:hAnsi="Tahoma" w:cs="Tahoma"/>
                <w:b w:val="0"/>
                <w:spacing w:val="-13"/>
                <w:sz w:val="18"/>
                <w:szCs w:val="18"/>
              </w:rPr>
              <w:t xml:space="preserve"> </w:t>
            </w:r>
            <w:r w:rsidRPr="003163ED">
              <w:rPr>
                <w:rFonts w:ascii="Tahoma" w:hAnsi="Tahoma" w:cs="Tahoma"/>
                <w:b w:val="0"/>
                <w:sz w:val="18"/>
                <w:szCs w:val="18"/>
              </w:rPr>
              <w:t>св.</w:t>
            </w:r>
            <w:r w:rsidRPr="003163ED">
              <w:rPr>
                <w:rFonts w:ascii="Tahoma" w:hAnsi="Tahoma" w:cs="Tahoma"/>
                <w:b w:val="0"/>
                <w:spacing w:val="-12"/>
                <w:sz w:val="18"/>
                <w:szCs w:val="18"/>
              </w:rPr>
              <w:t xml:space="preserve"> </w:t>
            </w:r>
            <w:r w:rsidRPr="003163ED">
              <w:rPr>
                <w:rFonts w:ascii="Tahoma" w:hAnsi="Tahoma" w:cs="Tahoma"/>
                <w:b w:val="0"/>
                <w:sz w:val="18"/>
                <w:szCs w:val="18"/>
              </w:rPr>
              <w:t>Иннокентия</w:t>
            </w:r>
            <w:r w:rsidRPr="003163ED">
              <w:rPr>
                <w:rFonts w:ascii="Tahoma" w:hAnsi="Tahoma" w:cs="Tahoma"/>
                <w:b w:val="0"/>
                <w:spacing w:val="-13"/>
                <w:sz w:val="18"/>
                <w:szCs w:val="18"/>
              </w:rPr>
              <w:t xml:space="preserve"> </w:t>
            </w:r>
            <w:r w:rsidRPr="003163ED">
              <w:rPr>
                <w:rFonts w:ascii="Tahoma" w:hAnsi="Tahoma" w:cs="Tahoma"/>
                <w:b w:val="0"/>
                <w:sz w:val="18"/>
                <w:szCs w:val="18"/>
              </w:rPr>
              <w:t>I Епископа Иркутского</w:t>
            </w:r>
          </w:p>
        </w:tc>
        <w:tc>
          <w:tcPr>
            <w:tcW w:w="1582" w:type="dxa"/>
            <w:tcBorders>
              <w:top w:val="single" w:sz="4" w:space="0" w:color="auto"/>
              <w:left w:val="single" w:sz="4" w:space="0" w:color="auto"/>
              <w:bottom w:val="single" w:sz="4" w:space="0" w:color="auto"/>
              <w:right w:val="single" w:sz="4" w:space="0" w:color="auto"/>
            </w:tcBorders>
            <w:vAlign w:val="center"/>
          </w:tcPr>
          <w:p w14:paraId="560DCB5E" w14:textId="29D40266" w:rsidR="00C760C4" w:rsidRPr="003163ED" w:rsidRDefault="00C760C4" w:rsidP="00C760C4">
            <w:pPr>
              <w:pStyle w:val="af3"/>
              <w:rPr>
                <w:rFonts w:ascii="Tahoma" w:hAnsi="Tahoma" w:cs="Tahoma"/>
                <w:b w:val="0"/>
                <w:sz w:val="18"/>
                <w:szCs w:val="18"/>
              </w:rPr>
            </w:pPr>
            <w:r w:rsidRPr="003163ED">
              <w:rPr>
                <w:rFonts w:ascii="Tahoma" w:hAnsi="Tahoma" w:cs="Tahoma"/>
                <w:b w:val="0"/>
                <w:spacing w:val="-2"/>
                <w:sz w:val="18"/>
                <w:szCs w:val="18"/>
              </w:rPr>
              <w:t>1898-</w:t>
            </w:r>
            <w:r w:rsidRPr="003163ED">
              <w:rPr>
                <w:rFonts w:ascii="Tahoma" w:hAnsi="Tahoma" w:cs="Tahoma"/>
                <w:b w:val="0"/>
                <w:spacing w:val="-4"/>
                <w:sz w:val="18"/>
                <w:szCs w:val="18"/>
              </w:rPr>
              <w:t xml:space="preserve">1899 </w:t>
            </w:r>
            <w:r w:rsidRPr="003163ED">
              <w:rPr>
                <w:rFonts w:ascii="Tahoma" w:hAnsi="Tahoma" w:cs="Tahoma"/>
                <w:b w:val="0"/>
                <w:spacing w:val="-5"/>
                <w:sz w:val="18"/>
                <w:szCs w:val="18"/>
              </w:rPr>
              <w:t>гг.</w:t>
            </w:r>
          </w:p>
        </w:tc>
        <w:tc>
          <w:tcPr>
            <w:tcW w:w="3332" w:type="dxa"/>
            <w:tcBorders>
              <w:top w:val="single" w:sz="4" w:space="0" w:color="auto"/>
              <w:left w:val="single" w:sz="4" w:space="0" w:color="auto"/>
              <w:bottom w:val="single" w:sz="4" w:space="0" w:color="auto"/>
              <w:right w:val="single" w:sz="4" w:space="0" w:color="auto"/>
            </w:tcBorders>
            <w:vAlign w:val="center"/>
          </w:tcPr>
          <w:p w14:paraId="6A3FAA31" w14:textId="456CD434"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ОКН регион, приказ о включении</w:t>
            </w:r>
            <w:r w:rsidRPr="003163ED">
              <w:rPr>
                <w:rFonts w:ascii="Tahoma" w:hAnsi="Tahoma" w:cs="Tahoma"/>
                <w:b w:val="0"/>
                <w:spacing w:val="-13"/>
                <w:sz w:val="18"/>
                <w:szCs w:val="18"/>
              </w:rPr>
              <w:t xml:space="preserve"> </w:t>
            </w:r>
            <w:r w:rsidRPr="003163ED">
              <w:rPr>
                <w:rFonts w:ascii="Tahoma" w:hAnsi="Tahoma" w:cs="Tahoma"/>
                <w:b w:val="0"/>
                <w:sz w:val="18"/>
                <w:szCs w:val="18"/>
              </w:rPr>
              <w:t>в</w:t>
            </w:r>
            <w:r w:rsidRPr="003163ED">
              <w:rPr>
                <w:rFonts w:ascii="Tahoma" w:hAnsi="Tahoma" w:cs="Tahoma"/>
                <w:b w:val="0"/>
                <w:spacing w:val="-12"/>
                <w:sz w:val="18"/>
                <w:szCs w:val="18"/>
              </w:rPr>
              <w:t xml:space="preserve"> </w:t>
            </w:r>
            <w:r w:rsidRPr="003163ED">
              <w:rPr>
                <w:rFonts w:ascii="Tahoma" w:hAnsi="Tahoma" w:cs="Tahoma"/>
                <w:b w:val="0"/>
                <w:sz w:val="18"/>
                <w:szCs w:val="18"/>
              </w:rPr>
              <w:t>ЕГРОКН</w:t>
            </w:r>
            <w:r w:rsidRPr="003163ED">
              <w:rPr>
                <w:rFonts w:ascii="Tahoma" w:hAnsi="Tahoma" w:cs="Tahoma"/>
                <w:b w:val="0"/>
                <w:spacing w:val="-13"/>
                <w:sz w:val="18"/>
                <w:szCs w:val="18"/>
              </w:rPr>
              <w:t xml:space="preserve"> </w:t>
            </w:r>
            <w:r w:rsidRPr="003163ED">
              <w:rPr>
                <w:rFonts w:ascii="Tahoma" w:hAnsi="Tahoma" w:cs="Tahoma"/>
                <w:b w:val="0"/>
                <w:sz w:val="18"/>
                <w:szCs w:val="18"/>
              </w:rPr>
              <w:t>от 21.09.2023</w:t>
            </w:r>
            <w:r w:rsidRPr="003163ED">
              <w:rPr>
                <w:rFonts w:ascii="Tahoma" w:hAnsi="Tahoma" w:cs="Tahoma"/>
                <w:b w:val="0"/>
                <w:spacing w:val="-10"/>
                <w:sz w:val="18"/>
                <w:szCs w:val="18"/>
              </w:rPr>
              <w:t xml:space="preserve"> </w:t>
            </w:r>
            <w:r w:rsidRPr="003163ED">
              <w:rPr>
                <w:rFonts w:ascii="Tahoma" w:hAnsi="Tahoma" w:cs="Tahoma"/>
                <w:b w:val="0"/>
                <w:sz w:val="18"/>
                <w:szCs w:val="18"/>
              </w:rPr>
              <w:t>№</w:t>
            </w:r>
            <w:r w:rsidRPr="003163ED">
              <w:rPr>
                <w:rFonts w:ascii="Tahoma" w:hAnsi="Tahoma" w:cs="Tahoma"/>
                <w:b w:val="0"/>
                <w:spacing w:val="-10"/>
                <w:sz w:val="18"/>
                <w:szCs w:val="18"/>
              </w:rPr>
              <w:t xml:space="preserve"> </w:t>
            </w:r>
            <w:r w:rsidRPr="003163ED">
              <w:rPr>
                <w:rFonts w:ascii="Tahoma" w:hAnsi="Tahoma" w:cs="Tahoma"/>
                <w:b w:val="0"/>
                <w:sz w:val="18"/>
                <w:szCs w:val="18"/>
              </w:rPr>
              <w:t>76-816-</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2770F9DC" w14:textId="7B159DDD"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Иркутская область, муниципальный район Киренский, сельское поселение Коршуновское,</w:t>
            </w:r>
            <w:r w:rsidRPr="003163ED">
              <w:rPr>
                <w:rFonts w:ascii="Tahoma" w:hAnsi="Tahoma" w:cs="Tahoma"/>
                <w:b w:val="0"/>
                <w:spacing w:val="-11"/>
                <w:sz w:val="18"/>
                <w:szCs w:val="18"/>
              </w:rPr>
              <w:t xml:space="preserve"> </w:t>
            </w:r>
            <w:r w:rsidRPr="003163ED">
              <w:rPr>
                <w:rFonts w:ascii="Tahoma" w:hAnsi="Tahoma" w:cs="Tahoma"/>
                <w:b w:val="0"/>
                <w:sz w:val="18"/>
                <w:szCs w:val="18"/>
              </w:rPr>
              <w:t>деревня</w:t>
            </w:r>
            <w:r w:rsidRPr="003163ED">
              <w:rPr>
                <w:rFonts w:ascii="Tahoma" w:hAnsi="Tahoma" w:cs="Tahoma"/>
                <w:b w:val="0"/>
                <w:spacing w:val="-11"/>
                <w:sz w:val="18"/>
                <w:szCs w:val="18"/>
              </w:rPr>
              <w:t xml:space="preserve"> </w:t>
            </w:r>
            <w:r w:rsidRPr="003163ED">
              <w:rPr>
                <w:rFonts w:ascii="Tahoma" w:hAnsi="Tahoma" w:cs="Tahoma"/>
                <w:b w:val="0"/>
                <w:spacing w:val="-2"/>
                <w:sz w:val="18"/>
                <w:szCs w:val="18"/>
              </w:rPr>
              <w:t>Мутина</w:t>
            </w:r>
          </w:p>
        </w:tc>
      </w:tr>
      <w:tr w:rsidR="003163ED" w:rsidRPr="003163ED" w14:paraId="5FB796AD" w14:textId="77777777" w:rsidTr="0046077D">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5FD0CD99" w14:textId="77777777" w:rsidR="00C760C4" w:rsidRPr="003163ED" w:rsidRDefault="00C760C4" w:rsidP="00C760C4">
            <w:pPr>
              <w:pStyle w:val="af3"/>
              <w:numPr>
                <w:ilvl w:val="0"/>
                <w:numId w:val="62"/>
              </w:numPr>
              <w:rPr>
                <w:rFonts w:ascii="Tahoma" w:hAnsi="Tahoma" w:cs="Tahoma"/>
                <w:b w:val="0"/>
                <w:sz w:val="20"/>
                <w:szCs w:val="20"/>
              </w:rPr>
            </w:pPr>
          </w:p>
        </w:tc>
        <w:tc>
          <w:tcPr>
            <w:tcW w:w="1946" w:type="dxa"/>
            <w:tcBorders>
              <w:top w:val="single" w:sz="4" w:space="0" w:color="auto"/>
              <w:left w:val="nil"/>
              <w:bottom w:val="single" w:sz="4" w:space="0" w:color="auto"/>
              <w:right w:val="nil"/>
            </w:tcBorders>
            <w:vAlign w:val="center"/>
          </w:tcPr>
          <w:p w14:paraId="686C58B2" w14:textId="2599C544" w:rsidR="00C760C4" w:rsidRPr="003163ED" w:rsidRDefault="00C760C4" w:rsidP="00C760C4">
            <w:pPr>
              <w:pStyle w:val="af3"/>
              <w:rPr>
                <w:rFonts w:ascii="Tahoma" w:hAnsi="Tahoma" w:cs="Tahoma"/>
                <w:b w:val="0"/>
                <w:spacing w:val="-10"/>
                <w:sz w:val="18"/>
                <w:szCs w:val="18"/>
              </w:rPr>
            </w:pPr>
            <w:r w:rsidRPr="003163ED">
              <w:rPr>
                <w:rFonts w:ascii="Tahoma" w:hAnsi="Tahoma" w:cs="Tahoma"/>
                <w:b w:val="0"/>
                <w:spacing w:val="-10"/>
                <w:sz w:val="18"/>
                <w:szCs w:val="18"/>
              </w:rPr>
              <w:t>№</w:t>
            </w:r>
            <w:r w:rsidRPr="003163ED">
              <w:rPr>
                <w:rFonts w:ascii="Tahoma" w:hAnsi="Tahoma" w:cs="Tahoma"/>
                <w:b w:val="0"/>
                <w:spacing w:val="-2"/>
                <w:sz w:val="18"/>
                <w:szCs w:val="18"/>
              </w:rPr>
              <w:t xml:space="preserve"> 382311395460005</w:t>
            </w:r>
          </w:p>
        </w:tc>
        <w:tc>
          <w:tcPr>
            <w:tcW w:w="3415" w:type="dxa"/>
            <w:tcBorders>
              <w:top w:val="single" w:sz="4" w:space="0" w:color="auto"/>
              <w:left w:val="single" w:sz="4" w:space="0" w:color="auto"/>
              <w:bottom w:val="single" w:sz="4" w:space="0" w:color="auto"/>
              <w:right w:val="single" w:sz="4" w:space="0" w:color="auto"/>
            </w:tcBorders>
            <w:vAlign w:val="center"/>
          </w:tcPr>
          <w:p w14:paraId="1F939702" w14:textId="17317C86"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Церковь</w:t>
            </w:r>
            <w:r w:rsidRPr="003163ED">
              <w:rPr>
                <w:rFonts w:ascii="Tahoma" w:hAnsi="Tahoma" w:cs="Tahoma"/>
                <w:b w:val="0"/>
                <w:spacing w:val="-13"/>
                <w:sz w:val="18"/>
                <w:szCs w:val="18"/>
              </w:rPr>
              <w:t xml:space="preserve"> </w:t>
            </w:r>
            <w:r w:rsidRPr="003163ED">
              <w:rPr>
                <w:rFonts w:ascii="Tahoma" w:hAnsi="Tahoma" w:cs="Tahoma"/>
                <w:b w:val="0"/>
                <w:sz w:val="18"/>
                <w:szCs w:val="18"/>
              </w:rPr>
              <w:t>Казанской</w:t>
            </w:r>
            <w:r w:rsidRPr="003163ED">
              <w:rPr>
                <w:rFonts w:ascii="Tahoma" w:hAnsi="Tahoma" w:cs="Tahoma"/>
                <w:b w:val="0"/>
                <w:spacing w:val="-12"/>
                <w:sz w:val="18"/>
                <w:szCs w:val="18"/>
              </w:rPr>
              <w:t xml:space="preserve"> </w:t>
            </w:r>
            <w:r w:rsidRPr="003163ED">
              <w:rPr>
                <w:rFonts w:ascii="Tahoma" w:hAnsi="Tahoma" w:cs="Tahoma"/>
                <w:b w:val="0"/>
                <w:sz w:val="18"/>
                <w:szCs w:val="18"/>
              </w:rPr>
              <w:t>иконы Божией Матери</w:t>
            </w:r>
          </w:p>
        </w:tc>
        <w:tc>
          <w:tcPr>
            <w:tcW w:w="1582" w:type="dxa"/>
            <w:tcBorders>
              <w:top w:val="single" w:sz="4" w:space="0" w:color="auto"/>
              <w:left w:val="single" w:sz="4" w:space="0" w:color="auto"/>
              <w:bottom w:val="single" w:sz="4" w:space="0" w:color="auto"/>
              <w:right w:val="single" w:sz="4" w:space="0" w:color="auto"/>
            </w:tcBorders>
            <w:vAlign w:val="center"/>
          </w:tcPr>
          <w:p w14:paraId="7C14E23E" w14:textId="6082EAB5"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1897</w:t>
            </w:r>
            <w:r w:rsidRPr="003163ED">
              <w:rPr>
                <w:rFonts w:ascii="Tahoma" w:hAnsi="Tahoma" w:cs="Tahoma"/>
                <w:b w:val="0"/>
                <w:spacing w:val="-5"/>
                <w:sz w:val="18"/>
                <w:szCs w:val="18"/>
              </w:rPr>
              <w:t xml:space="preserve"> г.</w:t>
            </w:r>
          </w:p>
        </w:tc>
        <w:tc>
          <w:tcPr>
            <w:tcW w:w="3332" w:type="dxa"/>
            <w:tcBorders>
              <w:top w:val="single" w:sz="4" w:space="0" w:color="auto"/>
              <w:left w:val="single" w:sz="4" w:space="0" w:color="auto"/>
              <w:bottom w:val="single" w:sz="4" w:space="0" w:color="auto"/>
              <w:right w:val="single" w:sz="4" w:space="0" w:color="auto"/>
            </w:tcBorders>
            <w:vAlign w:val="center"/>
          </w:tcPr>
          <w:p w14:paraId="48385F68" w14:textId="19730D47"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ОКН регион, приказ о включении</w:t>
            </w:r>
            <w:r w:rsidRPr="003163ED">
              <w:rPr>
                <w:rFonts w:ascii="Tahoma" w:hAnsi="Tahoma" w:cs="Tahoma"/>
                <w:b w:val="0"/>
                <w:spacing w:val="-13"/>
                <w:sz w:val="18"/>
                <w:szCs w:val="18"/>
              </w:rPr>
              <w:t xml:space="preserve"> </w:t>
            </w:r>
            <w:r w:rsidRPr="003163ED">
              <w:rPr>
                <w:rFonts w:ascii="Tahoma" w:hAnsi="Tahoma" w:cs="Tahoma"/>
                <w:b w:val="0"/>
                <w:sz w:val="18"/>
                <w:szCs w:val="18"/>
              </w:rPr>
              <w:t>в</w:t>
            </w:r>
            <w:r w:rsidRPr="003163ED">
              <w:rPr>
                <w:rFonts w:ascii="Tahoma" w:hAnsi="Tahoma" w:cs="Tahoma"/>
                <w:b w:val="0"/>
                <w:spacing w:val="-12"/>
                <w:sz w:val="18"/>
                <w:szCs w:val="18"/>
              </w:rPr>
              <w:t xml:space="preserve"> </w:t>
            </w:r>
            <w:r w:rsidRPr="003163ED">
              <w:rPr>
                <w:rFonts w:ascii="Tahoma" w:hAnsi="Tahoma" w:cs="Tahoma"/>
                <w:b w:val="0"/>
                <w:sz w:val="18"/>
                <w:szCs w:val="18"/>
              </w:rPr>
              <w:t>ЕГРОКН</w:t>
            </w:r>
            <w:r w:rsidRPr="003163ED">
              <w:rPr>
                <w:rFonts w:ascii="Tahoma" w:hAnsi="Tahoma" w:cs="Tahoma"/>
                <w:b w:val="0"/>
                <w:spacing w:val="-13"/>
                <w:sz w:val="18"/>
                <w:szCs w:val="18"/>
              </w:rPr>
              <w:t xml:space="preserve"> </w:t>
            </w:r>
            <w:r w:rsidRPr="003163ED">
              <w:rPr>
                <w:rFonts w:ascii="Tahoma" w:hAnsi="Tahoma" w:cs="Tahoma"/>
                <w:b w:val="0"/>
                <w:sz w:val="18"/>
                <w:szCs w:val="18"/>
              </w:rPr>
              <w:t>от 21.09.2023</w:t>
            </w:r>
            <w:r w:rsidRPr="003163ED">
              <w:rPr>
                <w:rFonts w:ascii="Tahoma" w:hAnsi="Tahoma" w:cs="Tahoma"/>
                <w:b w:val="0"/>
                <w:spacing w:val="-10"/>
                <w:sz w:val="18"/>
                <w:szCs w:val="18"/>
              </w:rPr>
              <w:t xml:space="preserve"> </w:t>
            </w:r>
            <w:r w:rsidRPr="003163ED">
              <w:rPr>
                <w:rFonts w:ascii="Tahoma" w:hAnsi="Tahoma" w:cs="Tahoma"/>
                <w:b w:val="0"/>
                <w:sz w:val="18"/>
                <w:szCs w:val="18"/>
              </w:rPr>
              <w:t>№</w:t>
            </w:r>
            <w:r w:rsidRPr="003163ED">
              <w:rPr>
                <w:rFonts w:ascii="Tahoma" w:hAnsi="Tahoma" w:cs="Tahoma"/>
                <w:b w:val="0"/>
                <w:spacing w:val="-10"/>
                <w:sz w:val="18"/>
                <w:szCs w:val="18"/>
              </w:rPr>
              <w:t xml:space="preserve"> </w:t>
            </w:r>
            <w:r w:rsidRPr="003163ED">
              <w:rPr>
                <w:rFonts w:ascii="Tahoma" w:hAnsi="Tahoma" w:cs="Tahoma"/>
                <w:b w:val="0"/>
                <w:sz w:val="18"/>
                <w:szCs w:val="18"/>
              </w:rPr>
              <w:t>76-817-</w:t>
            </w:r>
            <w:r w:rsidRPr="003163ED">
              <w:rPr>
                <w:rFonts w:ascii="Tahoma" w:hAnsi="Tahoma" w:cs="Tahoma"/>
                <w:b w:val="0"/>
                <w:spacing w:val="-5"/>
                <w:sz w:val="18"/>
                <w:szCs w:val="18"/>
              </w:rPr>
              <w:t>спр</w:t>
            </w:r>
          </w:p>
        </w:tc>
        <w:tc>
          <w:tcPr>
            <w:tcW w:w="3895" w:type="dxa"/>
            <w:tcBorders>
              <w:top w:val="single" w:sz="4" w:space="0" w:color="auto"/>
              <w:left w:val="single" w:sz="4" w:space="0" w:color="auto"/>
              <w:bottom w:val="single" w:sz="4" w:space="0" w:color="auto"/>
              <w:right w:val="single" w:sz="4" w:space="0" w:color="auto"/>
            </w:tcBorders>
            <w:vAlign w:val="center"/>
          </w:tcPr>
          <w:p w14:paraId="35B0EE6D" w14:textId="6DD1295E" w:rsidR="00C760C4" w:rsidRPr="003163ED" w:rsidRDefault="00C760C4" w:rsidP="00C760C4">
            <w:pPr>
              <w:pStyle w:val="af3"/>
              <w:rPr>
                <w:rFonts w:ascii="Tahoma" w:hAnsi="Tahoma" w:cs="Tahoma"/>
                <w:b w:val="0"/>
                <w:sz w:val="18"/>
                <w:szCs w:val="18"/>
              </w:rPr>
            </w:pPr>
            <w:r w:rsidRPr="003163ED">
              <w:rPr>
                <w:rFonts w:ascii="Tahoma" w:hAnsi="Tahoma" w:cs="Tahoma"/>
                <w:b w:val="0"/>
                <w:sz w:val="18"/>
                <w:szCs w:val="18"/>
              </w:rPr>
              <w:t>Иркутская область, муниципальный район Киренский, сельское поселение Алымовское,</w:t>
            </w:r>
            <w:r w:rsidRPr="003163ED">
              <w:rPr>
                <w:rFonts w:ascii="Tahoma" w:hAnsi="Tahoma" w:cs="Tahoma"/>
                <w:b w:val="0"/>
                <w:spacing w:val="-13"/>
                <w:sz w:val="18"/>
                <w:szCs w:val="18"/>
              </w:rPr>
              <w:t xml:space="preserve"> </w:t>
            </w:r>
            <w:r w:rsidRPr="003163ED">
              <w:rPr>
                <w:rFonts w:ascii="Tahoma" w:hAnsi="Tahoma" w:cs="Tahoma"/>
                <w:b w:val="0"/>
                <w:sz w:val="18"/>
                <w:szCs w:val="18"/>
              </w:rPr>
              <w:t>деревня</w:t>
            </w:r>
            <w:r w:rsidRPr="003163ED">
              <w:rPr>
                <w:rFonts w:ascii="Tahoma" w:hAnsi="Tahoma" w:cs="Tahoma"/>
                <w:b w:val="0"/>
                <w:spacing w:val="-12"/>
                <w:sz w:val="18"/>
                <w:szCs w:val="18"/>
              </w:rPr>
              <w:t xml:space="preserve"> </w:t>
            </w:r>
            <w:r w:rsidRPr="003163ED">
              <w:rPr>
                <w:rFonts w:ascii="Tahoma" w:hAnsi="Tahoma" w:cs="Tahoma"/>
                <w:b w:val="0"/>
                <w:sz w:val="18"/>
                <w:szCs w:val="18"/>
              </w:rPr>
              <w:t>Никулина, улица Набережная, дом 2</w:t>
            </w:r>
          </w:p>
        </w:tc>
      </w:tr>
    </w:tbl>
    <w:p w14:paraId="1D52EDE0" w14:textId="77777777" w:rsidR="00CC32E5" w:rsidRPr="003163ED" w:rsidRDefault="00CC32E5" w:rsidP="00CC32E5">
      <w:pPr>
        <w:rPr>
          <w:rFonts w:ascii="Tahoma" w:hAnsi="Tahoma" w:cs="Tahoma"/>
          <w:sz w:val="2"/>
          <w:szCs w:val="2"/>
        </w:rPr>
      </w:pPr>
    </w:p>
    <w:p w14:paraId="0429334C" w14:textId="77777777" w:rsidR="00756924" w:rsidRPr="003163ED" w:rsidRDefault="00756924" w:rsidP="00991D4B">
      <w:pPr>
        <w:rPr>
          <w:rFonts w:ascii="Tahoma" w:hAnsi="Tahoma" w:cs="Tahoma"/>
        </w:rPr>
      </w:pPr>
    </w:p>
    <w:tbl>
      <w:tblPr>
        <w:tblStyle w:val="TableNormal"/>
        <w:tblW w:w="14894"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98"/>
        <w:gridCol w:w="1638"/>
        <w:gridCol w:w="4493"/>
        <w:gridCol w:w="1568"/>
        <w:gridCol w:w="3555"/>
        <w:gridCol w:w="2842"/>
      </w:tblGrid>
      <w:tr w:rsidR="003163ED" w:rsidRPr="003163ED" w14:paraId="6064BF8A" w14:textId="77777777" w:rsidTr="00213026">
        <w:trPr>
          <w:trHeight w:val="20"/>
        </w:trPr>
        <w:tc>
          <w:tcPr>
            <w:tcW w:w="14894" w:type="dxa"/>
            <w:gridSpan w:val="6"/>
            <w:vAlign w:val="center"/>
          </w:tcPr>
          <w:p w14:paraId="009B49A4" w14:textId="708B99C1"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b/>
                <w:sz w:val="20"/>
                <w:szCs w:val="20"/>
                <w:lang w:val="ru-RU"/>
              </w:rPr>
              <w:t>Перечень</w:t>
            </w:r>
            <w:r w:rsidRPr="003163ED">
              <w:rPr>
                <w:rFonts w:ascii="Tahoma" w:hAnsi="Tahoma" w:cs="Tahoma"/>
                <w:b/>
                <w:spacing w:val="40"/>
                <w:sz w:val="20"/>
                <w:szCs w:val="20"/>
                <w:lang w:val="ru-RU"/>
              </w:rPr>
              <w:t xml:space="preserve"> </w:t>
            </w:r>
            <w:r w:rsidRPr="003163ED">
              <w:rPr>
                <w:rFonts w:ascii="Tahoma" w:hAnsi="Tahoma" w:cs="Tahoma"/>
                <w:b/>
                <w:sz w:val="20"/>
                <w:szCs w:val="20"/>
                <w:lang w:val="ru-RU"/>
              </w:rPr>
              <w:t>выявленных</w:t>
            </w:r>
            <w:r w:rsidRPr="003163ED">
              <w:rPr>
                <w:rFonts w:ascii="Tahoma" w:hAnsi="Tahoma" w:cs="Tahoma"/>
                <w:b/>
                <w:spacing w:val="40"/>
                <w:sz w:val="20"/>
                <w:szCs w:val="20"/>
                <w:lang w:val="ru-RU"/>
              </w:rPr>
              <w:t xml:space="preserve"> </w:t>
            </w:r>
            <w:r w:rsidRPr="003163ED">
              <w:rPr>
                <w:rFonts w:ascii="Tahoma" w:hAnsi="Tahoma" w:cs="Tahoma"/>
                <w:b/>
                <w:sz w:val="20"/>
                <w:szCs w:val="20"/>
                <w:lang w:val="ru-RU"/>
              </w:rPr>
              <w:t>объектов</w:t>
            </w:r>
            <w:r w:rsidRPr="003163ED">
              <w:rPr>
                <w:rFonts w:ascii="Tahoma" w:hAnsi="Tahoma" w:cs="Tahoma"/>
                <w:b/>
                <w:spacing w:val="40"/>
                <w:sz w:val="20"/>
                <w:szCs w:val="20"/>
                <w:lang w:val="ru-RU"/>
              </w:rPr>
              <w:t xml:space="preserve"> </w:t>
            </w:r>
            <w:r w:rsidRPr="003163ED">
              <w:rPr>
                <w:rFonts w:ascii="Tahoma" w:hAnsi="Tahoma" w:cs="Tahoma"/>
                <w:b/>
                <w:sz w:val="20"/>
                <w:szCs w:val="20"/>
                <w:lang w:val="ru-RU"/>
              </w:rPr>
              <w:t>культурного</w:t>
            </w:r>
            <w:r w:rsidRPr="003163ED">
              <w:rPr>
                <w:rFonts w:ascii="Tahoma" w:hAnsi="Tahoma" w:cs="Tahoma"/>
                <w:b/>
                <w:spacing w:val="40"/>
                <w:sz w:val="20"/>
                <w:szCs w:val="20"/>
                <w:lang w:val="ru-RU"/>
              </w:rPr>
              <w:t xml:space="preserve"> </w:t>
            </w:r>
            <w:r w:rsidRPr="003163ED">
              <w:rPr>
                <w:rFonts w:ascii="Tahoma" w:hAnsi="Tahoma" w:cs="Tahoma"/>
                <w:b/>
                <w:sz w:val="20"/>
                <w:szCs w:val="20"/>
                <w:lang w:val="ru-RU"/>
              </w:rPr>
              <w:t>наследия</w:t>
            </w:r>
            <w:r w:rsidRPr="003163ED">
              <w:rPr>
                <w:rFonts w:ascii="Tahoma" w:hAnsi="Tahoma" w:cs="Tahoma"/>
                <w:b/>
                <w:spacing w:val="40"/>
                <w:sz w:val="20"/>
                <w:szCs w:val="20"/>
                <w:lang w:val="ru-RU"/>
              </w:rPr>
              <w:t xml:space="preserve"> </w:t>
            </w:r>
            <w:r w:rsidRPr="003163ED">
              <w:rPr>
                <w:rFonts w:ascii="Tahoma" w:hAnsi="Tahoma" w:cs="Tahoma"/>
                <w:b/>
                <w:sz w:val="20"/>
                <w:szCs w:val="20"/>
                <w:lang w:val="ru-RU"/>
              </w:rPr>
              <w:t>(памятников</w:t>
            </w:r>
            <w:r w:rsidRPr="003163ED">
              <w:rPr>
                <w:rFonts w:ascii="Tahoma" w:hAnsi="Tahoma" w:cs="Tahoma"/>
                <w:b/>
                <w:spacing w:val="-3"/>
                <w:sz w:val="20"/>
                <w:szCs w:val="20"/>
                <w:lang w:val="ru-RU"/>
              </w:rPr>
              <w:t xml:space="preserve"> </w:t>
            </w:r>
            <w:r w:rsidRPr="003163ED">
              <w:rPr>
                <w:rFonts w:ascii="Tahoma" w:hAnsi="Tahoma" w:cs="Tahoma"/>
                <w:b/>
                <w:sz w:val="20"/>
                <w:szCs w:val="20"/>
                <w:lang w:val="ru-RU"/>
              </w:rPr>
              <w:t>истории,</w:t>
            </w:r>
            <w:r w:rsidRPr="003163ED">
              <w:rPr>
                <w:rFonts w:ascii="Tahoma" w:hAnsi="Tahoma" w:cs="Tahoma"/>
                <w:b/>
                <w:spacing w:val="-4"/>
                <w:sz w:val="20"/>
                <w:szCs w:val="20"/>
                <w:lang w:val="ru-RU"/>
              </w:rPr>
              <w:t xml:space="preserve"> </w:t>
            </w:r>
            <w:r w:rsidRPr="003163ED">
              <w:rPr>
                <w:rFonts w:ascii="Tahoma" w:hAnsi="Tahoma" w:cs="Tahoma"/>
                <w:b/>
                <w:sz w:val="20"/>
                <w:szCs w:val="20"/>
                <w:lang w:val="ru-RU"/>
              </w:rPr>
              <w:t xml:space="preserve">архитектуры) </w:t>
            </w:r>
            <w:r w:rsidR="00AD01C4" w:rsidRPr="003163ED">
              <w:rPr>
                <w:rFonts w:ascii="Tahoma" w:hAnsi="Tahoma" w:cs="Tahoma"/>
                <w:b/>
                <w:sz w:val="20"/>
                <w:szCs w:val="20"/>
                <w:lang w:val="ru-RU"/>
              </w:rPr>
              <w:br/>
            </w:r>
            <w:r w:rsidRPr="003163ED">
              <w:rPr>
                <w:rFonts w:ascii="Tahoma" w:hAnsi="Tahoma" w:cs="Tahoma"/>
                <w:b/>
                <w:sz w:val="20"/>
                <w:szCs w:val="20"/>
                <w:lang w:val="ru-RU"/>
              </w:rPr>
              <w:t>Киренского муниципального округа</w:t>
            </w:r>
          </w:p>
        </w:tc>
      </w:tr>
      <w:tr w:rsidR="003163ED" w:rsidRPr="003163ED" w14:paraId="70116B14" w14:textId="77777777" w:rsidTr="00785C35">
        <w:trPr>
          <w:trHeight w:val="20"/>
        </w:trPr>
        <w:tc>
          <w:tcPr>
            <w:tcW w:w="798" w:type="dxa"/>
            <w:vAlign w:val="center"/>
          </w:tcPr>
          <w:p w14:paraId="1414FC5C" w14:textId="77777777"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spacing w:val="-10"/>
                <w:sz w:val="20"/>
                <w:szCs w:val="20"/>
                <w:lang w:val="ru-RU"/>
              </w:rPr>
              <w:t>№ п/п</w:t>
            </w:r>
          </w:p>
        </w:tc>
        <w:tc>
          <w:tcPr>
            <w:tcW w:w="1638" w:type="dxa"/>
            <w:vAlign w:val="center"/>
          </w:tcPr>
          <w:p w14:paraId="04221198" w14:textId="110F2FBD"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spacing w:val="-10"/>
                <w:sz w:val="20"/>
                <w:szCs w:val="20"/>
                <w:lang w:val="ru-RU"/>
              </w:rPr>
              <w:t xml:space="preserve">Регистрационный </w:t>
            </w:r>
            <w:r w:rsidR="0081526B" w:rsidRPr="003163ED">
              <w:rPr>
                <w:rFonts w:ascii="Tahoma" w:hAnsi="Tahoma" w:cs="Tahoma"/>
                <w:spacing w:val="-10"/>
                <w:sz w:val="20"/>
                <w:szCs w:val="20"/>
                <w:lang w:val="ru-RU"/>
              </w:rPr>
              <w:br/>
              <w:t>номер</w:t>
            </w:r>
          </w:p>
        </w:tc>
        <w:tc>
          <w:tcPr>
            <w:tcW w:w="4493" w:type="dxa"/>
            <w:vAlign w:val="center"/>
          </w:tcPr>
          <w:p w14:paraId="2A09A23A" w14:textId="77777777"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spacing w:val="-10"/>
                <w:sz w:val="20"/>
                <w:szCs w:val="20"/>
                <w:lang w:val="ru-RU"/>
              </w:rPr>
              <w:t>Наименование объекта</w:t>
            </w:r>
          </w:p>
        </w:tc>
        <w:tc>
          <w:tcPr>
            <w:tcW w:w="1568" w:type="dxa"/>
            <w:vAlign w:val="center"/>
          </w:tcPr>
          <w:p w14:paraId="4EA152C7" w14:textId="0EA723B4"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spacing w:val="-10"/>
                <w:sz w:val="20"/>
                <w:szCs w:val="20"/>
                <w:lang w:val="ru-RU"/>
              </w:rPr>
              <w:t xml:space="preserve">Датировка </w:t>
            </w:r>
            <w:r w:rsidR="0081526B" w:rsidRPr="003163ED">
              <w:rPr>
                <w:rFonts w:ascii="Tahoma" w:hAnsi="Tahoma" w:cs="Tahoma"/>
                <w:spacing w:val="-10"/>
                <w:sz w:val="20"/>
                <w:szCs w:val="20"/>
                <w:lang w:val="ru-RU"/>
              </w:rPr>
              <w:br/>
            </w:r>
            <w:r w:rsidRPr="003163ED">
              <w:rPr>
                <w:rFonts w:ascii="Tahoma" w:hAnsi="Tahoma" w:cs="Tahoma"/>
                <w:spacing w:val="-10"/>
                <w:sz w:val="20"/>
                <w:szCs w:val="20"/>
                <w:lang w:val="ru-RU"/>
              </w:rPr>
              <w:t>объекта</w:t>
            </w:r>
          </w:p>
        </w:tc>
        <w:tc>
          <w:tcPr>
            <w:tcW w:w="3555" w:type="dxa"/>
            <w:vAlign w:val="center"/>
          </w:tcPr>
          <w:p w14:paraId="1DF16F9E" w14:textId="77777777"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spacing w:val="-10"/>
                <w:sz w:val="20"/>
                <w:szCs w:val="20"/>
                <w:lang w:val="ru-RU"/>
              </w:rPr>
              <w:t>Сведения о местонахождении объекта (адрес объекта или при его отсутствии описание местоположения объекта)</w:t>
            </w:r>
          </w:p>
        </w:tc>
        <w:tc>
          <w:tcPr>
            <w:tcW w:w="2842" w:type="dxa"/>
            <w:vAlign w:val="center"/>
          </w:tcPr>
          <w:p w14:paraId="5253B346" w14:textId="073D3DA3" w:rsidR="00430BD5" w:rsidRPr="003163ED" w:rsidRDefault="00430BD5" w:rsidP="0081526B">
            <w:pPr>
              <w:pStyle w:val="TableParagraph"/>
              <w:ind w:left="40"/>
              <w:rPr>
                <w:rFonts w:ascii="Tahoma" w:hAnsi="Tahoma" w:cs="Tahoma"/>
                <w:spacing w:val="-10"/>
                <w:sz w:val="20"/>
                <w:szCs w:val="20"/>
                <w:lang w:val="ru-RU"/>
              </w:rPr>
            </w:pPr>
            <w:r w:rsidRPr="003163ED">
              <w:rPr>
                <w:rFonts w:ascii="Tahoma" w:hAnsi="Tahoma" w:cs="Tahoma"/>
                <w:spacing w:val="-10"/>
                <w:sz w:val="20"/>
                <w:szCs w:val="20"/>
                <w:lang w:val="ru-RU"/>
              </w:rPr>
              <w:t>Иные сведения и документы (в</w:t>
            </w:r>
            <w:r w:rsidR="00785C35" w:rsidRPr="003163ED">
              <w:rPr>
                <w:rFonts w:ascii="Tahoma" w:hAnsi="Tahoma" w:cs="Tahoma"/>
                <w:spacing w:val="-10"/>
                <w:sz w:val="20"/>
                <w:szCs w:val="20"/>
                <w:lang w:val="ru-RU"/>
              </w:rPr>
              <w:t> </w:t>
            </w:r>
            <w:r w:rsidRPr="003163ED">
              <w:rPr>
                <w:rFonts w:ascii="Tahoma" w:hAnsi="Tahoma" w:cs="Tahoma"/>
                <w:spacing w:val="-10"/>
                <w:sz w:val="20"/>
                <w:szCs w:val="20"/>
                <w:lang w:val="ru-RU"/>
              </w:rPr>
              <w:t>том числе основания для включения в перечень, исключения из перечня)</w:t>
            </w:r>
          </w:p>
        </w:tc>
      </w:tr>
    </w:tbl>
    <w:p w14:paraId="3DD94C3E" w14:textId="77777777" w:rsidR="00213026" w:rsidRPr="003163ED" w:rsidRDefault="00213026" w:rsidP="00213026">
      <w:pPr>
        <w:spacing w:line="20" w:lineRule="exact"/>
      </w:pPr>
    </w:p>
    <w:tbl>
      <w:tblPr>
        <w:tblStyle w:val="TableNormal"/>
        <w:tblW w:w="14894"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84"/>
        <w:gridCol w:w="1652"/>
        <w:gridCol w:w="4493"/>
        <w:gridCol w:w="1568"/>
        <w:gridCol w:w="3569"/>
        <w:gridCol w:w="2828"/>
      </w:tblGrid>
      <w:tr w:rsidR="003163ED" w:rsidRPr="003163ED" w14:paraId="02D2F8D4" w14:textId="77777777" w:rsidTr="00785C35">
        <w:trPr>
          <w:trHeight w:val="20"/>
          <w:tblHeader/>
        </w:trPr>
        <w:tc>
          <w:tcPr>
            <w:tcW w:w="784" w:type="dxa"/>
            <w:vAlign w:val="center"/>
          </w:tcPr>
          <w:p w14:paraId="6745D89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w:t>
            </w:r>
          </w:p>
        </w:tc>
        <w:tc>
          <w:tcPr>
            <w:tcW w:w="1652" w:type="dxa"/>
            <w:vAlign w:val="center"/>
          </w:tcPr>
          <w:p w14:paraId="7D943D6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w:t>
            </w:r>
          </w:p>
        </w:tc>
        <w:tc>
          <w:tcPr>
            <w:tcW w:w="4493" w:type="dxa"/>
            <w:vAlign w:val="center"/>
          </w:tcPr>
          <w:p w14:paraId="3B056D7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3</w:t>
            </w:r>
          </w:p>
        </w:tc>
        <w:tc>
          <w:tcPr>
            <w:tcW w:w="1568" w:type="dxa"/>
            <w:vAlign w:val="center"/>
          </w:tcPr>
          <w:p w14:paraId="5A464E0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4</w:t>
            </w:r>
          </w:p>
        </w:tc>
        <w:tc>
          <w:tcPr>
            <w:tcW w:w="3569" w:type="dxa"/>
            <w:vAlign w:val="center"/>
          </w:tcPr>
          <w:p w14:paraId="562BE81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5</w:t>
            </w:r>
          </w:p>
        </w:tc>
        <w:tc>
          <w:tcPr>
            <w:tcW w:w="2828" w:type="dxa"/>
            <w:vAlign w:val="center"/>
          </w:tcPr>
          <w:p w14:paraId="6D737EC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6</w:t>
            </w:r>
          </w:p>
        </w:tc>
      </w:tr>
      <w:tr w:rsidR="003163ED" w:rsidRPr="003163ED" w14:paraId="1DE18B58" w14:textId="77777777" w:rsidTr="00785C35">
        <w:trPr>
          <w:trHeight w:val="20"/>
        </w:trPr>
        <w:tc>
          <w:tcPr>
            <w:tcW w:w="784" w:type="dxa"/>
            <w:vAlign w:val="center"/>
          </w:tcPr>
          <w:p w14:paraId="72A08566" w14:textId="52194FB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132A969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w:t>
            </w:r>
          </w:p>
        </w:tc>
        <w:tc>
          <w:tcPr>
            <w:tcW w:w="4493" w:type="dxa"/>
            <w:vAlign w:val="center"/>
          </w:tcPr>
          <w:p w14:paraId="63DFE51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совхозных амбаров. Амбар с входом на торце</w:t>
            </w:r>
          </w:p>
        </w:tc>
        <w:tc>
          <w:tcPr>
            <w:tcW w:w="1568" w:type="dxa"/>
            <w:vAlign w:val="center"/>
          </w:tcPr>
          <w:p w14:paraId="1F63783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vAlign w:val="center"/>
          </w:tcPr>
          <w:p w14:paraId="4607DB4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Алексеевка д.</w:t>
            </w:r>
          </w:p>
        </w:tc>
        <w:tc>
          <w:tcPr>
            <w:tcW w:w="2828" w:type="dxa"/>
            <w:vAlign w:val="center"/>
          </w:tcPr>
          <w:p w14:paraId="367411F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5B24986" w14:textId="77777777" w:rsidTr="00785C35">
        <w:trPr>
          <w:trHeight w:val="20"/>
        </w:trPr>
        <w:tc>
          <w:tcPr>
            <w:tcW w:w="784" w:type="dxa"/>
            <w:vAlign w:val="center"/>
          </w:tcPr>
          <w:p w14:paraId="70AB704E" w14:textId="64D5E4F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7C00492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w:t>
            </w:r>
          </w:p>
        </w:tc>
        <w:tc>
          <w:tcPr>
            <w:tcW w:w="4493" w:type="dxa"/>
            <w:vAlign w:val="center"/>
          </w:tcPr>
          <w:p w14:paraId="3203883B" w14:textId="5616E37D"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совхозных амбаров. Трехкамерный амбар</w:t>
            </w:r>
          </w:p>
        </w:tc>
        <w:tc>
          <w:tcPr>
            <w:tcW w:w="1568" w:type="dxa"/>
            <w:vAlign w:val="center"/>
          </w:tcPr>
          <w:p w14:paraId="4C8E0D4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00A078C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Алексеевка д.</w:t>
            </w:r>
          </w:p>
        </w:tc>
        <w:tc>
          <w:tcPr>
            <w:tcW w:w="2828" w:type="dxa"/>
            <w:vAlign w:val="center"/>
          </w:tcPr>
          <w:p w14:paraId="2746E45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185D2BB" w14:textId="77777777" w:rsidTr="00785C35">
        <w:trPr>
          <w:trHeight w:val="20"/>
        </w:trPr>
        <w:tc>
          <w:tcPr>
            <w:tcW w:w="784" w:type="dxa"/>
            <w:vAlign w:val="center"/>
          </w:tcPr>
          <w:p w14:paraId="03BB8B50" w14:textId="0707C0D6"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4CDC2DF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w:t>
            </w:r>
          </w:p>
        </w:tc>
        <w:tc>
          <w:tcPr>
            <w:tcW w:w="4493" w:type="dxa"/>
            <w:vAlign w:val="center"/>
          </w:tcPr>
          <w:p w14:paraId="35DC358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совхозных амбаров. Четырехкамерный амбар с двумя щеками</w:t>
            </w:r>
          </w:p>
        </w:tc>
        <w:tc>
          <w:tcPr>
            <w:tcW w:w="1568" w:type="dxa"/>
            <w:vAlign w:val="center"/>
          </w:tcPr>
          <w:p w14:paraId="5BFE128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3D19650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Алексеевка д.</w:t>
            </w:r>
          </w:p>
        </w:tc>
        <w:tc>
          <w:tcPr>
            <w:tcW w:w="2828" w:type="dxa"/>
            <w:vAlign w:val="center"/>
          </w:tcPr>
          <w:p w14:paraId="1245F99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6587A02" w14:textId="77777777" w:rsidTr="00785C35">
        <w:trPr>
          <w:trHeight w:val="20"/>
        </w:trPr>
        <w:tc>
          <w:tcPr>
            <w:tcW w:w="784" w:type="dxa"/>
            <w:vAlign w:val="center"/>
          </w:tcPr>
          <w:p w14:paraId="25F2097B" w14:textId="70B9EECC"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51627A5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18.1.4</w:t>
            </w:r>
          </w:p>
        </w:tc>
        <w:tc>
          <w:tcPr>
            <w:tcW w:w="4493" w:type="dxa"/>
            <w:vAlign w:val="center"/>
          </w:tcPr>
          <w:p w14:paraId="49FC407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совхозных амбаров. Четырехкамерный амбар с одной щекой</w:t>
            </w:r>
          </w:p>
        </w:tc>
        <w:tc>
          <w:tcPr>
            <w:tcW w:w="1568" w:type="dxa"/>
            <w:vAlign w:val="center"/>
          </w:tcPr>
          <w:p w14:paraId="6D41B51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0CCC7B5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Алексеевка д.</w:t>
            </w:r>
          </w:p>
        </w:tc>
        <w:tc>
          <w:tcPr>
            <w:tcW w:w="2828" w:type="dxa"/>
            <w:vAlign w:val="center"/>
          </w:tcPr>
          <w:p w14:paraId="1BA364A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E0D5478" w14:textId="77777777" w:rsidTr="00785C35">
        <w:trPr>
          <w:trHeight w:val="20"/>
        </w:trPr>
        <w:tc>
          <w:tcPr>
            <w:tcW w:w="784" w:type="dxa"/>
            <w:vAlign w:val="center"/>
          </w:tcPr>
          <w:p w14:paraId="6B4D92CA" w14:textId="2589D58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1A05371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18.1.5</w:t>
            </w:r>
          </w:p>
        </w:tc>
        <w:tc>
          <w:tcPr>
            <w:tcW w:w="4493" w:type="dxa"/>
            <w:vAlign w:val="center"/>
          </w:tcPr>
          <w:p w14:paraId="551F097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vAlign w:val="center"/>
          </w:tcPr>
          <w:p w14:paraId="22BA856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кон.ХIХ-нач.ХХ вв.</w:t>
            </w:r>
          </w:p>
        </w:tc>
        <w:tc>
          <w:tcPr>
            <w:tcW w:w="3569" w:type="dxa"/>
            <w:vAlign w:val="center"/>
          </w:tcPr>
          <w:p w14:paraId="689C873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Алексеевка д., усадьба Унжакова А.И.</w:t>
            </w:r>
          </w:p>
        </w:tc>
        <w:tc>
          <w:tcPr>
            <w:tcW w:w="2828" w:type="dxa"/>
            <w:vAlign w:val="center"/>
          </w:tcPr>
          <w:p w14:paraId="57FC887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CB46031" w14:textId="77777777" w:rsidTr="00785C35">
        <w:trPr>
          <w:trHeight w:val="20"/>
        </w:trPr>
        <w:tc>
          <w:tcPr>
            <w:tcW w:w="784" w:type="dxa"/>
            <w:vAlign w:val="center"/>
          </w:tcPr>
          <w:p w14:paraId="306E3B63" w14:textId="0BC62FD1"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0FE91CD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w:t>
            </w:r>
          </w:p>
        </w:tc>
        <w:tc>
          <w:tcPr>
            <w:tcW w:w="4493" w:type="dxa"/>
            <w:vAlign w:val="center"/>
          </w:tcPr>
          <w:p w14:paraId="7D04D9D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Школа, в которой учился Герой Советского Союза М.П.Подымахин</w:t>
            </w:r>
          </w:p>
        </w:tc>
        <w:tc>
          <w:tcPr>
            <w:tcW w:w="1568" w:type="dxa"/>
            <w:vAlign w:val="center"/>
          </w:tcPr>
          <w:p w14:paraId="3E27117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1925-1933 гг.</w:t>
            </w:r>
          </w:p>
        </w:tc>
        <w:tc>
          <w:tcPr>
            <w:tcW w:w="3569" w:type="dxa"/>
            <w:vAlign w:val="center"/>
          </w:tcPr>
          <w:p w14:paraId="7BD5A06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Алымовка д.</w:t>
            </w:r>
          </w:p>
        </w:tc>
        <w:tc>
          <w:tcPr>
            <w:tcW w:w="2828" w:type="dxa"/>
            <w:vAlign w:val="center"/>
          </w:tcPr>
          <w:p w14:paraId="4D78572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B2B08E3" w14:textId="77777777" w:rsidTr="00785C35">
        <w:trPr>
          <w:trHeight w:val="20"/>
        </w:trPr>
        <w:tc>
          <w:tcPr>
            <w:tcW w:w="784" w:type="dxa"/>
            <w:vAlign w:val="center"/>
          </w:tcPr>
          <w:p w14:paraId="4EDAF64A" w14:textId="03F1C9F3"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4127617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w:t>
            </w:r>
          </w:p>
        </w:tc>
        <w:tc>
          <w:tcPr>
            <w:tcW w:w="4493" w:type="dxa"/>
            <w:vAlign w:val="center"/>
          </w:tcPr>
          <w:p w14:paraId="1ED2808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vAlign w:val="center"/>
          </w:tcPr>
          <w:p w14:paraId="0C9A59C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18739FE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Алымовка д., Полевая ул., 3</w:t>
            </w:r>
          </w:p>
        </w:tc>
        <w:tc>
          <w:tcPr>
            <w:tcW w:w="2828" w:type="dxa"/>
            <w:vAlign w:val="center"/>
          </w:tcPr>
          <w:p w14:paraId="26CA54F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C862448" w14:textId="77777777" w:rsidTr="00785C35">
        <w:trPr>
          <w:trHeight w:val="20"/>
        </w:trPr>
        <w:tc>
          <w:tcPr>
            <w:tcW w:w="784" w:type="dxa"/>
            <w:vAlign w:val="center"/>
          </w:tcPr>
          <w:p w14:paraId="7D00AEEC" w14:textId="6215512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1E43985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w:t>
            </w:r>
          </w:p>
        </w:tc>
        <w:tc>
          <w:tcPr>
            <w:tcW w:w="4493" w:type="dxa"/>
            <w:vAlign w:val="center"/>
          </w:tcPr>
          <w:p w14:paraId="2238C86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vAlign w:val="center"/>
          </w:tcPr>
          <w:p w14:paraId="776C0B9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0705EF0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Алымовка д., Школьная ул., 25</w:t>
            </w:r>
          </w:p>
        </w:tc>
        <w:tc>
          <w:tcPr>
            <w:tcW w:w="2828" w:type="dxa"/>
            <w:vAlign w:val="center"/>
          </w:tcPr>
          <w:p w14:paraId="09AFE8E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9B815E7" w14:textId="77777777" w:rsidTr="00785C35">
        <w:trPr>
          <w:trHeight w:val="20"/>
        </w:trPr>
        <w:tc>
          <w:tcPr>
            <w:tcW w:w="784" w:type="dxa"/>
            <w:vAlign w:val="center"/>
          </w:tcPr>
          <w:p w14:paraId="012AB381" w14:textId="2F30C25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5E350B1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w:t>
            </w:r>
          </w:p>
        </w:tc>
        <w:tc>
          <w:tcPr>
            <w:tcW w:w="4493" w:type="dxa"/>
            <w:vAlign w:val="center"/>
          </w:tcPr>
          <w:p w14:paraId="33F675A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в котором жил руководитель Макаровского восстания, организатор колхоза Монаков И.С.</w:t>
            </w:r>
          </w:p>
        </w:tc>
        <w:tc>
          <w:tcPr>
            <w:tcW w:w="1568" w:type="dxa"/>
            <w:vAlign w:val="center"/>
          </w:tcPr>
          <w:p w14:paraId="110C4AE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1910-е гг.-1980 г.</w:t>
            </w:r>
          </w:p>
        </w:tc>
        <w:tc>
          <w:tcPr>
            <w:tcW w:w="3569" w:type="dxa"/>
            <w:vAlign w:val="center"/>
          </w:tcPr>
          <w:p w14:paraId="1FA170F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Болышево д., Лесная ул.</w:t>
            </w:r>
          </w:p>
        </w:tc>
        <w:tc>
          <w:tcPr>
            <w:tcW w:w="2828" w:type="dxa"/>
            <w:vAlign w:val="center"/>
          </w:tcPr>
          <w:p w14:paraId="0F772AF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C6F833D" w14:textId="77777777" w:rsidTr="00785C35">
        <w:trPr>
          <w:trHeight w:val="20"/>
        </w:trPr>
        <w:tc>
          <w:tcPr>
            <w:tcW w:w="784" w:type="dxa"/>
            <w:vAlign w:val="center"/>
          </w:tcPr>
          <w:p w14:paraId="562D2665" w14:textId="714E6091"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1D26C49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w:t>
            </w:r>
          </w:p>
        </w:tc>
        <w:tc>
          <w:tcPr>
            <w:tcW w:w="4493" w:type="dxa"/>
            <w:vAlign w:val="center"/>
          </w:tcPr>
          <w:p w14:paraId="73517F4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Могила И.С.Монакова, руководителя антиколчаковского Макаровского восстания крестьян</w:t>
            </w:r>
          </w:p>
        </w:tc>
        <w:tc>
          <w:tcPr>
            <w:tcW w:w="1568" w:type="dxa"/>
            <w:vAlign w:val="center"/>
          </w:tcPr>
          <w:p w14:paraId="188D4C4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1980 г.</w:t>
            </w:r>
          </w:p>
        </w:tc>
        <w:tc>
          <w:tcPr>
            <w:tcW w:w="3569" w:type="dxa"/>
            <w:vAlign w:val="center"/>
          </w:tcPr>
          <w:p w14:paraId="7FB4B06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Болышево д., сельское кладбище</w:t>
            </w:r>
          </w:p>
        </w:tc>
        <w:tc>
          <w:tcPr>
            <w:tcW w:w="2828" w:type="dxa"/>
            <w:vAlign w:val="center"/>
          </w:tcPr>
          <w:p w14:paraId="51DFA95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5C86B96" w14:textId="77777777" w:rsidTr="00785C35">
        <w:trPr>
          <w:trHeight w:val="20"/>
        </w:trPr>
        <w:tc>
          <w:tcPr>
            <w:tcW w:w="784" w:type="dxa"/>
            <w:vAlign w:val="center"/>
          </w:tcPr>
          <w:p w14:paraId="2D0A6379" w14:textId="66DB922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0296E82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18.1.11</w:t>
            </w:r>
          </w:p>
        </w:tc>
        <w:tc>
          <w:tcPr>
            <w:tcW w:w="4493" w:type="dxa"/>
            <w:vAlign w:val="center"/>
          </w:tcPr>
          <w:p w14:paraId="7255202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совхозных амбаров. Амбар двухэтажный (Зерносклад)</w:t>
            </w:r>
          </w:p>
        </w:tc>
        <w:tc>
          <w:tcPr>
            <w:tcW w:w="1568" w:type="dxa"/>
            <w:vAlign w:val="center"/>
          </w:tcPr>
          <w:p w14:paraId="46BF0E9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2A9EF3C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Банщиково д.</w:t>
            </w:r>
          </w:p>
        </w:tc>
        <w:tc>
          <w:tcPr>
            <w:tcW w:w="2828" w:type="dxa"/>
            <w:vAlign w:val="center"/>
          </w:tcPr>
          <w:p w14:paraId="2EFB9D2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1D5F773" w14:textId="77777777" w:rsidTr="00785C35">
        <w:trPr>
          <w:trHeight w:val="20"/>
        </w:trPr>
        <w:tc>
          <w:tcPr>
            <w:tcW w:w="784" w:type="dxa"/>
            <w:vAlign w:val="center"/>
          </w:tcPr>
          <w:p w14:paraId="74D4167B" w14:textId="10840A7D"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076F675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18.1.12</w:t>
            </w:r>
          </w:p>
        </w:tc>
        <w:tc>
          <w:tcPr>
            <w:tcW w:w="4493" w:type="dxa"/>
            <w:vAlign w:val="center"/>
          </w:tcPr>
          <w:p w14:paraId="57DC5BC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vAlign w:val="center"/>
          </w:tcPr>
          <w:p w14:paraId="3BB9E61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65BBEEE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Банщиково д., Центральная ул., 11</w:t>
            </w:r>
          </w:p>
        </w:tc>
        <w:tc>
          <w:tcPr>
            <w:tcW w:w="2828" w:type="dxa"/>
            <w:vAlign w:val="center"/>
          </w:tcPr>
          <w:p w14:paraId="75C997E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EF19ABC" w14:textId="77777777" w:rsidTr="00785C35">
        <w:trPr>
          <w:trHeight w:val="20"/>
        </w:trPr>
        <w:tc>
          <w:tcPr>
            <w:tcW w:w="784" w:type="dxa"/>
            <w:vAlign w:val="center"/>
          </w:tcPr>
          <w:p w14:paraId="1882D1F8" w14:textId="34932917"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DBDCCB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18.1.13</w:t>
            </w:r>
          </w:p>
        </w:tc>
        <w:tc>
          <w:tcPr>
            <w:tcW w:w="4493" w:type="dxa"/>
            <w:vAlign w:val="center"/>
          </w:tcPr>
          <w:p w14:paraId="256470F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амбаров</w:t>
            </w:r>
          </w:p>
        </w:tc>
        <w:tc>
          <w:tcPr>
            <w:tcW w:w="1568" w:type="dxa"/>
            <w:vAlign w:val="center"/>
          </w:tcPr>
          <w:p w14:paraId="194E626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6F22363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Верхнекарелина д., усадьба Карелина Д.А.</w:t>
            </w:r>
          </w:p>
        </w:tc>
        <w:tc>
          <w:tcPr>
            <w:tcW w:w="2828" w:type="dxa"/>
            <w:vAlign w:val="center"/>
          </w:tcPr>
          <w:p w14:paraId="0E863D7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0BDA4F1" w14:textId="77777777" w:rsidTr="00785C35">
        <w:trPr>
          <w:trHeight w:val="20"/>
        </w:trPr>
        <w:tc>
          <w:tcPr>
            <w:tcW w:w="784" w:type="dxa"/>
            <w:vAlign w:val="center"/>
          </w:tcPr>
          <w:p w14:paraId="25C9EC39" w14:textId="0C9C1C5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4E781CF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18.1.14</w:t>
            </w:r>
          </w:p>
        </w:tc>
        <w:tc>
          <w:tcPr>
            <w:tcW w:w="4493" w:type="dxa"/>
            <w:vAlign w:val="center"/>
          </w:tcPr>
          <w:p w14:paraId="70FB72B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Мангазея</w:t>
            </w:r>
          </w:p>
        </w:tc>
        <w:tc>
          <w:tcPr>
            <w:tcW w:w="1568" w:type="dxa"/>
            <w:vAlign w:val="center"/>
          </w:tcPr>
          <w:p w14:paraId="796D9C0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в.-нач.ХХ в.</w:t>
            </w:r>
          </w:p>
        </w:tc>
        <w:tc>
          <w:tcPr>
            <w:tcW w:w="3569" w:type="dxa"/>
            <w:vAlign w:val="center"/>
          </w:tcPr>
          <w:p w14:paraId="7D0834A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Верхнекарелина д., окраина деревни</w:t>
            </w:r>
          </w:p>
        </w:tc>
        <w:tc>
          <w:tcPr>
            <w:tcW w:w="2828" w:type="dxa"/>
            <w:vAlign w:val="center"/>
          </w:tcPr>
          <w:p w14:paraId="3ED9B33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F2A3F64" w14:textId="77777777" w:rsidTr="00785C35">
        <w:trPr>
          <w:trHeight w:val="20"/>
        </w:trPr>
        <w:tc>
          <w:tcPr>
            <w:tcW w:w="784" w:type="dxa"/>
            <w:vAlign w:val="center"/>
          </w:tcPr>
          <w:p w14:paraId="466D8878" w14:textId="5BF900CA"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7319320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18.1.15</w:t>
            </w:r>
          </w:p>
        </w:tc>
        <w:tc>
          <w:tcPr>
            <w:tcW w:w="4493" w:type="dxa"/>
            <w:vAlign w:val="center"/>
          </w:tcPr>
          <w:p w14:paraId="28A1B0A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 дом жилой, комплекс амбаров</w:t>
            </w:r>
          </w:p>
        </w:tc>
        <w:tc>
          <w:tcPr>
            <w:tcW w:w="1568" w:type="dxa"/>
            <w:vAlign w:val="center"/>
          </w:tcPr>
          <w:p w14:paraId="5E02DCC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2EDD47B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Верхнекарелина д., усадьба Карелина Д.А.</w:t>
            </w:r>
          </w:p>
        </w:tc>
        <w:tc>
          <w:tcPr>
            <w:tcW w:w="2828" w:type="dxa"/>
            <w:vAlign w:val="center"/>
          </w:tcPr>
          <w:p w14:paraId="7A14130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8317E12" w14:textId="77777777" w:rsidTr="00785C35">
        <w:trPr>
          <w:trHeight w:val="20"/>
        </w:trPr>
        <w:tc>
          <w:tcPr>
            <w:tcW w:w="784" w:type="dxa"/>
            <w:vAlign w:val="center"/>
          </w:tcPr>
          <w:p w14:paraId="42CECF59" w14:textId="7AA01986"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12F5521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18.1.16</w:t>
            </w:r>
          </w:p>
        </w:tc>
        <w:tc>
          <w:tcPr>
            <w:tcW w:w="4493" w:type="dxa"/>
            <w:vAlign w:val="center"/>
          </w:tcPr>
          <w:p w14:paraId="685AFE2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дом жилой, амбар</w:t>
            </w:r>
          </w:p>
        </w:tc>
        <w:tc>
          <w:tcPr>
            <w:tcW w:w="1568" w:type="dxa"/>
            <w:vAlign w:val="center"/>
          </w:tcPr>
          <w:p w14:paraId="05D4975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1-я треть ХХ в.</w:t>
            </w:r>
          </w:p>
        </w:tc>
        <w:tc>
          <w:tcPr>
            <w:tcW w:w="3569" w:type="dxa"/>
            <w:vAlign w:val="center"/>
          </w:tcPr>
          <w:p w14:paraId="47BF1D3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Верхнекарелина д., усадьба Карелина Н.В.</w:t>
            </w:r>
          </w:p>
        </w:tc>
        <w:tc>
          <w:tcPr>
            <w:tcW w:w="2828" w:type="dxa"/>
            <w:vAlign w:val="center"/>
          </w:tcPr>
          <w:p w14:paraId="09D1297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091A3EC" w14:textId="77777777" w:rsidTr="00785C35">
        <w:trPr>
          <w:trHeight w:val="20"/>
        </w:trPr>
        <w:tc>
          <w:tcPr>
            <w:tcW w:w="784" w:type="dxa"/>
            <w:vAlign w:val="center"/>
          </w:tcPr>
          <w:p w14:paraId="5DBE5453" w14:textId="6B002935"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9B5E18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18.1.17</w:t>
            </w:r>
          </w:p>
        </w:tc>
        <w:tc>
          <w:tcPr>
            <w:tcW w:w="4493" w:type="dxa"/>
            <w:vAlign w:val="center"/>
          </w:tcPr>
          <w:p w14:paraId="019A993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Мангазея</w:t>
            </w:r>
          </w:p>
        </w:tc>
        <w:tc>
          <w:tcPr>
            <w:tcW w:w="1568" w:type="dxa"/>
            <w:vAlign w:val="center"/>
          </w:tcPr>
          <w:p w14:paraId="22F3C4C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7CD0767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Волгина д.</w:t>
            </w:r>
          </w:p>
        </w:tc>
        <w:tc>
          <w:tcPr>
            <w:tcW w:w="2828" w:type="dxa"/>
            <w:vAlign w:val="center"/>
          </w:tcPr>
          <w:p w14:paraId="645E4BD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2C55F60" w14:textId="77777777" w:rsidTr="00785C35">
        <w:trPr>
          <w:trHeight w:val="20"/>
        </w:trPr>
        <w:tc>
          <w:tcPr>
            <w:tcW w:w="784" w:type="dxa"/>
            <w:vAlign w:val="center"/>
          </w:tcPr>
          <w:p w14:paraId="3E4A5C84" w14:textId="0039B617"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45CC0E3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18.1.18</w:t>
            </w:r>
          </w:p>
        </w:tc>
        <w:tc>
          <w:tcPr>
            <w:tcW w:w="4493" w:type="dxa"/>
            <w:vAlign w:val="center"/>
          </w:tcPr>
          <w:p w14:paraId="404B35A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на столбах</w:t>
            </w:r>
          </w:p>
        </w:tc>
        <w:tc>
          <w:tcPr>
            <w:tcW w:w="1568" w:type="dxa"/>
            <w:vAlign w:val="center"/>
          </w:tcPr>
          <w:p w14:paraId="2055BB9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140AF9C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Дарьино д.</w:t>
            </w:r>
          </w:p>
        </w:tc>
        <w:tc>
          <w:tcPr>
            <w:tcW w:w="2828" w:type="dxa"/>
            <w:vAlign w:val="center"/>
          </w:tcPr>
          <w:p w14:paraId="041D4AA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AD9439A" w14:textId="77777777" w:rsidTr="00785C35">
        <w:trPr>
          <w:trHeight w:val="20"/>
        </w:trPr>
        <w:tc>
          <w:tcPr>
            <w:tcW w:w="784" w:type="dxa"/>
            <w:vAlign w:val="center"/>
          </w:tcPr>
          <w:p w14:paraId="18E8D200" w14:textId="410B501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6CD01A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18.1.19</w:t>
            </w:r>
          </w:p>
        </w:tc>
        <w:tc>
          <w:tcPr>
            <w:tcW w:w="4493" w:type="dxa"/>
            <w:vAlign w:val="center"/>
          </w:tcPr>
          <w:p w14:paraId="71C5FBB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четырехсекционный двухэтажный</w:t>
            </w:r>
          </w:p>
        </w:tc>
        <w:tc>
          <w:tcPr>
            <w:tcW w:w="1568" w:type="dxa"/>
            <w:vAlign w:val="center"/>
          </w:tcPr>
          <w:p w14:paraId="5357CD8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6A750A6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Дарьино д., усадьба Малышева Н.Н.</w:t>
            </w:r>
          </w:p>
        </w:tc>
        <w:tc>
          <w:tcPr>
            <w:tcW w:w="2828" w:type="dxa"/>
            <w:vAlign w:val="center"/>
          </w:tcPr>
          <w:p w14:paraId="271D51D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51621AF" w14:textId="77777777" w:rsidTr="00785C35">
        <w:trPr>
          <w:trHeight w:val="20"/>
        </w:trPr>
        <w:tc>
          <w:tcPr>
            <w:tcW w:w="784" w:type="dxa"/>
            <w:vAlign w:val="center"/>
          </w:tcPr>
          <w:p w14:paraId="6C034202" w14:textId="6A0D7ED7"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5408497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18.1.20</w:t>
            </w:r>
          </w:p>
        </w:tc>
        <w:tc>
          <w:tcPr>
            <w:tcW w:w="4493" w:type="dxa"/>
            <w:vAlign w:val="center"/>
          </w:tcPr>
          <w:p w14:paraId="5CF7A5C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vAlign w:val="center"/>
          </w:tcPr>
          <w:p w14:paraId="23A0E3E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6E539F0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Змеиново д., усадьба Курбатова П.А. (Советская ул., 1)</w:t>
            </w:r>
          </w:p>
        </w:tc>
        <w:tc>
          <w:tcPr>
            <w:tcW w:w="2828" w:type="dxa"/>
            <w:vAlign w:val="center"/>
          </w:tcPr>
          <w:p w14:paraId="1908E3C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5489969" w14:textId="77777777" w:rsidTr="00785C35">
        <w:trPr>
          <w:trHeight w:val="20"/>
        </w:trPr>
        <w:tc>
          <w:tcPr>
            <w:tcW w:w="784" w:type="dxa"/>
            <w:vAlign w:val="center"/>
          </w:tcPr>
          <w:p w14:paraId="3D16DD63" w14:textId="22C7F49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137FC4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18.1.21</w:t>
            </w:r>
          </w:p>
        </w:tc>
        <w:tc>
          <w:tcPr>
            <w:tcW w:w="4493" w:type="dxa"/>
            <w:vAlign w:val="center"/>
          </w:tcPr>
          <w:p w14:paraId="4BD5028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 связь</w:t>
            </w:r>
          </w:p>
        </w:tc>
        <w:tc>
          <w:tcPr>
            <w:tcW w:w="1568" w:type="dxa"/>
            <w:vAlign w:val="center"/>
          </w:tcPr>
          <w:p w14:paraId="45D0039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vAlign w:val="center"/>
          </w:tcPr>
          <w:p w14:paraId="582670F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Ильина д.</w:t>
            </w:r>
          </w:p>
        </w:tc>
        <w:tc>
          <w:tcPr>
            <w:tcW w:w="2828" w:type="dxa"/>
            <w:vAlign w:val="center"/>
          </w:tcPr>
          <w:p w14:paraId="55C803D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EFDEAC3" w14:textId="77777777" w:rsidTr="00785C35">
        <w:trPr>
          <w:trHeight w:val="20"/>
        </w:trPr>
        <w:tc>
          <w:tcPr>
            <w:tcW w:w="784" w:type="dxa"/>
            <w:vAlign w:val="center"/>
          </w:tcPr>
          <w:p w14:paraId="7D323B77" w14:textId="6BFE3F2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0B203AD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18.1.22</w:t>
            </w:r>
          </w:p>
        </w:tc>
        <w:tc>
          <w:tcPr>
            <w:tcW w:w="4493" w:type="dxa"/>
            <w:vAlign w:val="center"/>
          </w:tcPr>
          <w:p w14:paraId="6E7E389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двухэтажный с рундуком, опирающийся на щеки</w:t>
            </w:r>
          </w:p>
        </w:tc>
        <w:tc>
          <w:tcPr>
            <w:tcW w:w="1568" w:type="dxa"/>
            <w:vAlign w:val="center"/>
          </w:tcPr>
          <w:p w14:paraId="7B4F28E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26E099D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Ичера д.</w:t>
            </w:r>
          </w:p>
        </w:tc>
        <w:tc>
          <w:tcPr>
            <w:tcW w:w="2828" w:type="dxa"/>
            <w:vAlign w:val="center"/>
          </w:tcPr>
          <w:p w14:paraId="117B371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B5B05A4" w14:textId="77777777" w:rsidTr="00785C35">
        <w:trPr>
          <w:trHeight w:val="20"/>
        </w:trPr>
        <w:tc>
          <w:tcPr>
            <w:tcW w:w="784" w:type="dxa"/>
            <w:vAlign w:val="center"/>
          </w:tcPr>
          <w:p w14:paraId="2E242085" w14:textId="13CAC61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B00547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18.1.23</w:t>
            </w:r>
          </w:p>
        </w:tc>
        <w:tc>
          <w:tcPr>
            <w:tcW w:w="4493" w:type="dxa"/>
            <w:vAlign w:val="center"/>
          </w:tcPr>
          <w:p w14:paraId="16B49A3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двухэтажный трехсекционный</w:t>
            </w:r>
          </w:p>
        </w:tc>
        <w:tc>
          <w:tcPr>
            <w:tcW w:w="1568" w:type="dxa"/>
            <w:vAlign w:val="center"/>
          </w:tcPr>
          <w:p w14:paraId="298D130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24201F0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Ичера д.</w:t>
            </w:r>
          </w:p>
        </w:tc>
        <w:tc>
          <w:tcPr>
            <w:tcW w:w="2828" w:type="dxa"/>
            <w:vAlign w:val="center"/>
          </w:tcPr>
          <w:p w14:paraId="7F542D4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B3F2BE2" w14:textId="77777777" w:rsidTr="00785C35">
        <w:trPr>
          <w:trHeight w:val="20"/>
        </w:trPr>
        <w:tc>
          <w:tcPr>
            <w:tcW w:w="784" w:type="dxa"/>
            <w:vAlign w:val="center"/>
          </w:tcPr>
          <w:p w14:paraId="4DF44B9B" w14:textId="651F30DB"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00549C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18.1.24</w:t>
            </w:r>
          </w:p>
        </w:tc>
        <w:tc>
          <w:tcPr>
            <w:tcW w:w="4493" w:type="dxa"/>
            <w:vAlign w:val="center"/>
          </w:tcPr>
          <w:p w14:paraId="55EC5AA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с рундуком, опирающимся на столбики</w:t>
            </w:r>
          </w:p>
        </w:tc>
        <w:tc>
          <w:tcPr>
            <w:tcW w:w="1568" w:type="dxa"/>
            <w:vAlign w:val="center"/>
          </w:tcPr>
          <w:p w14:paraId="675E2F6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234C620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Ичера д.</w:t>
            </w:r>
          </w:p>
        </w:tc>
        <w:tc>
          <w:tcPr>
            <w:tcW w:w="2828" w:type="dxa"/>
            <w:vAlign w:val="center"/>
          </w:tcPr>
          <w:p w14:paraId="4458519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2EA6D70" w14:textId="77777777" w:rsidTr="00785C35">
        <w:trPr>
          <w:trHeight w:val="20"/>
        </w:trPr>
        <w:tc>
          <w:tcPr>
            <w:tcW w:w="784" w:type="dxa"/>
            <w:vAlign w:val="center"/>
          </w:tcPr>
          <w:p w14:paraId="118333A7" w14:textId="78A23818"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71614A2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18.1.25</w:t>
            </w:r>
          </w:p>
        </w:tc>
        <w:tc>
          <w:tcPr>
            <w:tcW w:w="4493" w:type="dxa"/>
            <w:vAlign w:val="center"/>
          </w:tcPr>
          <w:p w14:paraId="3C65EA9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Место Киренского Свято-Троицкого монастыря</w:t>
            </w:r>
          </w:p>
        </w:tc>
        <w:tc>
          <w:tcPr>
            <w:tcW w:w="1568" w:type="dxa"/>
            <w:vAlign w:val="center"/>
          </w:tcPr>
          <w:p w14:paraId="2CE5A6F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1663 г.</w:t>
            </w:r>
          </w:p>
        </w:tc>
        <w:tc>
          <w:tcPr>
            <w:tcW w:w="3569" w:type="dxa"/>
            <w:vAlign w:val="center"/>
          </w:tcPr>
          <w:p w14:paraId="0142C16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в границах улиц Комсомольская, Ленина, между ста-дионом и Алексе-евской церковью</w:t>
            </w:r>
          </w:p>
        </w:tc>
        <w:tc>
          <w:tcPr>
            <w:tcW w:w="2828" w:type="dxa"/>
            <w:vAlign w:val="center"/>
          </w:tcPr>
          <w:p w14:paraId="790228F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EB8654C" w14:textId="77777777" w:rsidTr="00785C35">
        <w:trPr>
          <w:trHeight w:val="20"/>
        </w:trPr>
        <w:tc>
          <w:tcPr>
            <w:tcW w:w="784" w:type="dxa"/>
            <w:vAlign w:val="center"/>
          </w:tcPr>
          <w:p w14:paraId="567541AB" w14:textId="024ED833"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B65311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18.1.26</w:t>
            </w:r>
          </w:p>
        </w:tc>
        <w:tc>
          <w:tcPr>
            <w:tcW w:w="4493" w:type="dxa"/>
            <w:vAlign w:val="center"/>
          </w:tcPr>
          <w:p w14:paraId="2419DFE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Братские могилы летчиков, погибших в период освоения воздушных трасс севера Вост. Сиб. и во время Великой Отечествен-ной войны, перегонявшие американские самолеты по лендлизу: три могилы.</w:t>
            </w:r>
          </w:p>
        </w:tc>
        <w:tc>
          <w:tcPr>
            <w:tcW w:w="1568" w:type="dxa"/>
            <w:vAlign w:val="center"/>
          </w:tcPr>
          <w:p w14:paraId="0FAF8DF1" w14:textId="4D839FBF"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 xml:space="preserve">1932, 1943 гг., </w:t>
            </w:r>
            <w:r w:rsidR="00785C35" w:rsidRPr="003163ED">
              <w:rPr>
                <w:rFonts w:ascii="Tahoma" w:hAnsi="Tahoma" w:cs="Tahoma"/>
                <w:spacing w:val="-10"/>
                <w:sz w:val="18"/>
                <w:szCs w:val="18"/>
                <w:lang w:val="ru-RU"/>
              </w:rPr>
              <w:br/>
            </w:r>
            <w:r w:rsidRPr="003163ED">
              <w:rPr>
                <w:rFonts w:ascii="Tahoma" w:hAnsi="Tahoma" w:cs="Tahoma"/>
                <w:spacing w:val="-10"/>
                <w:sz w:val="18"/>
                <w:szCs w:val="18"/>
                <w:lang w:val="ru-RU"/>
              </w:rPr>
              <w:t>1988 г.</w:t>
            </w:r>
          </w:p>
        </w:tc>
        <w:tc>
          <w:tcPr>
            <w:tcW w:w="3569" w:type="dxa"/>
            <w:vAlign w:val="center"/>
          </w:tcPr>
          <w:p w14:paraId="5CE5150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городской парк, мемориальная площадка у входа</w:t>
            </w:r>
          </w:p>
        </w:tc>
        <w:tc>
          <w:tcPr>
            <w:tcW w:w="2828" w:type="dxa"/>
            <w:vAlign w:val="center"/>
          </w:tcPr>
          <w:p w14:paraId="5B650D3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1ABCBFB" w14:textId="77777777" w:rsidTr="00785C35">
        <w:trPr>
          <w:trHeight w:val="20"/>
        </w:trPr>
        <w:tc>
          <w:tcPr>
            <w:tcW w:w="784" w:type="dxa"/>
            <w:vAlign w:val="center"/>
          </w:tcPr>
          <w:p w14:paraId="1312F38C" w14:textId="25C8CA29"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5915FAA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18.1.29</w:t>
            </w:r>
          </w:p>
        </w:tc>
        <w:tc>
          <w:tcPr>
            <w:tcW w:w="4493" w:type="dxa"/>
            <w:vAlign w:val="center"/>
          </w:tcPr>
          <w:p w14:paraId="3B3DCCB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священнослужителя</w:t>
            </w:r>
          </w:p>
        </w:tc>
        <w:tc>
          <w:tcPr>
            <w:tcW w:w="1568" w:type="dxa"/>
            <w:vAlign w:val="center"/>
          </w:tcPr>
          <w:p w14:paraId="4CE409A2" w14:textId="58F408D8"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посл.</w:t>
            </w:r>
            <w:r w:rsidR="00785C35" w:rsidRPr="003163ED">
              <w:rPr>
                <w:rFonts w:ascii="Tahoma" w:hAnsi="Tahoma" w:cs="Tahoma"/>
                <w:spacing w:val="-10"/>
                <w:sz w:val="18"/>
                <w:szCs w:val="18"/>
                <w:lang w:val="ru-RU"/>
              </w:rPr>
              <w:t xml:space="preserve"> </w:t>
            </w:r>
            <w:r w:rsidRPr="003163ED">
              <w:rPr>
                <w:rFonts w:ascii="Tahoma" w:hAnsi="Tahoma" w:cs="Tahoma"/>
                <w:spacing w:val="-10"/>
                <w:sz w:val="18"/>
                <w:szCs w:val="18"/>
                <w:lang w:val="ru-RU"/>
              </w:rPr>
              <w:t>треть ХIХ в.</w:t>
            </w:r>
          </w:p>
        </w:tc>
        <w:tc>
          <w:tcPr>
            <w:tcW w:w="3569" w:type="dxa"/>
            <w:vAlign w:val="center"/>
          </w:tcPr>
          <w:p w14:paraId="635274A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Каландаришвили ул., 3</w:t>
            </w:r>
          </w:p>
        </w:tc>
        <w:tc>
          <w:tcPr>
            <w:tcW w:w="2828" w:type="dxa"/>
            <w:vAlign w:val="center"/>
          </w:tcPr>
          <w:p w14:paraId="6D52EF1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4E29357" w14:textId="77777777" w:rsidTr="00785C35">
        <w:trPr>
          <w:trHeight w:val="20"/>
        </w:trPr>
        <w:tc>
          <w:tcPr>
            <w:tcW w:w="784" w:type="dxa"/>
            <w:vAlign w:val="center"/>
          </w:tcPr>
          <w:p w14:paraId="56BD28AF" w14:textId="23005221"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1CEACD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18.1.30</w:t>
            </w:r>
          </w:p>
        </w:tc>
        <w:tc>
          <w:tcPr>
            <w:tcW w:w="4493" w:type="dxa"/>
            <w:vAlign w:val="center"/>
          </w:tcPr>
          <w:p w14:paraId="60CAC50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Церковь Спасская</w:t>
            </w:r>
          </w:p>
        </w:tc>
        <w:tc>
          <w:tcPr>
            <w:tcW w:w="1568" w:type="dxa"/>
            <w:vAlign w:val="center"/>
          </w:tcPr>
          <w:p w14:paraId="5DF635A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1812 г.</w:t>
            </w:r>
          </w:p>
        </w:tc>
        <w:tc>
          <w:tcPr>
            <w:tcW w:w="3569" w:type="dxa"/>
            <w:vAlign w:val="center"/>
          </w:tcPr>
          <w:p w14:paraId="497413E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Каландаришвили ул., 3</w:t>
            </w:r>
          </w:p>
        </w:tc>
        <w:tc>
          <w:tcPr>
            <w:tcW w:w="2828" w:type="dxa"/>
            <w:vAlign w:val="center"/>
          </w:tcPr>
          <w:p w14:paraId="052CDB3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1170AA1" w14:textId="77777777" w:rsidTr="00785C35">
        <w:trPr>
          <w:trHeight w:val="20"/>
        </w:trPr>
        <w:tc>
          <w:tcPr>
            <w:tcW w:w="784" w:type="dxa"/>
            <w:vAlign w:val="center"/>
          </w:tcPr>
          <w:p w14:paraId="233B3996" w14:textId="5E5B6E30"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21D062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18.1.32</w:t>
            </w:r>
          </w:p>
        </w:tc>
        <w:tc>
          <w:tcPr>
            <w:tcW w:w="4493" w:type="dxa"/>
            <w:vAlign w:val="center"/>
          </w:tcPr>
          <w:p w14:paraId="1E8318F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Комплекс винокуренного завода: восемь построек, в одной из них (Советская, 46) находилась тюрьма НКВД</w:t>
            </w:r>
          </w:p>
        </w:tc>
        <w:tc>
          <w:tcPr>
            <w:tcW w:w="1568" w:type="dxa"/>
            <w:vAlign w:val="center"/>
          </w:tcPr>
          <w:p w14:paraId="2662423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2292A9B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квартал в границах улиц: Рабочая, Советская (Советская ул., 46), Красноштанова (Красноштанова ул., 2)</w:t>
            </w:r>
          </w:p>
        </w:tc>
        <w:tc>
          <w:tcPr>
            <w:tcW w:w="2828" w:type="dxa"/>
            <w:vAlign w:val="center"/>
          </w:tcPr>
          <w:p w14:paraId="6F86CA9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67447DF" w14:textId="77777777" w:rsidTr="00785C35">
        <w:trPr>
          <w:trHeight w:val="20"/>
        </w:trPr>
        <w:tc>
          <w:tcPr>
            <w:tcW w:w="784" w:type="dxa"/>
            <w:vAlign w:val="center"/>
          </w:tcPr>
          <w:p w14:paraId="0BFF7B10" w14:textId="749F1C19"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320CD9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18.1.33</w:t>
            </w:r>
          </w:p>
        </w:tc>
        <w:tc>
          <w:tcPr>
            <w:tcW w:w="4493" w:type="dxa"/>
            <w:vAlign w:val="center"/>
          </w:tcPr>
          <w:p w14:paraId="7C7CA75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vAlign w:val="center"/>
          </w:tcPr>
          <w:p w14:paraId="552DCF3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5973337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Клубный пер., 1</w:t>
            </w:r>
          </w:p>
        </w:tc>
        <w:tc>
          <w:tcPr>
            <w:tcW w:w="2828" w:type="dxa"/>
            <w:vAlign w:val="center"/>
          </w:tcPr>
          <w:p w14:paraId="3389545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27B58E3" w14:textId="77777777" w:rsidTr="00785C35">
        <w:trPr>
          <w:trHeight w:val="20"/>
        </w:trPr>
        <w:tc>
          <w:tcPr>
            <w:tcW w:w="784" w:type="dxa"/>
            <w:vAlign w:val="center"/>
          </w:tcPr>
          <w:p w14:paraId="25F60271" w14:textId="1705E42B"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9C8670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18.1.35</w:t>
            </w:r>
          </w:p>
        </w:tc>
        <w:tc>
          <w:tcPr>
            <w:tcW w:w="4493" w:type="dxa"/>
            <w:vAlign w:val="center"/>
          </w:tcPr>
          <w:p w14:paraId="4824E69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 Ропацкого</w:t>
            </w:r>
          </w:p>
        </w:tc>
        <w:tc>
          <w:tcPr>
            <w:tcW w:w="1568" w:type="dxa"/>
            <w:vAlign w:val="center"/>
          </w:tcPr>
          <w:p w14:paraId="4AAFC69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1860-1870-е гг.</w:t>
            </w:r>
          </w:p>
        </w:tc>
        <w:tc>
          <w:tcPr>
            <w:tcW w:w="3569" w:type="dxa"/>
            <w:vAlign w:val="center"/>
          </w:tcPr>
          <w:p w14:paraId="54615EA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Комарова ул., 8</w:t>
            </w:r>
          </w:p>
        </w:tc>
        <w:tc>
          <w:tcPr>
            <w:tcW w:w="2828" w:type="dxa"/>
            <w:vAlign w:val="center"/>
          </w:tcPr>
          <w:p w14:paraId="3677F19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1A1D769" w14:textId="77777777" w:rsidTr="00785C35">
        <w:trPr>
          <w:trHeight w:val="20"/>
        </w:trPr>
        <w:tc>
          <w:tcPr>
            <w:tcW w:w="784" w:type="dxa"/>
            <w:vAlign w:val="center"/>
          </w:tcPr>
          <w:p w14:paraId="410DD70E" w14:textId="580F0D7A"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4AFFFEB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18.1.36</w:t>
            </w:r>
          </w:p>
        </w:tc>
        <w:tc>
          <w:tcPr>
            <w:tcW w:w="4493" w:type="dxa"/>
            <w:vAlign w:val="center"/>
          </w:tcPr>
          <w:p w14:paraId="59DB890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Место Киренского острога</w:t>
            </w:r>
          </w:p>
        </w:tc>
        <w:tc>
          <w:tcPr>
            <w:tcW w:w="1568" w:type="dxa"/>
            <w:vAlign w:val="center"/>
          </w:tcPr>
          <w:p w14:paraId="56247D2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ХVII-ХVIII вв.</w:t>
            </w:r>
          </w:p>
        </w:tc>
        <w:tc>
          <w:tcPr>
            <w:tcW w:w="3569" w:type="dxa"/>
            <w:vAlign w:val="center"/>
          </w:tcPr>
          <w:p w14:paraId="50E2101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Комарова ул., берег р.Лены</w:t>
            </w:r>
          </w:p>
        </w:tc>
        <w:tc>
          <w:tcPr>
            <w:tcW w:w="2828" w:type="dxa"/>
            <w:vAlign w:val="center"/>
          </w:tcPr>
          <w:p w14:paraId="0B8F404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5CA173E" w14:textId="77777777" w:rsidTr="00785C35">
        <w:trPr>
          <w:trHeight w:val="20"/>
        </w:trPr>
        <w:tc>
          <w:tcPr>
            <w:tcW w:w="784" w:type="dxa"/>
            <w:vAlign w:val="center"/>
          </w:tcPr>
          <w:p w14:paraId="08D1950A" w14:textId="5484E294"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B4F557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18.1.39</w:t>
            </w:r>
          </w:p>
        </w:tc>
        <w:tc>
          <w:tcPr>
            <w:tcW w:w="4493" w:type="dxa"/>
            <w:vAlign w:val="center"/>
          </w:tcPr>
          <w:p w14:paraId="5D8E458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Прогимназия женская</w:t>
            </w:r>
          </w:p>
        </w:tc>
        <w:tc>
          <w:tcPr>
            <w:tcW w:w="1568" w:type="dxa"/>
            <w:vAlign w:val="center"/>
          </w:tcPr>
          <w:p w14:paraId="360DB4E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1895 г.</w:t>
            </w:r>
          </w:p>
        </w:tc>
        <w:tc>
          <w:tcPr>
            <w:tcW w:w="3569" w:type="dxa"/>
            <w:vAlign w:val="center"/>
          </w:tcPr>
          <w:p w14:paraId="46E163C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Коммунистическая ул., 11 (Советская, 18)</w:t>
            </w:r>
          </w:p>
        </w:tc>
        <w:tc>
          <w:tcPr>
            <w:tcW w:w="2828" w:type="dxa"/>
            <w:vAlign w:val="center"/>
          </w:tcPr>
          <w:p w14:paraId="4FBE623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B6A5D7A" w14:textId="77777777" w:rsidTr="00785C35">
        <w:trPr>
          <w:trHeight w:val="20"/>
        </w:trPr>
        <w:tc>
          <w:tcPr>
            <w:tcW w:w="784" w:type="dxa"/>
            <w:vAlign w:val="center"/>
          </w:tcPr>
          <w:p w14:paraId="44EA81C3" w14:textId="08F518C4"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7380E05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18.1.46</w:t>
            </w:r>
          </w:p>
        </w:tc>
        <w:tc>
          <w:tcPr>
            <w:tcW w:w="4493" w:type="dxa"/>
            <w:vAlign w:val="center"/>
          </w:tcPr>
          <w:p w14:paraId="322A726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Магазин купчихи Громовой</w:t>
            </w:r>
          </w:p>
        </w:tc>
        <w:tc>
          <w:tcPr>
            <w:tcW w:w="1568" w:type="dxa"/>
            <w:vAlign w:val="center"/>
          </w:tcPr>
          <w:p w14:paraId="217366F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1903 г.</w:t>
            </w:r>
          </w:p>
        </w:tc>
        <w:tc>
          <w:tcPr>
            <w:tcW w:w="3569" w:type="dxa"/>
            <w:vAlign w:val="center"/>
          </w:tcPr>
          <w:p w14:paraId="6342804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Ленских рабочих ул., 39, лит.А</w:t>
            </w:r>
          </w:p>
        </w:tc>
        <w:tc>
          <w:tcPr>
            <w:tcW w:w="2828" w:type="dxa"/>
            <w:vAlign w:val="center"/>
          </w:tcPr>
          <w:p w14:paraId="0940F10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68BD6DC" w14:textId="77777777" w:rsidTr="00785C35">
        <w:trPr>
          <w:trHeight w:val="20"/>
        </w:trPr>
        <w:tc>
          <w:tcPr>
            <w:tcW w:w="784" w:type="dxa"/>
            <w:vAlign w:val="center"/>
          </w:tcPr>
          <w:p w14:paraId="5A90C7F1" w14:textId="3DC3D83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7F53525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18.1.47</w:t>
            </w:r>
          </w:p>
        </w:tc>
        <w:tc>
          <w:tcPr>
            <w:tcW w:w="4493" w:type="dxa"/>
            <w:vAlign w:val="center"/>
          </w:tcPr>
          <w:p w14:paraId="3A8B0C7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Магазин Щелкунова</w:t>
            </w:r>
          </w:p>
        </w:tc>
        <w:tc>
          <w:tcPr>
            <w:tcW w:w="1568" w:type="dxa"/>
            <w:vAlign w:val="center"/>
          </w:tcPr>
          <w:p w14:paraId="03699C2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vAlign w:val="center"/>
          </w:tcPr>
          <w:p w14:paraId="0599429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Ленских рабочих ул., 39, лит.Б</w:t>
            </w:r>
          </w:p>
        </w:tc>
        <w:tc>
          <w:tcPr>
            <w:tcW w:w="2828" w:type="dxa"/>
            <w:vAlign w:val="center"/>
          </w:tcPr>
          <w:p w14:paraId="639D59D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EC5AA55" w14:textId="77777777" w:rsidTr="00785C35">
        <w:trPr>
          <w:trHeight w:val="20"/>
        </w:trPr>
        <w:tc>
          <w:tcPr>
            <w:tcW w:w="784" w:type="dxa"/>
            <w:vAlign w:val="center"/>
          </w:tcPr>
          <w:p w14:paraId="5DBE7C47" w14:textId="1D4B8F7A"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FB29F2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18.1.52</w:t>
            </w:r>
          </w:p>
        </w:tc>
        <w:tc>
          <w:tcPr>
            <w:tcW w:w="4493" w:type="dxa"/>
            <w:vAlign w:val="center"/>
          </w:tcPr>
          <w:p w14:paraId="328FD86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Церковь Троицкая</w:t>
            </w:r>
          </w:p>
        </w:tc>
        <w:tc>
          <w:tcPr>
            <w:tcW w:w="1568" w:type="dxa"/>
            <w:vAlign w:val="center"/>
          </w:tcPr>
          <w:p w14:paraId="536DEDC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1783</w:t>
            </w:r>
          </w:p>
        </w:tc>
        <w:tc>
          <w:tcPr>
            <w:tcW w:w="3569" w:type="dxa"/>
            <w:vAlign w:val="center"/>
          </w:tcPr>
          <w:p w14:paraId="3B4745D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Садовый пер., 12</w:t>
            </w:r>
          </w:p>
        </w:tc>
        <w:tc>
          <w:tcPr>
            <w:tcW w:w="2828" w:type="dxa"/>
            <w:vAlign w:val="center"/>
          </w:tcPr>
          <w:p w14:paraId="384EB6C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5709A6D" w14:textId="77777777" w:rsidTr="00785C35">
        <w:trPr>
          <w:trHeight w:val="20"/>
        </w:trPr>
        <w:tc>
          <w:tcPr>
            <w:tcW w:w="784" w:type="dxa"/>
            <w:vAlign w:val="center"/>
          </w:tcPr>
          <w:p w14:paraId="40245CC4" w14:textId="071C0AF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4E07958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18.1.56</w:t>
            </w:r>
          </w:p>
        </w:tc>
        <w:tc>
          <w:tcPr>
            <w:tcW w:w="4493" w:type="dxa"/>
            <w:vAlign w:val="center"/>
          </w:tcPr>
          <w:p w14:paraId="14006371" w14:textId="4EF911D4"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 xml:space="preserve">Дом жилой, позднее здание Потребкооперации, где работал дважды Герой Социалистического Труда </w:t>
            </w:r>
            <w:r w:rsidR="00785C35" w:rsidRPr="003163ED">
              <w:rPr>
                <w:rFonts w:ascii="Tahoma" w:hAnsi="Tahoma" w:cs="Tahoma"/>
                <w:spacing w:val="-10"/>
                <w:sz w:val="18"/>
                <w:szCs w:val="18"/>
                <w:lang w:val="ru-RU"/>
              </w:rPr>
              <w:br/>
            </w:r>
            <w:r w:rsidRPr="003163ED">
              <w:rPr>
                <w:rFonts w:ascii="Tahoma" w:hAnsi="Tahoma" w:cs="Tahoma"/>
                <w:spacing w:val="-10"/>
                <w:sz w:val="18"/>
                <w:szCs w:val="18"/>
                <w:lang w:val="ru-RU"/>
              </w:rPr>
              <w:t>Косыгин А.Н.</w:t>
            </w:r>
          </w:p>
        </w:tc>
        <w:tc>
          <w:tcPr>
            <w:tcW w:w="1568" w:type="dxa"/>
            <w:vAlign w:val="center"/>
          </w:tcPr>
          <w:p w14:paraId="6DF3A224" w14:textId="4494A43A"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 xml:space="preserve">кон.ХIХ-нач.ХХ вв.; </w:t>
            </w:r>
            <w:r w:rsidR="00785C35" w:rsidRPr="003163ED">
              <w:rPr>
                <w:rFonts w:ascii="Tahoma" w:hAnsi="Tahoma" w:cs="Tahoma"/>
                <w:spacing w:val="-10"/>
                <w:sz w:val="18"/>
                <w:szCs w:val="18"/>
                <w:lang w:val="ru-RU"/>
              </w:rPr>
              <w:br/>
            </w:r>
            <w:r w:rsidRPr="003163ED">
              <w:rPr>
                <w:rFonts w:ascii="Tahoma" w:hAnsi="Tahoma" w:cs="Tahoma"/>
                <w:spacing w:val="-10"/>
                <w:sz w:val="18"/>
                <w:szCs w:val="18"/>
                <w:lang w:val="ru-RU"/>
              </w:rPr>
              <w:t>1927-1929 гг.</w:t>
            </w:r>
          </w:p>
        </w:tc>
        <w:tc>
          <w:tcPr>
            <w:tcW w:w="3569" w:type="dxa"/>
            <w:vAlign w:val="center"/>
          </w:tcPr>
          <w:p w14:paraId="36A032D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Соснина ул., 3</w:t>
            </w:r>
          </w:p>
        </w:tc>
        <w:tc>
          <w:tcPr>
            <w:tcW w:w="2828" w:type="dxa"/>
            <w:vAlign w:val="center"/>
          </w:tcPr>
          <w:p w14:paraId="3ACB545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7AFAC19" w14:textId="77777777" w:rsidTr="00785C35">
        <w:trPr>
          <w:trHeight w:val="20"/>
        </w:trPr>
        <w:tc>
          <w:tcPr>
            <w:tcW w:w="784" w:type="dxa"/>
            <w:vAlign w:val="center"/>
          </w:tcPr>
          <w:p w14:paraId="6BE1203C" w14:textId="742D9C04"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369E996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18.1.58</w:t>
            </w:r>
          </w:p>
        </w:tc>
        <w:tc>
          <w:tcPr>
            <w:tcW w:w="4493" w:type="dxa"/>
            <w:vAlign w:val="center"/>
          </w:tcPr>
          <w:p w14:paraId="7D70DFB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vAlign w:val="center"/>
          </w:tcPr>
          <w:p w14:paraId="6E431F4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2014092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Соснина ул., 28</w:t>
            </w:r>
          </w:p>
        </w:tc>
        <w:tc>
          <w:tcPr>
            <w:tcW w:w="2828" w:type="dxa"/>
            <w:vAlign w:val="center"/>
          </w:tcPr>
          <w:p w14:paraId="3BB05B6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C79E8AD" w14:textId="77777777" w:rsidTr="00785C35">
        <w:trPr>
          <w:trHeight w:val="20"/>
        </w:trPr>
        <w:tc>
          <w:tcPr>
            <w:tcW w:w="784" w:type="dxa"/>
            <w:vAlign w:val="center"/>
          </w:tcPr>
          <w:p w14:paraId="296A3CEF" w14:textId="14C73B3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BB06E6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18.1.60</w:t>
            </w:r>
          </w:p>
        </w:tc>
        <w:tc>
          <w:tcPr>
            <w:tcW w:w="4493" w:type="dxa"/>
            <w:vAlign w:val="center"/>
          </w:tcPr>
          <w:p w14:paraId="6A88F7A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Братская могила жертв сталинских репрессий</w:t>
            </w:r>
          </w:p>
        </w:tc>
        <w:tc>
          <w:tcPr>
            <w:tcW w:w="1568" w:type="dxa"/>
            <w:vAlign w:val="center"/>
          </w:tcPr>
          <w:p w14:paraId="2391BA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1938 г., 1991 г.</w:t>
            </w:r>
          </w:p>
        </w:tc>
        <w:tc>
          <w:tcPr>
            <w:tcW w:w="3569" w:type="dxa"/>
            <w:vAlign w:val="center"/>
          </w:tcPr>
          <w:p w14:paraId="28A7E69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 г., Хабаровское кладбище</w:t>
            </w:r>
          </w:p>
        </w:tc>
        <w:tc>
          <w:tcPr>
            <w:tcW w:w="2828" w:type="dxa"/>
            <w:vAlign w:val="center"/>
          </w:tcPr>
          <w:p w14:paraId="4C470AE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55E71C7" w14:textId="77777777" w:rsidTr="00785C35">
        <w:trPr>
          <w:trHeight w:val="20"/>
        </w:trPr>
        <w:tc>
          <w:tcPr>
            <w:tcW w:w="784" w:type="dxa"/>
            <w:vAlign w:val="center"/>
          </w:tcPr>
          <w:p w14:paraId="4BE02DDB" w14:textId="3A3881A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724C11C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18.1.61</w:t>
            </w:r>
          </w:p>
        </w:tc>
        <w:tc>
          <w:tcPr>
            <w:tcW w:w="4493" w:type="dxa"/>
            <w:vAlign w:val="center"/>
          </w:tcPr>
          <w:p w14:paraId="6B54179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vAlign w:val="center"/>
          </w:tcPr>
          <w:p w14:paraId="1419597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2B89F5D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Коршуново д.</w:t>
            </w:r>
          </w:p>
        </w:tc>
        <w:tc>
          <w:tcPr>
            <w:tcW w:w="2828" w:type="dxa"/>
            <w:vAlign w:val="center"/>
          </w:tcPr>
          <w:p w14:paraId="66A8D0C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2DDC4F4" w14:textId="77777777" w:rsidTr="00785C35">
        <w:trPr>
          <w:trHeight w:val="20"/>
        </w:trPr>
        <w:tc>
          <w:tcPr>
            <w:tcW w:w="784" w:type="dxa"/>
            <w:vAlign w:val="center"/>
          </w:tcPr>
          <w:p w14:paraId="433FD96D" w14:textId="24D3C6FB"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0385077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18.1.62</w:t>
            </w:r>
          </w:p>
        </w:tc>
        <w:tc>
          <w:tcPr>
            <w:tcW w:w="4493" w:type="dxa"/>
            <w:vAlign w:val="center"/>
          </w:tcPr>
          <w:p w14:paraId="217B093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vAlign w:val="center"/>
          </w:tcPr>
          <w:p w14:paraId="081C447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3F7A59E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Коршуново д.</w:t>
            </w:r>
          </w:p>
        </w:tc>
        <w:tc>
          <w:tcPr>
            <w:tcW w:w="2828" w:type="dxa"/>
            <w:vAlign w:val="center"/>
          </w:tcPr>
          <w:p w14:paraId="53D7A4E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9ED8DDC" w14:textId="77777777" w:rsidTr="00785C35">
        <w:trPr>
          <w:trHeight w:val="20"/>
        </w:trPr>
        <w:tc>
          <w:tcPr>
            <w:tcW w:w="784" w:type="dxa"/>
            <w:vAlign w:val="center"/>
          </w:tcPr>
          <w:p w14:paraId="60D97D5C" w14:textId="6B854BB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12AB1F8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18.1.63</w:t>
            </w:r>
          </w:p>
        </w:tc>
        <w:tc>
          <w:tcPr>
            <w:tcW w:w="4493" w:type="dxa"/>
            <w:vAlign w:val="center"/>
          </w:tcPr>
          <w:p w14:paraId="49E4F6C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vAlign w:val="center"/>
          </w:tcPr>
          <w:p w14:paraId="6FDBF2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63EE550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Коршуново д., Советская ул. 21, усадьба Ковадло Н.Е.</w:t>
            </w:r>
          </w:p>
        </w:tc>
        <w:tc>
          <w:tcPr>
            <w:tcW w:w="2828" w:type="dxa"/>
            <w:vAlign w:val="center"/>
          </w:tcPr>
          <w:p w14:paraId="49407C4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B7967A1" w14:textId="77777777" w:rsidTr="00785C35">
        <w:trPr>
          <w:trHeight w:val="20"/>
        </w:trPr>
        <w:tc>
          <w:tcPr>
            <w:tcW w:w="784" w:type="dxa"/>
            <w:vAlign w:val="center"/>
          </w:tcPr>
          <w:p w14:paraId="3967FC60" w14:textId="73B5D490"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549C55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18.1.64</w:t>
            </w:r>
          </w:p>
        </w:tc>
        <w:tc>
          <w:tcPr>
            <w:tcW w:w="4493" w:type="dxa"/>
            <w:vAlign w:val="center"/>
          </w:tcPr>
          <w:p w14:paraId="5A248BF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vAlign w:val="center"/>
          </w:tcPr>
          <w:p w14:paraId="471AA27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vAlign w:val="center"/>
          </w:tcPr>
          <w:p w14:paraId="63D8060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Коршуново д., Советская ул. 22, усадьба Округина Н.И.</w:t>
            </w:r>
          </w:p>
        </w:tc>
        <w:tc>
          <w:tcPr>
            <w:tcW w:w="2828" w:type="dxa"/>
            <w:vAlign w:val="center"/>
          </w:tcPr>
          <w:p w14:paraId="716CF17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943F5C2" w14:textId="77777777" w:rsidTr="00785C35">
        <w:trPr>
          <w:trHeight w:val="20"/>
        </w:trPr>
        <w:tc>
          <w:tcPr>
            <w:tcW w:w="784" w:type="dxa"/>
            <w:vAlign w:val="center"/>
          </w:tcPr>
          <w:p w14:paraId="7B898B3D" w14:textId="21A87D8B"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6AF97D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18.1.65</w:t>
            </w:r>
          </w:p>
        </w:tc>
        <w:tc>
          <w:tcPr>
            <w:tcW w:w="4493" w:type="dxa"/>
            <w:vAlign w:val="center"/>
          </w:tcPr>
          <w:p w14:paraId="79604C7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vAlign w:val="center"/>
          </w:tcPr>
          <w:p w14:paraId="7E61A69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vAlign w:val="center"/>
          </w:tcPr>
          <w:p w14:paraId="03413F1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Коршуново д., Советская ул. 26</w:t>
            </w:r>
          </w:p>
        </w:tc>
        <w:tc>
          <w:tcPr>
            <w:tcW w:w="2828" w:type="dxa"/>
            <w:vAlign w:val="center"/>
          </w:tcPr>
          <w:p w14:paraId="791DDA1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0F6181D" w14:textId="77777777" w:rsidTr="00785C35">
        <w:trPr>
          <w:trHeight w:val="20"/>
        </w:trPr>
        <w:tc>
          <w:tcPr>
            <w:tcW w:w="784" w:type="dxa"/>
            <w:vAlign w:val="center"/>
          </w:tcPr>
          <w:p w14:paraId="0F37B86B" w14:textId="57E5004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67AAA96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18.1.66</w:t>
            </w:r>
          </w:p>
        </w:tc>
        <w:tc>
          <w:tcPr>
            <w:tcW w:w="4493" w:type="dxa"/>
            <w:vAlign w:val="center"/>
          </w:tcPr>
          <w:p w14:paraId="1931A7A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Ворота</w:t>
            </w:r>
          </w:p>
        </w:tc>
        <w:tc>
          <w:tcPr>
            <w:tcW w:w="1568" w:type="dxa"/>
            <w:vAlign w:val="center"/>
          </w:tcPr>
          <w:p w14:paraId="20F9F70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vAlign w:val="center"/>
          </w:tcPr>
          <w:p w14:paraId="3086B25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Коршуново д., Советская ул. 28</w:t>
            </w:r>
          </w:p>
        </w:tc>
        <w:tc>
          <w:tcPr>
            <w:tcW w:w="2828" w:type="dxa"/>
            <w:vAlign w:val="center"/>
          </w:tcPr>
          <w:p w14:paraId="3A73A10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5D03B2A" w14:textId="77777777" w:rsidTr="00785C35">
        <w:trPr>
          <w:trHeight w:val="20"/>
        </w:trPr>
        <w:tc>
          <w:tcPr>
            <w:tcW w:w="784" w:type="dxa"/>
            <w:vAlign w:val="center"/>
          </w:tcPr>
          <w:p w14:paraId="7C07C056" w14:textId="0747B7C0"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vAlign w:val="center"/>
          </w:tcPr>
          <w:p w14:paraId="506A9F1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18.1.68</w:t>
            </w:r>
          </w:p>
        </w:tc>
        <w:tc>
          <w:tcPr>
            <w:tcW w:w="4493" w:type="dxa"/>
            <w:vAlign w:val="center"/>
          </w:tcPr>
          <w:p w14:paraId="2566713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Церковь св.Николая Чудотворца</w:t>
            </w:r>
          </w:p>
        </w:tc>
        <w:tc>
          <w:tcPr>
            <w:tcW w:w="1568" w:type="dxa"/>
            <w:vAlign w:val="center"/>
          </w:tcPr>
          <w:p w14:paraId="661199A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1898-1905 гг.</w:t>
            </w:r>
          </w:p>
        </w:tc>
        <w:tc>
          <w:tcPr>
            <w:tcW w:w="3569" w:type="dxa"/>
            <w:vAlign w:val="center"/>
          </w:tcPr>
          <w:p w14:paraId="4C416E1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Кривая Лука д. (Луговая, 2)</w:t>
            </w:r>
          </w:p>
        </w:tc>
        <w:tc>
          <w:tcPr>
            <w:tcW w:w="2828" w:type="dxa"/>
            <w:vAlign w:val="center"/>
          </w:tcPr>
          <w:p w14:paraId="052A60C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23F16A4" w14:textId="77777777" w:rsidTr="00785C35">
        <w:trPr>
          <w:trHeight w:val="20"/>
        </w:trPr>
        <w:tc>
          <w:tcPr>
            <w:tcW w:w="784" w:type="dxa"/>
          </w:tcPr>
          <w:p w14:paraId="607A97EB" w14:textId="6560F71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5A22EE2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18.1.73</w:t>
            </w:r>
          </w:p>
        </w:tc>
        <w:tc>
          <w:tcPr>
            <w:tcW w:w="4493" w:type="dxa"/>
          </w:tcPr>
          <w:p w14:paraId="091761E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6114A26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tcPr>
          <w:p w14:paraId="6FA82DE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Макарово с., Советская ул., 55</w:t>
            </w:r>
          </w:p>
        </w:tc>
        <w:tc>
          <w:tcPr>
            <w:tcW w:w="2828" w:type="dxa"/>
          </w:tcPr>
          <w:p w14:paraId="21F6C0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6C718CF" w14:textId="77777777" w:rsidTr="00785C35">
        <w:trPr>
          <w:trHeight w:val="20"/>
        </w:trPr>
        <w:tc>
          <w:tcPr>
            <w:tcW w:w="784" w:type="dxa"/>
          </w:tcPr>
          <w:p w14:paraId="19545D69" w14:textId="53F361D4"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549031B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18.1.74</w:t>
            </w:r>
          </w:p>
        </w:tc>
        <w:tc>
          <w:tcPr>
            <w:tcW w:w="4493" w:type="dxa"/>
          </w:tcPr>
          <w:p w14:paraId="3AD0895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в котором размещался штаб Макаровского вооруженного восстания против колчаковцев</w:t>
            </w:r>
          </w:p>
        </w:tc>
        <w:tc>
          <w:tcPr>
            <w:tcW w:w="1568" w:type="dxa"/>
          </w:tcPr>
          <w:p w14:paraId="6D3156C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1919 г.</w:t>
            </w:r>
          </w:p>
        </w:tc>
        <w:tc>
          <w:tcPr>
            <w:tcW w:w="3569" w:type="dxa"/>
          </w:tcPr>
          <w:p w14:paraId="18DABC0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Макарово с., Советская ул., 60</w:t>
            </w:r>
          </w:p>
        </w:tc>
        <w:tc>
          <w:tcPr>
            <w:tcW w:w="2828" w:type="dxa"/>
          </w:tcPr>
          <w:p w14:paraId="1A6D1B9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E8172AF" w14:textId="77777777" w:rsidTr="00785C35">
        <w:trPr>
          <w:trHeight w:val="20"/>
        </w:trPr>
        <w:tc>
          <w:tcPr>
            <w:tcW w:w="784" w:type="dxa"/>
          </w:tcPr>
          <w:p w14:paraId="7F0FB18F" w14:textId="3AFCD84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181BBE8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18.1.75</w:t>
            </w:r>
          </w:p>
        </w:tc>
        <w:tc>
          <w:tcPr>
            <w:tcW w:w="4493" w:type="dxa"/>
          </w:tcPr>
          <w:p w14:paraId="7B68F30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tcPr>
          <w:p w14:paraId="043FE69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3-я четв.ХIХ в.</w:t>
            </w:r>
          </w:p>
        </w:tc>
        <w:tc>
          <w:tcPr>
            <w:tcW w:w="3569" w:type="dxa"/>
          </w:tcPr>
          <w:p w14:paraId="227D74A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Мендеулева д., восточная часть деревни</w:t>
            </w:r>
          </w:p>
        </w:tc>
        <w:tc>
          <w:tcPr>
            <w:tcW w:w="2828" w:type="dxa"/>
          </w:tcPr>
          <w:p w14:paraId="41F065E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FFE9896" w14:textId="77777777" w:rsidTr="00785C35">
        <w:trPr>
          <w:trHeight w:val="20"/>
        </w:trPr>
        <w:tc>
          <w:tcPr>
            <w:tcW w:w="784" w:type="dxa"/>
          </w:tcPr>
          <w:p w14:paraId="0719666A" w14:textId="11013871"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747AA4E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18.1.76</w:t>
            </w:r>
          </w:p>
        </w:tc>
        <w:tc>
          <w:tcPr>
            <w:tcW w:w="4493" w:type="dxa"/>
          </w:tcPr>
          <w:p w14:paraId="20144AA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дом жилой, амбар</w:t>
            </w:r>
          </w:p>
        </w:tc>
        <w:tc>
          <w:tcPr>
            <w:tcW w:w="1568" w:type="dxa"/>
          </w:tcPr>
          <w:p w14:paraId="4581509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пол.-3-я четв.ХIХ в.</w:t>
            </w:r>
          </w:p>
        </w:tc>
        <w:tc>
          <w:tcPr>
            <w:tcW w:w="3569" w:type="dxa"/>
          </w:tcPr>
          <w:p w14:paraId="0CFCD1B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Мендеулева д., усадьба Маркова З.А.</w:t>
            </w:r>
          </w:p>
        </w:tc>
        <w:tc>
          <w:tcPr>
            <w:tcW w:w="2828" w:type="dxa"/>
          </w:tcPr>
          <w:p w14:paraId="5A057FA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68FABCD" w14:textId="77777777" w:rsidTr="00785C35">
        <w:trPr>
          <w:trHeight w:val="20"/>
        </w:trPr>
        <w:tc>
          <w:tcPr>
            <w:tcW w:w="784" w:type="dxa"/>
          </w:tcPr>
          <w:p w14:paraId="05307C73" w14:textId="76DF0011"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302305F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18.1.77</w:t>
            </w:r>
          </w:p>
        </w:tc>
        <w:tc>
          <w:tcPr>
            <w:tcW w:w="4493" w:type="dxa"/>
          </w:tcPr>
          <w:p w14:paraId="4AA8CBC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Флотского Ф.И.: два жилых дома, амбар, хлев с сеновалом.</w:t>
            </w:r>
          </w:p>
        </w:tc>
        <w:tc>
          <w:tcPr>
            <w:tcW w:w="1568" w:type="dxa"/>
          </w:tcPr>
          <w:p w14:paraId="489EF64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3-я четв. ХIХ в.</w:t>
            </w:r>
          </w:p>
        </w:tc>
        <w:tc>
          <w:tcPr>
            <w:tcW w:w="3569" w:type="dxa"/>
          </w:tcPr>
          <w:p w14:paraId="155AB8D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Мендеулева д., усадьба Флотского Ф.И.</w:t>
            </w:r>
          </w:p>
        </w:tc>
        <w:tc>
          <w:tcPr>
            <w:tcW w:w="2828" w:type="dxa"/>
          </w:tcPr>
          <w:p w14:paraId="5472E38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AF72630" w14:textId="77777777" w:rsidTr="00785C35">
        <w:trPr>
          <w:trHeight w:val="20"/>
        </w:trPr>
        <w:tc>
          <w:tcPr>
            <w:tcW w:w="784" w:type="dxa"/>
          </w:tcPr>
          <w:p w14:paraId="60BEB7AE" w14:textId="64129525"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0F9970B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18.1.78</w:t>
            </w:r>
          </w:p>
        </w:tc>
        <w:tc>
          <w:tcPr>
            <w:tcW w:w="4493" w:type="dxa"/>
          </w:tcPr>
          <w:p w14:paraId="0C86FD6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tcPr>
          <w:p w14:paraId="31B3D36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tcPr>
          <w:p w14:paraId="5AC1C36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Мироново д.</w:t>
            </w:r>
          </w:p>
        </w:tc>
        <w:tc>
          <w:tcPr>
            <w:tcW w:w="2828" w:type="dxa"/>
          </w:tcPr>
          <w:p w14:paraId="5671131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10F37EA" w14:textId="77777777" w:rsidTr="00785C35">
        <w:trPr>
          <w:trHeight w:val="20"/>
        </w:trPr>
        <w:tc>
          <w:tcPr>
            <w:tcW w:w="784" w:type="dxa"/>
          </w:tcPr>
          <w:p w14:paraId="0680D370" w14:textId="37F087C8"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173C148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18.1.79</w:t>
            </w:r>
          </w:p>
        </w:tc>
        <w:tc>
          <w:tcPr>
            <w:tcW w:w="4493" w:type="dxa"/>
          </w:tcPr>
          <w:p w14:paraId="76ED4D2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Баня</w:t>
            </w:r>
          </w:p>
        </w:tc>
        <w:tc>
          <w:tcPr>
            <w:tcW w:w="1568" w:type="dxa"/>
          </w:tcPr>
          <w:p w14:paraId="08B5822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tcPr>
          <w:p w14:paraId="364FA40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Мироново д.</w:t>
            </w:r>
          </w:p>
        </w:tc>
        <w:tc>
          <w:tcPr>
            <w:tcW w:w="2828" w:type="dxa"/>
          </w:tcPr>
          <w:p w14:paraId="28549CC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CB09BDE" w14:textId="77777777" w:rsidTr="00785C35">
        <w:trPr>
          <w:trHeight w:val="20"/>
        </w:trPr>
        <w:tc>
          <w:tcPr>
            <w:tcW w:w="784" w:type="dxa"/>
          </w:tcPr>
          <w:p w14:paraId="4FE0D9A2" w14:textId="2195C73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0009FC9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18.1.80</w:t>
            </w:r>
          </w:p>
        </w:tc>
        <w:tc>
          <w:tcPr>
            <w:tcW w:w="4493" w:type="dxa"/>
          </w:tcPr>
          <w:p w14:paraId="1A2BCD1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tcPr>
          <w:p w14:paraId="1D672FC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tcPr>
          <w:p w14:paraId="1AA1305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Мироново д., усадьба Малышева А.И.</w:t>
            </w:r>
          </w:p>
        </w:tc>
        <w:tc>
          <w:tcPr>
            <w:tcW w:w="2828" w:type="dxa"/>
          </w:tcPr>
          <w:p w14:paraId="34C9619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987DE2E" w14:textId="77777777" w:rsidTr="00785C35">
        <w:trPr>
          <w:trHeight w:val="20"/>
        </w:trPr>
        <w:tc>
          <w:tcPr>
            <w:tcW w:w="784" w:type="dxa"/>
          </w:tcPr>
          <w:p w14:paraId="0E58633A" w14:textId="0A096939"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6FE357C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18.1.81</w:t>
            </w:r>
          </w:p>
        </w:tc>
        <w:tc>
          <w:tcPr>
            <w:tcW w:w="4493" w:type="dxa"/>
          </w:tcPr>
          <w:p w14:paraId="7FAC21F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tcPr>
          <w:p w14:paraId="09A11B4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tcPr>
          <w:p w14:paraId="049FBB4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Мироново д., усадьба Малышева К.Н.</w:t>
            </w:r>
          </w:p>
        </w:tc>
        <w:tc>
          <w:tcPr>
            <w:tcW w:w="2828" w:type="dxa"/>
          </w:tcPr>
          <w:p w14:paraId="7EE02F6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0CF1FC9" w14:textId="77777777" w:rsidTr="00785C35">
        <w:trPr>
          <w:trHeight w:val="20"/>
        </w:trPr>
        <w:tc>
          <w:tcPr>
            <w:tcW w:w="784" w:type="dxa"/>
          </w:tcPr>
          <w:p w14:paraId="6C638178" w14:textId="0C7334A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406AD50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18.1.83</w:t>
            </w:r>
          </w:p>
        </w:tc>
        <w:tc>
          <w:tcPr>
            <w:tcW w:w="4493" w:type="dxa"/>
          </w:tcPr>
          <w:p w14:paraId="5D7C225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 амбар</w:t>
            </w:r>
          </w:p>
        </w:tc>
        <w:tc>
          <w:tcPr>
            <w:tcW w:w="1568" w:type="dxa"/>
          </w:tcPr>
          <w:p w14:paraId="7E3D92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tcPr>
          <w:p w14:paraId="1B25975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Мутино д., усадьба Кармадонова</w:t>
            </w:r>
          </w:p>
        </w:tc>
        <w:tc>
          <w:tcPr>
            <w:tcW w:w="2828" w:type="dxa"/>
          </w:tcPr>
          <w:p w14:paraId="0C2BA11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45EC400" w14:textId="77777777" w:rsidTr="00785C35">
        <w:trPr>
          <w:trHeight w:val="20"/>
        </w:trPr>
        <w:tc>
          <w:tcPr>
            <w:tcW w:w="784" w:type="dxa"/>
          </w:tcPr>
          <w:p w14:paraId="2503193E" w14:textId="3AB8CB6E"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02EC345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18.1.84</w:t>
            </w:r>
          </w:p>
        </w:tc>
        <w:tc>
          <w:tcPr>
            <w:tcW w:w="4493" w:type="dxa"/>
          </w:tcPr>
          <w:p w14:paraId="3AA0EAA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двухэтажный</w:t>
            </w:r>
          </w:p>
        </w:tc>
        <w:tc>
          <w:tcPr>
            <w:tcW w:w="1568" w:type="dxa"/>
          </w:tcPr>
          <w:p w14:paraId="4A55C55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2-я.пол.ХIХ</w:t>
            </w:r>
          </w:p>
        </w:tc>
        <w:tc>
          <w:tcPr>
            <w:tcW w:w="3569" w:type="dxa"/>
          </w:tcPr>
          <w:p w14:paraId="57819A0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Мутино д., усадьба Рудакова А.И.</w:t>
            </w:r>
          </w:p>
        </w:tc>
        <w:tc>
          <w:tcPr>
            <w:tcW w:w="2828" w:type="dxa"/>
          </w:tcPr>
          <w:p w14:paraId="21FE506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3544F13" w14:textId="77777777" w:rsidTr="00785C35">
        <w:trPr>
          <w:trHeight w:val="20"/>
        </w:trPr>
        <w:tc>
          <w:tcPr>
            <w:tcW w:w="784" w:type="dxa"/>
          </w:tcPr>
          <w:p w14:paraId="32920C44" w14:textId="5E611B18"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27ED657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18.1.85</w:t>
            </w:r>
          </w:p>
        </w:tc>
        <w:tc>
          <w:tcPr>
            <w:tcW w:w="4493" w:type="dxa"/>
          </w:tcPr>
          <w:p w14:paraId="595B75F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24C9E48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tcPr>
          <w:p w14:paraId="7051717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Никольск д., Молодежный пер., 1</w:t>
            </w:r>
          </w:p>
        </w:tc>
        <w:tc>
          <w:tcPr>
            <w:tcW w:w="2828" w:type="dxa"/>
          </w:tcPr>
          <w:p w14:paraId="7F7B2C0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A057282" w14:textId="77777777" w:rsidTr="00785C35">
        <w:trPr>
          <w:trHeight w:val="20"/>
        </w:trPr>
        <w:tc>
          <w:tcPr>
            <w:tcW w:w="784" w:type="dxa"/>
          </w:tcPr>
          <w:p w14:paraId="446A599A" w14:textId="4E594348"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3EFC50A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18.1.87</w:t>
            </w:r>
          </w:p>
        </w:tc>
        <w:tc>
          <w:tcPr>
            <w:tcW w:w="4493" w:type="dxa"/>
          </w:tcPr>
          <w:p w14:paraId="70AEB2C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амбар.</w:t>
            </w:r>
          </w:p>
        </w:tc>
        <w:tc>
          <w:tcPr>
            <w:tcW w:w="1568" w:type="dxa"/>
          </w:tcPr>
          <w:p w14:paraId="790CE77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 ХIХ в.</w:t>
            </w:r>
          </w:p>
        </w:tc>
        <w:tc>
          <w:tcPr>
            <w:tcW w:w="3569" w:type="dxa"/>
          </w:tcPr>
          <w:p w14:paraId="7F18872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Пашня д., усадьба Антипина П.М.</w:t>
            </w:r>
          </w:p>
        </w:tc>
        <w:tc>
          <w:tcPr>
            <w:tcW w:w="2828" w:type="dxa"/>
          </w:tcPr>
          <w:p w14:paraId="6B0716E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9064A8A" w14:textId="77777777" w:rsidTr="00785C35">
        <w:trPr>
          <w:trHeight w:val="20"/>
        </w:trPr>
        <w:tc>
          <w:tcPr>
            <w:tcW w:w="784" w:type="dxa"/>
          </w:tcPr>
          <w:p w14:paraId="0E06A4B2" w14:textId="5176F9A5"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2FE8EE5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18.1.88</w:t>
            </w:r>
          </w:p>
        </w:tc>
        <w:tc>
          <w:tcPr>
            <w:tcW w:w="4493" w:type="dxa"/>
          </w:tcPr>
          <w:p w14:paraId="160D84B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Наумова В.Ф.: дом жилой, амбар.</w:t>
            </w:r>
          </w:p>
        </w:tc>
        <w:tc>
          <w:tcPr>
            <w:tcW w:w="1568" w:type="dxa"/>
          </w:tcPr>
          <w:p w14:paraId="1FA8F79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3-я четв. ХIХ в.</w:t>
            </w:r>
          </w:p>
        </w:tc>
        <w:tc>
          <w:tcPr>
            <w:tcW w:w="3569" w:type="dxa"/>
          </w:tcPr>
          <w:p w14:paraId="302E00B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Пашня д., усадьба Наумова В.Ф.</w:t>
            </w:r>
          </w:p>
        </w:tc>
        <w:tc>
          <w:tcPr>
            <w:tcW w:w="2828" w:type="dxa"/>
          </w:tcPr>
          <w:p w14:paraId="6FDD54A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708BE3F" w14:textId="77777777" w:rsidTr="00785C35">
        <w:trPr>
          <w:trHeight w:val="20"/>
        </w:trPr>
        <w:tc>
          <w:tcPr>
            <w:tcW w:w="784" w:type="dxa"/>
          </w:tcPr>
          <w:p w14:paraId="216653F2" w14:textId="5C541CA3"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6DAF2D2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18.1.89</w:t>
            </w:r>
          </w:p>
        </w:tc>
        <w:tc>
          <w:tcPr>
            <w:tcW w:w="4493" w:type="dxa"/>
          </w:tcPr>
          <w:p w14:paraId="7463FA8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амбар.</w:t>
            </w:r>
          </w:p>
        </w:tc>
        <w:tc>
          <w:tcPr>
            <w:tcW w:w="1568" w:type="dxa"/>
          </w:tcPr>
          <w:p w14:paraId="3A8EB9E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 ХIХ в.</w:t>
            </w:r>
          </w:p>
        </w:tc>
        <w:tc>
          <w:tcPr>
            <w:tcW w:w="3569" w:type="dxa"/>
          </w:tcPr>
          <w:p w14:paraId="107F8B7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Пашня д., усадьба Наумова Н.И.</w:t>
            </w:r>
          </w:p>
        </w:tc>
        <w:tc>
          <w:tcPr>
            <w:tcW w:w="2828" w:type="dxa"/>
          </w:tcPr>
          <w:p w14:paraId="08155FC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E1BB452" w14:textId="77777777" w:rsidTr="00785C35">
        <w:trPr>
          <w:trHeight w:val="20"/>
        </w:trPr>
        <w:tc>
          <w:tcPr>
            <w:tcW w:w="784" w:type="dxa"/>
          </w:tcPr>
          <w:p w14:paraId="65774602" w14:textId="21DB700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2BC5B3B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18.1.90</w:t>
            </w:r>
          </w:p>
        </w:tc>
        <w:tc>
          <w:tcPr>
            <w:tcW w:w="4493" w:type="dxa"/>
          </w:tcPr>
          <w:p w14:paraId="5A8D1A8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Место, где стояла церковь Спаса Нерукотворного Образа</w:t>
            </w:r>
          </w:p>
        </w:tc>
        <w:tc>
          <w:tcPr>
            <w:tcW w:w="1568" w:type="dxa"/>
          </w:tcPr>
          <w:p w14:paraId="7240523C" w14:textId="570DC41C"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 xml:space="preserve">1801-1810 гг., </w:t>
            </w:r>
            <w:r w:rsidR="00785C35" w:rsidRPr="003163ED">
              <w:rPr>
                <w:rFonts w:ascii="Tahoma" w:hAnsi="Tahoma" w:cs="Tahoma"/>
                <w:spacing w:val="-10"/>
                <w:sz w:val="18"/>
                <w:szCs w:val="18"/>
                <w:lang w:val="ru-RU"/>
              </w:rPr>
              <w:br/>
            </w:r>
            <w:r w:rsidRPr="003163ED">
              <w:rPr>
                <w:rFonts w:ascii="Tahoma" w:hAnsi="Tahoma" w:cs="Tahoma"/>
                <w:spacing w:val="-10"/>
                <w:sz w:val="18"/>
                <w:szCs w:val="18"/>
                <w:lang w:val="ru-RU"/>
              </w:rPr>
              <w:t>1820 г.</w:t>
            </w:r>
          </w:p>
        </w:tc>
        <w:tc>
          <w:tcPr>
            <w:tcW w:w="3569" w:type="dxa"/>
          </w:tcPr>
          <w:p w14:paraId="289FBEC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Петропавловское с., между с/советом и библиотекой</w:t>
            </w:r>
          </w:p>
        </w:tc>
        <w:tc>
          <w:tcPr>
            <w:tcW w:w="2828" w:type="dxa"/>
          </w:tcPr>
          <w:p w14:paraId="1366E99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6F46B25" w14:textId="77777777" w:rsidTr="00785C35">
        <w:trPr>
          <w:trHeight w:val="20"/>
        </w:trPr>
        <w:tc>
          <w:tcPr>
            <w:tcW w:w="784" w:type="dxa"/>
          </w:tcPr>
          <w:p w14:paraId="37E19AA9" w14:textId="7A66B6ED"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64F71C6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18.1.91</w:t>
            </w:r>
          </w:p>
        </w:tc>
        <w:tc>
          <w:tcPr>
            <w:tcW w:w="4493" w:type="dxa"/>
          </w:tcPr>
          <w:p w14:paraId="7708D7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293BA72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tcPr>
          <w:p w14:paraId="7087D02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Салтыковка д., усадьба Янкевича В.В. (Ленская, 2)</w:t>
            </w:r>
          </w:p>
        </w:tc>
        <w:tc>
          <w:tcPr>
            <w:tcW w:w="2828" w:type="dxa"/>
          </w:tcPr>
          <w:p w14:paraId="2548DA8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B49308B" w14:textId="77777777" w:rsidTr="00785C35">
        <w:trPr>
          <w:trHeight w:val="20"/>
        </w:trPr>
        <w:tc>
          <w:tcPr>
            <w:tcW w:w="784" w:type="dxa"/>
          </w:tcPr>
          <w:p w14:paraId="19BF5F2F" w14:textId="5184AD3D"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5DB3418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18.1.93</w:t>
            </w:r>
          </w:p>
        </w:tc>
        <w:tc>
          <w:tcPr>
            <w:tcW w:w="4493" w:type="dxa"/>
          </w:tcPr>
          <w:p w14:paraId="40E68FE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двухкамерный</w:t>
            </w:r>
          </w:p>
        </w:tc>
        <w:tc>
          <w:tcPr>
            <w:tcW w:w="1568" w:type="dxa"/>
          </w:tcPr>
          <w:p w14:paraId="682B1D9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сер.ХIХ в.</w:t>
            </w:r>
          </w:p>
        </w:tc>
        <w:tc>
          <w:tcPr>
            <w:tcW w:w="3569" w:type="dxa"/>
          </w:tcPr>
          <w:p w14:paraId="591AAB5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Сполошино д.</w:t>
            </w:r>
          </w:p>
        </w:tc>
        <w:tc>
          <w:tcPr>
            <w:tcW w:w="2828" w:type="dxa"/>
          </w:tcPr>
          <w:p w14:paraId="6F2C8DC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B899E64" w14:textId="77777777" w:rsidTr="00785C35">
        <w:trPr>
          <w:trHeight w:val="20"/>
        </w:trPr>
        <w:tc>
          <w:tcPr>
            <w:tcW w:w="784" w:type="dxa"/>
          </w:tcPr>
          <w:p w14:paraId="61D7FF2A" w14:textId="69F6E2D6"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3664D0B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18.1.94</w:t>
            </w:r>
          </w:p>
        </w:tc>
        <w:tc>
          <w:tcPr>
            <w:tcW w:w="4493" w:type="dxa"/>
          </w:tcPr>
          <w:p w14:paraId="54A7C9E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w:t>
            </w:r>
          </w:p>
        </w:tc>
        <w:tc>
          <w:tcPr>
            <w:tcW w:w="1568" w:type="dxa"/>
          </w:tcPr>
          <w:p w14:paraId="43F8AEE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tcPr>
          <w:p w14:paraId="365BB36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Сполошино д., усадьба Бердникова В.П.</w:t>
            </w:r>
          </w:p>
        </w:tc>
        <w:tc>
          <w:tcPr>
            <w:tcW w:w="2828" w:type="dxa"/>
          </w:tcPr>
          <w:p w14:paraId="76FE798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7AF2890" w14:textId="77777777" w:rsidTr="00785C35">
        <w:trPr>
          <w:trHeight w:val="20"/>
        </w:trPr>
        <w:tc>
          <w:tcPr>
            <w:tcW w:w="784" w:type="dxa"/>
          </w:tcPr>
          <w:p w14:paraId="098E3487" w14:textId="3F69183D"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2F81DC7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18.1.95</w:t>
            </w:r>
          </w:p>
        </w:tc>
        <w:tc>
          <w:tcPr>
            <w:tcW w:w="4493" w:type="dxa"/>
          </w:tcPr>
          <w:p w14:paraId="23F458C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6FFF0BC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tcPr>
          <w:p w14:paraId="2672EB2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Сполошино д., усадьба Сосниной Е.Ф.</w:t>
            </w:r>
          </w:p>
        </w:tc>
        <w:tc>
          <w:tcPr>
            <w:tcW w:w="2828" w:type="dxa"/>
          </w:tcPr>
          <w:p w14:paraId="21B4946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2D68005" w14:textId="77777777" w:rsidTr="00785C35">
        <w:trPr>
          <w:trHeight w:val="20"/>
        </w:trPr>
        <w:tc>
          <w:tcPr>
            <w:tcW w:w="784" w:type="dxa"/>
          </w:tcPr>
          <w:p w14:paraId="05B3E5AC" w14:textId="3DD3B699"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617EA44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18.1.96</w:t>
            </w:r>
          </w:p>
        </w:tc>
        <w:tc>
          <w:tcPr>
            <w:tcW w:w="4493" w:type="dxa"/>
          </w:tcPr>
          <w:p w14:paraId="52719C8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Церковь Введения Пресвятой Богородицы</w:t>
            </w:r>
          </w:p>
        </w:tc>
        <w:tc>
          <w:tcPr>
            <w:tcW w:w="1568" w:type="dxa"/>
          </w:tcPr>
          <w:p w14:paraId="6B8F95C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1898 г.</w:t>
            </w:r>
          </w:p>
        </w:tc>
        <w:tc>
          <w:tcPr>
            <w:tcW w:w="3569" w:type="dxa"/>
          </w:tcPr>
          <w:p w14:paraId="7E70E05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Улькан с.</w:t>
            </w:r>
          </w:p>
        </w:tc>
        <w:tc>
          <w:tcPr>
            <w:tcW w:w="2828" w:type="dxa"/>
          </w:tcPr>
          <w:p w14:paraId="4B5BFBC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BBA42B3" w14:textId="77777777" w:rsidTr="00785C35">
        <w:trPr>
          <w:trHeight w:val="20"/>
        </w:trPr>
        <w:tc>
          <w:tcPr>
            <w:tcW w:w="784" w:type="dxa"/>
          </w:tcPr>
          <w:p w14:paraId="19FA1649" w14:textId="7E10EEA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2A35B98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18.1.97</w:t>
            </w:r>
          </w:p>
        </w:tc>
        <w:tc>
          <w:tcPr>
            <w:tcW w:w="4493" w:type="dxa"/>
          </w:tcPr>
          <w:p w14:paraId="6A1B1CB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Амбар с завозней</w:t>
            </w:r>
          </w:p>
        </w:tc>
        <w:tc>
          <w:tcPr>
            <w:tcW w:w="1568" w:type="dxa"/>
          </w:tcPr>
          <w:p w14:paraId="2D28E2C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кон.ХIХ-нач.ХХ вв.</w:t>
            </w:r>
          </w:p>
        </w:tc>
        <w:tc>
          <w:tcPr>
            <w:tcW w:w="3569" w:type="dxa"/>
          </w:tcPr>
          <w:p w14:paraId="148FFD4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Улькан с.</w:t>
            </w:r>
          </w:p>
        </w:tc>
        <w:tc>
          <w:tcPr>
            <w:tcW w:w="2828" w:type="dxa"/>
          </w:tcPr>
          <w:p w14:paraId="72F352B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CEF1F9C" w14:textId="77777777" w:rsidTr="00785C35">
        <w:trPr>
          <w:trHeight w:val="20"/>
        </w:trPr>
        <w:tc>
          <w:tcPr>
            <w:tcW w:w="784" w:type="dxa"/>
          </w:tcPr>
          <w:p w14:paraId="339DBAA6" w14:textId="6A9FC1F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450E424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18.1.98</w:t>
            </w:r>
          </w:p>
        </w:tc>
        <w:tc>
          <w:tcPr>
            <w:tcW w:w="4493" w:type="dxa"/>
          </w:tcPr>
          <w:p w14:paraId="4F108A2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48920D5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2-я пол.ХIХ в.</w:t>
            </w:r>
          </w:p>
        </w:tc>
        <w:tc>
          <w:tcPr>
            <w:tcW w:w="3569" w:type="dxa"/>
          </w:tcPr>
          <w:p w14:paraId="2617458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Усть-Киренга д., Советская ул., 10</w:t>
            </w:r>
          </w:p>
        </w:tc>
        <w:tc>
          <w:tcPr>
            <w:tcW w:w="2828" w:type="dxa"/>
          </w:tcPr>
          <w:p w14:paraId="65D44F3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9482557" w14:textId="77777777" w:rsidTr="00785C35">
        <w:trPr>
          <w:trHeight w:val="20"/>
        </w:trPr>
        <w:tc>
          <w:tcPr>
            <w:tcW w:w="784" w:type="dxa"/>
          </w:tcPr>
          <w:p w14:paraId="1C9C7379" w14:textId="3D5E3D24"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3906AD9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18.1.99</w:t>
            </w:r>
          </w:p>
        </w:tc>
        <w:tc>
          <w:tcPr>
            <w:tcW w:w="4493" w:type="dxa"/>
          </w:tcPr>
          <w:p w14:paraId="503E62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04510BFE"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tcPr>
          <w:p w14:paraId="3445C03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Частых д., усадьба Инешина Г.Я..</w:t>
            </w:r>
          </w:p>
        </w:tc>
        <w:tc>
          <w:tcPr>
            <w:tcW w:w="2828" w:type="dxa"/>
          </w:tcPr>
          <w:p w14:paraId="72EB55D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FC286EF" w14:textId="77777777" w:rsidTr="00785C35">
        <w:trPr>
          <w:trHeight w:val="20"/>
        </w:trPr>
        <w:tc>
          <w:tcPr>
            <w:tcW w:w="784" w:type="dxa"/>
          </w:tcPr>
          <w:p w14:paraId="6FCD6287" w14:textId="635C5363"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3549D2C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18.1.100</w:t>
            </w:r>
          </w:p>
        </w:tc>
        <w:tc>
          <w:tcPr>
            <w:tcW w:w="4493" w:type="dxa"/>
          </w:tcPr>
          <w:p w14:paraId="6C27C7F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Усадьба: дом жилой, амбар</w:t>
            </w:r>
          </w:p>
        </w:tc>
        <w:tc>
          <w:tcPr>
            <w:tcW w:w="1568" w:type="dxa"/>
          </w:tcPr>
          <w:p w14:paraId="4D2F97B0"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в.-нач.ХХ в.</w:t>
            </w:r>
          </w:p>
        </w:tc>
        <w:tc>
          <w:tcPr>
            <w:tcW w:w="3569" w:type="dxa"/>
          </w:tcPr>
          <w:p w14:paraId="35DB1B1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Частых д., усадьба Карих В.В.</w:t>
            </w:r>
          </w:p>
        </w:tc>
        <w:tc>
          <w:tcPr>
            <w:tcW w:w="2828" w:type="dxa"/>
          </w:tcPr>
          <w:p w14:paraId="31AA5D1A"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B59B9C8" w14:textId="77777777" w:rsidTr="00785C35">
        <w:trPr>
          <w:trHeight w:val="20"/>
        </w:trPr>
        <w:tc>
          <w:tcPr>
            <w:tcW w:w="784" w:type="dxa"/>
          </w:tcPr>
          <w:p w14:paraId="14BF6C86" w14:textId="67F7D77A"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0EB3012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18.1.101</w:t>
            </w:r>
          </w:p>
        </w:tc>
        <w:tc>
          <w:tcPr>
            <w:tcW w:w="4493" w:type="dxa"/>
          </w:tcPr>
          <w:p w14:paraId="044049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314BCCA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в.</w:t>
            </w:r>
          </w:p>
        </w:tc>
        <w:tc>
          <w:tcPr>
            <w:tcW w:w="3569" w:type="dxa"/>
          </w:tcPr>
          <w:p w14:paraId="43F7084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Частых д., усадьба Любимова И.И.</w:t>
            </w:r>
          </w:p>
        </w:tc>
        <w:tc>
          <w:tcPr>
            <w:tcW w:w="2828" w:type="dxa"/>
          </w:tcPr>
          <w:p w14:paraId="7705249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4B0B71A" w14:textId="77777777" w:rsidTr="00785C35">
        <w:trPr>
          <w:trHeight w:val="20"/>
        </w:trPr>
        <w:tc>
          <w:tcPr>
            <w:tcW w:w="784" w:type="dxa"/>
          </w:tcPr>
          <w:p w14:paraId="5C38EA1F" w14:textId="2A124D58"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0E7A978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18.1.102</w:t>
            </w:r>
          </w:p>
        </w:tc>
        <w:tc>
          <w:tcPr>
            <w:tcW w:w="4493" w:type="dxa"/>
          </w:tcPr>
          <w:p w14:paraId="10130D74"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45F7C99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1906 г.</w:t>
            </w:r>
          </w:p>
        </w:tc>
        <w:tc>
          <w:tcPr>
            <w:tcW w:w="3569" w:type="dxa"/>
          </w:tcPr>
          <w:p w14:paraId="4DFDBDB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Частых д., усадьба Черкашина А.И.</w:t>
            </w:r>
          </w:p>
        </w:tc>
        <w:tc>
          <w:tcPr>
            <w:tcW w:w="2828" w:type="dxa"/>
          </w:tcPr>
          <w:p w14:paraId="1A64B64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5C6B83B" w14:textId="77777777" w:rsidTr="00785C35">
        <w:trPr>
          <w:trHeight w:val="20"/>
        </w:trPr>
        <w:tc>
          <w:tcPr>
            <w:tcW w:w="784" w:type="dxa"/>
          </w:tcPr>
          <w:p w14:paraId="2A6D31F8" w14:textId="1B2E03A2"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3A22C28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18.1.103</w:t>
            </w:r>
          </w:p>
        </w:tc>
        <w:tc>
          <w:tcPr>
            <w:tcW w:w="4493" w:type="dxa"/>
          </w:tcPr>
          <w:p w14:paraId="628E4B5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Магазин Каца</w:t>
            </w:r>
          </w:p>
        </w:tc>
        <w:tc>
          <w:tcPr>
            <w:tcW w:w="1568" w:type="dxa"/>
          </w:tcPr>
          <w:p w14:paraId="07ECA08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1872 г.</w:t>
            </w:r>
          </w:p>
        </w:tc>
        <w:tc>
          <w:tcPr>
            <w:tcW w:w="3569" w:type="dxa"/>
          </w:tcPr>
          <w:p w14:paraId="1BD6E157"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Чечуйск с, Зарубина ул.</w:t>
            </w:r>
          </w:p>
        </w:tc>
        <w:tc>
          <w:tcPr>
            <w:tcW w:w="2828" w:type="dxa"/>
          </w:tcPr>
          <w:p w14:paraId="1D8F83F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07BC0F2" w14:textId="77777777" w:rsidTr="00785C35">
        <w:trPr>
          <w:trHeight w:val="20"/>
        </w:trPr>
        <w:tc>
          <w:tcPr>
            <w:tcW w:w="784" w:type="dxa"/>
          </w:tcPr>
          <w:p w14:paraId="539681EE" w14:textId="4F4E2F73"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500360C6"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18.1.104</w:t>
            </w:r>
          </w:p>
        </w:tc>
        <w:tc>
          <w:tcPr>
            <w:tcW w:w="4493" w:type="dxa"/>
          </w:tcPr>
          <w:p w14:paraId="2CA4798D"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крестьянина Пласкеева И.Е.</w:t>
            </w:r>
          </w:p>
        </w:tc>
        <w:tc>
          <w:tcPr>
            <w:tcW w:w="1568" w:type="dxa"/>
          </w:tcPr>
          <w:p w14:paraId="3CD7E619"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нач.ХХ в.</w:t>
            </w:r>
          </w:p>
        </w:tc>
        <w:tc>
          <w:tcPr>
            <w:tcW w:w="3569" w:type="dxa"/>
          </w:tcPr>
          <w:p w14:paraId="41A318A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Чечуйск с, Зарубина ул.</w:t>
            </w:r>
          </w:p>
        </w:tc>
        <w:tc>
          <w:tcPr>
            <w:tcW w:w="2828" w:type="dxa"/>
          </w:tcPr>
          <w:p w14:paraId="28F6D5FB"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5E6B395" w14:textId="77777777" w:rsidTr="00785C35">
        <w:trPr>
          <w:trHeight w:val="20"/>
        </w:trPr>
        <w:tc>
          <w:tcPr>
            <w:tcW w:w="784" w:type="dxa"/>
          </w:tcPr>
          <w:p w14:paraId="46A5D7AF" w14:textId="057F2134"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6350314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18.1.105</w:t>
            </w:r>
          </w:p>
        </w:tc>
        <w:tc>
          <w:tcPr>
            <w:tcW w:w="4493" w:type="dxa"/>
          </w:tcPr>
          <w:p w14:paraId="167EA545"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Почта</w:t>
            </w:r>
          </w:p>
        </w:tc>
        <w:tc>
          <w:tcPr>
            <w:tcW w:w="1568" w:type="dxa"/>
          </w:tcPr>
          <w:p w14:paraId="1396F7F3"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1912 г.</w:t>
            </w:r>
          </w:p>
        </w:tc>
        <w:tc>
          <w:tcPr>
            <w:tcW w:w="3569" w:type="dxa"/>
          </w:tcPr>
          <w:p w14:paraId="21B2DB6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Чечуйск с, Зарубина ул.</w:t>
            </w:r>
          </w:p>
        </w:tc>
        <w:tc>
          <w:tcPr>
            <w:tcW w:w="2828" w:type="dxa"/>
          </w:tcPr>
          <w:p w14:paraId="6596D142"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43CCE8F" w14:textId="77777777" w:rsidTr="00785C35">
        <w:trPr>
          <w:trHeight w:val="20"/>
        </w:trPr>
        <w:tc>
          <w:tcPr>
            <w:tcW w:w="784" w:type="dxa"/>
          </w:tcPr>
          <w:p w14:paraId="5E843677" w14:textId="792973DF" w:rsidR="00430BD5" w:rsidRPr="003163ED" w:rsidRDefault="00430BD5" w:rsidP="00A31F08">
            <w:pPr>
              <w:pStyle w:val="TableParagraph"/>
              <w:numPr>
                <w:ilvl w:val="0"/>
                <w:numId w:val="57"/>
              </w:numPr>
              <w:rPr>
                <w:rFonts w:ascii="Tahoma" w:hAnsi="Tahoma" w:cs="Tahoma"/>
                <w:spacing w:val="-10"/>
                <w:sz w:val="18"/>
                <w:szCs w:val="18"/>
                <w:lang w:val="ru-RU"/>
              </w:rPr>
            </w:pPr>
          </w:p>
        </w:tc>
        <w:tc>
          <w:tcPr>
            <w:tcW w:w="1652" w:type="dxa"/>
          </w:tcPr>
          <w:p w14:paraId="112A5D2F"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18.1.106</w:t>
            </w:r>
          </w:p>
        </w:tc>
        <w:tc>
          <w:tcPr>
            <w:tcW w:w="4493" w:type="dxa"/>
          </w:tcPr>
          <w:p w14:paraId="21458168"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Дом жилой</w:t>
            </w:r>
          </w:p>
        </w:tc>
        <w:tc>
          <w:tcPr>
            <w:tcW w:w="1568" w:type="dxa"/>
          </w:tcPr>
          <w:p w14:paraId="02824881"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кон.ХIХ -нач.ХХ вв.</w:t>
            </w:r>
          </w:p>
        </w:tc>
        <w:tc>
          <w:tcPr>
            <w:tcW w:w="3569" w:type="dxa"/>
          </w:tcPr>
          <w:p w14:paraId="5B24288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Чечуйск с., усадьба Старостиной А.</w:t>
            </w:r>
          </w:p>
        </w:tc>
        <w:tc>
          <w:tcPr>
            <w:tcW w:w="2828" w:type="dxa"/>
          </w:tcPr>
          <w:p w14:paraId="153458BC" w14:textId="77777777" w:rsidR="00430BD5" w:rsidRPr="003163ED" w:rsidRDefault="00430BD5" w:rsidP="0081526B">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bl>
    <w:p w14:paraId="3B7D7162" w14:textId="77777777" w:rsidR="00430BD5" w:rsidRPr="003163ED" w:rsidRDefault="00430BD5" w:rsidP="00991D4B">
      <w:pPr>
        <w:rPr>
          <w:rFonts w:ascii="Tahoma" w:hAnsi="Tahoma" w:cs="Tahoma"/>
        </w:rPr>
      </w:pPr>
    </w:p>
    <w:tbl>
      <w:tblPr>
        <w:tblStyle w:val="TableNormal"/>
        <w:tblW w:w="14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5376"/>
        <w:gridCol w:w="8700"/>
      </w:tblGrid>
      <w:tr w:rsidR="003163ED" w:rsidRPr="003163ED" w14:paraId="57519F53" w14:textId="77777777" w:rsidTr="00C403C1">
        <w:trPr>
          <w:trHeight w:val="20"/>
          <w:jc w:val="center"/>
        </w:trPr>
        <w:tc>
          <w:tcPr>
            <w:tcW w:w="14868" w:type="dxa"/>
            <w:gridSpan w:val="3"/>
            <w:vAlign w:val="center"/>
          </w:tcPr>
          <w:p w14:paraId="15A0DD2C" w14:textId="23F8D555" w:rsidR="004A1677" w:rsidRPr="003163ED" w:rsidRDefault="004A1677" w:rsidP="004A1677">
            <w:pPr>
              <w:jc w:val="center"/>
              <w:rPr>
                <w:rFonts w:ascii="Tahoma" w:hAnsi="Tahoma" w:cs="Tahoma"/>
                <w:b/>
                <w:sz w:val="20"/>
                <w:szCs w:val="20"/>
                <w:lang w:val="ru-RU"/>
              </w:rPr>
            </w:pPr>
            <w:r w:rsidRPr="003163ED">
              <w:rPr>
                <w:rFonts w:ascii="Tahoma" w:hAnsi="Tahoma" w:cs="Tahoma"/>
                <w:b/>
                <w:sz w:val="20"/>
                <w:szCs w:val="20"/>
                <w:lang w:val="ru-RU"/>
              </w:rPr>
              <w:t xml:space="preserve">Перечень объектов культурного наследия (памятников археологии) федерального значения Киренского муниципального округа, включенных в Единый государственный реестр объектов культурного наследия (памятников истории и культуры) </w:t>
            </w:r>
            <w:r w:rsidRPr="003163ED">
              <w:rPr>
                <w:rFonts w:ascii="Tahoma" w:hAnsi="Tahoma" w:cs="Tahoma"/>
                <w:b/>
                <w:sz w:val="20"/>
                <w:szCs w:val="20"/>
                <w:lang w:val="ru-RU"/>
              </w:rPr>
              <w:br/>
              <w:t>народов Российской Федерации</w:t>
            </w:r>
          </w:p>
        </w:tc>
      </w:tr>
      <w:tr w:rsidR="003163ED" w:rsidRPr="003163ED" w14:paraId="5995C776" w14:textId="77777777" w:rsidTr="00785C35">
        <w:trPr>
          <w:trHeight w:val="20"/>
          <w:jc w:val="center"/>
        </w:trPr>
        <w:tc>
          <w:tcPr>
            <w:tcW w:w="792" w:type="dxa"/>
            <w:vAlign w:val="center"/>
          </w:tcPr>
          <w:p w14:paraId="276935AC" w14:textId="5410E893" w:rsidR="004A1677" w:rsidRPr="003163ED" w:rsidRDefault="004A1677" w:rsidP="004A1677">
            <w:pPr>
              <w:jc w:val="center"/>
              <w:rPr>
                <w:rFonts w:ascii="Tahoma" w:hAnsi="Tahoma" w:cs="Tahoma"/>
                <w:sz w:val="20"/>
                <w:szCs w:val="20"/>
              </w:rPr>
            </w:pPr>
            <w:r w:rsidRPr="003163ED">
              <w:rPr>
                <w:rFonts w:ascii="Tahoma" w:hAnsi="Tahoma" w:cs="Tahoma"/>
                <w:sz w:val="20"/>
                <w:szCs w:val="20"/>
              </w:rPr>
              <w:t>№</w:t>
            </w:r>
            <w:r w:rsidRPr="003163ED">
              <w:rPr>
                <w:rFonts w:ascii="Tahoma" w:hAnsi="Tahoma" w:cs="Tahoma"/>
                <w:sz w:val="20"/>
                <w:szCs w:val="20"/>
              </w:rPr>
              <w:br/>
              <w:t>п/п</w:t>
            </w:r>
          </w:p>
        </w:tc>
        <w:tc>
          <w:tcPr>
            <w:tcW w:w="5376" w:type="dxa"/>
            <w:vAlign w:val="center"/>
          </w:tcPr>
          <w:p w14:paraId="0A3CBF76" w14:textId="77777777" w:rsidR="004A1677" w:rsidRPr="003163ED" w:rsidRDefault="004A1677" w:rsidP="004A1677">
            <w:pPr>
              <w:jc w:val="center"/>
              <w:rPr>
                <w:rFonts w:ascii="Tahoma" w:hAnsi="Tahoma" w:cs="Tahoma"/>
                <w:sz w:val="20"/>
                <w:szCs w:val="20"/>
              </w:rPr>
            </w:pPr>
            <w:r w:rsidRPr="003163ED">
              <w:rPr>
                <w:rFonts w:ascii="Tahoma" w:hAnsi="Tahoma" w:cs="Tahoma"/>
                <w:sz w:val="20"/>
                <w:szCs w:val="20"/>
              </w:rPr>
              <w:t>Наименование объекта археологического наследия</w:t>
            </w:r>
          </w:p>
        </w:tc>
        <w:tc>
          <w:tcPr>
            <w:tcW w:w="8700" w:type="dxa"/>
            <w:vAlign w:val="center"/>
          </w:tcPr>
          <w:p w14:paraId="5789B947" w14:textId="67DA913B" w:rsidR="004A1677" w:rsidRPr="003163ED" w:rsidRDefault="004A1677" w:rsidP="004A1677">
            <w:pPr>
              <w:jc w:val="center"/>
              <w:rPr>
                <w:rFonts w:ascii="Tahoma" w:hAnsi="Tahoma" w:cs="Tahoma"/>
                <w:sz w:val="20"/>
                <w:szCs w:val="20"/>
                <w:lang w:val="ru-RU"/>
              </w:rPr>
            </w:pPr>
            <w:r w:rsidRPr="003163ED">
              <w:rPr>
                <w:rFonts w:ascii="Tahoma" w:hAnsi="Tahoma" w:cs="Tahoma"/>
                <w:sz w:val="20"/>
                <w:szCs w:val="20"/>
                <w:lang w:val="ru-RU"/>
              </w:rPr>
              <w:t xml:space="preserve">Номер в едином государственном реестр объектов культурного наследия </w:t>
            </w:r>
            <w:r w:rsidRPr="003163ED">
              <w:rPr>
                <w:rFonts w:ascii="Tahoma" w:hAnsi="Tahoma" w:cs="Tahoma"/>
                <w:sz w:val="20"/>
                <w:szCs w:val="20"/>
                <w:lang w:val="ru-RU"/>
              </w:rPr>
              <w:br/>
              <w:t>(памятников истории и культуры) народов Российской Федерации</w:t>
            </w:r>
          </w:p>
        </w:tc>
      </w:tr>
      <w:tr w:rsidR="004A1677" w:rsidRPr="003163ED" w14:paraId="19A40536" w14:textId="77777777" w:rsidTr="00785C35">
        <w:trPr>
          <w:trHeight w:val="20"/>
          <w:jc w:val="center"/>
        </w:trPr>
        <w:tc>
          <w:tcPr>
            <w:tcW w:w="792" w:type="dxa"/>
            <w:vAlign w:val="center"/>
          </w:tcPr>
          <w:p w14:paraId="629465AC" w14:textId="3F10704C" w:rsidR="004A1677" w:rsidRPr="003163ED" w:rsidRDefault="004A1677" w:rsidP="004A1677">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1</w:t>
            </w:r>
          </w:p>
        </w:tc>
        <w:tc>
          <w:tcPr>
            <w:tcW w:w="5376" w:type="dxa"/>
            <w:vAlign w:val="center"/>
          </w:tcPr>
          <w:p w14:paraId="0654338A" w14:textId="77777777" w:rsidR="004A1677" w:rsidRPr="003163ED" w:rsidRDefault="004A1677" w:rsidP="004A1677">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«Киренская пещера»</w:t>
            </w:r>
          </w:p>
        </w:tc>
        <w:tc>
          <w:tcPr>
            <w:tcW w:w="8700" w:type="dxa"/>
            <w:vAlign w:val="center"/>
          </w:tcPr>
          <w:p w14:paraId="1B4AA4E1" w14:textId="77777777" w:rsidR="004A1677" w:rsidRPr="003163ED" w:rsidRDefault="004A1677" w:rsidP="004A1677">
            <w:pPr>
              <w:pStyle w:val="TableParagraph"/>
              <w:ind w:left="40"/>
              <w:rPr>
                <w:rFonts w:ascii="Tahoma" w:hAnsi="Tahoma" w:cs="Tahoma"/>
                <w:spacing w:val="-10"/>
                <w:sz w:val="18"/>
                <w:szCs w:val="18"/>
                <w:lang w:val="ru-RU"/>
              </w:rPr>
            </w:pPr>
            <w:r w:rsidRPr="003163ED">
              <w:rPr>
                <w:rFonts w:ascii="Tahoma" w:hAnsi="Tahoma" w:cs="Tahoma"/>
                <w:spacing w:val="-10"/>
                <w:sz w:val="18"/>
                <w:szCs w:val="18"/>
                <w:lang w:val="ru-RU"/>
              </w:rPr>
              <w:t>381741085690006</w:t>
            </w:r>
          </w:p>
        </w:tc>
      </w:tr>
    </w:tbl>
    <w:p w14:paraId="64D694ED" w14:textId="77777777" w:rsidR="004A1677" w:rsidRPr="003163ED" w:rsidRDefault="004A1677" w:rsidP="00991D4B">
      <w:pPr>
        <w:rPr>
          <w:rFonts w:ascii="Tahoma" w:hAnsi="Tahoma" w:cs="Tahoma"/>
        </w:rPr>
      </w:pPr>
    </w:p>
    <w:tbl>
      <w:tblPr>
        <w:tblStyle w:val="TableNormal"/>
        <w:tblW w:w="14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1302"/>
        <w:gridCol w:w="3234"/>
        <w:gridCol w:w="2995"/>
        <w:gridCol w:w="3107"/>
        <w:gridCol w:w="3414"/>
      </w:tblGrid>
      <w:tr w:rsidR="003163ED" w:rsidRPr="003163ED" w14:paraId="09144079" w14:textId="77777777" w:rsidTr="002440DA">
        <w:trPr>
          <w:trHeight w:val="20"/>
          <w:jc w:val="center"/>
        </w:trPr>
        <w:tc>
          <w:tcPr>
            <w:tcW w:w="14820" w:type="dxa"/>
            <w:gridSpan w:val="6"/>
            <w:vAlign w:val="center"/>
          </w:tcPr>
          <w:p w14:paraId="4FEFDC07" w14:textId="7F47A606" w:rsidR="00447B48" w:rsidRPr="003163ED" w:rsidRDefault="00447B48" w:rsidP="00C403C1">
            <w:pPr>
              <w:jc w:val="center"/>
              <w:rPr>
                <w:rFonts w:ascii="Tahoma" w:hAnsi="Tahoma" w:cs="Tahoma"/>
                <w:b/>
                <w:sz w:val="20"/>
                <w:szCs w:val="20"/>
                <w:lang w:val="ru-RU"/>
              </w:rPr>
            </w:pPr>
            <w:r w:rsidRPr="003163ED">
              <w:rPr>
                <w:rFonts w:ascii="Tahoma" w:hAnsi="Tahoma" w:cs="Tahoma"/>
                <w:b/>
                <w:sz w:val="20"/>
                <w:szCs w:val="20"/>
                <w:lang w:val="ru-RU"/>
              </w:rPr>
              <w:t xml:space="preserve">Перечень выявленных объектов культурного наследия (памятников археологии), расположенных на территории </w:t>
            </w:r>
            <w:r w:rsidRPr="003163ED">
              <w:rPr>
                <w:rFonts w:ascii="Tahoma" w:hAnsi="Tahoma" w:cs="Tahoma"/>
                <w:b/>
                <w:sz w:val="20"/>
                <w:szCs w:val="20"/>
                <w:lang w:val="ru-RU"/>
              </w:rPr>
              <w:br/>
              <w:t>Киренского муниципального округа Иркутской области.</w:t>
            </w:r>
          </w:p>
          <w:p w14:paraId="63352689" w14:textId="3FD8E7F6" w:rsidR="00447B48" w:rsidRPr="003163ED" w:rsidRDefault="00447B48" w:rsidP="00C403C1">
            <w:pPr>
              <w:jc w:val="center"/>
              <w:rPr>
                <w:rFonts w:ascii="Tahoma" w:hAnsi="Tahoma" w:cs="Tahoma"/>
                <w:b/>
                <w:sz w:val="20"/>
                <w:szCs w:val="20"/>
                <w:lang w:val="ru-RU"/>
              </w:rPr>
            </w:pPr>
            <w:r w:rsidRPr="003163ED">
              <w:rPr>
                <w:rFonts w:ascii="Tahoma" w:hAnsi="Tahoma" w:cs="Tahoma"/>
                <w:b/>
                <w:sz w:val="20"/>
                <w:szCs w:val="20"/>
                <w:lang w:val="ru-RU"/>
              </w:rPr>
              <w:t xml:space="preserve"> Объекты культурного наследия, являющиеся объектами археологического наследия </w:t>
            </w:r>
            <w:r w:rsidRPr="003163ED">
              <w:rPr>
                <w:rFonts w:ascii="Tahoma" w:hAnsi="Tahoma" w:cs="Tahoma"/>
                <w:b/>
                <w:sz w:val="20"/>
                <w:szCs w:val="20"/>
                <w:lang w:val="ru-RU"/>
              </w:rPr>
              <w:br/>
              <w:t>(за исключением достопримечательных мест)</w:t>
            </w:r>
          </w:p>
        </w:tc>
      </w:tr>
      <w:tr w:rsidR="00447B48" w:rsidRPr="003163ED" w14:paraId="161034E7" w14:textId="77777777" w:rsidTr="00C24EB8">
        <w:trPr>
          <w:trHeight w:val="20"/>
          <w:jc w:val="center"/>
        </w:trPr>
        <w:tc>
          <w:tcPr>
            <w:tcW w:w="768" w:type="dxa"/>
            <w:vAlign w:val="center"/>
          </w:tcPr>
          <w:p w14:paraId="68FA083E" w14:textId="77777777" w:rsidR="00447B48" w:rsidRPr="003163ED" w:rsidRDefault="00447B48" w:rsidP="00C403C1">
            <w:pPr>
              <w:jc w:val="center"/>
              <w:rPr>
                <w:rFonts w:ascii="Tahoma" w:hAnsi="Tahoma" w:cs="Tahoma"/>
                <w:sz w:val="20"/>
                <w:szCs w:val="20"/>
                <w:lang w:val="ru-RU"/>
              </w:rPr>
            </w:pPr>
            <w:r w:rsidRPr="003163ED">
              <w:rPr>
                <w:rFonts w:ascii="Tahoma" w:hAnsi="Tahoma" w:cs="Tahoma"/>
                <w:sz w:val="20"/>
                <w:szCs w:val="20"/>
                <w:lang w:val="ru-RU"/>
              </w:rPr>
              <w:t>№ п/п</w:t>
            </w:r>
          </w:p>
        </w:tc>
        <w:tc>
          <w:tcPr>
            <w:tcW w:w="1302" w:type="dxa"/>
            <w:vAlign w:val="center"/>
          </w:tcPr>
          <w:p w14:paraId="5B1B2BC2" w14:textId="77777777" w:rsidR="00447B48" w:rsidRPr="003163ED" w:rsidRDefault="00447B48" w:rsidP="00C403C1">
            <w:pPr>
              <w:jc w:val="center"/>
              <w:rPr>
                <w:rFonts w:ascii="Tahoma" w:hAnsi="Tahoma" w:cs="Tahoma"/>
                <w:sz w:val="20"/>
                <w:szCs w:val="20"/>
                <w:lang w:val="ru-RU"/>
              </w:rPr>
            </w:pPr>
            <w:r w:rsidRPr="003163ED">
              <w:rPr>
                <w:rFonts w:ascii="Tahoma" w:hAnsi="Tahoma" w:cs="Tahoma"/>
                <w:sz w:val="20"/>
                <w:szCs w:val="20"/>
                <w:lang w:val="ru-RU"/>
              </w:rPr>
              <w:t xml:space="preserve">№ п/п </w:t>
            </w:r>
            <w:r w:rsidRPr="003163ED">
              <w:rPr>
                <w:rFonts w:ascii="Tahoma" w:hAnsi="Tahoma" w:cs="Tahoma"/>
                <w:sz w:val="20"/>
                <w:szCs w:val="20"/>
                <w:lang w:val="ru-RU"/>
              </w:rPr>
              <w:br/>
              <w:t>в Перечне</w:t>
            </w:r>
          </w:p>
        </w:tc>
        <w:tc>
          <w:tcPr>
            <w:tcW w:w="3234" w:type="dxa"/>
            <w:vAlign w:val="center"/>
          </w:tcPr>
          <w:p w14:paraId="3C6A8745" w14:textId="77777777" w:rsidR="00447B48" w:rsidRPr="003163ED" w:rsidRDefault="00447B48" w:rsidP="00C403C1">
            <w:pPr>
              <w:jc w:val="center"/>
              <w:rPr>
                <w:rFonts w:ascii="Tahoma" w:hAnsi="Tahoma" w:cs="Tahoma"/>
                <w:sz w:val="20"/>
                <w:szCs w:val="20"/>
                <w:lang w:val="ru-RU"/>
              </w:rPr>
            </w:pPr>
            <w:r w:rsidRPr="003163ED">
              <w:rPr>
                <w:rFonts w:ascii="Tahoma" w:hAnsi="Tahoma" w:cs="Tahoma"/>
                <w:sz w:val="20"/>
                <w:szCs w:val="20"/>
                <w:lang w:val="ru-RU"/>
              </w:rPr>
              <w:t>Наименование объекта</w:t>
            </w:r>
          </w:p>
        </w:tc>
        <w:tc>
          <w:tcPr>
            <w:tcW w:w="2995" w:type="dxa"/>
            <w:vAlign w:val="center"/>
          </w:tcPr>
          <w:p w14:paraId="5DD43B14" w14:textId="77777777" w:rsidR="00447B48" w:rsidRPr="003163ED" w:rsidRDefault="00447B48" w:rsidP="00C403C1">
            <w:pPr>
              <w:jc w:val="center"/>
              <w:rPr>
                <w:rFonts w:ascii="Tahoma" w:hAnsi="Tahoma" w:cs="Tahoma"/>
                <w:sz w:val="20"/>
                <w:szCs w:val="20"/>
                <w:lang w:val="ru-RU"/>
              </w:rPr>
            </w:pPr>
            <w:r w:rsidRPr="003163ED">
              <w:rPr>
                <w:rFonts w:ascii="Tahoma" w:hAnsi="Tahoma" w:cs="Tahoma"/>
                <w:sz w:val="20"/>
                <w:szCs w:val="20"/>
                <w:lang w:val="ru-RU"/>
              </w:rPr>
              <w:t>Датировка объекта</w:t>
            </w:r>
          </w:p>
        </w:tc>
        <w:tc>
          <w:tcPr>
            <w:tcW w:w="3107" w:type="dxa"/>
            <w:tcBorders>
              <w:right w:val="single" w:sz="4" w:space="0" w:color="auto"/>
            </w:tcBorders>
            <w:vAlign w:val="center"/>
          </w:tcPr>
          <w:p w14:paraId="31EB6660" w14:textId="53E5DB2F" w:rsidR="00447B48" w:rsidRPr="003163ED" w:rsidRDefault="00447B48" w:rsidP="002440DA">
            <w:pPr>
              <w:jc w:val="center"/>
              <w:rPr>
                <w:rFonts w:ascii="Tahoma" w:hAnsi="Tahoma" w:cs="Tahoma"/>
                <w:sz w:val="20"/>
                <w:szCs w:val="20"/>
                <w:lang w:val="ru-RU"/>
              </w:rPr>
            </w:pPr>
            <w:r w:rsidRPr="003163ED">
              <w:rPr>
                <w:rFonts w:ascii="Tahoma" w:hAnsi="Tahoma" w:cs="Tahoma"/>
                <w:sz w:val="20"/>
                <w:szCs w:val="20"/>
                <w:lang w:val="ru-RU"/>
              </w:rPr>
              <w:t>Сведения о</w:t>
            </w:r>
            <w:r w:rsidR="002440DA" w:rsidRPr="003163ED">
              <w:rPr>
                <w:rFonts w:ascii="Tahoma" w:hAnsi="Tahoma" w:cs="Tahoma"/>
                <w:sz w:val="20"/>
                <w:szCs w:val="20"/>
                <w:lang w:val="ru-RU"/>
              </w:rPr>
              <w:t> </w:t>
            </w:r>
            <w:r w:rsidR="00C24EB8" w:rsidRPr="003163ED">
              <w:rPr>
                <w:rFonts w:ascii="Tahoma" w:hAnsi="Tahoma" w:cs="Tahoma"/>
                <w:sz w:val="20"/>
                <w:szCs w:val="20"/>
                <w:lang w:val="ru-RU"/>
              </w:rPr>
              <w:t xml:space="preserve">местонахождении </w:t>
            </w:r>
            <w:r w:rsidRPr="003163ED">
              <w:rPr>
                <w:rFonts w:ascii="Tahoma" w:hAnsi="Tahoma" w:cs="Tahoma"/>
                <w:sz w:val="20"/>
                <w:szCs w:val="20"/>
                <w:lang w:val="ru-RU"/>
              </w:rPr>
              <w:t>объекта (адрес объекта или при его отсутствии описание местоположения объекта)</w:t>
            </w:r>
          </w:p>
        </w:tc>
        <w:tc>
          <w:tcPr>
            <w:tcW w:w="3414" w:type="dxa"/>
            <w:vAlign w:val="center"/>
          </w:tcPr>
          <w:p w14:paraId="2EC3513C" w14:textId="788804B8" w:rsidR="00447B48" w:rsidRPr="003163ED" w:rsidRDefault="00447B48" w:rsidP="002440DA">
            <w:pPr>
              <w:jc w:val="center"/>
              <w:rPr>
                <w:rFonts w:ascii="Tahoma" w:hAnsi="Tahoma" w:cs="Tahoma"/>
                <w:sz w:val="20"/>
                <w:szCs w:val="20"/>
                <w:lang w:val="ru-RU"/>
              </w:rPr>
            </w:pPr>
            <w:r w:rsidRPr="003163ED">
              <w:rPr>
                <w:rFonts w:ascii="Tahoma" w:hAnsi="Tahoma" w:cs="Tahoma"/>
                <w:sz w:val="20"/>
                <w:szCs w:val="20"/>
                <w:lang w:val="ru-RU"/>
              </w:rPr>
              <w:t xml:space="preserve">Иные сведения и документы </w:t>
            </w:r>
            <w:r w:rsidR="002440DA" w:rsidRPr="003163ED">
              <w:rPr>
                <w:rFonts w:ascii="Tahoma" w:hAnsi="Tahoma" w:cs="Tahoma"/>
                <w:sz w:val="20"/>
                <w:szCs w:val="20"/>
                <w:lang w:val="ru-RU"/>
              </w:rPr>
              <w:br/>
              <w:t>(</w:t>
            </w:r>
            <w:r w:rsidRPr="003163ED">
              <w:rPr>
                <w:rFonts w:ascii="Tahoma" w:hAnsi="Tahoma" w:cs="Tahoma"/>
                <w:sz w:val="20"/>
                <w:szCs w:val="20"/>
                <w:lang w:val="ru-RU"/>
              </w:rPr>
              <w:t>в том числе основания для включения в</w:t>
            </w:r>
            <w:r w:rsidR="002440DA" w:rsidRPr="003163ED">
              <w:rPr>
                <w:rFonts w:ascii="Tahoma" w:hAnsi="Tahoma" w:cs="Tahoma"/>
                <w:sz w:val="20"/>
                <w:szCs w:val="20"/>
                <w:lang w:val="ru-RU"/>
              </w:rPr>
              <w:t> </w:t>
            </w:r>
            <w:r w:rsidRPr="003163ED">
              <w:rPr>
                <w:rFonts w:ascii="Tahoma" w:hAnsi="Tahoma" w:cs="Tahoma"/>
                <w:sz w:val="20"/>
                <w:szCs w:val="20"/>
                <w:lang w:val="ru-RU"/>
              </w:rPr>
              <w:t>перечень, исключения из перечня)</w:t>
            </w:r>
          </w:p>
        </w:tc>
      </w:tr>
    </w:tbl>
    <w:p w14:paraId="5AC361BB" w14:textId="77777777" w:rsidR="00BC340B" w:rsidRPr="003163ED" w:rsidRDefault="00BC340B" w:rsidP="00BC340B">
      <w:pPr>
        <w:spacing w:line="20" w:lineRule="exact"/>
      </w:pPr>
    </w:p>
    <w:tbl>
      <w:tblPr>
        <w:tblStyle w:val="TableNormal"/>
        <w:tblW w:w="14824"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1302"/>
        <w:gridCol w:w="3234"/>
        <w:gridCol w:w="3009"/>
        <w:gridCol w:w="3093"/>
        <w:gridCol w:w="3416"/>
      </w:tblGrid>
      <w:tr w:rsidR="003163ED" w:rsidRPr="003163ED" w14:paraId="5BA861D7" w14:textId="77777777" w:rsidTr="00C24EB8">
        <w:trPr>
          <w:trHeight w:val="20"/>
          <w:tblHeader/>
        </w:trPr>
        <w:tc>
          <w:tcPr>
            <w:tcW w:w="770" w:type="dxa"/>
            <w:vAlign w:val="center"/>
          </w:tcPr>
          <w:p w14:paraId="630BD63E" w14:textId="573434B2" w:rsidR="00447B48" w:rsidRPr="003163ED" w:rsidRDefault="002440DA" w:rsidP="002440DA">
            <w:pPr>
              <w:jc w:val="center"/>
              <w:rPr>
                <w:rFonts w:ascii="Tahoma" w:hAnsi="Tahoma" w:cs="Tahoma"/>
                <w:sz w:val="20"/>
                <w:szCs w:val="20"/>
                <w:lang w:val="ru-RU"/>
              </w:rPr>
            </w:pPr>
            <w:r w:rsidRPr="003163ED">
              <w:rPr>
                <w:rFonts w:ascii="Tahoma" w:hAnsi="Tahoma" w:cs="Tahoma"/>
                <w:sz w:val="20"/>
                <w:szCs w:val="20"/>
                <w:lang w:val="ru-RU"/>
              </w:rPr>
              <w:t>1</w:t>
            </w:r>
          </w:p>
        </w:tc>
        <w:tc>
          <w:tcPr>
            <w:tcW w:w="1302" w:type="dxa"/>
            <w:vAlign w:val="center"/>
          </w:tcPr>
          <w:p w14:paraId="5826F698" w14:textId="08D67C0A" w:rsidR="00447B48" w:rsidRPr="003163ED" w:rsidRDefault="002440DA" w:rsidP="002440DA">
            <w:pPr>
              <w:jc w:val="center"/>
              <w:rPr>
                <w:rFonts w:ascii="Tahoma" w:hAnsi="Tahoma" w:cs="Tahoma"/>
                <w:sz w:val="20"/>
                <w:szCs w:val="20"/>
                <w:lang w:val="ru-RU"/>
              </w:rPr>
            </w:pPr>
            <w:r w:rsidRPr="003163ED">
              <w:rPr>
                <w:rFonts w:ascii="Tahoma" w:hAnsi="Tahoma" w:cs="Tahoma"/>
                <w:sz w:val="20"/>
                <w:szCs w:val="20"/>
                <w:lang w:val="ru-RU"/>
              </w:rPr>
              <w:t>2</w:t>
            </w:r>
          </w:p>
        </w:tc>
        <w:tc>
          <w:tcPr>
            <w:tcW w:w="3234" w:type="dxa"/>
            <w:vAlign w:val="center"/>
          </w:tcPr>
          <w:p w14:paraId="69CEF889" w14:textId="27614A46" w:rsidR="00447B48" w:rsidRPr="003163ED" w:rsidRDefault="002440DA" w:rsidP="002440DA">
            <w:pPr>
              <w:jc w:val="center"/>
              <w:rPr>
                <w:rFonts w:ascii="Tahoma" w:hAnsi="Tahoma" w:cs="Tahoma"/>
                <w:sz w:val="20"/>
                <w:szCs w:val="20"/>
                <w:lang w:val="ru-RU"/>
              </w:rPr>
            </w:pPr>
            <w:r w:rsidRPr="003163ED">
              <w:rPr>
                <w:rFonts w:ascii="Tahoma" w:hAnsi="Tahoma" w:cs="Tahoma"/>
                <w:sz w:val="20"/>
                <w:szCs w:val="20"/>
                <w:lang w:val="ru-RU"/>
              </w:rPr>
              <w:t>3</w:t>
            </w:r>
          </w:p>
        </w:tc>
        <w:tc>
          <w:tcPr>
            <w:tcW w:w="3009" w:type="dxa"/>
            <w:vAlign w:val="center"/>
          </w:tcPr>
          <w:p w14:paraId="44219F5F" w14:textId="5A6B3393" w:rsidR="00447B48" w:rsidRPr="003163ED" w:rsidRDefault="002440DA" w:rsidP="002440DA">
            <w:pPr>
              <w:jc w:val="center"/>
              <w:rPr>
                <w:rFonts w:ascii="Tahoma" w:hAnsi="Tahoma" w:cs="Tahoma"/>
                <w:sz w:val="20"/>
                <w:szCs w:val="20"/>
                <w:lang w:val="ru-RU"/>
              </w:rPr>
            </w:pPr>
            <w:r w:rsidRPr="003163ED">
              <w:rPr>
                <w:rFonts w:ascii="Tahoma" w:hAnsi="Tahoma" w:cs="Tahoma"/>
                <w:sz w:val="20"/>
                <w:szCs w:val="20"/>
                <w:lang w:val="ru-RU"/>
              </w:rPr>
              <w:t>4</w:t>
            </w:r>
          </w:p>
        </w:tc>
        <w:tc>
          <w:tcPr>
            <w:tcW w:w="3093" w:type="dxa"/>
            <w:vAlign w:val="center"/>
          </w:tcPr>
          <w:p w14:paraId="58EBE62A" w14:textId="5DA66791" w:rsidR="00447B48" w:rsidRPr="003163ED" w:rsidRDefault="002440DA" w:rsidP="002440DA">
            <w:pPr>
              <w:jc w:val="center"/>
              <w:rPr>
                <w:rFonts w:ascii="Tahoma" w:hAnsi="Tahoma" w:cs="Tahoma"/>
                <w:sz w:val="20"/>
                <w:szCs w:val="20"/>
                <w:lang w:val="ru-RU"/>
              </w:rPr>
            </w:pPr>
            <w:r w:rsidRPr="003163ED">
              <w:rPr>
                <w:rFonts w:ascii="Tahoma" w:hAnsi="Tahoma" w:cs="Tahoma"/>
                <w:sz w:val="20"/>
                <w:szCs w:val="20"/>
                <w:lang w:val="ru-RU"/>
              </w:rPr>
              <w:t>5</w:t>
            </w:r>
          </w:p>
        </w:tc>
        <w:tc>
          <w:tcPr>
            <w:tcW w:w="3416" w:type="dxa"/>
            <w:vAlign w:val="center"/>
          </w:tcPr>
          <w:p w14:paraId="6CE9AD40" w14:textId="53E0055C" w:rsidR="00447B48" w:rsidRPr="003163ED" w:rsidRDefault="002440DA" w:rsidP="002440DA">
            <w:pPr>
              <w:jc w:val="center"/>
              <w:rPr>
                <w:rFonts w:ascii="Tahoma" w:hAnsi="Tahoma" w:cs="Tahoma"/>
                <w:sz w:val="20"/>
                <w:szCs w:val="20"/>
                <w:lang w:val="ru-RU"/>
              </w:rPr>
            </w:pPr>
            <w:r w:rsidRPr="003163ED">
              <w:rPr>
                <w:rFonts w:ascii="Tahoma" w:hAnsi="Tahoma" w:cs="Tahoma"/>
                <w:sz w:val="20"/>
                <w:szCs w:val="20"/>
                <w:lang w:val="ru-RU"/>
              </w:rPr>
              <w:t>6</w:t>
            </w:r>
          </w:p>
        </w:tc>
      </w:tr>
      <w:tr w:rsidR="003163ED" w:rsidRPr="003163ED" w14:paraId="0421953A" w14:textId="77777777" w:rsidTr="00C24EB8">
        <w:trPr>
          <w:trHeight w:val="20"/>
        </w:trPr>
        <w:tc>
          <w:tcPr>
            <w:tcW w:w="770" w:type="dxa"/>
            <w:vAlign w:val="center"/>
          </w:tcPr>
          <w:p w14:paraId="2A67A99C" w14:textId="6690BF37" w:rsidR="002440DA" w:rsidRPr="003163ED" w:rsidRDefault="002440DA" w:rsidP="00631E0A">
            <w:pPr>
              <w:pStyle w:val="TableParagraph"/>
              <w:numPr>
                <w:ilvl w:val="0"/>
                <w:numId w:val="58"/>
              </w:numPr>
              <w:rPr>
                <w:rFonts w:ascii="Tahoma" w:hAnsi="Tahoma" w:cs="Tahoma"/>
                <w:spacing w:val="-10"/>
                <w:sz w:val="18"/>
                <w:szCs w:val="18"/>
                <w:lang w:val="ru-RU"/>
              </w:rPr>
            </w:pPr>
          </w:p>
        </w:tc>
        <w:tc>
          <w:tcPr>
            <w:tcW w:w="1302" w:type="dxa"/>
            <w:vAlign w:val="center"/>
          </w:tcPr>
          <w:p w14:paraId="65E2A128" w14:textId="17655489" w:rsidR="002440DA" w:rsidRPr="003163ED" w:rsidRDefault="002440DA" w:rsidP="002440DA">
            <w:pPr>
              <w:jc w:val="center"/>
              <w:rPr>
                <w:rFonts w:ascii="Tahoma" w:hAnsi="Tahoma" w:cs="Tahoma"/>
                <w:spacing w:val="-10"/>
                <w:sz w:val="18"/>
                <w:szCs w:val="18"/>
                <w:lang w:val="ru-RU"/>
              </w:rPr>
            </w:pPr>
            <w:r w:rsidRPr="003163ED">
              <w:rPr>
                <w:rFonts w:ascii="Tahoma" w:hAnsi="Tahoma" w:cs="Tahoma"/>
                <w:spacing w:val="-10"/>
                <w:sz w:val="18"/>
                <w:szCs w:val="18"/>
                <w:lang w:val="ru-RU"/>
              </w:rPr>
              <w:t>18.2.1</w:t>
            </w:r>
          </w:p>
        </w:tc>
        <w:tc>
          <w:tcPr>
            <w:tcW w:w="3234" w:type="dxa"/>
            <w:vAlign w:val="center"/>
          </w:tcPr>
          <w:p w14:paraId="424D736B" w14:textId="2568D5E0" w:rsidR="002440DA" w:rsidRPr="003163ED" w:rsidRDefault="002440DA" w:rsidP="002440DA">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Улькан 3</w:t>
            </w:r>
          </w:p>
        </w:tc>
        <w:tc>
          <w:tcPr>
            <w:tcW w:w="3009" w:type="dxa"/>
            <w:vAlign w:val="center"/>
          </w:tcPr>
          <w:p w14:paraId="30519B53" w14:textId="41E1BE81" w:rsidR="002440DA" w:rsidRPr="003163ED" w:rsidRDefault="002440DA" w:rsidP="002440DA">
            <w:pPr>
              <w:jc w:val="center"/>
              <w:rPr>
                <w:rFonts w:ascii="Tahoma" w:hAnsi="Tahoma" w:cs="Tahoma"/>
                <w:spacing w:val="-10"/>
                <w:sz w:val="18"/>
                <w:szCs w:val="18"/>
                <w:lang w:val="ru-RU"/>
              </w:rPr>
            </w:pPr>
            <w:r w:rsidRPr="003163ED">
              <w:rPr>
                <w:rFonts w:ascii="Tahoma" w:hAnsi="Tahoma" w:cs="Tahoma"/>
                <w:spacing w:val="-10"/>
                <w:sz w:val="18"/>
                <w:szCs w:val="18"/>
                <w:lang w:val="ru-RU"/>
              </w:rPr>
              <w:t>V-III тыс. до н.э.</w:t>
            </w:r>
          </w:p>
        </w:tc>
        <w:tc>
          <w:tcPr>
            <w:tcW w:w="3093" w:type="dxa"/>
            <w:vAlign w:val="center"/>
          </w:tcPr>
          <w:p w14:paraId="45C0959F" w14:textId="4780A8C7" w:rsidR="002440DA" w:rsidRPr="003163ED" w:rsidRDefault="002440DA"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Киренский </w:t>
            </w:r>
            <w:r w:rsidR="00C90AD8" w:rsidRPr="003163ED">
              <w:rPr>
                <w:rFonts w:ascii="Tahoma" w:hAnsi="Tahoma" w:cs="Tahoma"/>
                <w:spacing w:val="-10"/>
                <w:sz w:val="18"/>
                <w:szCs w:val="18"/>
                <w:lang w:val="ru-RU"/>
              </w:rPr>
              <w:t>муниципальный округ</w:t>
            </w:r>
          </w:p>
        </w:tc>
        <w:tc>
          <w:tcPr>
            <w:tcW w:w="3416" w:type="dxa"/>
            <w:vAlign w:val="center"/>
          </w:tcPr>
          <w:p w14:paraId="0838BFC5" w14:textId="58720298" w:rsidR="002440DA" w:rsidRPr="003163ED" w:rsidRDefault="002440DA" w:rsidP="002440DA">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E1B4841" w14:textId="77777777" w:rsidTr="00C24EB8">
        <w:trPr>
          <w:trHeight w:val="20"/>
        </w:trPr>
        <w:tc>
          <w:tcPr>
            <w:tcW w:w="770" w:type="dxa"/>
            <w:vAlign w:val="center"/>
          </w:tcPr>
          <w:p w14:paraId="26858189" w14:textId="5A049DF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AC73DDB" w14:textId="018A4D5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w:t>
            </w:r>
          </w:p>
        </w:tc>
        <w:tc>
          <w:tcPr>
            <w:tcW w:w="3234" w:type="dxa"/>
            <w:vAlign w:val="center"/>
          </w:tcPr>
          <w:p w14:paraId="789CF9A2" w14:textId="31C649F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Улькан 1</w:t>
            </w:r>
          </w:p>
        </w:tc>
        <w:tc>
          <w:tcPr>
            <w:tcW w:w="3009" w:type="dxa"/>
            <w:vAlign w:val="center"/>
          </w:tcPr>
          <w:p w14:paraId="3921BE74" w14:textId="1F11560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L-X тыс. до н.э.</w:t>
            </w:r>
          </w:p>
        </w:tc>
        <w:tc>
          <w:tcPr>
            <w:tcW w:w="3093" w:type="dxa"/>
          </w:tcPr>
          <w:p w14:paraId="5E9432B1" w14:textId="246F1DE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669A63C" w14:textId="45051F8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54A6747" w14:textId="77777777" w:rsidTr="00C24EB8">
        <w:trPr>
          <w:trHeight w:val="20"/>
        </w:trPr>
        <w:tc>
          <w:tcPr>
            <w:tcW w:w="770" w:type="dxa"/>
            <w:vAlign w:val="center"/>
          </w:tcPr>
          <w:p w14:paraId="5B0F3CA0" w14:textId="7E2CBF4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295B05F" w14:textId="4FAF449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w:t>
            </w:r>
          </w:p>
        </w:tc>
        <w:tc>
          <w:tcPr>
            <w:tcW w:w="3234" w:type="dxa"/>
            <w:vAlign w:val="center"/>
          </w:tcPr>
          <w:p w14:paraId="739C1C14" w14:textId="11E697F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Улькан 2(Водяной ручей)</w:t>
            </w:r>
          </w:p>
        </w:tc>
        <w:tc>
          <w:tcPr>
            <w:tcW w:w="3009" w:type="dxa"/>
            <w:vAlign w:val="center"/>
          </w:tcPr>
          <w:p w14:paraId="46EE16F0" w14:textId="565FB88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 тыс. до н.э. - I тыс.н.э.</w:t>
            </w:r>
          </w:p>
        </w:tc>
        <w:tc>
          <w:tcPr>
            <w:tcW w:w="3093" w:type="dxa"/>
          </w:tcPr>
          <w:p w14:paraId="36F2CFC7" w14:textId="222D99A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C19CFED" w14:textId="5CEC8DE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ФЗ- 315 от22.10.2014 г.</w:t>
            </w:r>
          </w:p>
        </w:tc>
      </w:tr>
      <w:tr w:rsidR="003163ED" w:rsidRPr="003163ED" w14:paraId="587B0F59" w14:textId="77777777" w:rsidTr="00C24EB8">
        <w:trPr>
          <w:trHeight w:val="20"/>
        </w:trPr>
        <w:tc>
          <w:tcPr>
            <w:tcW w:w="770" w:type="dxa"/>
            <w:vAlign w:val="center"/>
          </w:tcPr>
          <w:p w14:paraId="0280EEEA" w14:textId="15B4047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75A3624" w14:textId="151CDEB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w:t>
            </w:r>
          </w:p>
        </w:tc>
        <w:tc>
          <w:tcPr>
            <w:tcW w:w="3234" w:type="dxa"/>
            <w:vAlign w:val="center"/>
          </w:tcPr>
          <w:p w14:paraId="4ADBC039" w14:textId="0F99412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Медвежий ручей 3</w:t>
            </w:r>
          </w:p>
        </w:tc>
        <w:tc>
          <w:tcPr>
            <w:tcW w:w="3009" w:type="dxa"/>
            <w:vAlign w:val="center"/>
          </w:tcPr>
          <w:p w14:paraId="6B6A1D93" w14:textId="0564C51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XV-X тыс. до н.э.</w:t>
            </w:r>
          </w:p>
        </w:tc>
        <w:tc>
          <w:tcPr>
            <w:tcW w:w="3093" w:type="dxa"/>
          </w:tcPr>
          <w:p w14:paraId="60FD8C8F" w14:textId="5DEADD0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A062309" w14:textId="100469E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012BA6F" w14:textId="77777777" w:rsidTr="00C24EB8">
        <w:trPr>
          <w:trHeight w:val="20"/>
        </w:trPr>
        <w:tc>
          <w:tcPr>
            <w:tcW w:w="770" w:type="dxa"/>
            <w:vAlign w:val="center"/>
          </w:tcPr>
          <w:p w14:paraId="106E1AA0" w14:textId="361CA0F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B002D9C" w14:textId="07A1BE1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w:t>
            </w:r>
          </w:p>
        </w:tc>
        <w:tc>
          <w:tcPr>
            <w:tcW w:w="3234" w:type="dxa"/>
            <w:vAlign w:val="center"/>
          </w:tcPr>
          <w:p w14:paraId="00E2B070" w14:textId="6305C09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Медвежий ручей 2 (Ближняя пашня)</w:t>
            </w:r>
          </w:p>
        </w:tc>
        <w:tc>
          <w:tcPr>
            <w:tcW w:w="3009" w:type="dxa"/>
            <w:vAlign w:val="center"/>
          </w:tcPr>
          <w:p w14:paraId="1397686B" w14:textId="6EBAF51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IV-III тыс. до н.э.</w:t>
            </w:r>
          </w:p>
        </w:tc>
        <w:tc>
          <w:tcPr>
            <w:tcW w:w="3093" w:type="dxa"/>
          </w:tcPr>
          <w:p w14:paraId="328D9F66" w14:textId="366C996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E28D8D1" w14:textId="0A7E2A2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A847AEA" w14:textId="77777777" w:rsidTr="00C24EB8">
        <w:trPr>
          <w:trHeight w:val="20"/>
        </w:trPr>
        <w:tc>
          <w:tcPr>
            <w:tcW w:w="770" w:type="dxa"/>
            <w:vAlign w:val="center"/>
          </w:tcPr>
          <w:p w14:paraId="65BE5D07" w14:textId="035761F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303D34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w:t>
            </w:r>
          </w:p>
        </w:tc>
        <w:tc>
          <w:tcPr>
            <w:tcW w:w="3234" w:type="dxa"/>
            <w:vAlign w:val="center"/>
          </w:tcPr>
          <w:p w14:paraId="54CCF65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Медвежий ручей 1</w:t>
            </w:r>
          </w:p>
        </w:tc>
        <w:tc>
          <w:tcPr>
            <w:tcW w:w="3009" w:type="dxa"/>
            <w:vAlign w:val="center"/>
          </w:tcPr>
          <w:p w14:paraId="5612BC7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 до н.э.</w:t>
            </w:r>
          </w:p>
        </w:tc>
        <w:tc>
          <w:tcPr>
            <w:tcW w:w="3093" w:type="dxa"/>
          </w:tcPr>
          <w:p w14:paraId="27D449A4" w14:textId="5DAD978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619E575" w14:textId="03AB04A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E5236C4" w14:textId="77777777" w:rsidTr="00C24EB8">
        <w:trPr>
          <w:trHeight w:val="20"/>
        </w:trPr>
        <w:tc>
          <w:tcPr>
            <w:tcW w:w="770" w:type="dxa"/>
            <w:vAlign w:val="center"/>
          </w:tcPr>
          <w:p w14:paraId="476C52CD" w14:textId="4A554852"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1B15C9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w:t>
            </w:r>
          </w:p>
        </w:tc>
        <w:tc>
          <w:tcPr>
            <w:tcW w:w="3234" w:type="dxa"/>
            <w:vAlign w:val="center"/>
          </w:tcPr>
          <w:p w14:paraId="2C3ABA3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Мельничный ручей 2</w:t>
            </w:r>
          </w:p>
        </w:tc>
        <w:tc>
          <w:tcPr>
            <w:tcW w:w="3009" w:type="dxa"/>
            <w:vAlign w:val="center"/>
          </w:tcPr>
          <w:p w14:paraId="6406BF3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71E3C9F9" w14:textId="3AC1278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AC8397C" w14:textId="48EEC42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559F4E8" w14:textId="77777777" w:rsidTr="00C24EB8">
        <w:trPr>
          <w:trHeight w:val="20"/>
        </w:trPr>
        <w:tc>
          <w:tcPr>
            <w:tcW w:w="770" w:type="dxa"/>
            <w:vAlign w:val="center"/>
          </w:tcPr>
          <w:p w14:paraId="330BEC8C" w14:textId="44C44F9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B7E8DB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w:t>
            </w:r>
          </w:p>
        </w:tc>
        <w:tc>
          <w:tcPr>
            <w:tcW w:w="3234" w:type="dxa"/>
            <w:vAlign w:val="center"/>
          </w:tcPr>
          <w:p w14:paraId="710EF9D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Мельничный ручей 1</w:t>
            </w:r>
          </w:p>
        </w:tc>
        <w:tc>
          <w:tcPr>
            <w:tcW w:w="3009" w:type="dxa"/>
            <w:vAlign w:val="center"/>
          </w:tcPr>
          <w:p w14:paraId="6694C4F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 - I тыс.н.э.</w:t>
            </w:r>
          </w:p>
        </w:tc>
        <w:tc>
          <w:tcPr>
            <w:tcW w:w="3093" w:type="dxa"/>
          </w:tcPr>
          <w:p w14:paraId="74541ECD" w14:textId="0E39816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5A2E82BA" w14:textId="04A9EA7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F2DCE39" w14:textId="77777777" w:rsidTr="00C24EB8">
        <w:trPr>
          <w:trHeight w:val="20"/>
        </w:trPr>
        <w:tc>
          <w:tcPr>
            <w:tcW w:w="770" w:type="dxa"/>
            <w:vAlign w:val="center"/>
          </w:tcPr>
          <w:p w14:paraId="2715523B" w14:textId="3A2E8A4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800752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w:t>
            </w:r>
          </w:p>
        </w:tc>
        <w:tc>
          <w:tcPr>
            <w:tcW w:w="3234" w:type="dxa"/>
            <w:vAlign w:val="center"/>
          </w:tcPr>
          <w:p w14:paraId="449A48B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Казимирова 1</w:t>
            </w:r>
          </w:p>
        </w:tc>
        <w:tc>
          <w:tcPr>
            <w:tcW w:w="3009" w:type="dxa"/>
            <w:vAlign w:val="center"/>
          </w:tcPr>
          <w:p w14:paraId="6DE419C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62BEA357" w14:textId="2C1FC7C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68D20BD" w14:textId="1C8CFA8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938DD02" w14:textId="77777777" w:rsidTr="00C24EB8">
        <w:trPr>
          <w:trHeight w:val="20"/>
        </w:trPr>
        <w:tc>
          <w:tcPr>
            <w:tcW w:w="770" w:type="dxa"/>
            <w:vAlign w:val="center"/>
          </w:tcPr>
          <w:p w14:paraId="0B4D3933" w14:textId="267CB77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C9820D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w:t>
            </w:r>
          </w:p>
        </w:tc>
        <w:tc>
          <w:tcPr>
            <w:tcW w:w="3234" w:type="dxa"/>
            <w:vAlign w:val="center"/>
          </w:tcPr>
          <w:p w14:paraId="63316EC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Казимирова 2</w:t>
            </w:r>
          </w:p>
        </w:tc>
        <w:tc>
          <w:tcPr>
            <w:tcW w:w="3009" w:type="dxa"/>
            <w:vAlign w:val="center"/>
          </w:tcPr>
          <w:p w14:paraId="7A731CA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 тыс. до н.э.</w:t>
            </w:r>
          </w:p>
        </w:tc>
        <w:tc>
          <w:tcPr>
            <w:tcW w:w="3093" w:type="dxa"/>
          </w:tcPr>
          <w:p w14:paraId="2D204A5B" w14:textId="0748C2C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AD1445F" w14:textId="2EF5E78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88B6D61" w14:textId="77777777" w:rsidTr="00C24EB8">
        <w:trPr>
          <w:trHeight w:val="20"/>
        </w:trPr>
        <w:tc>
          <w:tcPr>
            <w:tcW w:w="770" w:type="dxa"/>
            <w:vAlign w:val="center"/>
          </w:tcPr>
          <w:p w14:paraId="75837029" w14:textId="1998187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E72DE5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w:t>
            </w:r>
          </w:p>
        </w:tc>
        <w:tc>
          <w:tcPr>
            <w:tcW w:w="3234" w:type="dxa"/>
            <w:vAlign w:val="center"/>
          </w:tcPr>
          <w:p w14:paraId="27C7820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Красноярово 1</w:t>
            </w:r>
          </w:p>
        </w:tc>
        <w:tc>
          <w:tcPr>
            <w:tcW w:w="3009" w:type="dxa"/>
            <w:vAlign w:val="center"/>
          </w:tcPr>
          <w:p w14:paraId="2BD2F2C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X-XII тыс. до н.э.</w:t>
            </w:r>
          </w:p>
        </w:tc>
        <w:tc>
          <w:tcPr>
            <w:tcW w:w="3093" w:type="dxa"/>
          </w:tcPr>
          <w:p w14:paraId="56B949CF" w14:textId="0592CF0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D5171E7" w14:textId="4ABEC43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9E006D5" w14:textId="77777777" w:rsidTr="00C24EB8">
        <w:trPr>
          <w:trHeight w:val="20"/>
        </w:trPr>
        <w:tc>
          <w:tcPr>
            <w:tcW w:w="770" w:type="dxa"/>
            <w:vAlign w:val="center"/>
          </w:tcPr>
          <w:p w14:paraId="77F0007F" w14:textId="7AF06AB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D4FF54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w:t>
            </w:r>
          </w:p>
        </w:tc>
        <w:tc>
          <w:tcPr>
            <w:tcW w:w="3234" w:type="dxa"/>
            <w:vAlign w:val="center"/>
          </w:tcPr>
          <w:p w14:paraId="0F82A43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Красноярово 2</w:t>
            </w:r>
          </w:p>
        </w:tc>
        <w:tc>
          <w:tcPr>
            <w:tcW w:w="3009" w:type="dxa"/>
            <w:vAlign w:val="center"/>
          </w:tcPr>
          <w:p w14:paraId="21E223D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LXX тыс. до н.э.</w:t>
            </w:r>
          </w:p>
        </w:tc>
        <w:tc>
          <w:tcPr>
            <w:tcW w:w="3093" w:type="dxa"/>
          </w:tcPr>
          <w:p w14:paraId="7B8533AF" w14:textId="1B05EEE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01CBF34" w14:textId="74B60D0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7777548" w14:textId="77777777" w:rsidTr="00C24EB8">
        <w:trPr>
          <w:trHeight w:val="20"/>
        </w:trPr>
        <w:tc>
          <w:tcPr>
            <w:tcW w:w="770" w:type="dxa"/>
            <w:vAlign w:val="center"/>
          </w:tcPr>
          <w:p w14:paraId="1272E429" w14:textId="18E69A1C"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CA7B70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18.2.13</w:t>
            </w:r>
          </w:p>
        </w:tc>
        <w:tc>
          <w:tcPr>
            <w:tcW w:w="3234" w:type="dxa"/>
            <w:vAlign w:val="center"/>
          </w:tcPr>
          <w:p w14:paraId="2924B7D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Гремячий ручей 2</w:t>
            </w:r>
          </w:p>
        </w:tc>
        <w:tc>
          <w:tcPr>
            <w:tcW w:w="3009" w:type="dxa"/>
            <w:vAlign w:val="center"/>
          </w:tcPr>
          <w:p w14:paraId="00ACC2F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тыс.н.э.</w:t>
            </w:r>
          </w:p>
        </w:tc>
        <w:tc>
          <w:tcPr>
            <w:tcW w:w="3093" w:type="dxa"/>
          </w:tcPr>
          <w:p w14:paraId="7EBF4E3F" w14:textId="3D79728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C29B7A9" w14:textId="7A9DE35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5F55231" w14:textId="77777777" w:rsidTr="00C24EB8">
        <w:trPr>
          <w:trHeight w:val="20"/>
        </w:trPr>
        <w:tc>
          <w:tcPr>
            <w:tcW w:w="770" w:type="dxa"/>
            <w:vAlign w:val="center"/>
          </w:tcPr>
          <w:p w14:paraId="7CDB2F68" w14:textId="61B2F23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FB6AA5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18.2.14</w:t>
            </w:r>
          </w:p>
        </w:tc>
        <w:tc>
          <w:tcPr>
            <w:tcW w:w="3234" w:type="dxa"/>
            <w:vAlign w:val="center"/>
          </w:tcPr>
          <w:p w14:paraId="1DB15AF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Гремячий ручей 1</w:t>
            </w:r>
          </w:p>
        </w:tc>
        <w:tc>
          <w:tcPr>
            <w:tcW w:w="3009" w:type="dxa"/>
            <w:vAlign w:val="center"/>
          </w:tcPr>
          <w:p w14:paraId="37FB98B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 IV-II тыс.до н.э., I тыс. до н.э. - I тыс. н.э.</w:t>
            </w:r>
          </w:p>
        </w:tc>
        <w:tc>
          <w:tcPr>
            <w:tcW w:w="3093" w:type="dxa"/>
          </w:tcPr>
          <w:p w14:paraId="4A1E55EF" w14:textId="42B949C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8D3872C" w14:textId="2FCD1B0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7412E77" w14:textId="77777777" w:rsidTr="00C24EB8">
        <w:trPr>
          <w:trHeight w:val="20"/>
        </w:trPr>
        <w:tc>
          <w:tcPr>
            <w:tcW w:w="770" w:type="dxa"/>
            <w:vAlign w:val="center"/>
          </w:tcPr>
          <w:p w14:paraId="1F5EE5EA" w14:textId="29043F1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6A6F9C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18.2.15</w:t>
            </w:r>
          </w:p>
        </w:tc>
        <w:tc>
          <w:tcPr>
            <w:tcW w:w="3234" w:type="dxa"/>
            <w:vAlign w:val="center"/>
          </w:tcPr>
          <w:p w14:paraId="1EC84059" w14:textId="5D0D1F1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Мельничный (Еловый) ручей 2</w:t>
            </w:r>
          </w:p>
        </w:tc>
        <w:tc>
          <w:tcPr>
            <w:tcW w:w="3009" w:type="dxa"/>
            <w:vAlign w:val="center"/>
          </w:tcPr>
          <w:p w14:paraId="03596B0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л.н.-IV-III тыс. л.н.</w:t>
            </w:r>
          </w:p>
        </w:tc>
        <w:tc>
          <w:tcPr>
            <w:tcW w:w="3093" w:type="dxa"/>
          </w:tcPr>
          <w:p w14:paraId="186AC295" w14:textId="5348B54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52B790F7" w14:textId="19213C2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F151376" w14:textId="77777777" w:rsidTr="00C24EB8">
        <w:trPr>
          <w:trHeight w:val="20"/>
        </w:trPr>
        <w:tc>
          <w:tcPr>
            <w:tcW w:w="770" w:type="dxa"/>
            <w:vAlign w:val="center"/>
          </w:tcPr>
          <w:p w14:paraId="4AA08A29" w14:textId="22F4436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BE1153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18.2.16</w:t>
            </w:r>
          </w:p>
        </w:tc>
        <w:tc>
          <w:tcPr>
            <w:tcW w:w="3234" w:type="dxa"/>
            <w:vAlign w:val="center"/>
          </w:tcPr>
          <w:p w14:paraId="54F6F1E2" w14:textId="6D11EE5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Мельничный (Еловый) ручей 1</w:t>
            </w:r>
          </w:p>
        </w:tc>
        <w:tc>
          <w:tcPr>
            <w:tcW w:w="3009" w:type="dxa"/>
            <w:vAlign w:val="center"/>
          </w:tcPr>
          <w:p w14:paraId="20AA595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4231800C" w14:textId="3CF8A9E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00A1D5C" w14:textId="3E38B30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7447754" w14:textId="77777777" w:rsidTr="00C24EB8">
        <w:trPr>
          <w:trHeight w:val="20"/>
        </w:trPr>
        <w:tc>
          <w:tcPr>
            <w:tcW w:w="770" w:type="dxa"/>
            <w:vAlign w:val="center"/>
          </w:tcPr>
          <w:p w14:paraId="069862D3" w14:textId="0FCA59D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F13E84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18.2.17</w:t>
            </w:r>
          </w:p>
        </w:tc>
        <w:tc>
          <w:tcPr>
            <w:tcW w:w="3234" w:type="dxa"/>
            <w:vAlign w:val="center"/>
          </w:tcPr>
          <w:p w14:paraId="59C3E64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Леонова</w:t>
            </w:r>
          </w:p>
        </w:tc>
        <w:tc>
          <w:tcPr>
            <w:tcW w:w="3009" w:type="dxa"/>
            <w:vAlign w:val="center"/>
          </w:tcPr>
          <w:p w14:paraId="4B65375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0509A5E8" w14:textId="7AFDDA0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5E2E74D2" w14:textId="26C9B42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D7CDBE3" w14:textId="77777777" w:rsidTr="00C24EB8">
        <w:trPr>
          <w:trHeight w:val="20"/>
        </w:trPr>
        <w:tc>
          <w:tcPr>
            <w:tcW w:w="770" w:type="dxa"/>
            <w:vAlign w:val="center"/>
          </w:tcPr>
          <w:p w14:paraId="58A29F97" w14:textId="60E4CF3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1D1480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18.2.18</w:t>
            </w:r>
          </w:p>
        </w:tc>
        <w:tc>
          <w:tcPr>
            <w:tcW w:w="3234" w:type="dxa"/>
            <w:vAlign w:val="center"/>
          </w:tcPr>
          <w:p w14:paraId="04C5557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Потапова</w:t>
            </w:r>
          </w:p>
        </w:tc>
        <w:tc>
          <w:tcPr>
            <w:tcW w:w="3009" w:type="dxa"/>
            <w:vAlign w:val="center"/>
          </w:tcPr>
          <w:p w14:paraId="216D7C8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004FBC10" w14:textId="36ACFA9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DEE63F1" w14:textId="2FF0570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8FD47B2" w14:textId="77777777" w:rsidTr="00C24EB8">
        <w:trPr>
          <w:trHeight w:val="20"/>
        </w:trPr>
        <w:tc>
          <w:tcPr>
            <w:tcW w:w="770" w:type="dxa"/>
            <w:vAlign w:val="center"/>
          </w:tcPr>
          <w:p w14:paraId="0A0C5251" w14:textId="44EE497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5BE919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18.2.19</w:t>
            </w:r>
          </w:p>
        </w:tc>
        <w:tc>
          <w:tcPr>
            <w:tcW w:w="3234" w:type="dxa"/>
            <w:vAlign w:val="center"/>
          </w:tcPr>
          <w:p w14:paraId="4AE4720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Криволукский ручей</w:t>
            </w:r>
          </w:p>
        </w:tc>
        <w:tc>
          <w:tcPr>
            <w:tcW w:w="3009" w:type="dxa"/>
            <w:vAlign w:val="center"/>
          </w:tcPr>
          <w:p w14:paraId="38F6711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III-II тыс. до н.э.</w:t>
            </w:r>
          </w:p>
        </w:tc>
        <w:tc>
          <w:tcPr>
            <w:tcW w:w="3093" w:type="dxa"/>
          </w:tcPr>
          <w:p w14:paraId="615CDAB7" w14:textId="4FB4BEB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23F7F23" w14:textId="6493737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F48B97C" w14:textId="77777777" w:rsidTr="00C24EB8">
        <w:trPr>
          <w:trHeight w:val="20"/>
        </w:trPr>
        <w:tc>
          <w:tcPr>
            <w:tcW w:w="770" w:type="dxa"/>
            <w:vAlign w:val="center"/>
          </w:tcPr>
          <w:p w14:paraId="47B4334F" w14:textId="04856E4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72127A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18.2.20</w:t>
            </w:r>
          </w:p>
        </w:tc>
        <w:tc>
          <w:tcPr>
            <w:tcW w:w="3234" w:type="dxa"/>
            <w:vAlign w:val="center"/>
          </w:tcPr>
          <w:p w14:paraId="7DFB163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Любавская 1</w:t>
            </w:r>
          </w:p>
        </w:tc>
        <w:tc>
          <w:tcPr>
            <w:tcW w:w="3009" w:type="dxa"/>
            <w:vAlign w:val="center"/>
          </w:tcPr>
          <w:p w14:paraId="2490596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IX тыс. до н.э.</w:t>
            </w:r>
          </w:p>
        </w:tc>
        <w:tc>
          <w:tcPr>
            <w:tcW w:w="3093" w:type="dxa"/>
          </w:tcPr>
          <w:p w14:paraId="50C2B662" w14:textId="49CC84F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58DBB201" w14:textId="571251F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4FCEBAF" w14:textId="77777777" w:rsidTr="00C24EB8">
        <w:trPr>
          <w:trHeight w:val="20"/>
        </w:trPr>
        <w:tc>
          <w:tcPr>
            <w:tcW w:w="770" w:type="dxa"/>
            <w:vAlign w:val="center"/>
          </w:tcPr>
          <w:p w14:paraId="2400C42F" w14:textId="0DE4E3B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C72F58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18.2.21</w:t>
            </w:r>
          </w:p>
        </w:tc>
        <w:tc>
          <w:tcPr>
            <w:tcW w:w="3234" w:type="dxa"/>
            <w:vAlign w:val="center"/>
          </w:tcPr>
          <w:p w14:paraId="7142D7B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Любавская 2</w:t>
            </w:r>
          </w:p>
        </w:tc>
        <w:tc>
          <w:tcPr>
            <w:tcW w:w="3009" w:type="dxa"/>
            <w:vAlign w:val="center"/>
          </w:tcPr>
          <w:p w14:paraId="2C5AA23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2C0DA88B" w14:textId="74DE210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23079572" w14:textId="283A9AB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D6ABED6" w14:textId="77777777" w:rsidTr="00C24EB8">
        <w:trPr>
          <w:trHeight w:val="20"/>
        </w:trPr>
        <w:tc>
          <w:tcPr>
            <w:tcW w:w="770" w:type="dxa"/>
            <w:vAlign w:val="center"/>
          </w:tcPr>
          <w:p w14:paraId="25EA9E66" w14:textId="4EF6401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4CB726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18.2.22</w:t>
            </w:r>
          </w:p>
        </w:tc>
        <w:tc>
          <w:tcPr>
            <w:tcW w:w="3234" w:type="dxa"/>
            <w:vAlign w:val="center"/>
          </w:tcPr>
          <w:p w14:paraId="7BF131A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Мокречиха</w:t>
            </w:r>
          </w:p>
        </w:tc>
        <w:tc>
          <w:tcPr>
            <w:tcW w:w="3009" w:type="dxa"/>
            <w:vAlign w:val="center"/>
          </w:tcPr>
          <w:p w14:paraId="6F0B027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146AD352" w14:textId="534C7FE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139B1E6" w14:textId="5B67241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C7E438E" w14:textId="77777777" w:rsidTr="00C24EB8">
        <w:trPr>
          <w:trHeight w:val="20"/>
        </w:trPr>
        <w:tc>
          <w:tcPr>
            <w:tcW w:w="770" w:type="dxa"/>
            <w:vAlign w:val="center"/>
          </w:tcPr>
          <w:p w14:paraId="0328025F" w14:textId="5804986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0EF95E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18.2.23</w:t>
            </w:r>
          </w:p>
        </w:tc>
        <w:tc>
          <w:tcPr>
            <w:tcW w:w="3234" w:type="dxa"/>
            <w:vAlign w:val="center"/>
          </w:tcPr>
          <w:p w14:paraId="7256C33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Парфеново 1</w:t>
            </w:r>
          </w:p>
        </w:tc>
        <w:tc>
          <w:tcPr>
            <w:tcW w:w="3009" w:type="dxa"/>
            <w:vAlign w:val="center"/>
          </w:tcPr>
          <w:p w14:paraId="058D09D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0EBEB780" w14:textId="0AB351E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59266CB" w14:textId="566E6D7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DFDC52B" w14:textId="77777777" w:rsidTr="00C24EB8">
        <w:trPr>
          <w:trHeight w:val="20"/>
        </w:trPr>
        <w:tc>
          <w:tcPr>
            <w:tcW w:w="770" w:type="dxa"/>
            <w:vAlign w:val="center"/>
          </w:tcPr>
          <w:p w14:paraId="32F24ED7" w14:textId="435690A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4C7670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18.2.24</w:t>
            </w:r>
          </w:p>
        </w:tc>
        <w:tc>
          <w:tcPr>
            <w:tcW w:w="3234" w:type="dxa"/>
            <w:vAlign w:val="center"/>
          </w:tcPr>
          <w:p w14:paraId="40C9022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Парфеново 2</w:t>
            </w:r>
          </w:p>
        </w:tc>
        <w:tc>
          <w:tcPr>
            <w:tcW w:w="3009" w:type="dxa"/>
            <w:vAlign w:val="center"/>
          </w:tcPr>
          <w:p w14:paraId="7A63DD3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LXX-L тыс. до н.э., XII-X тыс. до н.э., IV-II тыс. до н.э.</w:t>
            </w:r>
          </w:p>
        </w:tc>
        <w:tc>
          <w:tcPr>
            <w:tcW w:w="3093" w:type="dxa"/>
          </w:tcPr>
          <w:p w14:paraId="642990E4" w14:textId="4486602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29A870D8" w14:textId="5B12E4D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53CCFF4" w14:textId="77777777" w:rsidTr="00C24EB8">
        <w:trPr>
          <w:trHeight w:val="20"/>
        </w:trPr>
        <w:tc>
          <w:tcPr>
            <w:tcW w:w="770" w:type="dxa"/>
            <w:vAlign w:val="center"/>
          </w:tcPr>
          <w:p w14:paraId="4B81CD06" w14:textId="6AF891E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DA3472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18.2.25</w:t>
            </w:r>
          </w:p>
        </w:tc>
        <w:tc>
          <w:tcPr>
            <w:tcW w:w="3234" w:type="dxa"/>
            <w:vAlign w:val="center"/>
          </w:tcPr>
          <w:p w14:paraId="0BEE8E0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Парфеново 3</w:t>
            </w:r>
          </w:p>
        </w:tc>
        <w:tc>
          <w:tcPr>
            <w:tcW w:w="3009" w:type="dxa"/>
            <w:vAlign w:val="center"/>
          </w:tcPr>
          <w:p w14:paraId="59CC302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LXX-L тыс. до н.э.</w:t>
            </w:r>
          </w:p>
        </w:tc>
        <w:tc>
          <w:tcPr>
            <w:tcW w:w="3093" w:type="dxa"/>
          </w:tcPr>
          <w:p w14:paraId="095F7706" w14:textId="569FEB3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2E65DF85" w14:textId="4D64BD7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A896AC5" w14:textId="77777777" w:rsidTr="00C24EB8">
        <w:trPr>
          <w:trHeight w:val="20"/>
        </w:trPr>
        <w:tc>
          <w:tcPr>
            <w:tcW w:w="770" w:type="dxa"/>
            <w:vAlign w:val="center"/>
          </w:tcPr>
          <w:p w14:paraId="590286ED" w14:textId="5D0294C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0FF104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18.2.26</w:t>
            </w:r>
          </w:p>
        </w:tc>
        <w:tc>
          <w:tcPr>
            <w:tcW w:w="3234" w:type="dxa"/>
            <w:vAlign w:val="center"/>
          </w:tcPr>
          <w:p w14:paraId="6420805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Парфеново 4</w:t>
            </w:r>
          </w:p>
        </w:tc>
        <w:tc>
          <w:tcPr>
            <w:tcW w:w="3009" w:type="dxa"/>
            <w:vAlign w:val="center"/>
          </w:tcPr>
          <w:p w14:paraId="4DE919F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 тыс.до н.э.</w:t>
            </w:r>
          </w:p>
        </w:tc>
        <w:tc>
          <w:tcPr>
            <w:tcW w:w="3093" w:type="dxa"/>
          </w:tcPr>
          <w:p w14:paraId="0296230D" w14:textId="53693EF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54CB6909" w14:textId="7690032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F86ACFA" w14:textId="77777777" w:rsidTr="00C24EB8">
        <w:trPr>
          <w:trHeight w:val="20"/>
        </w:trPr>
        <w:tc>
          <w:tcPr>
            <w:tcW w:w="770" w:type="dxa"/>
            <w:vAlign w:val="center"/>
          </w:tcPr>
          <w:p w14:paraId="24D1D2A6" w14:textId="471256F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08ADDE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18.2.27</w:t>
            </w:r>
          </w:p>
        </w:tc>
        <w:tc>
          <w:tcPr>
            <w:tcW w:w="3234" w:type="dxa"/>
            <w:vAlign w:val="center"/>
          </w:tcPr>
          <w:p w14:paraId="0A70D31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Парфеново 5</w:t>
            </w:r>
          </w:p>
        </w:tc>
        <w:tc>
          <w:tcPr>
            <w:tcW w:w="3009" w:type="dxa"/>
            <w:vAlign w:val="center"/>
          </w:tcPr>
          <w:p w14:paraId="255E2AB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 тыс.до н.э.</w:t>
            </w:r>
          </w:p>
        </w:tc>
        <w:tc>
          <w:tcPr>
            <w:tcW w:w="3093" w:type="dxa"/>
          </w:tcPr>
          <w:p w14:paraId="289870EA" w14:textId="56B79B3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B3085B7" w14:textId="2A88D68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05F1C0F" w14:textId="77777777" w:rsidTr="00C24EB8">
        <w:trPr>
          <w:trHeight w:val="20"/>
        </w:trPr>
        <w:tc>
          <w:tcPr>
            <w:tcW w:w="770" w:type="dxa"/>
            <w:vAlign w:val="center"/>
          </w:tcPr>
          <w:p w14:paraId="3CA6B116" w14:textId="259EC57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1E470A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18.2.28</w:t>
            </w:r>
          </w:p>
        </w:tc>
        <w:tc>
          <w:tcPr>
            <w:tcW w:w="3234" w:type="dxa"/>
            <w:vAlign w:val="center"/>
          </w:tcPr>
          <w:p w14:paraId="13C2CAC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Парфеново 6</w:t>
            </w:r>
          </w:p>
        </w:tc>
        <w:tc>
          <w:tcPr>
            <w:tcW w:w="3009" w:type="dxa"/>
            <w:vAlign w:val="center"/>
          </w:tcPr>
          <w:p w14:paraId="32EAF84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XV-XII тыс.до н.э.</w:t>
            </w:r>
          </w:p>
        </w:tc>
        <w:tc>
          <w:tcPr>
            <w:tcW w:w="3093" w:type="dxa"/>
          </w:tcPr>
          <w:p w14:paraId="7B43CBE0" w14:textId="6CD7542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2F15BE4" w14:textId="79671E5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33EF720" w14:textId="77777777" w:rsidTr="00C24EB8">
        <w:trPr>
          <w:trHeight w:val="20"/>
        </w:trPr>
        <w:tc>
          <w:tcPr>
            <w:tcW w:w="770" w:type="dxa"/>
            <w:vAlign w:val="center"/>
          </w:tcPr>
          <w:p w14:paraId="4BC44A62" w14:textId="570AB64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46670C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18.2.29</w:t>
            </w:r>
          </w:p>
        </w:tc>
        <w:tc>
          <w:tcPr>
            <w:tcW w:w="3234" w:type="dxa"/>
            <w:vAlign w:val="center"/>
          </w:tcPr>
          <w:p w14:paraId="2900B68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Чечеткино 1 (Коврига)</w:t>
            </w:r>
          </w:p>
        </w:tc>
        <w:tc>
          <w:tcPr>
            <w:tcW w:w="3009" w:type="dxa"/>
            <w:vAlign w:val="center"/>
          </w:tcPr>
          <w:p w14:paraId="1B67B3D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VIII-VII тыс. л.н.</w:t>
            </w:r>
          </w:p>
        </w:tc>
        <w:tc>
          <w:tcPr>
            <w:tcW w:w="3093" w:type="dxa"/>
          </w:tcPr>
          <w:p w14:paraId="746ADB33" w14:textId="5EDDA0C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42683827" w14:textId="701077B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1C464F2" w14:textId="77777777" w:rsidTr="00C24EB8">
        <w:trPr>
          <w:trHeight w:val="20"/>
        </w:trPr>
        <w:tc>
          <w:tcPr>
            <w:tcW w:w="770" w:type="dxa"/>
            <w:vAlign w:val="center"/>
          </w:tcPr>
          <w:p w14:paraId="119B60FE" w14:textId="5100B822"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0E4A60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18.2.30</w:t>
            </w:r>
          </w:p>
        </w:tc>
        <w:tc>
          <w:tcPr>
            <w:tcW w:w="3234" w:type="dxa"/>
            <w:vAlign w:val="center"/>
          </w:tcPr>
          <w:p w14:paraId="2EC10A8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Чечеткино 2 (Коврига)</w:t>
            </w:r>
          </w:p>
        </w:tc>
        <w:tc>
          <w:tcPr>
            <w:tcW w:w="3009" w:type="dxa"/>
            <w:vAlign w:val="center"/>
          </w:tcPr>
          <w:p w14:paraId="3EBE475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XII-VIII тыс. л.н.</w:t>
            </w:r>
          </w:p>
        </w:tc>
        <w:tc>
          <w:tcPr>
            <w:tcW w:w="3093" w:type="dxa"/>
          </w:tcPr>
          <w:p w14:paraId="24C3D46F" w14:textId="380977A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7B97B85" w14:textId="2A110A8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610367E" w14:textId="77777777" w:rsidTr="00C24EB8">
        <w:trPr>
          <w:trHeight w:val="20"/>
        </w:trPr>
        <w:tc>
          <w:tcPr>
            <w:tcW w:w="770" w:type="dxa"/>
            <w:vAlign w:val="center"/>
          </w:tcPr>
          <w:p w14:paraId="16618AA2" w14:textId="23A4DC7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7101FE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18.2.31</w:t>
            </w:r>
          </w:p>
        </w:tc>
        <w:tc>
          <w:tcPr>
            <w:tcW w:w="3234" w:type="dxa"/>
            <w:vAlign w:val="center"/>
          </w:tcPr>
          <w:p w14:paraId="00A58DF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Чечеткино 3 (Коврига)</w:t>
            </w:r>
          </w:p>
        </w:tc>
        <w:tc>
          <w:tcPr>
            <w:tcW w:w="3009" w:type="dxa"/>
            <w:vAlign w:val="center"/>
          </w:tcPr>
          <w:p w14:paraId="6A44A99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VI-IV тыс. до н.э.</w:t>
            </w:r>
          </w:p>
        </w:tc>
        <w:tc>
          <w:tcPr>
            <w:tcW w:w="3093" w:type="dxa"/>
          </w:tcPr>
          <w:p w14:paraId="672A72F9" w14:textId="689DCF7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289A873" w14:textId="738E810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6F1AE1E" w14:textId="77777777" w:rsidTr="00C24EB8">
        <w:trPr>
          <w:trHeight w:val="20"/>
        </w:trPr>
        <w:tc>
          <w:tcPr>
            <w:tcW w:w="770" w:type="dxa"/>
            <w:vAlign w:val="center"/>
          </w:tcPr>
          <w:p w14:paraId="47075D22" w14:textId="06AAEBEC"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08CC7A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18.2.32</w:t>
            </w:r>
          </w:p>
        </w:tc>
        <w:tc>
          <w:tcPr>
            <w:tcW w:w="3234" w:type="dxa"/>
            <w:vAlign w:val="center"/>
          </w:tcPr>
          <w:p w14:paraId="33D3430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1</w:t>
            </w:r>
          </w:p>
        </w:tc>
        <w:tc>
          <w:tcPr>
            <w:tcW w:w="3009" w:type="dxa"/>
            <w:vAlign w:val="center"/>
          </w:tcPr>
          <w:p w14:paraId="4ABE5D3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C-LXX тыс. до н.э.</w:t>
            </w:r>
          </w:p>
        </w:tc>
        <w:tc>
          <w:tcPr>
            <w:tcW w:w="3093" w:type="dxa"/>
          </w:tcPr>
          <w:p w14:paraId="040A38B9" w14:textId="04CD915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72EBC12" w14:textId="645299D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950698C" w14:textId="77777777" w:rsidTr="00C24EB8">
        <w:trPr>
          <w:trHeight w:val="20"/>
        </w:trPr>
        <w:tc>
          <w:tcPr>
            <w:tcW w:w="770" w:type="dxa"/>
            <w:vAlign w:val="center"/>
          </w:tcPr>
          <w:p w14:paraId="30B19BDA" w14:textId="662967A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8B4C3D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18.2.33</w:t>
            </w:r>
          </w:p>
        </w:tc>
        <w:tc>
          <w:tcPr>
            <w:tcW w:w="3234" w:type="dxa"/>
            <w:vAlign w:val="center"/>
          </w:tcPr>
          <w:p w14:paraId="39CA4AE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2 А</w:t>
            </w:r>
          </w:p>
        </w:tc>
        <w:tc>
          <w:tcPr>
            <w:tcW w:w="3009" w:type="dxa"/>
            <w:vAlign w:val="center"/>
          </w:tcPr>
          <w:p w14:paraId="20A7548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4E63BBFA" w14:textId="0914B8C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32F5157" w14:textId="3925656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ADD3DFF" w14:textId="77777777" w:rsidTr="00C24EB8">
        <w:trPr>
          <w:trHeight w:val="20"/>
        </w:trPr>
        <w:tc>
          <w:tcPr>
            <w:tcW w:w="770" w:type="dxa"/>
            <w:vAlign w:val="center"/>
          </w:tcPr>
          <w:p w14:paraId="0CEDEBC4" w14:textId="5D7AE808"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E7A71C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18.2.34</w:t>
            </w:r>
          </w:p>
        </w:tc>
        <w:tc>
          <w:tcPr>
            <w:tcW w:w="3234" w:type="dxa"/>
            <w:vAlign w:val="center"/>
          </w:tcPr>
          <w:p w14:paraId="5A6AD1C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2 В</w:t>
            </w:r>
          </w:p>
        </w:tc>
        <w:tc>
          <w:tcPr>
            <w:tcW w:w="3009" w:type="dxa"/>
            <w:vAlign w:val="center"/>
          </w:tcPr>
          <w:p w14:paraId="4EFDAE6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X-VI тыс. до н.э.</w:t>
            </w:r>
          </w:p>
        </w:tc>
        <w:tc>
          <w:tcPr>
            <w:tcW w:w="3093" w:type="dxa"/>
          </w:tcPr>
          <w:p w14:paraId="7517B433" w14:textId="5D2F1F8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2968F720" w14:textId="1B0069C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933178A" w14:textId="77777777" w:rsidTr="00C24EB8">
        <w:trPr>
          <w:trHeight w:val="20"/>
        </w:trPr>
        <w:tc>
          <w:tcPr>
            <w:tcW w:w="770" w:type="dxa"/>
            <w:vAlign w:val="center"/>
          </w:tcPr>
          <w:p w14:paraId="54A04264" w14:textId="4F245DBC"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31FDF9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18.2.35</w:t>
            </w:r>
          </w:p>
        </w:tc>
        <w:tc>
          <w:tcPr>
            <w:tcW w:w="3234" w:type="dxa"/>
            <w:vAlign w:val="center"/>
          </w:tcPr>
          <w:p w14:paraId="18D1F8A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2 С</w:t>
            </w:r>
          </w:p>
        </w:tc>
        <w:tc>
          <w:tcPr>
            <w:tcW w:w="3009" w:type="dxa"/>
            <w:vAlign w:val="center"/>
          </w:tcPr>
          <w:p w14:paraId="4A3CF31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VIII-II тыс. до н.э.</w:t>
            </w:r>
          </w:p>
        </w:tc>
        <w:tc>
          <w:tcPr>
            <w:tcW w:w="3093" w:type="dxa"/>
          </w:tcPr>
          <w:p w14:paraId="1F476E36" w14:textId="244A1F3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25BDCD2" w14:textId="547BC17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793E5EB" w14:textId="77777777" w:rsidTr="00C24EB8">
        <w:trPr>
          <w:trHeight w:val="20"/>
        </w:trPr>
        <w:tc>
          <w:tcPr>
            <w:tcW w:w="770" w:type="dxa"/>
            <w:vAlign w:val="center"/>
          </w:tcPr>
          <w:p w14:paraId="681AEC43" w14:textId="412CE58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BE6AC1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18.2.36</w:t>
            </w:r>
          </w:p>
        </w:tc>
        <w:tc>
          <w:tcPr>
            <w:tcW w:w="3234" w:type="dxa"/>
            <w:vAlign w:val="center"/>
          </w:tcPr>
          <w:p w14:paraId="0B64E1D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2 Д</w:t>
            </w:r>
          </w:p>
        </w:tc>
        <w:tc>
          <w:tcPr>
            <w:tcW w:w="3009" w:type="dxa"/>
            <w:vAlign w:val="center"/>
          </w:tcPr>
          <w:p w14:paraId="38380BA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5924FC9C" w14:textId="460229D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AFBC3CF" w14:textId="1C0547A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CC70323" w14:textId="77777777" w:rsidTr="00C24EB8">
        <w:trPr>
          <w:trHeight w:val="20"/>
        </w:trPr>
        <w:tc>
          <w:tcPr>
            <w:tcW w:w="770" w:type="dxa"/>
            <w:vAlign w:val="center"/>
          </w:tcPr>
          <w:p w14:paraId="6FE83CD0" w14:textId="726EBCB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B71EC9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18.2.37</w:t>
            </w:r>
          </w:p>
        </w:tc>
        <w:tc>
          <w:tcPr>
            <w:tcW w:w="3234" w:type="dxa"/>
            <w:vAlign w:val="center"/>
          </w:tcPr>
          <w:p w14:paraId="1C8E9F4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3 А</w:t>
            </w:r>
          </w:p>
        </w:tc>
        <w:tc>
          <w:tcPr>
            <w:tcW w:w="3009" w:type="dxa"/>
            <w:vAlign w:val="center"/>
          </w:tcPr>
          <w:p w14:paraId="2681E7C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XV-XVII тыс. до н.э.</w:t>
            </w:r>
          </w:p>
        </w:tc>
        <w:tc>
          <w:tcPr>
            <w:tcW w:w="3093" w:type="dxa"/>
          </w:tcPr>
          <w:p w14:paraId="60A657FF" w14:textId="5263AFB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88AB823" w14:textId="3867D6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6AD3FFC" w14:textId="77777777" w:rsidTr="00C24EB8">
        <w:trPr>
          <w:trHeight w:val="20"/>
        </w:trPr>
        <w:tc>
          <w:tcPr>
            <w:tcW w:w="770" w:type="dxa"/>
            <w:vAlign w:val="center"/>
          </w:tcPr>
          <w:p w14:paraId="69D0292F" w14:textId="517FBE0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1C8D73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18.2.38</w:t>
            </w:r>
          </w:p>
        </w:tc>
        <w:tc>
          <w:tcPr>
            <w:tcW w:w="3234" w:type="dxa"/>
            <w:vAlign w:val="center"/>
          </w:tcPr>
          <w:p w14:paraId="40F690A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3 В</w:t>
            </w:r>
          </w:p>
        </w:tc>
        <w:tc>
          <w:tcPr>
            <w:tcW w:w="3009" w:type="dxa"/>
            <w:vAlign w:val="center"/>
          </w:tcPr>
          <w:p w14:paraId="4E18782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VI-V тыс.до н.э, IV-II тыс. до н.э., I тыс. до н.э.- I тыс. н.э.</w:t>
            </w:r>
          </w:p>
        </w:tc>
        <w:tc>
          <w:tcPr>
            <w:tcW w:w="3093" w:type="dxa"/>
          </w:tcPr>
          <w:p w14:paraId="1BC5C144" w14:textId="3FBD846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C940C6C" w14:textId="3E84637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98AF806" w14:textId="77777777" w:rsidTr="00C24EB8">
        <w:trPr>
          <w:trHeight w:val="20"/>
        </w:trPr>
        <w:tc>
          <w:tcPr>
            <w:tcW w:w="770" w:type="dxa"/>
            <w:vAlign w:val="center"/>
          </w:tcPr>
          <w:p w14:paraId="5F7C7B97" w14:textId="2CA982F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59E2FE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18.2.39</w:t>
            </w:r>
          </w:p>
        </w:tc>
        <w:tc>
          <w:tcPr>
            <w:tcW w:w="3234" w:type="dxa"/>
            <w:vAlign w:val="center"/>
          </w:tcPr>
          <w:p w14:paraId="60A0F89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3 В</w:t>
            </w:r>
          </w:p>
        </w:tc>
        <w:tc>
          <w:tcPr>
            <w:tcW w:w="3009" w:type="dxa"/>
            <w:vAlign w:val="center"/>
          </w:tcPr>
          <w:p w14:paraId="1A6E088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 н.э.</w:t>
            </w:r>
          </w:p>
        </w:tc>
        <w:tc>
          <w:tcPr>
            <w:tcW w:w="3093" w:type="dxa"/>
          </w:tcPr>
          <w:p w14:paraId="0A4B1CE9" w14:textId="2441223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EA0CAA4" w14:textId="0935935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F805591" w14:textId="77777777" w:rsidTr="00C24EB8">
        <w:trPr>
          <w:trHeight w:val="20"/>
        </w:trPr>
        <w:tc>
          <w:tcPr>
            <w:tcW w:w="770" w:type="dxa"/>
            <w:vAlign w:val="center"/>
          </w:tcPr>
          <w:p w14:paraId="635A0785" w14:textId="7E11D33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FDF779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18.2.40</w:t>
            </w:r>
          </w:p>
        </w:tc>
        <w:tc>
          <w:tcPr>
            <w:tcW w:w="3234" w:type="dxa"/>
            <w:vAlign w:val="center"/>
          </w:tcPr>
          <w:p w14:paraId="0AFAF85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3 С</w:t>
            </w:r>
          </w:p>
        </w:tc>
        <w:tc>
          <w:tcPr>
            <w:tcW w:w="3009" w:type="dxa"/>
            <w:vAlign w:val="center"/>
          </w:tcPr>
          <w:p w14:paraId="5916662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X-VIII тыс. до н.э.</w:t>
            </w:r>
          </w:p>
        </w:tc>
        <w:tc>
          <w:tcPr>
            <w:tcW w:w="3093" w:type="dxa"/>
          </w:tcPr>
          <w:p w14:paraId="4B595DED" w14:textId="1EF660F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3E7527B0" w14:textId="2076212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BA69B37" w14:textId="77777777" w:rsidTr="00C24EB8">
        <w:trPr>
          <w:trHeight w:val="20"/>
        </w:trPr>
        <w:tc>
          <w:tcPr>
            <w:tcW w:w="770" w:type="dxa"/>
            <w:vAlign w:val="center"/>
          </w:tcPr>
          <w:p w14:paraId="695F7237" w14:textId="0CE183A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DADA05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18.2.41</w:t>
            </w:r>
          </w:p>
        </w:tc>
        <w:tc>
          <w:tcPr>
            <w:tcW w:w="3234" w:type="dxa"/>
            <w:vAlign w:val="center"/>
          </w:tcPr>
          <w:p w14:paraId="58EC125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3 Д</w:t>
            </w:r>
          </w:p>
        </w:tc>
        <w:tc>
          <w:tcPr>
            <w:tcW w:w="3009" w:type="dxa"/>
            <w:vAlign w:val="center"/>
          </w:tcPr>
          <w:p w14:paraId="7387DE4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X-VIII тыс. до н.э. – I тыс. н.э.</w:t>
            </w:r>
          </w:p>
        </w:tc>
        <w:tc>
          <w:tcPr>
            <w:tcW w:w="3093" w:type="dxa"/>
          </w:tcPr>
          <w:p w14:paraId="3E66573A" w14:textId="22434ED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72D3065" w14:textId="51B7E63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7645FF7" w14:textId="77777777" w:rsidTr="00C24EB8">
        <w:trPr>
          <w:trHeight w:val="20"/>
        </w:trPr>
        <w:tc>
          <w:tcPr>
            <w:tcW w:w="770" w:type="dxa"/>
            <w:vAlign w:val="center"/>
          </w:tcPr>
          <w:p w14:paraId="619D3EA8" w14:textId="42849C5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8799D4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18.2.42</w:t>
            </w:r>
          </w:p>
        </w:tc>
        <w:tc>
          <w:tcPr>
            <w:tcW w:w="3234" w:type="dxa"/>
            <w:vAlign w:val="center"/>
          </w:tcPr>
          <w:p w14:paraId="1C939C5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4 А</w:t>
            </w:r>
          </w:p>
        </w:tc>
        <w:tc>
          <w:tcPr>
            <w:tcW w:w="3009" w:type="dxa"/>
            <w:vAlign w:val="center"/>
          </w:tcPr>
          <w:p w14:paraId="65E2610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C-LXX тыс. до н.э., IV-II тыс. до н.э.</w:t>
            </w:r>
          </w:p>
        </w:tc>
        <w:tc>
          <w:tcPr>
            <w:tcW w:w="3093" w:type="dxa"/>
          </w:tcPr>
          <w:p w14:paraId="38B0D05D" w14:textId="79F3C1F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2364790" w14:textId="6C6E344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EA560B6" w14:textId="77777777" w:rsidTr="00C24EB8">
        <w:trPr>
          <w:trHeight w:val="20"/>
        </w:trPr>
        <w:tc>
          <w:tcPr>
            <w:tcW w:w="770" w:type="dxa"/>
            <w:vAlign w:val="center"/>
          </w:tcPr>
          <w:p w14:paraId="50C25BEC" w14:textId="746FC84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B4D5AB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18.2.43</w:t>
            </w:r>
          </w:p>
        </w:tc>
        <w:tc>
          <w:tcPr>
            <w:tcW w:w="3234" w:type="dxa"/>
            <w:vAlign w:val="center"/>
          </w:tcPr>
          <w:p w14:paraId="719E844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4 В</w:t>
            </w:r>
          </w:p>
        </w:tc>
        <w:tc>
          <w:tcPr>
            <w:tcW w:w="3009" w:type="dxa"/>
            <w:vAlign w:val="center"/>
          </w:tcPr>
          <w:p w14:paraId="6945C1E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342BBB2B" w14:textId="4025F58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CB81FB7" w14:textId="22F09AB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5E24DF5" w14:textId="77777777" w:rsidTr="00C24EB8">
        <w:trPr>
          <w:trHeight w:val="20"/>
        </w:trPr>
        <w:tc>
          <w:tcPr>
            <w:tcW w:w="770" w:type="dxa"/>
            <w:vAlign w:val="center"/>
          </w:tcPr>
          <w:p w14:paraId="797BE68D" w14:textId="7F62DE2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148B78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18.2.44</w:t>
            </w:r>
          </w:p>
        </w:tc>
        <w:tc>
          <w:tcPr>
            <w:tcW w:w="3234" w:type="dxa"/>
            <w:vAlign w:val="center"/>
          </w:tcPr>
          <w:p w14:paraId="7DB52C6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4 С</w:t>
            </w:r>
          </w:p>
        </w:tc>
        <w:tc>
          <w:tcPr>
            <w:tcW w:w="3009" w:type="dxa"/>
            <w:vAlign w:val="center"/>
          </w:tcPr>
          <w:p w14:paraId="2A744E8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 тыс. до н.э.</w:t>
            </w:r>
          </w:p>
        </w:tc>
        <w:tc>
          <w:tcPr>
            <w:tcW w:w="3093" w:type="dxa"/>
          </w:tcPr>
          <w:p w14:paraId="4AF510AB" w14:textId="214ED0A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368D4D7C" w14:textId="6EAFA09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CE208A1" w14:textId="77777777" w:rsidTr="00C24EB8">
        <w:trPr>
          <w:trHeight w:val="20"/>
        </w:trPr>
        <w:tc>
          <w:tcPr>
            <w:tcW w:w="770" w:type="dxa"/>
            <w:vAlign w:val="center"/>
          </w:tcPr>
          <w:p w14:paraId="35D5ADE2" w14:textId="0EF144F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17C96E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18.2.45</w:t>
            </w:r>
          </w:p>
        </w:tc>
        <w:tc>
          <w:tcPr>
            <w:tcW w:w="3234" w:type="dxa"/>
            <w:vAlign w:val="center"/>
          </w:tcPr>
          <w:p w14:paraId="03B734E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5</w:t>
            </w:r>
          </w:p>
        </w:tc>
        <w:tc>
          <w:tcPr>
            <w:tcW w:w="3009" w:type="dxa"/>
            <w:vAlign w:val="center"/>
          </w:tcPr>
          <w:p w14:paraId="26745E5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C-LXX тыс. до н.э.</w:t>
            </w:r>
          </w:p>
        </w:tc>
        <w:tc>
          <w:tcPr>
            <w:tcW w:w="3093" w:type="dxa"/>
          </w:tcPr>
          <w:p w14:paraId="59546887" w14:textId="1C94286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63AE7F9" w14:textId="5389E4F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A213B49" w14:textId="77777777" w:rsidTr="00C24EB8">
        <w:trPr>
          <w:trHeight w:val="20"/>
        </w:trPr>
        <w:tc>
          <w:tcPr>
            <w:tcW w:w="770" w:type="dxa"/>
            <w:vAlign w:val="center"/>
          </w:tcPr>
          <w:p w14:paraId="36720C23" w14:textId="58EFF752"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0487A1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18.2.46</w:t>
            </w:r>
          </w:p>
        </w:tc>
        <w:tc>
          <w:tcPr>
            <w:tcW w:w="3234" w:type="dxa"/>
            <w:vAlign w:val="center"/>
          </w:tcPr>
          <w:p w14:paraId="0780F3B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Балышово 6</w:t>
            </w:r>
          </w:p>
        </w:tc>
        <w:tc>
          <w:tcPr>
            <w:tcW w:w="3009" w:type="dxa"/>
            <w:vAlign w:val="center"/>
          </w:tcPr>
          <w:p w14:paraId="7911824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 н.э.</w:t>
            </w:r>
          </w:p>
        </w:tc>
        <w:tc>
          <w:tcPr>
            <w:tcW w:w="3093" w:type="dxa"/>
          </w:tcPr>
          <w:p w14:paraId="2FBFA161" w14:textId="59F61C1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59EDA15" w14:textId="55CCAE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9F2C12E" w14:textId="77777777" w:rsidTr="00C24EB8">
        <w:trPr>
          <w:trHeight w:val="20"/>
        </w:trPr>
        <w:tc>
          <w:tcPr>
            <w:tcW w:w="770" w:type="dxa"/>
            <w:vAlign w:val="center"/>
          </w:tcPr>
          <w:p w14:paraId="07EC2954" w14:textId="08EFF01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9FA2BC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18.2.47</w:t>
            </w:r>
          </w:p>
        </w:tc>
        <w:tc>
          <w:tcPr>
            <w:tcW w:w="3234" w:type="dxa"/>
            <w:vAlign w:val="center"/>
          </w:tcPr>
          <w:p w14:paraId="5D6DFD8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Скобельской Яр 1</w:t>
            </w:r>
          </w:p>
        </w:tc>
        <w:tc>
          <w:tcPr>
            <w:tcW w:w="3009" w:type="dxa"/>
            <w:vAlign w:val="center"/>
          </w:tcPr>
          <w:p w14:paraId="5FA32F0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 тыс. до н.э.</w:t>
            </w:r>
          </w:p>
        </w:tc>
        <w:tc>
          <w:tcPr>
            <w:tcW w:w="3093" w:type="dxa"/>
          </w:tcPr>
          <w:p w14:paraId="124F1DD8" w14:textId="18D0328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0038B134" w14:textId="52E8D83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FB4B1EF" w14:textId="77777777" w:rsidTr="00C24EB8">
        <w:trPr>
          <w:trHeight w:val="20"/>
        </w:trPr>
        <w:tc>
          <w:tcPr>
            <w:tcW w:w="770" w:type="dxa"/>
            <w:vAlign w:val="center"/>
          </w:tcPr>
          <w:p w14:paraId="10E9B86A" w14:textId="77DA5A0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1546CE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18.2.48</w:t>
            </w:r>
          </w:p>
        </w:tc>
        <w:tc>
          <w:tcPr>
            <w:tcW w:w="3234" w:type="dxa"/>
            <w:vAlign w:val="center"/>
          </w:tcPr>
          <w:p w14:paraId="4EE3381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Скобельской Яр 2 (Бабье брюхо)</w:t>
            </w:r>
          </w:p>
        </w:tc>
        <w:tc>
          <w:tcPr>
            <w:tcW w:w="3009" w:type="dxa"/>
            <w:vAlign w:val="center"/>
          </w:tcPr>
          <w:p w14:paraId="7DEA8EC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2A75829A" w14:textId="043DB81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9201AE5" w14:textId="6F6A142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0757CEC" w14:textId="77777777" w:rsidTr="00C24EB8">
        <w:trPr>
          <w:trHeight w:val="20"/>
        </w:trPr>
        <w:tc>
          <w:tcPr>
            <w:tcW w:w="770" w:type="dxa"/>
            <w:vAlign w:val="center"/>
          </w:tcPr>
          <w:p w14:paraId="321B09A6" w14:textId="0EBC96D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24DE76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18.2.49</w:t>
            </w:r>
          </w:p>
        </w:tc>
        <w:tc>
          <w:tcPr>
            <w:tcW w:w="3234" w:type="dxa"/>
            <w:vAlign w:val="center"/>
          </w:tcPr>
          <w:p w14:paraId="11B2C91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Скобельской Яр 3</w:t>
            </w:r>
          </w:p>
        </w:tc>
        <w:tc>
          <w:tcPr>
            <w:tcW w:w="3009" w:type="dxa"/>
            <w:vAlign w:val="center"/>
          </w:tcPr>
          <w:p w14:paraId="12DA129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5307CF0C" w14:textId="2FBFA0C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D9ECEEE" w14:textId="72753DC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BB44CD8" w14:textId="77777777" w:rsidTr="00C24EB8">
        <w:trPr>
          <w:trHeight w:val="20"/>
        </w:trPr>
        <w:tc>
          <w:tcPr>
            <w:tcW w:w="770" w:type="dxa"/>
            <w:vAlign w:val="center"/>
          </w:tcPr>
          <w:p w14:paraId="364611F9" w14:textId="73F25C2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92C45B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18.2.50</w:t>
            </w:r>
          </w:p>
        </w:tc>
        <w:tc>
          <w:tcPr>
            <w:tcW w:w="3234" w:type="dxa"/>
            <w:vAlign w:val="center"/>
          </w:tcPr>
          <w:p w14:paraId="727A5A2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Скобельская 1</w:t>
            </w:r>
          </w:p>
        </w:tc>
        <w:tc>
          <w:tcPr>
            <w:tcW w:w="3009" w:type="dxa"/>
            <w:vAlign w:val="center"/>
          </w:tcPr>
          <w:p w14:paraId="5AE0CB7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тыс.до н.э.</w:t>
            </w:r>
          </w:p>
        </w:tc>
        <w:tc>
          <w:tcPr>
            <w:tcW w:w="3093" w:type="dxa"/>
          </w:tcPr>
          <w:p w14:paraId="7CE9F9C7" w14:textId="796BC3D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72042ED" w14:textId="209BC09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13BD8A7" w14:textId="77777777" w:rsidTr="00C24EB8">
        <w:trPr>
          <w:trHeight w:val="20"/>
        </w:trPr>
        <w:tc>
          <w:tcPr>
            <w:tcW w:w="770" w:type="dxa"/>
            <w:vAlign w:val="center"/>
          </w:tcPr>
          <w:p w14:paraId="7EF4F6FF" w14:textId="5373905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6B490A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18.2.51</w:t>
            </w:r>
          </w:p>
        </w:tc>
        <w:tc>
          <w:tcPr>
            <w:tcW w:w="3234" w:type="dxa"/>
            <w:vAlign w:val="center"/>
          </w:tcPr>
          <w:p w14:paraId="281DD51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Скобельская 2</w:t>
            </w:r>
          </w:p>
        </w:tc>
        <w:tc>
          <w:tcPr>
            <w:tcW w:w="3009" w:type="dxa"/>
            <w:vAlign w:val="center"/>
          </w:tcPr>
          <w:p w14:paraId="1B84DAA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 тыс. до н.э., IV-II тыс. до н.э., I тыс. н.э.</w:t>
            </w:r>
          </w:p>
        </w:tc>
        <w:tc>
          <w:tcPr>
            <w:tcW w:w="3093" w:type="dxa"/>
          </w:tcPr>
          <w:p w14:paraId="52C5FA56" w14:textId="7839C90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02186C4" w14:textId="06B930D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DB15AE3" w14:textId="77777777" w:rsidTr="00C24EB8">
        <w:trPr>
          <w:trHeight w:val="20"/>
        </w:trPr>
        <w:tc>
          <w:tcPr>
            <w:tcW w:w="770" w:type="dxa"/>
            <w:vAlign w:val="center"/>
          </w:tcPr>
          <w:p w14:paraId="1FF37B80" w14:textId="13758D3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AD5A8A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18.2.52</w:t>
            </w:r>
          </w:p>
        </w:tc>
        <w:tc>
          <w:tcPr>
            <w:tcW w:w="3234" w:type="dxa"/>
            <w:vAlign w:val="center"/>
          </w:tcPr>
          <w:p w14:paraId="51B3EFA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Погребение Скобельская 2</w:t>
            </w:r>
          </w:p>
        </w:tc>
        <w:tc>
          <w:tcPr>
            <w:tcW w:w="3009" w:type="dxa"/>
            <w:vAlign w:val="center"/>
          </w:tcPr>
          <w:p w14:paraId="7EFCA89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Ранний бронзовый век</w:t>
            </w:r>
          </w:p>
        </w:tc>
        <w:tc>
          <w:tcPr>
            <w:tcW w:w="3093" w:type="dxa"/>
          </w:tcPr>
          <w:p w14:paraId="3DDD608F" w14:textId="0EB5115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0CE1966" w14:textId="57E1396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CFB6197" w14:textId="77777777" w:rsidTr="00C24EB8">
        <w:trPr>
          <w:trHeight w:val="20"/>
        </w:trPr>
        <w:tc>
          <w:tcPr>
            <w:tcW w:w="770" w:type="dxa"/>
            <w:vAlign w:val="center"/>
          </w:tcPr>
          <w:p w14:paraId="07F8819F" w14:textId="1FB71328"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3916B5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18.2.53</w:t>
            </w:r>
          </w:p>
        </w:tc>
        <w:tc>
          <w:tcPr>
            <w:tcW w:w="3234" w:type="dxa"/>
            <w:vAlign w:val="center"/>
          </w:tcPr>
          <w:p w14:paraId="5CD05D8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Скобельская 3</w:t>
            </w:r>
          </w:p>
        </w:tc>
        <w:tc>
          <w:tcPr>
            <w:tcW w:w="3009" w:type="dxa"/>
            <w:vAlign w:val="center"/>
          </w:tcPr>
          <w:p w14:paraId="40A1956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 тыс до н.э. - I тыс. н.э.</w:t>
            </w:r>
          </w:p>
        </w:tc>
        <w:tc>
          <w:tcPr>
            <w:tcW w:w="3093" w:type="dxa"/>
          </w:tcPr>
          <w:p w14:paraId="11EC9C0F" w14:textId="28DF567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D2B9B8E" w14:textId="43C91A9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DEB9455" w14:textId="77777777" w:rsidTr="00C24EB8">
        <w:trPr>
          <w:trHeight w:val="20"/>
        </w:trPr>
        <w:tc>
          <w:tcPr>
            <w:tcW w:w="770" w:type="dxa"/>
            <w:vAlign w:val="center"/>
          </w:tcPr>
          <w:p w14:paraId="62DBB0E0" w14:textId="4D66A46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11D651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18.2.54</w:t>
            </w:r>
          </w:p>
        </w:tc>
        <w:tc>
          <w:tcPr>
            <w:tcW w:w="3234" w:type="dxa"/>
            <w:vAlign w:val="center"/>
          </w:tcPr>
          <w:p w14:paraId="7FBC8D9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Скобельская 4</w:t>
            </w:r>
          </w:p>
        </w:tc>
        <w:tc>
          <w:tcPr>
            <w:tcW w:w="3009" w:type="dxa"/>
            <w:vAlign w:val="center"/>
          </w:tcPr>
          <w:p w14:paraId="7F905F9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60B15683" w14:textId="315F061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0E50D442" w14:textId="0FEC2E7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66B8E3A" w14:textId="77777777" w:rsidTr="00C24EB8">
        <w:trPr>
          <w:trHeight w:val="20"/>
        </w:trPr>
        <w:tc>
          <w:tcPr>
            <w:tcW w:w="770" w:type="dxa"/>
            <w:vAlign w:val="center"/>
          </w:tcPr>
          <w:p w14:paraId="61A66F19" w14:textId="75BD9FBD"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900F35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18.2.55</w:t>
            </w:r>
          </w:p>
        </w:tc>
        <w:tc>
          <w:tcPr>
            <w:tcW w:w="3234" w:type="dxa"/>
            <w:vAlign w:val="center"/>
          </w:tcPr>
          <w:p w14:paraId="4484219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Скобельская 5</w:t>
            </w:r>
          </w:p>
        </w:tc>
        <w:tc>
          <w:tcPr>
            <w:tcW w:w="3009" w:type="dxa"/>
            <w:vAlign w:val="center"/>
          </w:tcPr>
          <w:p w14:paraId="1C09F85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 - кон.I тыс. до н.э.</w:t>
            </w:r>
          </w:p>
        </w:tc>
        <w:tc>
          <w:tcPr>
            <w:tcW w:w="3093" w:type="dxa"/>
          </w:tcPr>
          <w:p w14:paraId="45893B49" w14:textId="51DE77B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CB427E7" w14:textId="45E59C6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4375065" w14:textId="77777777" w:rsidTr="00C24EB8">
        <w:trPr>
          <w:trHeight w:val="20"/>
        </w:trPr>
        <w:tc>
          <w:tcPr>
            <w:tcW w:w="770" w:type="dxa"/>
            <w:vAlign w:val="center"/>
          </w:tcPr>
          <w:p w14:paraId="473C2195" w14:textId="06A608D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8E13B2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18.2.56</w:t>
            </w:r>
          </w:p>
        </w:tc>
        <w:tc>
          <w:tcPr>
            <w:tcW w:w="3234" w:type="dxa"/>
            <w:vAlign w:val="center"/>
          </w:tcPr>
          <w:p w14:paraId="23A721D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Олонцево</w:t>
            </w:r>
          </w:p>
        </w:tc>
        <w:tc>
          <w:tcPr>
            <w:tcW w:w="3009" w:type="dxa"/>
            <w:vAlign w:val="center"/>
          </w:tcPr>
          <w:p w14:paraId="5DC9B9F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IV-III тыс. до н.э.</w:t>
            </w:r>
          </w:p>
        </w:tc>
        <w:tc>
          <w:tcPr>
            <w:tcW w:w="3093" w:type="dxa"/>
          </w:tcPr>
          <w:p w14:paraId="1EF07E3E" w14:textId="2B275B8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0B27E2E0" w14:textId="4E6364A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C3B2D68" w14:textId="77777777" w:rsidTr="00C24EB8">
        <w:trPr>
          <w:trHeight w:val="20"/>
        </w:trPr>
        <w:tc>
          <w:tcPr>
            <w:tcW w:w="770" w:type="dxa"/>
            <w:vAlign w:val="center"/>
          </w:tcPr>
          <w:p w14:paraId="2913DBD4" w14:textId="2AAD678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9E5232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18.2.57</w:t>
            </w:r>
          </w:p>
        </w:tc>
        <w:tc>
          <w:tcPr>
            <w:tcW w:w="3234" w:type="dxa"/>
            <w:vAlign w:val="center"/>
          </w:tcPr>
          <w:p w14:paraId="6681EEB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Пашня 1</w:t>
            </w:r>
          </w:p>
        </w:tc>
        <w:tc>
          <w:tcPr>
            <w:tcW w:w="3009" w:type="dxa"/>
            <w:vAlign w:val="center"/>
          </w:tcPr>
          <w:p w14:paraId="21B0168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7B5D4BC0" w14:textId="0CE54C1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52FF79D" w14:textId="1262116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4B7A6CA" w14:textId="77777777" w:rsidTr="00C24EB8">
        <w:trPr>
          <w:trHeight w:val="20"/>
        </w:trPr>
        <w:tc>
          <w:tcPr>
            <w:tcW w:w="770" w:type="dxa"/>
            <w:vAlign w:val="center"/>
          </w:tcPr>
          <w:p w14:paraId="6549D3C8" w14:textId="5969C74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C4E9A2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18.2.58</w:t>
            </w:r>
          </w:p>
        </w:tc>
        <w:tc>
          <w:tcPr>
            <w:tcW w:w="3234" w:type="dxa"/>
            <w:vAlign w:val="center"/>
          </w:tcPr>
          <w:p w14:paraId="4E7D166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Кривая Лука 1</w:t>
            </w:r>
          </w:p>
        </w:tc>
        <w:tc>
          <w:tcPr>
            <w:tcW w:w="3009" w:type="dxa"/>
            <w:vAlign w:val="center"/>
          </w:tcPr>
          <w:p w14:paraId="2FD20CE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C-LXX тыс. до н.э.</w:t>
            </w:r>
          </w:p>
        </w:tc>
        <w:tc>
          <w:tcPr>
            <w:tcW w:w="3093" w:type="dxa"/>
          </w:tcPr>
          <w:p w14:paraId="28466B7D" w14:textId="4D51685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0966544" w14:textId="27BC783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06C591D" w14:textId="77777777" w:rsidTr="00C24EB8">
        <w:trPr>
          <w:trHeight w:val="20"/>
        </w:trPr>
        <w:tc>
          <w:tcPr>
            <w:tcW w:w="770" w:type="dxa"/>
            <w:vAlign w:val="center"/>
          </w:tcPr>
          <w:p w14:paraId="648658FD" w14:textId="4A0F378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110D84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18.2.59</w:t>
            </w:r>
          </w:p>
        </w:tc>
        <w:tc>
          <w:tcPr>
            <w:tcW w:w="3234" w:type="dxa"/>
            <w:vAlign w:val="center"/>
          </w:tcPr>
          <w:p w14:paraId="4E46B52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Кривая Лука 2</w:t>
            </w:r>
          </w:p>
        </w:tc>
        <w:tc>
          <w:tcPr>
            <w:tcW w:w="3009" w:type="dxa"/>
            <w:vAlign w:val="center"/>
          </w:tcPr>
          <w:p w14:paraId="09A04EF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6602439A" w14:textId="119C1A2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FE85E08" w14:textId="79A7771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76AC0BB" w14:textId="77777777" w:rsidTr="00C24EB8">
        <w:trPr>
          <w:trHeight w:val="20"/>
        </w:trPr>
        <w:tc>
          <w:tcPr>
            <w:tcW w:w="770" w:type="dxa"/>
            <w:vAlign w:val="center"/>
          </w:tcPr>
          <w:p w14:paraId="27A358EC" w14:textId="44D2011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0970FB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18.2.60</w:t>
            </w:r>
          </w:p>
        </w:tc>
        <w:tc>
          <w:tcPr>
            <w:tcW w:w="3234" w:type="dxa"/>
            <w:vAlign w:val="center"/>
          </w:tcPr>
          <w:p w14:paraId="7E43430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Кривая Лука 3</w:t>
            </w:r>
          </w:p>
        </w:tc>
        <w:tc>
          <w:tcPr>
            <w:tcW w:w="3009" w:type="dxa"/>
            <w:vAlign w:val="center"/>
          </w:tcPr>
          <w:p w14:paraId="756FA2C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 тыс. до н.э.</w:t>
            </w:r>
          </w:p>
        </w:tc>
        <w:tc>
          <w:tcPr>
            <w:tcW w:w="3093" w:type="dxa"/>
          </w:tcPr>
          <w:p w14:paraId="56C3DB4B" w14:textId="36024D7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2C0BEF6" w14:textId="329DFE7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575CD23" w14:textId="77777777" w:rsidTr="00C24EB8">
        <w:trPr>
          <w:trHeight w:val="20"/>
        </w:trPr>
        <w:tc>
          <w:tcPr>
            <w:tcW w:w="770" w:type="dxa"/>
            <w:vAlign w:val="center"/>
          </w:tcPr>
          <w:p w14:paraId="457085D9" w14:textId="4781DC4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8CBAD5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18.2.61</w:t>
            </w:r>
          </w:p>
        </w:tc>
        <w:tc>
          <w:tcPr>
            <w:tcW w:w="3234" w:type="dxa"/>
            <w:vAlign w:val="center"/>
          </w:tcPr>
          <w:p w14:paraId="08C60F2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Усть-Семига 1</w:t>
            </w:r>
          </w:p>
        </w:tc>
        <w:tc>
          <w:tcPr>
            <w:tcW w:w="3009" w:type="dxa"/>
            <w:vAlign w:val="center"/>
          </w:tcPr>
          <w:p w14:paraId="3140A45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II-I тыс. до н.э.</w:t>
            </w:r>
          </w:p>
        </w:tc>
        <w:tc>
          <w:tcPr>
            <w:tcW w:w="3093" w:type="dxa"/>
          </w:tcPr>
          <w:p w14:paraId="17EC53AD" w14:textId="150C7BB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052D9AE" w14:textId="1A695D2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AABEB77" w14:textId="77777777" w:rsidTr="00C24EB8">
        <w:trPr>
          <w:trHeight w:val="20"/>
        </w:trPr>
        <w:tc>
          <w:tcPr>
            <w:tcW w:w="770" w:type="dxa"/>
            <w:vAlign w:val="center"/>
          </w:tcPr>
          <w:p w14:paraId="734BAB40" w14:textId="5BEB62D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8F5B9E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18.2.62</w:t>
            </w:r>
          </w:p>
        </w:tc>
        <w:tc>
          <w:tcPr>
            <w:tcW w:w="3234" w:type="dxa"/>
            <w:vAlign w:val="center"/>
          </w:tcPr>
          <w:p w14:paraId="45E98BF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Усть-Семига 2</w:t>
            </w:r>
          </w:p>
        </w:tc>
        <w:tc>
          <w:tcPr>
            <w:tcW w:w="3009" w:type="dxa"/>
            <w:vAlign w:val="center"/>
          </w:tcPr>
          <w:p w14:paraId="2BAA58C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411D3F15" w14:textId="74080FF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A09F295" w14:textId="2508AF2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079BC7F" w14:textId="77777777" w:rsidTr="00C24EB8">
        <w:trPr>
          <w:trHeight w:val="20"/>
        </w:trPr>
        <w:tc>
          <w:tcPr>
            <w:tcW w:w="770" w:type="dxa"/>
            <w:vAlign w:val="center"/>
          </w:tcPr>
          <w:p w14:paraId="0074E397" w14:textId="703C631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F4BC38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18.2.63</w:t>
            </w:r>
          </w:p>
        </w:tc>
        <w:tc>
          <w:tcPr>
            <w:tcW w:w="3234" w:type="dxa"/>
            <w:vAlign w:val="center"/>
          </w:tcPr>
          <w:p w14:paraId="38995B0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Федеряшино</w:t>
            </w:r>
          </w:p>
        </w:tc>
        <w:tc>
          <w:tcPr>
            <w:tcW w:w="3009" w:type="dxa"/>
            <w:vAlign w:val="center"/>
          </w:tcPr>
          <w:p w14:paraId="6E44FA7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 тыс.до н.э.</w:t>
            </w:r>
          </w:p>
        </w:tc>
        <w:tc>
          <w:tcPr>
            <w:tcW w:w="3093" w:type="dxa"/>
          </w:tcPr>
          <w:p w14:paraId="674A435B" w14:textId="4526C7B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706F1DF" w14:textId="32FE88C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23D2734" w14:textId="77777777" w:rsidTr="00C24EB8">
        <w:trPr>
          <w:trHeight w:val="20"/>
        </w:trPr>
        <w:tc>
          <w:tcPr>
            <w:tcW w:w="770" w:type="dxa"/>
            <w:vAlign w:val="center"/>
          </w:tcPr>
          <w:p w14:paraId="69412EB9" w14:textId="0578E32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4AA603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18.2.64</w:t>
            </w:r>
          </w:p>
        </w:tc>
        <w:tc>
          <w:tcPr>
            <w:tcW w:w="3234" w:type="dxa"/>
            <w:vAlign w:val="center"/>
          </w:tcPr>
          <w:p w14:paraId="17395B1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Кудрино</w:t>
            </w:r>
          </w:p>
        </w:tc>
        <w:tc>
          <w:tcPr>
            <w:tcW w:w="3009" w:type="dxa"/>
            <w:vAlign w:val="center"/>
          </w:tcPr>
          <w:p w14:paraId="0E67938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3692D77E" w14:textId="746B86B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A61BA84" w14:textId="42B7209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22D56B8" w14:textId="77777777" w:rsidTr="00C24EB8">
        <w:trPr>
          <w:trHeight w:val="20"/>
        </w:trPr>
        <w:tc>
          <w:tcPr>
            <w:tcW w:w="770" w:type="dxa"/>
            <w:vAlign w:val="center"/>
          </w:tcPr>
          <w:p w14:paraId="0F15DA26" w14:textId="09AF7E5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45E98A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18.2.65</w:t>
            </w:r>
          </w:p>
        </w:tc>
        <w:tc>
          <w:tcPr>
            <w:tcW w:w="3234" w:type="dxa"/>
            <w:vAlign w:val="center"/>
          </w:tcPr>
          <w:p w14:paraId="4C12348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Кулебячиха</w:t>
            </w:r>
          </w:p>
        </w:tc>
        <w:tc>
          <w:tcPr>
            <w:tcW w:w="3009" w:type="dxa"/>
            <w:vAlign w:val="center"/>
          </w:tcPr>
          <w:p w14:paraId="7174EE6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2DEC13A8" w14:textId="1EE75A8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4BAED45" w14:textId="0420436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43AA77D" w14:textId="77777777" w:rsidTr="00C24EB8">
        <w:trPr>
          <w:trHeight w:val="20"/>
        </w:trPr>
        <w:tc>
          <w:tcPr>
            <w:tcW w:w="770" w:type="dxa"/>
            <w:vAlign w:val="center"/>
          </w:tcPr>
          <w:p w14:paraId="4064A4D7" w14:textId="2C8F101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014975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18.2.66</w:t>
            </w:r>
          </w:p>
        </w:tc>
        <w:tc>
          <w:tcPr>
            <w:tcW w:w="3234" w:type="dxa"/>
            <w:vAlign w:val="center"/>
          </w:tcPr>
          <w:p w14:paraId="60FE7FC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Киренск-Бор</w:t>
            </w:r>
          </w:p>
        </w:tc>
        <w:tc>
          <w:tcPr>
            <w:tcW w:w="3009" w:type="dxa"/>
            <w:vAlign w:val="center"/>
          </w:tcPr>
          <w:p w14:paraId="1E79D94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VIII-II тыс. до н.э.</w:t>
            </w:r>
          </w:p>
        </w:tc>
        <w:tc>
          <w:tcPr>
            <w:tcW w:w="3093" w:type="dxa"/>
          </w:tcPr>
          <w:p w14:paraId="439151A8" w14:textId="6F37FF7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8F68435" w14:textId="3514718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B707B99" w14:textId="77777777" w:rsidTr="00C24EB8">
        <w:trPr>
          <w:trHeight w:val="20"/>
        </w:trPr>
        <w:tc>
          <w:tcPr>
            <w:tcW w:w="770" w:type="dxa"/>
            <w:vAlign w:val="center"/>
          </w:tcPr>
          <w:p w14:paraId="39385621" w14:textId="07695AE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14D032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18.2.67</w:t>
            </w:r>
          </w:p>
        </w:tc>
        <w:tc>
          <w:tcPr>
            <w:tcW w:w="3234" w:type="dxa"/>
            <w:vAlign w:val="center"/>
          </w:tcPr>
          <w:p w14:paraId="427F073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Могильник Киренск-Мельничный (погребение 1)</w:t>
            </w:r>
          </w:p>
        </w:tc>
        <w:tc>
          <w:tcPr>
            <w:tcW w:w="3009" w:type="dxa"/>
            <w:vAlign w:val="center"/>
          </w:tcPr>
          <w:p w14:paraId="1E43F80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30902AB2" w14:textId="49025CF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5C2C0F0" w14:textId="0FB50DA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DEA0BF9" w14:textId="77777777" w:rsidTr="00C24EB8">
        <w:trPr>
          <w:trHeight w:val="20"/>
        </w:trPr>
        <w:tc>
          <w:tcPr>
            <w:tcW w:w="770" w:type="dxa"/>
            <w:vAlign w:val="center"/>
          </w:tcPr>
          <w:p w14:paraId="65427033" w14:textId="6FD16F9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0D749A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18.2.68</w:t>
            </w:r>
          </w:p>
        </w:tc>
        <w:tc>
          <w:tcPr>
            <w:tcW w:w="3234" w:type="dxa"/>
            <w:vAlign w:val="center"/>
          </w:tcPr>
          <w:p w14:paraId="1E30EEC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Киренск-Художественная школа-Почта</w:t>
            </w:r>
          </w:p>
        </w:tc>
        <w:tc>
          <w:tcPr>
            <w:tcW w:w="3009" w:type="dxa"/>
            <w:vAlign w:val="center"/>
          </w:tcPr>
          <w:p w14:paraId="5643EAE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 I тыс. н.э., XVII-XVIII вв. н.э.</w:t>
            </w:r>
          </w:p>
        </w:tc>
        <w:tc>
          <w:tcPr>
            <w:tcW w:w="3093" w:type="dxa"/>
          </w:tcPr>
          <w:p w14:paraId="06969D3F" w14:textId="44BB528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B1B35C1" w14:textId="52BA07D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9624D45" w14:textId="77777777" w:rsidTr="00C24EB8">
        <w:trPr>
          <w:trHeight w:val="20"/>
        </w:trPr>
        <w:tc>
          <w:tcPr>
            <w:tcW w:w="770" w:type="dxa"/>
            <w:vAlign w:val="center"/>
          </w:tcPr>
          <w:p w14:paraId="56DA27A6" w14:textId="50B2D09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A2FDD2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18.2.69</w:t>
            </w:r>
          </w:p>
        </w:tc>
        <w:tc>
          <w:tcPr>
            <w:tcW w:w="3234" w:type="dxa"/>
            <w:vAlign w:val="center"/>
          </w:tcPr>
          <w:p w14:paraId="6942FBF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Киренск-Педучилище</w:t>
            </w:r>
          </w:p>
        </w:tc>
        <w:tc>
          <w:tcPr>
            <w:tcW w:w="3009" w:type="dxa"/>
            <w:vAlign w:val="center"/>
          </w:tcPr>
          <w:p w14:paraId="49C885A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 – XVII-XVIII вв. н.э.</w:t>
            </w:r>
          </w:p>
        </w:tc>
        <w:tc>
          <w:tcPr>
            <w:tcW w:w="3093" w:type="dxa"/>
          </w:tcPr>
          <w:p w14:paraId="2CBB17A1" w14:textId="5DA3762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086406D" w14:textId="297EF23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37ADCAA" w14:textId="77777777" w:rsidTr="00C24EB8">
        <w:trPr>
          <w:trHeight w:val="20"/>
        </w:trPr>
        <w:tc>
          <w:tcPr>
            <w:tcW w:w="770" w:type="dxa"/>
            <w:vAlign w:val="center"/>
          </w:tcPr>
          <w:p w14:paraId="2B3B2855" w14:textId="76FA127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7871DA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18.2.70</w:t>
            </w:r>
          </w:p>
        </w:tc>
        <w:tc>
          <w:tcPr>
            <w:tcW w:w="3234" w:type="dxa"/>
            <w:vAlign w:val="center"/>
          </w:tcPr>
          <w:p w14:paraId="358A0C5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Могильник Киренск-Школа (погребение 1)</w:t>
            </w:r>
          </w:p>
        </w:tc>
        <w:tc>
          <w:tcPr>
            <w:tcW w:w="3009" w:type="dxa"/>
            <w:vAlign w:val="center"/>
          </w:tcPr>
          <w:p w14:paraId="0C07B8E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неолит</w:t>
            </w:r>
          </w:p>
        </w:tc>
        <w:tc>
          <w:tcPr>
            <w:tcW w:w="3093" w:type="dxa"/>
          </w:tcPr>
          <w:p w14:paraId="1F4C325C" w14:textId="252FC03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934A3C0" w14:textId="7444C9D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5B21790" w14:textId="77777777" w:rsidTr="00C24EB8">
        <w:trPr>
          <w:trHeight w:val="20"/>
        </w:trPr>
        <w:tc>
          <w:tcPr>
            <w:tcW w:w="770" w:type="dxa"/>
            <w:vAlign w:val="center"/>
          </w:tcPr>
          <w:p w14:paraId="1B70060E" w14:textId="72A2591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3A5059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18.2.71</w:t>
            </w:r>
          </w:p>
        </w:tc>
        <w:tc>
          <w:tcPr>
            <w:tcW w:w="3234" w:type="dxa"/>
            <w:vAlign w:val="center"/>
          </w:tcPr>
          <w:p w14:paraId="5CD3C4F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Кирпичики 1</w:t>
            </w:r>
          </w:p>
        </w:tc>
        <w:tc>
          <w:tcPr>
            <w:tcW w:w="3009" w:type="dxa"/>
            <w:vAlign w:val="center"/>
          </w:tcPr>
          <w:p w14:paraId="433865D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VII-II тыс. л.н.</w:t>
            </w:r>
          </w:p>
        </w:tc>
        <w:tc>
          <w:tcPr>
            <w:tcW w:w="3093" w:type="dxa"/>
          </w:tcPr>
          <w:p w14:paraId="65A8AE38" w14:textId="59C7C6C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3307981" w14:textId="0CE7302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F3EDA09" w14:textId="77777777" w:rsidTr="00C24EB8">
        <w:trPr>
          <w:trHeight w:val="20"/>
        </w:trPr>
        <w:tc>
          <w:tcPr>
            <w:tcW w:w="770" w:type="dxa"/>
            <w:vAlign w:val="center"/>
          </w:tcPr>
          <w:p w14:paraId="5C3ED703" w14:textId="59415BE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1CB76E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18.2.72</w:t>
            </w:r>
          </w:p>
        </w:tc>
        <w:tc>
          <w:tcPr>
            <w:tcW w:w="3234" w:type="dxa"/>
            <w:vAlign w:val="center"/>
          </w:tcPr>
          <w:p w14:paraId="259DCD4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Борок (Карманиха)</w:t>
            </w:r>
          </w:p>
        </w:tc>
        <w:tc>
          <w:tcPr>
            <w:tcW w:w="3009" w:type="dxa"/>
            <w:vAlign w:val="center"/>
          </w:tcPr>
          <w:p w14:paraId="31D8970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неолит</w:t>
            </w:r>
          </w:p>
        </w:tc>
        <w:tc>
          <w:tcPr>
            <w:tcW w:w="3093" w:type="dxa"/>
          </w:tcPr>
          <w:p w14:paraId="5D269B8B" w14:textId="06A6BF0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D29FF96" w14:textId="7083EF1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AFC9573" w14:textId="77777777" w:rsidTr="00C24EB8">
        <w:trPr>
          <w:trHeight w:val="20"/>
        </w:trPr>
        <w:tc>
          <w:tcPr>
            <w:tcW w:w="770" w:type="dxa"/>
            <w:vAlign w:val="center"/>
          </w:tcPr>
          <w:p w14:paraId="693F5C1D" w14:textId="3B700AA2"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EBDC45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18.2.73</w:t>
            </w:r>
          </w:p>
        </w:tc>
        <w:tc>
          <w:tcPr>
            <w:tcW w:w="3234" w:type="dxa"/>
            <w:vAlign w:val="center"/>
          </w:tcPr>
          <w:p w14:paraId="1122F8F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Пролетарский 1</w:t>
            </w:r>
          </w:p>
        </w:tc>
        <w:tc>
          <w:tcPr>
            <w:tcW w:w="3009" w:type="dxa"/>
            <w:vAlign w:val="center"/>
          </w:tcPr>
          <w:p w14:paraId="05B67CD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44DF2A47" w14:textId="7C0BFBA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065C327" w14:textId="3D6E8F0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E1929CD" w14:textId="77777777" w:rsidTr="00C24EB8">
        <w:trPr>
          <w:trHeight w:val="20"/>
        </w:trPr>
        <w:tc>
          <w:tcPr>
            <w:tcW w:w="770" w:type="dxa"/>
            <w:vAlign w:val="center"/>
          </w:tcPr>
          <w:p w14:paraId="66FE0DEE" w14:textId="79A2F7B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B69434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18.2.74</w:t>
            </w:r>
          </w:p>
        </w:tc>
        <w:tc>
          <w:tcPr>
            <w:tcW w:w="3234" w:type="dxa"/>
            <w:vAlign w:val="center"/>
          </w:tcPr>
          <w:p w14:paraId="50477A4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Пролетарский 2</w:t>
            </w:r>
          </w:p>
        </w:tc>
        <w:tc>
          <w:tcPr>
            <w:tcW w:w="3009" w:type="dxa"/>
            <w:vAlign w:val="center"/>
          </w:tcPr>
          <w:p w14:paraId="612B9E9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616FA653" w14:textId="483F299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34CA315" w14:textId="4A51EAC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8DDC827" w14:textId="77777777" w:rsidTr="00C24EB8">
        <w:trPr>
          <w:trHeight w:val="20"/>
        </w:trPr>
        <w:tc>
          <w:tcPr>
            <w:tcW w:w="770" w:type="dxa"/>
            <w:vAlign w:val="center"/>
          </w:tcPr>
          <w:p w14:paraId="2665A120" w14:textId="7C065CA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3E301A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18.2.75</w:t>
            </w:r>
          </w:p>
        </w:tc>
        <w:tc>
          <w:tcPr>
            <w:tcW w:w="3234" w:type="dxa"/>
            <w:vAlign w:val="center"/>
          </w:tcPr>
          <w:p w14:paraId="56C2F98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Никольское</w:t>
            </w:r>
          </w:p>
        </w:tc>
        <w:tc>
          <w:tcPr>
            <w:tcW w:w="3009" w:type="dxa"/>
            <w:vAlign w:val="center"/>
          </w:tcPr>
          <w:p w14:paraId="10EC4B3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540DA71D" w14:textId="3A42E8B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AD0D73B" w14:textId="1BF16AD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ECD6260" w14:textId="77777777" w:rsidTr="00C24EB8">
        <w:trPr>
          <w:trHeight w:val="20"/>
        </w:trPr>
        <w:tc>
          <w:tcPr>
            <w:tcW w:w="770" w:type="dxa"/>
            <w:vAlign w:val="center"/>
          </w:tcPr>
          <w:p w14:paraId="5F545236" w14:textId="1B1D7AF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0E2DDD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18.2.76</w:t>
            </w:r>
          </w:p>
        </w:tc>
        <w:tc>
          <w:tcPr>
            <w:tcW w:w="3234" w:type="dxa"/>
            <w:vAlign w:val="center"/>
          </w:tcPr>
          <w:p w14:paraId="5A65ADD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Алексеевск</w:t>
            </w:r>
          </w:p>
        </w:tc>
        <w:tc>
          <w:tcPr>
            <w:tcW w:w="3009" w:type="dxa"/>
            <w:vAlign w:val="center"/>
          </w:tcPr>
          <w:p w14:paraId="09C9F88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XX тыс. до н.э.</w:t>
            </w:r>
          </w:p>
        </w:tc>
        <w:tc>
          <w:tcPr>
            <w:tcW w:w="3093" w:type="dxa"/>
          </w:tcPr>
          <w:p w14:paraId="245119F5" w14:textId="4740D95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65D9296" w14:textId="3B46DB4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DB39F4E" w14:textId="77777777" w:rsidTr="00C24EB8">
        <w:trPr>
          <w:trHeight w:val="20"/>
        </w:trPr>
        <w:tc>
          <w:tcPr>
            <w:tcW w:w="770" w:type="dxa"/>
            <w:vAlign w:val="center"/>
          </w:tcPr>
          <w:p w14:paraId="0843ED92" w14:textId="550318C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0FDB4B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18.2.77</w:t>
            </w:r>
          </w:p>
        </w:tc>
        <w:tc>
          <w:tcPr>
            <w:tcW w:w="3234" w:type="dxa"/>
            <w:vAlign w:val="center"/>
          </w:tcPr>
          <w:p w14:paraId="100A663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Алексеевка 1</w:t>
            </w:r>
          </w:p>
        </w:tc>
        <w:tc>
          <w:tcPr>
            <w:tcW w:w="3009" w:type="dxa"/>
            <w:vAlign w:val="center"/>
          </w:tcPr>
          <w:p w14:paraId="79FFF30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6B1AD2A4" w14:textId="0622AA6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F0FD6E2" w14:textId="0349622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16FD6E3" w14:textId="77777777" w:rsidTr="00C24EB8">
        <w:trPr>
          <w:trHeight w:val="20"/>
        </w:trPr>
        <w:tc>
          <w:tcPr>
            <w:tcW w:w="770" w:type="dxa"/>
            <w:vAlign w:val="center"/>
          </w:tcPr>
          <w:p w14:paraId="0EF328EA" w14:textId="72DAED0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175479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18.2.78</w:t>
            </w:r>
          </w:p>
        </w:tc>
        <w:tc>
          <w:tcPr>
            <w:tcW w:w="3234" w:type="dxa"/>
            <w:vAlign w:val="center"/>
          </w:tcPr>
          <w:p w14:paraId="2B492B2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Алексеевка 2</w:t>
            </w:r>
          </w:p>
        </w:tc>
        <w:tc>
          <w:tcPr>
            <w:tcW w:w="3009" w:type="dxa"/>
            <w:vAlign w:val="center"/>
          </w:tcPr>
          <w:p w14:paraId="3108435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250C3CD8" w14:textId="5948064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186F4F2" w14:textId="1F9EB5B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DAA1D8E" w14:textId="77777777" w:rsidTr="00C24EB8">
        <w:trPr>
          <w:trHeight w:val="20"/>
        </w:trPr>
        <w:tc>
          <w:tcPr>
            <w:tcW w:w="770" w:type="dxa"/>
            <w:vAlign w:val="center"/>
          </w:tcPr>
          <w:p w14:paraId="0A937652" w14:textId="53C3F1B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62ECF9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18.2.79</w:t>
            </w:r>
          </w:p>
        </w:tc>
        <w:tc>
          <w:tcPr>
            <w:tcW w:w="3234" w:type="dxa"/>
            <w:vAlign w:val="center"/>
          </w:tcPr>
          <w:p w14:paraId="5CDE258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Воронежский</w:t>
            </w:r>
          </w:p>
        </w:tc>
        <w:tc>
          <w:tcPr>
            <w:tcW w:w="3009" w:type="dxa"/>
            <w:vAlign w:val="center"/>
          </w:tcPr>
          <w:p w14:paraId="5153625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06EFC44D" w14:textId="23663F9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74A6FA7" w14:textId="16A3EC1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8DA9A9A" w14:textId="77777777" w:rsidTr="00C24EB8">
        <w:trPr>
          <w:trHeight w:val="20"/>
        </w:trPr>
        <w:tc>
          <w:tcPr>
            <w:tcW w:w="770" w:type="dxa"/>
            <w:vAlign w:val="center"/>
          </w:tcPr>
          <w:p w14:paraId="423C99CB" w14:textId="1F1DFBE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9E4C5F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18.2.80</w:t>
            </w:r>
          </w:p>
        </w:tc>
        <w:tc>
          <w:tcPr>
            <w:tcW w:w="3234" w:type="dxa"/>
            <w:vAlign w:val="center"/>
          </w:tcPr>
          <w:p w14:paraId="488C01B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Подъельники 1</w:t>
            </w:r>
          </w:p>
        </w:tc>
        <w:tc>
          <w:tcPr>
            <w:tcW w:w="3009" w:type="dxa"/>
            <w:vAlign w:val="center"/>
          </w:tcPr>
          <w:p w14:paraId="3E2B2AB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мезолит – бронзовый век</w:t>
            </w:r>
          </w:p>
        </w:tc>
        <w:tc>
          <w:tcPr>
            <w:tcW w:w="3093" w:type="dxa"/>
          </w:tcPr>
          <w:p w14:paraId="191288C6" w14:textId="6CEC907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715C2AF" w14:textId="4EBA1B8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A5D1FB9" w14:textId="77777777" w:rsidTr="00C24EB8">
        <w:trPr>
          <w:trHeight w:val="20"/>
        </w:trPr>
        <w:tc>
          <w:tcPr>
            <w:tcW w:w="770" w:type="dxa"/>
            <w:vAlign w:val="center"/>
          </w:tcPr>
          <w:p w14:paraId="1569D67F" w14:textId="5C550296"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85683B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18.2.81</w:t>
            </w:r>
          </w:p>
        </w:tc>
        <w:tc>
          <w:tcPr>
            <w:tcW w:w="3234" w:type="dxa"/>
            <w:vAlign w:val="center"/>
          </w:tcPr>
          <w:p w14:paraId="4A085C3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Алмазная</w:t>
            </w:r>
          </w:p>
        </w:tc>
        <w:tc>
          <w:tcPr>
            <w:tcW w:w="3009" w:type="dxa"/>
            <w:vAlign w:val="center"/>
          </w:tcPr>
          <w:p w14:paraId="3DC7C96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II-I тыс. до н.э.</w:t>
            </w:r>
          </w:p>
        </w:tc>
        <w:tc>
          <w:tcPr>
            <w:tcW w:w="3093" w:type="dxa"/>
          </w:tcPr>
          <w:p w14:paraId="34858F0B" w14:textId="0F27E07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02CD55B1" w14:textId="6DE4E2E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1283BDB" w14:textId="77777777" w:rsidTr="00C24EB8">
        <w:trPr>
          <w:trHeight w:val="20"/>
        </w:trPr>
        <w:tc>
          <w:tcPr>
            <w:tcW w:w="770" w:type="dxa"/>
            <w:vAlign w:val="center"/>
          </w:tcPr>
          <w:p w14:paraId="0196CD70" w14:textId="44512D8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153E1E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18.2.82</w:t>
            </w:r>
          </w:p>
        </w:tc>
        <w:tc>
          <w:tcPr>
            <w:tcW w:w="3234" w:type="dxa"/>
            <w:vAlign w:val="center"/>
          </w:tcPr>
          <w:p w14:paraId="5A0E5F2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Усть-Чечуй</w:t>
            </w:r>
          </w:p>
        </w:tc>
        <w:tc>
          <w:tcPr>
            <w:tcW w:w="3009" w:type="dxa"/>
            <w:vAlign w:val="center"/>
          </w:tcPr>
          <w:p w14:paraId="7465CA7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 до н.э.</w:t>
            </w:r>
          </w:p>
        </w:tc>
        <w:tc>
          <w:tcPr>
            <w:tcW w:w="3093" w:type="dxa"/>
          </w:tcPr>
          <w:p w14:paraId="00148D6D" w14:textId="10DA0E7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F823496" w14:textId="74B6027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902119D" w14:textId="77777777" w:rsidTr="00C24EB8">
        <w:trPr>
          <w:trHeight w:val="20"/>
        </w:trPr>
        <w:tc>
          <w:tcPr>
            <w:tcW w:w="770" w:type="dxa"/>
            <w:vAlign w:val="center"/>
          </w:tcPr>
          <w:p w14:paraId="6F8D0E1B" w14:textId="794B6EB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16321F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18.2.83</w:t>
            </w:r>
          </w:p>
        </w:tc>
        <w:tc>
          <w:tcPr>
            <w:tcW w:w="3234" w:type="dxa"/>
            <w:vAlign w:val="center"/>
          </w:tcPr>
          <w:p w14:paraId="2319BF0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Мироново</w:t>
            </w:r>
          </w:p>
        </w:tc>
        <w:tc>
          <w:tcPr>
            <w:tcW w:w="3009" w:type="dxa"/>
            <w:vAlign w:val="center"/>
          </w:tcPr>
          <w:p w14:paraId="2DC2CE1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2568C13D" w14:textId="4445E60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ECA112F" w14:textId="290BF19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D6427E8" w14:textId="77777777" w:rsidTr="00C24EB8">
        <w:trPr>
          <w:trHeight w:val="20"/>
        </w:trPr>
        <w:tc>
          <w:tcPr>
            <w:tcW w:w="770" w:type="dxa"/>
            <w:vAlign w:val="center"/>
          </w:tcPr>
          <w:p w14:paraId="0F6A9033" w14:textId="5DE4A12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62AB80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18.2.84</w:t>
            </w:r>
          </w:p>
        </w:tc>
        <w:tc>
          <w:tcPr>
            <w:tcW w:w="3234" w:type="dxa"/>
            <w:vAlign w:val="center"/>
          </w:tcPr>
          <w:p w14:paraId="2FE3245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Давыдовский перекат</w:t>
            </w:r>
          </w:p>
        </w:tc>
        <w:tc>
          <w:tcPr>
            <w:tcW w:w="3009" w:type="dxa"/>
            <w:vAlign w:val="center"/>
          </w:tcPr>
          <w:p w14:paraId="37F6B74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VIII-VI тыс. до н.э.</w:t>
            </w:r>
          </w:p>
        </w:tc>
        <w:tc>
          <w:tcPr>
            <w:tcW w:w="3093" w:type="dxa"/>
          </w:tcPr>
          <w:p w14:paraId="0EE15704" w14:textId="3C271E2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5D3E77A" w14:textId="57EC9E4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8DD5E85" w14:textId="77777777" w:rsidTr="00C24EB8">
        <w:trPr>
          <w:trHeight w:val="20"/>
        </w:trPr>
        <w:tc>
          <w:tcPr>
            <w:tcW w:w="770" w:type="dxa"/>
            <w:vAlign w:val="center"/>
          </w:tcPr>
          <w:p w14:paraId="665BE165" w14:textId="6DD6507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DE2D20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18.2.85</w:t>
            </w:r>
          </w:p>
        </w:tc>
        <w:tc>
          <w:tcPr>
            <w:tcW w:w="3234" w:type="dxa"/>
            <w:vAlign w:val="center"/>
          </w:tcPr>
          <w:p w14:paraId="31A05DC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Коршуново</w:t>
            </w:r>
          </w:p>
        </w:tc>
        <w:tc>
          <w:tcPr>
            <w:tcW w:w="3009" w:type="dxa"/>
            <w:vAlign w:val="center"/>
          </w:tcPr>
          <w:p w14:paraId="703AE2F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1E226D6F" w14:textId="35E6AD7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29CD0248" w14:textId="6829317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80B2EA8" w14:textId="77777777" w:rsidTr="00C24EB8">
        <w:trPr>
          <w:trHeight w:val="20"/>
        </w:trPr>
        <w:tc>
          <w:tcPr>
            <w:tcW w:w="770" w:type="dxa"/>
            <w:vAlign w:val="center"/>
          </w:tcPr>
          <w:p w14:paraId="1F7FF068" w14:textId="51D9DF7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A36825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18.2.86</w:t>
            </w:r>
          </w:p>
        </w:tc>
        <w:tc>
          <w:tcPr>
            <w:tcW w:w="3234" w:type="dxa"/>
            <w:vAlign w:val="center"/>
          </w:tcPr>
          <w:p w14:paraId="68327AF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Иванушково</w:t>
            </w:r>
          </w:p>
        </w:tc>
        <w:tc>
          <w:tcPr>
            <w:tcW w:w="3009" w:type="dxa"/>
            <w:vAlign w:val="center"/>
          </w:tcPr>
          <w:p w14:paraId="73A5887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3071126D" w14:textId="44D561A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CDCA74D" w14:textId="22B7DAC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329E4F9" w14:textId="77777777" w:rsidTr="00C24EB8">
        <w:trPr>
          <w:trHeight w:val="20"/>
        </w:trPr>
        <w:tc>
          <w:tcPr>
            <w:tcW w:w="770" w:type="dxa"/>
            <w:vAlign w:val="center"/>
          </w:tcPr>
          <w:p w14:paraId="2009BC46" w14:textId="2E5DAF6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08889B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18.2.87</w:t>
            </w:r>
          </w:p>
        </w:tc>
        <w:tc>
          <w:tcPr>
            <w:tcW w:w="3234" w:type="dxa"/>
            <w:vAlign w:val="center"/>
          </w:tcPr>
          <w:p w14:paraId="01182BD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Частинская 1</w:t>
            </w:r>
          </w:p>
        </w:tc>
        <w:tc>
          <w:tcPr>
            <w:tcW w:w="3009" w:type="dxa"/>
            <w:vAlign w:val="center"/>
          </w:tcPr>
          <w:p w14:paraId="1756A25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XX-XVIII тыс. до н.э.</w:t>
            </w:r>
          </w:p>
        </w:tc>
        <w:tc>
          <w:tcPr>
            <w:tcW w:w="3093" w:type="dxa"/>
          </w:tcPr>
          <w:p w14:paraId="719E7ECE" w14:textId="69850F4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87387B4" w14:textId="44B9497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BF66866" w14:textId="77777777" w:rsidTr="00C24EB8">
        <w:trPr>
          <w:trHeight w:val="20"/>
        </w:trPr>
        <w:tc>
          <w:tcPr>
            <w:tcW w:w="770" w:type="dxa"/>
            <w:vAlign w:val="center"/>
          </w:tcPr>
          <w:p w14:paraId="69420377" w14:textId="5B1F6CA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48BD25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18.2.88</w:t>
            </w:r>
          </w:p>
        </w:tc>
        <w:tc>
          <w:tcPr>
            <w:tcW w:w="3234" w:type="dxa"/>
            <w:vAlign w:val="center"/>
          </w:tcPr>
          <w:p w14:paraId="2311DD0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Частинская 2</w:t>
            </w:r>
          </w:p>
        </w:tc>
        <w:tc>
          <w:tcPr>
            <w:tcW w:w="3009" w:type="dxa"/>
            <w:vAlign w:val="center"/>
          </w:tcPr>
          <w:p w14:paraId="7F58311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755F8B34" w14:textId="2CD72F7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D6C39E8" w14:textId="52FEDA6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D09739E" w14:textId="77777777" w:rsidTr="00C24EB8">
        <w:trPr>
          <w:trHeight w:val="20"/>
        </w:trPr>
        <w:tc>
          <w:tcPr>
            <w:tcW w:w="770" w:type="dxa"/>
            <w:vAlign w:val="center"/>
          </w:tcPr>
          <w:p w14:paraId="670FF947" w14:textId="5F97C87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ADB0C1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18.2.89</w:t>
            </w:r>
          </w:p>
        </w:tc>
        <w:tc>
          <w:tcPr>
            <w:tcW w:w="3234" w:type="dxa"/>
            <w:vAlign w:val="center"/>
          </w:tcPr>
          <w:p w14:paraId="706C568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Частинская 3</w:t>
            </w:r>
          </w:p>
        </w:tc>
        <w:tc>
          <w:tcPr>
            <w:tcW w:w="3009" w:type="dxa"/>
            <w:vAlign w:val="center"/>
          </w:tcPr>
          <w:p w14:paraId="07414B0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6EE8CD85" w14:textId="29B01D5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4215010" w14:textId="3A22753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6413A5A" w14:textId="77777777" w:rsidTr="00C24EB8">
        <w:trPr>
          <w:trHeight w:val="20"/>
        </w:trPr>
        <w:tc>
          <w:tcPr>
            <w:tcW w:w="770" w:type="dxa"/>
            <w:vAlign w:val="center"/>
          </w:tcPr>
          <w:p w14:paraId="2EA54D57" w14:textId="5CF14A00"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694CD6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18.2.90</w:t>
            </w:r>
          </w:p>
        </w:tc>
        <w:tc>
          <w:tcPr>
            <w:tcW w:w="3234" w:type="dxa"/>
            <w:vAlign w:val="center"/>
          </w:tcPr>
          <w:p w14:paraId="65980D1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Пьянобыковская 1</w:t>
            </w:r>
          </w:p>
        </w:tc>
        <w:tc>
          <w:tcPr>
            <w:tcW w:w="3009" w:type="dxa"/>
            <w:vAlign w:val="center"/>
          </w:tcPr>
          <w:p w14:paraId="153AA85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 I тыс. н.э.</w:t>
            </w:r>
          </w:p>
        </w:tc>
        <w:tc>
          <w:tcPr>
            <w:tcW w:w="3093" w:type="dxa"/>
          </w:tcPr>
          <w:p w14:paraId="0659A113" w14:textId="4FB0A97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7850C9A" w14:textId="651A183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1F31BBC" w14:textId="77777777" w:rsidTr="00C24EB8">
        <w:trPr>
          <w:trHeight w:val="20"/>
        </w:trPr>
        <w:tc>
          <w:tcPr>
            <w:tcW w:w="770" w:type="dxa"/>
            <w:vAlign w:val="center"/>
          </w:tcPr>
          <w:p w14:paraId="0F685056" w14:textId="2FB0CF9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FDEAB3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18.2.91</w:t>
            </w:r>
          </w:p>
        </w:tc>
        <w:tc>
          <w:tcPr>
            <w:tcW w:w="3234" w:type="dxa"/>
            <w:vAlign w:val="center"/>
          </w:tcPr>
          <w:p w14:paraId="0C5B2AC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Пьянобыковская 2</w:t>
            </w:r>
          </w:p>
        </w:tc>
        <w:tc>
          <w:tcPr>
            <w:tcW w:w="3009" w:type="dxa"/>
            <w:vAlign w:val="center"/>
          </w:tcPr>
          <w:p w14:paraId="20841CC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XII-X тыс. до н.э.</w:t>
            </w:r>
          </w:p>
        </w:tc>
        <w:tc>
          <w:tcPr>
            <w:tcW w:w="3093" w:type="dxa"/>
          </w:tcPr>
          <w:p w14:paraId="0751095D" w14:textId="093B39E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AE0ED0E" w14:textId="7B78981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CF9D19F" w14:textId="77777777" w:rsidTr="00C24EB8">
        <w:trPr>
          <w:trHeight w:val="20"/>
        </w:trPr>
        <w:tc>
          <w:tcPr>
            <w:tcW w:w="770" w:type="dxa"/>
            <w:vAlign w:val="center"/>
          </w:tcPr>
          <w:p w14:paraId="567BD97B" w14:textId="2D19D6A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85329E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18.2.92</w:t>
            </w:r>
          </w:p>
        </w:tc>
        <w:tc>
          <w:tcPr>
            <w:tcW w:w="3234" w:type="dxa"/>
            <w:vAlign w:val="center"/>
          </w:tcPr>
          <w:p w14:paraId="597ABA0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Дубровская</w:t>
            </w:r>
          </w:p>
        </w:tc>
        <w:tc>
          <w:tcPr>
            <w:tcW w:w="3009" w:type="dxa"/>
            <w:vAlign w:val="center"/>
          </w:tcPr>
          <w:p w14:paraId="543EE90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до н.э.</w:t>
            </w:r>
          </w:p>
        </w:tc>
        <w:tc>
          <w:tcPr>
            <w:tcW w:w="3093" w:type="dxa"/>
          </w:tcPr>
          <w:p w14:paraId="0C7F30AD" w14:textId="0A05395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067B22FC" w14:textId="5C32187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36C9448" w14:textId="77777777" w:rsidTr="00C24EB8">
        <w:trPr>
          <w:trHeight w:val="20"/>
        </w:trPr>
        <w:tc>
          <w:tcPr>
            <w:tcW w:w="770" w:type="dxa"/>
            <w:vAlign w:val="center"/>
          </w:tcPr>
          <w:p w14:paraId="56EBA3D1" w14:textId="534BF6D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8F867B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18.2.93</w:t>
            </w:r>
          </w:p>
        </w:tc>
        <w:tc>
          <w:tcPr>
            <w:tcW w:w="3234" w:type="dxa"/>
            <w:vAlign w:val="center"/>
          </w:tcPr>
          <w:p w14:paraId="5CAF825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Усть-Оськина 1</w:t>
            </w:r>
          </w:p>
        </w:tc>
        <w:tc>
          <w:tcPr>
            <w:tcW w:w="3009" w:type="dxa"/>
            <w:vAlign w:val="center"/>
          </w:tcPr>
          <w:p w14:paraId="5428198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 тыс. л. н.</w:t>
            </w:r>
          </w:p>
        </w:tc>
        <w:tc>
          <w:tcPr>
            <w:tcW w:w="3093" w:type="dxa"/>
          </w:tcPr>
          <w:p w14:paraId="2168F6D0" w14:textId="1B46A83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2D15311" w14:textId="52BCEB3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B98D079" w14:textId="77777777" w:rsidTr="00C24EB8">
        <w:trPr>
          <w:trHeight w:val="20"/>
        </w:trPr>
        <w:tc>
          <w:tcPr>
            <w:tcW w:w="770" w:type="dxa"/>
            <w:vAlign w:val="center"/>
          </w:tcPr>
          <w:p w14:paraId="37817795" w14:textId="2448945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CD5586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18.2.94</w:t>
            </w:r>
          </w:p>
        </w:tc>
        <w:tc>
          <w:tcPr>
            <w:tcW w:w="3234" w:type="dxa"/>
            <w:vAlign w:val="center"/>
          </w:tcPr>
          <w:p w14:paraId="1FAD805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Усть-Оськина 2</w:t>
            </w:r>
          </w:p>
        </w:tc>
        <w:tc>
          <w:tcPr>
            <w:tcW w:w="3009" w:type="dxa"/>
            <w:vAlign w:val="center"/>
          </w:tcPr>
          <w:p w14:paraId="5E21A5D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 до н.э. - I тыс. н.э.</w:t>
            </w:r>
          </w:p>
        </w:tc>
        <w:tc>
          <w:tcPr>
            <w:tcW w:w="3093" w:type="dxa"/>
          </w:tcPr>
          <w:p w14:paraId="4BE3AB81" w14:textId="060B448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8374682" w14:textId="31A13E3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DB01941" w14:textId="77777777" w:rsidTr="00C24EB8">
        <w:trPr>
          <w:trHeight w:val="20"/>
        </w:trPr>
        <w:tc>
          <w:tcPr>
            <w:tcW w:w="770" w:type="dxa"/>
            <w:vAlign w:val="center"/>
          </w:tcPr>
          <w:p w14:paraId="3082BDD9" w14:textId="0F6F43A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2BA0C7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18.2.95</w:t>
            </w:r>
          </w:p>
        </w:tc>
        <w:tc>
          <w:tcPr>
            <w:tcW w:w="3234" w:type="dxa"/>
            <w:vAlign w:val="center"/>
          </w:tcPr>
          <w:p w14:paraId="567D1AE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Ручей Семеновский</w:t>
            </w:r>
          </w:p>
        </w:tc>
        <w:tc>
          <w:tcPr>
            <w:tcW w:w="3009" w:type="dxa"/>
            <w:vAlign w:val="center"/>
          </w:tcPr>
          <w:p w14:paraId="187D07E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 тыс. до н.э. - I тыс. н.э.</w:t>
            </w:r>
          </w:p>
        </w:tc>
        <w:tc>
          <w:tcPr>
            <w:tcW w:w="3093" w:type="dxa"/>
          </w:tcPr>
          <w:p w14:paraId="0FA5CEF1" w14:textId="3B7F67C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7009DBC" w14:textId="6B055BD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FD448D7" w14:textId="77777777" w:rsidTr="00C24EB8">
        <w:trPr>
          <w:trHeight w:val="20"/>
        </w:trPr>
        <w:tc>
          <w:tcPr>
            <w:tcW w:w="770" w:type="dxa"/>
            <w:vAlign w:val="center"/>
          </w:tcPr>
          <w:p w14:paraId="07C591EE" w14:textId="3A82BE5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17C1D9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18.2.96</w:t>
            </w:r>
          </w:p>
        </w:tc>
        <w:tc>
          <w:tcPr>
            <w:tcW w:w="3234" w:type="dxa"/>
            <w:vAlign w:val="center"/>
          </w:tcPr>
          <w:p w14:paraId="51882AA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Усть-Моголь 1</w:t>
            </w:r>
          </w:p>
        </w:tc>
        <w:tc>
          <w:tcPr>
            <w:tcW w:w="3009" w:type="dxa"/>
            <w:vAlign w:val="center"/>
          </w:tcPr>
          <w:p w14:paraId="6FD9521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 тыс. до н.э. - I тыс. н.э.</w:t>
            </w:r>
          </w:p>
        </w:tc>
        <w:tc>
          <w:tcPr>
            <w:tcW w:w="3093" w:type="dxa"/>
          </w:tcPr>
          <w:p w14:paraId="7F2EF4C6" w14:textId="428AFB9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7714797" w14:textId="06A1DCB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6A0F0925" w14:textId="77777777" w:rsidTr="00C24EB8">
        <w:trPr>
          <w:trHeight w:val="20"/>
        </w:trPr>
        <w:tc>
          <w:tcPr>
            <w:tcW w:w="770" w:type="dxa"/>
            <w:vAlign w:val="center"/>
          </w:tcPr>
          <w:p w14:paraId="6DFB49E7" w14:textId="44CD390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C4F0F0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18.2.97</w:t>
            </w:r>
          </w:p>
        </w:tc>
        <w:tc>
          <w:tcPr>
            <w:tcW w:w="3234" w:type="dxa"/>
            <w:vAlign w:val="center"/>
          </w:tcPr>
          <w:p w14:paraId="6000D0A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Усть-Моголь 2</w:t>
            </w:r>
          </w:p>
        </w:tc>
        <w:tc>
          <w:tcPr>
            <w:tcW w:w="3009" w:type="dxa"/>
            <w:vAlign w:val="center"/>
          </w:tcPr>
          <w:p w14:paraId="1A52086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 тыс. до н.э. - I тыс. н.э.</w:t>
            </w:r>
          </w:p>
        </w:tc>
        <w:tc>
          <w:tcPr>
            <w:tcW w:w="3093" w:type="dxa"/>
          </w:tcPr>
          <w:p w14:paraId="581896C1" w14:textId="518DCB5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25C4D52" w14:textId="370E9E9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809B20B" w14:textId="77777777" w:rsidTr="00C24EB8">
        <w:trPr>
          <w:trHeight w:val="20"/>
        </w:trPr>
        <w:tc>
          <w:tcPr>
            <w:tcW w:w="770" w:type="dxa"/>
            <w:vAlign w:val="center"/>
          </w:tcPr>
          <w:p w14:paraId="5DDEBFC9" w14:textId="101142B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57058B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18.2.98</w:t>
            </w:r>
          </w:p>
        </w:tc>
        <w:tc>
          <w:tcPr>
            <w:tcW w:w="3234" w:type="dxa"/>
            <w:vAlign w:val="center"/>
          </w:tcPr>
          <w:p w14:paraId="02081E0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Усть-Моголь 3</w:t>
            </w:r>
          </w:p>
        </w:tc>
        <w:tc>
          <w:tcPr>
            <w:tcW w:w="3009" w:type="dxa"/>
            <w:vAlign w:val="center"/>
          </w:tcPr>
          <w:p w14:paraId="0C74B93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 тыс. до н.э.-I тыс. н.э.</w:t>
            </w:r>
          </w:p>
        </w:tc>
        <w:tc>
          <w:tcPr>
            <w:tcW w:w="3093" w:type="dxa"/>
          </w:tcPr>
          <w:p w14:paraId="74F1BE61" w14:textId="5137B90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92192CD" w14:textId="413942F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4CD53D3" w14:textId="77777777" w:rsidTr="00C24EB8">
        <w:trPr>
          <w:trHeight w:val="20"/>
        </w:trPr>
        <w:tc>
          <w:tcPr>
            <w:tcW w:w="770" w:type="dxa"/>
            <w:vAlign w:val="center"/>
          </w:tcPr>
          <w:p w14:paraId="4700154E" w14:textId="013A494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93E2BD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18.2.99</w:t>
            </w:r>
          </w:p>
        </w:tc>
        <w:tc>
          <w:tcPr>
            <w:tcW w:w="3234" w:type="dxa"/>
            <w:vAlign w:val="center"/>
          </w:tcPr>
          <w:p w14:paraId="11250DD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Урочище Коврижное 2</w:t>
            </w:r>
          </w:p>
        </w:tc>
        <w:tc>
          <w:tcPr>
            <w:tcW w:w="3009" w:type="dxa"/>
            <w:vAlign w:val="center"/>
          </w:tcPr>
          <w:p w14:paraId="5591653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IV-III тыс. до н.э.</w:t>
            </w:r>
          </w:p>
        </w:tc>
        <w:tc>
          <w:tcPr>
            <w:tcW w:w="3093" w:type="dxa"/>
          </w:tcPr>
          <w:p w14:paraId="45E50D4E" w14:textId="13A3A60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7F3C3BC1" w14:textId="0D9B2E1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86BF4E6" w14:textId="77777777" w:rsidTr="00C24EB8">
        <w:trPr>
          <w:trHeight w:val="20"/>
        </w:trPr>
        <w:tc>
          <w:tcPr>
            <w:tcW w:w="770" w:type="dxa"/>
            <w:vAlign w:val="center"/>
          </w:tcPr>
          <w:p w14:paraId="1415911C" w14:textId="3419922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A6C8F4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18.2.100</w:t>
            </w:r>
          </w:p>
        </w:tc>
        <w:tc>
          <w:tcPr>
            <w:tcW w:w="3234" w:type="dxa"/>
            <w:vAlign w:val="center"/>
          </w:tcPr>
          <w:p w14:paraId="51C161C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Пролетарский 3</w:t>
            </w:r>
          </w:p>
        </w:tc>
        <w:tc>
          <w:tcPr>
            <w:tcW w:w="3009" w:type="dxa"/>
            <w:vAlign w:val="center"/>
          </w:tcPr>
          <w:p w14:paraId="02D1A22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3F45AFB8" w14:textId="04AAF0D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F72F69E" w14:textId="3F69278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5204B9E" w14:textId="77777777" w:rsidTr="00C24EB8">
        <w:trPr>
          <w:trHeight w:val="20"/>
        </w:trPr>
        <w:tc>
          <w:tcPr>
            <w:tcW w:w="770" w:type="dxa"/>
            <w:vAlign w:val="center"/>
          </w:tcPr>
          <w:p w14:paraId="509EEBCD" w14:textId="540934A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BC905E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18.2.101</w:t>
            </w:r>
          </w:p>
        </w:tc>
        <w:tc>
          <w:tcPr>
            <w:tcW w:w="3234" w:type="dxa"/>
            <w:vAlign w:val="center"/>
          </w:tcPr>
          <w:p w14:paraId="69F4D82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Кирпичики 2</w:t>
            </w:r>
          </w:p>
        </w:tc>
        <w:tc>
          <w:tcPr>
            <w:tcW w:w="3009" w:type="dxa"/>
            <w:vAlign w:val="center"/>
          </w:tcPr>
          <w:p w14:paraId="7115D4B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 тыс. до н.э. - I тыс. н.э.</w:t>
            </w:r>
          </w:p>
        </w:tc>
        <w:tc>
          <w:tcPr>
            <w:tcW w:w="3093" w:type="dxa"/>
          </w:tcPr>
          <w:p w14:paraId="6D8D79CB" w14:textId="0D64B25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786455F" w14:textId="022C25C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260DC50" w14:textId="77777777" w:rsidTr="00C24EB8">
        <w:trPr>
          <w:trHeight w:val="20"/>
        </w:trPr>
        <w:tc>
          <w:tcPr>
            <w:tcW w:w="770" w:type="dxa"/>
            <w:vAlign w:val="center"/>
          </w:tcPr>
          <w:p w14:paraId="6301BAC6" w14:textId="003565B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467179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18.2.102</w:t>
            </w:r>
          </w:p>
        </w:tc>
        <w:tc>
          <w:tcPr>
            <w:tcW w:w="3234" w:type="dxa"/>
            <w:vAlign w:val="center"/>
          </w:tcPr>
          <w:p w14:paraId="1201F28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Авиагородок</w:t>
            </w:r>
          </w:p>
        </w:tc>
        <w:tc>
          <w:tcPr>
            <w:tcW w:w="3009" w:type="dxa"/>
            <w:vAlign w:val="center"/>
          </w:tcPr>
          <w:p w14:paraId="6FC0D3C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требует уточнения</w:t>
            </w:r>
          </w:p>
        </w:tc>
        <w:tc>
          <w:tcPr>
            <w:tcW w:w="3093" w:type="dxa"/>
          </w:tcPr>
          <w:p w14:paraId="5388FA0B" w14:textId="12220CF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8ED4AF1" w14:textId="77ED30B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5EDF0DB" w14:textId="77777777" w:rsidTr="00C24EB8">
        <w:trPr>
          <w:trHeight w:val="20"/>
        </w:trPr>
        <w:tc>
          <w:tcPr>
            <w:tcW w:w="770" w:type="dxa"/>
            <w:vAlign w:val="center"/>
          </w:tcPr>
          <w:p w14:paraId="68F0BDF4" w14:textId="4D7B590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6B4321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18.2.103</w:t>
            </w:r>
          </w:p>
        </w:tc>
        <w:tc>
          <w:tcPr>
            <w:tcW w:w="3234" w:type="dxa"/>
            <w:vAlign w:val="center"/>
          </w:tcPr>
          <w:p w14:paraId="79F3D27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Сидорова</w:t>
            </w:r>
          </w:p>
        </w:tc>
        <w:tc>
          <w:tcPr>
            <w:tcW w:w="3009" w:type="dxa"/>
            <w:vAlign w:val="center"/>
          </w:tcPr>
          <w:p w14:paraId="19DDD4C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 тыс. до н.э.</w:t>
            </w:r>
          </w:p>
        </w:tc>
        <w:tc>
          <w:tcPr>
            <w:tcW w:w="3093" w:type="dxa"/>
          </w:tcPr>
          <w:p w14:paraId="6E39B7E1" w14:textId="60C6827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75012CC" w14:textId="7A6BF04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9B17F93" w14:textId="77777777" w:rsidTr="00C24EB8">
        <w:trPr>
          <w:trHeight w:val="20"/>
        </w:trPr>
        <w:tc>
          <w:tcPr>
            <w:tcW w:w="770" w:type="dxa"/>
            <w:vAlign w:val="center"/>
          </w:tcPr>
          <w:p w14:paraId="643DC5BE" w14:textId="10145FF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0D7EF1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18.2.104</w:t>
            </w:r>
          </w:p>
        </w:tc>
        <w:tc>
          <w:tcPr>
            <w:tcW w:w="3234" w:type="dxa"/>
            <w:vAlign w:val="center"/>
          </w:tcPr>
          <w:p w14:paraId="66FC938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Ручей Манаковский</w:t>
            </w:r>
          </w:p>
        </w:tc>
        <w:tc>
          <w:tcPr>
            <w:tcW w:w="3009" w:type="dxa"/>
            <w:vAlign w:val="center"/>
          </w:tcPr>
          <w:p w14:paraId="02B5A9F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 тыс. до н.э.</w:t>
            </w:r>
          </w:p>
        </w:tc>
        <w:tc>
          <w:tcPr>
            <w:tcW w:w="3093" w:type="dxa"/>
          </w:tcPr>
          <w:p w14:paraId="0E475556" w14:textId="21ADE43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1A17279" w14:textId="73FFB5F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998B00E" w14:textId="77777777" w:rsidTr="00C24EB8">
        <w:trPr>
          <w:trHeight w:val="20"/>
        </w:trPr>
        <w:tc>
          <w:tcPr>
            <w:tcW w:w="770" w:type="dxa"/>
            <w:vAlign w:val="center"/>
          </w:tcPr>
          <w:p w14:paraId="7977E84A" w14:textId="78B2D74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817607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18.2.105</w:t>
            </w:r>
          </w:p>
        </w:tc>
        <w:tc>
          <w:tcPr>
            <w:tcW w:w="3234" w:type="dxa"/>
            <w:vAlign w:val="center"/>
          </w:tcPr>
          <w:p w14:paraId="03DB5E6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Безрукова</w:t>
            </w:r>
          </w:p>
        </w:tc>
        <w:tc>
          <w:tcPr>
            <w:tcW w:w="3009" w:type="dxa"/>
            <w:vAlign w:val="center"/>
          </w:tcPr>
          <w:p w14:paraId="11C1C50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 тыс. до н.э. - I тыс. до н.э.</w:t>
            </w:r>
          </w:p>
        </w:tc>
        <w:tc>
          <w:tcPr>
            <w:tcW w:w="3093" w:type="dxa"/>
          </w:tcPr>
          <w:p w14:paraId="51B15492" w14:textId="1A51122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B063E82" w14:textId="4175F56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1B7F4C7" w14:textId="77777777" w:rsidTr="00C24EB8">
        <w:trPr>
          <w:trHeight w:val="20"/>
        </w:trPr>
        <w:tc>
          <w:tcPr>
            <w:tcW w:w="770" w:type="dxa"/>
            <w:vAlign w:val="center"/>
          </w:tcPr>
          <w:p w14:paraId="51A6F714" w14:textId="7FF8C5D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D61ACF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18.2.106</w:t>
            </w:r>
          </w:p>
        </w:tc>
        <w:tc>
          <w:tcPr>
            <w:tcW w:w="3234" w:type="dxa"/>
            <w:vAlign w:val="center"/>
          </w:tcPr>
          <w:p w14:paraId="7735F68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Заборье</w:t>
            </w:r>
          </w:p>
        </w:tc>
        <w:tc>
          <w:tcPr>
            <w:tcW w:w="3009" w:type="dxa"/>
            <w:vAlign w:val="center"/>
          </w:tcPr>
          <w:p w14:paraId="6C4018C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 тыс. до н.э.</w:t>
            </w:r>
          </w:p>
        </w:tc>
        <w:tc>
          <w:tcPr>
            <w:tcW w:w="3093" w:type="dxa"/>
          </w:tcPr>
          <w:p w14:paraId="72033B85" w14:textId="0EAF5BD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010F4432" w14:textId="275851F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3600F04" w14:textId="77777777" w:rsidTr="00C24EB8">
        <w:trPr>
          <w:trHeight w:val="20"/>
        </w:trPr>
        <w:tc>
          <w:tcPr>
            <w:tcW w:w="770" w:type="dxa"/>
            <w:vAlign w:val="center"/>
          </w:tcPr>
          <w:p w14:paraId="49363C21" w14:textId="05CB5C7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0AD880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18.2.107</w:t>
            </w:r>
          </w:p>
        </w:tc>
        <w:tc>
          <w:tcPr>
            <w:tcW w:w="3234" w:type="dxa"/>
            <w:vAlign w:val="center"/>
          </w:tcPr>
          <w:p w14:paraId="5C47ECF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Пашня 2</w:t>
            </w:r>
          </w:p>
        </w:tc>
        <w:tc>
          <w:tcPr>
            <w:tcW w:w="3009" w:type="dxa"/>
            <w:vAlign w:val="center"/>
          </w:tcPr>
          <w:p w14:paraId="4E5AFF6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II-I тыс. до н.э.</w:t>
            </w:r>
          </w:p>
        </w:tc>
        <w:tc>
          <w:tcPr>
            <w:tcW w:w="3093" w:type="dxa"/>
          </w:tcPr>
          <w:p w14:paraId="1404B7F6" w14:textId="3493F8B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4120BEC" w14:textId="07BD3AD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41DC6F6" w14:textId="77777777" w:rsidTr="00C24EB8">
        <w:trPr>
          <w:trHeight w:val="20"/>
        </w:trPr>
        <w:tc>
          <w:tcPr>
            <w:tcW w:w="770" w:type="dxa"/>
            <w:vAlign w:val="center"/>
          </w:tcPr>
          <w:p w14:paraId="672CBB5B" w14:textId="65A72F7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A1C870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18.2.108</w:t>
            </w:r>
          </w:p>
        </w:tc>
        <w:tc>
          <w:tcPr>
            <w:tcW w:w="3234" w:type="dxa"/>
            <w:vAlign w:val="center"/>
          </w:tcPr>
          <w:p w14:paraId="7374B96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Волгина</w:t>
            </w:r>
          </w:p>
        </w:tc>
        <w:tc>
          <w:tcPr>
            <w:tcW w:w="3009" w:type="dxa"/>
            <w:vAlign w:val="center"/>
          </w:tcPr>
          <w:p w14:paraId="5FF9CEE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VI-III тыс. до н.э.</w:t>
            </w:r>
          </w:p>
        </w:tc>
        <w:tc>
          <w:tcPr>
            <w:tcW w:w="3093" w:type="dxa"/>
          </w:tcPr>
          <w:p w14:paraId="0D827092" w14:textId="72CB699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0255AEB" w14:textId="2649558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19AEA0FE" w14:textId="77777777" w:rsidTr="00C24EB8">
        <w:trPr>
          <w:trHeight w:val="20"/>
        </w:trPr>
        <w:tc>
          <w:tcPr>
            <w:tcW w:w="770" w:type="dxa"/>
            <w:vAlign w:val="center"/>
          </w:tcPr>
          <w:p w14:paraId="556679D2" w14:textId="59D43008"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75C5EC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18.2.109</w:t>
            </w:r>
          </w:p>
        </w:tc>
        <w:tc>
          <w:tcPr>
            <w:tcW w:w="3234" w:type="dxa"/>
            <w:vAlign w:val="center"/>
          </w:tcPr>
          <w:p w14:paraId="0DADE5C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Усть-Чертовская</w:t>
            </w:r>
          </w:p>
        </w:tc>
        <w:tc>
          <w:tcPr>
            <w:tcW w:w="3009" w:type="dxa"/>
            <w:vAlign w:val="center"/>
          </w:tcPr>
          <w:p w14:paraId="6355783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VII-I тыс. до н.э.</w:t>
            </w:r>
          </w:p>
        </w:tc>
        <w:tc>
          <w:tcPr>
            <w:tcW w:w="3093" w:type="dxa"/>
          </w:tcPr>
          <w:p w14:paraId="60F26751" w14:textId="588ADBA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E72803E" w14:textId="091166B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F0746C6" w14:textId="77777777" w:rsidTr="00C24EB8">
        <w:trPr>
          <w:trHeight w:val="20"/>
        </w:trPr>
        <w:tc>
          <w:tcPr>
            <w:tcW w:w="770" w:type="dxa"/>
            <w:vAlign w:val="center"/>
          </w:tcPr>
          <w:p w14:paraId="5B62FB46" w14:textId="3C439A44"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F4EA5C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18.2.110</w:t>
            </w:r>
          </w:p>
        </w:tc>
        <w:tc>
          <w:tcPr>
            <w:tcW w:w="3234" w:type="dxa"/>
            <w:vAlign w:val="center"/>
          </w:tcPr>
          <w:p w14:paraId="073C004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Федеряшина 2</w:t>
            </w:r>
          </w:p>
        </w:tc>
        <w:tc>
          <w:tcPr>
            <w:tcW w:w="3009" w:type="dxa"/>
            <w:vAlign w:val="center"/>
          </w:tcPr>
          <w:p w14:paraId="23E40E1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 тыс. до н.э.</w:t>
            </w:r>
          </w:p>
        </w:tc>
        <w:tc>
          <w:tcPr>
            <w:tcW w:w="3093" w:type="dxa"/>
          </w:tcPr>
          <w:p w14:paraId="7EFD882E" w14:textId="2DF331E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F5E4844" w14:textId="0636FE0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128990B" w14:textId="77777777" w:rsidTr="00C24EB8">
        <w:trPr>
          <w:trHeight w:val="20"/>
        </w:trPr>
        <w:tc>
          <w:tcPr>
            <w:tcW w:w="770" w:type="dxa"/>
            <w:vAlign w:val="center"/>
          </w:tcPr>
          <w:p w14:paraId="1532ED41" w14:textId="08820A1C"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DC4897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18.2.111</w:t>
            </w:r>
          </w:p>
        </w:tc>
        <w:tc>
          <w:tcPr>
            <w:tcW w:w="3234" w:type="dxa"/>
            <w:vAlign w:val="center"/>
          </w:tcPr>
          <w:p w14:paraId="57DB671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Мезрепище</w:t>
            </w:r>
          </w:p>
        </w:tc>
        <w:tc>
          <w:tcPr>
            <w:tcW w:w="3009" w:type="dxa"/>
            <w:vAlign w:val="center"/>
          </w:tcPr>
          <w:p w14:paraId="170DA4C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средний неолит -палеометалл</w:t>
            </w:r>
          </w:p>
        </w:tc>
        <w:tc>
          <w:tcPr>
            <w:tcW w:w="3093" w:type="dxa"/>
          </w:tcPr>
          <w:p w14:paraId="0178646E" w14:textId="325C38B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02B19187" w14:textId="16BB4BA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B3FCCBE" w14:textId="77777777" w:rsidTr="00C24EB8">
        <w:trPr>
          <w:trHeight w:val="20"/>
        </w:trPr>
        <w:tc>
          <w:tcPr>
            <w:tcW w:w="770" w:type="dxa"/>
            <w:vAlign w:val="center"/>
          </w:tcPr>
          <w:p w14:paraId="3D843EC1" w14:textId="7FCA7AC2"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568581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18.2.112</w:t>
            </w:r>
          </w:p>
        </w:tc>
        <w:tc>
          <w:tcPr>
            <w:tcW w:w="3234" w:type="dxa"/>
            <w:vAlign w:val="center"/>
          </w:tcPr>
          <w:p w14:paraId="5F084C5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Хокинский бор</w:t>
            </w:r>
          </w:p>
        </w:tc>
        <w:tc>
          <w:tcPr>
            <w:tcW w:w="3009" w:type="dxa"/>
            <w:vAlign w:val="center"/>
          </w:tcPr>
          <w:p w14:paraId="5C6655B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поздний неолит –бронзовый век</w:t>
            </w:r>
          </w:p>
        </w:tc>
        <w:tc>
          <w:tcPr>
            <w:tcW w:w="3093" w:type="dxa"/>
          </w:tcPr>
          <w:p w14:paraId="5CF41836" w14:textId="7DB3304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B51C6AE" w14:textId="58F361A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594244F" w14:textId="77777777" w:rsidTr="00C24EB8">
        <w:trPr>
          <w:trHeight w:val="20"/>
        </w:trPr>
        <w:tc>
          <w:tcPr>
            <w:tcW w:w="770" w:type="dxa"/>
            <w:vAlign w:val="center"/>
          </w:tcPr>
          <w:p w14:paraId="499E4C18" w14:textId="15D4533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8DA21F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18.2.113</w:t>
            </w:r>
          </w:p>
        </w:tc>
        <w:tc>
          <w:tcPr>
            <w:tcW w:w="3234" w:type="dxa"/>
            <w:vAlign w:val="center"/>
          </w:tcPr>
          <w:p w14:paraId="4355D42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Чистки 1</w:t>
            </w:r>
          </w:p>
        </w:tc>
        <w:tc>
          <w:tcPr>
            <w:tcW w:w="3009" w:type="dxa"/>
            <w:vAlign w:val="center"/>
          </w:tcPr>
          <w:p w14:paraId="4EB7AFD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ранний неолит</w:t>
            </w:r>
          </w:p>
        </w:tc>
        <w:tc>
          <w:tcPr>
            <w:tcW w:w="3093" w:type="dxa"/>
          </w:tcPr>
          <w:p w14:paraId="77E160E8" w14:textId="5102384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1C4F9F04" w14:textId="22931DC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45A7A903" w14:textId="77777777" w:rsidTr="00C24EB8">
        <w:trPr>
          <w:trHeight w:val="20"/>
        </w:trPr>
        <w:tc>
          <w:tcPr>
            <w:tcW w:w="770" w:type="dxa"/>
            <w:vAlign w:val="center"/>
          </w:tcPr>
          <w:p w14:paraId="0F41CBF6" w14:textId="0D89772B"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A3A470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18.2.114</w:t>
            </w:r>
          </w:p>
        </w:tc>
        <w:tc>
          <w:tcPr>
            <w:tcW w:w="3234" w:type="dxa"/>
            <w:vAlign w:val="center"/>
          </w:tcPr>
          <w:p w14:paraId="58C2B26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Чистки 2</w:t>
            </w:r>
          </w:p>
        </w:tc>
        <w:tc>
          <w:tcPr>
            <w:tcW w:w="3009" w:type="dxa"/>
            <w:vAlign w:val="center"/>
          </w:tcPr>
          <w:p w14:paraId="4042E65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палеолит - неолит</w:t>
            </w:r>
          </w:p>
        </w:tc>
        <w:tc>
          <w:tcPr>
            <w:tcW w:w="3093" w:type="dxa"/>
          </w:tcPr>
          <w:p w14:paraId="618C92E4" w14:textId="58EBE09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8EC207F" w14:textId="57688BD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EFD3A0E" w14:textId="77777777" w:rsidTr="00C24EB8">
        <w:trPr>
          <w:trHeight w:val="20"/>
        </w:trPr>
        <w:tc>
          <w:tcPr>
            <w:tcW w:w="770" w:type="dxa"/>
            <w:vAlign w:val="center"/>
          </w:tcPr>
          <w:p w14:paraId="4C0BC21D" w14:textId="7574DB9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A22AD3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18.2.115</w:t>
            </w:r>
          </w:p>
        </w:tc>
        <w:tc>
          <w:tcPr>
            <w:tcW w:w="3234" w:type="dxa"/>
            <w:vAlign w:val="center"/>
          </w:tcPr>
          <w:p w14:paraId="1F5B4F2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Вишняковский хутор</w:t>
            </w:r>
          </w:p>
        </w:tc>
        <w:tc>
          <w:tcPr>
            <w:tcW w:w="3009" w:type="dxa"/>
            <w:vAlign w:val="center"/>
          </w:tcPr>
          <w:p w14:paraId="0CF7512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мезолит - неолит</w:t>
            </w:r>
          </w:p>
        </w:tc>
        <w:tc>
          <w:tcPr>
            <w:tcW w:w="3093" w:type="dxa"/>
          </w:tcPr>
          <w:p w14:paraId="06EFEB94" w14:textId="4EC2A6F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3D2D5406" w14:textId="36A678B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0D0F760C" w14:textId="77777777" w:rsidTr="00C24EB8">
        <w:trPr>
          <w:trHeight w:val="20"/>
        </w:trPr>
        <w:tc>
          <w:tcPr>
            <w:tcW w:w="770" w:type="dxa"/>
            <w:vAlign w:val="center"/>
          </w:tcPr>
          <w:p w14:paraId="23A8F6B1" w14:textId="1F187CD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40CA25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18.2.116</w:t>
            </w:r>
          </w:p>
        </w:tc>
        <w:tc>
          <w:tcPr>
            <w:tcW w:w="3234" w:type="dxa"/>
            <w:vAlign w:val="center"/>
          </w:tcPr>
          <w:p w14:paraId="13BCCCB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Зеленые борки</w:t>
            </w:r>
          </w:p>
        </w:tc>
        <w:tc>
          <w:tcPr>
            <w:tcW w:w="3009" w:type="dxa"/>
            <w:vAlign w:val="center"/>
          </w:tcPr>
          <w:p w14:paraId="4D06F5B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неолит</w:t>
            </w:r>
          </w:p>
        </w:tc>
        <w:tc>
          <w:tcPr>
            <w:tcW w:w="3093" w:type="dxa"/>
          </w:tcPr>
          <w:p w14:paraId="1F0CD714" w14:textId="4CF99D7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AA3E831" w14:textId="5BADAA95"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3940CFD9" w14:textId="77777777" w:rsidTr="00C24EB8">
        <w:trPr>
          <w:trHeight w:val="20"/>
        </w:trPr>
        <w:tc>
          <w:tcPr>
            <w:tcW w:w="770" w:type="dxa"/>
            <w:vAlign w:val="center"/>
          </w:tcPr>
          <w:p w14:paraId="25306076" w14:textId="0979B68C"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BF147E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18.2.117</w:t>
            </w:r>
          </w:p>
        </w:tc>
        <w:tc>
          <w:tcPr>
            <w:tcW w:w="3234" w:type="dxa"/>
            <w:vAlign w:val="center"/>
          </w:tcPr>
          <w:p w14:paraId="025FB213" w14:textId="0D26626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над старицей</w:t>
            </w:r>
          </w:p>
        </w:tc>
        <w:tc>
          <w:tcPr>
            <w:tcW w:w="3009" w:type="dxa"/>
            <w:vAlign w:val="center"/>
          </w:tcPr>
          <w:p w14:paraId="2C3F37E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неолит</w:t>
            </w:r>
          </w:p>
        </w:tc>
        <w:tc>
          <w:tcPr>
            <w:tcW w:w="3093" w:type="dxa"/>
          </w:tcPr>
          <w:p w14:paraId="104F7654" w14:textId="5CB8B75E"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37B38D9" w14:textId="6D8F0FA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9779D91" w14:textId="77777777" w:rsidTr="00C24EB8">
        <w:trPr>
          <w:trHeight w:val="20"/>
        </w:trPr>
        <w:tc>
          <w:tcPr>
            <w:tcW w:w="770" w:type="dxa"/>
            <w:vAlign w:val="center"/>
          </w:tcPr>
          <w:p w14:paraId="06728AB5" w14:textId="1D5CD10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733FF12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18.2.118</w:t>
            </w:r>
          </w:p>
        </w:tc>
        <w:tc>
          <w:tcPr>
            <w:tcW w:w="3234" w:type="dxa"/>
            <w:vAlign w:val="center"/>
          </w:tcPr>
          <w:p w14:paraId="7714711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Улькан 4</w:t>
            </w:r>
          </w:p>
        </w:tc>
        <w:tc>
          <w:tcPr>
            <w:tcW w:w="3009" w:type="dxa"/>
            <w:vAlign w:val="center"/>
          </w:tcPr>
          <w:p w14:paraId="6643511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мезолит -неолит -бронзовый век</w:t>
            </w:r>
          </w:p>
        </w:tc>
        <w:tc>
          <w:tcPr>
            <w:tcW w:w="3093" w:type="dxa"/>
          </w:tcPr>
          <w:p w14:paraId="3F8B32E1" w14:textId="2BBD195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5A2BB2CF" w14:textId="47B81D09"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7818DFEA" w14:textId="77777777" w:rsidTr="00C24EB8">
        <w:trPr>
          <w:trHeight w:val="20"/>
        </w:trPr>
        <w:tc>
          <w:tcPr>
            <w:tcW w:w="770" w:type="dxa"/>
            <w:vAlign w:val="center"/>
          </w:tcPr>
          <w:p w14:paraId="5CE4B2DE" w14:textId="0CCCE8C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CAEDDC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18.2.119</w:t>
            </w:r>
          </w:p>
        </w:tc>
        <w:tc>
          <w:tcPr>
            <w:tcW w:w="3234" w:type="dxa"/>
            <w:vAlign w:val="center"/>
          </w:tcPr>
          <w:p w14:paraId="6B7E905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Безруковская падь</w:t>
            </w:r>
          </w:p>
        </w:tc>
        <w:tc>
          <w:tcPr>
            <w:tcW w:w="3009" w:type="dxa"/>
            <w:vAlign w:val="center"/>
          </w:tcPr>
          <w:p w14:paraId="7174B8F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средний палеолит -мезолит-ранний неолит</w:t>
            </w:r>
          </w:p>
        </w:tc>
        <w:tc>
          <w:tcPr>
            <w:tcW w:w="3093" w:type="dxa"/>
          </w:tcPr>
          <w:p w14:paraId="25E8C7B4" w14:textId="129EB35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6E42147D" w14:textId="7A903D0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267EF817" w14:textId="77777777" w:rsidTr="00C24EB8">
        <w:trPr>
          <w:trHeight w:val="20"/>
        </w:trPr>
        <w:tc>
          <w:tcPr>
            <w:tcW w:w="770" w:type="dxa"/>
            <w:vAlign w:val="center"/>
          </w:tcPr>
          <w:p w14:paraId="6D531269" w14:textId="2C0A8983"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26F6307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18.2.120</w:t>
            </w:r>
          </w:p>
        </w:tc>
        <w:tc>
          <w:tcPr>
            <w:tcW w:w="3234" w:type="dxa"/>
            <w:vAlign w:val="center"/>
          </w:tcPr>
          <w:p w14:paraId="4DAE3BD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Сад уездного училища в городе Киренске</w:t>
            </w:r>
          </w:p>
        </w:tc>
        <w:tc>
          <w:tcPr>
            <w:tcW w:w="3009" w:type="dxa"/>
            <w:vAlign w:val="center"/>
          </w:tcPr>
          <w:p w14:paraId="303A958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мезолит -неолит -бронзовый век</w:t>
            </w:r>
          </w:p>
        </w:tc>
        <w:tc>
          <w:tcPr>
            <w:tcW w:w="3093" w:type="dxa"/>
          </w:tcPr>
          <w:p w14:paraId="52881205" w14:textId="7E12FB0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tcPr>
          <w:p w14:paraId="492834D0" w14:textId="5353636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п.1 ст. 17 ФЗ-315 от 22.10.2014 г.</w:t>
            </w:r>
          </w:p>
        </w:tc>
      </w:tr>
      <w:tr w:rsidR="003163ED" w:rsidRPr="003163ED" w14:paraId="5D815827" w14:textId="77777777" w:rsidTr="00C24EB8">
        <w:trPr>
          <w:trHeight w:val="20"/>
        </w:trPr>
        <w:tc>
          <w:tcPr>
            <w:tcW w:w="770" w:type="dxa"/>
            <w:vAlign w:val="center"/>
          </w:tcPr>
          <w:p w14:paraId="70004CBD" w14:textId="2B4A260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68CEC5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18.2.121</w:t>
            </w:r>
          </w:p>
        </w:tc>
        <w:tc>
          <w:tcPr>
            <w:tcW w:w="3234" w:type="dxa"/>
            <w:vAlign w:val="center"/>
          </w:tcPr>
          <w:p w14:paraId="7752AA6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Потапова 2</w:t>
            </w:r>
          </w:p>
        </w:tc>
        <w:tc>
          <w:tcPr>
            <w:tcW w:w="3009" w:type="dxa"/>
            <w:vAlign w:val="center"/>
          </w:tcPr>
          <w:p w14:paraId="396110FB" w14:textId="2142926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неолит -средневековье</w:t>
            </w:r>
          </w:p>
        </w:tc>
        <w:tc>
          <w:tcPr>
            <w:tcW w:w="3093" w:type="dxa"/>
          </w:tcPr>
          <w:p w14:paraId="5BD550E9" w14:textId="4972E97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218DF1C8" w14:textId="233FFFFA"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№15-спр от 12.02.2018 г.</w:t>
            </w:r>
          </w:p>
        </w:tc>
      </w:tr>
      <w:tr w:rsidR="003163ED" w:rsidRPr="003163ED" w14:paraId="4C85015C" w14:textId="77777777" w:rsidTr="00C24EB8">
        <w:trPr>
          <w:trHeight w:val="20"/>
        </w:trPr>
        <w:tc>
          <w:tcPr>
            <w:tcW w:w="770" w:type="dxa"/>
            <w:vAlign w:val="center"/>
          </w:tcPr>
          <w:p w14:paraId="461FA97C" w14:textId="56A2BB28"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7B5C14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18.2.122</w:t>
            </w:r>
          </w:p>
        </w:tc>
        <w:tc>
          <w:tcPr>
            <w:tcW w:w="3234" w:type="dxa"/>
            <w:vAlign w:val="center"/>
          </w:tcPr>
          <w:p w14:paraId="22C59D3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Надовражный</w:t>
            </w:r>
          </w:p>
        </w:tc>
        <w:tc>
          <w:tcPr>
            <w:tcW w:w="3009" w:type="dxa"/>
            <w:vAlign w:val="center"/>
          </w:tcPr>
          <w:p w14:paraId="122CEC3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палеолит</w:t>
            </w:r>
          </w:p>
        </w:tc>
        <w:tc>
          <w:tcPr>
            <w:tcW w:w="3093" w:type="dxa"/>
          </w:tcPr>
          <w:p w14:paraId="606F04BF" w14:textId="3E21799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E15FC83" w14:textId="1C772E82"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 п.16 ст.16.1 ФЗ-73 от 25.06.2002 г., </w:t>
            </w:r>
            <w:r w:rsidRPr="003163ED">
              <w:rPr>
                <w:rFonts w:ascii="Tahoma" w:hAnsi="Tahoma" w:cs="Tahoma"/>
                <w:spacing w:val="-10"/>
                <w:sz w:val="18"/>
                <w:szCs w:val="18"/>
                <w:lang w:val="ru-RU"/>
              </w:rPr>
              <w:br/>
              <w:t>приказ №440-спр от 26.12.2018 г.</w:t>
            </w:r>
          </w:p>
        </w:tc>
      </w:tr>
      <w:tr w:rsidR="003163ED" w:rsidRPr="003163ED" w14:paraId="34C49EB3" w14:textId="77777777" w:rsidTr="00C24EB8">
        <w:trPr>
          <w:trHeight w:val="20"/>
        </w:trPr>
        <w:tc>
          <w:tcPr>
            <w:tcW w:w="770" w:type="dxa"/>
            <w:vAlign w:val="center"/>
          </w:tcPr>
          <w:p w14:paraId="2592031C" w14:textId="3BF2BFBA"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D8E1718"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18.2.123</w:t>
            </w:r>
          </w:p>
        </w:tc>
        <w:tc>
          <w:tcPr>
            <w:tcW w:w="3234" w:type="dxa"/>
            <w:vAlign w:val="center"/>
          </w:tcPr>
          <w:p w14:paraId="7F18F05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Усть-Тропный</w:t>
            </w:r>
          </w:p>
        </w:tc>
        <w:tc>
          <w:tcPr>
            <w:tcW w:w="3009" w:type="dxa"/>
            <w:vAlign w:val="center"/>
          </w:tcPr>
          <w:p w14:paraId="7AC87CA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мезолит</w:t>
            </w:r>
          </w:p>
        </w:tc>
        <w:tc>
          <w:tcPr>
            <w:tcW w:w="3093" w:type="dxa"/>
          </w:tcPr>
          <w:p w14:paraId="7864525D" w14:textId="30348EE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3BB89F50" w14:textId="25C1F23F"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№440-спр от 26.12.2018 г.</w:t>
            </w:r>
          </w:p>
        </w:tc>
      </w:tr>
      <w:tr w:rsidR="003163ED" w:rsidRPr="003163ED" w14:paraId="169B28CE" w14:textId="77777777" w:rsidTr="00C24EB8">
        <w:trPr>
          <w:trHeight w:val="20"/>
        </w:trPr>
        <w:tc>
          <w:tcPr>
            <w:tcW w:w="770" w:type="dxa"/>
            <w:vAlign w:val="center"/>
          </w:tcPr>
          <w:p w14:paraId="7608FC4F" w14:textId="6AB2265F"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1C4673F"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18.2.124</w:t>
            </w:r>
          </w:p>
        </w:tc>
        <w:tc>
          <w:tcPr>
            <w:tcW w:w="3234" w:type="dxa"/>
            <w:vAlign w:val="center"/>
          </w:tcPr>
          <w:p w14:paraId="76B9C22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Поселение Деревня Гребени</w:t>
            </w:r>
          </w:p>
        </w:tc>
        <w:tc>
          <w:tcPr>
            <w:tcW w:w="3009" w:type="dxa"/>
            <w:vAlign w:val="center"/>
          </w:tcPr>
          <w:p w14:paraId="4F5A9CC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Середина XVII – XIX ии.н.э.</w:t>
            </w:r>
          </w:p>
        </w:tc>
        <w:tc>
          <w:tcPr>
            <w:tcW w:w="3093" w:type="dxa"/>
          </w:tcPr>
          <w:p w14:paraId="623D37C3" w14:textId="4DEA22C4"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19119E4" w14:textId="530C9BCD"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149-спр от 27.06.2019 г.</w:t>
            </w:r>
          </w:p>
        </w:tc>
      </w:tr>
      <w:tr w:rsidR="003163ED" w:rsidRPr="003163ED" w14:paraId="04737FE7" w14:textId="77777777" w:rsidTr="00C24EB8">
        <w:trPr>
          <w:trHeight w:val="20"/>
        </w:trPr>
        <w:tc>
          <w:tcPr>
            <w:tcW w:w="770" w:type="dxa"/>
            <w:vAlign w:val="center"/>
          </w:tcPr>
          <w:p w14:paraId="59792CAB" w14:textId="4F77089E"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8B3810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18.2.125</w:t>
            </w:r>
          </w:p>
        </w:tc>
        <w:tc>
          <w:tcPr>
            <w:tcW w:w="3234" w:type="dxa"/>
            <w:vAlign w:val="center"/>
          </w:tcPr>
          <w:p w14:paraId="396A9CE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Змеиново</w:t>
            </w:r>
          </w:p>
        </w:tc>
        <w:tc>
          <w:tcPr>
            <w:tcW w:w="3009" w:type="dxa"/>
            <w:vAlign w:val="center"/>
          </w:tcPr>
          <w:p w14:paraId="4A1200D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средний неолит -палеометалл (IV-I тыс. до н.э.)</w:t>
            </w:r>
          </w:p>
        </w:tc>
        <w:tc>
          <w:tcPr>
            <w:tcW w:w="3093" w:type="dxa"/>
          </w:tcPr>
          <w:p w14:paraId="2FB7176A" w14:textId="22992C6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1E0A1926" w14:textId="214E472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149-спр от 27.06.2019 г.</w:t>
            </w:r>
          </w:p>
        </w:tc>
      </w:tr>
      <w:tr w:rsidR="003163ED" w:rsidRPr="003163ED" w14:paraId="03BD168D" w14:textId="77777777" w:rsidTr="00C24EB8">
        <w:trPr>
          <w:trHeight w:val="20"/>
        </w:trPr>
        <w:tc>
          <w:tcPr>
            <w:tcW w:w="770" w:type="dxa"/>
            <w:vAlign w:val="center"/>
          </w:tcPr>
          <w:p w14:paraId="5DFE8421" w14:textId="249263C7"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081FBD3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18.2.126</w:t>
            </w:r>
          </w:p>
        </w:tc>
        <w:tc>
          <w:tcPr>
            <w:tcW w:w="3234" w:type="dxa"/>
            <w:vAlign w:val="center"/>
          </w:tcPr>
          <w:p w14:paraId="44AA5E3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Усть-Макаровка</w:t>
            </w:r>
          </w:p>
        </w:tc>
        <w:tc>
          <w:tcPr>
            <w:tcW w:w="3009" w:type="dxa"/>
            <w:vAlign w:val="center"/>
          </w:tcPr>
          <w:p w14:paraId="56ED342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средний неолит</w:t>
            </w:r>
          </w:p>
        </w:tc>
        <w:tc>
          <w:tcPr>
            <w:tcW w:w="3093" w:type="dxa"/>
          </w:tcPr>
          <w:p w14:paraId="64F6A3A4" w14:textId="14DC7D53"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4F0C4DC" w14:textId="687D12F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149-спр от 27.06.2019 г.</w:t>
            </w:r>
          </w:p>
        </w:tc>
      </w:tr>
      <w:tr w:rsidR="003163ED" w:rsidRPr="003163ED" w14:paraId="4770222D" w14:textId="77777777" w:rsidTr="00C24EB8">
        <w:trPr>
          <w:trHeight w:val="20"/>
        </w:trPr>
        <w:tc>
          <w:tcPr>
            <w:tcW w:w="770" w:type="dxa"/>
            <w:vAlign w:val="center"/>
          </w:tcPr>
          <w:p w14:paraId="0816BE8C" w14:textId="3E89BCB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6B98B17C"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18.2.127</w:t>
            </w:r>
          </w:p>
        </w:tc>
        <w:tc>
          <w:tcPr>
            <w:tcW w:w="3234" w:type="dxa"/>
            <w:vAlign w:val="center"/>
          </w:tcPr>
          <w:p w14:paraId="5BDDDDD4"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Березовка 1</w:t>
            </w:r>
          </w:p>
        </w:tc>
        <w:tc>
          <w:tcPr>
            <w:tcW w:w="3009" w:type="dxa"/>
            <w:vAlign w:val="center"/>
          </w:tcPr>
          <w:p w14:paraId="6993EA8D"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палеолит-мезолит-неолит</w:t>
            </w:r>
          </w:p>
        </w:tc>
        <w:tc>
          <w:tcPr>
            <w:tcW w:w="3093" w:type="dxa"/>
          </w:tcPr>
          <w:p w14:paraId="6A9A0993" w14:textId="1CF6761C"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326E2AE3" w14:textId="6C9342F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233-спр от 23.09.2020 г.</w:t>
            </w:r>
          </w:p>
        </w:tc>
      </w:tr>
      <w:tr w:rsidR="003163ED" w:rsidRPr="003163ED" w14:paraId="49A2C8E2" w14:textId="77777777" w:rsidTr="00C24EB8">
        <w:trPr>
          <w:trHeight w:val="20"/>
        </w:trPr>
        <w:tc>
          <w:tcPr>
            <w:tcW w:w="770" w:type="dxa"/>
            <w:vAlign w:val="center"/>
          </w:tcPr>
          <w:p w14:paraId="33DBFEC7" w14:textId="4519C89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9C9D763"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18.2.128</w:t>
            </w:r>
          </w:p>
        </w:tc>
        <w:tc>
          <w:tcPr>
            <w:tcW w:w="3234" w:type="dxa"/>
            <w:vAlign w:val="center"/>
          </w:tcPr>
          <w:p w14:paraId="6F58A23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Березовка 2</w:t>
            </w:r>
          </w:p>
        </w:tc>
        <w:tc>
          <w:tcPr>
            <w:tcW w:w="3009" w:type="dxa"/>
            <w:vAlign w:val="center"/>
          </w:tcPr>
          <w:p w14:paraId="3653189A"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палеолит - неолит</w:t>
            </w:r>
          </w:p>
        </w:tc>
        <w:tc>
          <w:tcPr>
            <w:tcW w:w="3093" w:type="dxa"/>
          </w:tcPr>
          <w:p w14:paraId="2CE3ADE1" w14:textId="2EF30876"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359253BA" w14:textId="394A25A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233-спр от 23.09.2020 г.</w:t>
            </w:r>
          </w:p>
        </w:tc>
      </w:tr>
      <w:tr w:rsidR="003163ED" w:rsidRPr="003163ED" w14:paraId="1BD2E32B" w14:textId="77777777" w:rsidTr="00C24EB8">
        <w:trPr>
          <w:trHeight w:val="20"/>
        </w:trPr>
        <w:tc>
          <w:tcPr>
            <w:tcW w:w="770" w:type="dxa"/>
            <w:vAlign w:val="center"/>
          </w:tcPr>
          <w:p w14:paraId="0501566E" w14:textId="093047D5"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1F5D62A6"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18.2.129</w:t>
            </w:r>
          </w:p>
        </w:tc>
        <w:tc>
          <w:tcPr>
            <w:tcW w:w="3234" w:type="dxa"/>
            <w:vAlign w:val="center"/>
          </w:tcPr>
          <w:p w14:paraId="5C9E45FB"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Берендилово 1</w:t>
            </w:r>
          </w:p>
        </w:tc>
        <w:tc>
          <w:tcPr>
            <w:tcW w:w="3009" w:type="dxa"/>
            <w:vAlign w:val="center"/>
          </w:tcPr>
          <w:p w14:paraId="3EEF998E"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неолит</w:t>
            </w:r>
          </w:p>
        </w:tc>
        <w:tc>
          <w:tcPr>
            <w:tcW w:w="3093" w:type="dxa"/>
          </w:tcPr>
          <w:p w14:paraId="08E2C198" w14:textId="3C9EFEA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7E2991FF" w14:textId="3FFF1EB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233-спр от 23.09.2020 г.</w:t>
            </w:r>
          </w:p>
        </w:tc>
      </w:tr>
      <w:tr w:rsidR="003163ED" w:rsidRPr="003163ED" w14:paraId="63A8A331" w14:textId="77777777" w:rsidTr="00C24EB8">
        <w:trPr>
          <w:trHeight w:val="20"/>
        </w:trPr>
        <w:tc>
          <w:tcPr>
            <w:tcW w:w="770" w:type="dxa"/>
            <w:vAlign w:val="center"/>
          </w:tcPr>
          <w:p w14:paraId="0461A218" w14:textId="1C407219"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30943269"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18.2.130</w:t>
            </w:r>
          </w:p>
        </w:tc>
        <w:tc>
          <w:tcPr>
            <w:tcW w:w="3234" w:type="dxa"/>
            <w:vAlign w:val="center"/>
          </w:tcPr>
          <w:p w14:paraId="405EA8C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Берендилово 2</w:t>
            </w:r>
          </w:p>
        </w:tc>
        <w:tc>
          <w:tcPr>
            <w:tcW w:w="3009" w:type="dxa"/>
            <w:vAlign w:val="center"/>
          </w:tcPr>
          <w:p w14:paraId="0A7CE050"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поздний неолит</w:t>
            </w:r>
          </w:p>
        </w:tc>
        <w:tc>
          <w:tcPr>
            <w:tcW w:w="3093" w:type="dxa"/>
          </w:tcPr>
          <w:p w14:paraId="73B61BA0" w14:textId="15050950"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2C4EBCAA" w14:textId="69781D0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233-спр от 23.09.2020 г.</w:t>
            </w:r>
          </w:p>
        </w:tc>
      </w:tr>
      <w:tr w:rsidR="003163ED" w:rsidRPr="003163ED" w14:paraId="7075E843" w14:textId="77777777" w:rsidTr="00C24EB8">
        <w:trPr>
          <w:trHeight w:val="20"/>
        </w:trPr>
        <w:tc>
          <w:tcPr>
            <w:tcW w:w="770" w:type="dxa"/>
            <w:vAlign w:val="center"/>
          </w:tcPr>
          <w:p w14:paraId="57897C0C" w14:textId="6F65FA01"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5068ABC1"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18.2.131</w:t>
            </w:r>
          </w:p>
        </w:tc>
        <w:tc>
          <w:tcPr>
            <w:tcW w:w="3234" w:type="dxa"/>
            <w:vAlign w:val="center"/>
          </w:tcPr>
          <w:p w14:paraId="5A91EB5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Стоянка Подкаменная</w:t>
            </w:r>
          </w:p>
        </w:tc>
        <w:tc>
          <w:tcPr>
            <w:tcW w:w="3009" w:type="dxa"/>
            <w:vAlign w:val="center"/>
          </w:tcPr>
          <w:p w14:paraId="2AFD8B52"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палеолит</w:t>
            </w:r>
          </w:p>
        </w:tc>
        <w:tc>
          <w:tcPr>
            <w:tcW w:w="3093" w:type="dxa"/>
          </w:tcPr>
          <w:p w14:paraId="5BD69D28" w14:textId="0F0027B8"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5357F59A" w14:textId="27119B1B"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-п.16 ст.16.1 ФЗ-73 от 25.06.2002 г., </w:t>
            </w:r>
            <w:r w:rsidRPr="003163ED">
              <w:rPr>
                <w:rFonts w:ascii="Tahoma" w:hAnsi="Tahoma" w:cs="Tahoma"/>
                <w:spacing w:val="-10"/>
                <w:sz w:val="18"/>
                <w:szCs w:val="18"/>
                <w:lang w:val="ru-RU"/>
              </w:rPr>
              <w:br/>
              <w:t>приказ № 233-спр от 23.09.2020 г.</w:t>
            </w:r>
          </w:p>
        </w:tc>
      </w:tr>
      <w:tr w:rsidR="00C90AD8" w:rsidRPr="003163ED" w14:paraId="5A8020DC" w14:textId="77777777" w:rsidTr="00C24EB8">
        <w:trPr>
          <w:trHeight w:val="20"/>
        </w:trPr>
        <w:tc>
          <w:tcPr>
            <w:tcW w:w="770" w:type="dxa"/>
            <w:vAlign w:val="center"/>
          </w:tcPr>
          <w:p w14:paraId="765C51F1" w14:textId="3634D8CC" w:rsidR="00C90AD8" w:rsidRPr="003163ED" w:rsidRDefault="00C90AD8" w:rsidP="00631E0A">
            <w:pPr>
              <w:pStyle w:val="TableParagraph"/>
              <w:numPr>
                <w:ilvl w:val="0"/>
                <w:numId w:val="58"/>
              </w:numPr>
              <w:rPr>
                <w:rFonts w:ascii="Tahoma" w:hAnsi="Tahoma" w:cs="Tahoma"/>
                <w:spacing w:val="-10"/>
                <w:sz w:val="18"/>
                <w:szCs w:val="18"/>
                <w:lang w:val="ru-RU"/>
              </w:rPr>
            </w:pPr>
          </w:p>
        </w:tc>
        <w:tc>
          <w:tcPr>
            <w:tcW w:w="1302" w:type="dxa"/>
            <w:vAlign w:val="center"/>
          </w:tcPr>
          <w:p w14:paraId="4EC07147"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18.2.132</w:t>
            </w:r>
          </w:p>
        </w:tc>
        <w:tc>
          <w:tcPr>
            <w:tcW w:w="3234" w:type="dxa"/>
            <w:vAlign w:val="center"/>
          </w:tcPr>
          <w:p w14:paraId="47C68BD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Культурный слой г. Киренска</w:t>
            </w:r>
          </w:p>
        </w:tc>
        <w:tc>
          <w:tcPr>
            <w:tcW w:w="3009" w:type="dxa"/>
            <w:vAlign w:val="center"/>
          </w:tcPr>
          <w:p w14:paraId="26EF3875" w14:textId="7777777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XIX в.</w:t>
            </w:r>
          </w:p>
        </w:tc>
        <w:tc>
          <w:tcPr>
            <w:tcW w:w="3093" w:type="dxa"/>
          </w:tcPr>
          <w:p w14:paraId="42559E52" w14:textId="70E29EA1"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Киренский муниципальный округ</w:t>
            </w:r>
          </w:p>
        </w:tc>
        <w:tc>
          <w:tcPr>
            <w:tcW w:w="3416" w:type="dxa"/>
            <w:vAlign w:val="center"/>
          </w:tcPr>
          <w:p w14:paraId="69A78402" w14:textId="3868C9C7" w:rsidR="00C90AD8" w:rsidRPr="003163ED" w:rsidRDefault="00C90AD8" w:rsidP="00C90AD8">
            <w:pPr>
              <w:jc w:val="center"/>
              <w:rPr>
                <w:rFonts w:ascii="Tahoma" w:hAnsi="Tahoma" w:cs="Tahoma"/>
                <w:spacing w:val="-10"/>
                <w:sz w:val="18"/>
                <w:szCs w:val="18"/>
                <w:lang w:val="ru-RU"/>
              </w:rPr>
            </w:pPr>
            <w:r w:rsidRPr="003163ED">
              <w:rPr>
                <w:rFonts w:ascii="Tahoma" w:hAnsi="Tahoma" w:cs="Tahoma"/>
                <w:spacing w:val="-10"/>
                <w:sz w:val="18"/>
                <w:szCs w:val="18"/>
                <w:lang w:val="ru-RU"/>
              </w:rPr>
              <w:t xml:space="preserve">включен - п.16 ст.16.1 ФЗ-73 от 25.06.2002 г., </w:t>
            </w:r>
            <w:r w:rsidRPr="003163ED">
              <w:rPr>
                <w:rFonts w:ascii="Tahoma" w:hAnsi="Tahoma" w:cs="Tahoma"/>
                <w:spacing w:val="-10"/>
                <w:sz w:val="18"/>
                <w:szCs w:val="18"/>
                <w:lang w:val="ru-RU"/>
              </w:rPr>
              <w:br/>
              <w:t>приказ №76-19-спр от 12.02.2026 г.</w:t>
            </w:r>
          </w:p>
        </w:tc>
      </w:tr>
    </w:tbl>
    <w:p w14:paraId="52AE3EE8" w14:textId="77777777" w:rsidR="00430BD5" w:rsidRPr="003163ED" w:rsidRDefault="00430BD5" w:rsidP="00EF3410">
      <w:pPr>
        <w:jc w:val="both"/>
        <w:rPr>
          <w:rFonts w:ascii="Tahoma" w:hAnsi="Tahoma" w:cs="Tahoma"/>
        </w:rPr>
      </w:pPr>
    </w:p>
    <w:p w14:paraId="31A83CC4" w14:textId="77777777" w:rsidR="00EF3410" w:rsidRPr="003163ED" w:rsidRDefault="00EF3410" w:rsidP="00EF3410">
      <w:pPr>
        <w:jc w:val="both"/>
        <w:rPr>
          <w:rFonts w:ascii="Tahoma" w:hAnsi="Tahoma" w:cs="Tahoma"/>
        </w:rPr>
        <w:sectPr w:rsidR="00EF3410" w:rsidRPr="003163ED" w:rsidSect="00725136">
          <w:pgSz w:w="16838" w:h="11906" w:orient="landscape"/>
          <w:pgMar w:top="1134" w:right="851" w:bottom="1134" w:left="1134" w:header="708" w:footer="708" w:gutter="0"/>
          <w:cols w:space="708"/>
          <w:docGrid w:linePitch="360"/>
        </w:sectPr>
      </w:pPr>
    </w:p>
    <w:p w14:paraId="1E300BA3" w14:textId="445FCA8B" w:rsidR="00EF3410" w:rsidRPr="003163ED" w:rsidRDefault="00EF3410" w:rsidP="00EF3410">
      <w:pPr>
        <w:pStyle w:val="afffffff1"/>
      </w:pPr>
      <w:bookmarkStart w:id="1016" w:name="_Toc233986153"/>
      <w:bookmarkStart w:id="1017" w:name="_Toc233986286"/>
      <w:bookmarkStart w:id="1018" w:name="_Toc233986439"/>
      <w:bookmarkStart w:id="1019" w:name="_Toc234321900"/>
      <w:bookmarkStart w:id="1020" w:name="_Toc234326169"/>
      <w:r w:rsidRPr="003163ED">
        <w:t>ПРИЛОЖЕНИЕ 8 Письмо ФБУ «Администрация Ленского бассейна внутренних водных путей» от 11.06.2026 № 05-2518</w:t>
      </w:r>
      <w:bookmarkEnd w:id="1016"/>
      <w:bookmarkEnd w:id="1017"/>
      <w:bookmarkEnd w:id="1018"/>
      <w:bookmarkEnd w:id="1019"/>
      <w:bookmarkEnd w:id="1020"/>
    </w:p>
    <w:p w14:paraId="343B3D4A" w14:textId="77777777" w:rsidR="00EF3410" w:rsidRPr="003163ED" w:rsidRDefault="00EF3410" w:rsidP="00EF3410">
      <w:pPr>
        <w:jc w:val="center"/>
      </w:pPr>
      <w:r w:rsidRPr="003163ED">
        <w:rPr>
          <w:noProof/>
        </w:rPr>
        <w:drawing>
          <wp:inline distT="0" distB="0" distL="0" distR="0" wp14:anchorId="3F5A7EA9" wp14:editId="0DB9E227">
            <wp:extent cx="6163310" cy="8764437"/>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1405" cy="8775948"/>
                    </a:xfrm>
                    <a:prstGeom prst="rect">
                      <a:avLst/>
                    </a:prstGeom>
                  </pic:spPr>
                </pic:pic>
              </a:graphicData>
            </a:graphic>
          </wp:inline>
        </w:drawing>
      </w:r>
    </w:p>
    <w:p w14:paraId="4F3EA067" w14:textId="77777777" w:rsidR="00160A7F" w:rsidRPr="003163ED" w:rsidRDefault="00160A7F" w:rsidP="00991D4B">
      <w:pPr>
        <w:rPr>
          <w:rFonts w:ascii="Tahoma" w:hAnsi="Tahoma" w:cs="Tahoma"/>
        </w:rPr>
      </w:pPr>
    </w:p>
    <w:p w14:paraId="1ABFD1DA" w14:textId="73811AF2" w:rsidR="00991D4B" w:rsidRPr="003163ED" w:rsidRDefault="00991D4B" w:rsidP="00991D4B">
      <w:pPr>
        <w:rPr>
          <w:rFonts w:ascii="Tahoma" w:hAnsi="Tahoma" w:cs="Tahoma"/>
        </w:rPr>
        <w:sectPr w:rsidR="00991D4B" w:rsidRPr="003163ED" w:rsidSect="00EF3410">
          <w:pgSz w:w="11906" w:h="16838"/>
          <w:pgMar w:top="851" w:right="1134" w:bottom="1134" w:left="1134" w:header="708" w:footer="708" w:gutter="0"/>
          <w:cols w:space="708"/>
          <w:docGrid w:linePitch="360"/>
        </w:sectPr>
      </w:pPr>
    </w:p>
    <w:p w14:paraId="479CEBBB" w14:textId="5EEB08FE" w:rsidR="009A40CA" w:rsidRPr="003163ED" w:rsidRDefault="009A40CA" w:rsidP="009A40CA">
      <w:pPr>
        <w:pStyle w:val="afffffff1"/>
      </w:pPr>
      <w:bookmarkStart w:id="1021" w:name="_Toc233713419"/>
      <w:bookmarkStart w:id="1022" w:name="_Toc233716463"/>
      <w:bookmarkStart w:id="1023" w:name="_Toc233717057"/>
      <w:bookmarkStart w:id="1024" w:name="_Toc233728272"/>
      <w:bookmarkStart w:id="1025" w:name="_Toc233734285"/>
      <w:bookmarkStart w:id="1026" w:name="_Toc233735675"/>
      <w:bookmarkStart w:id="1027" w:name="_Toc233796967"/>
      <w:bookmarkStart w:id="1028" w:name="_Toc233891149"/>
      <w:bookmarkStart w:id="1029" w:name="_Toc233896222"/>
      <w:bookmarkStart w:id="1030" w:name="_Toc233898011"/>
      <w:bookmarkStart w:id="1031" w:name="_Toc233899055"/>
      <w:bookmarkStart w:id="1032" w:name="_Toc233909617"/>
      <w:bookmarkStart w:id="1033" w:name="_Toc233986154"/>
      <w:bookmarkStart w:id="1034" w:name="_Toc233986287"/>
      <w:bookmarkStart w:id="1035" w:name="_Toc233986440"/>
      <w:bookmarkStart w:id="1036" w:name="_Toc234321901"/>
      <w:bookmarkStart w:id="1037" w:name="_Toc234326170"/>
      <w:bookmarkStart w:id="1038" w:name="_Toc190087169"/>
      <w:bookmarkStart w:id="1039" w:name="_Toc168560223"/>
      <w:bookmarkStart w:id="1040" w:name="_Toc168562453"/>
      <w:bookmarkEnd w:id="900"/>
      <w:bookmarkEnd w:id="901"/>
      <w:bookmarkEnd w:id="902"/>
      <w:bookmarkEnd w:id="903"/>
      <w:bookmarkEnd w:id="904"/>
      <w:bookmarkEnd w:id="905"/>
      <w:bookmarkEnd w:id="906"/>
      <w:r w:rsidRPr="003163ED">
        <w:t xml:space="preserve">ПРИЛОЖЕНИЕ </w:t>
      </w:r>
      <w:r w:rsidR="00D13FDD" w:rsidRPr="003163ED">
        <w:t>9</w:t>
      </w:r>
      <w:r w:rsidRPr="003163ED">
        <w:t xml:space="preserve"> Перечень земельных участков, которые включаются в границы населенных пунктов, или исключаются из границ населенных пунктов, входящих в состав Киренского муниципального округа</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14:paraId="5DC0D200" w14:textId="416DAB49" w:rsidR="00620648" w:rsidRPr="003163ED" w:rsidRDefault="00620648" w:rsidP="009A40CA">
      <w:pPr>
        <w:pStyle w:val="af1"/>
        <w:rPr>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г</w:t>
      </w:r>
      <w:r w:rsidR="000A3993" w:rsidRPr="003163ED">
        <w:rPr>
          <w:rFonts w:eastAsia="Tahoma"/>
          <w:lang w:val="ru-RU"/>
        </w:rPr>
        <w:t>.</w:t>
      </w:r>
      <w:r w:rsidR="00932140" w:rsidRPr="003163ED">
        <w:rPr>
          <w:rFonts w:eastAsia="Tahoma"/>
          <w:lang w:val="ru-RU"/>
        </w:rPr>
        <w:t> </w:t>
      </w:r>
      <w:r w:rsidRPr="003163ED">
        <w:rPr>
          <w:rFonts w:eastAsia="Tahoma"/>
          <w:lang w:val="ru-RU"/>
        </w:rPr>
        <w:t>Киренск</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054A5F76" w14:textId="77777777" w:rsidTr="00620648">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79BFAFDA"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CA4644"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6FF67325"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5CAC477A"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583F0908"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3A90902A" w14:textId="77777777" w:rsidTr="00620648">
        <w:tc>
          <w:tcPr>
            <w:tcW w:w="596" w:type="dxa"/>
            <w:tcBorders>
              <w:top w:val="single" w:sz="4" w:space="0" w:color="auto"/>
              <w:left w:val="single" w:sz="4" w:space="0" w:color="auto"/>
              <w:bottom w:val="single" w:sz="4" w:space="0" w:color="auto"/>
              <w:right w:val="single" w:sz="4" w:space="0" w:color="auto"/>
            </w:tcBorders>
            <w:vAlign w:val="center"/>
          </w:tcPr>
          <w:p w14:paraId="113CE665"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685F70D4" w14:textId="4ABF3A2F"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38:09:000000:1475</w:t>
            </w:r>
            <w:r w:rsidRPr="003163ED">
              <w:rPr>
                <w:rFonts w:ascii="Tahoma" w:hAnsi="Tahoma" w:cs="Tahoma"/>
                <w:sz w:val="20"/>
                <w:szCs w:val="20"/>
              </w:rPr>
              <w:br/>
              <w:t>(11 контуров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30786170" w14:textId="2527FB1D"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Связь</w:t>
            </w:r>
          </w:p>
        </w:tc>
        <w:tc>
          <w:tcPr>
            <w:tcW w:w="3480" w:type="dxa"/>
            <w:tcBorders>
              <w:top w:val="single" w:sz="4" w:space="0" w:color="auto"/>
              <w:left w:val="single" w:sz="4" w:space="0" w:color="auto"/>
              <w:bottom w:val="single" w:sz="4" w:space="0" w:color="auto"/>
              <w:right w:val="single" w:sz="4" w:space="0" w:color="auto"/>
            </w:tcBorders>
          </w:tcPr>
          <w:p w14:paraId="153ED929" w14:textId="09D95072"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271DBAB6" w14:textId="70EFCEC6"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r w:rsidR="003163ED" w:rsidRPr="003163ED" w14:paraId="3D8C5D67" w14:textId="77777777" w:rsidTr="00620648">
        <w:tc>
          <w:tcPr>
            <w:tcW w:w="596" w:type="dxa"/>
            <w:tcBorders>
              <w:top w:val="single" w:sz="4" w:space="0" w:color="auto"/>
              <w:left w:val="single" w:sz="4" w:space="0" w:color="auto"/>
              <w:bottom w:val="single" w:sz="4" w:space="0" w:color="auto"/>
              <w:right w:val="single" w:sz="4" w:space="0" w:color="auto"/>
            </w:tcBorders>
            <w:vAlign w:val="center"/>
          </w:tcPr>
          <w:p w14:paraId="56F77000"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6D909A8C" w14:textId="5265078F"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38:09:000000:44</w:t>
            </w:r>
            <w:r w:rsidRPr="003163ED">
              <w:rPr>
                <w:rFonts w:ascii="Tahoma" w:hAnsi="Tahoma" w:cs="Tahoma"/>
                <w:sz w:val="20"/>
                <w:szCs w:val="20"/>
              </w:rPr>
              <w:br/>
              <w:t>(</w:t>
            </w:r>
            <w:r w:rsidR="00FB6D13" w:rsidRPr="003163ED">
              <w:rPr>
                <w:rFonts w:ascii="Tahoma" w:hAnsi="Tahoma" w:cs="Tahoma"/>
                <w:sz w:val="20"/>
                <w:szCs w:val="20"/>
              </w:rPr>
              <w:t>132</w:t>
            </w:r>
            <w:r w:rsidRPr="003163ED">
              <w:rPr>
                <w:rFonts w:ascii="Tahoma" w:hAnsi="Tahoma" w:cs="Tahoma"/>
                <w:sz w:val="20"/>
                <w:szCs w:val="20"/>
              </w:rPr>
              <w:t xml:space="preserve"> контур</w:t>
            </w:r>
            <w:r w:rsidR="00B10767" w:rsidRPr="003163ED">
              <w:rPr>
                <w:rFonts w:ascii="Tahoma" w:hAnsi="Tahoma" w:cs="Tahoma"/>
                <w:sz w:val="20"/>
                <w:szCs w:val="20"/>
              </w:rPr>
              <w:t>а</w:t>
            </w:r>
            <w:r w:rsidRPr="003163ED">
              <w:rPr>
                <w:rFonts w:ascii="Tahoma" w:hAnsi="Tahoma" w:cs="Tahoma"/>
                <w:sz w:val="20"/>
                <w:szCs w:val="20"/>
              </w:rPr>
              <w:t xml:space="preserve">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5F85D1F0" w14:textId="344054BA"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2BD3BF60" w14:textId="22FF2C8D"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7561A1E2" w14:textId="325CF3EA"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r w:rsidR="003163ED" w:rsidRPr="003163ED" w14:paraId="7D2F03FB" w14:textId="77777777" w:rsidTr="00620648">
        <w:tc>
          <w:tcPr>
            <w:tcW w:w="596" w:type="dxa"/>
            <w:tcBorders>
              <w:top w:val="single" w:sz="4" w:space="0" w:color="auto"/>
              <w:left w:val="single" w:sz="4" w:space="0" w:color="auto"/>
              <w:bottom w:val="single" w:sz="4" w:space="0" w:color="auto"/>
              <w:right w:val="single" w:sz="4" w:space="0" w:color="auto"/>
            </w:tcBorders>
            <w:vAlign w:val="center"/>
          </w:tcPr>
          <w:p w14:paraId="4CE80D76"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7D5947EC" w14:textId="330637EB"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38:09:010601:10</w:t>
            </w:r>
            <w:r w:rsidRPr="003163ED">
              <w:rPr>
                <w:rFonts w:ascii="Tahoma" w:hAnsi="Tahoma" w:cs="Tahoma"/>
                <w:sz w:val="20"/>
                <w:szCs w:val="20"/>
              </w:rPr>
              <w:br/>
              <w:t>(единое землепользование с кадастровым номером 38:09:000000:19)</w:t>
            </w:r>
          </w:p>
        </w:tc>
        <w:tc>
          <w:tcPr>
            <w:tcW w:w="4016" w:type="dxa"/>
            <w:tcBorders>
              <w:top w:val="single" w:sz="4" w:space="0" w:color="auto"/>
              <w:left w:val="single" w:sz="4" w:space="0" w:color="auto"/>
              <w:bottom w:val="single" w:sz="4" w:space="0" w:color="auto"/>
              <w:right w:val="single" w:sz="4" w:space="0" w:color="auto"/>
            </w:tcBorders>
          </w:tcPr>
          <w:p w14:paraId="652923B1" w14:textId="109BF908"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764B19FC" w14:textId="25CAB446" w:rsidR="00620648" w:rsidRPr="003163ED" w:rsidRDefault="007945A1" w:rsidP="007945A1">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553" w:type="dxa"/>
            <w:tcBorders>
              <w:top w:val="single" w:sz="4" w:space="0" w:color="auto"/>
              <w:left w:val="single" w:sz="4" w:space="0" w:color="auto"/>
              <w:bottom w:val="single" w:sz="4" w:space="0" w:color="auto"/>
              <w:right w:val="single" w:sz="4" w:space="0" w:color="auto"/>
            </w:tcBorders>
          </w:tcPr>
          <w:p w14:paraId="3A30CCD6" w14:textId="793E1D42"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bl>
    <w:p w14:paraId="6D0B6292" w14:textId="50C6E735" w:rsidR="009A40CA" w:rsidRPr="003163ED" w:rsidRDefault="009A40CA" w:rsidP="009A40CA">
      <w:pPr>
        <w:pStyle w:val="af1"/>
        <w:rPr>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620648" w:rsidRPr="003163ED">
        <w:rPr>
          <w:rFonts w:eastAsia="Tahoma"/>
          <w:lang w:val="ru-RU"/>
        </w:rPr>
        <w:t>г</w:t>
      </w:r>
      <w:r w:rsidR="000A3993" w:rsidRPr="003163ED">
        <w:rPr>
          <w:rFonts w:eastAsia="Tahoma"/>
          <w:lang w:val="ru-RU"/>
        </w:rPr>
        <w:t>.</w:t>
      </w:r>
      <w:r w:rsidR="00932140" w:rsidRPr="003163ED">
        <w:rPr>
          <w:rFonts w:eastAsia="Tahoma"/>
          <w:lang w:val="ru-RU"/>
        </w:rPr>
        <w:t> </w:t>
      </w:r>
      <w:r w:rsidR="00620648" w:rsidRPr="003163ED">
        <w:rPr>
          <w:rFonts w:eastAsia="Tahoma"/>
          <w:lang w:val="ru-RU"/>
        </w:rPr>
        <w:t>Киренск</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09EFE1F7" w14:textId="77777777" w:rsidTr="003777A2">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68D163DD" w14:textId="77777777" w:rsidR="009A40CA" w:rsidRPr="003163ED" w:rsidRDefault="009A40CA" w:rsidP="003777A2">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F0F39F" w14:textId="77777777" w:rsidR="009A40CA" w:rsidRPr="003163ED" w:rsidRDefault="009A40CA" w:rsidP="003777A2">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0DBEE88A" w14:textId="77777777" w:rsidR="009A40CA" w:rsidRPr="003163ED" w:rsidRDefault="009A40CA" w:rsidP="003777A2">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6FEBBE70" w14:textId="77777777" w:rsidR="009A40CA" w:rsidRPr="003163ED" w:rsidRDefault="009A40CA" w:rsidP="003777A2">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41F5B364" w14:textId="77777777" w:rsidR="009A40CA" w:rsidRPr="003163ED" w:rsidRDefault="009A40CA" w:rsidP="003777A2">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78799B54" w14:textId="77777777" w:rsidTr="00620648">
        <w:tc>
          <w:tcPr>
            <w:tcW w:w="596" w:type="dxa"/>
            <w:tcBorders>
              <w:top w:val="single" w:sz="4" w:space="0" w:color="auto"/>
              <w:left w:val="single" w:sz="4" w:space="0" w:color="auto"/>
              <w:bottom w:val="single" w:sz="4" w:space="0" w:color="auto"/>
              <w:right w:val="single" w:sz="4" w:space="0" w:color="auto"/>
            </w:tcBorders>
          </w:tcPr>
          <w:p w14:paraId="52BC8404" w14:textId="77777777" w:rsidR="009A40CA" w:rsidRPr="003163ED" w:rsidRDefault="009A40CA" w:rsidP="005D4D04">
            <w:pPr>
              <w:ind w:left="-57" w:right="-57"/>
              <w:jc w:val="center"/>
              <w:rPr>
                <w:rFonts w:ascii="Tahoma" w:hAnsi="Tahoma" w:cs="Tahoma"/>
                <w:sz w:val="20"/>
                <w:szCs w:val="20"/>
                <w:lang w:eastAsia="en-US"/>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25216BA4" w14:textId="6D0C7DE2" w:rsidR="009A40CA"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38:09:000000:51</w:t>
            </w:r>
            <w:r w:rsidRPr="003163ED">
              <w:rPr>
                <w:rFonts w:ascii="Tahoma" w:hAnsi="Tahoma" w:cs="Tahoma"/>
                <w:sz w:val="20"/>
                <w:szCs w:val="20"/>
              </w:rPr>
              <w:br/>
              <w:t>(21 контур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0E2B326C" w14:textId="13464702" w:rsidR="009A40CA" w:rsidRPr="003163ED" w:rsidRDefault="00620648" w:rsidP="007945A1">
            <w:pPr>
              <w:ind w:left="-57" w:right="-57"/>
              <w:jc w:val="center"/>
              <w:rPr>
                <w:rFonts w:ascii="Tahoma" w:hAnsi="Tahoma" w:cs="Tahoma"/>
                <w:sz w:val="20"/>
                <w:szCs w:val="20"/>
                <w:lang w:eastAsia="en-US"/>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2A3A036C" w14:textId="0A1ECD9B" w:rsidR="009A40CA" w:rsidRPr="003163ED" w:rsidRDefault="00620648" w:rsidP="007945A1">
            <w:pPr>
              <w:ind w:left="-57" w:right="-57"/>
              <w:jc w:val="center"/>
              <w:rPr>
                <w:rFonts w:ascii="Tahoma" w:hAnsi="Tahoma" w:cs="Tahoma"/>
                <w:sz w:val="20"/>
                <w:szCs w:val="20"/>
                <w:lang w:eastAsia="en-US"/>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0EA203D4" w14:textId="40377D96" w:rsidR="009A40CA"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22D9543C" w14:textId="77777777" w:rsidTr="00620648">
        <w:tc>
          <w:tcPr>
            <w:tcW w:w="596" w:type="dxa"/>
            <w:tcBorders>
              <w:top w:val="single" w:sz="4" w:space="0" w:color="auto"/>
              <w:left w:val="single" w:sz="4" w:space="0" w:color="auto"/>
              <w:bottom w:val="single" w:sz="4" w:space="0" w:color="auto"/>
              <w:right w:val="single" w:sz="4" w:space="0" w:color="auto"/>
            </w:tcBorders>
          </w:tcPr>
          <w:p w14:paraId="6C48D202" w14:textId="77777777"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40AD9787" w14:textId="6CEDDA1A"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38:09:010501:179</w:t>
            </w:r>
          </w:p>
        </w:tc>
        <w:tc>
          <w:tcPr>
            <w:tcW w:w="4016" w:type="dxa"/>
            <w:tcBorders>
              <w:top w:val="single" w:sz="4" w:space="0" w:color="auto"/>
              <w:left w:val="single" w:sz="4" w:space="0" w:color="auto"/>
              <w:bottom w:val="single" w:sz="4" w:space="0" w:color="auto"/>
              <w:right w:val="single" w:sz="4" w:space="0" w:color="auto"/>
            </w:tcBorders>
          </w:tcPr>
          <w:p w14:paraId="5E9AF92C" w14:textId="7BD50BF5"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Специальная деятельность</w:t>
            </w:r>
          </w:p>
        </w:tc>
        <w:tc>
          <w:tcPr>
            <w:tcW w:w="3480" w:type="dxa"/>
            <w:tcBorders>
              <w:top w:val="single" w:sz="4" w:space="0" w:color="auto"/>
              <w:left w:val="single" w:sz="4" w:space="0" w:color="auto"/>
              <w:bottom w:val="single" w:sz="4" w:space="0" w:color="auto"/>
              <w:right w:val="single" w:sz="4" w:space="0" w:color="auto"/>
            </w:tcBorders>
          </w:tcPr>
          <w:p w14:paraId="7A55F2BC" w14:textId="3738A13A"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4E4E09C3" w14:textId="6979B2F1"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41F57122" w14:textId="77777777" w:rsidTr="00620648">
        <w:tc>
          <w:tcPr>
            <w:tcW w:w="596" w:type="dxa"/>
            <w:tcBorders>
              <w:top w:val="single" w:sz="4" w:space="0" w:color="auto"/>
              <w:left w:val="single" w:sz="4" w:space="0" w:color="auto"/>
              <w:bottom w:val="single" w:sz="4" w:space="0" w:color="auto"/>
              <w:right w:val="single" w:sz="4" w:space="0" w:color="auto"/>
            </w:tcBorders>
          </w:tcPr>
          <w:p w14:paraId="068145D6" w14:textId="77777777"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tcPr>
          <w:p w14:paraId="2860D386" w14:textId="351FE3C1"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38:09:010501:181</w:t>
            </w:r>
          </w:p>
        </w:tc>
        <w:tc>
          <w:tcPr>
            <w:tcW w:w="4016" w:type="dxa"/>
            <w:tcBorders>
              <w:top w:val="single" w:sz="4" w:space="0" w:color="auto"/>
              <w:left w:val="single" w:sz="4" w:space="0" w:color="auto"/>
              <w:bottom w:val="single" w:sz="4" w:space="0" w:color="auto"/>
              <w:right w:val="single" w:sz="4" w:space="0" w:color="auto"/>
            </w:tcBorders>
          </w:tcPr>
          <w:p w14:paraId="259F78AC" w14:textId="237123EE"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Специальная деятельность</w:t>
            </w:r>
          </w:p>
        </w:tc>
        <w:tc>
          <w:tcPr>
            <w:tcW w:w="3480" w:type="dxa"/>
            <w:tcBorders>
              <w:top w:val="single" w:sz="4" w:space="0" w:color="auto"/>
              <w:left w:val="single" w:sz="4" w:space="0" w:color="auto"/>
              <w:bottom w:val="single" w:sz="4" w:space="0" w:color="auto"/>
              <w:right w:val="single" w:sz="4" w:space="0" w:color="auto"/>
            </w:tcBorders>
          </w:tcPr>
          <w:p w14:paraId="71E532C7" w14:textId="467C1982"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00D9E366" w14:textId="7CD2B697"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34BD08D0" w14:textId="77777777" w:rsidTr="00620648">
        <w:tc>
          <w:tcPr>
            <w:tcW w:w="596" w:type="dxa"/>
            <w:tcBorders>
              <w:top w:val="single" w:sz="4" w:space="0" w:color="auto"/>
              <w:left w:val="single" w:sz="4" w:space="0" w:color="auto"/>
              <w:bottom w:val="single" w:sz="4" w:space="0" w:color="auto"/>
              <w:right w:val="single" w:sz="4" w:space="0" w:color="auto"/>
            </w:tcBorders>
          </w:tcPr>
          <w:p w14:paraId="0001FE39" w14:textId="77777777"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tcPr>
          <w:p w14:paraId="6782799E" w14:textId="71F440A7"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38:09:010501:32</w:t>
            </w:r>
          </w:p>
        </w:tc>
        <w:tc>
          <w:tcPr>
            <w:tcW w:w="4016" w:type="dxa"/>
            <w:tcBorders>
              <w:top w:val="single" w:sz="4" w:space="0" w:color="auto"/>
              <w:left w:val="single" w:sz="4" w:space="0" w:color="auto"/>
              <w:bottom w:val="single" w:sz="4" w:space="0" w:color="auto"/>
              <w:right w:val="single" w:sz="4" w:space="0" w:color="auto"/>
            </w:tcBorders>
          </w:tcPr>
          <w:p w14:paraId="138082FC" w14:textId="42614825"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Специальная деятельность</w:t>
            </w:r>
          </w:p>
        </w:tc>
        <w:tc>
          <w:tcPr>
            <w:tcW w:w="3480" w:type="dxa"/>
            <w:tcBorders>
              <w:top w:val="single" w:sz="4" w:space="0" w:color="auto"/>
              <w:left w:val="single" w:sz="4" w:space="0" w:color="auto"/>
              <w:bottom w:val="single" w:sz="4" w:space="0" w:color="auto"/>
              <w:right w:val="single" w:sz="4" w:space="0" w:color="auto"/>
            </w:tcBorders>
          </w:tcPr>
          <w:p w14:paraId="442DC40E" w14:textId="2919887D"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2AC72401" w14:textId="3AB3C667" w:rsidR="007945A1"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4D6629D9" w14:textId="77777777" w:rsidTr="00620648">
        <w:tc>
          <w:tcPr>
            <w:tcW w:w="596" w:type="dxa"/>
            <w:tcBorders>
              <w:top w:val="single" w:sz="4" w:space="0" w:color="auto"/>
              <w:left w:val="single" w:sz="4" w:space="0" w:color="auto"/>
              <w:bottom w:val="single" w:sz="4" w:space="0" w:color="auto"/>
              <w:right w:val="single" w:sz="4" w:space="0" w:color="auto"/>
            </w:tcBorders>
          </w:tcPr>
          <w:p w14:paraId="5307F438" w14:textId="77777777" w:rsidR="009A40CA" w:rsidRPr="003163ED" w:rsidRDefault="009A40CA" w:rsidP="005D4D04">
            <w:pPr>
              <w:ind w:left="-57" w:right="-57"/>
              <w:jc w:val="center"/>
              <w:rPr>
                <w:rFonts w:ascii="Tahoma" w:hAnsi="Tahoma" w:cs="Tahoma"/>
                <w:sz w:val="20"/>
                <w:szCs w:val="20"/>
                <w:lang w:eastAsia="en-US"/>
              </w:rPr>
            </w:pPr>
            <w:r w:rsidRPr="003163ED">
              <w:rPr>
                <w:rFonts w:ascii="Tahoma" w:hAnsi="Tahoma" w:cs="Tahoma"/>
                <w:sz w:val="20"/>
                <w:szCs w:val="20"/>
                <w:lang w:eastAsia="en-US"/>
              </w:rPr>
              <w:t>5</w:t>
            </w:r>
          </w:p>
        </w:tc>
        <w:tc>
          <w:tcPr>
            <w:tcW w:w="2268" w:type="dxa"/>
            <w:tcBorders>
              <w:top w:val="single" w:sz="4" w:space="0" w:color="auto"/>
              <w:left w:val="single" w:sz="4" w:space="0" w:color="auto"/>
              <w:bottom w:val="single" w:sz="4" w:space="0" w:color="auto"/>
              <w:right w:val="single" w:sz="4" w:space="0" w:color="auto"/>
            </w:tcBorders>
          </w:tcPr>
          <w:p w14:paraId="7330EE51" w14:textId="19513108" w:rsidR="009A40CA" w:rsidRPr="003163ED" w:rsidRDefault="00620648" w:rsidP="007945A1">
            <w:pPr>
              <w:ind w:left="-57" w:right="-57"/>
              <w:jc w:val="center"/>
              <w:rPr>
                <w:rFonts w:ascii="Tahoma" w:hAnsi="Tahoma" w:cs="Tahoma"/>
                <w:sz w:val="20"/>
                <w:szCs w:val="20"/>
                <w:lang w:eastAsia="en-US"/>
              </w:rPr>
            </w:pPr>
            <w:r w:rsidRPr="003163ED">
              <w:rPr>
                <w:rFonts w:ascii="Tahoma" w:hAnsi="Tahoma" w:cs="Tahoma"/>
                <w:sz w:val="20"/>
                <w:szCs w:val="20"/>
              </w:rPr>
              <w:t>38:09:010901:503</w:t>
            </w:r>
          </w:p>
        </w:tc>
        <w:tc>
          <w:tcPr>
            <w:tcW w:w="4016" w:type="dxa"/>
            <w:tcBorders>
              <w:top w:val="single" w:sz="4" w:space="0" w:color="auto"/>
              <w:left w:val="single" w:sz="4" w:space="0" w:color="auto"/>
              <w:bottom w:val="single" w:sz="4" w:space="0" w:color="auto"/>
              <w:right w:val="single" w:sz="4" w:space="0" w:color="auto"/>
            </w:tcBorders>
          </w:tcPr>
          <w:p w14:paraId="3733A1CC" w14:textId="5AD2C6DD" w:rsidR="009A40CA" w:rsidRPr="003163ED" w:rsidRDefault="00620648" w:rsidP="007945A1">
            <w:pPr>
              <w:ind w:left="-57" w:right="-57"/>
              <w:jc w:val="center"/>
              <w:rPr>
                <w:rFonts w:ascii="Tahoma" w:hAnsi="Tahoma" w:cs="Tahoma"/>
                <w:sz w:val="20"/>
                <w:szCs w:val="20"/>
                <w:lang w:eastAsia="en-US"/>
              </w:rPr>
            </w:pPr>
            <w:r w:rsidRPr="003163ED">
              <w:rPr>
                <w:rFonts w:ascii="Tahoma" w:hAnsi="Tahoma" w:cs="Tahoma"/>
                <w:sz w:val="20"/>
                <w:szCs w:val="20"/>
              </w:rPr>
              <w:t>Специальная деятельность</w:t>
            </w:r>
          </w:p>
        </w:tc>
        <w:tc>
          <w:tcPr>
            <w:tcW w:w="3480" w:type="dxa"/>
            <w:tcBorders>
              <w:top w:val="single" w:sz="4" w:space="0" w:color="auto"/>
              <w:left w:val="single" w:sz="4" w:space="0" w:color="auto"/>
              <w:bottom w:val="single" w:sz="4" w:space="0" w:color="auto"/>
              <w:right w:val="single" w:sz="4" w:space="0" w:color="auto"/>
            </w:tcBorders>
          </w:tcPr>
          <w:p w14:paraId="52D2D910" w14:textId="7AD55252" w:rsidR="009A40CA"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4553" w:type="dxa"/>
            <w:tcBorders>
              <w:top w:val="single" w:sz="4" w:space="0" w:color="auto"/>
              <w:left w:val="single" w:sz="4" w:space="0" w:color="auto"/>
              <w:bottom w:val="single" w:sz="4" w:space="0" w:color="auto"/>
              <w:right w:val="single" w:sz="4" w:space="0" w:color="auto"/>
            </w:tcBorders>
          </w:tcPr>
          <w:p w14:paraId="7DDE1F5D" w14:textId="53B12EEC" w:rsidR="009A40CA" w:rsidRPr="003163ED" w:rsidRDefault="007945A1" w:rsidP="007945A1">
            <w:pPr>
              <w:ind w:left="-57" w:right="-57"/>
              <w:jc w:val="center"/>
              <w:rPr>
                <w:rFonts w:ascii="Tahoma" w:hAnsi="Tahoma" w:cs="Tahoma"/>
                <w:sz w:val="20"/>
                <w:szCs w:val="20"/>
                <w:lang w:eastAsia="en-US"/>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45D6EE49" w14:textId="77777777" w:rsidTr="00620648">
        <w:tc>
          <w:tcPr>
            <w:tcW w:w="596" w:type="dxa"/>
            <w:tcBorders>
              <w:top w:val="single" w:sz="4" w:space="0" w:color="auto"/>
              <w:left w:val="single" w:sz="4" w:space="0" w:color="auto"/>
              <w:bottom w:val="single" w:sz="4" w:space="0" w:color="auto"/>
              <w:right w:val="single" w:sz="4" w:space="0" w:color="auto"/>
            </w:tcBorders>
          </w:tcPr>
          <w:p w14:paraId="3431CD81" w14:textId="5BD29AED"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6</w:t>
            </w:r>
          </w:p>
        </w:tc>
        <w:tc>
          <w:tcPr>
            <w:tcW w:w="2268" w:type="dxa"/>
            <w:tcBorders>
              <w:top w:val="single" w:sz="4" w:space="0" w:color="auto"/>
              <w:left w:val="single" w:sz="4" w:space="0" w:color="auto"/>
              <w:bottom w:val="single" w:sz="4" w:space="0" w:color="auto"/>
              <w:right w:val="single" w:sz="4" w:space="0" w:color="auto"/>
            </w:tcBorders>
          </w:tcPr>
          <w:p w14:paraId="75A5A873" w14:textId="049FF269"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38:09:010901:511</w:t>
            </w:r>
          </w:p>
        </w:tc>
        <w:tc>
          <w:tcPr>
            <w:tcW w:w="4016" w:type="dxa"/>
            <w:tcBorders>
              <w:top w:val="single" w:sz="4" w:space="0" w:color="auto"/>
              <w:left w:val="single" w:sz="4" w:space="0" w:color="auto"/>
              <w:bottom w:val="single" w:sz="4" w:space="0" w:color="auto"/>
              <w:right w:val="single" w:sz="4" w:space="0" w:color="auto"/>
            </w:tcBorders>
          </w:tcPr>
          <w:p w14:paraId="6F3C34C4" w14:textId="072354FA"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Специальная деятельность</w:t>
            </w:r>
          </w:p>
        </w:tc>
        <w:tc>
          <w:tcPr>
            <w:tcW w:w="3480" w:type="dxa"/>
            <w:tcBorders>
              <w:top w:val="single" w:sz="4" w:space="0" w:color="auto"/>
              <w:left w:val="single" w:sz="4" w:space="0" w:color="auto"/>
              <w:bottom w:val="single" w:sz="4" w:space="0" w:color="auto"/>
              <w:right w:val="single" w:sz="4" w:space="0" w:color="auto"/>
            </w:tcBorders>
          </w:tcPr>
          <w:p w14:paraId="73C1401B" w14:textId="717FC273"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57C54438" w14:textId="3CE10200" w:rsidR="00620648" w:rsidRPr="003163ED" w:rsidRDefault="007945A1" w:rsidP="007945A1">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6FC6EA38" w14:textId="77777777" w:rsidTr="00620648">
        <w:tc>
          <w:tcPr>
            <w:tcW w:w="596" w:type="dxa"/>
            <w:tcBorders>
              <w:top w:val="single" w:sz="4" w:space="0" w:color="auto"/>
              <w:left w:val="single" w:sz="4" w:space="0" w:color="auto"/>
              <w:bottom w:val="single" w:sz="4" w:space="0" w:color="auto"/>
              <w:right w:val="single" w:sz="4" w:space="0" w:color="auto"/>
            </w:tcBorders>
          </w:tcPr>
          <w:p w14:paraId="3533CDC8" w14:textId="2659FBE8"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7</w:t>
            </w:r>
          </w:p>
        </w:tc>
        <w:tc>
          <w:tcPr>
            <w:tcW w:w="2268" w:type="dxa"/>
            <w:tcBorders>
              <w:top w:val="single" w:sz="4" w:space="0" w:color="auto"/>
              <w:left w:val="single" w:sz="4" w:space="0" w:color="auto"/>
              <w:bottom w:val="single" w:sz="4" w:space="0" w:color="auto"/>
              <w:right w:val="single" w:sz="4" w:space="0" w:color="auto"/>
            </w:tcBorders>
          </w:tcPr>
          <w:p w14:paraId="1F6A522B" w14:textId="1D7AE6E6"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38:09:010901:529</w:t>
            </w:r>
          </w:p>
        </w:tc>
        <w:tc>
          <w:tcPr>
            <w:tcW w:w="4016" w:type="dxa"/>
            <w:tcBorders>
              <w:top w:val="single" w:sz="4" w:space="0" w:color="auto"/>
              <w:left w:val="single" w:sz="4" w:space="0" w:color="auto"/>
              <w:bottom w:val="single" w:sz="4" w:space="0" w:color="auto"/>
              <w:right w:val="single" w:sz="4" w:space="0" w:color="auto"/>
            </w:tcBorders>
          </w:tcPr>
          <w:p w14:paraId="4CDEED4C" w14:textId="0EF8BF7A"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Специальная деятельность</w:t>
            </w:r>
          </w:p>
        </w:tc>
        <w:tc>
          <w:tcPr>
            <w:tcW w:w="3480" w:type="dxa"/>
            <w:tcBorders>
              <w:top w:val="single" w:sz="4" w:space="0" w:color="auto"/>
              <w:left w:val="single" w:sz="4" w:space="0" w:color="auto"/>
              <w:bottom w:val="single" w:sz="4" w:space="0" w:color="auto"/>
              <w:right w:val="single" w:sz="4" w:space="0" w:color="auto"/>
            </w:tcBorders>
          </w:tcPr>
          <w:p w14:paraId="1F4266DC" w14:textId="77D66E74" w:rsidR="00620648" w:rsidRPr="003163ED" w:rsidRDefault="00620648" w:rsidP="007945A1">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5170CF20" w14:textId="6DCC06B3" w:rsidR="00620648" w:rsidRPr="003163ED" w:rsidRDefault="007945A1" w:rsidP="007945A1">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28F6CE20" w14:textId="02FB72A6" w:rsidR="00620648" w:rsidRPr="003163ED" w:rsidRDefault="00620648" w:rsidP="00620648">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0A3993" w:rsidRPr="003163ED">
        <w:rPr>
          <w:rFonts w:eastAsia="Tahoma"/>
          <w:lang w:val="ru-RU"/>
        </w:rPr>
        <w:t>.</w:t>
      </w:r>
      <w:r w:rsidR="003A4851" w:rsidRPr="003163ED">
        <w:rPr>
          <w:rFonts w:eastAsia="Tahoma"/>
          <w:lang w:val="ru-RU"/>
        </w:rPr>
        <w:t> </w:t>
      </w:r>
      <w:r w:rsidRPr="003163ED">
        <w:rPr>
          <w:rFonts w:eastAsia="Tahoma"/>
          <w:lang w:val="ru-RU"/>
        </w:rPr>
        <w:t xml:space="preserve">Вишнякова отсутствуют </w:t>
      </w:r>
    </w:p>
    <w:p w14:paraId="0574C037" w14:textId="3C4E3FCB" w:rsidR="00620648" w:rsidRPr="003163ED" w:rsidRDefault="00620648" w:rsidP="00620648">
      <w:pPr>
        <w:pStyle w:val="af1"/>
        <w:rPr>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0A3993" w:rsidRPr="003163ED">
        <w:rPr>
          <w:rFonts w:eastAsia="Tahoma"/>
          <w:lang w:val="ru-RU"/>
        </w:rPr>
        <w:t>.</w:t>
      </w:r>
      <w:r w:rsidR="003A4851" w:rsidRPr="003163ED">
        <w:rPr>
          <w:rFonts w:eastAsia="Tahoma"/>
          <w:lang w:val="ru-RU"/>
        </w:rPr>
        <w:t> </w:t>
      </w:r>
      <w:r w:rsidRPr="003163ED">
        <w:rPr>
          <w:rFonts w:eastAsia="Tahoma"/>
          <w:lang w:val="ru-RU"/>
        </w:rPr>
        <w:t>Вишнякова</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636787BB" w14:textId="77777777" w:rsidTr="00620648">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6AFEAF5B" w14:textId="77777777" w:rsidR="00620648" w:rsidRPr="003163ED" w:rsidRDefault="00620648" w:rsidP="00620648">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9A2ACC" w14:textId="77777777" w:rsidR="00620648" w:rsidRPr="003163ED" w:rsidRDefault="00620648" w:rsidP="00620648">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0068ADF4" w14:textId="77777777" w:rsidR="00620648" w:rsidRPr="003163ED" w:rsidRDefault="00620648" w:rsidP="00620648">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4AE614F3" w14:textId="77777777" w:rsidR="00620648" w:rsidRPr="003163ED" w:rsidRDefault="00620648" w:rsidP="00620648">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77BE87AA" w14:textId="77777777" w:rsidR="00620648" w:rsidRPr="003163ED" w:rsidRDefault="00620648" w:rsidP="00620648">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62C4A9FB" w14:textId="77777777" w:rsidTr="00620648">
        <w:tc>
          <w:tcPr>
            <w:tcW w:w="596" w:type="dxa"/>
            <w:tcBorders>
              <w:top w:val="single" w:sz="4" w:space="0" w:color="auto"/>
              <w:left w:val="single" w:sz="4" w:space="0" w:color="auto"/>
              <w:bottom w:val="single" w:sz="4" w:space="0" w:color="auto"/>
              <w:right w:val="single" w:sz="4" w:space="0" w:color="auto"/>
            </w:tcBorders>
          </w:tcPr>
          <w:p w14:paraId="15CEFE42" w14:textId="26FA27CB"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40FCDDFA" w14:textId="442B2BC2"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38:09:140301:29</w:t>
            </w:r>
          </w:p>
        </w:tc>
        <w:tc>
          <w:tcPr>
            <w:tcW w:w="4016" w:type="dxa"/>
            <w:tcBorders>
              <w:top w:val="single" w:sz="4" w:space="0" w:color="auto"/>
              <w:left w:val="single" w:sz="4" w:space="0" w:color="auto"/>
              <w:bottom w:val="single" w:sz="4" w:space="0" w:color="auto"/>
              <w:right w:val="single" w:sz="4" w:space="0" w:color="auto"/>
            </w:tcBorders>
          </w:tcPr>
          <w:p w14:paraId="3FDC9BE8" w14:textId="293C53EA"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Размещение автомобильных дорог</w:t>
            </w:r>
          </w:p>
        </w:tc>
        <w:tc>
          <w:tcPr>
            <w:tcW w:w="3480" w:type="dxa"/>
            <w:tcBorders>
              <w:top w:val="single" w:sz="4" w:space="0" w:color="auto"/>
              <w:left w:val="single" w:sz="4" w:space="0" w:color="auto"/>
              <w:bottom w:val="single" w:sz="4" w:space="0" w:color="auto"/>
              <w:right w:val="single" w:sz="4" w:space="0" w:color="auto"/>
            </w:tcBorders>
          </w:tcPr>
          <w:p w14:paraId="0D55F631" w14:textId="6B972A4D"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35D26049" w14:textId="76DEB74E" w:rsidR="00620648" w:rsidRPr="003163ED" w:rsidRDefault="007945A1" w:rsidP="000A3993">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05D6AA76" w14:textId="77777777" w:rsidTr="00620648">
        <w:tc>
          <w:tcPr>
            <w:tcW w:w="596" w:type="dxa"/>
            <w:tcBorders>
              <w:top w:val="single" w:sz="4" w:space="0" w:color="auto"/>
              <w:left w:val="single" w:sz="4" w:space="0" w:color="auto"/>
              <w:bottom w:val="single" w:sz="4" w:space="0" w:color="auto"/>
              <w:right w:val="single" w:sz="4" w:space="0" w:color="auto"/>
            </w:tcBorders>
          </w:tcPr>
          <w:p w14:paraId="2DB9FDBE" w14:textId="7CA82014"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534829A7" w14:textId="3171D8DC"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38:09:140301:32</w:t>
            </w:r>
            <w:r w:rsidRPr="003163ED">
              <w:rPr>
                <w:rFonts w:ascii="Tahoma" w:hAnsi="Tahoma" w:cs="Tahoma"/>
                <w:sz w:val="20"/>
                <w:szCs w:val="20"/>
              </w:rPr>
              <w:br/>
              <w:t>(6 контуров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1272DE63" w14:textId="4C11CDA5"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5BCA32F6" w14:textId="5D12E509"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7711EDA4" w14:textId="5883C9E1" w:rsidR="00620648" w:rsidRPr="003163ED" w:rsidRDefault="007945A1" w:rsidP="000A3993">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6D258054" w14:textId="77777777" w:rsidR="00620648" w:rsidRPr="003163ED" w:rsidRDefault="00620648" w:rsidP="00620648">
      <w:pPr>
        <w:rPr>
          <w:rFonts w:ascii="Tahoma" w:hAnsi="Tahoma" w:cs="Tahoma"/>
          <w:bCs/>
          <w:lang w:eastAsia="x-none"/>
        </w:rPr>
      </w:pPr>
    </w:p>
    <w:p w14:paraId="06CC2B5C" w14:textId="75CF47FD" w:rsidR="00620648" w:rsidRPr="003163ED" w:rsidRDefault="00620648" w:rsidP="00620648">
      <w:pPr>
        <w:rPr>
          <w:rFonts w:ascii="Tahoma" w:hAnsi="Tahoma" w:cs="Tahoma"/>
          <w:bCs/>
          <w:lang w:eastAsia="x-none"/>
        </w:rPr>
      </w:pPr>
      <w:r w:rsidRPr="003163ED">
        <w:rPr>
          <w:rFonts w:ascii="Tahoma" w:hAnsi="Tahoma" w:cs="Tahoma"/>
          <w:bCs/>
          <w:lang w:eastAsia="x-none"/>
        </w:rPr>
        <w:t>Земельные участки, включаемые в границы населенного пункта д</w:t>
      </w:r>
      <w:r w:rsidR="000A3993" w:rsidRPr="003163ED">
        <w:rPr>
          <w:rFonts w:ascii="Tahoma" w:hAnsi="Tahoma" w:cs="Tahoma"/>
          <w:bCs/>
          <w:lang w:eastAsia="x-none"/>
        </w:rPr>
        <w:t>.</w:t>
      </w:r>
      <w:r w:rsidR="00F10231" w:rsidRPr="003163ED">
        <w:rPr>
          <w:rFonts w:ascii="Tahoma" w:hAnsi="Tahoma" w:cs="Tahoma"/>
          <w:bCs/>
          <w:lang w:eastAsia="x-none"/>
        </w:rPr>
        <w:t> </w:t>
      </w:r>
      <w:r w:rsidRPr="003163ED">
        <w:rPr>
          <w:rFonts w:ascii="Tahoma" w:hAnsi="Tahoma" w:cs="Tahoma"/>
          <w:bCs/>
          <w:lang w:eastAsia="x-none"/>
        </w:rPr>
        <w:t>Коммуна</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4447D90B" w14:textId="77777777" w:rsidTr="00620648">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61A82D6E"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E3B9F8"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3A620CE0"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5E94C68A"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0C917BD2" w14:textId="77777777"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018D78D7" w14:textId="77777777" w:rsidTr="00620648">
        <w:tc>
          <w:tcPr>
            <w:tcW w:w="596" w:type="dxa"/>
            <w:tcBorders>
              <w:top w:val="single" w:sz="4" w:space="0" w:color="auto"/>
              <w:left w:val="single" w:sz="4" w:space="0" w:color="auto"/>
              <w:bottom w:val="single" w:sz="4" w:space="0" w:color="auto"/>
              <w:right w:val="single" w:sz="4" w:space="0" w:color="auto"/>
            </w:tcBorders>
          </w:tcPr>
          <w:p w14:paraId="135E45DA" w14:textId="7F3E7E26" w:rsidR="00620648" w:rsidRPr="003163ED" w:rsidRDefault="00620648"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22AA8148" w14:textId="3BDEECA5" w:rsidR="00620648" w:rsidRPr="003163ED" w:rsidRDefault="00FB6D13" w:rsidP="000A3993">
            <w:pPr>
              <w:ind w:left="-57" w:right="-57"/>
              <w:jc w:val="center"/>
              <w:rPr>
                <w:rFonts w:ascii="Tahoma" w:hAnsi="Tahoma" w:cs="Tahoma"/>
                <w:sz w:val="20"/>
                <w:szCs w:val="20"/>
              </w:rPr>
            </w:pPr>
            <w:r w:rsidRPr="003163ED">
              <w:rPr>
                <w:rFonts w:ascii="Tahoma" w:hAnsi="Tahoma" w:cs="Tahoma"/>
                <w:sz w:val="20"/>
                <w:szCs w:val="20"/>
              </w:rPr>
              <w:t>38:09:000000:44</w:t>
            </w:r>
            <w:r w:rsidRPr="003163ED">
              <w:rPr>
                <w:rFonts w:ascii="Tahoma" w:hAnsi="Tahoma" w:cs="Tahoma"/>
                <w:sz w:val="20"/>
                <w:szCs w:val="20"/>
              </w:rPr>
              <w:br/>
              <w:t>(132 контур</w:t>
            </w:r>
            <w:r w:rsidR="00B10767" w:rsidRPr="003163ED">
              <w:rPr>
                <w:rFonts w:ascii="Tahoma" w:hAnsi="Tahoma" w:cs="Tahoma"/>
                <w:sz w:val="20"/>
                <w:szCs w:val="20"/>
              </w:rPr>
              <w:t>а</w:t>
            </w:r>
            <w:r w:rsidRPr="003163ED">
              <w:rPr>
                <w:rFonts w:ascii="Tahoma" w:hAnsi="Tahoma" w:cs="Tahoma"/>
                <w:sz w:val="20"/>
                <w:szCs w:val="20"/>
              </w:rPr>
              <w:t xml:space="preserve">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022E6CC5" w14:textId="1CFEAA77"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4A0F6B3A" w14:textId="1C7A2131"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4C91699D" w14:textId="145828A6" w:rsidR="00620648" w:rsidRPr="003163ED" w:rsidRDefault="00620648"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bl>
    <w:p w14:paraId="2A312FC0" w14:textId="142AF619" w:rsidR="00620648" w:rsidRPr="003163ED" w:rsidRDefault="00620648" w:rsidP="005D4D04">
      <w:pPr>
        <w:spacing w:before="120"/>
        <w:rPr>
          <w:rFonts w:ascii="Tahoma" w:hAnsi="Tahoma" w:cs="Tahoma"/>
          <w:bCs/>
          <w:lang w:eastAsia="x-none"/>
        </w:rPr>
      </w:pPr>
      <w:r w:rsidRPr="003163ED">
        <w:rPr>
          <w:rFonts w:ascii="Tahoma" w:hAnsi="Tahoma" w:cs="Tahoma"/>
          <w:bCs/>
          <w:lang w:eastAsia="x-none"/>
        </w:rPr>
        <w:t>Земельные участки, исключаемые из границ населенного пункта д</w:t>
      </w:r>
      <w:r w:rsidR="000A3993" w:rsidRPr="003163ED">
        <w:rPr>
          <w:rFonts w:ascii="Tahoma" w:hAnsi="Tahoma" w:cs="Tahoma"/>
          <w:bCs/>
          <w:lang w:eastAsia="x-none"/>
        </w:rPr>
        <w:t>.</w:t>
      </w:r>
      <w:r w:rsidR="00F10231" w:rsidRPr="003163ED">
        <w:rPr>
          <w:rFonts w:ascii="Tahoma" w:hAnsi="Tahoma" w:cs="Tahoma"/>
          <w:bCs/>
          <w:lang w:eastAsia="x-none"/>
        </w:rPr>
        <w:t> </w:t>
      </w:r>
      <w:r w:rsidRPr="003163ED">
        <w:rPr>
          <w:rFonts w:ascii="Tahoma" w:hAnsi="Tahoma" w:cs="Tahoma"/>
          <w:bCs/>
          <w:lang w:eastAsia="x-none"/>
        </w:rPr>
        <w:t>Коммуна</w:t>
      </w:r>
      <w:r w:rsidR="003D48A8" w:rsidRPr="003163ED">
        <w:rPr>
          <w:rFonts w:ascii="Tahoma" w:hAnsi="Tahoma" w:cs="Tahoma"/>
          <w:bCs/>
          <w:lang w:eastAsia="x-none"/>
        </w:rPr>
        <w:t xml:space="preserve"> отсутствуют</w:t>
      </w:r>
    </w:p>
    <w:p w14:paraId="13D99372" w14:textId="28D58235" w:rsidR="005D4D04" w:rsidRPr="003163ED" w:rsidRDefault="005D4D04" w:rsidP="005D4D04">
      <w:pPr>
        <w:spacing w:before="120"/>
        <w:rPr>
          <w:rFonts w:ascii="Tahoma" w:hAnsi="Tahoma" w:cs="Tahoma"/>
          <w:bCs/>
          <w:lang w:eastAsia="x-none"/>
        </w:rPr>
      </w:pPr>
      <w:r w:rsidRPr="003163ED">
        <w:rPr>
          <w:rFonts w:ascii="Tahoma" w:hAnsi="Tahoma" w:cs="Tahoma"/>
          <w:bCs/>
          <w:lang w:eastAsia="x-none"/>
        </w:rPr>
        <w:t xml:space="preserve">Земельные участки, включаемые в границы населенного пункта </w:t>
      </w:r>
      <w:r w:rsidRPr="003163ED">
        <w:rPr>
          <w:rFonts w:ascii="Tahoma" w:eastAsia="Tahoma" w:hAnsi="Tahoma" w:cs="Tahoma"/>
        </w:rPr>
        <w:t>п</w:t>
      </w:r>
      <w:r w:rsidR="007C0F6E" w:rsidRPr="003163ED">
        <w:rPr>
          <w:rFonts w:ascii="Tahoma" w:eastAsia="Tahoma" w:hAnsi="Tahoma" w:cs="Tahoma"/>
        </w:rPr>
        <w:t>ос</w:t>
      </w:r>
      <w:r w:rsidR="000A3993" w:rsidRPr="003163ED">
        <w:rPr>
          <w:rFonts w:ascii="Tahoma" w:eastAsia="Tahoma" w:hAnsi="Tahoma" w:cs="Tahoma"/>
        </w:rPr>
        <w:t>.</w:t>
      </w:r>
      <w:r w:rsidR="00EE33B0" w:rsidRPr="003163ED">
        <w:rPr>
          <w:rFonts w:ascii="Tahoma" w:eastAsia="Tahoma" w:hAnsi="Tahoma" w:cs="Tahoma"/>
        </w:rPr>
        <w:t> </w:t>
      </w:r>
      <w:r w:rsidRPr="003163ED">
        <w:rPr>
          <w:rFonts w:ascii="Tahoma" w:eastAsia="Tahoma" w:hAnsi="Tahoma" w:cs="Tahoma"/>
        </w:rPr>
        <w:t>Визирный</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73928CCF" w14:textId="77777777" w:rsidTr="005D4D04">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1CFA281A"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3E11CF3"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2E207643"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2E65B5F8"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0F02A577"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0F5939D4" w14:textId="77777777" w:rsidTr="005D4D04">
        <w:tc>
          <w:tcPr>
            <w:tcW w:w="596" w:type="dxa"/>
            <w:tcBorders>
              <w:top w:val="single" w:sz="4" w:space="0" w:color="auto"/>
              <w:left w:val="single" w:sz="4" w:space="0" w:color="auto"/>
              <w:bottom w:val="single" w:sz="4" w:space="0" w:color="auto"/>
              <w:right w:val="single" w:sz="4" w:space="0" w:color="auto"/>
            </w:tcBorders>
          </w:tcPr>
          <w:p w14:paraId="5830E572" w14:textId="3399D7E4"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66DF372E" w14:textId="73B4332F"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38:09:060101:457</w:t>
            </w:r>
          </w:p>
        </w:tc>
        <w:tc>
          <w:tcPr>
            <w:tcW w:w="4016" w:type="dxa"/>
            <w:tcBorders>
              <w:top w:val="single" w:sz="4" w:space="0" w:color="auto"/>
              <w:left w:val="single" w:sz="4" w:space="0" w:color="auto"/>
              <w:bottom w:val="single" w:sz="4" w:space="0" w:color="auto"/>
              <w:right w:val="single" w:sz="4" w:space="0" w:color="auto"/>
            </w:tcBorders>
          </w:tcPr>
          <w:p w14:paraId="1C54C7B7" w14:textId="55BAD270"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Размещение автомобильных дорог</w:t>
            </w:r>
          </w:p>
        </w:tc>
        <w:tc>
          <w:tcPr>
            <w:tcW w:w="3480" w:type="dxa"/>
            <w:tcBorders>
              <w:top w:val="single" w:sz="4" w:space="0" w:color="auto"/>
              <w:left w:val="single" w:sz="4" w:space="0" w:color="auto"/>
              <w:bottom w:val="single" w:sz="4" w:space="0" w:color="auto"/>
              <w:right w:val="single" w:sz="4" w:space="0" w:color="auto"/>
            </w:tcBorders>
          </w:tcPr>
          <w:p w14:paraId="7B7E6F73" w14:textId="48EE4315"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3C8682EB" w14:textId="75C55D1C"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bl>
    <w:p w14:paraId="6D0C464A" w14:textId="4F0890F5" w:rsidR="005D4D04" w:rsidRPr="003163ED" w:rsidRDefault="005D4D04" w:rsidP="005D4D04">
      <w:pPr>
        <w:spacing w:before="120"/>
        <w:rPr>
          <w:rFonts w:ascii="Tahoma" w:hAnsi="Tahoma" w:cs="Tahoma"/>
          <w:bCs/>
          <w:lang w:eastAsia="x-none"/>
        </w:rPr>
      </w:pPr>
      <w:r w:rsidRPr="003163ED">
        <w:rPr>
          <w:rFonts w:ascii="Tahoma" w:hAnsi="Tahoma" w:cs="Tahoma"/>
          <w:bCs/>
          <w:lang w:eastAsia="x-none"/>
        </w:rPr>
        <w:t xml:space="preserve">Земельные участки, исключаемые из границ населенного пункта </w:t>
      </w:r>
      <w:r w:rsidRPr="003163ED">
        <w:rPr>
          <w:rFonts w:ascii="Tahoma" w:eastAsia="Tahoma" w:hAnsi="Tahoma" w:cs="Tahoma"/>
        </w:rPr>
        <w:t>п</w:t>
      </w:r>
      <w:r w:rsidR="007C0F6E" w:rsidRPr="003163ED">
        <w:rPr>
          <w:rFonts w:ascii="Tahoma" w:eastAsia="Tahoma" w:hAnsi="Tahoma" w:cs="Tahoma"/>
        </w:rPr>
        <w:t>ос</w:t>
      </w:r>
      <w:r w:rsidR="000A3993" w:rsidRPr="003163ED">
        <w:rPr>
          <w:rFonts w:ascii="Tahoma" w:eastAsia="Tahoma" w:hAnsi="Tahoma" w:cs="Tahoma"/>
        </w:rPr>
        <w:t>.</w:t>
      </w:r>
      <w:r w:rsidR="00EE33B0" w:rsidRPr="003163ED">
        <w:rPr>
          <w:rFonts w:ascii="Tahoma" w:eastAsia="Tahoma" w:hAnsi="Tahoma" w:cs="Tahoma"/>
        </w:rPr>
        <w:t> </w:t>
      </w:r>
      <w:r w:rsidRPr="003163ED">
        <w:rPr>
          <w:rFonts w:ascii="Tahoma" w:eastAsia="Tahoma" w:hAnsi="Tahoma" w:cs="Tahoma"/>
        </w:rPr>
        <w:t>Визирный</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6BE5240B" w14:textId="77777777" w:rsidTr="005D4D04">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0AF181A4"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0734AF"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257D220D"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4C900598"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4C336CE3"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2DA46DD1" w14:textId="77777777" w:rsidTr="005D4D04">
        <w:tc>
          <w:tcPr>
            <w:tcW w:w="596" w:type="dxa"/>
            <w:tcBorders>
              <w:top w:val="single" w:sz="4" w:space="0" w:color="auto"/>
              <w:left w:val="single" w:sz="4" w:space="0" w:color="auto"/>
              <w:bottom w:val="single" w:sz="4" w:space="0" w:color="auto"/>
              <w:right w:val="single" w:sz="4" w:space="0" w:color="auto"/>
            </w:tcBorders>
          </w:tcPr>
          <w:p w14:paraId="50A4A332" w14:textId="603FA594"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57158FE7" w14:textId="555A90D7"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38:09:000000:1333</w:t>
            </w:r>
            <w:r w:rsidRPr="003163ED">
              <w:rPr>
                <w:rFonts w:ascii="Tahoma" w:hAnsi="Tahoma" w:cs="Tahoma"/>
                <w:sz w:val="20"/>
                <w:szCs w:val="20"/>
              </w:rPr>
              <w:br/>
              <w:t>(5 контуров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713E697B" w14:textId="7C058CA2"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0261885A" w14:textId="6D1F9EBA" w:rsidR="005D4D04" w:rsidRPr="003163ED" w:rsidRDefault="005D4D04" w:rsidP="000A3993">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72B89120" w14:textId="638896B1" w:rsidR="005D4D04" w:rsidRPr="003163ED" w:rsidRDefault="007C0F6E" w:rsidP="000A3993">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021AE67D" w14:textId="22EA58BF" w:rsidR="005D4D04" w:rsidRPr="003163ED" w:rsidRDefault="005D4D04" w:rsidP="005D4D04">
      <w:pPr>
        <w:spacing w:before="120"/>
        <w:rPr>
          <w:rFonts w:ascii="Tahoma" w:hAnsi="Tahoma" w:cs="Tahoma"/>
          <w:bCs/>
          <w:lang w:eastAsia="x-none"/>
        </w:rPr>
      </w:pPr>
      <w:r w:rsidRPr="003163ED">
        <w:rPr>
          <w:rFonts w:ascii="Tahoma" w:hAnsi="Tahoma" w:cs="Tahoma"/>
          <w:bCs/>
          <w:lang w:eastAsia="x-none"/>
        </w:rPr>
        <w:t xml:space="preserve">Земельные участки, включаемые в границы населенного пункта </w:t>
      </w:r>
      <w:r w:rsidRPr="003163ED">
        <w:rPr>
          <w:rFonts w:ascii="Tahoma" w:eastAsia="Tahoma" w:hAnsi="Tahoma" w:cs="Tahoma"/>
        </w:rPr>
        <w:t>п</w:t>
      </w:r>
      <w:r w:rsidR="007C0F6E" w:rsidRPr="003163ED">
        <w:rPr>
          <w:rFonts w:ascii="Tahoma" w:eastAsia="Tahoma" w:hAnsi="Tahoma" w:cs="Tahoma"/>
        </w:rPr>
        <w:t>ос.</w:t>
      </w:r>
      <w:r w:rsidR="002000B0" w:rsidRPr="003163ED">
        <w:rPr>
          <w:rFonts w:ascii="Tahoma" w:eastAsia="Tahoma" w:hAnsi="Tahoma" w:cs="Tahoma"/>
        </w:rPr>
        <w:t> </w:t>
      </w:r>
      <w:r w:rsidRPr="003163ED">
        <w:rPr>
          <w:rFonts w:ascii="Tahoma" w:eastAsia="Tahoma" w:hAnsi="Tahoma" w:cs="Tahoma"/>
        </w:rPr>
        <w:t>Воронежский</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0DBAAC6A" w14:textId="77777777" w:rsidTr="005D4D04">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5D09068D"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4D3175"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326F2501"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6CEB667C"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1DC79C0F"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1BE53932" w14:textId="77777777" w:rsidTr="005D4D04">
        <w:tc>
          <w:tcPr>
            <w:tcW w:w="596" w:type="dxa"/>
            <w:tcBorders>
              <w:top w:val="single" w:sz="4" w:space="0" w:color="auto"/>
              <w:left w:val="single" w:sz="4" w:space="0" w:color="auto"/>
              <w:bottom w:val="single" w:sz="4" w:space="0" w:color="auto"/>
              <w:right w:val="single" w:sz="4" w:space="0" w:color="auto"/>
            </w:tcBorders>
          </w:tcPr>
          <w:p w14:paraId="4D75247E" w14:textId="34174C13"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2205C247" w14:textId="0D6B51D8"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38:09:070201:3</w:t>
            </w:r>
          </w:p>
        </w:tc>
        <w:tc>
          <w:tcPr>
            <w:tcW w:w="4016" w:type="dxa"/>
            <w:tcBorders>
              <w:top w:val="single" w:sz="4" w:space="0" w:color="auto"/>
              <w:left w:val="single" w:sz="4" w:space="0" w:color="auto"/>
              <w:bottom w:val="single" w:sz="4" w:space="0" w:color="auto"/>
              <w:right w:val="single" w:sz="4" w:space="0" w:color="auto"/>
            </w:tcBorders>
          </w:tcPr>
          <w:p w14:paraId="51FAE2BA" w14:textId="5D11E800"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Размещение автомобильных дорог</w:t>
            </w:r>
          </w:p>
        </w:tc>
        <w:tc>
          <w:tcPr>
            <w:tcW w:w="3480" w:type="dxa"/>
            <w:tcBorders>
              <w:top w:val="single" w:sz="4" w:space="0" w:color="auto"/>
              <w:left w:val="single" w:sz="4" w:space="0" w:color="auto"/>
              <w:bottom w:val="single" w:sz="4" w:space="0" w:color="auto"/>
              <w:right w:val="single" w:sz="4" w:space="0" w:color="auto"/>
            </w:tcBorders>
          </w:tcPr>
          <w:p w14:paraId="20D8D79C" w14:textId="3C1FB2DD"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39D42D93" w14:textId="33B11C07"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bl>
    <w:p w14:paraId="43CFF002" w14:textId="6729FDA3" w:rsidR="005D4D04" w:rsidRPr="003163ED" w:rsidRDefault="005D4D04" w:rsidP="005D4D04">
      <w:pPr>
        <w:spacing w:before="120"/>
        <w:rPr>
          <w:rFonts w:ascii="Tahoma" w:hAnsi="Tahoma" w:cs="Tahoma"/>
          <w:bCs/>
          <w:lang w:eastAsia="x-none"/>
        </w:rPr>
      </w:pPr>
      <w:r w:rsidRPr="003163ED">
        <w:rPr>
          <w:rFonts w:ascii="Tahoma" w:hAnsi="Tahoma" w:cs="Tahoma"/>
          <w:bCs/>
          <w:lang w:eastAsia="x-none"/>
        </w:rPr>
        <w:t xml:space="preserve">Земельные участки, исключаемые из границ населенного пункта </w:t>
      </w:r>
      <w:r w:rsidRPr="003163ED">
        <w:rPr>
          <w:rFonts w:ascii="Tahoma" w:eastAsia="Tahoma" w:hAnsi="Tahoma" w:cs="Tahoma"/>
        </w:rPr>
        <w:t>п</w:t>
      </w:r>
      <w:r w:rsidR="007C0F6E" w:rsidRPr="003163ED">
        <w:rPr>
          <w:rFonts w:ascii="Tahoma" w:eastAsia="Tahoma" w:hAnsi="Tahoma" w:cs="Tahoma"/>
        </w:rPr>
        <w:t>ос.</w:t>
      </w:r>
      <w:r w:rsidR="002000B0" w:rsidRPr="003163ED">
        <w:rPr>
          <w:rFonts w:ascii="Tahoma" w:eastAsia="Tahoma" w:hAnsi="Tahoma" w:cs="Tahoma"/>
        </w:rPr>
        <w:t> </w:t>
      </w:r>
      <w:r w:rsidRPr="003163ED">
        <w:rPr>
          <w:rFonts w:ascii="Tahoma" w:eastAsia="Tahoma" w:hAnsi="Tahoma" w:cs="Tahoma"/>
        </w:rPr>
        <w:t>Воронежский</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52DBA191" w14:textId="77777777" w:rsidTr="005D4D04">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1B374316"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156BF9"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7ADC0625"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65E4BFB6"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139B9624"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288EDCB6" w14:textId="77777777" w:rsidTr="005D4D04">
        <w:tc>
          <w:tcPr>
            <w:tcW w:w="596" w:type="dxa"/>
            <w:tcBorders>
              <w:top w:val="single" w:sz="4" w:space="0" w:color="auto"/>
              <w:left w:val="single" w:sz="4" w:space="0" w:color="auto"/>
              <w:bottom w:val="single" w:sz="4" w:space="0" w:color="auto"/>
              <w:right w:val="single" w:sz="4" w:space="0" w:color="auto"/>
            </w:tcBorders>
          </w:tcPr>
          <w:p w14:paraId="4ED2243F" w14:textId="2AC19880"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6EC5664A" w14:textId="1C872DE7"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38:09:070201:177</w:t>
            </w:r>
            <w:r w:rsidRPr="003163ED">
              <w:rPr>
                <w:rFonts w:ascii="Tahoma" w:hAnsi="Tahoma" w:cs="Tahoma"/>
                <w:sz w:val="20"/>
                <w:szCs w:val="20"/>
              </w:rPr>
              <w:br/>
              <w:t>(4 контура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25F22A2F" w14:textId="494E581A"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564905F2" w14:textId="7927C704"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4A75E995" w14:textId="59B32E30"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14331E28" w14:textId="77777777" w:rsidTr="005D4D04">
        <w:tc>
          <w:tcPr>
            <w:tcW w:w="596" w:type="dxa"/>
            <w:tcBorders>
              <w:top w:val="single" w:sz="4" w:space="0" w:color="auto"/>
              <w:left w:val="single" w:sz="4" w:space="0" w:color="auto"/>
              <w:bottom w:val="single" w:sz="4" w:space="0" w:color="auto"/>
              <w:right w:val="single" w:sz="4" w:space="0" w:color="auto"/>
            </w:tcBorders>
          </w:tcPr>
          <w:p w14:paraId="7287E88B" w14:textId="060AEA81"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62F10565" w14:textId="6BD308B0"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38:09:070201:178</w:t>
            </w:r>
            <w:r w:rsidRPr="003163ED">
              <w:rPr>
                <w:rFonts w:ascii="Tahoma" w:hAnsi="Tahoma" w:cs="Tahoma"/>
                <w:sz w:val="20"/>
                <w:szCs w:val="20"/>
              </w:rPr>
              <w:br/>
              <w:t>(1 контур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5368D8EB" w14:textId="1A014020"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7856986B" w14:textId="3D05CC97"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2D22340A" w14:textId="49FFC6AC"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0574BC22" w14:textId="77777777" w:rsidTr="005D4D04">
        <w:tc>
          <w:tcPr>
            <w:tcW w:w="596" w:type="dxa"/>
            <w:tcBorders>
              <w:top w:val="single" w:sz="4" w:space="0" w:color="auto"/>
              <w:left w:val="single" w:sz="4" w:space="0" w:color="auto"/>
              <w:bottom w:val="single" w:sz="4" w:space="0" w:color="auto"/>
              <w:right w:val="single" w:sz="4" w:space="0" w:color="auto"/>
            </w:tcBorders>
          </w:tcPr>
          <w:p w14:paraId="6A84CF91" w14:textId="228682D7"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041BD9BA" w14:textId="1D563E9C"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38:09:070201:186</w:t>
            </w:r>
          </w:p>
        </w:tc>
        <w:tc>
          <w:tcPr>
            <w:tcW w:w="4016" w:type="dxa"/>
            <w:tcBorders>
              <w:top w:val="single" w:sz="4" w:space="0" w:color="auto"/>
              <w:left w:val="single" w:sz="4" w:space="0" w:color="auto"/>
              <w:bottom w:val="single" w:sz="4" w:space="0" w:color="auto"/>
              <w:right w:val="single" w:sz="4" w:space="0" w:color="auto"/>
            </w:tcBorders>
          </w:tcPr>
          <w:p w14:paraId="3B7C6533" w14:textId="10ACAB9C"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2E432AF2" w14:textId="4B403758"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61D36273" w14:textId="74758927"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62367F80" w14:textId="77777777" w:rsidTr="005D4D04">
        <w:tc>
          <w:tcPr>
            <w:tcW w:w="596" w:type="dxa"/>
            <w:tcBorders>
              <w:top w:val="single" w:sz="4" w:space="0" w:color="auto"/>
              <w:left w:val="single" w:sz="4" w:space="0" w:color="auto"/>
              <w:bottom w:val="single" w:sz="4" w:space="0" w:color="auto"/>
              <w:right w:val="single" w:sz="4" w:space="0" w:color="auto"/>
            </w:tcBorders>
          </w:tcPr>
          <w:p w14:paraId="1EA61BEA" w14:textId="7998033B"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6589A6E3" w14:textId="57C0ED96"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38:09:070201:4</w:t>
            </w:r>
          </w:p>
        </w:tc>
        <w:tc>
          <w:tcPr>
            <w:tcW w:w="4016" w:type="dxa"/>
            <w:tcBorders>
              <w:top w:val="single" w:sz="4" w:space="0" w:color="auto"/>
              <w:left w:val="single" w:sz="4" w:space="0" w:color="auto"/>
              <w:bottom w:val="single" w:sz="4" w:space="0" w:color="auto"/>
              <w:right w:val="single" w:sz="4" w:space="0" w:color="auto"/>
            </w:tcBorders>
          </w:tcPr>
          <w:p w14:paraId="6CD44C39" w14:textId="1F6776C6"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Размещение автомобильных дорог</w:t>
            </w:r>
          </w:p>
        </w:tc>
        <w:tc>
          <w:tcPr>
            <w:tcW w:w="3480" w:type="dxa"/>
            <w:tcBorders>
              <w:top w:val="single" w:sz="4" w:space="0" w:color="auto"/>
              <w:left w:val="single" w:sz="4" w:space="0" w:color="auto"/>
              <w:bottom w:val="single" w:sz="4" w:space="0" w:color="auto"/>
              <w:right w:val="single" w:sz="4" w:space="0" w:color="auto"/>
            </w:tcBorders>
          </w:tcPr>
          <w:p w14:paraId="277D06EB" w14:textId="5F445741"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027F218B" w14:textId="5C1B80BF" w:rsidR="007C0F6E" w:rsidRPr="003163ED" w:rsidRDefault="007C0F6E" w:rsidP="007C0F6E">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718E93E9" w14:textId="1B813D92" w:rsidR="005D4D04" w:rsidRPr="003163ED" w:rsidRDefault="005D4D04" w:rsidP="005D4D04">
      <w:pPr>
        <w:spacing w:before="120"/>
        <w:rPr>
          <w:rFonts w:ascii="Tahoma" w:hAnsi="Tahoma" w:cs="Tahoma"/>
          <w:bCs/>
          <w:lang w:eastAsia="x-none"/>
        </w:rPr>
      </w:pPr>
      <w:r w:rsidRPr="003163ED">
        <w:rPr>
          <w:rFonts w:ascii="Tahoma" w:hAnsi="Tahoma" w:cs="Tahoma"/>
          <w:bCs/>
          <w:lang w:eastAsia="x-none"/>
        </w:rPr>
        <w:t xml:space="preserve">Земельные участки, включаемые в границы населенного пункта </w:t>
      </w:r>
      <w:r w:rsidRPr="003163ED">
        <w:rPr>
          <w:rFonts w:ascii="Tahoma" w:eastAsia="Tahoma" w:hAnsi="Tahoma" w:cs="Tahoma"/>
        </w:rPr>
        <w:t>рп</w:t>
      </w:r>
      <w:r w:rsidR="00932140" w:rsidRPr="003163ED">
        <w:rPr>
          <w:rFonts w:ascii="Tahoma" w:eastAsia="Tahoma" w:hAnsi="Tahoma" w:cs="Tahoma"/>
        </w:rPr>
        <w:t> </w:t>
      </w:r>
      <w:r w:rsidRPr="003163ED">
        <w:rPr>
          <w:rFonts w:ascii="Tahoma" w:eastAsia="Tahoma" w:hAnsi="Tahoma" w:cs="Tahoma"/>
        </w:rPr>
        <w:t>Алексеевск</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210113D2" w14:textId="77777777" w:rsidTr="005D4D04">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05CD56B9"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849B19"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473EE825"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535CBA04"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27591ED8"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31411856" w14:textId="77777777" w:rsidTr="005D4D04">
        <w:tc>
          <w:tcPr>
            <w:tcW w:w="596" w:type="dxa"/>
            <w:tcBorders>
              <w:top w:val="single" w:sz="4" w:space="0" w:color="auto"/>
              <w:left w:val="single" w:sz="4" w:space="0" w:color="auto"/>
              <w:bottom w:val="single" w:sz="4" w:space="0" w:color="auto"/>
              <w:right w:val="single" w:sz="4" w:space="0" w:color="auto"/>
            </w:tcBorders>
          </w:tcPr>
          <w:p w14:paraId="4162207A" w14:textId="41502B0B"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6C84C335" w14:textId="21DF3638"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38:09:021201:52</w:t>
            </w:r>
          </w:p>
        </w:tc>
        <w:tc>
          <w:tcPr>
            <w:tcW w:w="4016" w:type="dxa"/>
            <w:tcBorders>
              <w:top w:val="single" w:sz="4" w:space="0" w:color="auto"/>
              <w:left w:val="single" w:sz="4" w:space="0" w:color="auto"/>
              <w:bottom w:val="single" w:sz="4" w:space="0" w:color="auto"/>
              <w:right w:val="single" w:sz="4" w:space="0" w:color="auto"/>
            </w:tcBorders>
          </w:tcPr>
          <w:p w14:paraId="3C41AEC2" w14:textId="43F401B5"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Размещение автомобильных дорог</w:t>
            </w:r>
          </w:p>
        </w:tc>
        <w:tc>
          <w:tcPr>
            <w:tcW w:w="3480" w:type="dxa"/>
            <w:tcBorders>
              <w:top w:val="single" w:sz="4" w:space="0" w:color="auto"/>
              <w:left w:val="single" w:sz="4" w:space="0" w:color="auto"/>
              <w:bottom w:val="single" w:sz="4" w:space="0" w:color="auto"/>
              <w:right w:val="single" w:sz="4" w:space="0" w:color="auto"/>
            </w:tcBorders>
          </w:tcPr>
          <w:p w14:paraId="3EDA0E89" w14:textId="2455C963"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4E6C713D" w14:textId="6036F693" w:rsidR="005D4D04" w:rsidRPr="003163ED" w:rsidRDefault="005D4D04" w:rsidP="007C0F6E">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r>
    </w:tbl>
    <w:p w14:paraId="294F79A7" w14:textId="21A27AAA" w:rsidR="005D4D04" w:rsidRPr="003163ED" w:rsidRDefault="005D4D04" w:rsidP="005D4D04">
      <w:pPr>
        <w:spacing w:before="120"/>
        <w:rPr>
          <w:rFonts w:ascii="Tahoma" w:hAnsi="Tahoma" w:cs="Tahoma"/>
          <w:bCs/>
          <w:lang w:eastAsia="x-none"/>
        </w:rPr>
      </w:pPr>
      <w:r w:rsidRPr="003163ED">
        <w:rPr>
          <w:rFonts w:ascii="Tahoma" w:hAnsi="Tahoma" w:cs="Tahoma"/>
          <w:bCs/>
          <w:lang w:eastAsia="x-none"/>
        </w:rPr>
        <w:t xml:space="preserve">Земельные участки, исключаемые из границ населенного пункта </w:t>
      </w:r>
      <w:r w:rsidRPr="003163ED">
        <w:rPr>
          <w:rFonts w:ascii="Tahoma" w:eastAsia="Tahoma" w:hAnsi="Tahoma" w:cs="Tahoma"/>
        </w:rPr>
        <w:t>рп</w:t>
      </w:r>
      <w:r w:rsidR="00932140" w:rsidRPr="003163ED">
        <w:rPr>
          <w:rFonts w:ascii="Tahoma" w:eastAsia="Tahoma" w:hAnsi="Tahoma" w:cs="Tahoma"/>
        </w:rPr>
        <w:t> </w:t>
      </w:r>
      <w:r w:rsidRPr="003163ED">
        <w:rPr>
          <w:rFonts w:ascii="Tahoma" w:eastAsia="Tahoma" w:hAnsi="Tahoma" w:cs="Tahoma"/>
        </w:rPr>
        <w:t>Алексеевск</w:t>
      </w:r>
    </w:p>
    <w:tbl>
      <w:tblPr>
        <w:tblStyle w:val="aff0"/>
        <w:tblW w:w="14913" w:type="dxa"/>
        <w:tblInd w:w="-34" w:type="dxa"/>
        <w:tblLayout w:type="fixed"/>
        <w:tblLook w:val="04A0" w:firstRow="1" w:lastRow="0" w:firstColumn="1" w:lastColumn="0" w:noHBand="0" w:noVBand="1"/>
      </w:tblPr>
      <w:tblGrid>
        <w:gridCol w:w="596"/>
        <w:gridCol w:w="2268"/>
        <w:gridCol w:w="4016"/>
        <w:gridCol w:w="3480"/>
        <w:gridCol w:w="4553"/>
      </w:tblGrid>
      <w:tr w:rsidR="003163ED" w:rsidRPr="003163ED" w14:paraId="15DA9A7C" w14:textId="77777777" w:rsidTr="005D4D04">
        <w:trPr>
          <w:tblHeader/>
        </w:trPr>
        <w:tc>
          <w:tcPr>
            <w:tcW w:w="596" w:type="dxa"/>
            <w:tcBorders>
              <w:top w:val="single" w:sz="4" w:space="0" w:color="auto"/>
              <w:left w:val="single" w:sz="4" w:space="0" w:color="auto"/>
              <w:bottom w:val="single" w:sz="4" w:space="0" w:color="auto"/>
              <w:right w:val="single" w:sz="4" w:space="0" w:color="auto"/>
            </w:tcBorders>
            <w:vAlign w:val="center"/>
            <w:hideMark/>
          </w:tcPr>
          <w:p w14:paraId="68FAD069"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1A36B0" w14:textId="77777777"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Кадастровый номер</w:t>
            </w:r>
          </w:p>
        </w:tc>
        <w:tc>
          <w:tcPr>
            <w:tcW w:w="4016" w:type="dxa"/>
            <w:tcBorders>
              <w:top w:val="single" w:sz="4" w:space="0" w:color="auto"/>
              <w:left w:val="single" w:sz="4" w:space="0" w:color="auto"/>
              <w:bottom w:val="single" w:sz="4" w:space="0" w:color="auto"/>
              <w:right w:val="single" w:sz="4" w:space="0" w:color="auto"/>
            </w:tcBorders>
            <w:vAlign w:val="center"/>
            <w:hideMark/>
          </w:tcPr>
          <w:p w14:paraId="7DB10960"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 xml:space="preserve">Цель планируемого использования </w:t>
            </w:r>
            <w:r w:rsidRPr="003163ED">
              <w:rPr>
                <w:rFonts w:ascii="Tahoma" w:hAnsi="Tahoma" w:cs="Tahoma"/>
                <w:sz w:val="20"/>
                <w:szCs w:val="20"/>
              </w:rPr>
              <w:br/>
              <w:t>(в соответствии с функциональным зонированием)</w:t>
            </w:r>
          </w:p>
        </w:tc>
        <w:tc>
          <w:tcPr>
            <w:tcW w:w="3480" w:type="dxa"/>
            <w:tcBorders>
              <w:top w:val="single" w:sz="4" w:space="0" w:color="auto"/>
              <w:left w:val="single" w:sz="4" w:space="0" w:color="auto"/>
              <w:bottom w:val="single" w:sz="4" w:space="0" w:color="auto"/>
              <w:right w:val="single" w:sz="4" w:space="0" w:color="auto"/>
            </w:tcBorders>
            <w:vAlign w:val="center"/>
            <w:hideMark/>
          </w:tcPr>
          <w:p w14:paraId="0BC1A96E"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w:t>
            </w:r>
          </w:p>
        </w:tc>
        <w:tc>
          <w:tcPr>
            <w:tcW w:w="4553" w:type="dxa"/>
            <w:tcBorders>
              <w:top w:val="single" w:sz="4" w:space="0" w:color="auto"/>
              <w:left w:val="single" w:sz="4" w:space="0" w:color="auto"/>
              <w:bottom w:val="single" w:sz="4" w:space="0" w:color="auto"/>
              <w:right w:val="single" w:sz="4" w:space="0" w:color="auto"/>
            </w:tcBorders>
            <w:vAlign w:val="center"/>
            <w:hideMark/>
          </w:tcPr>
          <w:p w14:paraId="1F8D96B0" w14:textId="77777777" w:rsidR="005D4D04" w:rsidRPr="003163ED" w:rsidRDefault="005D4D04" w:rsidP="005D4D04">
            <w:pPr>
              <w:jc w:val="center"/>
              <w:rPr>
                <w:rFonts w:ascii="Tahoma" w:hAnsi="Tahoma" w:cs="Tahoma"/>
                <w:sz w:val="20"/>
                <w:szCs w:val="20"/>
                <w:lang w:eastAsia="en-US"/>
              </w:rPr>
            </w:pPr>
            <w:r w:rsidRPr="003163ED">
              <w:rPr>
                <w:rFonts w:ascii="Tahoma" w:hAnsi="Tahoma" w:cs="Tahoma"/>
                <w:sz w:val="20"/>
                <w:szCs w:val="20"/>
              </w:rPr>
              <w:t>Категория земель, к которой планируется отнести земельный участок</w:t>
            </w:r>
          </w:p>
        </w:tc>
      </w:tr>
      <w:tr w:rsidR="003163ED" w:rsidRPr="003163ED" w14:paraId="1BCACEB2" w14:textId="77777777" w:rsidTr="005D4D04">
        <w:tc>
          <w:tcPr>
            <w:tcW w:w="596" w:type="dxa"/>
            <w:tcBorders>
              <w:top w:val="single" w:sz="4" w:space="0" w:color="auto"/>
              <w:left w:val="single" w:sz="4" w:space="0" w:color="auto"/>
              <w:bottom w:val="single" w:sz="4" w:space="0" w:color="auto"/>
              <w:right w:val="single" w:sz="4" w:space="0" w:color="auto"/>
            </w:tcBorders>
          </w:tcPr>
          <w:p w14:paraId="7E653187" w14:textId="16058631"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1</w:t>
            </w:r>
          </w:p>
        </w:tc>
        <w:tc>
          <w:tcPr>
            <w:tcW w:w="2268" w:type="dxa"/>
            <w:tcBorders>
              <w:top w:val="single" w:sz="4" w:space="0" w:color="auto"/>
              <w:left w:val="single" w:sz="4" w:space="0" w:color="auto"/>
              <w:bottom w:val="single" w:sz="4" w:space="0" w:color="auto"/>
              <w:right w:val="single" w:sz="4" w:space="0" w:color="auto"/>
            </w:tcBorders>
          </w:tcPr>
          <w:p w14:paraId="0B2A07E0" w14:textId="42D58F82"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38:09:000000:42</w:t>
            </w:r>
            <w:r w:rsidRPr="003163ED">
              <w:rPr>
                <w:rFonts w:ascii="Tahoma" w:hAnsi="Tahoma" w:cs="Tahoma"/>
                <w:sz w:val="20"/>
                <w:szCs w:val="20"/>
              </w:rPr>
              <w:br/>
              <w:t>(7 контуров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667CCB5A" w14:textId="18B4F9F4"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Предоставление коммунальных услуг</w:t>
            </w:r>
          </w:p>
        </w:tc>
        <w:tc>
          <w:tcPr>
            <w:tcW w:w="3480" w:type="dxa"/>
            <w:tcBorders>
              <w:top w:val="single" w:sz="4" w:space="0" w:color="auto"/>
              <w:left w:val="single" w:sz="4" w:space="0" w:color="auto"/>
              <w:bottom w:val="single" w:sz="4" w:space="0" w:color="auto"/>
              <w:right w:val="single" w:sz="4" w:space="0" w:color="auto"/>
            </w:tcBorders>
          </w:tcPr>
          <w:p w14:paraId="5C9237A0" w14:textId="1596BE97"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706CDF98" w14:textId="5EE129C8" w:rsidR="005D4D04" w:rsidRPr="003163ED" w:rsidRDefault="00E47F70" w:rsidP="00E47F70">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4D4A7BDF" w14:textId="77777777" w:rsidTr="005D4D04">
        <w:tc>
          <w:tcPr>
            <w:tcW w:w="596" w:type="dxa"/>
            <w:tcBorders>
              <w:top w:val="single" w:sz="4" w:space="0" w:color="auto"/>
              <w:left w:val="single" w:sz="4" w:space="0" w:color="auto"/>
              <w:bottom w:val="single" w:sz="4" w:space="0" w:color="auto"/>
              <w:right w:val="single" w:sz="4" w:space="0" w:color="auto"/>
            </w:tcBorders>
          </w:tcPr>
          <w:p w14:paraId="72055A4A" w14:textId="531A6186"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2</w:t>
            </w:r>
          </w:p>
        </w:tc>
        <w:tc>
          <w:tcPr>
            <w:tcW w:w="2268" w:type="dxa"/>
            <w:tcBorders>
              <w:top w:val="single" w:sz="4" w:space="0" w:color="auto"/>
              <w:left w:val="single" w:sz="4" w:space="0" w:color="auto"/>
              <w:bottom w:val="single" w:sz="4" w:space="0" w:color="auto"/>
              <w:right w:val="single" w:sz="4" w:space="0" w:color="auto"/>
            </w:tcBorders>
          </w:tcPr>
          <w:p w14:paraId="5265BF92" w14:textId="361C3423"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38:09:110003:143</w:t>
            </w:r>
          </w:p>
        </w:tc>
        <w:tc>
          <w:tcPr>
            <w:tcW w:w="4016" w:type="dxa"/>
            <w:tcBorders>
              <w:top w:val="single" w:sz="4" w:space="0" w:color="auto"/>
              <w:left w:val="single" w:sz="4" w:space="0" w:color="auto"/>
              <w:bottom w:val="single" w:sz="4" w:space="0" w:color="auto"/>
              <w:right w:val="single" w:sz="4" w:space="0" w:color="auto"/>
            </w:tcBorders>
          </w:tcPr>
          <w:p w14:paraId="24731317" w14:textId="7308F01D"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Заправка транспортных средств</w:t>
            </w:r>
          </w:p>
        </w:tc>
        <w:tc>
          <w:tcPr>
            <w:tcW w:w="3480" w:type="dxa"/>
            <w:tcBorders>
              <w:top w:val="single" w:sz="4" w:space="0" w:color="auto"/>
              <w:left w:val="single" w:sz="4" w:space="0" w:color="auto"/>
              <w:bottom w:val="single" w:sz="4" w:space="0" w:color="auto"/>
              <w:right w:val="single" w:sz="4" w:space="0" w:color="auto"/>
            </w:tcBorders>
          </w:tcPr>
          <w:p w14:paraId="6DB02508" w14:textId="38F07ABA"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19898F48" w14:textId="3D07A741" w:rsidR="005D4D04" w:rsidRPr="003163ED" w:rsidRDefault="00E47F70" w:rsidP="00E47F70">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3163ED" w:rsidRPr="003163ED" w14:paraId="572EB497" w14:textId="77777777" w:rsidTr="005D4D04">
        <w:tc>
          <w:tcPr>
            <w:tcW w:w="596" w:type="dxa"/>
            <w:tcBorders>
              <w:top w:val="single" w:sz="4" w:space="0" w:color="auto"/>
              <w:left w:val="single" w:sz="4" w:space="0" w:color="auto"/>
              <w:bottom w:val="single" w:sz="4" w:space="0" w:color="auto"/>
              <w:right w:val="single" w:sz="4" w:space="0" w:color="auto"/>
            </w:tcBorders>
          </w:tcPr>
          <w:p w14:paraId="3ABF0021" w14:textId="7CA10483"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3</w:t>
            </w:r>
          </w:p>
        </w:tc>
        <w:tc>
          <w:tcPr>
            <w:tcW w:w="2268" w:type="dxa"/>
            <w:tcBorders>
              <w:top w:val="single" w:sz="4" w:space="0" w:color="auto"/>
              <w:left w:val="single" w:sz="4" w:space="0" w:color="auto"/>
              <w:bottom w:val="single" w:sz="4" w:space="0" w:color="auto"/>
              <w:right w:val="single" w:sz="4" w:space="0" w:color="auto"/>
            </w:tcBorders>
          </w:tcPr>
          <w:p w14:paraId="4C74B7AC" w14:textId="483718B7"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38:09:110003:291</w:t>
            </w:r>
            <w:r w:rsidRPr="003163ED">
              <w:rPr>
                <w:rFonts w:ascii="Tahoma" w:hAnsi="Tahoma" w:cs="Tahoma"/>
                <w:sz w:val="20"/>
                <w:szCs w:val="20"/>
              </w:rPr>
              <w:br/>
              <w:t>(2 контура многоконтурного земельного участка)</w:t>
            </w:r>
          </w:p>
        </w:tc>
        <w:tc>
          <w:tcPr>
            <w:tcW w:w="4016" w:type="dxa"/>
            <w:tcBorders>
              <w:top w:val="single" w:sz="4" w:space="0" w:color="auto"/>
              <w:left w:val="single" w:sz="4" w:space="0" w:color="auto"/>
              <w:bottom w:val="single" w:sz="4" w:space="0" w:color="auto"/>
              <w:right w:val="single" w:sz="4" w:space="0" w:color="auto"/>
            </w:tcBorders>
          </w:tcPr>
          <w:p w14:paraId="34B7187A" w14:textId="04BBF987"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Сенокошение</w:t>
            </w:r>
          </w:p>
        </w:tc>
        <w:tc>
          <w:tcPr>
            <w:tcW w:w="3480" w:type="dxa"/>
            <w:tcBorders>
              <w:top w:val="single" w:sz="4" w:space="0" w:color="auto"/>
              <w:left w:val="single" w:sz="4" w:space="0" w:color="auto"/>
              <w:bottom w:val="single" w:sz="4" w:space="0" w:color="auto"/>
              <w:right w:val="single" w:sz="4" w:space="0" w:color="auto"/>
            </w:tcBorders>
          </w:tcPr>
          <w:p w14:paraId="6F32D5BC" w14:textId="3A6069BD"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0C3E9033" w14:textId="59B9BE6B" w:rsidR="005D4D04" w:rsidRPr="003163ED" w:rsidRDefault="00E47F70" w:rsidP="00E47F70">
            <w:pPr>
              <w:ind w:left="-57" w:right="-57"/>
              <w:jc w:val="center"/>
              <w:rPr>
                <w:rFonts w:ascii="Tahoma" w:hAnsi="Tahoma" w:cs="Tahoma"/>
                <w:sz w:val="20"/>
                <w:szCs w:val="20"/>
              </w:rPr>
            </w:pPr>
            <w:r w:rsidRPr="003163ED">
              <w:rPr>
                <w:rFonts w:ascii="Tahoma" w:hAnsi="Tahoma" w:cs="Tahoma"/>
                <w:sz w:val="20"/>
                <w:szCs w:val="20"/>
              </w:rPr>
              <w:t>Земли сельскохозяйственного назначения</w:t>
            </w:r>
          </w:p>
        </w:tc>
      </w:tr>
      <w:tr w:rsidR="003163ED" w:rsidRPr="003163ED" w14:paraId="6E00230D" w14:textId="77777777" w:rsidTr="005D4D04">
        <w:tc>
          <w:tcPr>
            <w:tcW w:w="596" w:type="dxa"/>
            <w:tcBorders>
              <w:top w:val="single" w:sz="4" w:space="0" w:color="auto"/>
              <w:left w:val="single" w:sz="4" w:space="0" w:color="auto"/>
              <w:bottom w:val="single" w:sz="4" w:space="0" w:color="auto"/>
              <w:right w:val="single" w:sz="4" w:space="0" w:color="auto"/>
            </w:tcBorders>
          </w:tcPr>
          <w:p w14:paraId="6B79A095" w14:textId="1FC54C42" w:rsidR="005D4D04" w:rsidRPr="003163ED" w:rsidRDefault="005D4D04" w:rsidP="005D4D04">
            <w:pPr>
              <w:ind w:left="-57" w:right="-57"/>
              <w:jc w:val="center"/>
              <w:rPr>
                <w:rFonts w:ascii="Tahoma" w:hAnsi="Tahoma" w:cs="Tahoma"/>
                <w:sz w:val="20"/>
                <w:szCs w:val="20"/>
              </w:rPr>
            </w:pPr>
            <w:r w:rsidRPr="003163ED">
              <w:rPr>
                <w:rFonts w:ascii="Tahoma" w:hAnsi="Tahoma" w:cs="Tahoma"/>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34125503" w14:textId="6F0B3639"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38:09:110003:80</w:t>
            </w:r>
          </w:p>
        </w:tc>
        <w:tc>
          <w:tcPr>
            <w:tcW w:w="4016" w:type="dxa"/>
            <w:tcBorders>
              <w:top w:val="single" w:sz="4" w:space="0" w:color="auto"/>
              <w:left w:val="single" w:sz="4" w:space="0" w:color="auto"/>
              <w:bottom w:val="single" w:sz="4" w:space="0" w:color="auto"/>
              <w:right w:val="single" w:sz="4" w:space="0" w:color="auto"/>
            </w:tcBorders>
          </w:tcPr>
          <w:p w14:paraId="3E5428AF" w14:textId="1C2C1608"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Размещение автомобильных дорог</w:t>
            </w:r>
          </w:p>
        </w:tc>
        <w:tc>
          <w:tcPr>
            <w:tcW w:w="3480" w:type="dxa"/>
            <w:tcBorders>
              <w:top w:val="single" w:sz="4" w:space="0" w:color="auto"/>
              <w:left w:val="single" w:sz="4" w:space="0" w:color="auto"/>
              <w:bottom w:val="single" w:sz="4" w:space="0" w:color="auto"/>
              <w:right w:val="single" w:sz="4" w:space="0" w:color="auto"/>
            </w:tcBorders>
          </w:tcPr>
          <w:p w14:paraId="3DA99E30" w14:textId="6255E4FB" w:rsidR="005D4D04" w:rsidRPr="003163ED" w:rsidRDefault="005D4D04" w:rsidP="00E47F70">
            <w:pPr>
              <w:ind w:left="-57" w:right="-57"/>
              <w:jc w:val="center"/>
              <w:rPr>
                <w:rFonts w:ascii="Tahoma" w:hAnsi="Tahoma" w:cs="Tahoma"/>
                <w:sz w:val="20"/>
                <w:szCs w:val="20"/>
              </w:rPr>
            </w:pPr>
            <w:r w:rsidRPr="003163ED">
              <w:rPr>
                <w:rFonts w:ascii="Tahoma" w:hAnsi="Tahoma" w:cs="Tahoma"/>
                <w:sz w:val="20"/>
                <w:szCs w:val="20"/>
              </w:rPr>
              <w:t>Земли населенных пунктов</w:t>
            </w:r>
          </w:p>
        </w:tc>
        <w:tc>
          <w:tcPr>
            <w:tcW w:w="4553" w:type="dxa"/>
            <w:tcBorders>
              <w:top w:val="single" w:sz="4" w:space="0" w:color="auto"/>
              <w:left w:val="single" w:sz="4" w:space="0" w:color="auto"/>
              <w:bottom w:val="single" w:sz="4" w:space="0" w:color="auto"/>
              <w:right w:val="single" w:sz="4" w:space="0" w:color="auto"/>
            </w:tcBorders>
          </w:tcPr>
          <w:p w14:paraId="2F265E65" w14:textId="60F5B79D" w:rsidR="005D4D04" w:rsidRPr="003163ED" w:rsidRDefault="00E47F70" w:rsidP="00E47F70">
            <w:pPr>
              <w:ind w:left="-57" w:right="-57"/>
              <w:jc w:val="center"/>
              <w:rPr>
                <w:rFonts w:ascii="Tahoma" w:hAnsi="Tahoma" w:cs="Tahoma"/>
                <w:sz w:val="20"/>
                <w:szCs w:val="20"/>
              </w:rPr>
            </w:pPr>
            <w:r w:rsidRPr="003163ED">
              <w:rPr>
                <w:rFonts w:ascii="Tahoma" w:hAnsi="Tahoma" w:cs="Tahom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00841AC1" w14:textId="4F927EAD"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Алексеевка отсутствуют </w:t>
      </w:r>
    </w:p>
    <w:p w14:paraId="2A1275FB" w14:textId="0EE5EE74" w:rsidR="005D4D04"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Алексеевка отсутствуют</w:t>
      </w:r>
    </w:p>
    <w:p w14:paraId="063C2610" w14:textId="3FB80969"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Балышева отсутствуют </w:t>
      </w:r>
    </w:p>
    <w:p w14:paraId="4C8CE39E" w14:textId="6439635A"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Балышева отсутствуют</w:t>
      </w:r>
    </w:p>
    <w:p w14:paraId="5404F9E4" w14:textId="10FBF8B3"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Бор отсутствуют </w:t>
      </w:r>
    </w:p>
    <w:p w14:paraId="5DF38355" w14:textId="555A8B1B"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Бор отсутству</w:t>
      </w:r>
      <w:r w:rsidR="00EA3642" w:rsidRPr="003163ED">
        <w:rPr>
          <w:rFonts w:eastAsia="Tahoma"/>
          <w:lang w:val="ru-RU"/>
        </w:rPr>
        <w:t>ют</w:t>
      </w:r>
    </w:p>
    <w:p w14:paraId="6202361C" w14:textId="38989C60"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Верхнекарелина отсутствуют </w:t>
      </w:r>
    </w:p>
    <w:p w14:paraId="4C1CC19B" w14:textId="604B6868"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Верхнекарелина </w:t>
      </w:r>
      <w:r w:rsidR="00EA3642" w:rsidRPr="003163ED">
        <w:rPr>
          <w:rFonts w:eastAsia="Tahoma"/>
          <w:lang w:val="ru-RU"/>
        </w:rPr>
        <w:t>отсутствуют</w:t>
      </w:r>
    </w:p>
    <w:p w14:paraId="2675388E" w14:textId="68A3FF41"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Верхолугск отсутствуют </w:t>
      </w:r>
    </w:p>
    <w:p w14:paraId="7A076D82" w14:textId="09675EF3"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Верхолугск </w:t>
      </w:r>
      <w:r w:rsidR="00EA3642" w:rsidRPr="003163ED">
        <w:rPr>
          <w:rFonts w:eastAsia="Tahoma"/>
          <w:lang w:val="ru-RU"/>
        </w:rPr>
        <w:t>отсутствуют</w:t>
      </w:r>
    </w:p>
    <w:p w14:paraId="1C9DBA92" w14:textId="74D0B10F"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932140" w:rsidRPr="003163ED">
        <w:rPr>
          <w:rFonts w:eastAsia="Tahoma"/>
          <w:lang w:val="ru-RU"/>
        </w:rPr>
        <w:t> </w:t>
      </w:r>
      <w:r w:rsidRPr="003163ED">
        <w:rPr>
          <w:rFonts w:eastAsia="Tahoma"/>
          <w:lang w:val="ru-RU"/>
        </w:rPr>
        <w:t xml:space="preserve">Дарьина отсутствуют </w:t>
      </w:r>
    </w:p>
    <w:p w14:paraId="11BDE568" w14:textId="3A14E1CF"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Дарьина </w:t>
      </w:r>
      <w:r w:rsidR="00EA3642" w:rsidRPr="003163ED">
        <w:rPr>
          <w:rFonts w:eastAsia="Tahoma"/>
          <w:lang w:val="ru-RU"/>
        </w:rPr>
        <w:t>отсутствуют</w:t>
      </w:r>
    </w:p>
    <w:p w14:paraId="610B56E2" w14:textId="5DFCABE8"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3A4851" w:rsidRPr="003163ED">
        <w:rPr>
          <w:rFonts w:eastAsia="Tahoma"/>
          <w:lang w:val="ru-RU"/>
        </w:rPr>
        <w:t> </w:t>
      </w:r>
      <w:r w:rsidRPr="003163ED">
        <w:rPr>
          <w:rFonts w:eastAsia="Tahoma"/>
          <w:lang w:val="ru-RU"/>
        </w:rPr>
        <w:t xml:space="preserve">Заборье отсутствуют </w:t>
      </w:r>
    </w:p>
    <w:p w14:paraId="0B110322" w14:textId="6FF385C2"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Заборье отсутствуют</w:t>
      </w:r>
    </w:p>
    <w:p w14:paraId="0DD69940" w14:textId="66F96DFB" w:rsidR="00377396" w:rsidRPr="003163ED" w:rsidRDefault="00377396" w:rsidP="00377396">
      <w:pPr>
        <w:pStyle w:val="af1"/>
        <w:jc w:val="left"/>
        <w:rPr>
          <w:rFonts w:eastAsia="Tahoma"/>
          <w:lang w:val="ru-RU"/>
        </w:rPr>
      </w:pPr>
      <w:r w:rsidRPr="003163ED">
        <w:t>Земельные участки</w:t>
      </w:r>
      <w:r w:rsidRPr="003163ED">
        <w:rPr>
          <w:lang w:val="ru-RU"/>
        </w:rPr>
        <w:t>,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Ичера отсутствуют</w:t>
      </w:r>
    </w:p>
    <w:p w14:paraId="24606E61" w14:textId="30254A5B"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Ичера отсутствуют</w:t>
      </w:r>
    </w:p>
    <w:p w14:paraId="1D91D151" w14:textId="2CB9B437"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Мутина отсутствуют </w:t>
      </w:r>
    </w:p>
    <w:p w14:paraId="33F01CE8" w14:textId="66192556"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Мутина отсутствуют</w:t>
      </w:r>
    </w:p>
    <w:p w14:paraId="00E950CB" w14:textId="4CFD7834" w:rsidR="00377396" w:rsidRPr="003163ED" w:rsidRDefault="00377396" w:rsidP="00377396">
      <w:pPr>
        <w:pStyle w:val="af1"/>
        <w:rPr>
          <w:rFonts w:eastAsia="Tahoma"/>
          <w:lang w:val="ru-RU"/>
        </w:rPr>
      </w:pPr>
      <w:r w:rsidRPr="003163ED">
        <w:t xml:space="preserve">Земельные участки, </w:t>
      </w:r>
      <w:r w:rsidRPr="003163ED">
        <w:rPr>
          <w:lang w:val="ru-RU"/>
        </w:rPr>
        <w:t>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Никольск отсутствуют </w:t>
      </w:r>
    </w:p>
    <w:p w14:paraId="3CB514BF" w14:textId="3C37B8BF"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Никольск отсутствуют</w:t>
      </w:r>
    </w:p>
    <w:p w14:paraId="30CDF9D1" w14:textId="57CE5807"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Никулина отсутствуют </w:t>
      </w:r>
    </w:p>
    <w:p w14:paraId="0A50B1A3" w14:textId="0F1A50DC"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ru-RU"/>
        </w:rPr>
        <w:t> </w:t>
      </w:r>
      <w:r w:rsidRPr="003163ED">
        <w:rPr>
          <w:rFonts w:eastAsia="Tahoma"/>
          <w:lang w:val="ru-RU"/>
        </w:rPr>
        <w:t>Никулина отсутствуют</w:t>
      </w:r>
    </w:p>
    <w:p w14:paraId="7B931EC5" w14:textId="2A692FD0"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ru-RU"/>
        </w:rPr>
        <w:t> </w:t>
      </w:r>
      <w:r w:rsidR="00AA4E35" w:rsidRPr="003163ED">
        <w:rPr>
          <w:rFonts w:eastAsia="Tahoma"/>
          <w:lang w:val="ru-RU"/>
        </w:rPr>
        <w:t>Орлова</w:t>
      </w:r>
      <w:r w:rsidRPr="003163ED">
        <w:rPr>
          <w:rFonts w:eastAsia="Tahoma"/>
          <w:lang w:val="ru-RU"/>
        </w:rPr>
        <w:t xml:space="preserve"> отсутствуют </w:t>
      </w:r>
    </w:p>
    <w:p w14:paraId="69E7C590" w14:textId="4B0E4CA8"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ru-RU"/>
        </w:rPr>
        <w:t> </w:t>
      </w:r>
      <w:r w:rsidR="00AA4E35" w:rsidRPr="003163ED">
        <w:rPr>
          <w:rFonts w:eastAsia="Tahoma"/>
          <w:lang w:val="ru-RU"/>
        </w:rPr>
        <w:t>Орлова</w:t>
      </w:r>
      <w:r w:rsidRPr="003163ED">
        <w:rPr>
          <w:rFonts w:eastAsia="Tahoma"/>
          <w:lang w:val="ru-RU"/>
        </w:rPr>
        <w:t xml:space="preserve"> отсутствуют</w:t>
      </w:r>
    </w:p>
    <w:p w14:paraId="2853E4EE" w14:textId="254982A5"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00AA4E35" w:rsidRPr="003163ED">
        <w:rPr>
          <w:rFonts w:eastAsia="Tahoma"/>
          <w:lang w:val="ru-RU"/>
        </w:rPr>
        <w:t>д</w:t>
      </w:r>
      <w:r w:rsidR="0045407B" w:rsidRPr="003163ED">
        <w:rPr>
          <w:rFonts w:eastAsia="Tahoma"/>
          <w:lang w:val="ru-RU"/>
        </w:rPr>
        <w:t>.</w:t>
      </w:r>
      <w:r w:rsidR="000F264D" w:rsidRPr="003163ED">
        <w:rPr>
          <w:rFonts w:eastAsia="Tahoma"/>
          <w:lang w:val="ru-RU"/>
        </w:rPr>
        <w:t> </w:t>
      </w:r>
      <w:r w:rsidR="00AA4E35" w:rsidRPr="003163ED">
        <w:rPr>
          <w:rFonts w:eastAsia="Tahoma"/>
          <w:lang w:val="ru-RU"/>
        </w:rPr>
        <w:t>Подъельник</w:t>
      </w:r>
      <w:r w:rsidRPr="003163ED">
        <w:rPr>
          <w:rFonts w:eastAsia="Tahoma"/>
          <w:lang w:val="ru-RU"/>
        </w:rPr>
        <w:t xml:space="preserve"> отсутствуют </w:t>
      </w:r>
    </w:p>
    <w:p w14:paraId="4BCA3B5B" w14:textId="02D40E3B"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ru-RU"/>
        </w:rPr>
        <w:t> </w:t>
      </w:r>
      <w:r w:rsidR="00AA4E35" w:rsidRPr="003163ED">
        <w:rPr>
          <w:rFonts w:eastAsia="Tahoma"/>
          <w:lang w:val="ru-RU"/>
        </w:rPr>
        <w:t>Подъельник</w:t>
      </w:r>
      <w:r w:rsidRPr="003163ED">
        <w:rPr>
          <w:rFonts w:eastAsia="Tahoma"/>
          <w:lang w:val="ru-RU"/>
        </w:rPr>
        <w:t xml:space="preserve"> отсутствуют</w:t>
      </w:r>
    </w:p>
    <w:p w14:paraId="33F5643C" w14:textId="20612016"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ru-RU"/>
        </w:rPr>
        <w:t> </w:t>
      </w:r>
      <w:r w:rsidR="00AA4E35" w:rsidRPr="003163ED">
        <w:rPr>
          <w:rFonts w:eastAsia="Tahoma"/>
          <w:lang w:val="ru-RU"/>
        </w:rPr>
        <w:t>Салтыкова</w:t>
      </w:r>
      <w:r w:rsidRPr="003163ED">
        <w:rPr>
          <w:rFonts w:eastAsia="Tahoma"/>
          <w:lang w:val="ru-RU"/>
        </w:rPr>
        <w:t xml:space="preserve"> отсутствуют </w:t>
      </w:r>
    </w:p>
    <w:p w14:paraId="63E71AA0" w14:textId="74D1F01A"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ru-RU"/>
        </w:rPr>
        <w:t> </w:t>
      </w:r>
      <w:r w:rsidR="00AA4E35" w:rsidRPr="003163ED">
        <w:rPr>
          <w:rFonts w:eastAsia="Tahoma"/>
          <w:lang w:val="ru-RU"/>
        </w:rPr>
        <w:t>Салтыкова</w:t>
      </w:r>
      <w:r w:rsidRPr="003163ED">
        <w:rPr>
          <w:rFonts w:eastAsia="Tahoma"/>
          <w:lang w:val="ru-RU"/>
        </w:rPr>
        <w:t xml:space="preserve"> отсутствуют</w:t>
      </w:r>
    </w:p>
    <w:p w14:paraId="6BA42357" w14:textId="06E1603F"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en-US"/>
        </w:rPr>
        <w:t> C</w:t>
      </w:r>
      <w:r w:rsidR="00AA4E35" w:rsidRPr="003163ED">
        <w:rPr>
          <w:rFonts w:eastAsia="Tahoma"/>
          <w:lang w:val="ru-RU"/>
        </w:rPr>
        <w:t>идорова</w:t>
      </w:r>
      <w:r w:rsidRPr="003163ED">
        <w:rPr>
          <w:rFonts w:eastAsia="Tahoma"/>
          <w:lang w:val="ru-RU"/>
        </w:rPr>
        <w:t xml:space="preserve"> отсутствуют </w:t>
      </w:r>
    </w:p>
    <w:p w14:paraId="4377F2A3" w14:textId="4EBA42BB"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en-US"/>
        </w:rPr>
        <w:t> </w:t>
      </w:r>
      <w:r w:rsidR="00AA4E35" w:rsidRPr="003163ED">
        <w:rPr>
          <w:rFonts w:eastAsia="Tahoma"/>
          <w:lang w:val="ru-RU"/>
        </w:rPr>
        <w:t>Сидорова</w:t>
      </w:r>
      <w:r w:rsidRPr="003163ED">
        <w:rPr>
          <w:rFonts w:eastAsia="Tahoma"/>
          <w:lang w:val="ru-RU"/>
        </w:rPr>
        <w:t xml:space="preserve"> отсутствуют</w:t>
      </w:r>
    </w:p>
    <w:p w14:paraId="401A235D" w14:textId="745F9B7A"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en-US"/>
        </w:rPr>
        <w:t> </w:t>
      </w:r>
      <w:r w:rsidR="00AA4E35" w:rsidRPr="003163ED">
        <w:rPr>
          <w:rFonts w:eastAsia="Tahoma"/>
          <w:lang w:val="ru-RU"/>
        </w:rPr>
        <w:t>Скобельская</w:t>
      </w:r>
      <w:r w:rsidRPr="003163ED">
        <w:rPr>
          <w:rFonts w:eastAsia="Tahoma"/>
          <w:lang w:val="ru-RU"/>
        </w:rPr>
        <w:t xml:space="preserve"> отсутствуют </w:t>
      </w:r>
    </w:p>
    <w:p w14:paraId="1D12B4F4" w14:textId="10A2361E"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en-US"/>
        </w:rPr>
        <w:t> </w:t>
      </w:r>
      <w:r w:rsidR="00AA4E35" w:rsidRPr="003163ED">
        <w:rPr>
          <w:rFonts w:eastAsia="Tahoma"/>
          <w:lang w:val="ru-RU"/>
        </w:rPr>
        <w:t>Скобельская</w:t>
      </w:r>
      <w:r w:rsidRPr="003163ED">
        <w:rPr>
          <w:rFonts w:eastAsia="Tahoma"/>
          <w:lang w:val="ru-RU"/>
        </w:rPr>
        <w:t xml:space="preserve"> отсутствуют</w:t>
      </w:r>
    </w:p>
    <w:p w14:paraId="7D883995" w14:textId="08C72103" w:rsidR="00377396" w:rsidRPr="003163ED" w:rsidRDefault="00377396" w:rsidP="00377396">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en-US"/>
        </w:rPr>
        <w:t> </w:t>
      </w:r>
      <w:r w:rsidR="00AA4E35" w:rsidRPr="003163ED">
        <w:rPr>
          <w:rFonts w:eastAsia="Tahoma"/>
          <w:lang w:val="ru-RU"/>
        </w:rPr>
        <w:t>Старая Деревня</w:t>
      </w:r>
      <w:r w:rsidRPr="003163ED">
        <w:rPr>
          <w:rFonts w:eastAsia="Tahoma"/>
          <w:lang w:val="ru-RU"/>
        </w:rPr>
        <w:t xml:space="preserve"> отсутствуют </w:t>
      </w:r>
    </w:p>
    <w:p w14:paraId="2D03956D" w14:textId="15135F2E" w:rsidR="00377396" w:rsidRPr="003163ED" w:rsidRDefault="00377396" w:rsidP="00377396">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00AA4E35" w:rsidRPr="003163ED">
        <w:rPr>
          <w:rFonts w:eastAsia="Tahoma"/>
          <w:lang w:val="ru-RU"/>
        </w:rPr>
        <w:t>д</w:t>
      </w:r>
      <w:r w:rsidR="0045407B" w:rsidRPr="003163ED">
        <w:rPr>
          <w:rFonts w:eastAsia="Tahoma"/>
          <w:lang w:val="ru-RU"/>
        </w:rPr>
        <w:t>.</w:t>
      </w:r>
      <w:r w:rsidR="002509D4" w:rsidRPr="003163ED">
        <w:rPr>
          <w:rFonts w:eastAsia="Tahoma"/>
          <w:lang w:val="en-US"/>
        </w:rPr>
        <w:t> </w:t>
      </w:r>
      <w:r w:rsidR="00AA4E35" w:rsidRPr="003163ED">
        <w:rPr>
          <w:rFonts w:eastAsia="Tahoma"/>
          <w:lang w:val="ru-RU"/>
        </w:rPr>
        <w:t>Старая Деревня</w:t>
      </w:r>
      <w:r w:rsidRPr="003163ED">
        <w:rPr>
          <w:rFonts w:eastAsia="Tahoma"/>
          <w:lang w:val="ru-RU"/>
        </w:rPr>
        <w:t xml:space="preserve"> отсутствуют</w:t>
      </w:r>
    </w:p>
    <w:p w14:paraId="56E360A0" w14:textId="577CA93F"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en-US"/>
        </w:rPr>
        <w:t> </w:t>
      </w:r>
      <w:r w:rsidRPr="003163ED">
        <w:rPr>
          <w:rFonts w:eastAsia="Tahoma"/>
          <w:lang w:val="ru-RU"/>
        </w:rPr>
        <w:t xml:space="preserve">Хабарова отсутствуют </w:t>
      </w:r>
    </w:p>
    <w:p w14:paraId="23142530" w14:textId="72FBF04B"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en-US"/>
        </w:rPr>
        <w:t> </w:t>
      </w:r>
      <w:r w:rsidRPr="003163ED">
        <w:rPr>
          <w:rFonts w:eastAsia="Tahoma"/>
          <w:lang w:val="ru-RU"/>
        </w:rPr>
        <w:t>Хабарова отсутствуют</w:t>
      </w:r>
    </w:p>
    <w:p w14:paraId="433B862B" w14:textId="66484331"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en-US"/>
        </w:rPr>
        <w:t> </w:t>
      </w:r>
      <w:r w:rsidRPr="003163ED">
        <w:rPr>
          <w:rFonts w:eastAsia="Tahoma"/>
          <w:lang w:val="ru-RU"/>
        </w:rPr>
        <w:t xml:space="preserve">Частых отсутствуют </w:t>
      </w:r>
    </w:p>
    <w:p w14:paraId="29ABE9F8" w14:textId="45A9D774"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д</w:t>
      </w:r>
      <w:r w:rsidR="0045407B" w:rsidRPr="003163ED">
        <w:rPr>
          <w:rFonts w:eastAsia="Tahoma"/>
          <w:lang w:val="ru-RU"/>
        </w:rPr>
        <w:t>.</w:t>
      </w:r>
      <w:r w:rsidR="002509D4" w:rsidRPr="003163ED">
        <w:rPr>
          <w:rFonts w:eastAsia="Tahoma"/>
          <w:lang w:val="en-US"/>
        </w:rPr>
        <w:t> </w:t>
      </w:r>
      <w:r w:rsidRPr="003163ED">
        <w:rPr>
          <w:rFonts w:eastAsia="Tahoma"/>
          <w:lang w:val="ru-RU"/>
        </w:rPr>
        <w:t>Частых отсутствуют</w:t>
      </w:r>
    </w:p>
    <w:p w14:paraId="38FDE22F" w14:textId="4A307021"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п</w:t>
      </w:r>
      <w:r w:rsidR="009060AF"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 xml:space="preserve">Золотой отсутствуют </w:t>
      </w:r>
    </w:p>
    <w:p w14:paraId="0115B643" w14:textId="680FBF36"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п</w:t>
      </w:r>
      <w:r w:rsidR="009060AF"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Золотой отсутствуют</w:t>
      </w:r>
    </w:p>
    <w:p w14:paraId="5A2F3C34" w14:textId="77B51152"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п</w:t>
      </w:r>
      <w:r w:rsidR="009060AF"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 xml:space="preserve">Небель отсутствуют </w:t>
      </w:r>
    </w:p>
    <w:p w14:paraId="33BFA525" w14:textId="2CED40C1"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п</w:t>
      </w:r>
      <w:r w:rsidR="009060AF"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Небель отсутствуют</w:t>
      </w:r>
    </w:p>
    <w:p w14:paraId="161D2472" w14:textId="3CC39892"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п</w:t>
      </w:r>
      <w:r w:rsidR="00A0314C"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 xml:space="preserve">Пашня отсутствуют </w:t>
      </w:r>
    </w:p>
    <w:p w14:paraId="77B28174" w14:textId="569A63D7"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п</w:t>
      </w:r>
      <w:r w:rsidR="00A0314C"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Пашня отсутствуют</w:t>
      </w:r>
    </w:p>
    <w:p w14:paraId="53BFBFAD" w14:textId="11D20478"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п</w:t>
      </w:r>
      <w:r w:rsidR="00A0314C"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 xml:space="preserve">Юбилейный отсутствуют </w:t>
      </w:r>
    </w:p>
    <w:p w14:paraId="2078C239" w14:textId="4508D272"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п</w:t>
      </w:r>
      <w:r w:rsidR="00A0314C" w:rsidRPr="003163ED">
        <w:rPr>
          <w:rFonts w:eastAsia="Tahoma"/>
          <w:lang w:val="ru-RU"/>
        </w:rPr>
        <w:t>ос</w:t>
      </w:r>
      <w:r w:rsidR="0045407B" w:rsidRPr="003163ED">
        <w:rPr>
          <w:rFonts w:eastAsia="Tahoma"/>
          <w:lang w:val="ru-RU"/>
        </w:rPr>
        <w:t>.</w:t>
      </w:r>
      <w:r w:rsidR="002509D4" w:rsidRPr="003163ED">
        <w:rPr>
          <w:rFonts w:eastAsia="Tahoma"/>
          <w:lang w:val="en-US"/>
        </w:rPr>
        <w:t> </w:t>
      </w:r>
      <w:r w:rsidRPr="003163ED">
        <w:rPr>
          <w:rFonts w:eastAsia="Tahoma"/>
          <w:lang w:val="ru-RU"/>
        </w:rPr>
        <w:t>Юбилейный отсутствуют</w:t>
      </w:r>
    </w:p>
    <w:p w14:paraId="0D5CE0E0" w14:textId="34A05DCB"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Алымовка отсутствуют </w:t>
      </w:r>
    </w:p>
    <w:p w14:paraId="0BE939D9" w14:textId="3F00B309"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Алымовка отсутствуют</w:t>
      </w:r>
    </w:p>
    <w:p w14:paraId="71130A1B" w14:textId="7D038F22"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5A5C2A" w:rsidRPr="003163ED">
        <w:rPr>
          <w:rFonts w:eastAsia="Tahoma"/>
          <w:lang w:val="ru-RU"/>
        </w:rPr>
        <w:t> </w:t>
      </w:r>
      <w:r w:rsidRPr="003163ED">
        <w:rPr>
          <w:rFonts w:eastAsia="Tahoma"/>
          <w:lang w:val="ru-RU"/>
        </w:rPr>
        <w:t xml:space="preserve">Банщиково отсутствуют </w:t>
      </w:r>
    </w:p>
    <w:p w14:paraId="6BD8A3DB" w14:textId="3CBC06F0"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Банщиково отсутствуют</w:t>
      </w:r>
    </w:p>
    <w:p w14:paraId="70C4ACD2" w14:textId="64B78828"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Змеиново отсутствуют </w:t>
      </w:r>
    </w:p>
    <w:p w14:paraId="44B1B6F5" w14:textId="518BA87B"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Змеиново отсутствуют</w:t>
      </w:r>
    </w:p>
    <w:p w14:paraId="540FAC85" w14:textId="21403013"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Коршуново отсутствуют </w:t>
      </w:r>
    </w:p>
    <w:p w14:paraId="228499DE" w14:textId="3A173377"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Коршуново отсутствуют</w:t>
      </w:r>
    </w:p>
    <w:p w14:paraId="5803422F" w14:textId="1692D608"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Красноярово отсутствуют </w:t>
      </w:r>
    </w:p>
    <w:p w14:paraId="395A4B30" w14:textId="5DC00593"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Красноярово отсутствуют</w:t>
      </w:r>
    </w:p>
    <w:p w14:paraId="48985116" w14:textId="7499205E"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Кривая Лука отсутствуют </w:t>
      </w:r>
    </w:p>
    <w:p w14:paraId="26849D6E" w14:textId="754007F6"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Кривая Лука отсутствуют</w:t>
      </w:r>
    </w:p>
    <w:p w14:paraId="2EA0E880" w14:textId="0F56B780"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Кривошапкино отсутствуют </w:t>
      </w:r>
    </w:p>
    <w:p w14:paraId="3B11A2D7" w14:textId="359B0F09"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Кривошапкино отсутствуют</w:t>
      </w:r>
    </w:p>
    <w:p w14:paraId="0DA988A2" w14:textId="0BF37407"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Макарово отсутствуют </w:t>
      </w:r>
    </w:p>
    <w:p w14:paraId="6A6A5E1E" w14:textId="7800F182"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Макарово отсутствуют</w:t>
      </w:r>
    </w:p>
    <w:p w14:paraId="0AA0B80F" w14:textId="0D2BABEC"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Мироново, отсутствуют </w:t>
      </w:r>
    </w:p>
    <w:p w14:paraId="4ECC31D6" w14:textId="62B74437"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Мироново отсутствуют</w:t>
      </w:r>
    </w:p>
    <w:p w14:paraId="233E0D18" w14:textId="366AE25A"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Петропавловское отсутствуют </w:t>
      </w:r>
    </w:p>
    <w:p w14:paraId="728995A0" w14:textId="086FC9C2"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Петропавловское отсутствуют</w:t>
      </w:r>
    </w:p>
    <w:p w14:paraId="7D9C479A" w14:textId="201AD167" w:rsidR="00AA4E35" w:rsidRPr="003163ED" w:rsidRDefault="00FC5D21" w:rsidP="00AA4E35">
      <w:pPr>
        <w:pStyle w:val="af1"/>
        <w:jc w:val="left"/>
        <w:rPr>
          <w:rFonts w:eastAsia="Tahoma"/>
          <w:lang w:val="ru-RU"/>
        </w:rPr>
      </w:pPr>
      <w:r w:rsidRPr="003163ED">
        <w:rPr>
          <w:lang w:val="ru-RU"/>
        </w:rPr>
        <w:t>Земельные</w:t>
      </w:r>
      <w:r w:rsidR="00AA4E35" w:rsidRPr="003163ED">
        <w:rPr>
          <w:lang w:val="ru-RU"/>
        </w:rPr>
        <w:t xml:space="preserve"> участки, включаемые</w:t>
      </w:r>
      <w:r w:rsidR="00AA4E35" w:rsidRPr="003163ED">
        <w:t xml:space="preserve"> </w:t>
      </w:r>
      <w:r w:rsidR="00AA4E35" w:rsidRPr="003163ED">
        <w:rPr>
          <w:lang w:val="ru-RU"/>
        </w:rPr>
        <w:t>в</w:t>
      </w:r>
      <w:r w:rsidR="00AA4E35" w:rsidRPr="003163ED">
        <w:t xml:space="preserve"> границы населенного пункта </w:t>
      </w:r>
      <w:r w:rsidR="00AA4E35" w:rsidRPr="003163ED">
        <w:rPr>
          <w:rFonts w:eastAsia="Tahoma"/>
          <w:lang w:val="ru-RU"/>
        </w:rPr>
        <w:t>с</w:t>
      </w:r>
      <w:r w:rsidR="0045407B" w:rsidRPr="003163ED">
        <w:rPr>
          <w:rFonts w:eastAsia="Tahoma"/>
          <w:lang w:val="ru-RU"/>
        </w:rPr>
        <w:t>.</w:t>
      </w:r>
      <w:r w:rsidR="002509D4" w:rsidRPr="003163ED">
        <w:rPr>
          <w:rFonts w:eastAsia="Tahoma"/>
          <w:lang w:val="ru-RU"/>
        </w:rPr>
        <w:t> </w:t>
      </w:r>
      <w:r w:rsidR="00AA4E35" w:rsidRPr="003163ED">
        <w:rPr>
          <w:rFonts w:eastAsia="Tahoma"/>
          <w:lang w:val="ru-RU"/>
        </w:rPr>
        <w:t xml:space="preserve">Улькан отсутствуют </w:t>
      </w:r>
    </w:p>
    <w:p w14:paraId="0B314E7A" w14:textId="1413EE3A"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Улькан отсутствуют</w:t>
      </w:r>
    </w:p>
    <w:p w14:paraId="24C158D4" w14:textId="70536218"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Усть-Киренга отсутствуют </w:t>
      </w:r>
    </w:p>
    <w:p w14:paraId="4BC02111" w14:textId="637466A8"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Усть-Киренга отсутствуют</w:t>
      </w:r>
    </w:p>
    <w:p w14:paraId="2F10AF1A" w14:textId="38177F6D" w:rsidR="00AA4E35" w:rsidRPr="003163ED" w:rsidRDefault="00AA4E35" w:rsidP="00AA4E35">
      <w:pPr>
        <w:pStyle w:val="af1"/>
        <w:jc w:val="left"/>
        <w:rPr>
          <w:rFonts w:eastAsia="Tahoma"/>
          <w:lang w:val="ru-RU"/>
        </w:rPr>
      </w:pPr>
      <w:r w:rsidRPr="003163ED">
        <w:rPr>
          <w:lang w:val="ru-RU"/>
        </w:rPr>
        <w:t>Земельн</w:t>
      </w:r>
      <w:r w:rsidR="00FC5D21" w:rsidRPr="003163ED">
        <w:rPr>
          <w:lang w:val="ru-RU"/>
        </w:rPr>
        <w:t>ы</w:t>
      </w:r>
      <w:r w:rsidRPr="003163ED">
        <w:rPr>
          <w:lang w:val="ru-RU"/>
        </w:rPr>
        <w:t>е участки, включаемые</w:t>
      </w:r>
      <w:r w:rsidRPr="003163ED">
        <w:t xml:space="preserve"> </w:t>
      </w:r>
      <w:r w:rsidRPr="003163ED">
        <w:rPr>
          <w:lang w:val="ru-RU"/>
        </w:rPr>
        <w:t>в</w:t>
      </w:r>
      <w:r w:rsidRPr="003163ED">
        <w:t xml:space="preserve"> границы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 xml:space="preserve">Чечуйск отсутствуют </w:t>
      </w:r>
    </w:p>
    <w:p w14:paraId="5658FDE2" w14:textId="6089F553" w:rsidR="00AA4E35" w:rsidRPr="003163ED" w:rsidRDefault="00AA4E35" w:rsidP="00AA4E35">
      <w:pPr>
        <w:pStyle w:val="af1"/>
        <w:jc w:val="left"/>
        <w:rPr>
          <w:rFonts w:eastAsia="Tahoma"/>
          <w:lang w:val="ru-RU"/>
        </w:rPr>
      </w:pPr>
      <w:r w:rsidRPr="003163ED">
        <w:t xml:space="preserve">Земельные участки, </w:t>
      </w:r>
      <w:r w:rsidRPr="003163ED">
        <w:rPr>
          <w:lang w:val="ru-RU"/>
        </w:rPr>
        <w:t>исключаемые</w:t>
      </w:r>
      <w:r w:rsidRPr="003163ED">
        <w:t xml:space="preserve"> </w:t>
      </w:r>
      <w:r w:rsidRPr="003163ED">
        <w:rPr>
          <w:lang w:val="ru-RU"/>
        </w:rPr>
        <w:t>из</w:t>
      </w:r>
      <w:r w:rsidRPr="003163ED">
        <w:t xml:space="preserve"> границ населенного пункта </w:t>
      </w:r>
      <w:r w:rsidRPr="003163ED">
        <w:rPr>
          <w:rFonts w:eastAsia="Tahoma"/>
          <w:lang w:val="ru-RU"/>
        </w:rPr>
        <w:t>с</w:t>
      </w:r>
      <w:r w:rsidR="0045407B" w:rsidRPr="003163ED">
        <w:rPr>
          <w:rFonts w:eastAsia="Tahoma"/>
          <w:lang w:val="ru-RU"/>
        </w:rPr>
        <w:t>.</w:t>
      </w:r>
      <w:r w:rsidR="002509D4" w:rsidRPr="003163ED">
        <w:rPr>
          <w:rFonts w:eastAsia="Tahoma"/>
          <w:lang w:val="ru-RU"/>
        </w:rPr>
        <w:t> </w:t>
      </w:r>
      <w:r w:rsidRPr="003163ED">
        <w:rPr>
          <w:rFonts w:eastAsia="Tahoma"/>
          <w:lang w:val="ru-RU"/>
        </w:rPr>
        <w:t>Чечуйск отсутствуют</w:t>
      </w:r>
    </w:p>
    <w:p w14:paraId="1238C92E" w14:textId="6445C85A" w:rsidR="00AA4E35" w:rsidRPr="003163ED" w:rsidRDefault="00AA4E35" w:rsidP="002D2446">
      <w:pPr>
        <w:rPr>
          <w:rFonts w:ascii="Tahoma" w:hAnsi="Tahoma" w:cs="Tahoma"/>
        </w:rPr>
      </w:pPr>
    </w:p>
    <w:p w14:paraId="15832C43" w14:textId="77777777" w:rsidR="002D2446" w:rsidRPr="003163ED" w:rsidRDefault="002D2446" w:rsidP="002D2446">
      <w:pPr>
        <w:rPr>
          <w:rFonts w:ascii="Tahoma" w:hAnsi="Tahoma" w:cs="Tahoma"/>
        </w:rPr>
        <w:sectPr w:rsidR="002D2446" w:rsidRPr="003163ED" w:rsidSect="00DE3059">
          <w:pgSz w:w="16838" w:h="11906" w:orient="landscape"/>
          <w:pgMar w:top="1134" w:right="851" w:bottom="1134" w:left="1134" w:header="708" w:footer="708" w:gutter="0"/>
          <w:cols w:space="708"/>
          <w:docGrid w:linePitch="360"/>
        </w:sectPr>
      </w:pPr>
    </w:p>
    <w:p w14:paraId="7031D3BD" w14:textId="77D291A5" w:rsidR="006F373E" w:rsidRPr="003163ED" w:rsidRDefault="006F373E" w:rsidP="006F373E">
      <w:pPr>
        <w:pStyle w:val="afffffff1"/>
      </w:pPr>
      <w:bookmarkStart w:id="1041" w:name="_Toc190087178"/>
      <w:bookmarkStart w:id="1042" w:name="_Toc233713421"/>
      <w:bookmarkStart w:id="1043" w:name="_Toc233716465"/>
      <w:bookmarkStart w:id="1044" w:name="_Toc233717059"/>
      <w:bookmarkStart w:id="1045" w:name="_Toc233728274"/>
      <w:bookmarkStart w:id="1046" w:name="_Toc233734287"/>
      <w:bookmarkStart w:id="1047" w:name="_Toc233735677"/>
      <w:bookmarkStart w:id="1048" w:name="_Toc233796969"/>
      <w:bookmarkStart w:id="1049" w:name="_Toc233891150"/>
      <w:bookmarkStart w:id="1050" w:name="_Toc233896223"/>
      <w:bookmarkStart w:id="1051" w:name="_Toc233898012"/>
      <w:bookmarkStart w:id="1052" w:name="_Toc233899056"/>
      <w:bookmarkStart w:id="1053" w:name="_Toc233909618"/>
      <w:bookmarkStart w:id="1054" w:name="_Toc233986155"/>
      <w:bookmarkStart w:id="1055" w:name="_Toc233986288"/>
      <w:bookmarkStart w:id="1056" w:name="_Toc233986441"/>
      <w:bookmarkStart w:id="1057" w:name="_Toc234321902"/>
      <w:bookmarkStart w:id="1058" w:name="_Toc234326171"/>
      <w:bookmarkEnd w:id="1038"/>
      <w:r w:rsidRPr="003163ED">
        <w:t xml:space="preserve">ПРИЛОЖЕНИЕ </w:t>
      </w:r>
      <w:r w:rsidR="00D13FDD" w:rsidRPr="003163ED">
        <w:t>10</w:t>
      </w:r>
      <w:r w:rsidRPr="003163ED">
        <w:t xml:space="preserve"> Основные технико–экономические показатели генерального плана</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14:paraId="395F211A" w14:textId="6608C9F1" w:rsidR="00DC7365" w:rsidRPr="003163ED" w:rsidRDefault="005B0BF6" w:rsidP="00C3277A">
      <w:pPr>
        <w:pStyle w:val="3f0"/>
      </w:pPr>
      <w:r w:rsidRPr="003163ED">
        <w:t>Кирен</w:t>
      </w:r>
      <w:r w:rsidR="00334D71" w:rsidRPr="003163ED">
        <w:t xml:space="preserve">ский </w:t>
      </w:r>
      <w:r w:rsidR="00EF74B5" w:rsidRPr="003163ED">
        <w:t>муниципальный</w:t>
      </w:r>
      <w:r w:rsidR="00334D71" w:rsidRPr="003163ED">
        <w:t xml:space="preserve"> округ</w:t>
      </w:r>
    </w:p>
    <w:tbl>
      <w:tblPr>
        <w:tblW w:w="1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7013"/>
        <w:gridCol w:w="2562"/>
        <w:gridCol w:w="2085"/>
        <w:gridCol w:w="2067"/>
      </w:tblGrid>
      <w:tr w:rsidR="003163ED" w:rsidRPr="003163ED" w14:paraId="254DCC7C" w14:textId="77777777" w:rsidTr="00701F9D">
        <w:trPr>
          <w:trHeight w:val="20"/>
          <w:tblHeader/>
          <w:jc w:val="center"/>
        </w:trPr>
        <w:tc>
          <w:tcPr>
            <w:tcW w:w="1073" w:type="dxa"/>
            <w:tcBorders>
              <w:top w:val="single" w:sz="4" w:space="0" w:color="auto"/>
              <w:left w:val="single" w:sz="4" w:space="0" w:color="auto"/>
              <w:bottom w:val="single" w:sz="4" w:space="0" w:color="auto"/>
              <w:right w:val="single" w:sz="4" w:space="0" w:color="auto"/>
            </w:tcBorders>
            <w:vAlign w:val="center"/>
            <w:hideMark/>
          </w:tcPr>
          <w:p w14:paraId="75BFC916" w14:textId="57C775E2" w:rsidR="00595139" w:rsidRPr="003163ED" w:rsidRDefault="00595139" w:rsidP="00595139">
            <w:pPr>
              <w:pStyle w:val="af4"/>
              <w:rPr>
                <w:rFonts w:ascii="Tahoma" w:hAnsi="Tahoma" w:cs="Tahoma"/>
                <w:b w:val="0"/>
                <w:lang w:eastAsia="en-US"/>
              </w:rPr>
            </w:pPr>
            <w:r w:rsidRPr="003163ED">
              <w:rPr>
                <w:rFonts w:ascii="Tahoma" w:hAnsi="Tahoma" w:cs="Tahoma"/>
                <w:b w:val="0"/>
                <w:lang w:eastAsia="en-US"/>
              </w:rPr>
              <w:t xml:space="preserve">№ </w:t>
            </w:r>
            <w:r w:rsidR="00701F9D" w:rsidRPr="003163ED">
              <w:rPr>
                <w:rFonts w:ascii="Tahoma" w:hAnsi="Tahoma" w:cs="Tahoma"/>
                <w:b w:val="0"/>
                <w:lang w:eastAsia="en-US"/>
              </w:rPr>
              <w:br/>
            </w:r>
            <w:r w:rsidRPr="003163ED">
              <w:rPr>
                <w:rFonts w:ascii="Tahoma" w:hAnsi="Tahoma" w:cs="Tahoma"/>
                <w:b w:val="0"/>
                <w:lang w:eastAsia="en-US"/>
              </w:rPr>
              <w:t>п/п</w:t>
            </w:r>
          </w:p>
        </w:tc>
        <w:tc>
          <w:tcPr>
            <w:tcW w:w="7013" w:type="dxa"/>
            <w:tcBorders>
              <w:top w:val="single" w:sz="4" w:space="0" w:color="auto"/>
              <w:left w:val="single" w:sz="4" w:space="0" w:color="auto"/>
              <w:bottom w:val="single" w:sz="4" w:space="0" w:color="auto"/>
              <w:right w:val="single" w:sz="4" w:space="0" w:color="auto"/>
            </w:tcBorders>
            <w:vAlign w:val="center"/>
            <w:hideMark/>
          </w:tcPr>
          <w:p w14:paraId="599235EB" w14:textId="77777777" w:rsidR="00595139" w:rsidRPr="003163ED" w:rsidRDefault="00595139" w:rsidP="00595139">
            <w:pPr>
              <w:pStyle w:val="af4"/>
              <w:rPr>
                <w:rFonts w:ascii="Tahoma" w:hAnsi="Tahoma" w:cs="Tahoma"/>
                <w:b w:val="0"/>
                <w:lang w:eastAsia="en-US"/>
              </w:rPr>
            </w:pPr>
            <w:r w:rsidRPr="003163ED">
              <w:rPr>
                <w:rFonts w:ascii="Tahoma" w:hAnsi="Tahoma" w:cs="Tahoma"/>
                <w:b w:val="0"/>
                <w:lang w:eastAsia="en-US"/>
              </w:rPr>
              <w:t>Наименование показателя</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92B6BFC" w14:textId="77777777" w:rsidR="00595139" w:rsidRPr="003163ED" w:rsidRDefault="00595139" w:rsidP="00595139">
            <w:pPr>
              <w:pStyle w:val="af4"/>
              <w:rPr>
                <w:rFonts w:ascii="Tahoma" w:hAnsi="Tahoma" w:cs="Tahoma"/>
                <w:b w:val="0"/>
                <w:lang w:eastAsia="en-US"/>
              </w:rPr>
            </w:pPr>
            <w:r w:rsidRPr="003163ED">
              <w:rPr>
                <w:rFonts w:ascii="Tahoma" w:hAnsi="Tahoma" w:cs="Tahoma"/>
                <w:b w:val="0"/>
                <w:lang w:eastAsia="en-US"/>
              </w:rPr>
              <w:t>Единица измерения</w:t>
            </w:r>
          </w:p>
        </w:tc>
        <w:tc>
          <w:tcPr>
            <w:tcW w:w="2085" w:type="dxa"/>
            <w:tcBorders>
              <w:top w:val="single" w:sz="4" w:space="0" w:color="auto"/>
              <w:left w:val="single" w:sz="4" w:space="0" w:color="auto"/>
              <w:bottom w:val="single" w:sz="4" w:space="0" w:color="auto"/>
              <w:right w:val="single" w:sz="4" w:space="0" w:color="auto"/>
            </w:tcBorders>
            <w:vAlign w:val="center"/>
            <w:hideMark/>
          </w:tcPr>
          <w:p w14:paraId="71DA86CC" w14:textId="77777777" w:rsidR="00595139" w:rsidRPr="003163ED" w:rsidRDefault="00595139" w:rsidP="00595139">
            <w:pPr>
              <w:pStyle w:val="af4"/>
              <w:rPr>
                <w:rFonts w:ascii="Tahoma" w:hAnsi="Tahoma" w:cs="Tahoma"/>
                <w:b w:val="0"/>
                <w:lang w:eastAsia="en-US"/>
              </w:rPr>
            </w:pPr>
            <w:r w:rsidRPr="003163ED">
              <w:rPr>
                <w:rFonts w:ascii="Tahoma" w:hAnsi="Tahoma" w:cs="Tahoma"/>
                <w:b w:val="0"/>
                <w:lang w:eastAsia="en-US"/>
              </w:rPr>
              <w:t>Современное состояние</w:t>
            </w:r>
          </w:p>
        </w:tc>
        <w:tc>
          <w:tcPr>
            <w:tcW w:w="2067" w:type="dxa"/>
            <w:tcBorders>
              <w:top w:val="single" w:sz="4" w:space="0" w:color="auto"/>
              <w:left w:val="single" w:sz="4" w:space="0" w:color="auto"/>
              <w:bottom w:val="single" w:sz="4" w:space="0" w:color="auto"/>
              <w:right w:val="single" w:sz="4" w:space="0" w:color="auto"/>
            </w:tcBorders>
            <w:vAlign w:val="center"/>
            <w:hideMark/>
          </w:tcPr>
          <w:p w14:paraId="677241A9" w14:textId="77777777" w:rsidR="00595139" w:rsidRPr="003163ED" w:rsidRDefault="00595139" w:rsidP="00595139">
            <w:pPr>
              <w:pStyle w:val="af4"/>
              <w:rPr>
                <w:rFonts w:ascii="Tahoma" w:hAnsi="Tahoma" w:cs="Tahoma"/>
                <w:b w:val="0"/>
                <w:lang w:eastAsia="en-US"/>
              </w:rPr>
            </w:pPr>
            <w:r w:rsidRPr="003163ED">
              <w:rPr>
                <w:rFonts w:ascii="Tahoma" w:hAnsi="Tahoma" w:cs="Tahoma"/>
                <w:b w:val="0"/>
                <w:lang w:eastAsia="en-US"/>
              </w:rPr>
              <w:t>Расчетный срок</w:t>
            </w:r>
          </w:p>
        </w:tc>
      </w:tr>
      <w:tr w:rsidR="003163ED" w:rsidRPr="003163ED" w14:paraId="391674D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4AA6D97" w14:textId="77777777" w:rsidR="00595139" w:rsidRPr="003163ED" w:rsidRDefault="00595139" w:rsidP="00595139">
            <w:pPr>
              <w:pStyle w:val="S1"/>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vAlign w:val="center"/>
            <w:hideMark/>
          </w:tcPr>
          <w:p w14:paraId="093B0AB5" w14:textId="77777777" w:rsidR="00595139" w:rsidRPr="003163ED" w:rsidRDefault="00595139" w:rsidP="00595139">
            <w:pPr>
              <w:jc w:val="center"/>
              <w:rPr>
                <w:rFonts w:ascii="Tahoma" w:hAnsi="Tahoma" w:cs="Tahoma"/>
                <w:sz w:val="22"/>
                <w:szCs w:val="22"/>
                <w:lang w:eastAsia="en-US"/>
              </w:rPr>
            </w:pPr>
            <w:r w:rsidRPr="003163ED">
              <w:rPr>
                <w:rFonts w:ascii="Tahoma" w:hAnsi="Tahoma" w:cs="Tahoma"/>
                <w:b/>
                <w:sz w:val="22"/>
                <w:szCs w:val="22"/>
                <w:lang w:eastAsia="en-US"/>
              </w:rPr>
              <w:t>ТЕРРИТОРИЯ</w:t>
            </w:r>
          </w:p>
        </w:tc>
      </w:tr>
      <w:tr w:rsidR="003163ED" w:rsidRPr="003163ED" w14:paraId="0283AA50" w14:textId="77777777" w:rsidTr="00701F9D">
        <w:trPr>
          <w:trHeight w:val="20"/>
          <w:jc w:val="center"/>
        </w:trPr>
        <w:tc>
          <w:tcPr>
            <w:tcW w:w="1073" w:type="dxa"/>
            <w:vMerge w:val="restart"/>
            <w:tcBorders>
              <w:top w:val="single" w:sz="4" w:space="0" w:color="auto"/>
              <w:left w:val="single" w:sz="4" w:space="0" w:color="auto"/>
              <w:bottom w:val="single" w:sz="4" w:space="0" w:color="auto"/>
              <w:right w:val="single" w:sz="4" w:space="0" w:color="auto"/>
            </w:tcBorders>
            <w:vAlign w:val="center"/>
          </w:tcPr>
          <w:p w14:paraId="2D8DCAC1" w14:textId="77777777" w:rsidR="00595139" w:rsidRPr="003163ED" w:rsidRDefault="00595139" w:rsidP="006C0C0A">
            <w:pPr>
              <w:pStyle w:val="S2"/>
              <w:ind w:left="0" w:right="-143" w:firstLine="8"/>
              <w:rPr>
                <w:rFonts w:ascii="Tahoma" w:hAnsi="Tahoma" w:cs="Tahoma"/>
                <w:sz w:val="22"/>
                <w:szCs w:val="22"/>
              </w:rPr>
            </w:pPr>
          </w:p>
        </w:tc>
        <w:tc>
          <w:tcPr>
            <w:tcW w:w="7013" w:type="dxa"/>
            <w:vMerge w:val="restart"/>
            <w:tcBorders>
              <w:top w:val="single" w:sz="4" w:space="0" w:color="auto"/>
              <w:left w:val="single" w:sz="4" w:space="0" w:color="auto"/>
              <w:bottom w:val="single" w:sz="4" w:space="0" w:color="auto"/>
              <w:right w:val="single" w:sz="4" w:space="0" w:color="auto"/>
            </w:tcBorders>
            <w:vAlign w:val="center"/>
            <w:hideMark/>
          </w:tcPr>
          <w:p w14:paraId="33A815BF" w14:textId="71AE67D2" w:rsidR="00595139" w:rsidRPr="003163ED" w:rsidRDefault="00595139" w:rsidP="00A36CFA">
            <w:pPr>
              <w:keepNext/>
              <w:keepLines/>
              <w:rPr>
                <w:rFonts w:ascii="Tahoma" w:hAnsi="Tahoma" w:cs="Tahoma"/>
                <w:b/>
                <w:sz w:val="22"/>
                <w:szCs w:val="22"/>
                <w:lang w:eastAsia="en-US"/>
              </w:rPr>
            </w:pPr>
            <w:r w:rsidRPr="003163ED">
              <w:rPr>
                <w:rFonts w:ascii="Tahoma" w:hAnsi="Tahoma" w:cs="Tahoma"/>
                <w:b/>
                <w:sz w:val="22"/>
                <w:szCs w:val="22"/>
                <w:lang w:eastAsia="en-US"/>
              </w:rPr>
              <w:t xml:space="preserve">Общая площадь земель в границах муниципального </w:t>
            </w:r>
            <w:r w:rsidR="00A36CFA" w:rsidRPr="003163ED">
              <w:rPr>
                <w:rFonts w:ascii="Tahoma" w:hAnsi="Tahoma" w:cs="Tahoma"/>
                <w:b/>
                <w:sz w:val="22"/>
                <w:szCs w:val="22"/>
                <w:lang w:eastAsia="en-US"/>
              </w:rPr>
              <w:t>округа</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2570CBD" w14:textId="77777777" w:rsidR="00595139" w:rsidRPr="003163ED" w:rsidRDefault="00595139" w:rsidP="00595139">
            <w:pPr>
              <w:jc w:val="center"/>
              <w:rPr>
                <w:rFonts w:ascii="Tahoma" w:hAnsi="Tahoma" w:cs="Tahoma"/>
                <w:b/>
                <w:sz w:val="22"/>
                <w:szCs w:val="22"/>
                <w:lang w:eastAsia="en-US"/>
              </w:rPr>
            </w:pPr>
            <w:r w:rsidRPr="003163ED">
              <w:rPr>
                <w:rFonts w:ascii="Tahoma" w:hAnsi="Tahoma" w:cs="Tahoma"/>
                <w:b/>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70908C05" w14:textId="4823F474" w:rsidR="00595139" w:rsidRPr="003163ED" w:rsidRDefault="001F2B72" w:rsidP="009B139B">
            <w:pPr>
              <w:jc w:val="center"/>
              <w:rPr>
                <w:rFonts w:ascii="Tahoma" w:hAnsi="Tahoma" w:cs="Tahoma"/>
                <w:b/>
                <w:sz w:val="22"/>
                <w:szCs w:val="22"/>
                <w:lang w:val="en-US" w:eastAsia="en-US"/>
              </w:rPr>
            </w:pPr>
            <w:r w:rsidRPr="003163ED">
              <w:rPr>
                <w:rFonts w:ascii="Tahoma" w:hAnsi="Tahoma" w:cs="Tahoma"/>
                <w:b/>
                <w:sz w:val="22"/>
                <w:szCs w:val="22"/>
                <w:lang w:val="en-US" w:eastAsia="en-US"/>
              </w:rPr>
              <w:t>4</w:t>
            </w:r>
            <w:r w:rsidR="009B139B" w:rsidRPr="003163ED">
              <w:rPr>
                <w:rFonts w:ascii="Tahoma" w:hAnsi="Tahoma" w:cs="Tahoma"/>
                <w:b/>
                <w:sz w:val="22"/>
                <w:szCs w:val="22"/>
                <w:lang w:eastAsia="en-US"/>
              </w:rPr>
              <w:t> </w:t>
            </w:r>
            <w:r w:rsidRPr="003163ED">
              <w:rPr>
                <w:rFonts w:ascii="Tahoma" w:hAnsi="Tahoma" w:cs="Tahoma"/>
                <w:b/>
                <w:sz w:val="22"/>
                <w:szCs w:val="22"/>
                <w:lang w:val="en-US" w:eastAsia="en-US"/>
              </w:rPr>
              <w:t>376</w:t>
            </w:r>
            <w:r w:rsidR="009B139B" w:rsidRPr="003163ED">
              <w:rPr>
                <w:rFonts w:ascii="Tahoma" w:hAnsi="Tahoma" w:cs="Tahoma"/>
                <w:b/>
                <w:sz w:val="22"/>
                <w:szCs w:val="22"/>
                <w:lang w:eastAsia="en-US"/>
              </w:rPr>
              <w:t> </w:t>
            </w:r>
            <w:r w:rsidRPr="003163ED">
              <w:rPr>
                <w:rFonts w:ascii="Tahoma" w:hAnsi="Tahoma" w:cs="Tahoma"/>
                <w:b/>
                <w:sz w:val="22"/>
                <w:szCs w:val="22"/>
                <w:lang w:val="en-US" w:eastAsia="en-US"/>
              </w:rPr>
              <w:t>336,2</w:t>
            </w:r>
          </w:p>
        </w:tc>
        <w:tc>
          <w:tcPr>
            <w:tcW w:w="2067" w:type="dxa"/>
            <w:tcBorders>
              <w:top w:val="single" w:sz="4" w:space="0" w:color="auto"/>
              <w:left w:val="single" w:sz="4" w:space="0" w:color="auto"/>
              <w:bottom w:val="single" w:sz="4" w:space="0" w:color="auto"/>
              <w:right w:val="single" w:sz="4" w:space="0" w:color="auto"/>
            </w:tcBorders>
            <w:vAlign w:val="center"/>
          </w:tcPr>
          <w:p w14:paraId="74588217" w14:textId="6F04AD62" w:rsidR="00595139" w:rsidRPr="003163ED" w:rsidRDefault="001B33A0" w:rsidP="009B139B">
            <w:pPr>
              <w:jc w:val="center"/>
              <w:rPr>
                <w:rFonts w:ascii="Tahoma" w:hAnsi="Tahoma" w:cs="Tahoma"/>
                <w:b/>
                <w:sz w:val="22"/>
                <w:szCs w:val="22"/>
                <w:lang w:eastAsia="en-US"/>
              </w:rPr>
            </w:pPr>
            <w:r w:rsidRPr="003163ED">
              <w:rPr>
                <w:rFonts w:ascii="Tahoma" w:hAnsi="Tahoma" w:cs="Tahoma"/>
                <w:b/>
                <w:sz w:val="22"/>
                <w:szCs w:val="22"/>
                <w:lang w:val="en-US" w:eastAsia="en-US"/>
              </w:rPr>
              <w:t>4</w:t>
            </w:r>
            <w:r w:rsidR="009B139B" w:rsidRPr="003163ED">
              <w:rPr>
                <w:rFonts w:ascii="Tahoma" w:hAnsi="Tahoma" w:cs="Tahoma"/>
                <w:b/>
                <w:sz w:val="22"/>
                <w:szCs w:val="22"/>
                <w:lang w:eastAsia="en-US"/>
              </w:rPr>
              <w:t> </w:t>
            </w:r>
            <w:r w:rsidRPr="003163ED">
              <w:rPr>
                <w:rFonts w:ascii="Tahoma" w:hAnsi="Tahoma" w:cs="Tahoma"/>
                <w:b/>
                <w:sz w:val="22"/>
                <w:szCs w:val="22"/>
                <w:lang w:val="en-US" w:eastAsia="en-US"/>
              </w:rPr>
              <w:t>376</w:t>
            </w:r>
            <w:r w:rsidR="009B139B" w:rsidRPr="003163ED">
              <w:rPr>
                <w:rFonts w:ascii="Tahoma" w:hAnsi="Tahoma" w:cs="Tahoma"/>
                <w:b/>
                <w:sz w:val="22"/>
                <w:szCs w:val="22"/>
                <w:lang w:eastAsia="en-US"/>
              </w:rPr>
              <w:t> </w:t>
            </w:r>
            <w:r w:rsidRPr="003163ED">
              <w:rPr>
                <w:rFonts w:ascii="Tahoma" w:hAnsi="Tahoma" w:cs="Tahoma"/>
                <w:b/>
                <w:sz w:val="22"/>
                <w:szCs w:val="22"/>
                <w:lang w:val="en-US" w:eastAsia="en-US"/>
              </w:rPr>
              <w:t>336,2</w:t>
            </w:r>
          </w:p>
        </w:tc>
      </w:tr>
      <w:tr w:rsidR="003163ED" w:rsidRPr="003163ED" w14:paraId="51A9FEBB" w14:textId="77777777" w:rsidTr="00701F9D">
        <w:trPr>
          <w:trHeight w:val="20"/>
          <w:jc w:val="center"/>
        </w:trPr>
        <w:tc>
          <w:tcPr>
            <w:tcW w:w="1073" w:type="dxa"/>
            <w:vMerge/>
            <w:tcBorders>
              <w:top w:val="single" w:sz="4" w:space="0" w:color="auto"/>
              <w:left w:val="single" w:sz="4" w:space="0" w:color="auto"/>
              <w:bottom w:val="single" w:sz="4" w:space="0" w:color="auto"/>
              <w:right w:val="single" w:sz="4" w:space="0" w:color="auto"/>
            </w:tcBorders>
            <w:vAlign w:val="center"/>
            <w:hideMark/>
          </w:tcPr>
          <w:p w14:paraId="10297F94" w14:textId="77777777" w:rsidR="00595139" w:rsidRPr="003163ED" w:rsidRDefault="00595139" w:rsidP="00595139">
            <w:pPr>
              <w:pStyle w:val="S2"/>
              <w:ind w:left="0" w:firstLine="0"/>
              <w:rPr>
                <w:rFonts w:ascii="Tahoma" w:hAnsi="Tahoma" w:cs="Tahoma"/>
                <w:sz w:val="22"/>
                <w:szCs w:val="22"/>
                <w:lang w:val="x-none" w:eastAsia="x-none"/>
              </w:rPr>
            </w:pPr>
          </w:p>
        </w:tc>
        <w:tc>
          <w:tcPr>
            <w:tcW w:w="7013" w:type="dxa"/>
            <w:vMerge/>
            <w:tcBorders>
              <w:top w:val="single" w:sz="4" w:space="0" w:color="auto"/>
              <w:left w:val="single" w:sz="4" w:space="0" w:color="auto"/>
              <w:bottom w:val="single" w:sz="4" w:space="0" w:color="auto"/>
              <w:right w:val="single" w:sz="4" w:space="0" w:color="auto"/>
            </w:tcBorders>
            <w:vAlign w:val="center"/>
            <w:hideMark/>
          </w:tcPr>
          <w:p w14:paraId="2310134E" w14:textId="77777777" w:rsidR="00595139" w:rsidRPr="003163ED" w:rsidRDefault="00595139" w:rsidP="00595139">
            <w:pPr>
              <w:rPr>
                <w:rFonts w:ascii="Tahoma" w:hAnsi="Tahoma" w:cs="Tahoma"/>
                <w:b/>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3AC16D34" w14:textId="77777777" w:rsidR="00595139" w:rsidRPr="003163ED" w:rsidRDefault="00595139" w:rsidP="00595139">
            <w:pPr>
              <w:jc w:val="center"/>
              <w:rPr>
                <w:rFonts w:ascii="Tahoma" w:hAnsi="Tahoma" w:cs="Tahoma"/>
                <w:b/>
                <w:sz w:val="22"/>
                <w:szCs w:val="22"/>
                <w:lang w:eastAsia="en-US"/>
              </w:rPr>
            </w:pPr>
            <w:r w:rsidRPr="003163ED">
              <w:rPr>
                <w:rFonts w:ascii="Tahoma" w:hAnsi="Tahoma" w:cs="Tahoma"/>
                <w:b/>
                <w:sz w:val="22"/>
                <w:szCs w:val="22"/>
                <w:lang w:eastAsia="en-US"/>
              </w:rPr>
              <w:t>%</w:t>
            </w:r>
          </w:p>
        </w:tc>
        <w:tc>
          <w:tcPr>
            <w:tcW w:w="2085" w:type="dxa"/>
            <w:tcBorders>
              <w:top w:val="single" w:sz="4" w:space="0" w:color="auto"/>
              <w:left w:val="single" w:sz="4" w:space="0" w:color="auto"/>
              <w:bottom w:val="single" w:sz="4" w:space="0" w:color="auto"/>
              <w:right w:val="single" w:sz="4" w:space="0" w:color="auto"/>
            </w:tcBorders>
            <w:vAlign w:val="center"/>
          </w:tcPr>
          <w:p w14:paraId="298743E0" w14:textId="38B418D4" w:rsidR="00595139" w:rsidRPr="003163ED" w:rsidRDefault="00E879FE" w:rsidP="00595139">
            <w:pPr>
              <w:jc w:val="center"/>
              <w:rPr>
                <w:rFonts w:ascii="Tahoma" w:hAnsi="Tahoma" w:cs="Tahoma"/>
                <w:b/>
                <w:sz w:val="22"/>
                <w:szCs w:val="22"/>
                <w:lang w:eastAsia="en-US"/>
              </w:rPr>
            </w:pPr>
            <w:r w:rsidRPr="003163ED">
              <w:rPr>
                <w:rFonts w:ascii="Tahoma" w:hAnsi="Tahoma" w:cs="Tahoma"/>
                <w:b/>
                <w:sz w:val="22"/>
                <w:szCs w:val="22"/>
                <w:lang w:eastAsia="en-US"/>
              </w:rPr>
              <w:t>100</w:t>
            </w:r>
          </w:p>
        </w:tc>
        <w:tc>
          <w:tcPr>
            <w:tcW w:w="2067" w:type="dxa"/>
            <w:tcBorders>
              <w:top w:val="single" w:sz="4" w:space="0" w:color="auto"/>
              <w:left w:val="single" w:sz="4" w:space="0" w:color="auto"/>
              <w:bottom w:val="single" w:sz="4" w:space="0" w:color="auto"/>
              <w:right w:val="single" w:sz="4" w:space="0" w:color="auto"/>
            </w:tcBorders>
            <w:vAlign w:val="center"/>
          </w:tcPr>
          <w:p w14:paraId="4543B600" w14:textId="7918194F" w:rsidR="00595139" w:rsidRPr="003163ED" w:rsidRDefault="00452FCB" w:rsidP="00595139">
            <w:pPr>
              <w:jc w:val="center"/>
              <w:rPr>
                <w:rFonts w:ascii="Tahoma" w:hAnsi="Tahoma" w:cs="Tahoma"/>
                <w:b/>
                <w:sz w:val="22"/>
                <w:szCs w:val="22"/>
                <w:lang w:eastAsia="en-US"/>
              </w:rPr>
            </w:pPr>
            <w:r w:rsidRPr="003163ED">
              <w:rPr>
                <w:rFonts w:ascii="Tahoma" w:hAnsi="Tahoma" w:cs="Tahoma"/>
                <w:b/>
                <w:sz w:val="22"/>
                <w:szCs w:val="22"/>
                <w:lang w:eastAsia="en-US"/>
              </w:rPr>
              <w:t>100</w:t>
            </w:r>
          </w:p>
        </w:tc>
      </w:tr>
      <w:tr w:rsidR="003163ED" w:rsidRPr="003163ED" w14:paraId="302CE89B"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019E38E2" w14:textId="77777777" w:rsidR="00595139" w:rsidRPr="003163ED" w:rsidRDefault="00595139" w:rsidP="006C0C0A">
            <w:pPr>
              <w:pStyle w:val="S2"/>
              <w:ind w:left="0" w:right="-143" w:firstLine="0"/>
              <w:rPr>
                <w:rFonts w:ascii="Tahoma" w:hAnsi="Tahoma" w:cs="Tahoma"/>
                <w:sz w:val="22"/>
                <w:szCs w:val="22"/>
              </w:rPr>
            </w:pPr>
          </w:p>
        </w:tc>
        <w:tc>
          <w:tcPr>
            <w:tcW w:w="7013" w:type="dxa"/>
            <w:vMerge w:val="restart"/>
            <w:tcBorders>
              <w:top w:val="single" w:sz="4" w:space="0" w:color="auto"/>
              <w:left w:val="single" w:sz="4" w:space="0" w:color="auto"/>
              <w:right w:val="single" w:sz="4" w:space="0" w:color="auto"/>
            </w:tcBorders>
          </w:tcPr>
          <w:p w14:paraId="2DF8EDA0" w14:textId="77777777" w:rsidR="00595139" w:rsidRPr="003163ED" w:rsidRDefault="00595139" w:rsidP="00595139">
            <w:pPr>
              <w:rPr>
                <w:rFonts w:ascii="Tahoma" w:hAnsi="Tahoma" w:cs="Tahoma"/>
                <w:b/>
                <w:sz w:val="22"/>
                <w:szCs w:val="22"/>
                <w:lang w:eastAsia="en-US"/>
              </w:rPr>
            </w:pPr>
            <w:r w:rsidRPr="003163ED">
              <w:rPr>
                <w:rFonts w:ascii="Tahoma" w:hAnsi="Tahoma" w:cs="Tahoma"/>
                <w:b/>
                <w:sz w:val="22"/>
                <w:szCs w:val="22"/>
                <w:lang w:eastAsia="en-US"/>
              </w:rPr>
              <w:t xml:space="preserve">Общая площадь </w:t>
            </w:r>
            <w:r w:rsidRPr="003163ED">
              <w:rPr>
                <w:rFonts w:ascii="Tahoma" w:hAnsi="Tahoma" w:cs="Tahoma"/>
                <w:b/>
                <w:sz w:val="22"/>
                <w:szCs w:val="22"/>
              </w:rPr>
              <w:t>земель в границах населенных пунктов,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41C0DD75" w14:textId="77777777" w:rsidR="00595139" w:rsidRPr="003163ED" w:rsidRDefault="00595139" w:rsidP="00595139">
            <w:pPr>
              <w:jc w:val="center"/>
              <w:rPr>
                <w:rFonts w:ascii="Tahoma" w:hAnsi="Tahoma" w:cs="Tahoma"/>
                <w:b/>
                <w:sz w:val="22"/>
                <w:szCs w:val="22"/>
                <w:lang w:eastAsia="en-US"/>
              </w:rPr>
            </w:pPr>
            <w:r w:rsidRPr="003163ED">
              <w:rPr>
                <w:rFonts w:ascii="Tahoma" w:hAnsi="Tahoma" w:cs="Tahoma"/>
                <w:b/>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1EFC97AD" w14:textId="49911726" w:rsidR="00595139" w:rsidRPr="003163ED" w:rsidRDefault="001F2B72" w:rsidP="009B139B">
            <w:pPr>
              <w:jc w:val="center"/>
              <w:rPr>
                <w:rFonts w:ascii="Tahoma" w:hAnsi="Tahoma" w:cs="Tahoma"/>
                <w:b/>
                <w:sz w:val="22"/>
                <w:szCs w:val="22"/>
                <w:lang w:eastAsia="en-US"/>
              </w:rPr>
            </w:pPr>
            <w:r w:rsidRPr="003163ED">
              <w:rPr>
                <w:rFonts w:ascii="Tahoma" w:hAnsi="Tahoma" w:cs="Tahoma"/>
                <w:b/>
                <w:sz w:val="22"/>
                <w:szCs w:val="22"/>
                <w:lang w:eastAsia="en-US"/>
              </w:rPr>
              <w:t>5</w:t>
            </w:r>
            <w:r w:rsidR="009B139B" w:rsidRPr="003163ED">
              <w:rPr>
                <w:rFonts w:ascii="Tahoma" w:hAnsi="Tahoma" w:cs="Tahoma"/>
                <w:b/>
                <w:sz w:val="22"/>
                <w:szCs w:val="22"/>
                <w:lang w:eastAsia="en-US"/>
              </w:rPr>
              <w:t> </w:t>
            </w:r>
            <w:r w:rsidRPr="003163ED">
              <w:rPr>
                <w:rFonts w:ascii="Tahoma" w:hAnsi="Tahoma" w:cs="Tahoma"/>
                <w:b/>
                <w:sz w:val="22"/>
                <w:szCs w:val="22"/>
                <w:lang w:eastAsia="en-US"/>
              </w:rPr>
              <w:t>600,7</w:t>
            </w:r>
          </w:p>
        </w:tc>
        <w:tc>
          <w:tcPr>
            <w:tcW w:w="2067" w:type="dxa"/>
            <w:tcBorders>
              <w:top w:val="single" w:sz="4" w:space="0" w:color="auto"/>
              <w:left w:val="single" w:sz="4" w:space="0" w:color="auto"/>
              <w:bottom w:val="single" w:sz="4" w:space="0" w:color="auto"/>
              <w:right w:val="single" w:sz="4" w:space="0" w:color="auto"/>
            </w:tcBorders>
            <w:vAlign w:val="center"/>
          </w:tcPr>
          <w:p w14:paraId="5B5392A0" w14:textId="18B63979" w:rsidR="00595139" w:rsidRPr="003163ED" w:rsidRDefault="00ED4355" w:rsidP="002434DE">
            <w:pPr>
              <w:jc w:val="center"/>
              <w:rPr>
                <w:rFonts w:ascii="Tahoma" w:hAnsi="Tahoma" w:cs="Tahoma"/>
                <w:b/>
                <w:sz w:val="22"/>
                <w:szCs w:val="22"/>
                <w:lang w:eastAsia="en-US"/>
              </w:rPr>
            </w:pPr>
            <w:r w:rsidRPr="003163ED">
              <w:rPr>
                <w:rFonts w:ascii="Tahoma" w:hAnsi="Tahoma" w:cs="Tahoma"/>
                <w:b/>
                <w:sz w:val="22"/>
                <w:szCs w:val="22"/>
                <w:lang w:eastAsia="en-US"/>
              </w:rPr>
              <w:t>5</w:t>
            </w:r>
            <w:r w:rsidR="008051FA" w:rsidRPr="003163ED">
              <w:rPr>
                <w:rFonts w:ascii="Tahoma" w:hAnsi="Tahoma" w:cs="Tahoma"/>
                <w:b/>
                <w:sz w:val="22"/>
                <w:szCs w:val="22"/>
                <w:lang w:eastAsia="en-US"/>
              </w:rPr>
              <w:t> 160,6</w:t>
            </w:r>
          </w:p>
        </w:tc>
      </w:tr>
      <w:tr w:rsidR="003163ED" w:rsidRPr="003163ED" w14:paraId="3F62FB4D"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45E44C0A" w14:textId="77777777" w:rsidR="00595139" w:rsidRPr="003163ED" w:rsidRDefault="00595139" w:rsidP="00595139">
            <w:pPr>
              <w:jc w:val="center"/>
              <w:rPr>
                <w:rFonts w:ascii="Tahoma" w:hAnsi="Tahoma" w:cs="Tahoma"/>
                <w:b/>
                <w:sz w:val="22"/>
                <w:szCs w:val="22"/>
                <w:lang w:val="x-none" w:eastAsia="x-none"/>
              </w:rPr>
            </w:pPr>
          </w:p>
        </w:tc>
        <w:tc>
          <w:tcPr>
            <w:tcW w:w="7013" w:type="dxa"/>
            <w:vMerge/>
            <w:tcBorders>
              <w:left w:val="single" w:sz="4" w:space="0" w:color="auto"/>
              <w:bottom w:val="single" w:sz="4" w:space="0" w:color="auto"/>
              <w:right w:val="single" w:sz="4" w:space="0" w:color="auto"/>
            </w:tcBorders>
            <w:vAlign w:val="center"/>
          </w:tcPr>
          <w:p w14:paraId="6245EB48" w14:textId="77777777" w:rsidR="00595139" w:rsidRPr="003163ED" w:rsidRDefault="00595139" w:rsidP="00595139">
            <w:pPr>
              <w:rPr>
                <w:rFonts w:ascii="Tahoma" w:hAnsi="Tahoma" w:cs="Tahoma"/>
                <w:b/>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2F600638" w14:textId="77777777" w:rsidR="00595139" w:rsidRPr="003163ED" w:rsidRDefault="00595139" w:rsidP="00595139">
            <w:pPr>
              <w:jc w:val="center"/>
              <w:rPr>
                <w:rFonts w:ascii="Tahoma" w:hAnsi="Tahoma" w:cs="Tahoma"/>
                <w:b/>
                <w:sz w:val="22"/>
                <w:szCs w:val="22"/>
                <w:lang w:eastAsia="en-US"/>
              </w:rPr>
            </w:pPr>
            <w:r w:rsidRPr="003163ED">
              <w:rPr>
                <w:rFonts w:ascii="Tahoma" w:hAnsi="Tahoma" w:cs="Tahoma"/>
                <w:b/>
                <w:sz w:val="22"/>
                <w:szCs w:val="22"/>
                <w:lang w:eastAsia="en-US"/>
              </w:rPr>
              <w:t>%</w:t>
            </w:r>
          </w:p>
        </w:tc>
        <w:tc>
          <w:tcPr>
            <w:tcW w:w="2085" w:type="dxa"/>
            <w:tcBorders>
              <w:top w:val="single" w:sz="4" w:space="0" w:color="auto"/>
              <w:left w:val="single" w:sz="4" w:space="0" w:color="auto"/>
              <w:bottom w:val="single" w:sz="4" w:space="0" w:color="auto"/>
              <w:right w:val="single" w:sz="4" w:space="0" w:color="auto"/>
            </w:tcBorders>
            <w:vAlign w:val="center"/>
          </w:tcPr>
          <w:p w14:paraId="11DB5CC0" w14:textId="032E06E3" w:rsidR="00595139" w:rsidRPr="003163ED" w:rsidRDefault="001F2B72" w:rsidP="00595139">
            <w:pPr>
              <w:jc w:val="center"/>
              <w:rPr>
                <w:rFonts w:ascii="Tahoma" w:hAnsi="Tahoma" w:cs="Tahoma"/>
                <w:b/>
                <w:sz w:val="22"/>
                <w:szCs w:val="22"/>
                <w:lang w:eastAsia="en-US"/>
              </w:rPr>
            </w:pPr>
            <w:r w:rsidRPr="003163ED">
              <w:rPr>
                <w:rFonts w:ascii="Tahoma" w:hAnsi="Tahoma" w:cs="Tahoma"/>
                <w:b/>
                <w:sz w:val="22"/>
                <w:szCs w:val="22"/>
                <w:lang w:eastAsia="en-US"/>
              </w:rPr>
              <w:t>0,13</w:t>
            </w:r>
          </w:p>
        </w:tc>
        <w:tc>
          <w:tcPr>
            <w:tcW w:w="2067" w:type="dxa"/>
            <w:tcBorders>
              <w:top w:val="single" w:sz="4" w:space="0" w:color="auto"/>
              <w:left w:val="single" w:sz="4" w:space="0" w:color="auto"/>
              <w:bottom w:val="single" w:sz="4" w:space="0" w:color="auto"/>
              <w:right w:val="single" w:sz="4" w:space="0" w:color="auto"/>
            </w:tcBorders>
            <w:vAlign w:val="center"/>
          </w:tcPr>
          <w:p w14:paraId="2781F364" w14:textId="1DA15A69" w:rsidR="00595139" w:rsidRPr="003163ED" w:rsidRDefault="00ED4355" w:rsidP="002434DE">
            <w:pPr>
              <w:jc w:val="center"/>
              <w:rPr>
                <w:rFonts w:ascii="Tahoma" w:hAnsi="Tahoma" w:cs="Tahoma"/>
                <w:b/>
                <w:sz w:val="22"/>
                <w:szCs w:val="22"/>
                <w:lang w:eastAsia="en-US"/>
              </w:rPr>
            </w:pPr>
            <w:r w:rsidRPr="003163ED">
              <w:rPr>
                <w:rFonts w:ascii="Tahoma" w:hAnsi="Tahoma" w:cs="Tahoma"/>
                <w:b/>
                <w:sz w:val="22"/>
                <w:szCs w:val="22"/>
                <w:lang w:eastAsia="en-US"/>
              </w:rPr>
              <w:t>0,12</w:t>
            </w:r>
          </w:p>
        </w:tc>
      </w:tr>
      <w:tr w:rsidR="003163ED" w:rsidRPr="003163ED" w14:paraId="7EE78BA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34F86BF" w14:textId="77777777" w:rsidR="008051FA" w:rsidRPr="003163ED" w:rsidRDefault="008051FA" w:rsidP="008051FA">
            <w:pPr>
              <w:pStyle w:val="S3"/>
              <w:ind w:left="433" w:hanging="439"/>
            </w:pPr>
          </w:p>
        </w:tc>
        <w:tc>
          <w:tcPr>
            <w:tcW w:w="7013" w:type="dxa"/>
            <w:tcBorders>
              <w:top w:val="single" w:sz="4" w:space="0" w:color="auto"/>
              <w:left w:val="single" w:sz="4" w:space="0" w:color="auto"/>
              <w:bottom w:val="single" w:sz="4" w:space="0" w:color="auto"/>
              <w:right w:val="single" w:sz="4" w:space="0" w:color="auto"/>
            </w:tcBorders>
          </w:tcPr>
          <w:p w14:paraId="2CF13C0F" w14:textId="2844E302" w:rsidR="008051FA" w:rsidRPr="003163ED" w:rsidRDefault="008051FA" w:rsidP="008051FA">
            <w:pPr>
              <w:rPr>
                <w:rFonts w:ascii="Tahoma" w:eastAsia="Calibri" w:hAnsi="Tahoma" w:cs="Tahoma"/>
                <w:sz w:val="22"/>
                <w:szCs w:val="22"/>
              </w:rPr>
            </w:pPr>
            <w:r w:rsidRPr="003163ED">
              <w:rPr>
                <w:rFonts w:ascii="Tahoma" w:hAnsi="Tahoma" w:cs="Tahoma"/>
                <w:sz w:val="22"/>
                <w:szCs w:val="22"/>
              </w:rPr>
              <w:t>г. Киренск</w:t>
            </w:r>
          </w:p>
        </w:tc>
        <w:tc>
          <w:tcPr>
            <w:tcW w:w="2562" w:type="dxa"/>
            <w:tcBorders>
              <w:top w:val="single" w:sz="4" w:space="0" w:color="auto"/>
              <w:left w:val="single" w:sz="4" w:space="0" w:color="auto"/>
              <w:bottom w:val="single" w:sz="4" w:space="0" w:color="auto"/>
              <w:right w:val="single" w:sz="4" w:space="0" w:color="auto"/>
            </w:tcBorders>
            <w:vAlign w:val="center"/>
          </w:tcPr>
          <w:p w14:paraId="3D99C9CA"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FDF2904" w14:textId="3B62F552"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3483,4</w:t>
            </w:r>
          </w:p>
        </w:tc>
        <w:tc>
          <w:tcPr>
            <w:tcW w:w="2067" w:type="dxa"/>
            <w:tcBorders>
              <w:top w:val="single" w:sz="4" w:space="0" w:color="auto"/>
              <w:left w:val="single" w:sz="4" w:space="0" w:color="auto"/>
              <w:bottom w:val="single" w:sz="4" w:space="0" w:color="auto"/>
              <w:right w:val="single" w:sz="4" w:space="0" w:color="auto"/>
            </w:tcBorders>
          </w:tcPr>
          <w:p w14:paraId="3F35681A" w14:textId="0D03EEAD" w:rsidR="008051FA" w:rsidRPr="003163ED" w:rsidRDefault="008051FA" w:rsidP="008051FA">
            <w:pPr>
              <w:jc w:val="center"/>
              <w:rPr>
                <w:rFonts w:ascii="Tahoma" w:hAnsi="Tahoma" w:cs="Tahoma"/>
                <w:sz w:val="22"/>
                <w:szCs w:val="22"/>
                <w:lang w:val="en-US" w:eastAsia="en-US"/>
              </w:rPr>
            </w:pPr>
            <w:r w:rsidRPr="003163ED">
              <w:rPr>
                <w:rFonts w:ascii="Tahoma" w:eastAsia="Tahoma" w:hAnsi="Tahoma" w:cs="Tahoma"/>
                <w:sz w:val="22"/>
                <w:szCs w:val="22"/>
              </w:rPr>
              <w:t>3234,8</w:t>
            </w:r>
          </w:p>
        </w:tc>
      </w:tr>
      <w:tr w:rsidR="003163ED" w:rsidRPr="003163ED" w14:paraId="05FB175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3E485B2"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0E9A7D9" w14:textId="4221DDD4" w:rsidR="008051FA" w:rsidRPr="003163ED" w:rsidRDefault="008051FA" w:rsidP="008051FA">
            <w:pPr>
              <w:rPr>
                <w:rFonts w:ascii="Tahoma" w:eastAsia="Calibri" w:hAnsi="Tahoma" w:cs="Tahoma"/>
                <w:sz w:val="22"/>
                <w:szCs w:val="22"/>
              </w:rPr>
            </w:pPr>
            <w:r w:rsidRPr="003163ED">
              <w:rPr>
                <w:rFonts w:ascii="Tahoma" w:hAnsi="Tahoma" w:cs="Tahoma"/>
                <w:sz w:val="22"/>
                <w:szCs w:val="22"/>
              </w:rPr>
              <w:t>д. Алексеевка</w:t>
            </w:r>
          </w:p>
        </w:tc>
        <w:tc>
          <w:tcPr>
            <w:tcW w:w="2562" w:type="dxa"/>
            <w:tcBorders>
              <w:top w:val="single" w:sz="4" w:space="0" w:color="auto"/>
              <w:left w:val="single" w:sz="4" w:space="0" w:color="auto"/>
              <w:bottom w:val="single" w:sz="4" w:space="0" w:color="auto"/>
              <w:right w:val="single" w:sz="4" w:space="0" w:color="auto"/>
            </w:tcBorders>
            <w:vAlign w:val="center"/>
          </w:tcPr>
          <w:p w14:paraId="5ED913C9"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8D8EBB2" w14:textId="7D26A142"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24,6</w:t>
            </w:r>
          </w:p>
        </w:tc>
        <w:tc>
          <w:tcPr>
            <w:tcW w:w="2067" w:type="dxa"/>
            <w:tcBorders>
              <w:top w:val="single" w:sz="4" w:space="0" w:color="auto"/>
              <w:left w:val="single" w:sz="4" w:space="0" w:color="auto"/>
              <w:bottom w:val="single" w:sz="4" w:space="0" w:color="auto"/>
              <w:right w:val="single" w:sz="4" w:space="0" w:color="auto"/>
            </w:tcBorders>
          </w:tcPr>
          <w:p w14:paraId="44D6F829" w14:textId="6695E9D6"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24,5</w:t>
            </w:r>
          </w:p>
        </w:tc>
      </w:tr>
      <w:tr w:rsidR="003163ED" w:rsidRPr="003163ED" w14:paraId="3C2301D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CBAFAF0"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C39819B" w14:textId="7E8D57BE" w:rsidR="008051FA" w:rsidRPr="003163ED" w:rsidRDefault="008051FA" w:rsidP="008051FA">
            <w:pPr>
              <w:rPr>
                <w:rFonts w:ascii="Tahoma" w:eastAsia="Calibri" w:hAnsi="Tahoma" w:cs="Tahoma"/>
                <w:sz w:val="22"/>
                <w:szCs w:val="22"/>
              </w:rPr>
            </w:pPr>
            <w:r w:rsidRPr="003163ED">
              <w:rPr>
                <w:rFonts w:ascii="Tahoma" w:hAnsi="Tahoma" w:cs="Tahoma"/>
                <w:sz w:val="22"/>
                <w:szCs w:val="22"/>
              </w:rPr>
              <w:t>д. Балышева</w:t>
            </w:r>
          </w:p>
        </w:tc>
        <w:tc>
          <w:tcPr>
            <w:tcW w:w="2562" w:type="dxa"/>
            <w:tcBorders>
              <w:top w:val="single" w:sz="4" w:space="0" w:color="auto"/>
              <w:left w:val="single" w:sz="4" w:space="0" w:color="auto"/>
              <w:bottom w:val="single" w:sz="4" w:space="0" w:color="auto"/>
              <w:right w:val="single" w:sz="4" w:space="0" w:color="auto"/>
            </w:tcBorders>
            <w:vAlign w:val="center"/>
          </w:tcPr>
          <w:p w14:paraId="452E0EE5"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12FE3D23" w14:textId="3CCD0626"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10,8</w:t>
            </w:r>
          </w:p>
        </w:tc>
        <w:tc>
          <w:tcPr>
            <w:tcW w:w="2067" w:type="dxa"/>
            <w:tcBorders>
              <w:top w:val="single" w:sz="4" w:space="0" w:color="auto"/>
              <w:left w:val="single" w:sz="4" w:space="0" w:color="auto"/>
              <w:bottom w:val="single" w:sz="4" w:space="0" w:color="auto"/>
              <w:right w:val="single" w:sz="4" w:space="0" w:color="auto"/>
            </w:tcBorders>
          </w:tcPr>
          <w:p w14:paraId="3E7C284E" w14:textId="393CC5B1"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10,8</w:t>
            </w:r>
          </w:p>
        </w:tc>
      </w:tr>
      <w:tr w:rsidR="003163ED" w:rsidRPr="003163ED" w14:paraId="644690BF"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60A7637"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A65DF0A" w14:textId="1F1D7C54" w:rsidR="008051FA" w:rsidRPr="003163ED" w:rsidRDefault="008051FA" w:rsidP="008051FA">
            <w:pPr>
              <w:rPr>
                <w:rFonts w:ascii="Tahoma" w:eastAsia="Calibri" w:hAnsi="Tahoma" w:cs="Tahoma"/>
                <w:sz w:val="22"/>
                <w:szCs w:val="22"/>
              </w:rPr>
            </w:pPr>
            <w:r w:rsidRPr="003163ED">
              <w:rPr>
                <w:rFonts w:ascii="Tahoma" w:hAnsi="Tahoma" w:cs="Tahoma"/>
                <w:sz w:val="22"/>
                <w:szCs w:val="22"/>
              </w:rPr>
              <w:t>д. Бор</w:t>
            </w:r>
          </w:p>
        </w:tc>
        <w:tc>
          <w:tcPr>
            <w:tcW w:w="2562" w:type="dxa"/>
            <w:tcBorders>
              <w:top w:val="single" w:sz="4" w:space="0" w:color="auto"/>
              <w:left w:val="single" w:sz="4" w:space="0" w:color="auto"/>
              <w:bottom w:val="single" w:sz="4" w:space="0" w:color="auto"/>
              <w:right w:val="single" w:sz="4" w:space="0" w:color="auto"/>
            </w:tcBorders>
          </w:tcPr>
          <w:p w14:paraId="312A724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46EDA25" w14:textId="697CC2AF"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6,9</w:t>
            </w:r>
          </w:p>
        </w:tc>
        <w:tc>
          <w:tcPr>
            <w:tcW w:w="2067" w:type="dxa"/>
            <w:tcBorders>
              <w:top w:val="single" w:sz="4" w:space="0" w:color="auto"/>
              <w:left w:val="single" w:sz="4" w:space="0" w:color="auto"/>
              <w:bottom w:val="single" w:sz="4" w:space="0" w:color="auto"/>
              <w:right w:val="single" w:sz="4" w:space="0" w:color="auto"/>
            </w:tcBorders>
          </w:tcPr>
          <w:p w14:paraId="6BB39ACD" w14:textId="19F001F1"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6,9</w:t>
            </w:r>
          </w:p>
        </w:tc>
      </w:tr>
      <w:tr w:rsidR="003163ED" w:rsidRPr="003163ED" w14:paraId="1612CD0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22BED58"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A3D0968" w14:textId="5932F1F9" w:rsidR="008051FA" w:rsidRPr="003163ED" w:rsidRDefault="008051FA" w:rsidP="008051FA">
            <w:pPr>
              <w:rPr>
                <w:rFonts w:ascii="Tahoma" w:eastAsia="Calibri" w:hAnsi="Tahoma" w:cs="Tahoma"/>
                <w:sz w:val="22"/>
                <w:szCs w:val="22"/>
              </w:rPr>
            </w:pPr>
            <w:r w:rsidRPr="003163ED">
              <w:rPr>
                <w:rFonts w:ascii="Tahoma" w:hAnsi="Tahoma" w:cs="Tahoma"/>
                <w:sz w:val="22"/>
                <w:szCs w:val="22"/>
              </w:rPr>
              <w:t>д. Верхнекарелина</w:t>
            </w:r>
          </w:p>
        </w:tc>
        <w:tc>
          <w:tcPr>
            <w:tcW w:w="2562" w:type="dxa"/>
            <w:tcBorders>
              <w:top w:val="single" w:sz="4" w:space="0" w:color="auto"/>
              <w:left w:val="single" w:sz="4" w:space="0" w:color="auto"/>
              <w:bottom w:val="single" w:sz="4" w:space="0" w:color="auto"/>
              <w:right w:val="single" w:sz="4" w:space="0" w:color="auto"/>
            </w:tcBorders>
          </w:tcPr>
          <w:p w14:paraId="429EBCB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5EBA9278" w14:textId="7B153172"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18,6</w:t>
            </w:r>
          </w:p>
        </w:tc>
        <w:tc>
          <w:tcPr>
            <w:tcW w:w="2067" w:type="dxa"/>
            <w:tcBorders>
              <w:top w:val="single" w:sz="4" w:space="0" w:color="auto"/>
              <w:left w:val="single" w:sz="4" w:space="0" w:color="auto"/>
              <w:bottom w:val="single" w:sz="4" w:space="0" w:color="auto"/>
              <w:right w:val="single" w:sz="4" w:space="0" w:color="auto"/>
            </w:tcBorders>
          </w:tcPr>
          <w:p w14:paraId="3691E534" w14:textId="0AC67425" w:rsidR="008051FA" w:rsidRPr="003163ED" w:rsidRDefault="008051FA" w:rsidP="008051FA">
            <w:pPr>
              <w:jc w:val="center"/>
              <w:rPr>
                <w:rFonts w:ascii="Tahoma" w:hAnsi="Tahoma" w:cs="Tahoma"/>
                <w:sz w:val="22"/>
                <w:szCs w:val="22"/>
                <w:lang w:val="en-US" w:eastAsia="en-US"/>
              </w:rPr>
            </w:pPr>
            <w:r w:rsidRPr="003163ED">
              <w:rPr>
                <w:rFonts w:ascii="Tahoma" w:eastAsia="Tahoma" w:hAnsi="Tahoma" w:cs="Tahoma"/>
                <w:sz w:val="22"/>
                <w:szCs w:val="22"/>
              </w:rPr>
              <w:t>18,6</w:t>
            </w:r>
          </w:p>
        </w:tc>
      </w:tr>
      <w:tr w:rsidR="003163ED" w:rsidRPr="003163ED" w14:paraId="6A11C59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A50C79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8067062" w14:textId="648A987C" w:rsidR="008051FA" w:rsidRPr="003163ED" w:rsidRDefault="008051FA" w:rsidP="008051FA">
            <w:pPr>
              <w:rPr>
                <w:rFonts w:ascii="Tahoma" w:eastAsia="Calibri" w:hAnsi="Tahoma" w:cs="Tahoma"/>
                <w:sz w:val="22"/>
                <w:szCs w:val="22"/>
              </w:rPr>
            </w:pPr>
            <w:r w:rsidRPr="003163ED">
              <w:rPr>
                <w:rFonts w:ascii="Tahoma" w:hAnsi="Tahoma" w:cs="Tahoma"/>
                <w:sz w:val="22"/>
                <w:szCs w:val="22"/>
              </w:rPr>
              <w:t>д. Верхолугск</w:t>
            </w:r>
          </w:p>
        </w:tc>
        <w:tc>
          <w:tcPr>
            <w:tcW w:w="2562" w:type="dxa"/>
            <w:tcBorders>
              <w:top w:val="single" w:sz="4" w:space="0" w:color="auto"/>
              <w:left w:val="single" w:sz="4" w:space="0" w:color="auto"/>
              <w:bottom w:val="single" w:sz="4" w:space="0" w:color="auto"/>
              <w:right w:val="single" w:sz="4" w:space="0" w:color="auto"/>
            </w:tcBorders>
          </w:tcPr>
          <w:p w14:paraId="6A1228BB"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55B17290" w14:textId="15504A4B"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28,9</w:t>
            </w:r>
          </w:p>
        </w:tc>
        <w:tc>
          <w:tcPr>
            <w:tcW w:w="2067" w:type="dxa"/>
            <w:tcBorders>
              <w:top w:val="single" w:sz="4" w:space="0" w:color="auto"/>
              <w:left w:val="single" w:sz="4" w:space="0" w:color="auto"/>
              <w:bottom w:val="single" w:sz="4" w:space="0" w:color="auto"/>
              <w:right w:val="single" w:sz="4" w:space="0" w:color="auto"/>
            </w:tcBorders>
          </w:tcPr>
          <w:p w14:paraId="1384D5FB" w14:textId="2D794C06"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28,9</w:t>
            </w:r>
          </w:p>
        </w:tc>
      </w:tr>
      <w:tr w:rsidR="003163ED" w:rsidRPr="003163ED" w14:paraId="444371D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6D60FAA"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D23D67C" w14:textId="45CE8D26" w:rsidR="008051FA" w:rsidRPr="003163ED" w:rsidRDefault="008051FA" w:rsidP="008051FA">
            <w:pPr>
              <w:rPr>
                <w:rFonts w:ascii="Tahoma" w:eastAsia="Calibri" w:hAnsi="Tahoma" w:cs="Tahoma"/>
                <w:sz w:val="22"/>
                <w:szCs w:val="22"/>
              </w:rPr>
            </w:pPr>
            <w:r w:rsidRPr="003163ED">
              <w:rPr>
                <w:rFonts w:ascii="Tahoma" w:hAnsi="Tahoma" w:cs="Tahoma"/>
                <w:sz w:val="22"/>
                <w:szCs w:val="22"/>
              </w:rPr>
              <w:t>д. Вишнякова</w:t>
            </w:r>
          </w:p>
        </w:tc>
        <w:tc>
          <w:tcPr>
            <w:tcW w:w="2562" w:type="dxa"/>
            <w:tcBorders>
              <w:top w:val="single" w:sz="4" w:space="0" w:color="auto"/>
              <w:left w:val="single" w:sz="4" w:space="0" w:color="auto"/>
              <w:bottom w:val="single" w:sz="4" w:space="0" w:color="auto"/>
              <w:right w:val="single" w:sz="4" w:space="0" w:color="auto"/>
            </w:tcBorders>
          </w:tcPr>
          <w:p w14:paraId="02E811D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1C0120D3" w14:textId="11087205"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24,7</w:t>
            </w:r>
          </w:p>
        </w:tc>
        <w:tc>
          <w:tcPr>
            <w:tcW w:w="2067" w:type="dxa"/>
            <w:tcBorders>
              <w:top w:val="single" w:sz="4" w:space="0" w:color="auto"/>
              <w:left w:val="single" w:sz="4" w:space="0" w:color="auto"/>
              <w:bottom w:val="single" w:sz="4" w:space="0" w:color="auto"/>
              <w:right w:val="single" w:sz="4" w:space="0" w:color="auto"/>
            </w:tcBorders>
          </w:tcPr>
          <w:p w14:paraId="72550F93" w14:textId="6E218648"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22,2</w:t>
            </w:r>
          </w:p>
        </w:tc>
      </w:tr>
      <w:tr w:rsidR="003163ED" w:rsidRPr="003163ED" w14:paraId="30DFA52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A730D42"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AD09A1B" w14:textId="3B3ED9A5" w:rsidR="008051FA" w:rsidRPr="003163ED" w:rsidRDefault="008051FA" w:rsidP="008051FA">
            <w:pPr>
              <w:rPr>
                <w:rFonts w:ascii="Tahoma" w:eastAsia="Calibri" w:hAnsi="Tahoma" w:cs="Tahoma"/>
                <w:sz w:val="22"/>
                <w:szCs w:val="22"/>
              </w:rPr>
            </w:pPr>
            <w:r w:rsidRPr="003163ED">
              <w:rPr>
                <w:rFonts w:ascii="Tahoma" w:hAnsi="Tahoma" w:cs="Tahoma"/>
                <w:sz w:val="22"/>
                <w:szCs w:val="22"/>
              </w:rPr>
              <w:t>д. Дарьина</w:t>
            </w:r>
          </w:p>
        </w:tc>
        <w:tc>
          <w:tcPr>
            <w:tcW w:w="2562" w:type="dxa"/>
            <w:tcBorders>
              <w:top w:val="single" w:sz="4" w:space="0" w:color="auto"/>
              <w:left w:val="single" w:sz="4" w:space="0" w:color="auto"/>
              <w:bottom w:val="single" w:sz="4" w:space="0" w:color="auto"/>
              <w:right w:val="single" w:sz="4" w:space="0" w:color="auto"/>
            </w:tcBorders>
          </w:tcPr>
          <w:p w14:paraId="0FB4E4B0"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29B5F67A" w14:textId="393F6B78"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5,8</w:t>
            </w:r>
          </w:p>
        </w:tc>
        <w:tc>
          <w:tcPr>
            <w:tcW w:w="2067" w:type="dxa"/>
            <w:tcBorders>
              <w:top w:val="single" w:sz="4" w:space="0" w:color="auto"/>
              <w:left w:val="single" w:sz="4" w:space="0" w:color="auto"/>
              <w:bottom w:val="single" w:sz="4" w:space="0" w:color="auto"/>
              <w:right w:val="single" w:sz="4" w:space="0" w:color="auto"/>
            </w:tcBorders>
          </w:tcPr>
          <w:p w14:paraId="44BD652F" w14:textId="28EAA1FD"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5,8</w:t>
            </w:r>
          </w:p>
        </w:tc>
      </w:tr>
      <w:tr w:rsidR="003163ED" w:rsidRPr="003163ED" w14:paraId="0F7D2B7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ECE896E"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47AFB68" w14:textId="57A1695F" w:rsidR="008051FA" w:rsidRPr="003163ED" w:rsidRDefault="008051FA" w:rsidP="008051FA">
            <w:pPr>
              <w:rPr>
                <w:rFonts w:ascii="Tahoma" w:eastAsia="Calibri" w:hAnsi="Tahoma" w:cs="Tahoma"/>
                <w:sz w:val="22"/>
                <w:szCs w:val="22"/>
              </w:rPr>
            </w:pPr>
            <w:r w:rsidRPr="003163ED">
              <w:rPr>
                <w:rFonts w:ascii="Tahoma" w:hAnsi="Tahoma" w:cs="Tahoma"/>
                <w:sz w:val="22"/>
                <w:szCs w:val="22"/>
              </w:rPr>
              <w:t>д. Заборье</w:t>
            </w:r>
          </w:p>
        </w:tc>
        <w:tc>
          <w:tcPr>
            <w:tcW w:w="2562" w:type="dxa"/>
            <w:tcBorders>
              <w:top w:val="single" w:sz="4" w:space="0" w:color="auto"/>
              <w:left w:val="single" w:sz="4" w:space="0" w:color="auto"/>
              <w:bottom w:val="single" w:sz="4" w:space="0" w:color="auto"/>
              <w:right w:val="single" w:sz="4" w:space="0" w:color="auto"/>
            </w:tcBorders>
          </w:tcPr>
          <w:p w14:paraId="1D0B9256"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5FF9A0A4" w14:textId="78BF894D"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17,1</w:t>
            </w:r>
          </w:p>
        </w:tc>
        <w:tc>
          <w:tcPr>
            <w:tcW w:w="2067" w:type="dxa"/>
            <w:tcBorders>
              <w:top w:val="single" w:sz="4" w:space="0" w:color="auto"/>
              <w:left w:val="single" w:sz="4" w:space="0" w:color="auto"/>
              <w:bottom w:val="single" w:sz="4" w:space="0" w:color="auto"/>
              <w:right w:val="single" w:sz="4" w:space="0" w:color="auto"/>
            </w:tcBorders>
          </w:tcPr>
          <w:p w14:paraId="0694A4A6" w14:textId="783575E2"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17</w:t>
            </w:r>
          </w:p>
        </w:tc>
      </w:tr>
      <w:tr w:rsidR="003163ED" w:rsidRPr="003163ED" w14:paraId="793F325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FF8CEFE"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729B58D" w14:textId="1E95E969"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Ичера</w:t>
            </w:r>
          </w:p>
        </w:tc>
        <w:tc>
          <w:tcPr>
            <w:tcW w:w="2562" w:type="dxa"/>
            <w:tcBorders>
              <w:top w:val="single" w:sz="4" w:space="0" w:color="auto"/>
              <w:left w:val="single" w:sz="4" w:space="0" w:color="auto"/>
              <w:bottom w:val="single" w:sz="4" w:space="0" w:color="auto"/>
              <w:right w:val="single" w:sz="4" w:space="0" w:color="auto"/>
            </w:tcBorders>
          </w:tcPr>
          <w:p w14:paraId="36269C71"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024C7A10" w14:textId="1C610511"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33,8</w:t>
            </w:r>
          </w:p>
        </w:tc>
        <w:tc>
          <w:tcPr>
            <w:tcW w:w="2067" w:type="dxa"/>
            <w:tcBorders>
              <w:top w:val="single" w:sz="4" w:space="0" w:color="auto"/>
              <w:left w:val="single" w:sz="4" w:space="0" w:color="auto"/>
              <w:bottom w:val="single" w:sz="4" w:space="0" w:color="auto"/>
              <w:right w:val="single" w:sz="4" w:space="0" w:color="auto"/>
            </w:tcBorders>
          </w:tcPr>
          <w:p w14:paraId="4AF37793" w14:textId="13B22D91" w:rsidR="008051FA" w:rsidRPr="003163ED" w:rsidRDefault="008051FA" w:rsidP="008051FA">
            <w:pPr>
              <w:jc w:val="center"/>
              <w:rPr>
                <w:rFonts w:ascii="Tahoma" w:hAnsi="Tahoma" w:cs="Tahoma"/>
                <w:sz w:val="22"/>
                <w:szCs w:val="22"/>
                <w:lang w:val="en-US" w:eastAsia="en-US"/>
              </w:rPr>
            </w:pPr>
            <w:r w:rsidRPr="003163ED">
              <w:rPr>
                <w:rFonts w:ascii="Tahoma" w:eastAsia="Tahoma" w:hAnsi="Tahoma" w:cs="Tahoma"/>
                <w:sz w:val="22"/>
                <w:szCs w:val="22"/>
              </w:rPr>
              <w:t>31</w:t>
            </w:r>
          </w:p>
        </w:tc>
      </w:tr>
      <w:tr w:rsidR="003163ED" w:rsidRPr="003163ED" w14:paraId="623DA7EC"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87B590D"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F13FD98" w14:textId="349487A5"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Коммуна</w:t>
            </w:r>
          </w:p>
        </w:tc>
        <w:tc>
          <w:tcPr>
            <w:tcW w:w="2562" w:type="dxa"/>
            <w:tcBorders>
              <w:top w:val="single" w:sz="4" w:space="0" w:color="auto"/>
              <w:left w:val="single" w:sz="4" w:space="0" w:color="auto"/>
              <w:bottom w:val="single" w:sz="4" w:space="0" w:color="auto"/>
              <w:right w:val="single" w:sz="4" w:space="0" w:color="auto"/>
            </w:tcBorders>
          </w:tcPr>
          <w:p w14:paraId="3CF4A110"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0FD3AB92" w14:textId="5B7F34F2"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26,4</w:t>
            </w:r>
          </w:p>
        </w:tc>
        <w:tc>
          <w:tcPr>
            <w:tcW w:w="2067" w:type="dxa"/>
            <w:tcBorders>
              <w:top w:val="single" w:sz="4" w:space="0" w:color="auto"/>
              <w:left w:val="single" w:sz="4" w:space="0" w:color="auto"/>
              <w:bottom w:val="single" w:sz="4" w:space="0" w:color="auto"/>
              <w:right w:val="single" w:sz="4" w:space="0" w:color="auto"/>
            </w:tcBorders>
          </w:tcPr>
          <w:p w14:paraId="4669C1D3" w14:textId="29F27EBA"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26,4</w:t>
            </w:r>
          </w:p>
        </w:tc>
      </w:tr>
      <w:tr w:rsidR="003163ED" w:rsidRPr="003163ED" w14:paraId="28FFF7C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25FF4A1"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638B3E8" w14:textId="052ACD31"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Мутина</w:t>
            </w:r>
          </w:p>
        </w:tc>
        <w:tc>
          <w:tcPr>
            <w:tcW w:w="2562" w:type="dxa"/>
            <w:tcBorders>
              <w:top w:val="single" w:sz="4" w:space="0" w:color="auto"/>
              <w:left w:val="single" w:sz="4" w:space="0" w:color="auto"/>
              <w:bottom w:val="single" w:sz="4" w:space="0" w:color="auto"/>
              <w:right w:val="single" w:sz="4" w:space="0" w:color="auto"/>
            </w:tcBorders>
          </w:tcPr>
          <w:p w14:paraId="285AA905"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3912E136" w14:textId="651644D2"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59,4</w:t>
            </w:r>
          </w:p>
        </w:tc>
        <w:tc>
          <w:tcPr>
            <w:tcW w:w="2067" w:type="dxa"/>
            <w:tcBorders>
              <w:top w:val="single" w:sz="4" w:space="0" w:color="auto"/>
              <w:left w:val="single" w:sz="4" w:space="0" w:color="auto"/>
              <w:bottom w:val="single" w:sz="4" w:space="0" w:color="auto"/>
              <w:right w:val="single" w:sz="4" w:space="0" w:color="auto"/>
            </w:tcBorders>
          </w:tcPr>
          <w:p w14:paraId="24569788" w14:textId="7A982A08"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59,4</w:t>
            </w:r>
          </w:p>
        </w:tc>
      </w:tr>
      <w:tr w:rsidR="003163ED" w:rsidRPr="003163ED" w14:paraId="5A3E85F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ED05531"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9612DD7" w14:textId="1596225F"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Никольск</w:t>
            </w:r>
          </w:p>
        </w:tc>
        <w:tc>
          <w:tcPr>
            <w:tcW w:w="2562" w:type="dxa"/>
            <w:tcBorders>
              <w:top w:val="single" w:sz="4" w:space="0" w:color="auto"/>
              <w:left w:val="single" w:sz="4" w:space="0" w:color="auto"/>
              <w:bottom w:val="single" w:sz="4" w:space="0" w:color="auto"/>
              <w:right w:val="single" w:sz="4" w:space="0" w:color="auto"/>
            </w:tcBorders>
          </w:tcPr>
          <w:p w14:paraId="40286074"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680929B0" w14:textId="59E105E5"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22,8</w:t>
            </w:r>
          </w:p>
        </w:tc>
        <w:tc>
          <w:tcPr>
            <w:tcW w:w="2067" w:type="dxa"/>
            <w:tcBorders>
              <w:top w:val="single" w:sz="4" w:space="0" w:color="auto"/>
              <w:left w:val="single" w:sz="4" w:space="0" w:color="auto"/>
              <w:bottom w:val="single" w:sz="4" w:space="0" w:color="auto"/>
              <w:right w:val="single" w:sz="4" w:space="0" w:color="auto"/>
            </w:tcBorders>
          </w:tcPr>
          <w:p w14:paraId="42914630" w14:textId="78E7A942"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22,8</w:t>
            </w:r>
          </w:p>
        </w:tc>
      </w:tr>
      <w:tr w:rsidR="003163ED" w:rsidRPr="003163ED" w14:paraId="0352D42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BA5349C"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BE01823" w14:textId="576C68D2"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Никулина</w:t>
            </w:r>
          </w:p>
        </w:tc>
        <w:tc>
          <w:tcPr>
            <w:tcW w:w="2562" w:type="dxa"/>
            <w:tcBorders>
              <w:top w:val="single" w:sz="4" w:space="0" w:color="auto"/>
              <w:left w:val="single" w:sz="4" w:space="0" w:color="auto"/>
              <w:bottom w:val="single" w:sz="4" w:space="0" w:color="auto"/>
              <w:right w:val="single" w:sz="4" w:space="0" w:color="auto"/>
            </w:tcBorders>
          </w:tcPr>
          <w:p w14:paraId="5F0B0441"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4AF1019" w14:textId="08053D65"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50,1</w:t>
            </w:r>
          </w:p>
        </w:tc>
        <w:tc>
          <w:tcPr>
            <w:tcW w:w="2067" w:type="dxa"/>
            <w:tcBorders>
              <w:top w:val="single" w:sz="4" w:space="0" w:color="auto"/>
              <w:left w:val="single" w:sz="4" w:space="0" w:color="auto"/>
              <w:bottom w:val="single" w:sz="4" w:space="0" w:color="auto"/>
              <w:right w:val="single" w:sz="4" w:space="0" w:color="auto"/>
            </w:tcBorders>
          </w:tcPr>
          <w:p w14:paraId="0B096ACC" w14:textId="644CE263"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50,1</w:t>
            </w:r>
          </w:p>
        </w:tc>
      </w:tr>
      <w:tr w:rsidR="003163ED" w:rsidRPr="003163ED" w14:paraId="3422AE1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BA28171"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44C7D48" w14:textId="58358165"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Орлова</w:t>
            </w:r>
          </w:p>
        </w:tc>
        <w:tc>
          <w:tcPr>
            <w:tcW w:w="2562" w:type="dxa"/>
            <w:tcBorders>
              <w:top w:val="single" w:sz="4" w:space="0" w:color="auto"/>
              <w:left w:val="single" w:sz="4" w:space="0" w:color="auto"/>
              <w:bottom w:val="single" w:sz="4" w:space="0" w:color="auto"/>
              <w:right w:val="single" w:sz="4" w:space="0" w:color="auto"/>
            </w:tcBorders>
          </w:tcPr>
          <w:p w14:paraId="456F0A99"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FF66872" w14:textId="4D0623BD"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33,4</w:t>
            </w:r>
          </w:p>
        </w:tc>
        <w:tc>
          <w:tcPr>
            <w:tcW w:w="2067" w:type="dxa"/>
            <w:tcBorders>
              <w:top w:val="single" w:sz="4" w:space="0" w:color="auto"/>
              <w:left w:val="single" w:sz="4" w:space="0" w:color="auto"/>
              <w:bottom w:val="single" w:sz="4" w:space="0" w:color="auto"/>
              <w:right w:val="single" w:sz="4" w:space="0" w:color="auto"/>
            </w:tcBorders>
          </w:tcPr>
          <w:p w14:paraId="3B11C797" w14:textId="31ADD289"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33,4</w:t>
            </w:r>
          </w:p>
        </w:tc>
      </w:tr>
      <w:tr w:rsidR="003163ED" w:rsidRPr="003163ED" w14:paraId="1ECA85F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17D9813"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A3FE413" w14:textId="0FDAB428"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Подъельник</w:t>
            </w:r>
          </w:p>
        </w:tc>
        <w:tc>
          <w:tcPr>
            <w:tcW w:w="2562" w:type="dxa"/>
            <w:tcBorders>
              <w:top w:val="single" w:sz="4" w:space="0" w:color="auto"/>
              <w:left w:val="single" w:sz="4" w:space="0" w:color="auto"/>
              <w:bottom w:val="single" w:sz="4" w:space="0" w:color="auto"/>
              <w:right w:val="single" w:sz="4" w:space="0" w:color="auto"/>
            </w:tcBorders>
          </w:tcPr>
          <w:p w14:paraId="401D7835"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59951C9" w14:textId="44BE25A3"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6,3</w:t>
            </w:r>
          </w:p>
        </w:tc>
        <w:tc>
          <w:tcPr>
            <w:tcW w:w="2067" w:type="dxa"/>
            <w:tcBorders>
              <w:top w:val="single" w:sz="4" w:space="0" w:color="auto"/>
              <w:left w:val="single" w:sz="4" w:space="0" w:color="auto"/>
              <w:bottom w:val="single" w:sz="4" w:space="0" w:color="auto"/>
              <w:right w:val="single" w:sz="4" w:space="0" w:color="auto"/>
            </w:tcBorders>
          </w:tcPr>
          <w:p w14:paraId="25E35F44" w14:textId="6B6B3128"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6,3</w:t>
            </w:r>
          </w:p>
        </w:tc>
      </w:tr>
      <w:tr w:rsidR="003163ED" w:rsidRPr="003163ED" w14:paraId="7EA2FB3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A828C3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D4A870D" w14:textId="43F4367E"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Салтыкова</w:t>
            </w:r>
          </w:p>
        </w:tc>
        <w:tc>
          <w:tcPr>
            <w:tcW w:w="2562" w:type="dxa"/>
            <w:tcBorders>
              <w:top w:val="single" w:sz="4" w:space="0" w:color="auto"/>
              <w:left w:val="single" w:sz="4" w:space="0" w:color="auto"/>
              <w:bottom w:val="single" w:sz="4" w:space="0" w:color="auto"/>
              <w:right w:val="single" w:sz="4" w:space="0" w:color="auto"/>
            </w:tcBorders>
          </w:tcPr>
          <w:p w14:paraId="0F2BF2D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240FD1E9" w14:textId="096E4673"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55,6</w:t>
            </w:r>
          </w:p>
        </w:tc>
        <w:tc>
          <w:tcPr>
            <w:tcW w:w="2067" w:type="dxa"/>
            <w:tcBorders>
              <w:top w:val="single" w:sz="4" w:space="0" w:color="auto"/>
              <w:left w:val="single" w:sz="4" w:space="0" w:color="auto"/>
              <w:bottom w:val="single" w:sz="4" w:space="0" w:color="auto"/>
              <w:right w:val="single" w:sz="4" w:space="0" w:color="auto"/>
            </w:tcBorders>
          </w:tcPr>
          <w:p w14:paraId="0DF4AD24" w14:textId="48BB63D7" w:rsidR="008051FA" w:rsidRPr="003163ED" w:rsidRDefault="008051FA" w:rsidP="008051FA">
            <w:pPr>
              <w:jc w:val="center"/>
              <w:rPr>
                <w:rFonts w:ascii="Tahoma" w:hAnsi="Tahoma" w:cs="Tahoma"/>
                <w:sz w:val="22"/>
                <w:szCs w:val="22"/>
                <w:lang w:val="en-US" w:eastAsia="en-US"/>
              </w:rPr>
            </w:pPr>
            <w:r w:rsidRPr="003163ED">
              <w:rPr>
                <w:rFonts w:ascii="Tahoma" w:eastAsia="Tahoma" w:hAnsi="Tahoma" w:cs="Tahoma"/>
                <w:sz w:val="22"/>
                <w:szCs w:val="22"/>
              </w:rPr>
              <w:t>55,6</w:t>
            </w:r>
          </w:p>
        </w:tc>
      </w:tr>
      <w:tr w:rsidR="003163ED" w:rsidRPr="003163ED" w14:paraId="20DBAA6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D8C7593"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0876757" w14:textId="45531587"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Сидорова</w:t>
            </w:r>
          </w:p>
        </w:tc>
        <w:tc>
          <w:tcPr>
            <w:tcW w:w="2562" w:type="dxa"/>
            <w:tcBorders>
              <w:top w:val="single" w:sz="4" w:space="0" w:color="auto"/>
              <w:left w:val="single" w:sz="4" w:space="0" w:color="auto"/>
              <w:bottom w:val="single" w:sz="4" w:space="0" w:color="auto"/>
              <w:right w:val="single" w:sz="4" w:space="0" w:color="auto"/>
            </w:tcBorders>
          </w:tcPr>
          <w:p w14:paraId="05942D68"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209E961F" w14:textId="3104567B"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42,6</w:t>
            </w:r>
          </w:p>
        </w:tc>
        <w:tc>
          <w:tcPr>
            <w:tcW w:w="2067" w:type="dxa"/>
            <w:tcBorders>
              <w:top w:val="single" w:sz="4" w:space="0" w:color="auto"/>
              <w:left w:val="single" w:sz="4" w:space="0" w:color="auto"/>
              <w:bottom w:val="single" w:sz="4" w:space="0" w:color="auto"/>
              <w:right w:val="single" w:sz="4" w:space="0" w:color="auto"/>
            </w:tcBorders>
          </w:tcPr>
          <w:p w14:paraId="7EF1E498" w14:textId="7D958354" w:rsidR="008051FA" w:rsidRPr="003163ED" w:rsidRDefault="008051FA" w:rsidP="008051FA">
            <w:pPr>
              <w:jc w:val="center"/>
              <w:rPr>
                <w:rFonts w:ascii="Tahoma" w:hAnsi="Tahoma" w:cs="Tahoma"/>
                <w:sz w:val="22"/>
                <w:szCs w:val="22"/>
                <w:lang w:val="en-US" w:eastAsia="en-US"/>
              </w:rPr>
            </w:pPr>
            <w:r w:rsidRPr="003163ED">
              <w:rPr>
                <w:rFonts w:ascii="Tahoma" w:eastAsia="Tahoma" w:hAnsi="Tahoma" w:cs="Tahoma"/>
                <w:sz w:val="22"/>
                <w:szCs w:val="22"/>
              </w:rPr>
              <w:t>42,6</w:t>
            </w:r>
          </w:p>
        </w:tc>
      </w:tr>
      <w:tr w:rsidR="003163ED" w:rsidRPr="003163ED" w14:paraId="7D8BC17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625361E"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C99EAAC" w14:textId="1D4038D5"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Скобельская</w:t>
            </w:r>
          </w:p>
        </w:tc>
        <w:tc>
          <w:tcPr>
            <w:tcW w:w="2562" w:type="dxa"/>
            <w:tcBorders>
              <w:top w:val="single" w:sz="4" w:space="0" w:color="auto"/>
              <w:left w:val="single" w:sz="4" w:space="0" w:color="auto"/>
              <w:bottom w:val="single" w:sz="4" w:space="0" w:color="auto"/>
              <w:right w:val="single" w:sz="4" w:space="0" w:color="auto"/>
            </w:tcBorders>
          </w:tcPr>
          <w:p w14:paraId="37CCB72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39B37F2" w14:textId="74F43FCE"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15,5</w:t>
            </w:r>
          </w:p>
        </w:tc>
        <w:tc>
          <w:tcPr>
            <w:tcW w:w="2067" w:type="dxa"/>
            <w:tcBorders>
              <w:top w:val="single" w:sz="4" w:space="0" w:color="auto"/>
              <w:left w:val="single" w:sz="4" w:space="0" w:color="auto"/>
              <w:bottom w:val="single" w:sz="4" w:space="0" w:color="auto"/>
              <w:right w:val="single" w:sz="4" w:space="0" w:color="auto"/>
            </w:tcBorders>
          </w:tcPr>
          <w:p w14:paraId="34BE2485" w14:textId="79DE117C"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15,5</w:t>
            </w:r>
          </w:p>
        </w:tc>
      </w:tr>
      <w:tr w:rsidR="003163ED" w:rsidRPr="003163ED" w14:paraId="39D6D01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58A6A3D"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A1AAF5A" w14:textId="1B46B76C"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Старая Деревня</w:t>
            </w:r>
          </w:p>
        </w:tc>
        <w:tc>
          <w:tcPr>
            <w:tcW w:w="2562" w:type="dxa"/>
            <w:tcBorders>
              <w:top w:val="single" w:sz="4" w:space="0" w:color="auto"/>
              <w:left w:val="single" w:sz="4" w:space="0" w:color="auto"/>
              <w:bottom w:val="single" w:sz="4" w:space="0" w:color="auto"/>
              <w:right w:val="single" w:sz="4" w:space="0" w:color="auto"/>
            </w:tcBorders>
          </w:tcPr>
          <w:p w14:paraId="4CC60003"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62FB57A4" w14:textId="1A46B049"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8,1</w:t>
            </w:r>
          </w:p>
        </w:tc>
        <w:tc>
          <w:tcPr>
            <w:tcW w:w="2067" w:type="dxa"/>
            <w:tcBorders>
              <w:top w:val="single" w:sz="4" w:space="0" w:color="auto"/>
              <w:left w:val="single" w:sz="4" w:space="0" w:color="auto"/>
              <w:bottom w:val="single" w:sz="4" w:space="0" w:color="auto"/>
              <w:right w:val="single" w:sz="4" w:space="0" w:color="auto"/>
            </w:tcBorders>
          </w:tcPr>
          <w:p w14:paraId="5F5E25A3" w14:textId="7695E2FE"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8,1</w:t>
            </w:r>
          </w:p>
        </w:tc>
      </w:tr>
      <w:tr w:rsidR="003163ED" w:rsidRPr="003163ED" w14:paraId="02D8617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0FA7940"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40A2CC5" w14:textId="30154784"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Хабарова</w:t>
            </w:r>
          </w:p>
        </w:tc>
        <w:tc>
          <w:tcPr>
            <w:tcW w:w="2562" w:type="dxa"/>
            <w:tcBorders>
              <w:top w:val="single" w:sz="4" w:space="0" w:color="auto"/>
              <w:left w:val="single" w:sz="4" w:space="0" w:color="auto"/>
              <w:bottom w:val="single" w:sz="4" w:space="0" w:color="auto"/>
              <w:right w:val="single" w:sz="4" w:space="0" w:color="auto"/>
            </w:tcBorders>
          </w:tcPr>
          <w:p w14:paraId="356454F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651C4D13" w14:textId="20005E7E"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15,3</w:t>
            </w:r>
          </w:p>
        </w:tc>
        <w:tc>
          <w:tcPr>
            <w:tcW w:w="2067" w:type="dxa"/>
            <w:tcBorders>
              <w:top w:val="single" w:sz="4" w:space="0" w:color="auto"/>
              <w:left w:val="single" w:sz="4" w:space="0" w:color="auto"/>
              <w:bottom w:val="single" w:sz="4" w:space="0" w:color="auto"/>
              <w:right w:val="single" w:sz="4" w:space="0" w:color="auto"/>
            </w:tcBorders>
          </w:tcPr>
          <w:p w14:paraId="09C5C30C" w14:textId="738E70E3"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15,3</w:t>
            </w:r>
          </w:p>
        </w:tc>
      </w:tr>
      <w:tr w:rsidR="003163ED" w:rsidRPr="003163ED" w14:paraId="06FC913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2204F0D"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C85755F" w14:textId="5FB25B3B" w:rsidR="008051FA" w:rsidRPr="003163ED" w:rsidRDefault="008051FA" w:rsidP="008051FA">
            <w:pPr>
              <w:rPr>
                <w:rFonts w:ascii="Tahoma" w:eastAsia="Calibri" w:hAnsi="Tahoma" w:cs="Tahoma"/>
                <w:sz w:val="22"/>
                <w:szCs w:val="22"/>
              </w:rPr>
            </w:pPr>
            <w:r w:rsidRPr="003163ED">
              <w:rPr>
                <w:rFonts w:ascii="Tahoma" w:hAnsi="Tahoma" w:cs="Tahoma"/>
                <w:sz w:val="22"/>
                <w:szCs w:val="22"/>
              </w:rPr>
              <w:t>д.</w:t>
            </w:r>
            <w:r w:rsidRPr="003163ED">
              <w:rPr>
                <w:rFonts w:ascii="Tahoma" w:hAnsi="Tahoma" w:cs="Tahoma"/>
                <w:sz w:val="22"/>
                <w:szCs w:val="22"/>
                <w:lang w:val="en-US"/>
              </w:rPr>
              <w:t> </w:t>
            </w:r>
            <w:r w:rsidRPr="003163ED">
              <w:rPr>
                <w:rFonts w:ascii="Tahoma" w:hAnsi="Tahoma" w:cs="Tahoma"/>
                <w:sz w:val="22"/>
                <w:szCs w:val="22"/>
              </w:rPr>
              <w:t>Частых</w:t>
            </w:r>
          </w:p>
        </w:tc>
        <w:tc>
          <w:tcPr>
            <w:tcW w:w="2562" w:type="dxa"/>
            <w:tcBorders>
              <w:top w:val="single" w:sz="4" w:space="0" w:color="auto"/>
              <w:left w:val="single" w:sz="4" w:space="0" w:color="auto"/>
              <w:bottom w:val="single" w:sz="4" w:space="0" w:color="auto"/>
              <w:right w:val="single" w:sz="4" w:space="0" w:color="auto"/>
            </w:tcBorders>
          </w:tcPr>
          <w:p w14:paraId="56F4B193"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044D3C2F" w14:textId="3969EBEE"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65,9</w:t>
            </w:r>
          </w:p>
        </w:tc>
        <w:tc>
          <w:tcPr>
            <w:tcW w:w="2067" w:type="dxa"/>
            <w:tcBorders>
              <w:top w:val="single" w:sz="4" w:space="0" w:color="auto"/>
              <w:left w:val="single" w:sz="4" w:space="0" w:color="auto"/>
              <w:bottom w:val="single" w:sz="4" w:space="0" w:color="auto"/>
              <w:right w:val="single" w:sz="4" w:space="0" w:color="auto"/>
            </w:tcBorders>
          </w:tcPr>
          <w:p w14:paraId="220A7A25" w14:textId="69645559"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65,9</w:t>
            </w:r>
          </w:p>
        </w:tc>
      </w:tr>
      <w:tr w:rsidR="003163ED" w:rsidRPr="003163ED" w14:paraId="0AA61FD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25BD887"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88E7BF3" w14:textId="44B3CF9E" w:rsidR="008051FA" w:rsidRPr="003163ED" w:rsidRDefault="008051FA" w:rsidP="008051FA">
            <w:pPr>
              <w:rPr>
                <w:rFonts w:ascii="Tahoma" w:eastAsia="Calibri" w:hAnsi="Tahoma" w:cs="Tahoma"/>
                <w:sz w:val="22"/>
                <w:szCs w:val="22"/>
              </w:rPr>
            </w:pPr>
            <w:r w:rsidRPr="003163ED">
              <w:rPr>
                <w:rFonts w:ascii="Tahoma" w:hAnsi="Tahoma" w:cs="Tahoma"/>
                <w:sz w:val="22"/>
                <w:szCs w:val="22"/>
              </w:rPr>
              <w:t>пос.</w:t>
            </w:r>
            <w:r w:rsidRPr="003163ED">
              <w:rPr>
                <w:rFonts w:ascii="Tahoma" w:hAnsi="Tahoma" w:cs="Tahoma"/>
                <w:sz w:val="22"/>
                <w:szCs w:val="22"/>
                <w:lang w:val="en-US"/>
              </w:rPr>
              <w:t> </w:t>
            </w:r>
            <w:r w:rsidRPr="003163ED">
              <w:rPr>
                <w:rFonts w:ascii="Tahoma" w:hAnsi="Tahoma" w:cs="Tahoma"/>
                <w:sz w:val="22"/>
                <w:szCs w:val="22"/>
              </w:rPr>
              <w:t>Визирный</w:t>
            </w:r>
          </w:p>
        </w:tc>
        <w:tc>
          <w:tcPr>
            <w:tcW w:w="2562" w:type="dxa"/>
            <w:tcBorders>
              <w:top w:val="single" w:sz="4" w:space="0" w:color="auto"/>
              <w:left w:val="single" w:sz="4" w:space="0" w:color="auto"/>
              <w:bottom w:val="single" w:sz="4" w:space="0" w:color="auto"/>
              <w:right w:val="single" w:sz="4" w:space="0" w:color="auto"/>
            </w:tcBorders>
          </w:tcPr>
          <w:p w14:paraId="4D35E900"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28388908" w14:textId="5C00F8C4"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92,3</w:t>
            </w:r>
          </w:p>
        </w:tc>
        <w:tc>
          <w:tcPr>
            <w:tcW w:w="2067" w:type="dxa"/>
            <w:tcBorders>
              <w:top w:val="single" w:sz="4" w:space="0" w:color="auto"/>
              <w:left w:val="single" w:sz="4" w:space="0" w:color="auto"/>
              <w:bottom w:val="single" w:sz="4" w:space="0" w:color="auto"/>
              <w:right w:val="single" w:sz="4" w:space="0" w:color="auto"/>
            </w:tcBorders>
          </w:tcPr>
          <w:p w14:paraId="1BEDBE31" w14:textId="188005A5"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70,9</w:t>
            </w:r>
          </w:p>
        </w:tc>
      </w:tr>
      <w:tr w:rsidR="003163ED" w:rsidRPr="003163ED" w14:paraId="77B10624"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21F4961"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54EC769" w14:textId="6727681C" w:rsidR="008051FA" w:rsidRPr="003163ED" w:rsidRDefault="008051FA" w:rsidP="008051FA">
            <w:pPr>
              <w:rPr>
                <w:rFonts w:ascii="Tahoma" w:eastAsia="Calibri" w:hAnsi="Tahoma" w:cs="Tahoma"/>
                <w:sz w:val="22"/>
                <w:szCs w:val="22"/>
              </w:rPr>
            </w:pPr>
            <w:r w:rsidRPr="003163ED">
              <w:rPr>
                <w:rFonts w:ascii="Tahoma" w:hAnsi="Tahoma" w:cs="Tahoma"/>
                <w:sz w:val="22"/>
                <w:szCs w:val="22"/>
              </w:rPr>
              <w:t>пос.</w:t>
            </w:r>
            <w:r w:rsidRPr="003163ED">
              <w:rPr>
                <w:rFonts w:ascii="Tahoma" w:hAnsi="Tahoma" w:cs="Tahoma"/>
                <w:sz w:val="22"/>
                <w:szCs w:val="22"/>
                <w:lang w:val="en-US"/>
              </w:rPr>
              <w:t> </w:t>
            </w:r>
            <w:r w:rsidRPr="003163ED">
              <w:rPr>
                <w:rFonts w:ascii="Tahoma" w:hAnsi="Tahoma" w:cs="Tahoma"/>
                <w:sz w:val="22"/>
                <w:szCs w:val="22"/>
              </w:rPr>
              <w:t>Воронежский</w:t>
            </w:r>
          </w:p>
        </w:tc>
        <w:tc>
          <w:tcPr>
            <w:tcW w:w="2562" w:type="dxa"/>
            <w:tcBorders>
              <w:top w:val="single" w:sz="4" w:space="0" w:color="auto"/>
              <w:left w:val="single" w:sz="4" w:space="0" w:color="auto"/>
              <w:bottom w:val="single" w:sz="4" w:space="0" w:color="auto"/>
              <w:right w:val="single" w:sz="4" w:space="0" w:color="auto"/>
            </w:tcBorders>
          </w:tcPr>
          <w:p w14:paraId="5A44D152"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1D1F3040" w14:textId="78950F20"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24,6</w:t>
            </w:r>
          </w:p>
        </w:tc>
        <w:tc>
          <w:tcPr>
            <w:tcW w:w="2067" w:type="dxa"/>
            <w:tcBorders>
              <w:top w:val="single" w:sz="4" w:space="0" w:color="auto"/>
              <w:left w:val="single" w:sz="4" w:space="0" w:color="auto"/>
              <w:bottom w:val="single" w:sz="4" w:space="0" w:color="auto"/>
              <w:right w:val="single" w:sz="4" w:space="0" w:color="auto"/>
            </w:tcBorders>
          </w:tcPr>
          <w:p w14:paraId="508ACB95" w14:textId="02ADAE50"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17,8</w:t>
            </w:r>
          </w:p>
        </w:tc>
      </w:tr>
      <w:tr w:rsidR="003163ED" w:rsidRPr="003163ED" w14:paraId="71F98F1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D458C50"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024AF01" w14:textId="531C5E1F" w:rsidR="008051FA" w:rsidRPr="003163ED" w:rsidRDefault="008051FA" w:rsidP="008051FA">
            <w:pPr>
              <w:rPr>
                <w:rFonts w:ascii="Tahoma" w:eastAsia="Calibri" w:hAnsi="Tahoma" w:cs="Tahoma"/>
                <w:sz w:val="22"/>
                <w:szCs w:val="22"/>
              </w:rPr>
            </w:pPr>
            <w:r w:rsidRPr="003163ED">
              <w:rPr>
                <w:rFonts w:ascii="Tahoma" w:hAnsi="Tahoma" w:cs="Tahoma"/>
                <w:sz w:val="22"/>
                <w:szCs w:val="22"/>
              </w:rPr>
              <w:t>пос.</w:t>
            </w:r>
            <w:r w:rsidRPr="003163ED">
              <w:rPr>
                <w:rFonts w:ascii="Tahoma" w:hAnsi="Tahoma" w:cs="Tahoma"/>
                <w:sz w:val="22"/>
                <w:szCs w:val="22"/>
                <w:lang w:val="en-US"/>
              </w:rPr>
              <w:t> </w:t>
            </w:r>
            <w:r w:rsidRPr="003163ED">
              <w:rPr>
                <w:rFonts w:ascii="Tahoma" w:hAnsi="Tahoma" w:cs="Tahoma"/>
                <w:sz w:val="22"/>
                <w:szCs w:val="22"/>
              </w:rPr>
              <w:t>Золотой</w:t>
            </w:r>
          </w:p>
        </w:tc>
        <w:tc>
          <w:tcPr>
            <w:tcW w:w="2562" w:type="dxa"/>
            <w:tcBorders>
              <w:top w:val="single" w:sz="4" w:space="0" w:color="auto"/>
              <w:left w:val="single" w:sz="4" w:space="0" w:color="auto"/>
              <w:bottom w:val="single" w:sz="4" w:space="0" w:color="auto"/>
              <w:right w:val="single" w:sz="4" w:space="0" w:color="auto"/>
            </w:tcBorders>
          </w:tcPr>
          <w:p w14:paraId="2A5AA051"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71C50CED" w14:textId="08B33E17"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50,1</w:t>
            </w:r>
          </w:p>
        </w:tc>
        <w:tc>
          <w:tcPr>
            <w:tcW w:w="2067" w:type="dxa"/>
            <w:tcBorders>
              <w:top w:val="single" w:sz="4" w:space="0" w:color="auto"/>
              <w:left w:val="single" w:sz="4" w:space="0" w:color="auto"/>
              <w:bottom w:val="single" w:sz="4" w:space="0" w:color="auto"/>
              <w:right w:val="single" w:sz="4" w:space="0" w:color="auto"/>
            </w:tcBorders>
          </w:tcPr>
          <w:p w14:paraId="2F8DE792" w14:textId="42244F47"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11,4</w:t>
            </w:r>
          </w:p>
        </w:tc>
      </w:tr>
      <w:tr w:rsidR="003163ED" w:rsidRPr="003163ED" w14:paraId="02806AE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DF3A1B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69028EC" w14:textId="7C74AE60" w:rsidR="008051FA" w:rsidRPr="003163ED" w:rsidRDefault="008051FA" w:rsidP="008051FA">
            <w:pPr>
              <w:rPr>
                <w:rFonts w:ascii="Tahoma" w:eastAsia="Calibri" w:hAnsi="Tahoma" w:cs="Tahoma"/>
                <w:sz w:val="22"/>
                <w:szCs w:val="22"/>
              </w:rPr>
            </w:pPr>
            <w:r w:rsidRPr="003163ED">
              <w:rPr>
                <w:rFonts w:ascii="Tahoma" w:hAnsi="Tahoma" w:cs="Tahoma"/>
                <w:sz w:val="22"/>
                <w:szCs w:val="22"/>
              </w:rPr>
              <w:t>пос.</w:t>
            </w:r>
            <w:r w:rsidRPr="003163ED">
              <w:rPr>
                <w:rFonts w:ascii="Tahoma" w:hAnsi="Tahoma" w:cs="Tahoma"/>
                <w:sz w:val="22"/>
                <w:szCs w:val="22"/>
                <w:lang w:val="en-US"/>
              </w:rPr>
              <w:t> </w:t>
            </w:r>
            <w:r w:rsidRPr="003163ED">
              <w:rPr>
                <w:rFonts w:ascii="Tahoma" w:hAnsi="Tahoma" w:cs="Tahoma"/>
                <w:sz w:val="22"/>
                <w:szCs w:val="22"/>
              </w:rPr>
              <w:t>Небель</w:t>
            </w:r>
          </w:p>
        </w:tc>
        <w:tc>
          <w:tcPr>
            <w:tcW w:w="2562" w:type="dxa"/>
            <w:tcBorders>
              <w:top w:val="single" w:sz="4" w:space="0" w:color="auto"/>
              <w:left w:val="single" w:sz="4" w:space="0" w:color="auto"/>
              <w:bottom w:val="single" w:sz="4" w:space="0" w:color="auto"/>
              <w:right w:val="single" w:sz="4" w:space="0" w:color="auto"/>
            </w:tcBorders>
          </w:tcPr>
          <w:p w14:paraId="737EC318"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610F55FF" w14:textId="06C0899A"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52,2</w:t>
            </w:r>
          </w:p>
        </w:tc>
        <w:tc>
          <w:tcPr>
            <w:tcW w:w="2067" w:type="dxa"/>
            <w:tcBorders>
              <w:top w:val="single" w:sz="4" w:space="0" w:color="auto"/>
              <w:left w:val="single" w:sz="4" w:space="0" w:color="auto"/>
              <w:bottom w:val="single" w:sz="4" w:space="0" w:color="auto"/>
              <w:right w:val="single" w:sz="4" w:space="0" w:color="auto"/>
            </w:tcBorders>
          </w:tcPr>
          <w:p w14:paraId="2462EF3B" w14:textId="1E8637B7"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52,2</w:t>
            </w:r>
          </w:p>
        </w:tc>
      </w:tr>
      <w:tr w:rsidR="003163ED" w:rsidRPr="003163ED" w14:paraId="4E408CF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390CEF2"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55FDCE7" w14:textId="4F523CF9" w:rsidR="008051FA" w:rsidRPr="003163ED" w:rsidRDefault="008051FA" w:rsidP="008051FA">
            <w:pPr>
              <w:rPr>
                <w:rFonts w:ascii="Tahoma" w:eastAsia="Calibri" w:hAnsi="Tahoma" w:cs="Tahoma"/>
                <w:sz w:val="22"/>
                <w:szCs w:val="22"/>
              </w:rPr>
            </w:pPr>
            <w:r w:rsidRPr="003163ED">
              <w:rPr>
                <w:rFonts w:ascii="Tahoma" w:hAnsi="Tahoma" w:cs="Tahoma"/>
                <w:sz w:val="22"/>
                <w:szCs w:val="22"/>
              </w:rPr>
              <w:t>пос.</w:t>
            </w:r>
            <w:r w:rsidRPr="003163ED">
              <w:rPr>
                <w:rFonts w:ascii="Tahoma" w:hAnsi="Tahoma" w:cs="Tahoma"/>
                <w:sz w:val="22"/>
                <w:szCs w:val="22"/>
                <w:lang w:val="en-US"/>
              </w:rPr>
              <w:t> </w:t>
            </w:r>
            <w:r w:rsidRPr="003163ED">
              <w:rPr>
                <w:rFonts w:ascii="Tahoma" w:hAnsi="Tahoma" w:cs="Tahoma"/>
                <w:sz w:val="22"/>
                <w:szCs w:val="22"/>
              </w:rPr>
              <w:t>Пашня</w:t>
            </w:r>
          </w:p>
        </w:tc>
        <w:tc>
          <w:tcPr>
            <w:tcW w:w="2562" w:type="dxa"/>
            <w:tcBorders>
              <w:top w:val="single" w:sz="4" w:space="0" w:color="auto"/>
              <w:left w:val="single" w:sz="4" w:space="0" w:color="auto"/>
              <w:bottom w:val="single" w:sz="4" w:space="0" w:color="auto"/>
              <w:right w:val="single" w:sz="4" w:space="0" w:color="auto"/>
            </w:tcBorders>
          </w:tcPr>
          <w:p w14:paraId="39AA633C"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58ADBC0D" w14:textId="53DBB88C"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14</w:t>
            </w:r>
          </w:p>
        </w:tc>
        <w:tc>
          <w:tcPr>
            <w:tcW w:w="2067" w:type="dxa"/>
            <w:tcBorders>
              <w:top w:val="single" w:sz="4" w:space="0" w:color="auto"/>
              <w:left w:val="single" w:sz="4" w:space="0" w:color="auto"/>
              <w:bottom w:val="single" w:sz="4" w:space="0" w:color="auto"/>
              <w:right w:val="single" w:sz="4" w:space="0" w:color="auto"/>
            </w:tcBorders>
          </w:tcPr>
          <w:p w14:paraId="1C1434F6" w14:textId="047D7921"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14</w:t>
            </w:r>
          </w:p>
        </w:tc>
      </w:tr>
      <w:tr w:rsidR="003163ED" w:rsidRPr="003163ED" w14:paraId="2FEC76D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D6CEA80"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66CF342" w14:textId="118F8A4D" w:rsidR="008051FA" w:rsidRPr="003163ED" w:rsidRDefault="008051FA" w:rsidP="008051FA">
            <w:pPr>
              <w:rPr>
                <w:rFonts w:ascii="Tahoma" w:eastAsia="Calibri" w:hAnsi="Tahoma" w:cs="Tahoma"/>
                <w:sz w:val="22"/>
                <w:szCs w:val="22"/>
              </w:rPr>
            </w:pPr>
            <w:r w:rsidRPr="003163ED">
              <w:rPr>
                <w:rFonts w:ascii="Tahoma" w:hAnsi="Tahoma" w:cs="Tahoma"/>
                <w:sz w:val="22"/>
                <w:szCs w:val="22"/>
              </w:rPr>
              <w:t>пос.</w:t>
            </w:r>
            <w:r w:rsidRPr="003163ED">
              <w:rPr>
                <w:rFonts w:ascii="Tahoma" w:hAnsi="Tahoma" w:cs="Tahoma"/>
                <w:sz w:val="22"/>
                <w:szCs w:val="22"/>
                <w:lang w:val="en-US"/>
              </w:rPr>
              <w:t> </w:t>
            </w:r>
            <w:r w:rsidRPr="003163ED">
              <w:rPr>
                <w:rFonts w:ascii="Tahoma" w:hAnsi="Tahoma" w:cs="Tahoma"/>
                <w:sz w:val="22"/>
                <w:szCs w:val="22"/>
              </w:rPr>
              <w:t>Юбилейный</w:t>
            </w:r>
          </w:p>
        </w:tc>
        <w:tc>
          <w:tcPr>
            <w:tcW w:w="2562" w:type="dxa"/>
            <w:tcBorders>
              <w:top w:val="single" w:sz="4" w:space="0" w:color="auto"/>
              <w:left w:val="single" w:sz="4" w:space="0" w:color="auto"/>
              <w:bottom w:val="single" w:sz="4" w:space="0" w:color="auto"/>
              <w:right w:val="single" w:sz="4" w:space="0" w:color="auto"/>
            </w:tcBorders>
          </w:tcPr>
          <w:p w14:paraId="4CBD251C"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0F458003" w14:textId="5E61CA23"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53,7</w:t>
            </w:r>
          </w:p>
        </w:tc>
        <w:tc>
          <w:tcPr>
            <w:tcW w:w="2067" w:type="dxa"/>
            <w:tcBorders>
              <w:top w:val="single" w:sz="4" w:space="0" w:color="auto"/>
              <w:left w:val="single" w:sz="4" w:space="0" w:color="auto"/>
              <w:bottom w:val="single" w:sz="4" w:space="0" w:color="auto"/>
              <w:right w:val="single" w:sz="4" w:space="0" w:color="auto"/>
            </w:tcBorders>
          </w:tcPr>
          <w:p w14:paraId="784CA896" w14:textId="7D23ECD1"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53,7</w:t>
            </w:r>
          </w:p>
        </w:tc>
      </w:tr>
      <w:tr w:rsidR="003163ED" w:rsidRPr="003163ED" w14:paraId="16558A5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D988CD9"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06019C8" w14:textId="02C57665" w:rsidR="008051FA" w:rsidRPr="003163ED" w:rsidRDefault="008051FA" w:rsidP="008051FA">
            <w:pPr>
              <w:rPr>
                <w:rFonts w:ascii="Tahoma" w:eastAsia="Calibri" w:hAnsi="Tahoma" w:cs="Tahoma"/>
                <w:sz w:val="22"/>
                <w:szCs w:val="22"/>
              </w:rPr>
            </w:pPr>
            <w:r w:rsidRPr="003163ED">
              <w:rPr>
                <w:rFonts w:ascii="Tahoma" w:hAnsi="Tahoma" w:cs="Tahoma"/>
                <w:sz w:val="22"/>
                <w:szCs w:val="22"/>
              </w:rPr>
              <w:t>рп</w:t>
            </w:r>
            <w:r w:rsidRPr="003163ED">
              <w:rPr>
                <w:rFonts w:ascii="Tahoma" w:hAnsi="Tahoma" w:cs="Tahoma"/>
                <w:sz w:val="22"/>
                <w:szCs w:val="22"/>
                <w:lang w:val="en-US"/>
              </w:rPr>
              <w:t> </w:t>
            </w:r>
            <w:r w:rsidRPr="003163ED">
              <w:rPr>
                <w:rFonts w:ascii="Tahoma" w:hAnsi="Tahoma" w:cs="Tahoma"/>
                <w:sz w:val="22"/>
                <w:szCs w:val="22"/>
              </w:rPr>
              <w:t>Алексеевск</w:t>
            </w:r>
          </w:p>
        </w:tc>
        <w:tc>
          <w:tcPr>
            <w:tcW w:w="2562" w:type="dxa"/>
            <w:tcBorders>
              <w:top w:val="single" w:sz="4" w:space="0" w:color="auto"/>
              <w:left w:val="single" w:sz="4" w:space="0" w:color="auto"/>
              <w:bottom w:val="single" w:sz="4" w:space="0" w:color="auto"/>
              <w:right w:val="single" w:sz="4" w:space="0" w:color="auto"/>
            </w:tcBorders>
          </w:tcPr>
          <w:p w14:paraId="01C9C2EF"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344803EC" w14:textId="5427C405"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416,9</w:t>
            </w:r>
          </w:p>
        </w:tc>
        <w:tc>
          <w:tcPr>
            <w:tcW w:w="2067" w:type="dxa"/>
            <w:tcBorders>
              <w:top w:val="single" w:sz="4" w:space="0" w:color="auto"/>
              <w:left w:val="single" w:sz="4" w:space="0" w:color="auto"/>
              <w:bottom w:val="single" w:sz="4" w:space="0" w:color="auto"/>
              <w:right w:val="single" w:sz="4" w:space="0" w:color="auto"/>
            </w:tcBorders>
          </w:tcPr>
          <w:p w14:paraId="49CB4652" w14:textId="6615F8C5"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297,9</w:t>
            </w:r>
          </w:p>
        </w:tc>
      </w:tr>
      <w:tr w:rsidR="003163ED" w:rsidRPr="003163ED" w14:paraId="508EA05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AA85BB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7D3FD02" w14:textId="050819AC" w:rsidR="008051FA" w:rsidRPr="003163ED" w:rsidRDefault="008051FA" w:rsidP="008051FA">
            <w:pPr>
              <w:rPr>
                <w:rFonts w:ascii="Tahoma" w:eastAsia="Calibri" w:hAnsi="Tahoma" w:cs="Tahoma"/>
                <w:sz w:val="22"/>
                <w:szCs w:val="22"/>
              </w:rPr>
            </w:pPr>
            <w:r w:rsidRPr="003163ED">
              <w:rPr>
                <w:rFonts w:ascii="Tahoma" w:hAnsi="Tahoma" w:cs="Tahoma"/>
                <w:sz w:val="22"/>
                <w:szCs w:val="22"/>
              </w:rPr>
              <w:t>с. Алымовка</w:t>
            </w:r>
          </w:p>
        </w:tc>
        <w:tc>
          <w:tcPr>
            <w:tcW w:w="2562" w:type="dxa"/>
            <w:tcBorders>
              <w:top w:val="single" w:sz="4" w:space="0" w:color="auto"/>
              <w:left w:val="single" w:sz="4" w:space="0" w:color="auto"/>
              <w:bottom w:val="single" w:sz="4" w:space="0" w:color="auto"/>
              <w:right w:val="single" w:sz="4" w:space="0" w:color="auto"/>
            </w:tcBorders>
          </w:tcPr>
          <w:p w14:paraId="7A9E1B07"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1E7FCB90" w14:textId="5C38A1D1"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60,6</w:t>
            </w:r>
          </w:p>
        </w:tc>
        <w:tc>
          <w:tcPr>
            <w:tcW w:w="2067" w:type="dxa"/>
            <w:tcBorders>
              <w:top w:val="single" w:sz="4" w:space="0" w:color="auto"/>
              <w:left w:val="single" w:sz="4" w:space="0" w:color="auto"/>
              <w:bottom w:val="single" w:sz="4" w:space="0" w:color="auto"/>
              <w:right w:val="single" w:sz="4" w:space="0" w:color="auto"/>
            </w:tcBorders>
          </w:tcPr>
          <w:p w14:paraId="27B11C12" w14:textId="306A8379"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60,6</w:t>
            </w:r>
          </w:p>
        </w:tc>
      </w:tr>
      <w:tr w:rsidR="003163ED" w:rsidRPr="003163ED" w14:paraId="40F1E82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AA97C6D"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3172722" w14:textId="5EA027AB" w:rsidR="008051FA" w:rsidRPr="003163ED" w:rsidRDefault="008051FA" w:rsidP="008051FA">
            <w:pPr>
              <w:rPr>
                <w:rFonts w:ascii="Tahoma" w:eastAsia="Calibri" w:hAnsi="Tahoma" w:cs="Tahoma"/>
                <w:sz w:val="22"/>
                <w:szCs w:val="22"/>
              </w:rPr>
            </w:pPr>
            <w:r w:rsidRPr="003163ED">
              <w:rPr>
                <w:rFonts w:ascii="Tahoma" w:hAnsi="Tahoma" w:cs="Tahoma"/>
                <w:sz w:val="22"/>
                <w:szCs w:val="22"/>
              </w:rPr>
              <w:t>с. Банщиково</w:t>
            </w:r>
          </w:p>
        </w:tc>
        <w:tc>
          <w:tcPr>
            <w:tcW w:w="2562" w:type="dxa"/>
            <w:tcBorders>
              <w:top w:val="single" w:sz="4" w:space="0" w:color="auto"/>
              <w:left w:val="single" w:sz="4" w:space="0" w:color="auto"/>
              <w:bottom w:val="single" w:sz="4" w:space="0" w:color="auto"/>
              <w:right w:val="single" w:sz="4" w:space="0" w:color="auto"/>
            </w:tcBorders>
          </w:tcPr>
          <w:p w14:paraId="4A450C68"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55F9CF71" w14:textId="210BE1EF"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34,3</w:t>
            </w:r>
          </w:p>
        </w:tc>
        <w:tc>
          <w:tcPr>
            <w:tcW w:w="2067" w:type="dxa"/>
            <w:tcBorders>
              <w:top w:val="single" w:sz="4" w:space="0" w:color="auto"/>
              <w:left w:val="single" w:sz="4" w:space="0" w:color="auto"/>
              <w:bottom w:val="single" w:sz="4" w:space="0" w:color="auto"/>
              <w:right w:val="single" w:sz="4" w:space="0" w:color="auto"/>
            </w:tcBorders>
          </w:tcPr>
          <w:p w14:paraId="6B97FDD6" w14:textId="7029433F"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34,3</w:t>
            </w:r>
          </w:p>
        </w:tc>
      </w:tr>
      <w:tr w:rsidR="003163ED" w:rsidRPr="003163ED" w14:paraId="29BAC31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B63680D"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F9B6C53" w14:textId="1266C26B" w:rsidR="008051FA" w:rsidRPr="003163ED" w:rsidRDefault="008051FA" w:rsidP="008051FA">
            <w:pPr>
              <w:rPr>
                <w:rFonts w:ascii="Tahoma" w:eastAsia="Calibri" w:hAnsi="Tahoma" w:cs="Tahoma"/>
                <w:sz w:val="22"/>
                <w:szCs w:val="22"/>
              </w:rPr>
            </w:pPr>
            <w:r w:rsidRPr="003163ED">
              <w:rPr>
                <w:rFonts w:ascii="Tahoma" w:hAnsi="Tahoma" w:cs="Tahoma"/>
                <w:sz w:val="22"/>
                <w:szCs w:val="22"/>
              </w:rPr>
              <w:t>с. Змеиново</w:t>
            </w:r>
          </w:p>
        </w:tc>
        <w:tc>
          <w:tcPr>
            <w:tcW w:w="2562" w:type="dxa"/>
            <w:tcBorders>
              <w:top w:val="single" w:sz="4" w:space="0" w:color="auto"/>
              <w:left w:val="single" w:sz="4" w:space="0" w:color="auto"/>
              <w:bottom w:val="single" w:sz="4" w:space="0" w:color="auto"/>
              <w:right w:val="single" w:sz="4" w:space="0" w:color="auto"/>
            </w:tcBorders>
          </w:tcPr>
          <w:p w14:paraId="18978F6F"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096662A7" w14:textId="37E7E893"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59,1</w:t>
            </w:r>
          </w:p>
        </w:tc>
        <w:tc>
          <w:tcPr>
            <w:tcW w:w="2067" w:type="dxa"/>
            <w:tcBorders>
              <w:top w:val="single" w:sz="4" w:space="0" w:color="auto"/>
              <w:left w:val="single" w:sz="4" w:space="0" w:color="auto"/>
              <w:bottom w:val="single" w:sz="4" w:space="0" w:color="auto"/>
              <w:right w:val="single" w:sz="4" w:space="0" w:color="auto"/>
            </w:tcBorders>
          </w:tcPr>
          <w:p w14:paraId="37E36587" w14:textId="49D1838A"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59,1</w:t>
            </w:r>
          </w:p>
        </w:tc>
      </w:tr>
      <w:tr w:rsidR="003163ED" w:rsidRPr="003163ED" w14:paraId="1C42359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CDBE58E"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B02775E" w14:textId="53713012" w:rsidR="008051FA" w:rsidRPr="003163ED" w:rsidRDefault="008051FA" w:rsidP="008051FA">
            <w:pPr>
              <w:rPr>
                <w:rFonts w:ascii="Tahoma" w:eastAsia="Calibri" w:hAnsi="Tahoma" w:cs="Tahoma"/>
                <w:sz w:val="22"/>
                <w:szCs w:val="22"/>
              </w:rPr>
            </w:pPr>
            <w:r w:rsidRPr="003163ED">
              <w:rPr>
                <w:rFonts w:ascii="Tahoma" w:hAnsi="Tahoma" w:cs="Tahoma"/>
                <w:sz w:val="22"/>
                <w:szCs w:val="22"/>
              </w:rPr>
              <w:t>с. Коршуново</w:t>
            </w:r>
          </w:p>
        </w:tc>
        <w:tc>
          <w:tcPr>
            <w:tcW w:w="2562" w:type="dxa"/>
            <w:tcBorders>
              <w:top w:val="single" w:sz="4" w:space="0" w:color="auto"/>
              <w:left w:val="single" w:sz="4" w:space="0" w:color="auto"/>
              <w:bottom w:val="single" w:sz="4" w:space="0" w:color="auto"/>
              <w:right w:val="single" w:sz="4" w:space="0" w:color="auto"/>
            </w:tcBorders>
          </w:tcPr>
          <w:p w14:paraId="48AA1183"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3F6EA98E" w14:textId="4BA568F6"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56,2</w:t>
            </w:r>
          </w:p>
        </w:tc>
        <w:tc>
          <w:tcPr>
            <w:tcW w:w="2067" w:type="dxa"/>
            <w:tcBorders>
              <w:top w:val="single" w:sz="4" w:space="0" w:color="auto"/>
              <w:left w:val="single" w:sz="4" w:space="0" w:color="auto"/>
              <w:bottom w:val="single" w:sz="4" w:space="0" w:color="auto"/>
              <w:right w:val="single" w:sz="4" w:space="0" w:color="auto"/>
            </w:tcBorders>
          </w:tcPr>
          <w:p w14:paraId="136B73B2" w14:textId="50C94651"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56,2</w:t>
            </w:r>
          </w:p>
        </w:tc>
      </w:tr>
      <w:tr w:rsidR="003163ED" w:rsidRPr="003163ED" w14:paraId="7E6F041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30F28C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79CB109" w14:textId="579E6A01" w:rsidR="008051FA" w:rsidRPr="003163ED" w:rsidRDefault="008051FA" w:rsidP="008051FA">
            <w:pPr>
              <w:rPr>
                <w:rFonts w:ascii="Tahoma" w:eastAsia="Calibri" w:hAnsi="Tahoma" w:cs="Tahoma"/>
                <w:sz w:val="22"/>
                <w:szCs w:val="22"/>
              </w:rPr>
            </w:pPr>
            <w:r w:rsidRPr="003163ED">
              <w:rPr>
                <w:rFonts w:ascii="Tahoma" w:hAnsi="Tahoma" w:cs="Tahoma"/>
                <w:sz w:val="22"/>
                <w:szCs w:val="22"/>
              </w:rPr>
              <w:t>с. Красноярово</w:t>
            </w:r>
          </w:p>
        </w:tc>
        <w:tc>
          <w:tcPr>
            <w:tcW w:w="2562" w:type="dxa"/>
            <w:tcBorders>
              <w:top w:val="single" w:sz="4" w:space="0" w:color="auto"/>
              <w:left w:val="single" w:sz="4" w:space="0" w:color="auto"/>
              <w:bottom w:val="single" w:sz="4" w:space="0" w:color="auto"/>
              <w:right w:val="single" w:sz="4" w:space="0" w:color="auto"/>
            </w:tcBorders>
          </w:tcPr>
          <w:p w14:paraId="01409671"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25D81D4E" w14:textId="0ACDDDF1"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38,5</w:t>
            </w:r>
          </w:p>
        </w:tc>
        <w:tc>
          <w:tcPr>
            <w:tcW w:w="2067" w:type="dxa"/>
            <w:tcBorders>
              <w:top w:val="single" w:sz="4" w:space="0" w:color="auto"/>
              <w:left w:val="single" w:sz="4" w:space="0" w:color="auto"/>
              <w:bottom w:val="single" w:sz="4" w:space="0" w:color="auto"/>
              <w:right w:val="single" w:sz="4" w:space="0" w:color="auto"/>
            </w:tcBorders>
          </w:tcPr>
          <w:p w14:paraId="6EE91246" w14:textId="6C37C14D"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38,5</w:t>
            </w:r>
          </w:p>
        </w:tc>
      </w:tr>
      <w:tr w:rsidR="003163ED" w:rsidRPr="003163ED" w14:paraId="1E82B8B4"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3FC19B5"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972EF45" w14:textId="2CC7057B" w:rsidR="008051FA" w:rsidRPr="003163ED" w:rsidRDefault="008051FA" w:rsidP="008051FA">
            <w:pPr>
              <w:rPr>
                <w:rFonts w:ascii="Tahoma" w:eastAsia="Calibri" w:hAnsi="Tahoma" w:cs="Tahoma"/>
                <w:sz w:val="22"/>
                <w:szCs w:val="22"/>
              </w:rPr>
            </w:pPr>
            <w:r w:rsidRPr="003163ED">
              <w:rPr>
                <w:rFonts w:ascii="Tahoma" w:hAnsi="Tahoma" w:cs="Tahoma"/>
                <w:sz w:val="22"/>
                <w:szCs w:val="22"/>
              </w:rPr>
              <w:t>с. Кривая Лука</w:t>
            </w:r>
          </w:p>
        </w:tc>
        <w:tc>
          <w:tcPr>
            <w:tcW w:w="2562" w:type="dxa"/>
            <w:tcBorders>
              <w:top w:val="single" w:sz="4" w:space="0" w:color="auto"/>
              <w:left w:val="single" w:sz="4" w:space="0" w:color="auto"/>
              <w:bottom w:val="single" w:sz="4" w:space="0" w:color="auto"/>
              <w:right w:val="single" w:sz="4" w:space="0" w:color="auto"/>
            </w:tcBorders>
          </w:tcPr>
          <w:p w14:paraId="495224F3"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6F6053EB" w14:textId="0FF4DD7E"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118,5</w:t>
            </w:r>
          </w:p>
        </w:tc>
        <w:tc>
          <w:tcPr>
            <w:tcW w:w="2067" w:type="dxa"/>
            <w:tcBorders>
              <w:top w:val="single" w:sz="4" w:space="0" w:color="auto"/>
              <w:left w:val="single" w:sz="4" w:space="0" w:color="auto"/>
              <w:bottom w:val="single" w:sz="4" w:space="0" w:color="auto"/>
              <w:right w:val="single" w:sz="4" w:space="0" w:color="auto"/>
            </w:tcBorders>
          </w:tcPr>
          <w:p w14:paraId="5D804FD0" w14:textId="33FD264A"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118,5</w:t>
            </w:r>
          </w:p>
        </w:tc>
      </w:tr>
      <w:tr w:rsidR="003163ED" w:rsidRPr="003163ED" w14:paraId="2A439AC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7F49893"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D8E084F" w14:textId="3A1737BB" w:rsidR="008051FA" w:rsidRPr="003163ED" w:rsidRDefault="008051FA" w:rsidP="008051FA">
            <w:pPr>
              <w:rPr>
                <w:rFonts w:ascii="Tahoma" w:eastAsia="Calibri" w:hAnsi="Tahoma" w:cs="Tahoma"/>
                <w:sz w:val="22"/>
                <w:szCs w:val="22"/>
              </w:rPr>
            </w:pPr>
            <w:r w:rsidRPr="003163ED">
              <w:rPr>
                <w:rFonts w:ascii="Tahoma" w:hAnsi="Tahoma" w:cs="Tahoma"/>
                <w:sz w:val="22"/>
                <w:szCs w:val="22"/>
              </w:rPr>
              <w:t>с. Кривошапкино</w:t>
            </w:r>
          </w:p>
        </w:tc>
        <w:tc>
          <w:tcPr>
            <w:tcW w:w="2562" w:type="dxa"/>
            <w:tcBorders>
              <w:top w:val="single" w:sz="4" w:space="0" w:color="auto"/>
              <w:left w:val="single" w:sz="4" w:space="0" w:color="auto"/>
              <w:bottom w:val="single" w:sz="4" w:space="0" w:color="auto"/>
              <w:right w:val="single" w:sz="4" w:space="0" w:color="auto"/>
            </w:tcBorders>
          </w:tcPr>
          <w:p w14:paraId="6CE18E6C"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2421A944" w14:textId="1245E2B5"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129,1</w:t>
            </w:r>
          </w:p>
        </w:tc>
        <w:tc>
          <w:tcPr>
            <w:tcW w:w="2067" w:type="dxa"/>
            <w:tcBorders>
              <w:top w:val="single" w:sz="4" w:space="0" w:color="auto"/>
              <w:left w:val="single" w:sz="4" w:space="0" w:color="auto"/>
              <w:bottom w:val="single" w:sz="4" w:space="0" w:color="auto"/>
              <w:right w:val="single" w:sz="4" w:space="0" w:color="auto"/>
            </w:tcBorders>
          </w:tcPr>
          <w:p w14:paraId="3A675C10" w14:textId="11936DA6"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129,1</w:t>
            </w:r>
          </w:p>
        </w:tc>
      </w:tr>
      <w:tr w:rsidR="003163ED" w:rsidRPr="003163ED" w14:paraId="5C72589E"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E96346F"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3668C98" w14:textId="2E51D9E0" w:rsidR="008051FA" w:rsidRPr="003163ED" w:rsidRDefault="008051FA" w:rsidP="008051FA">
            <w:pPr>
              <w:rPr>
                <w:rFonts w:ascii="Tahoma" w:eastAsia="Calibri" w:hAnsi="Tahoma" w:cs="Tahoma"/>
                <w:sz w:val="22"/>
                <w:szCs w:val="22"/>
              </w:rPr>
            </w:pPr>
            <w:r w:rsidRPr="003163ED">
              <w:rPr>
                <w:rFonts w:ascii="Tahoma" w:hAnsi="Tahoma" w:cs="Tahoma"/>
                <w:sz w:val="22"/>
                <w:szCs w:val="22"/>
              </w:rPr>
              <w:t>с. Макарово</w:t>
            </w:r>
          </w:p>
        </w:tc>
        <w:tc>
          <w:tcPr>
            <w:tcW w:w="2562" w:type="dxa"/>
            <w:tcBorders>
              <w:top w:val="single" w:sz="4" w:space="0" w:color="auto"/>
              <w:left w:val="single" w:sz="4" w:space="0" w:color="auto"/>
              <w:bottom w:val="single" w:sz="4" w:space="0" w:color="auto"/>
              <w:right w:val="single" w:sz="4" w:space="0" w:color="auto"/>
            </w:tcBorders>
          </w:tcPr>
          <w:p w14:paraId="702C903D"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78A65903" w14:textId="57DCF2C1"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154,3</w:t>
            </w:r>
          </w:p>
        </w:tc>
        <w:tc>
          <w:tcPr>
            <w:tcW w:w="2067" w:type="dxa"/>
            <w:tcBorders>
              <w:top w:val="single" w:sz="4" w:space="0" w:color="auto"/>
              <w:left w:val="single" w:sz="4" w:space="0" w:color="auto"/>
              <w:bottom w:val="single" w:sz="4" w:space="0" w:color="auto"/>
              <w:right w:val="single" w:sz="4" w:space="0" w:color="auto"/>
            </w:tcBorders>
          </w:tcPr>
          <w:p w14:paraId="20B1B4D0" w14:textId="049A5249"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154,3</w:t>
            </w:r>
          </w:p>
        </w:tc>
      </w:tr>
      <w:tr w:rsidR="003163ED" w:rsidRPr="003163ED" w14:paraId="4CFDE0B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9BE830F"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CB6B23D" w14:textId="72D4349B" w:rsidR="008051FA" w:rsidRPr="003163ED" w:rsidRDefault="008051FA" w:rsidP="008051FA">
            <w:pPr>
              <w:rPr>
                <w:rFonts w:ascii="Tahoma" w:eastAsia="Calibri" w:hAnsi="Tahoma" w:cs="Tahoma"/>
                <w:sz w:val="22"/>
                <w:szCs w:val="22"/>
              </w:rPr>
            </w:pPr>
            <w:r w:rsidRPr="003163ED">
              <w:rPr>
                <w:rFonts w:ascii="Tahoma" w:hAnsi="Tahoma" w:cs="Tahoma"/>
                <w:sz w:val="22"/>
                <w:szCs w:val="22"/>
              </w:rPr>
              <w:t>с. Мироново</w:t>
            </w:r>
          </w:p>
        </w:tc>
        <w:tc>
          <w:tcPr>
            <w:tcW w:w="2562" w:type="dxa"/>
            <w:tcBorders>
              <w:top w:val="single" w:sz="4" w:space="0" w:color="auto"/>
              <w:left w:val="single" w:sz="4" w:space="0" w:color="auto"/>
              <w:bottom w:val="single" w:sz="4" w:space="0" w:color="auto"/>
              <w:right w:val="single" w:sz="4" w:space="0" w:color="auto"/>
            </w:tcBorders>
          </w:tcPr>
          <w:p w14:paraId="57E09531"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5DC85A22" w14:textId="5D61B533"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35,7</w:t>
            </w:r>
          </w:p>
        </w:tc>
        <w:tc>
          <w:tcPr>
            <w:tcW w:w="2067" w:type="dxa"/>
            <w:tcBorders>
              <w:top w:val="single" w:sz="4" w:space="0" w:color="auto"/>
              <w:left w:val="single" w:sz="4" w:space="0" w:color="auto"/>
              <w:bottom w:val="single" w:sz="4" w:space="0" w:color="auto"/>
              <w:right w:val="single" w:sz="4" w:space="0" w:color="auto"/>
            </w:tcBorders>
          </w:tcPr>
          <w:p w14:paraId="6A36A251" w14:textId="30A0EAF0"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35,7</w:t>
            </w:r>
          </w:p>
        </w:tc>
      </w:tr>
      <w:tr w:rsidR="003163ED" w:rsidRPr="003163ED" w14:paraId="0A0EE15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2A24D14"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773E37C" w14:textId="1920DAB5" w:rsidR="008051FA" w:rsidRPr="003163ED" w:rsidRDefault="008051FA" w:rsidP="008051FA">
            <w:pPr>
              <w:rPr>
                <w:rFonts w:ascii="Tahoma" w:eastAsia="Calibri" w:hAnsi="Tahoma" w:cs="Tahoma"/>
                <w:sz w:val="22"/>
                <w:szCs w:val="22"/>
              </w:rPr>
            </w:pPr>
            <w:r w:rsidRPr="003163ED">
              <w:rPr>
                <w:rFonts w:ascii="Tahoma" w:hAnsi="Tahoma" w:cs="Tahoma"/>
                <w:sz w:val="22"/>
                <w:szCs w:val="22"/>
              </w:rPr>
              <w:t>с. Петропавловское</w:t>
            </w:r>
          </w:p>
        </w:tc>
        <w:tc>
          <w:tcPr>
            <w:tcW w:w="2562" w:type="dxa"/>
            <w:tcBorders>
              <w:top w:val="single" w:sz="4" w:space="0" w:color="auto"/>
              <w:left w:val="single" w:sz="4" w:space="0" w:color="auto"/>
              <w:bottom w:val="single" w:sz="4" w:space="0" w:color="auto"/>
              <w:right w:val="single" w:sz="4" w:space="0" w:color="auto"/>
            </w:tcBorders>
          </w:tcPr>
          <w:p w14:paraId="63EB097A"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4AD769B5" w14:textId="5B592945"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50</w:t>
            </w:r>
          </w:p>
        </w:tc>
        <w:tc>
          <w:tcPr>
            <w:tcW w:w="2067" w:type="dxa"/>
            <w:tcBorders>
              <w:top w:val="single" w:sz="4" w:space="0" w:color="auto"/>
              <w:left w:val="single" w:sz="4" w:space="0" w:color="auto"/>
              <w:bottom w:val="single" w:sz="4" w:space="0" w:color="auto"/>
              <w:right w:val="single" w:sz="4" w:space="0" w:color="auto"/>
            </w:tcBorders>
          </w:tcPr>
          <w:p w14:paraId="44FF1D2B" w14:textId="487CCCA9"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50</w:t>
            </w:r>
          </w:p>
        </w:tc>
      </w:tr>
      <w:tr w:rsidR="003163ED" w:rsidRPr="003163ED" w14:paraId="5271128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7E7EE4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7ADA0B8" w14:textId="29204168" w:rsidR="008051FA" w:rsidRPr="003163ED" w:rsidRDefault="008051FA" w:rsidP="008051FA">
            <w:pPr>
              <w:rPr>
                <w:rFonts w:ascii="Tahoma" w:eastAsia="Calibri" w:hAnsi="Tahoma" w:cs="Tahoma"/>
                <w:sz w:val="22"/>
                <w:szCs w:val="22"/>
              </w:rPr>
            </w:pPr>
            <w:r w:rsidRPr="003163ED">
              <w:rPr>
                <w:rFonts w:ascii="Tahoma" w:hAnsi="Tahoma" w:cs="Tahoma"/>
                <w:sz w:val="22"/>
                <w:szCs w:val="22"/>
              </w:rPr>
              <w:t>с. Улькан</w:t>
            </w:r>
          </w:p>
        </w:tc>
        <w:tc>
          <w:tcPr>
            <w:tcW w:w="2562" w:type="dxa"/>
            <w:tcBorders>
              <w:top w:val="single" w:sz="4" w:space="0" w:color="auto"/>
              <w:left w:val="single" w:sz="4" w:space="0" w:color="auto"/>
              <w:bottom w:val="single" w:sz="4" w:space="0" w:color="auto"/>
              <w:right w:val="single" w:sz="4" w:space="0" w:color="auto"/>
            </w:tcBorders>
          </w:tcPr>
          <w:p w14:paraId="7AFB74DA"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1BBED060" w14:textId="54F78D48"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31</w:t>
            </w:r>
          </w:p>
        </w:tc>
        <w:tc>
          <w:tcPr>
            <w:tcW w:w="2067" w:type="dxa"/>
            <w:tcBorders>
              <w:top w:val="single" w:sz="4" w:space="0" w:color="auto"/>
              <w:left w:val="single" w:sz="4" w:space="0" w:color="auto"/>
              <w:bottom w:val="single" w:sz="4" w:space="0" w:color="auto"/>
              <w:right w:val="single" w:sz="4" w:space="0" w:color="auto"/>
            </w:tcBorders>
          </w:tcPr>
          <w:p w14:paraId="024CAC0D" w14:textId="61CD44E4"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31</w:t>
            </w:r>
          </w:p>
        </w:tc>
      </w:tr>
      <w:tr w:rsidR="003163ED" w:rsidRPr="003163ED" w14:paraId="0419353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6E10B3B"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278B1C6" w14:textId="783C19E2" w:rsidR="008051FA" w:rsidRPr="003163ED" w:rsidRDefault="008051FA" w:rsidP="008051FA">
            <w:pPr>
              <w:rPr>
                <w:rFonts w:ascii="Tahoma" w:eastAsia="Calibri" w:hAnsi="Tahoma" w:cs="Tahoma"/>
                <w:sz w:val="22"/>
                <w:szCs w:val="22"/>
              </w:rPr>
            </w:pPr>
            <w:r w:rsidRPr="003163ED">
              <w:rPr>
                <w:rFonts w:ascii="Tahoma" w:hAnsi="Tahoma" w:cs="Tahoma"/>
                <w:sz w:val="22"/>
                <w:szCs w:val="22"/>
              </w:rPr>
              <w:t>с. Усть-Киренга</w:t>
            </w:r>
          </w:p>
        </w:tc>
        <w:tc>
          <w:tcPr>
            <w:tcW w:w="2562" w:type="dxa"/>
            <w:tcBorders>
              <w:top w:val="single" w:sz="4" w:space="0" w:color="auto"/>
              <w:left w:val="single" w:sz="4" w:space="0" w:color="auto"/>
              <w:bottom w:val="single" w:sz="4" w:space="0" w:color="auto"/>
              <w:right w:val="single" w:sz="4" w:space="0" w:color="auto"/>
            </w:tcBorders>
          </w:tcPr>
          <w:p w14:paraId="3B48BC84"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7074E7A5" w14:textId="67226284"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29,3</w:t>
            </w:r>
          </w:p>
        </w:tc>
        <w:tc>
          <w:tcPr>
            <w:tcW w:w="2067" w:type="dxa"/>
            <w:tcBorders>
              <w:top w:val="single" w:sz="4" w:space="0" w:color="auto"/>
              <w:left w:val="single" w:sz="4" w:space="0" w:color="auto"/>
              <w:bottom w:val="single" w:sz="4" w:space="0" w:color="auto"/>
              <w:right w:val="single" w:sz="4" w:space="0" w:color="auto"/>
            </w:tcBorders>
          </w:tcPr>
          <w:p w14:paraId="4FE7A106" w14:textId="0AD49FE5"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29,2</w:t>
            </w:r>
          </w:p>
        </w:tc>
      </w:tr>
      <w:tr w:rsidR="003163ED" w:rsidRPr="003163ED" w14:paraId="467B75F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61BC7F0" w14:textId="77777777" w:rsidR="008051FA" w:rsidRPr="003163ED" w:rsidRDefault="008051FA" w:rsidP="008051FA">
            <w:pPr>
              <w:pStyle w:val="S3"/>
              <w:ind w:left="29" w:hanging="6"/>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2D2222D" w14:textId="713A0E14" w:rsidR="008051FA" w:rsidRPr="003163ED" w:rsidRDefault="008051FA" w:rsidP="008051FA">
            <w:pPr>
              <w:rPr>
                <w:rFonts w:ascii="Tahoma" w:eastAsia="Calibri" w:hAnsi="Tahoma" w:cs="Tahoma"/>
                <w:sz w:val="22"/>
                <w:szCs w:val="22"/>
              </w:rPr>
            </w:pPr>
            <w:r w:rsidRPr="003163ED">
              <w:rPr>
                <w:rFonts w:ascii="Tahoma" w:hAnsi="Tahoma" w:cs="Tahoma"/>
                <w:sz w:val="22"/>
                <w:szCs w:val="22"/>
              </w:rPr>
              <w:t>с. Чечуйск</w:t>
            </w:r>
          </w:p>
        </w:tc>
        <w:tc>
          <w:tcPr>
            <w:tcW w:w="2562" w:type="dxa"/>
            <w:tcBorders>
              <w:top w:val="single" w:sz="4" w:space="0" w:color="auto"/>
              <w:left w:val="single" w:sz="4" w:space="0" w:color="auto"/>
              <w:bottom w:val="single" w:sz="4" w:space="0" w:color="auto"/>
              <w:right w:val="single" w:sz="4" w:space="0" w:color="auto"/>
            </w:tcBorders>
          </w:tcPr>
          <w:p w14:paraId="5275BF9C" w14:textId="77777777" w:rsidR="008051FA" w:rsidRPr="003163ED" w:rsidRDefault="008051FA" w:rsidP="008051FA">
            <w:pPr>
              <w:jc w:val="center"/>
              <w:rPr>
                <w:rFonts w:ascii="Tahoma" w:hAnsi="Tahoma" w:cs="Tahoma"/>
                <w:sz w:val="22"/>
                <w:szCs w:val="22"/>
                <w:lang w:eastAsia="en-US"/>
              </w:rPr>
            </w:pPr>
            <w:r w:rsidRPr="003163ED">
              <w:rPr>
                <w:rFonts w:ascii="Tahoma" w:hAnsi="Tahoma" w:cs="Tahoma"/>
                <w:sz w:val="22"/>
                <w:szCs w:val="22"/>
                <w:lang w:eastAsia="en-US"/>
              </w:rPr>
              <w:t>га</w:t>
            </w:r>
          </w:p>
        </w:tc>
        <w:tc>
          <w:tcPr>
            <w:tcW w:w="2085" w:type="dxa"/>
            <w:tcBorders>
              <w:top w:val="single" w:sz="4" w:space="0" w:color="auto"/>
              <w:left w:val="single" w:sz="4" w:space="0" w:color="auto"/>
              <w:bottom w:val="single" w:sz="4" w:space="0" w:color="auto"/>
              <w:right w:val="single" w:sz="4" w:space="0" w:color="auto"/>
            </w:tcBorders>
            <w:vAlign w:val="center"/>
          </w:tcPr>
          <w:p w14:paraId="0A44A469" w14:textId="61D0291C" w:rsidR="008051FA" w:rsidRPr="003163ED" w:rsidRDefault="008051FA" w:rsidP="008051FA">
            <w:pPr>
              <w:tabs>
                <w:tab w:val="left" w:pos="367"/>
                <w:tab w:val="center" w:pos="601"/>
              </w:tabs>
              <w:jc w:val="center"/>
              <w:rPr>
                <w:rFonts w:ascii="Tahoma" w:hAnsi="Tahoma" w:cs="Tahoma"/>
                <w:sz w:val="22"/>
                <w:szCs w:val="22"/>
                <w:lang w:eastAsia="en-US"/>
              </w:rPr>
            </w:pPr>
            <w:r w:rsidRPr="003163ED">
              <w:rPr>
                <w:rFonts w:ascii="Tahoma" w:hAnsi="Tahoma" w:cs="Tahoma"/>
                <w:sz w:val="22"/>
                <w:szCs w:val="22"/>
                <w:lang w:eastAsia="en-US"/>
              </w:rPr>
              <w:t>44,3</w:t>
            </w:r>
          </w:p>
        </w:tc>
        <w:tc>
          <w:tcPr>
            <w:tcW w:w="2067" w:type="dxa"/>
            <w:tcBorders>
              <w:top w:val="single" w:sz="4" w:space="0" w:color="auto"/>
              <w:left w:val="single" w:sz="4" w:space="0" w:color="auto"/>
              <w:bottom w:val="single" w:sz="4" w:space="0" w:color="auto"/>
              <w:right w:val="single" w:sz="4" w:space="0" w:color="auto"/>
            </w:tcBorders>
          </w:tcPr>
          <w:p w14:paraId="0664075F" w14:textId="1234F0A4" w:rsidR="008051FA" w:rsidRPr="003163ED" w:rsidRDefault="008051FA" w:rsidP="008051FA">
            <w:pPr>
              <w:jc w:val="center"/>
              <w:rPr>
                <w:rFonts w:ascii="Tahoma" w:hAnsi="Tahoma" w:cs="Tahoma"/>
                <w:sz w:val="22"/>
                <w:szCs w:val="22"/>
                <w:lang w:eastAsia="en-US"/>
              </w:rPr>
            </w:pPr>
            <w:r w:rsidRPr="003163ED">
              <w:rPr>
                <w:rFonts w:ascii="Tahoma" w:eastAsia="Tahoma" w:hAnsi="Tahoma" w:cs="Tahoma"/>
                <w:sz w:val="22"/>
                <w:szCs w:val="22"/>
              </w:rPr>
              <w:t>44,3</w:t>
            </w:r>
          </w:p>
        </w:tc>
      </w:tr>
      <w:tr w:rsidR="003163ED" w:rsidRPr="003163ED" w14:paraId="5858F6F5"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7ECCAEAA" w14:textId="0F12FF36" w:rsidR="00087E97" w:rsidRPr="003163ED" w:rsidRDefault="00087E97" w:rsidP="00B56855">
            <w:pPr>
              <w:pStyle w:val="S2"/>
              <w:ind w:left="8" w:right="-143" w:firstLine="0"/>
              <w:rPr>
                <w:rFonts w:ascii="Tahoma" w:hAnsi="Tahoma" w:cs="Tahoma"/>
                <w:sz w:val="22"/>
                <w:szCs w:val="22"/>
              </w:rPr>
            </w:pPr>
          </w:p>
        </w:tc>
        <w:tc>
          <w:tcPr>
            <w:tcW w:w="7013" w:type="dxa"/>
            <w:vMerge w:val="restart"/>
            <w:tcBorders>
              <w:top w:val="single" w:sz="4" w:space="0" w:color="auto"/>
              <w:left w:val="single" w:sz="4" w:space="0" w:color="auto"/>
              <w:right w:val="single" w:sz="4" w:space="0" w:color="auto"/>
            </w:tcBorders>
            <w:vAlign w:val="center"/>
            <w:hideMark/>
          </w:tcPr>
          <w:p w14:paraId="0D55A3D3" w14:textId="3E85287C" w:rsidR="00087E97" w:rsidRPr="003163ED" w:rsidRDefault="00087E97" w:rsidP="00595139">
            <w:pPr>
              <w:rPr>
                <w:rFonts w:ascii="Tahoma" w:hAnsi="Tahoma" w:cs="Tahoma"/>
                <w:b/>
                <w:sz w:val="22"/>
                <w:szCs w:val="22"/>
                <w:lang w:eastAsia="en-US"/>
              </w:rPr>
            </w:pPr>
            <w:r w:rsidRPr="003163ED">
              <w:rPr>
                <w:rFonts w:ascii="Tahoma" w:hAnsi="Tahoma" w:cs="Tahoma"/>
                <w:b/>
                <w:sz w:val="22"/>
                <w:szCs w:val="22"/>
                <w:lang w:eastAsia="en-US"/>
              </w:rPr>
              <w:t>Функциональные зоны вне границ населенных пунктов</w:t>
            </w:r>
            <w:r w:rsidRPr="003163ED">
              <w:rPr>
                <w:rFonts w:ascii="Tahoma" w:hAnsi="Tahoma" w:cs="Tahoma"/>
                <w:b/>
                <w:sz w:val="22"/>
                <w:szCs w:val="22"/>
              </w:rPr>
              <w:t xml:space="preserve">, </w:t>
            </w:r>
            <w:r w:rsidRPr="003163ED">
              <w:rPr>
                <w:rFonts w:ascii="Tahoma" w:hAnsi="Tahoma" w:cs="Tahoma"/>
                <w:b/>
                <w:sz w:val="22"/>
                <w:szCs w:val="22"/>
              </w:rPr>
              <w:br/>
              <w:t>в том числе:</w:t>
            </w:r>
          </w:p>
        </w:tc>
        <w:tc>
          <w:tcPr>
            <w:tcW w:w="2562" w:type="dxa"/>
            <w:tcBorders>
              <w:top w:val="single" w:sz="4" w:space="0" w:color="auto"/>
              <w:left w:val="single" w:sz="4" w:space="0" w:color="auto"/>
              <w:right w:val="single" w:sz="4" w:space="0" w:color="auto"/>
            </w:tcBorders>
            <w:vAlign w:val="center"/>
            <w:hideMark/>
          </w:tcPr>
          <w:p w14:paraId="297A9711" w14:textId="77777777" w:rsidR="00087E97" w:rsidRPr="003163ED" w:rsidRDefault="00087E97" w:rsidP="00595139">
            <w:pPr>
              <w:jc w:val="center"/>
              <w:rPr>
                <w:rFonts w:ascii="Tahoma" w:hAnsi="Tahoma" w:cs="Tahoma"/>
                <w:b/>
                <w:sz w:val="22"/>
                <w:szCs w:val="22"/>
                <w:lang w:eastAsia="en-US"/>
              </w:rPr>
            </w:pPr>
            <w:r w:rsidRPr="003163ED">
              <w:rPr>
                <w:rFonts w:ascii="Tahoma" w:hAnsi="Tahoma" w:cs="Tahoma"/>
                <w:b/>
                <w:sz w:val="22"/>
                <w:szCs w:val="22"/>
                <w:lang w:eastAsia="en-US"/>
              </w:rPr>
              <w:t>га</w:t>
            </w:r>
          </w:p>
        </w:tc>
        <w:tc>
          <w:tcPr>
            <w:tcW w:w="2085" w:type="dxa"/>
            <w:tcBorders>
              <w:top w:val="single" w:sz="4" w:space="0" w:color="auto"/>
              <w:left w:val="single" w:sz="4" w:space="0" w:color="auto"/>
              <w:right w:val="single" w:sz="4" w:space="0" w:color="auto"/>
            </w:tcBorders>
            <w:vAlign w:val="center"/>
          </w:tcPr>
          <w:p w14:paraId="5F02309B" w14:textId="409E8AB0" w:rsidR="00087E97" w:rsidRPr="003163ED" w:rsidRDefault="00E9690F" w:rsidP="00595139">
            <w:pPr>
              <w:jc w:val="center"/>
              <w:rPr>
                <w:rFonts w:ascii="Tahoma" w:hAnsi="Tahoma" w:cs="Tahoma"/>
                <w:b/>
                <w:sz w:val="22"/>
                <w:szCs w:val="22"/>
                <w:lang w:eastAsia="en-US"/>
              </w:rPr>
            </w:pPr>
            <w:r w:rsidRPr="003163ED">
              <w:rPr>
                <w:rFonts w:ascii="Tahoma" w:hAnsi="Tahoma" w:cs="Tahoma"/>
                <w:b/>
                <w:sz w:val="22"/>
                <w:szCs w:val="22"/>
                <w:lang w:eastAsia="en-US"/>
              </w:rPr>
              <w:t>-</w:t>
            </w:r>
          </w:p>
        </w:tc>
        <w:tc>
          <w:tcPr>
            <w:tcW w:w="2067" w:type="dxa"/>
            <w:tcBorders>
              <w:top w:val="single" w:sz="4" w:space="0" w:color="auto"/>
              <w:left w:val="single" w:sz="4" w:space="0" w:color="auto"/>
              <w:right w:val="single" w:sz="4" w:space="0" w:color="auto"/>
            </w:tcBorders>
            <w:vAlign w:val="center"/>
          </w:tcPr>
          <w:p w14:paraId="720F8472" w14:textId="5C583FB5" w:rsidR="00087E97" w:rsidRPr="003163ED" w:rsidRDefault="00ED4355" w:rsidP="00B509CA">
            <w:pPr>
              <w:jc w:val="center"/>
              <w:rPr>
                <w:rFonts w:ascii="Tahoma" w:hAnsi="Tahoma" w:cs="Tahoma"/>
                <w:b/>
                <w:sz w:val="22"/>
                <w:szCs w:val="22"/>
                <w:lang w:eastAsia="en-US"/>
              </w:rPr>
            </w:pPr>
            <w:r w:rsidRPr="003163ED">
              <w:rPr>
                <w:rFonts w:ascii="Tahoma" w:eastAsia="Tahoma" w:hAnsi="Tahoma" w:cs="Tahoma"/>
                <w:b/>
                <w:sz w:val="22"/>
                <w:szCs w:val="22"/>
              </w:rPr>
              <w:t>4</w:t>
            </w:r>
            <w:r w:rsidR="008051FA" w:rsidRPr="003163ED">
              <w:rPr>
                <w:rFonts w:ascii="Tahoma" w:eastAsia="Tahoma" w:hAnsi="Tahoma" w:cs="Tahoma"/>
                <w:b/>
                <w:sz w:val="22"/>
                <w:szCs w:val="22"/>
                <w:lang w:val="en-US"/>
              </w:rPr>
              <w:t> </w:t>
            </w:r>
            <w:r w:rsidRPr="003163ED">
              <w:rPr>
                <w:rFonts w:ascii="Tahoma" w:eastAsia="Tahoma" w:hAnsi="Tahoma" w:cs="Tahoma"/>
                <w:b/>
                <w:sz w:val="22"/>
                <w:szCs w:val="22"/>
              </w:rPr>
              <w:t>3</w:t>
            </w:r>
            <w:r w:rsidR="008051FA" w:rsidRPr="003163ED">
              <w:rPr>
                <w:rFonts w:ascii="Tahoma" w:eastAsia="Tahoma" w:hAnsi="Tahoma" w:cs="Tahoma"/>
                <w:b/>
                <w:sz w:val="22"/>
                <w:szCs w:val="22"/>
              </w:rPr>
              <w:t>71 175,6</w:t>
            </w:r>
          </w:p>
        </w:tc>
      </w:tr>
      <w:tr w:rsidR="003163ED" w:rsidRPr="003163ED" w14:paraId="696FA94F"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783EC189" w14:textId="0ADD1C12" w:rsidR="00087E97" w:rsidRPr="003163ED" w:rsidRDefault="00087E97" w:rsidP="00595139">
            <w:pPr>
              <w:pStyle w:val="S2"/>
              <w:ind w:left="0" w:firstLine="0"/>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1A939A09" w14:textId="77777777" w:rsidR="00087E97" w:rsidRPr="003163ED" w:rsidRDefault="00087E97" w:rsidP="00595139">
            <w:pPr>
              <w:rPr>
                <w:rFonts w:ascii="Tahoma" w:hAnsi="Tahoma" w:cs="Tahoma"/>
                <w:b/>
                <w:sz w:val="22"/>
                <w:szCs w:val="22"/>
                <w:lang w:eastAsia="en-US"/>
              </w:rPr>
            </w:pPr>
          </w:p>
        </w:tc>
        <w:tc>
          <w:tcPr>
            <w:tcW w:w="2562" w:type="dxa"/>
            <w:tcBorders>
              <w:top w:val="single" w:sz="4" w:space="0" w:color="auto"/>
              <w:left w:val="single" w:sz="4" w:space="0" w:color="auto"/>
              <w:right w:val="single" w:sz="4" w:space="0" w:color="auto"/>
            </w:tcBorders>
            <w:vAlign w:val="center"/>
          </w:tcPr>
          <w:p w14:paraId="2B890916" w14:textId="445C7006" w:rsidR="00087E97" w:rsidRPr="003163ED" w:rsidRDefault="00185B1E" w:rsidP="00595139">
            <w:pPr>
              <w:jc w:val="center"/>
              <w:rPr>
                <w:rFonts w:ascii="Tahoma" w:hAnsi="Tahoma" w:cs="Tahoma"/>
                <w:b/>
                <w:sz w:val="22"/>
                <w:szCs w:val="22"/>
                <w:lang w:eastAsia="en-US"/>
              </w:rPr>
            </w:pPr>
            <w:r w:rsidRPr="003163ED">
              <w:rPr>
                <w:rFonts w:ascii="Tahoma" w:hAnsi="Tahoma" w:cs="Tahoma"/>
                <w:b/>
                <w:sz w:val="22"/>
                <w:szCs w:val="22"/>
              </w:rPr>
              <w:t>%</w:t>
            </w:r>
          </w:p>
        </w:tc>
        <w:tc>
          <w:tcPr>
            <w:tcW w:w="2085" w:type="dxa"/>
            <w:tcBorders>
              <w:top w:val="single" w:sz="4" w:space="0" w:color="auto"/>
              <w:left w:val="single" w:sz="4" w:space="0" w:color="auto"/>
              <w:right w:val="single" w:sz="4" w:space="0" w:color="auto"/>
            </w:tcBorders>
          </w:tcPr>
          <w:p w14:paraId="432E6536" w14:textId="3F0C82EA" w:rsidR="00087E97" w:rsidRPr="003163ED" w:rsidRDefault="00E9690F" w:rsidP="00595139">
            <w:pPr>
              <w:jc w:val="center"/>
              <w:rPr>
                <w:rFonts w:ascii="Tahoma" w:hAnsi="Tahoma" w:cs="Tahoma"/>
                <w:b/>
                <w:sz w:val="22"/>
                <w:szCs w:val="22"/>
                <w:lang w:eastAsia="en-US"/>
              </w:rPr>
            </w:pPr>
            <w:r w:rsidRPr="003163ED">
              <w:rPr>
                <w:rFonts w:ascii="Tahoma" w:hAnsi="Tahoma" w:cs="Tahoma"/>
                <w:b/>
                <w:sz w:val="22"/>
                <w:szCs w:val="22"/>
              </w:rPr>
              <w:t>-</w:t>
            </w:r>
          </w:p>
        </w:tc>
        <w:tc>
          <w:tcPr>
            <w:tcW w:w="2067" w:type="dxa"/>
            <w:tcBorders>
              <w:top w:val="single" w:sz="4" w:space="0" w:color="auto"/>
              <w:left w:val="single" w:sz="4" w:space="0" w:color="auto"/>
              <w:right w:val="single" w:sz="4" w:space="0" w:color="auto"/>
            </w:tcBorders>
            <w:vAlign w:val="center"/>
          </w:tcPr>
          <w:p w14:paraId="65EDA8C0" w14:textId="42E5E2F4" w:rsidR="00087E97" w:rsidRPr="003163ED" w:rsidRDefault="00ED4355" w:rsidP="00B509CA">
            <w:pPr>
              <w:jc w:val="center"/>
              <w:rPr>
                <w:rFonts w:ascii="Tahoma" w:hAnsi="Tahoma" w:cs="Tahoma"/>
                <w:b/>
                <w:sz w:val="22"/>
                <w:szCs w:val="22"/>
                <w:lang w:eastAsia="en-US"/>
              </w:rPr>
            </w:pPr>
            <w:r w:rsidRPr="003163ED">
              <w:rPr>
                <w:rFonts w:ascii="Tahoma" w:hAnsi="Tahoma" w:cs="Tahoma"/>
                <w:b/>
                <w:sz w:val="22"/>
                <w:szCs w:val="22"/>
                <w:lang w:eastAsia="en-US"/>
              </w:rPr>
              <w:t>99,8</w:t>
            </w:r>
            <w:r w:rsidR="00C61A17" w:rsidRPr="003163ED">
              <w:rPr>
                <w:rFonts w:ascii="Tahoma" w:hAnsi="Tahoma" w:cs="Tahoma"/>
                <w:b/>
                <w:sz w:val="22"/>
                <w:szCs w:val="22"/>
                <w:lang w:eastAsia="en-US"/>
              </w:rPr>
              <w:t>8</w:t>
            </w:r>
          </w:p>
        </w:tc>
      </w:tr>
      <w:tr w:rsidR="003163ED" w:rsidRPr="003163ED" w14:paraId="0D8C5B5C"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5652FB36" w14:textId="125ED39A"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top w:val="single" w:sz="4" w:space="0" w:color="auto"/>
              <w:left w:val="single" w:sz="4" w:space="0" w:color="auto"/>
              <w:bottom w:val="single" w:sz="4" w:space="0" w:color="auto"/>
              <w:right w:val="single" w:sz="4" w:space="0" w:color="auto"/>
            </w:tcBorders>
            <w:vAlign w:val="center"/>
            <w:hideMark/>
          </w:tcPr>
          <w:p w14:paraId="487C24F4" w14:textId="77777777" w:rsidR="00ED4355" w:rsidRPr="003163ED" w:rsidRDefault="00ED4355" w:rsidP="00FD3B43">
            <w:pPr>
              <w:widowControl w:val="0"/>
              <w:rPr>
                <w:rFonts w:ascii="Tahoma" w:hAnsi="Tahoma" w:cs="Tahoma"/>
                <w:b/>
                <w:sz w:val="22"/>
                <w:szCs w:val="22"/>
              </w:rPr>
            </w:pPr>
            <w:r w:rsidRPr="003163ED">
              <w:rPr>
                <w:rFonts w:ascii="Tahoma" w:hAnsi="Tahoma" w:cs="Tahoma"/>
                <w:b/>
                <w:sz w:val="22"/>
                <w:szCs w:val="22"/>
              </w:rPr>
              <w:t>Производственные зоны, зоны инженерной и транспортной инфраструктур,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A2726A" w14:textId="77777777" w:rsidR="00ED4355" w:rsidRPr="003163ED" w:rsidRDefault="00ED4355" w:rsidP="00FD3B43">
            <w:pPr>
              <w:widowControl w:val="0"/>
              <w:jc w:val="center"/>
              <w:rPr>
                <w:rFonts w:ascii="Tahoma" w:hAnsi="Tahoma" w:cs="Tahoma"/>
                <w:b/>
                <w:sz w:val="22"/>
                <w:szCs w:val="22"/>
              </w:rPr>
            </w:pPr>
            <w:r w:rsidRPr="003163ED">
              <w:rPr>
                <w:rFonts w:ascii="Tahoma" w:hAnsi="Tahoma" w:cs="Tahoma"/>
                <w:b/>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3C0C3B2D" w14:textId="5E0717E2" w:rsidR="00ED4355"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3C47120D" w14:textId="71D00582" w:rsidR="00ED4355" w:rsidRPr="003163ED" w:rsidRDefault="00ED4355" w:rsidP="00D72423">
            <w:pPr>
              <w:widowControl w:val="0"/>
              <w:jc w:val="center"/>
              <w:rPr>
                <w:rFonts w:ascii="Tahoma" w:hAnsi="Tahoma" w:cs="Tahoma"/>
                <w:b/>
                <w:sz w:val="22"/>
                <w:szCs w:val="22"/>
              </w:rPr>
            </w:pPr>
            <w:r w:rsidRPr="003163ED">
              <w:rPr>
                <w:rFonts w:ascii="Tahoma" w:hAnsi="Tahoma" w:cs="Tahoma"/>
                <w:b/>
                <w:sz w:val="22"/>
                <w:szCs w:val="22"/>
              </w:rPr>
              <w:t>17</w:t>
            </w:r>
            <w:r w:rsidR="008051FA" w:rsidRPr="003163ED">
              <w:rPr>
                <w:rFonts w:ascii="Tahoma" w:hAnsi="Tahoma" w:cs="Tahoma"/>
                <w:b/>
                <w:sz w:val="22"/>
                <w:szCs w:val="22"/>
              </w:rPr>
              <w:t> 723,9</w:t>
            </w:r>
          </w:p>
        </w:tc>
      </w:tr>
      <w:tr w:rsidR="003163ED" w:rsidRPr="003163ED" w14:paraId="02DC8633" w14:textId="77777777" w:rsidTr="00701F9D">
        <w:trPr>
          <w:trHeight w:val="20"/>
          <w:jc w:val="center"/>
        </w:trPr>
        <w:tc>
          <w:tcPr>
            <w:tcW w:w="1073" w:type="dxa"/>
            <w:vMerge/>
            <w:tcBorders>
              <w:left w:val="single" w:sz="4" w:space="0" w:color="auto"/>
              <w:right w:val="single" w:sz="4" w:space="0" w:color="auto"/>
            </w:tcBorders>
            <w:vAlign w:val="center"/>
            <w:hideMark/>
          </w:tcPr>
          <w:p w14:paraId="5C999BB5"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top w:val="single" w:sz="4" w:space="0" w:color="auto"/>
              <w:left w:val="single" w:sz="4" w:space="0" w:color="auto"/>
              <w:bottom w:val="single" w:sz="4" w:space="0" w:color="auto"/>
              <w:right w:val="single" w:sz="4" w:space="0" w:color="auto"/>
            </w:tcBorders>
            <w:vAlign w:val="center"/>
            <w:hideMark/>
          </w:tcPr>
          <w:p w14:paraId="0BF74CF1" w14:textId="77777777" w:rsidR="00ED4355" w:rsidRPr="003163ED" w:rsidRDefault="00ED4355" w:rsidP="00FD3B43">
            <w:pPr>
              <w:widowControl w:val="0"/>
              <w:rPr>
                <w:rFonts w:ascii="Tahoma" w:hAnsi="Tahoma" w:cs="Tahoma"/>
                <w:b/>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294F7964" w14:textId="77777777" w:rsidR="00ED4355" w:rsidRPr="003163ED" w:rsidRDefault="00ED4355" w:rsidP="00FD3B43">
            <w:pPr>
              <w:widowControl w:val="0"/>
              <w:jc w:val="center"/>
              <w:rPr>
                <w:rFonts w:ascii="Tahoma" w:hAnsi="Tahoma" w:cs="Tahoma"/>
                <w:b/>
                <w:sz w:val="22"/>
                <w:szCs w:val="22"/>
              </w:rPr>
            </w:pPr>
            <w:r w:rsidRPr="003163ED">
              <w:rPr>
                <w:rFonts w:ascii="Tahoma" w:hAnsi="Tahoma" w:cs="Tahoma"/>
                <w:b/>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68F0C1E0" w14:textId="512C20E0" w:rsidR="00ED4355"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774A9254" w14:textId="7100CE07" w:rsidR="00ED4355" w:rsidRPr="003163ED" w:rsidRDefault="00ED4355" w:rsidP="00D72423">
            <w:pPr>
              <w:widowControl w:val="0"/>
              <w:jc w:val="center"/>
              <w:rPr>
                <w:rFonts w:ascii="Tahoma" w:hAnsi="Tahoma" w:cs="Tahoma"/>
                <w:b/>
                <w:sz w:val="22"/>
                <w:szCs w:val="22"/>
              </w:rPr>
            </w:pPr>
            <w:r w:rsidRPr="003163ED">
              <w:rPr>
                <w:rFonts w:ascii="Tahoma" w:hAnsi="Tahoma" w:cs="Tahoma"/>
                <w:b/>
                <w:sz w:val="22"/>
                <w:szCs w:val="22"/>
              </w:rPr>
              <w:t>0,4</w:t>
            </w:r>
          </w:p>
        </w:tc>
      </w:tr>
      <w:tr w:rsidR="003163ED" w:rsidRPr="003163ED" w14:paraId="55AE7F85" w14:textId="77777777" w:rsidTr="00701F9D">
        <w:trPr>
          <w:trHeight w:val="20"/>
          <w:jc w:val="center"/>
        </w:trPr>
        <w:tc>
          <w:tcPr>
            <w:tcW w:w="1073" w:type="dxa"/>
            <w:vMerge/>
            <w:tcBorders>
              <w:left w:val="single" w:sz="4" w:space="0" w:color="auto"/>
              <w:right w:val="single" w:sz="4" w:space="0" w:color="auto"/>
            </w:tcBorders>
            <w:vAlign w:val="center"/>
          </w:tcPr>
          <w:p w14:paraId="20E847EC"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top w:val="single" w:sz="4" w:space="0" w:color="auto"/>
              <w:left w:val="single" w:sz="4" w:space="0" w:color="auto"/>
              <w:right w:val="single" w:sz="4" w:space="0" w:color="auto"/>
            </w:tcBorders>
            <w:vAlign w:val="center"/>
          </w:tcPr>
          <w:p w14:paraId="0A1BDC5D" w14:textId="2ED33BAD" w:rsidR="00ED4355" w:rsidRPr="003163ED" w:rsidRDefault="00ED4355" w:rsidP="00FD3B43">
            <w:pPr>
              <w:widowControl w:val="0"/>
              <w:rPr>
                <w:rFonts w:ascii="Tahoma" w:hAnsi="Tahoma" w:cs="Tahoma"/>
                <w:bCs/>
                <w:sz w:val="22"/>
                <w:szCs w:val="22"/>
              </w:rPr>
            </w:pPr>
            <w:r w:rsidRPr="003163ED">
              <w:rPr>
                <w:rFonts w:ascii="Tahoma" w:hAnsi="Tahoma" w:cs="Tahoma"/>
                <w:bCs/>
                <w:sz w:val="22"/>
                <w:szCs w:val="22"/>
              </w:rPr>
              <w:t>Производственные зоны, зоны инженерной и транспортной инфраструктур</w:t>
            </w:r>
          </w:p>
        </w:tc>
        <w:tc>
          <w:tcPr>
            <w:tcW w:w="2562" w:type="dxa"/>
            <w:tcBorders>
              <w:top w:val="single" w:sz="4" w:space="0" w:color="auto"/>
              <w:left w:val="single" w:sz="4" w:space="0" w:color="auto"/>
              <w:bottom w:val="single" w:sz="4" w:space="0" w:color="auto"/>
              <w:right w:val="single" w:sz="4" w:space="0" w:color="auto"/>
            </w:tcBorders>
            <w:vAlign w:val="center"/>
          </w:tcPr>
          <w:p w14:paraId="69E19507" w14:textId="4AE14A56" w:rsidR="00ED4355" w:rsidRPr="003163ED" w:rsidRDefault="00ED4355" w:rsidP="00FD3B43">
            <w:pPr>
              <w:widowControl w:val="0"/>
              <w:jc w:val="center"/>
              <w:rPr>
                <w:rFonts w:ascii="Tahoma" w:hAnsi="Tahoma" w:cs="Tahoma"/>
                <w:b/>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0E1F250F" w14:textId="24F6212C" w:rsidR="00ED4355" w:rsidRPr="003163ED" w:rsidRDefault="00E9690F" w:rsidP="00FD3B43">
            <w:pPr>
              <w:widowControl w:val="0"/>
              <w:jc w:val="center"/>
              <w:rPr>
                <w:rFonts w:ascii="Tahoma" w:hAnsi="Tahoma" w:cs="Tahoma"/>
                <w:b/>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5BDD590F" w14:textId="13B978F9" w:rsidR="00ED4355" w:rsidRPr="003163ED" w:rsidRDefault="00ED4355" w:rsidP="00FD3B43">
            <w:pPr>
              <w:widowControl w:val="0"/>
              <w:jc w:val="center"/>
              <w:rPr>
                <w:rFonts w:ascii="Tahoma" w:hAnsi="Tahoma" w:cs="Tahoma"/>
                <w:bCs/>
                <w:sz w:val="22"/>
                <w:szCs w:val="22"/>
              </w:rPr>
            </w:pPr>
            <w:r w:rsidRPr="003163ED">
              <w:rPr>
                <w:rFonts w:ascii="Tahoma" w:hAnsi="Tahoma" w:cs="Tahoma"/>
                <w:bCs/>
                <w:sz w:val="22"/>
                <w:szCs w:val="22"/>
              </w:rPr>
              <w:t>-</w:t>
            </w:r>
          </w:p>
        </w:tc>
      </w:tr>
      <w:tr w:rsidR="003163ED" w:rsidRPr="003163ED" w14:paraId="07803106" w14:textId="77777777" w:rsidTr="00701F9D">
        <w:trPr>
          <w:trHeight w:val="20"/>
          <w:jc w:val="center"/>
        </w:trPr>
        <w:tc>
          <w:tcPr>
            <w:tcW w:w="1073" w:type="dxa"/>
            <w:vMerge/>
            <w:tcBorders>
              <w:left w:val="single" w:sz="4" w:space="0" w:color="auto"/>
              <w:right w:val="single" w:sz="4" w:space="0" w:color="auto"/>
            </w:tcBorders>
            <w:vAlign w:val="center"/>
          </w:tcPr>
          <w:p w14:paraId="1C8E9100"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245D6BCB" w14:textId="77777777" w:rsidR="00ED4355" w:rsidRPr="003163ED" w:rsidRDefault="00ED4355" w:rsidP="00FD3B43">
            <w:pPr>
              <w:widowControl w:val="0"/>
              <w:rPr>
                <w:rFonts w:ascii="Tahoma" w:hAnsi="Tahoma" w:cs="Tahoma"/>
                <w:b/>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2EFD0677" w14:textId="3FEDB15D" w:rsidR="00ED4355" w:rsidRPr="003163ED" w:rsidRDefault="00ED4355" w:rsidP="00FD3B43">
            <w:pPr>
              <w:widowControl w:val="0"/>
              <w:jc w:val="center"/>
              <w:rPr>
                <w:rFonts w:ascii="Tahoma" w:hAnsi="Tahoma" w:cs="Tahoma"/>
                <w:b/>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3BEDD427" w14:textId="116348C3" w:rsidR="00ED4355" w:rsidRPr="003163ED" w:rsidRDefault="00E9690F" w:rsidP="00FD3B43">
            <w:pPr>
              <w:widowControl w:val="0"/>
              <w:jc w:val="center"/>
              <w:rPr>
                <w:rFonts w:ascii="Tahoma" w:hAnsi="Tahoma" w:cs="Tahoma"/>
                <w:b/>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DF0BC9A" w14:textId="4D62B376" w:rsidR="00ED4355" w:rsidRPr="003163ED" w:rsidRDefault="00ED4355" w:rsidP="00FD3B43">
            <w:pPr>
              <w:widowControl w:val="0"/>
              <w:jc w:val="center"/>
              <w:rPr>
                <w:rFonts w:ascii="Tahoma" w:hAnsi="Tahoma" w:cs="Tahoma"/>
                <w:bCs/>
                <w:sz w:val="22"/>
                <w:szCs w:val="22"/>
              </w:rPr>
            </w:pPr>
            <w:r w:rsidRPr="003163ED">
              <w:rPr>
                <w:rFonts w:ascii="Tahoma" w:hAnsi="Tahoma" w:cs="Tahoma"/>
                <w:bCs/>
                <w:sz w:val="22"/>
                <w:szCs w:val="22"/>
              </w:rPr>
              <w:t>-</w:t>
            </w:r>
          </w:p>
        </w:tc>
      </w:tr>
      <w:tr w:rsidR="003163ED" w:rsidRPr="003163ED" w14:paraId="3C51C879" w14:textId="77777777" w:rsidTr="00701F9D">
        <w:trPr>
          <w:trHeight w:val="20"/>
          <w:jc w:val="center"/>
        </w:trPr>
        <w:tc>
          <w:tcPr>
            <w:tcW w:w="1073" w:type="dxa"/>
            <w:vMerge/>
            <w:tcBorders>
              <w:left w:val="single" w:sz="4" w:space="0" w:color="auto"/>
              <w:right w:val="single" w:sz="4" w:space="0" w:color="auto"/>
            </w:tcBorders>
            <w:vAlign w:val="center"/>
          </w:tcPr>
          <w:p w14:paraId="6114F25F"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7BA307EB" w14:textId="77777777" w:rsidR="00ED4355" w:rsidRPr="003163ED" w:rsidRDefault="00ED4355" w:rsidP="00FD3B43">
            <w:pPr>
              <w:widowControl w:val="0"/>
              <w:rPr>
                <w:rFonts w:ascii="Tahoma" w:hAnsi="Tahoma" w:cs="Tahoma"/>
                <w:sz w:val="22"/>
                <w:szCs w:val="22"/>
              </w:rPr>
            </w:pPr>
            <w:r w:rsidRPr="003163ED">
              <w:rPr>
                <w:rFonts w:ascii="Tahoma" w:hAnsi="Tahoma" w:cs="Tahoma"/>
                <w:sz w:val="22"/>
                <w:szCs w:val="22"/>
              </w:rPr>
              <w:t>Производственная зона</w:t>
            </w:r>
          </w:p>
        </w:tc>
        <w:tc>
          <w:tcPr>
            <w:tcW w:w="2562" w:type="dxa"/>
            <w:tcBorders>
              <w:top w:val="single" w:sz="4" w:space="0" w:color="auto"/>
              <w:left w:val="single" w:sz="4" w:space="0" w:color="auto"/>
              <w:bottom w:val="single" w:sz="4" w:space="0" w:color="auto"/>
              <w:right w:val="single" w:sz="4" w:space="0" w:color="auto"/>
            </w:tcBorders>
            <w:vAlign w:val="center"/>
          </w:tcPr>
          <w:p w14:paraId="3873B84F" w14:textId="77777777"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4A7284F1" w14:textId="28EB2806"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662EE04" w14:textId="5680C503"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1</w:t>
            </w:r>
            <w:r w:rsidR="008051FA" w:rsidRPr="003163ED">
              <w:rPr>
                <w:rFonts w:ascii="Tahoma" w:hAnsi="Tahoma" w:cs="Tahoma"/>
                <w:sz w:val="22"/>
                <w:szCs w:val="22"/>
              </w:rPr>
              <w:t>85,7</w:t>
            </w:r>
          </w:p>
        </w:tc>
      </w:tr>
      <w:tr w:rsidR="003163ED" w:rsidRPr="003163ED" w14:paraId="7FD5FCEA" w14:textId="77777777" w:rsidTr="00701F9D">
        <w:trPr>
          <w:trHeight w:val="20"/>
          <w:jc w:val="center"/>
        </w:trPr>
        <w:tc>
          <w:tcPr>
            <w:tcW w:w="1073" w:type="dxa"/>
            <w:vMerge/>
            <w:tcBorders>
              <w:left w:val="single" w:sz="4" w:space="0" w:color="auto"/>
              <w:right w:val="single" w:sz="4" w:space="0" w:color="auto"/>
            </w:tcBorders>
            <w:vAlign w:val="center"/>
          </w:tcPr>
          <w:p w14:paraId="2884AC90"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04DCEBA7" w14:textId="77777777" w:rsidR="00ED4355" w:rsidRPr="003163ED" w:rsidRDefault="00ED4355"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2A492941" w14:textId="77777777"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53C0764F" w14:textId="606B3715"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19878A6B" w14:textId="55669255"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793A1599" w14:textId="77777777" w:rsidTr="00701F9D">
        <w:trPr>
          <w:trHeight w:val="20"/>
          <w:jc w:val="center"/>
        </w:trPr>
        <w:tc>
          <w:tcPr>
            <w:tcW w:w="1073" w:type="dxa"/>
            <w:vMerge/>
            <w:tcBorders>
              <w:left w:val="single" w:sz="4" w:space="0" w:color="auto"/>
              <w:right w:val="single" w:sz="4" w:space="0" w:color="auto"/>
            </w:tcBorders>
            <w:vAlign w:val="center"/>
          </w:tcPr>
          <w:p w14:paraId="6DD83152"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19E8F7C0" w14:textId="77777777" w:rsidR="00ED4355" w:rsidRPr="003163ED" w:rsidRDefault="00ED4355" w:rsidP="00FD3B43">
            <w:pPr>
              <w:widowControl w:val="0"/>
              <w:rPr>
                <w:rFonts w:ascii="Tahoma" w:hAnsi="Tahoma" w:cs="Tahoma"/>
                <w:sz w:val="22"/>
                <w:szCs w:val="22"/>
              </w:rPr>
            </w:pPr>
            <w:r w:rsidRPr="003163ED">
              <w:rPr>
                <w:rFonts w:ascii="Tahoma" w:hAnsi="Tahoma" w:cs="Tahoma"/>
                <w:sz w:val="22"/>
                <w:szCs w:val="22"/>
              </w:rPr>
              <w:t>Зона инженерной инфраструктуры</w:t>
            </w:r>
          </w:p>
        </w:tc>
        <w:tc>
          <w:tcPr>
            <w:tcW w:w="2562" w:type="dxa"/>
            <w:tcBorders>
              <w:top w:val="single" w:sz="4" w:space="0" w:color="auto"/>
              <w:left w:val="single" w:sz="4" w:space="0" w:color="auto"/>
              <w:bottom w:val="single" w:sz="4" w:space="0" w:color="auto"/>
              <w:right w:val="single" w:sz="4" w:space="0" w:color="auto"/>
            </w:tcBorders>
            <w:vAlign w:val="center"/>
          </w:tcPr>
          <w:p w14:paraId="19753607" w14:textId="77777777"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40A663A3" w14:textId="3749BDE0"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4A494DCA" w14:textId="74E962DD" w:rsidR="00ED4355" w:rsidRPr="003163ED" w:rsidRDefault="00ED4355" w:rsidP="00D72423">
            <w:pPr>
              <w:widowControl w:val="0"/>
              <w:jc w:val="center"/>
              <w:rPr>
                <w:rFonts w:ascii="Tahoma" w:hAnsi="Tahoma" w:cs="Tahoma"/>
                <w:sz w:val="22"/>
                <w:szCs w:val="22"/>
              </w:rPr>
            </w:pPr>
            <w:r w:rsidRPr="003163ED">
              <w:rPr>
                <w:rFonts w:ascii="Tahoma" w:hAnsi="Tahoma" w:cs="Tahoma"/>
                <w:sz w:val="22"/>
                <w:szCs w:val="22"/>
              </w:rPr>
              <w:t>3</w:t>
            </w:r>
            <w:r w:rsidR="008051FA" w:rsidRPr="003163ED">
              <w:rPr>
                <w:rFonts w:ascii="Tahoma" w:hAnsi="Tahoma" w:cs="Tahoma"/>
                <w:sz w:val="22"/>
                <w:szCs w:val="22"/>
              </w:rPr>
              <w:t>1,2</w:t>
            </w:r>
          </w:p>
        </w:tc>
      </w:tr>
      <w:tr w:rsidR="003163ED" w:rsidRPr="003163ED" w14:paraId="6A9547C6" w14:textId="77777777" w:rsidTr="00701F9D">
        <w:trPr>
          <w:trHeight w:val="20"/>
          <w:jc w:val="center"/>
        </w:trPr>
        <w:tc>
          <w:tcPr>
            <w:tcW w:w="1073" w:type="dxa"/>
            <w:vMerge/>
            <w:tcBorders>
              <w:left w:val="single" w:sz="4" w:space="0" w:color="auto"/>
              <w:right w:val="single" w:sz="4" w:space="0" w:color="auto"/>
            </w:tcBorders>
            <w:vAlign w:val="center"/>
          </w:tcPr>
          <w:p w14:paraId="445B78E8"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043A2C89" w14:textId="77777777" w:rsidR="00ED4355" w:rsidRPr="003163ED" w:rsidRDefault="00ED4355"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46CB257D" w14:textId="77777777"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7A69FC35" w14:textId="2305FC64"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4EFD6840" w14:textId="37FF28AA"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0EEAB9F9" w14:textId="77777777" w:rsidTr="00701F9D">
        <w:trPr>
          <w:trHeight w:val="20"/>
          <w:jc w:val="center"/>
        </w:trPr>
        <w:tc>
          <w:tcPr>
            <w:tcW w:w="1073" w:type="dxa"/>
            <w:vMerge/>
            <w:tcBorders>
              <w:left w:val="single" w:sz="4" w:space="0" w:color="auto"/>
              <w:right w:val="single" w:sz="4" w:space="0" w:color="auto"/>
            </w:tcBorders>
            <w:vAlign w:val="center"/>
          </w:tcPr>
          <w:p w14:paraId="7BEF5FAD"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29366D81" w14:textId="77777777" w:rsidR="00ED4355" w:rsidRPr="003163ED" w:rsidRDefault="00ED4355" w:rsidP="00FD3B43">
            <w:pPr>
              <w:widowControl w:val="0"/>
              <w:rPr>
                <w:rFonts w:ascii="Tahoma" w:hAnsi="Tahoma" w:cs="Tahoma"/>
                <w:sz w:val="22"/>
                <w:szCs w:val="22"/>
              </w:rPr>
            </w:pPr>
            <w:r w:rsidRPr="003163ED">
              <w:rPr>
                <w:rFonts w:ascii="Tahoma" w:hAnsi="Tahoma" w:cs="Tahoma"/>
                <w:sz w:val="22"/>
                <w:szCs w:val="22"/>
              </w:rPr>
              <w:t>Зона транспортной инфраструктуры</w:t>
            </w:r>
          </w:p>
        </w:tc>
        <w:tc>
          <w:tcPr>
            <w:tcW w:w="2562" w:type="dxa"/>
            <w:tcBorders>
              <w:top w:val="single" w:sz="4" w:space="0" w:color="auto"/>
              <w:left w:val="single" w:sz="4" w:space="0" w:color="auto"/>
              <w:bottom w:val="single" w:sz="4" w:space="0" w:color="auto"/>
              <w:right w:val="single" w:sz="4" w:space="0" w:color="auto"/>
            </w:tcBorders>
            <w:vAlign w:val="center"/>
          </w:tcPr>
          <w:p w14:paraId="2813B8DE" w14:textId="77777777"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17A7EFAC" w14:textId="37B03CC7"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0A256DA" w14:textId="6E41419A" w:rsidR="00ED4355" w:rsidRPr="003163ED" w:rsidRDefault="00ED4355" w:rsidP="00D72423">
            <w:pPr>
              <w:widowControl w:val="0"/>
              <w:jc w:val="center"/>
              <w:rPr>
                <w:rFonts w:ascii="Tahoma" w:hAnsi="Tahoma" w:cs="Tahoma"/>
                <w:sz w:val="22"/>
                <w:szCs w:val="22"/>
              </w:rPr>
            </w:pPr>
            <w:r w:rsidRPr="003163ED">
              <w:rPr>
                <w:rFonts w:ascii="Tahoma" w:hAnsi="Tahoma" w:cs="Tahoma"/>
                <w:sz w:val="22"/>
                <w:szCs w:val="22"/>
              </w:rPr>
              <w:t>13</w:t>
            </w:r>
            <w:r w:rsidR="008051FA" w:rsidRPr="003163ED">
              <w:rPr>
                <w:rFonts w:ascii="Tahoma" w:hAnsi="Tahoma" w:cs="Tahoma"/>
                <w:sz w:val="22"/>
                <w:szCs w:val="22"/>
              </w:rPr>
              <w:t> 316,9</w:t>
            </w:r>
          </w:p>
        </w:tc>
      </w:tr>
      <w:tr w:rsidR="003163ED" w:rsidRPr="003163ED" w14:paraId="205BFB54" w14:textId="77777777" w:rsidTr="00701F9D">
        <w:trPr>
          <w:trHeight w:val="20"/>
          <w:jc w:val="center"/>
        </w:trPr>
        <w:tc>
          <w:tcPr>
            <w:tcW w:w="1073" w:type="dxa"/>
            <w:vMerge/>
            <w:tcBorders>
              <w:left w:val="single" w:sz="4" w:space="0" w:color="auto"/>
              <w:right w:val="single" w:sz="4" w:space="0" w:color="auto"/>
            </w:tcBorders>
            <w:vAlign w:val="center"/>
          </w:tcPr>
          <w:p w14:paraId="5DED3197"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6F94472B" w14:textId="77777777" w:rsidR="00ED4355" w:rsidRPr="003163ED" w:rsidRDefault="00ED4355"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267B2A3E" w14:textId="77777777"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5E105C78" w14:textId="3C4D91F2"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34B86087" w14:textId="5F29F3FA"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6FD2F027" w14:textId="77777777" w:rsidTr="00701F9D">
        <w:trPr>
          <w:trHeight w:val="20"/>
          <w:jc w:val="center"/>
        </w:trPr>
        <w:tc>
          <w:tcPr>
            <w:tcW w:w="1073" w:type="dxa"/>
            <w:vMerge/>
            <w:tcBorders>
              <w:left w:val="single" w:sz="4" w:space="0" w:color="auto"/>
              <w:right w:val="single" w:sz="4" w:space="0" w:color="auto"/>
            </w:tcBorders>
            <w:vAlign w:val="center"/>
          </w:tcPr>
          <w:p w14:paraId="50252684"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3C4382D3" w14:textId="0B97EDE5" w:rsidR="00ED4355" w:rsidRPr="003163ED" w:rsidRDefault="00ED4355" w:rsidP="00FD3B43">
            <w:pPr>
              <w:widowControl w:val="0"/>
              <w:rPr>
                <w:rFonts w:ascii="Tahoma" w:hAnsi="Tahoma" w:cs="Tahoma"/>
                <w:sz w:val="22"/>
                <w:szCs w:val="22"/>
              </w:rPr>
            </w:pPr>
            <w:r w:rsidRPr="003163ED">
              <w:rPr>
                <w:rFonts w:ascii="Tahoma" w:hAnsi="Tahoma" w:cs="Tahoma"/>
                <w:sz w:val="22"/>
                <w:szCs w:val="22"/>
              </w:rPr>
              <w:t>Зона добычи полезных ископаемых</w:t>
            </w:r>
          </w:p>
        </w:tc>
        <w:tc>
          <w:tcPr>
            <w:tcW w:w="2562" w:type="dxa"/>
            <w:tcBorders>
              <w:top w:val="single" w:sz="4" w:space="0" w:color="auto"/>
              <w:left w:val="single" w:sz="4" w:space="0" w:color="auto"/>
              <w:bottom w:val="single" w:sz="4" w:space="0" w:color="auto"/>
              <w:right w:val="single" w:sz="4" w:space="0" w:color="auto"/>
            </w:tcBorders>
            <w:vAlign w:val="center"/>
          </w:tcPr>
          <w:p w14:paraId="04FEAF93" w14:textId="20033CC4"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39A2427D" w14:textId="06E4D5B2"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0DD9612" w14:textId="4033E870"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4190,1</w:t>
            </w:r>
          </w:p>
        </w:tc>
      </w:tr>
      <w:tr w:rsidR="003163ED" w:rsidRPr="003163ED" w14:paraId="79E70587"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0A53EA2E"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504B8A4D" w14:textId="77777777" w:rsidR="00ED4355" w:rsidRPr="003163ED" w:rsidRDefault="00ED4355"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7D059086" w14:textId="373EE4E6"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59865BBD" w14:textId="13E6CCE8" w:rsidR="00ED4355"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127A53A1" w14:textId="3418D16A" w:rsidR="00ED4355" w:rsidRPr="003163ED" w:rsidRDefault="00ED4355" w:rsidP="00FD3B43">
            <w:pPr>
              <w:widowControl w:val="0"/>
              <w:jc w:val="center"/>
              <w:rPr>
                <w:rFonts w:ascii="Tahoma" w:hAnsi="Tahoma" w:cs="Tahoma"/>
                <w:sz w:val="22"/>
                <w:szCs w:val="22"/>
              </w:rPr>
            </w:pPr>
            <w:r w:rsidRPr="003163ED">
              <w:rPr>
                <w:rFonts w:ascii="Tahoma" w:hAnsi="Tahoma" w:cs="Tahoma"/>
                <w:sz w:val="22"/>
                <w:szCs w:val="22"/>
              </w:rPr>
              <w:t>0,1</w:t>
            </w:r>
          </w:p>
        </w:tc>
      </w:tr>
      <w:tr w:rsidR="003163ED" w:rsidRPr="003163ED" w14:paraId="36281F9A" w14:textId="77777777" w:rsidTr="00701F9D">
        <w:trPr>
          <w:trHeight w:val="20"/>
          <w:jc w:val="center"/>
        </w:trPr>
        <w:tc>
          <w:tcPr>
            <w:tcW w:w="1073" w:type="dxa"/>
            <w:vMerge w:val="restart"/>
            <w:tcBorders>
              <w:left w:val="single" w:sz="4" w:space="0" w:color="auto"/>
              <w:right w:val="single" w:sz="4" w:space="0" w:color="auto"/>
            </w:tcBorders>
            <w:vAlign w:val="center"/>
          </w:tcPr>
          <w:p w14:paraId="03C588A8" w14:textId="2C5C8340"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4C183EEA" w14:textId="77777777" w:rsidR="00FD3B43" w:rsidRPr="003163ED" w:rsidRDefault="00FD3B43" w:rsidP="00FD3B43">
            <w:pPr>
              <w:widowControl w:val="0"/>
              <w:rPr>
                <w:rFonts w:ascii="Tahoma" w:hAnsi="Tahoma" w:cs="Tahoma"/>
                <w:b/>
                <w:sz w:val="22"/>
                <w:szCs w:val="22"/>
              </w:rPr>
            </w:pPr>
            <w:r w:rsidRPr="003163ED">
              <w:rPr>
                <w:rFonts w:ascii="Tahoma" w:hAnsi="Tahoma" w:cs="Tahoma"/>
                <w:b/>
                <w:sz w:val="22"/>
                <w:szCs w:val="22"/>
              </w:rPr>
              <w:t>Зоны сельскохозяйственного использования,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59328573" w14:textId="77777777" w:rsidR="00FD3B43" w:rsidRPr="003163ED" w:rsidRDefault="00FD3B43" w:rsidP="00FD3B43">
            <w:pPr>
              <w:widowControl w:val="0"/>
              <w:jc w:val="center"/>
              <w:rPr>
                <w:rFonts w:ascii="Tahoma" w:hAnsi="Tahoma" w:cs="Tahoma"/>
                <w:b/>
                <w:sz w:val="22"/>
                <w:szCs w:val="22"/>
              </w:rPr>
            </w:pPr>
            <w:r w:rsidRPr="003163ED">
              <w:rPr>
                <w:rFonts w:ascii="Tahoma" w:hAnsi="Tahoma" w:cs="Tahoma"/>
                <w:b/>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023682F1" w14:textId="184F9F73"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bottom"/>
          </w:tcPr>
          <w:p w14:paraId="004A1C30" w14:textId="2D204FC3" w:rsidR="00FD3B43" w:rsidRPr="003163ED" w:rsidRDefault="00ED4355" w:rsidP="00D72423">
            <w:pPr>
              <w:widowControl w:val="0"/>
              <w:jc w:val="center"/>
              <w:rPr>
                <w:rFonts w:ascii="Tahoma" w:hAnsi="Tahoma" w:cs="Tahoma"/>
                <w:b/>
                <w:sz w:val="22"/>
                <w:szCs w:val="22"/>
              </w:rPr>
            </w:pPr>
            <w:r w:rsidRPr="003163ED">
              <w:rPr>
                <w:rFonts w:ascii="Tahoma" w:hAnsi="Tahoma" w:cs="Tahoma"/>
                <w:b/>
                <w:sz w:val="22"/>
                <w:szCs w:val="22"/>
              </w:rPr>
              <w:t>41</w:t>
            </w:r>
            <w:r w:rsidR="008051FA" w:rsidRPr="003163ED">
              <w:rPr>
                <w:rFonts w:ascii="Tahoma" w:hAnsi="Tahoma" w:cs="Tahoma"/>
                <w:b/>
                <w:sz w:val="22"/>
                <w:szCs w:val="22"/>
                <w:lang w:val="en-US"/>
              </w:rPr>
              <w:t> </w:t>
            </w:r>
            <w:r w:rsidR="008051FA" w:rsidRPr="003163ED">
              <w:rPr>
                <w:rFonts w:ascii="Tahoma" w:hAnsi="Tahoma" w:cs="Tahoma"/>
                <w:b/>
                <w:sz w:val="22"/>
                <w:szCs w:val="22"/>
              </w:rPr>
              <w:t>651,4</w:t>
            </w:r>
          </w:p>
        </w:tc>
      </w:tr>
      <w:tr w:rsidR="003163ED" w:rsidRPr="003163ED" w14:paraId="738CDDA6" w14:textId="77777777" w:rsidTr="00701F9D">
        <w:trPr>
          <w:trHeight w:val="20"/>
          <w:jc w:val="center"/>
        </w:trPr>
        <w:tc>
          <w:tcPr>
            <w:tcW w:w="1073" w:type="dxa"/>
            <w:vMerge/>
            <w:tcBorders>
              <w:left w:val="single" w:sz="4" w:space="0" w:color="auto"/>
              <w:right w:val="single" w:sz="4" w:space="0" w:color="auto"/>
            </w:tcBorders>
            <w:vAlign w:val="center"/>
          </w:tcPr>
          <w:p w14:paraId="3C513054"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11B7EAD9"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57B942A0" w14:textId="77777777" w:rsidR="00FD3B43" w:rsidRPr="003163ED" w:rsidRDefault="00FD3B43" w:rsidP="00FD3B43">
            <w:pPr>
              <w:widowControl w:val="0"/>
              <w:jc w:val="center"/>
              <w:rPr>
                <w:rFonts w:ascii="Tahoma" w:hAnsi="Tahoma" w:cs="Tahoma"/>
                <w:b/>
                <w:sz w:val="22"/>
                <w:szCs w:val="22"/>
              </w:rPr>
            </w:pPr>
            <w:r w:rsidRPr="003163ED">
              <w:rPr>
                <w:rFonts w:ascii="Tahoma" w:hAnsi="Tahoma" w:cs="Tahoma"/>
                <w:b/>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793DCC03" w14:textId="41A4B6F9"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bottom"/>
          </w:tcPr>
          <w:p w14:paraId="52C891C4" w14:textId="6D574939" w:rsidR="00FD3B43" w:rsidRPr="003163ED" w:rsidRDefault="00ED4355" w:rsidP="00D72423">
            <w:pPr>
              <w:widowControl w:val="0"/>
              <w:jc w:val="center"/>
              <w:rPr>
                <w:rFonts w:ascii="Tahoma" w:hAnsi="Tahoma" w:cs="Tahoma"/>
                <w:b/>
                <w:sz w:val="22"/>
                <w:szCs w:val="22"/>
              </w:rPr>
            </w:pPr>
            <w:r w:rsidRPr="003163ED">
              <w:rPr>
                <w:rFonts w:ascii="Tahoma" w:hAnsi="Tahoma" w:cs="Tahoma"/>
                <w:b/>
                <w:sz w:val="22"/>
                <w:szCs w:val="22"/>
              </w:rPr>
              <w:t>0,9</w:t>
            </w:r>
            <w:r w:rsidR="008051FA" w:rsidRPr="003163ED">
              <w:rPr>
                <w:rFonts w:ascii="Tahoma" w:hAnsi="Tahoma" w:cs="Tahoma"/>
                <w:b/>
                <w:sz w:val="22"/>
                <w:szCs w:val="22"/>
              </w:rPr>
              <w:t>5</w:t>
            </w:r>
          </w:p>
        </w:tc>
      </w:tr>
      <w:tr w:rsidR="003163ED" w:rsidRPr="003163ED" w14:paraId="6EAF5D09" w14:textId="77777777" w:rsidTr="00701F9D">
        <w:trPr>
          <w:trHeight w:val="20"/>
          <w:jc w:val="center"/>
        </w:trPr>
        <w:tc>
          <w:tcPr>
            <w:tcW w:w="1073" w:type="dxa"/>
            <w:vMerge/>
            <w:tcBorders>
              <w:left w:val="single" w:sz="4" w:space="0" w:color="auto"/>
              <w:right w:val="single" w:sz="4" w:space="0" w:color="auto"/>
            </w:tcBorders>
            <w:vAlign w:val="center"/>
          </w:tcPr>
          <w:p w14:paraId="7E201426"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2FB1F6E8" w14:textId="77777777" w:rsidR="00FD3B43" w:rsidRPr="003163ED" w:rsidRDefault="00FD3B43" w:rsidP="00FD3B43">
            <w:pPr>
              <w:widowControl w:val="0"/>
              <w:rPr>
                <w:rFonts w:ascii="Tahoma" w:hAnsi="Tahoma" w:cs="Tahoma"/>
                <w:sz w:val="22"/>
                <w:szCs w:val="22"/>
              </w:rPr>
            </w:pPr>
            <w:r w:rsidRPr="003163ED">
              <w:rPr>
                <w:rFonts w:ascii="Tahoma" w:hAnsi="Tahoma" w:cs="Tahoma"/>
                <w:sz w:val="22"/>
                <w:szCs w:val="22"/>
              </w:rPr>
              <w:t xml:space="preserve">Зона сельскохозяйственных угодий </w:t>
            </w:r>
          </w:p>
        </w:tc>
        <w:tc>
          <w:tcPr>
            <w:tcW w:w="2562" w:type="dxa"/>
            <w:tcBorders>
              <w:left w:val="single" w:sz="4" w:space="0" w:color="auto"/>
              <w:right w:val="single" w:sz="4" w:space="0" w:color="auto"/>
            </w:tcBorders>
            <w:vAlign w:val="center"/>
          </w:tcPr>
          <w:p w14:paraId="0C6B0CFD" w14:textId="79FD35D1" w:rsidR="00FD3B43" w:rsidRPr="003163ED" w:rsidRDefault="00FD3B43" w:rsidP="00FD3B43">
            <w:pPr>
              <w:widowControl w:val="0"/>
              <w:jc w:val="center"/>
              <w:rPr>
                <w:rFonts w:ascii="Tahoma" w:hAnsi="Tahoma" w:cs="Tahoma"/>
                <w:sz w:val="22"/>
                <w:szCs w:val="22"/>
              </w:rPr>
            </w:pPr>
            <w:r w:rsidRPr="003163ED">
              <w:rPr>
                <w:rFonts w:ascii="Tahoma" w:hAnsi="Tahoma" w:cs="Tahoma"/>
                <w:b/>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5959FAEC" w14:textId="670C5123"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30211788" w14:textId="7C522805" w:rsidR="00FD3B43" w:rsidRPr="003163ED" w:rsidRDefault="00ED4355" w:rsidP="00FD3B43">
            <w:pPr>
              <w:widowControl w:val="0"/>
              <w:jc w:val="center"/>
              <w:rPr>
                <w:rFonts w:ascii="Tahoma" w:hAnsi="Tahoma" w:cs="Tahoma"/>
                <w:b/>
                <w:sz w:val="22"/>
                <w:szCs w:val="22"/>
              </w:rPr>
            </w:pPr>
            <w:r w:rsidRPr="003163ED">
              <w:rPr>
                <w:rFonts w:ascii="Tahoma" w:hAnsi="Tahoma" w:cs="Tahoma"/>
                <w:b/>
                <w:sz w:val="22"/>
                <w:szCs w:val="22"/>
              </w:rPr>
              <w:t>-</w:t>
            </w:r>
          </w:p>
        </w:tc>
      </w:tr>
      <w:tr w:rsidR="003163ED" w:rsidRPr="003163ED" w14:paraId="4DADD05C" w14:textId="77777777" w:rsidTr="00701F9D">
        <w:trPr>
          <w:trHeight w:val="20"/>
          <w:jc w:val="center"/>
        </w:trPr>
        <w:tc>
          <w:tcPr>
            <w:tcW w:w="1073" w:type="dxa"/>
            <w:vMerge/>
            <w:tcBorders>
              <w:left w:val="single" w:sz="4" w:space="0" w:color="auto"/>
              <w:right w:val="single" w:sz="4" w:space="0" w:color="auto"/>
            </w:tcBorders>
            <w:vAlign w:val="center"/>
          </w:tcPr>
          <w:p w14:paraId="589106F9"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4EC55D17" w14:textId="77777777" w:rsidR="00FD3B43" w:rsidRPr="003163ED" w:rsidRDefault="00FD3B43" w:rsidP="00FD3B43">
            <w:pPr>
              <w:widowControl w:val="0"/>
              <w:rPr>
                <w:rFonts w:ascii="Tahoma" w:hAnsi="Tahoma" w:cs="Tahoma"/>
                <w:sz w:val="22"/>
                <w:szCs w:val="22"/>
              </w:rPr>
            </w:pPr>
          </w:p>
        </w:tc>
        <w:tc>
          <w:tcPr>
            <w:tcW w:w="2562" w:type="dxa"/>
            <w:tcBorders>
              <w:left w:val="single" w:sz="4" w:space="0" w:color="auto"/>
              <w:right w:val="single" w:sz="4" w:space="0" w:color="auto"/>
            </w:tcBorders>
            <w:vAlign w:val="center"/>
          </w:tcPr>
          <w:p w14:paraId="28B05498" w14:textId="02068C3D" w:rsidR="00FD3B43" w:rsidRPr="003163ED" w:rsidRDefault="00FD3B43" w:rsidP="00FD3B43">
            <w:pPr>
              <w:widowControl w:val="0"/>
              <w:jc w:val="center"/>
              <w:rPr>
                <w:rFonts w:ascii="Tahoma" w:hAnsi="Tahoma" w:cs="Tahoma"/>
                <w:sz w:val="22"/>
                <w:szCs w:val="22"/>
              </w:rPr>
            </w:pPr>
            <w:r w:rsidRPr="003163ED">
              <w:rPr>
                <w:rFonts w:ascii="Tahoma" w:hAnsi="Tahoma" w:cs="Tahoma"/>
                <w:b/>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04912502" w14:textId="5E918E05"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04004CC6" w14:textId="76D631D6" w:rsidR="00FD3B43" w:rsidRPr="003163ED" w:rsidRDefault="00ED4355" w:rsidP="00FD3B43">
            <w:pPr>
              <w:widowControl w:val="0"/>
              <w:jc w:val="center"/>
              <w:rPr>
                <w:rFonts w:ascii="Tahoma" w:hAnsi="Tahoma" w:cs="Tahoma"/>
                <w:b/>
                <w:sz w:val="22"/>
                <w:szCs w:val="22"/>
              </w:rPr>
            </w:pPr>
            <w:r w:rsidRPr="003163ED">
              <w:rPr>
                <w:rFonts w:ascii="Tahoma" w:hAnsi="Tahoma" w:cs="Tahoma"/>
                <w:b/>
                <w:sz w:val="22"/>
                <w:szCs w:val="22"/>
              </w:rPr>
              <w:t>-</w:t>
            </w:r>
          </w:p>
        </w:tc>
      </w:tr>
      <w:tr w:rsidR="003163ED" w:rsidRPr="003163ED" w14:paraId="0C5AE68E" w14:textId="77777777" w:rsidTr="00701F9D">
        <w:trPr>
          <w:trHeight w:val="20"/>
          <w:jc w:val="center"/>
        </w:trPr>
        <w:tc>
          <w:tcPr>
            <w:tcW w:w="1073" w:type="dxa"/>
            <w:vMerge/>
            <w:tcBorders>
              <w:left w:val="single" w:sz="4" w:space="0" w:color="auto"/>
              <w:right w:val="single" w:sz="4" w:space="0" w:color="auto"/>
            </w:tcBorders>
            <w:vAlign w:val="center"/>
          </w:tcPr>
          <w:p w14:paraId="201F3D61"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6982718D" w14:textId="77777777" w:rsidR="00FD3B43" w:rsidRPr="003163ED" w:rsidRDefault="00FD3B43" w:rsidP="00FD3B43">
            <w:pPr>
              <w:widowControl w:val="0"/>
              <w:autoSpaceDE w:val="0"/>
              <w:autoSpaceDN w:val="0"/>
              <w:adjustRightInd w:val="0"/>
              <w:rPr>
                <w:rFonts w:ascii="Tahoma" w:hAnsi="Tahoma" w:cs="Tahoma"/>
                <w:sz w:val="22"/>
                <w:szCs w:val="22"/>
              </w:rPr>
            </w:pPr>
            <w:r w:rsidRPr="003163ED">
              <w:rPr>
                <w:rFonts w:ascii="Tahoma" w:hAnsi="Tahoma" w:cs="Tahoma"/>
                <w:sz w:val="22"/>
                <w:szCs w:val="22"/>
              </w:rPr>
              <w:t>Зоны сельскохозяйственного использования</w:t>
            </w:r>
          </w:p>
        </w:tc>
        <w:tc>
          <w:tcPr>
            <w:tcW w:w="2562" w:type="dxa"/>
            <w:tcBorders>
              <w:top w:val="single" w:sz="4" w:space="0" w:color="auto"/>
              <w:left w:val="single" w:sz="4" w:space="0" w:color="auto"/>
              <w:bottom w:val="single" w:sz="4" w:space="0" w:color="auto"/>
              <w:right w:val="single" w:sz="4" w:space="0" w:color="auto"/>
            </w:tcBorders>
            <w:vAlign w:val="center"/>
          </w:tcPr>
          <w:p w14:paraId="4C4B1AB8"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784CDF47" w14:textId="11023BA6"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381EB036" w14:textId="5BEC1729" w:rsidR="00FD3B43" w:rsidRPr="003163ED" w:rsidRDefault="00ED4355" w:rsidP="00D72423">
            <w:pPr>
              <w:widowControl w:val="0"/>
              <w:jc w:val="center"/>
              <w:rPr>
                <w:rFonts w:ascii="Tahoma" w:hAnsi="Tahoma" w:cs="Tahoma"/>
                <w:sz w:val="22"/>
                <w:szCs w:val="22"/>
              </w:rPr>
            </w:pPr>
            <w:r w:rsidRPr="003163ED">
              <w:rPr>
                <w:rFonts w:ascii="Tahoma" w:hAnsi="Tahoma" w:cs="Tahoma"/>
                <w:sz w:val="22"/>
                <w:szCs w:val="22"/>
              </w:rPr>
              <w:t>41</w:t>
            </w:r>
            <w:r w:rsidR="008051FA" w:rsidRPr="003163ED">
              <w:rPr>
                <w:rFonts w:ascii="Tahoma" w:hAnsi="Tahoma" w:cs="Tahoma"/>
                <w:sz w:val="22"/>
                <w:szCs w:val="22"/>
                <w:lang w:val="en-US"/>
              </w:rPr>
              <w:t> </w:t>
            </w:r>
            <w:r w:rsidR="008051FA" w:rsidRPr="003163ED">
              <w:rPr>
                <w:rFonts w:ascii="Tahoma" w:hAnsi="Tahoma" w:cs="Tahoma"/>
                <w:sz w:val="22"/>
                <w:szCs w:val="22"/>
              </w:rPr>
              <w:t>212,4</w:t>
            </w:r>
          </w:p>
        </w:tc>
      </w:tr>
      <w:tr w:rsidR="003163ED" w:rsidRPr="003163ED" w14:paraId="472E2753" w14:textId="77777777" w:rsidTr="00701F9D">
        <w:trPr>
          <w:trHeight w:val="20"/>
          <w:jc w:val="center"/>
        </w:trPr>
        <w:tc>
          <w:tcPr>
            <w:tcW w:w="1073" w:type="dxa"/>
            <w:vMerge/>
            <w:tcBorders>
              <w:left w:val="single" w:sz="4" w:space="0" w:color="auto"/>
              <w:right w:val="single" w:sz="4" w:space="0" w:color="auto"/>
            </w:tcBorders>
            <w:vAlign w:val="center"/>
          </w:tcPr>
          <w:p w14:paraId="164B8E62"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6BA2134D"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43CB58AC"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6B15A74F" w14:textId="1DB6FD03"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38C05FF6" w14:textId="681EB04F" w:rsidR="00FD3B43" w:rsidRPr="003163ED" w:rsidRDefault="00ED4355" w:rsidP="009115CB">
            <w:pPr>
              <w:widowControl w:val="0"/>
              <w:jc w:val="center"/>
              <w:rPr>
                <w:rFonts w:ascii="Tahoma" w:hAnsi="Tahoma" w:cs="Tahoma"/>
                <w:sz w:val="22"/>
                <w:szCs w:val="22"/>
              </w:rPr>
            </w:pPr>
            <w:r w:rsidRPr="003163ED">
              <w:rPr>
                <w:rFonts w:ascii="Tahoma" w:hAnsi="Tahoma" w:cs="Tahoma"/>
                <w:sz w:val="22"/>
                <w:szCs w:val="22"/>
              </w:rPr>
              <w:t>0,9</w:t>
            </w:r>
            <w:r w:rsidR="008051FA" w:rsidRPr="003163ED">
              <w:rPr>
                <w:rFonts w:ascii="Tahoma" w:hAnsi="Tahoma" w:cs="Tahoma"/>
                <w:sz w:val="22"/>
                <w:szCs w:val="22"/>
              </w:rPr>
              <w:t>4</w:t>
            </w:r>
          </w:p>
        </w:tc>
      </w:tr>
      <w:tr w:rsidR="003163ED" w:rsidRPr="003163ED" w14:paraId="7FBDA07F" w14:textId="77777777" w:rsidTr="00701F9D">
        <w:trPr>
          <w:trHeight w:val="20"/>
          <w:jc w:val="center"/>
        </w:trPr>
        <w:tc>
          <w:tcPr>
            <w:tcW w:w="1073" w:type="dxa"/>
            <w:vMerge/>
            <w:tcBorders>
              <w:left w:val="single" w:sz="4" w:space="0" w:color="auto"/>
              <w:right w:val="single" w:sz="4" w:space="0" w:color="auto"/>
            </w:tcBorders>
            <w:vAlign w:val="center"/>
          </w:tcPr>
          <w:p w14:paraId="50A77584"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4354250A" w14:textId="77777777" w:rsidR="00FD3B43" w:rsidRPr="003163ED" w:rsidRDefault="00FD3B43" w:rsidP="00FD3B43">
            <w:pPr>
              <w:widowControl w:val="0"/>
              <w:rPr>
                <w:rFonts w:ascii="Tahoma" w:hAnsi="Tahoma" w:cs="Tahoma"/>
                <w:sz w:val="22"/>
                <w:szCs w:val="22"/>
              </w:rPr>
            </w:pPr>
            <w:r w:rsidRPr="003163ED">
              <w:rPr>
                <w:rFonts w:ascii="Tahoma" w:hAnsi="Tahoma" w:cs="Tahoma"/>
                <w:sz w:val="22"/>
                <w:szCs w:val="22"/>
              </w:rPr>
              <w:t>Зона садоводства, огородничества</w:t>
            </w:r>
          </w:p>
        </w:tc>
        <w:tc>
          <w:tcPr>
            <w:tcW w:w="2562" w:type="dxa"/>
            <w:tcBorders>
              <w:top w:val="single" w:sz="4" w:space="0" w:color="auto"/>
              <w:left w:val="single" w:sz="4" w:space="0" w:color="auto"/>
              <w:bottom w:val="single" w:sz="4" w:space="0" w:color="auto"/>
              <w:right w:val="single" w:sz="4" w:space="0" w:color="auto"/>
            </w:tcBorders>
            <w:vAlign w:val="center"/>
          </w:tcPr>
          <w:p w14:paraId="0E1DD38B"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294925FB" w14:textId="10152E4A"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7642E7A5" w14:textId="087CD4F6"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2</w:t>
            </w:r>
            <w:r w:rsidR="008051FA" w:rsidRPr="003163ED">
              <w:rPr>
                <w:rFonts w:ascii="Tahoma" w:hAnsi="Tahoma" w:cs="Tahoma"/>
                <w:sz w:val="22"/>
                <w:szCs w:val="22"/>
              </w:rPr>
              <w:t>66,7</w:t>
            </w:r>
          </w:p>
        </w:tc>
      </w:tr>
      <w:tr w:rsidR="003163ED" w:rsidRPr="003163ED" w14:paraId="03C2A96F" w14:textId="77777777" w:rsidTr="00701F9D">
        <w:trPr>
          <w:trHeight w:val="20"/>
          <w:jc w:val="center"/>
        </w:trPr>
        <w:tc>
          <w:tcPr>
            <w:tcW w:w="1073" w:type="dxa"/>
            <w:vMerge/>
            <w:tcBorders>
              <w:left w:val="single" w:sz="4" w:space="0" w:color="auto"/>
              <w:right w:val="single" w:sz="4" w:space="0" w:color="auto"/>
            </w:tcBorders>
            <w:vAlign w:val="center"/>
          </w:tcPr>
          <w:p w14:paraId="28C31635"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5F37C2A6"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79333A82"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3D58961F" w14:textId="179D8A54"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0A83F7B6" w14:textId="4511BC07"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0,01</w:t>
            </w:r>
          </w:p>
        </w:tc>
      </w:tr>
      <w:tr w:rsidR="003163ED" w:rsidRPr="003163ED" w14:paraId="0C765414" w14:textId="77777777" w:rsidTr="00701F9D">
        <w:trPr>
          <w:trHeight w:val="20"/>
          <w:jc w:val="center"/>
        </w:trPr>
        <w:tc>
          <w:tcPr>
            <w:tcW w:w="1073" w:type="dxa"/>
            <w:vMerge/>
            <w:tcBorders>
              <w:left w:val="single" w:sz="4" w:space="0" w:color="auto"/>
              <w:right w:val="single" w:sz="4" w:space="0" w:color="auto"/>
            </w:tcBorders>
            <w:vAlign w:val="center"/>
          </w:tcPr>
          <w:p w14:paraId="5DEAB029"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0F74EE83" w14:textId="77777777" w:rsidR="00FD3B43" w:rsidRPr="003163ED" w:rsidRDefault="00FD3B43" w:rsidP="00FD3B43">
            <w:pPr>
              <w:widowControl w:val="0"/>
              <w:autoSpaceDE w:val="0"/>
              <w:autoSpaceDN w:val="0"/>
              <w:adjustRightInd w:val="0"/>
              <w:rPr>
                <w:rFonts w:ascii="Tahoma" w:hAnsi="Tahoma" w:cs="Tahoma"/>
                <w:sz w:val="22"/>
                <w:szCs w:val="22"/>
              </w:rPr>
            </w:pPr>
            <w:r w:rsidRPr="003163ED">
              <w:rPr>
                <w:rFonts w:ascii="Tahoma" w:hAnsi="Tahoma" w:cs="Tahoma"/>
                <w:sz w:val="22"/>
                <w:szCs w:val="22"/>
              </w:rPr>
              <w:t>Производственная зона сельскохозяйственных предприятий</w:t>
            </w:r>
          </w:p>
        </w:tc>
        <w:tc>
          <w:tcPr>
            <w:tcW w:w="2562" w:type="dxa"/>
            <w:tcBorders>
              <w:top w:val="single" w:sz="4" w:space="0" w:color="auto"/>
              <w:left w:val="single" w:sz="4" w:space="0" w:color="auto"/>
              <w:bottom w:val="single" w:sz="4" w:space="0" w:color="auto"/>
              <w:right w:val="single" w:sz="4" w:space="0" w:color="auto"/>
            </w:tcBorders>
            <w:vAlign w:val="center"/>
          </w:tcPr>
          <w:p w14:paraId="13EED45C"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4C558CD0" w14:textId="11D069E6"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0907D4AB" w14:textId="0D00D182" w:rsidR="00FD3B43" w:rsidRPr="003163ED" w:rsidRDefault="00ED4355" w:rsidP="00D72423">
            <w:pPr>
              <w:widowControl w:val="0"/>
              <w:jc w:val="center"/>
              <w:rPr>
                <w:rFonts w:ascii="Tahoma" w:hAnsi="Tahoma" w:cs="Tahoma"/>
                <w:sz w:val="22"/>
                <w:szCs w:val="22"/>
              </w:rPr>
            </w:pPr>
            <w:r w:rsidRPr="003163ED">
              <w:rPr>
                <w:rFonts w:ascii="Tahoma" w:hAnsi="Tahoma" w:cs="Tahoma"/>
                <w:sz w:val="22"/>
                <w:szCs w:val="22"/>
              </w:rPr>
              <w:t>172,3</w:t>
            </w:r>
          </w:p>
        </w:tc>
      </w:tr>
      <w:tr w:rsidR="003163ED" w:rsidRPr="003163ED" w14:paraId="603B9EED" w14:textId="77777777" w:rsidTr="00701F9D">
        <w:trPr>
          <w:trHeight w:val="20"/>
          <w:jc w:val="center"/>
        </w:trPr>
        <w:tc>
          <w:tcPr>
            <w:tcW w:w="1073" w:type="dxa"/>
            <w:vMerge/>
            <w:tcBorders>
              <w:left w:val="single" w:sz="4" w:space="0" w:color="auto"/>
              <w:right w:val="single" w:sz="4" w:space="0" w:color="auto"/>
            </w:tcBorders>
            <w:vAlign w:val="center"/>
          </w:tcPr>
          <w:p w14:paraId="32844055"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16A4D825"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4D04C00F"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4A48D744" w14:textId="037B4492"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6777210B" w14:textId="737223DE" w:rsidR="00FD3B43" w:rsidRPr="003163ED" w:rsidRDefault="00ED4355" w:rsidP="009115CB">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16F434E2" w14:textId="77777777" w:rsidTr="00701F9D">
        <w:trPr>
          <w:trHeight w:val="20"/>
          <w:jc w:val="center"/>
        </w:trPr>
        <w:tc>
          <w:tcPr>
            <w:tcW w:w="1073" w:type="dxa"/>
            <w:vMerge w:val="restart"/>
            <w:tcBorders>
              <w:left w:val="single" w:sz="4" w:space="0" w:color="auto"/>
              <w:right w:val="single" w:sz="4" w:space="0" w:color="auto"/>
            </w:tcBorders>
            <w:vAlign w:val="center"/>
          </w:tcPr>
          <w:p w14:paraId="6CFDD682" w14:textId="134AD720"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611B2DE3" w14:textId="77777777" w:rsidR="00FD3B43" w:rsidRPr="003163ED" w:rsidRDefault="00FD3B43" w:rsidP="00FD3B43">
            <w:pPr>
              <w:widowControl w:val="0"/>
              <w:rPr>
                <w:rFonts w:ascii="Tahoma" w:hAnsi="Tahoma" w:cs="Tahoma"/>
                <w:b/>
                <w:sz w:val="22"/>
                <w:szCs w:val="22"/>
              </w:rPr>
            </w:pPr>
            <w:r w:rsidRPr="003163ED">
              <w:rPr>
                <w:rFonts w:ascii="Tahoma" w:hAnsi="Tahoma" w:cs="Tahoma"/>
                <w:b/>
                <w:sz w:val="22"/>
                <w:szCs w:val="22"/>
              </w:rPr>
              <w:t>Зоны рекреационного назначения,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6ABC569F" w14:textId="77777777" w:rsidR="00FD3B43" w:rsidRPr="003163ED" w:rsidRDefault="00FD3B43" w:rsidP="00FD3B43">
            <w:pPr>
              <w:widowControl w:val="0"/>
              <w:jc w:val="center"/>
              <w:rPr>
                <w:rFonts w:ascii="Tahoma" w:hAnsi="Tahoma" w:cs="Tahoma"/>
                <w:b/>
                <w:sz w:val="22"/>
                <w:szCs w:val="22"/>
              </w:rPr>
            </w:pPr>
            <w:r w:rsidRPr="003163ED">
              <w:rPr>
                <w:rFonts w:ascii="Tahoma" w:hAnsi="Tahoma" w:cs="Tahoma"/>
                <w:b/>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565406F3" w14:textId="2B02485E"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bottom"/>
          </w:tcPr>
          <w:p w14:paraId="709B7569" w14:textId="0B47B999" w:rsidR="00FD3B43" w:rsidRPr="003163ED" w:rsidRDefault="00ED4355" w:rsidP="00D72423">
            <w:pPr>
              <w:widowControl w:val="0"/>
              <w:jc w:val="center"/>
              <w:rPr>
                <w:rFonts w:ascii="Tahoma" w:hAnsi="Tahoma" w:cs="Tahoma"/>
                <w:b/>
                <w:sz w:val="22"/>
                <w:szCs w:val="22"/>
              </w:rPr>
            </w:pPr>
            <w:r w:rsidRPr="003163ED">
              <w:rPr>
                <w:rFonts w:ascii="Tahoma" w:hAnsi="Tahoma" w:cs="Tahoma"/>
                <w:b/>
                <w:sz w:val="22"/>
                <w:szCs w:val="22"/>
              </w:rPr>
              <w:t>4</w:t>
            </w:r>
            <w:r w:rsidR="008051FA" w:rsidRPr="003163ED">
              <w:rPr>
                <w:rFonts w:ascii="Tahoma" w:hAnsi="Tahoma" w:cs="Tahoma"/>
                <w:b/>
                <w:sz w:val="22"/>
                <w:szCs w:val="22"/>
                <w:lang w:val="en-US"/>
              </w:rPr>
              <w:t> </w:t>
            </w:r>
            <w:r w:rsidRPr="003163ED">
              <w:rPr>
                <w:rFonts w:ascii="Tahoma" w:hAnsi="Tahoma" w:cs="Tahoma"/>
                <w:b/>
                <w:sz w:val="22"/>
                <w:szCs w:val="22"/>
              </w:rPr>
              <w:t>27</w:t>
            </w:r>
            <w:r w:rsidR="008051FA" w:rsidRPr="003163ED">
              <w:rPr>
                <w:rFonts w:ascii="Tahoma" w:hAnsi="Tahoma" w:cs="Tahoma"/>
                <w:b/>
                <w:sz w:val="22"/>
                <w:szCs w:val="22"/>
              </w:rPr>
              <w:t>5 389,3</w:t>
            </w:r>
          </w:p>
        </w:tc>
      </w:tr>
      <w:tr w:rsidR="003163ED" w:rsidRPr="003163ED" w14:paraId="66D882BE" w14:textId="77777777" w:rsidTr="00701F9D">
        <w:trPr>
          <w:trHeight w:val="20"/>
          <w:jc w:val="center"/>
        </w:trPr>
        <w:tc>
          <w:tcPr>
            <w:tcW w:w="1073" w:type="dxa"/>
            <w:vMerge/>
            <w:tcBorders>
              <w:left w:val="single" w:sz="4" w:space="0" w:color="auto"/>
              <w:right w:val="single" w:sz="4" w:space="0" w:color="auto"/>
            </w:tcBorders>
            <w:vAlign w:val="center"/>
          </w:tcPr>
          <w:p w14:paraId="319D7FC5"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023B6EDA" w14:textId="77777777" w:rsidR="00FD3B43" w:rsidRPr="003163ED" w:rsidRDefault="00FD3B43" w:rsidP="00FD3B43">
            <w:pPr>
              <w:widowControl w:val="0"/>
              <w:rPr>
                <w:rFonts w:ascii="Tahoma" w:hAnsi="Tahoma" w:cs="Tahoma"/>
                <w:b/>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3D186335" w14:textId="77777777" w:rsidR="00FD3B43" w:rsidRPr="003163ED" w:rsidRDefault="00FD3B43" w:rsidP="00FD3B43">
            <w:pPr>
              <w:widowControl w:val="0"/>
              <w:jc w:val="center"/>
              <w:rPr>
                <w:rFonts w:ascii="Tahoma" w:hAnsi="Tahoma" w:cs="Tahoma"/>
                <w:b/>
                <w:sz w:val="22"/>
                <w:szCs w:val="22"/>
              </w:rPr>
            </w:pPr>
            <w:r w:rsidRPr="003163ED">
              <w:rPr>
                <w:rFonts w:ascii="Tahoma" w:hAnsi="Tahoma" w:cs="Tahoma"/>
                <w:b/>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6BA2C311" w14:textId="119F01E3"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bottom"/>
          </w:tcPr>
          <w:p w14:paraId="5E2259B6" w14:textId="3F30D930" w:rsidR="00FD3B43" w:rsidRPr="003163ED" w:rsidRDefault="00ED4355" w:rsidP="00D72423">
            <w:pPr>
              <w:widowControl w:val="0"/>
              <w:jc w:val="center"/>
              <w:rPr>
                <w:rFonts w:ascii="Tahoma" w:hAnsi="Tahoma" w:cs="Tahoma"/>
                <w:b/>
                <w:sz w:val="22"/>
                <w:szCs w:val="22"/>
              </w:rPr>
            </w:pPr>
            <w:r w:rsidRPr="003163ED">
              <w:rPr>
                <w:rFonts w:ascii="Tahoma" w:hAnsi="Tahoma" w:cs="Tahoma"/>
                <w:b/>
                <w:sz w:val="22"/>
                <w:szCs w:val="22"/>
              </w:rPr>
              <w:t>97,</w:t>
            </w:r>
            <w:r w:rsidR="008051FA" w:rsidRPr="003163ED">
              <w:rPr>
                <w:rFonts w:ascii="Tahoma" w:hAnsi="Tahoma" w:cs="Tahoma"/>
                <w:b/>
                <w:sz w:val="22"/>
                <w:szCs w:val="22"/>
              </w:rPr>
              <w:t>7</w:t>
            </w:r>
          </w:p>
        </w:tc>
      </w:tr>
      <w:tr w:rsidR="003163ED" w:rsidRPr="003163ED" w14:paraId="0C30A099" w14:textId="77777777" w:rsidTr="00701F9D">
        <w:trPr>
          <w:trHeight w:val="20"/>
          <w:jc w:val="center"/>
        </w:trPr>
        <w:tc>
          <w:tcPr>
            <w:tcW w:w="1073" w:type="dxa"/>
            <w:vMerge/>
            <w:tcBorders>
              <w:left w:val="single" w:sz="4" w:space="0" w:color="auto"/>
              <w:right w:val="single" w:sz="4" w:space="0" w:color="auto"/>
            </w:tcBorders>
            <w:vAlign w:val="center"/>
          </w:tcPr>
          <w:p w14:paraId="1B1C94E2"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32885E1F" w14:textId="77777777" w:rsidR="00FD3B43" w:rsidRPr="003163ED" w:rsidRDefault="00FD3B43" w:rsidP="00FD3B43">
            <w:pPr>
              <w:widowControl w:val="0"/>
              <w:rPr>
                <w:rFonts w:ascii="Tahoma" w:hAnsi="Tahoma" w:cs="Tahoma"/>
                <w:sz w:val="22"/>
                <w:szCs w:val="22"/>
              </w:rPr>
            </w:pPr>
            <w:r w:rsidRPr="003163ED">
              <w:rPr>
                <w:rFonts w:ascii="Tahoma" w:hAnsi="Tahoma" w:cs="Tahoma"/>
                <w:sz w:val="22"/>
                <w:szCs w:val="22"/>
              </w:rPr>
              <w:t>Зоны рекреационного назначения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348F91B2"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02D5299E" w14:textId="1C181CBC"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46AA3E9B" w14:textId="6E39D5C4" w:rsidR="00FD3B43" w:rsidRPr="003163ED" w:rsidRDefault="00ED4355" w:rsidP="00AB004D">
            <w:pPr>
              <w:widowControl w:val="0"/>
              <w:jc w:val="center"/>
              <w:rPr>
                <w:rFonts w:ascii="Tahoma" w:hAnsi="Tahoma" w:cs="Tahoma"/>
                <w:sz w:val="22"/>
                <w:szCs w:val="22"/>
              </w:rPr>
            </w:pPr>
            <w:r w:rsidRPr="003163ED">
              <w:rPr>
                <w:rFonts w:ascii="Tahoma" w:hAnsi="Tahoma" w:cs="Tahoma"/>
                <w:sz w:val="22"/>
                <w:szCs w:val="22"/>
              </w:rPr>
              <w:t>3</w:t>
            </w:r>
          </w:p>
        </w:tc>
      </w:tr>
      <w:tr w:rsidR="003163ED" w:rsidRPr="003163ED" w14:paraId="6329BF84" w14:textId="77777777" w:rsidTr="00701F9D">
        <w:trPr>
          <w:trHeight w:val="20"/>
          <w:jc w:val="center"/>
        </w:trPr>
        <w:tc>
          <w:tcPr>
            <w:tcW w:w="1073" w:type="dxa"/>
            <w:vMerge/>
            <w:tcBorders>
              <w:left w:val="single" w:sz="4" w:space="0" w:color="auto"/>
              <w:right w:val="single" w:sz="4" w:space="0" w:color="auto"/>
            </w:tcBorders>
            <w:vAlign w:val="center"/>
          </w:tcPr>
          <w:p w14:paraId="408DC15C"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193FAD9B"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3AF3DC37"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3853F9B4" w14:textId="641325C5"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089F526C" w14:textId="3BCAA3C9"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60554233" w14:textId="77777777" w:rsidTr="00701F9D">
        <w:trPr>
          <w:trHeight w:val="20"/>
          <w:jc w:val="center"/>
        </w:trPr>
        <w:tc>
          <w:tcPr>
            <w:tcW w:w="1073" w:type="dxa"/>
            <w:vMerge/>
            <w:tcBorders>
              <w:left w:val="single" w:sz="4" w:space="0" w:color="auto"/>
              <w:right w:val="single" w:sz="4" w:space="0" w:color="auto"/>
            </w:tcBorders>
            <w:vAlign w:val="center"/>
          </w:tcPr>
          <w:p w14:paraId="3623A685"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10B80EBE" w14:textId="35B6AC75" w:rsidR="00ED4355" w:rsidRPr="003163ED" w:rsidRDefault="00ED4355" w:rsidP="00ED4355">
            <w:pPr>
              <w:widowControl w:val="0"/>
              <w:rPr>
                <w:rFonts w:ascii="Tahoma" w:hAnsi="Tahoma" w:cs="Tahoma"/>
                <w:sz w:val="22"/>
                <w:szCs w:val="22"/>
              </w:rPr>
            </w:pPr>
            <w:r w:rsidRPr="003163ED">
              <w:rPr>
                <w:rFonts w:ascii="Tahoma" w:hAnsi="Tahoma" w:cs="Tahoma"/>
                <w:sz w:val="22"/>
                <w:szCs w:val="22"/>
              </w:rPr>
              <w:t>Зона отдыха</w:t>
            </w:r>
          </w:p>
        </w:tc>
        <w:tc>
          <w:tcPr>
            <w:tcW w:w="2562" w:type="dxa"/>
            <w:tcBorders>
              <w:top w:val="single" w:sz="4" w:space="0" w:color="auto"/>
              <w:left w:val="single" w:sz="4" w:space="0" w:color="auto"/>
              <w:bottom w:val="single" w:sz="4" w:space="0" w:color="auto"/>
              <w:right w:val="single" w:sz="4" w:space="0" w:color="auto"/>
            </w:tcBorders>
            <w:vAlign w:val="center"/>
          </w:tcPr>
          <w:p w14:paraId="001A3B03" w14:textId="7DFB1130"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0956871C" w14:textId="4D9CEFBA" w:rsidR="00ED4355" w:rsidRPr="003163ED" w:rsidRDefault="00E9690F" w:rsidP="00ED4355">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5789E64F" w14:textId="2B523117" w:rsidR="00ED4355" w:rsidRPr="003163ED" w:rsidRDefault="008051FA" w:rsidP="00ED4355">
            <w:pPr>
              <w:widowControl w:val="0"/>
              <w:jc w:val="center"/>
              <w:rPr>
                <w:rFonts w:ascii="Tahoma" w:hAnsi="Tahoma" w:cs="Tahoma"/>
                <w:sz w:val="22"/>
                <w:szCs w:val="22"/>
              </w:rPr>
            </w:pPr>
            <w:r w:rsidRPr="003163ED">
              <w:rPr>
                <w:rFonts w:ascii="Tahoma" w:hAnsi="Tahoma" w:cs="Tahoma"/>
                <w:sz w:val="22"/>
                <w:szCs w:val="22"/>
              </w:rPr>
              <w:t>65,7</w:t>
            </w:r>
          </w:p>
        </w:tc>
      </w:tr>
      <w:tr w:rsidR="003163ED" w:rsidRPr="003163ED" w14:paraId="11181A2F" w14:textId="77777777" w:rsidTr="00701F9D">
        <w:trPr>
          <w:trHeight w:val="20"/>
          <w:jc w:val="center"/>
        </w:trPr>
        <w:tc>
          <w:tcPr>
            <w:tcW w:w="1073" w:type="dxa"/>
            <w:vMerge/>
            <w:tcBorders>
              <w:left w:val="single" w:sz="4" w:space="0" w:color="auto"/>
              <w:right w:val="single" w:sz="4" w:space="0" w:color="auto"/>
            </w:tcBorders>
            <w:vAlign w:val="center"/>
          </w:tcPr>
          <w:p w14:paraId="41D98375"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5094ECAE" w14:textId="77777777" w:rsidR="00ED4355" w:rsidRPr="003163ED" w:rsidRDefault="00ED4355" w:rsidP="00ED4355">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7C48AC7E" w14:textId="23CF5979"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0B0E6373" w14:textId="18A58166" w:rsidR="00ED4355" w:rsidRPr="003163ED" w:rsidRDefault="00E9690F" w:rsidP="00ED4355">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4209E80D" w14:textId="53C6F02A"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1FB77E16" w14:textId="77777777" w:rsidTr="00701F9D">
        <w:trPr>
          <w:trHeight w:val="20"/>
          <w:jc w:val="center"/>
        </w:trPr>
        <w:tc>
          <w:tcPr>
            <w:tcW w:w="1073" w:type="dxa"/>
            <w:vMerge/>
            <w:tcBorders>
              <w:left w:val="single" w:sz="4" w:space="0" w:color="auto"/>
              <w:right w:val="single" w:sz="4" w:space="0" w:color="auto"/>
            </w:tcBorders>
            <w:vAlign w:val="center"/>
          </w:tcPr>
          <w:p w14:paraId="766DA7D8"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67CCEE65" w14:textId="77777777" w:rsidR="00FD3B43" w:rsidRPr="003163ED" w:rsidRDefault="00FD3B43" w:rsidP="00FD3B43">
            <w:pPr>
              <w:widowControl w:val="0"/>
              <w:rPr>
                <w:rFonts w:ascii="Tahoma" w:hAnsi="Tahoma" w:cs="Tahoma"/>
                <w:sz w:val="22"/>
                <w:szCs w:val="22"/>
              </w:rPr>
            </w:pPr>
            <w:r w:rsidRPr="003163ED">
              <w:rPr>
                <w:rFonts w:ascii="Tahoma" w:hAnsi="Tahoma" w:cs="Tahoma"/>
                <w:sz w:val="22"/>
                <w:szCs w:val="22"/>
              </w:rPr>
              <w:t>Зона лесов</w:t>
            </w:r>
          </w:p>
        </w:tc>
        <w:tc>
          <w:tcPr>
            <w:tcW w:w="2562" w:type="dxa"/>
            <w:tcBorders>
              <w:top w:val="single" w:sz="4" w:space="0" w:color="auto"/>
              <w:left w:val="single" w:sz="4" w:space="0" w:color="auto"/>
              <w:bottom w:val="single" w:sz="4" w:space="0" w:color="auto"/>
              <w:right w:val="single" w:sz="4" w:space="0" w:color="auto"/>
            </w:tcBorders>
            <w:vAlign w:val="center"/>
          </w:tcPr>
          <w:p w14:paraId="3BE28C4E"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7D2D7096" w14:textId="2061DCD4"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53452C0B" w14:textId="0A2F5105" w:rsidR="00FD3B43" w:rsidRPr="003163ED" w:rsidRDefault="00ED4355" w:rsidP="00AB004D">
            <w:pPr>
              <w:widowControl w:val="0"/>
              <w:jc w:val="center"/>
              <w:rPr>
                <w:rFonts w:ascii="Tahoma" w:hAnsi="Tahoma" w:cs="Tahoma"/>
                <w:sz w:val="22"/>
                <w:szCs w:val="22"/>
              </w:rPr>
            </w:pPr>
            <w:r w:rsidRPr="003163ED">
              <w:rPr>
                <w:rFonts w:ascii="Tahoma" w:hAnsi="Tahoma" w:cs="Tahoma"/>
                <w:sz w:val="22"/>
                <w:szCs w:val="22"/>
              </w:rPr>
              <w:t>4</w:t>
            </w:r>
            <w:r w:rsidR="00617F10" w:rsidRPr="003163ED">
              <w:rPr>
                <w:rFonts w:ascii="Tahoma" w:hAnsi="Tahoma" w:cs="Tahoma"/>
                <w:sz w:val="22"/>
                <w:szCs w:val="22"/>
                <w:lang w:val="en-US"/>
              </w:rPr>
              <w:t> </w:t>
            </w:r>
            <w:r w:rsidRPr="003163ED">
              <w:rPr>
                <w:rFonts w:ascii="Tahoma" w:hAnsi="Tahoma" w:cs="Tahoma"/>
                <w:sz w:val="22"/>
                <w:szCs w:val="22"/>
              </w:rPr>
              <w:t>27</w:t>
            </w:r>
            <w:r w:rsidR="00617F10" w:rsidRPr="003163ED">
              <w:rPr>
                <w:rFonts w:ascii="Tahoma" w:hAnsi="Tahoma" w:cs="Tahoma"/>
                <w:sz w:val="22"/>
                <w:szCs w:val="22"/>
              </w:rPr>
              <w:t>5 372,4</w:t>
            </w:r>
          </w:p>
        </w:tc>
      </w:tr>
      <w:tr w:rsidR="003163ED" w:rsidRPr="003163ED" w14:paraId="23F884C8" w14:textId="77777777" w:rsidTr="00701F9D">
        <w:trPr>
          <w:trHeight w:val="20"/>
          <w:jc w:val="center"/>
        </w:trPr>
        <w:tc>
          <w:tcPr>
            <w:tcW w:w="1073" w:type="dxa"/>
            <w:vMerge/>
            <w:tcBorders>
              <w:left w:val="single" w:sz="4" w:space="0" w:color="auto"/>
              <w:right w:val="single" w:sz="4" w:space="0" w:color="auto"/>
            </w:tcBorders>
            <w:vAlign w:val="center"/>
          </w:tcPr>
          <w:p w14:paraId="5D6CCE88"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323C2E9E"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49D53CDD"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148CBF7B" w14:textId="65618263"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769A9950" w14:textId="531EA75A"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97,</w:t>
            </w:r>
            <w:r w:rsidR="00617F10" w:rsidRPr="003163ED">
              <w:rPr>
                <w:rFonts w:ascii="Tahoma" w:hAnsi="Tahoma" w:cs="Tahoma"/>
                <w:sz w:val="22"/>
                <w:szCs w:val="22"/>
              </w:rPr>
              <w:t>7</w:t>
            </w:r>
          </w:p>
        </w:tc>
      </w:tr>
      <w:tr w:rsidR="003163ED" w:rsidRPr="003163ED" w14:paraId="152E1FAE" w14:textId="77777777" w:rsidTr="00701F9D">
        <w:trPr>
          <w:trHeight w:val="20"/>
          <w:jc w:val="center"/>
        </w:trPr>
        <w:tc>
          <w:tcPr>
            <w:tcW w:w="1073" w:type="dxa"/>
            <w:vMerge w:val="restart"/>
            <w:tcBorders>
              <w:left w:val="single" w:sz="4" w:space="0" w:color="auto"/>
              <w:right w:val="single" w:sz="4" w:space="0" w:color="auto"/>
            </w:tcBorders>
            <w:vAlign w:val="center"/>
          </w:tcPr>
          <w:p w14:paraId="0A4636B3" w14:textId="6602C2EF"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42AD28B3" w14:textId="77777777" w:rsidR="00FD3B43" w:rsidRPr="003163ED" w:rsidRDefault="00FD3B43" w:rsidP="00FD3B43">
            <w:pPr>
              <w:widowControl w:val="0"/>
              <w:rPr>
                <w:rFonts w:ascii="Tahoma" w:hAnsi="Tahoma" w:cs="Tahoma"/>
                <w:b/>
                <w:sz w:val="22"/>
                <w:szCs w:val="22"/>
              </w:rPr>
            </w:pPr>
            <w:r w:rsidRPr="003163ED">
              <w:rPr>
                <w:rFonts w:ascii="Tahoma" w:hAnsi="Tahoma" w:cs="Tahoma"/>
                <w:b/>
                <w:sz w:val="22"/>
                <w:szCs w:val="22"/>
              </w:rPr>
              <w:t>Зоны специального назначения,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07FF334C" w14:textId="77777777" w:rsidR="00FD3B43" w:rsidRPr="003163ED" w:rsidRDefault="00FD3B43" w:rsidP="00FD3B43">
            <w:pPr>
              <w:widowControl w:val="0"/>
              <w:jc w:val="center"/>
              <w:rPr>
                <w:rFonts w:ascii="Tahoma" w:hAnsi="Tahoma" w:cs="Tahoma"/>
                <w:b/>
                <w:sz w:val="22"/>
                <w:szCs w:val="22"/>
              </w:rPr>
            </w:pPr>
            <w:r w:rsidRPr="003163ED">
              <w:rPr>
                <w:rFonts w:ascii="Tahoma" w:hAnsi="Tahoma" w:cs="Tahoma"/>
                <w:b/>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645F9D09" w14:textId="68D3F3D8"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bottom"/>
          </w:tcPr>
          <w:p w14:paraId="4318457A" w14:textId="559B0DE8" w:rsidR="00FD3B43" w:rsidRPr="003163ED" w:rsidRDefault="00ED4355" w:rsidP="00AB004D">
            <w:pPr>
              <w:widowControl w:val="0"/>
              <w:jc w:val="center"/>
              <w:rPr>
                <w:rFonts w:ascii="Tahoma" w:hAnsi="Tahoma" w:cs="Tahoma"/>
                <w:b/>
                <w:sz w:val="22"/>
                <w:szCs w:val="22"/>
              </w:rPr>
            </w:pPr>
            <w:r w:rsidRPr="003163ED">
              <w:rPr>
                <w:rFonts w:ascii="Tahoma" w:hAnsi="Tahoma" w:cs="Tahoma"/>
                <w:b/>
                <w:sz w:val="22"/>
                <w:szCs w:val="22"/>
              </w:rPr>
              <w:t>78,1</w:t>
            </w:r>
          </w:p>
        </w:tc>
      </w:tr>
      <w:tr w:rsidR="003163ED" w:rsidRPr="003163ED" w14:paraId="06212F18" w14:textId="77777777" w:rsidTr="00701F9D">
        <w:trPr>
          <w:trHeight w:val="20"/>
          <w:jc w:val="center"/>
        </w:trPr>
        <w:tc>
          <w:tcPr>
            <w:tcW w:w="1073" w:type="dxa"/>
            <w:vMerge/>
            <w:tcBorders>
              <w:left w:val="single" w:sz="4" w:space="0" w:color="auto"/>
              <w:right w:val="single" w:sz="4" w:space="0" w:color="auto"/>
            </w:tcBorders>
            <w:vAlign w:val="center"/>
          </w:tcPr>
          <w:p w14:paraId="25821F31"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0BF3717F" w14:textId="77777777" w:rsidR="00FD3B43" w:rsidRPr="003163ED" w:rsidRDefault="00FD3B43" w:rsidP="00FD3B43">
            <w:pPr>
              <w:widowControl w:val="0"/>
              <w:rPr>
                <w:rFonts w:ascii="Tahoma" w:hAnsi="Tahoma" w:cs="Tahoma"/>
                <w:b/>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1555CEAF" w14:textId="77777777" w:rsidR="00FD3B43" w:rsidRPr="003163ED" w:rsidRDefault="00FD3B43" w:rsidP="00FD3B43">
            <w:pPr>
              <w:widowControl w:val="0"/>
              <w:jc w:val="center"/>
              <w:rPr>
                <w:rFonts w:ascii="Tahoma" w:hAnsi="Tahoma" w:cs="Tahoma"/>
                <w:b/>
                <w:sz w:val="22"/>
                <w:szCs w:val="22"/>
              </w:rPr>
            </w:pPr>
            <w:r w:rsidRPr="003163ED">
              <w:rPr>
                <w:rFonts w:ascii="Tahoma" w:hAnsi="Tahoma" w:cs="Tahoma"/>
                <w:b/>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17E6D63C" w14:textId="263E842E" w:rsidR="00FD3B43" w:rsidRPr="003163ED" w:rsidRDefault="00E9690F" w:rsidP="00FD3B43">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bottom"/>
          </w:tcPr>
          <w:p w14:paraId="0DB57A4A" w14:textId="38714F7A" w:rsidR="00FD3B43" w:rsidRPr="003163ED" w:rsidRDefault="00ED4355" w:rsidP="00FD3B43">
            <w:pPr>
              <w:widowControl w:val="0"/>
              <w:jc w:val="center"/>
              <w:rPr>
                <w:rFonts w:ascii="Tahoma" w:hAnsi="Tahoma" w:cs="Tahoma"/>
                <w:b/>
                <w:sz w:val="22"/>
                <w:szCs w:val="22"/>
              </w:rPr>
            </w:pPr>
            <w:r w:rsidRPr="003163ED">
              <w:rPr>
                <w:rFonts w:ascii="Tahoma" w:hAnsi="Tahoma" w:cs="Tahoma"/>
                <w:b/>
                <w:sz w:val="22"/>
                <w:szCs w:val="22"/>
              </w:rPr>
              <w:t>0</w:t>
            </w:r>
          </w:p>
        </w:tc>
      </w:tr>
      <w:tr w:rsidR="003163ED" w:rsidRPr="003163ED" w14:paraId="6A2933D8" w14:textId="77777777" w:rsidTr="00701F9D">
        <w:trPr>
          <w:trHeight w:val="20"/>
          <w:jc w:val="center"/>
        </w:trPr>
        <w:tc>
          <w:tcPr>
            <w:tcW w:w="1073" w:type="dxa"/>
            <w:vMerge/>
            <w:tcBorders>
              <w:left w:val="single" w:sz="4" w:space="0" w:color="auto"/>
              <w:right w:val="single" w:sz="4" w:space="0" w:color="auto"/>
            </w:tcBorders>
            <w:vAlign w:val="center"/>
          </w:tcPr>
          <w:p w14:paraId="421866C3"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3D2B25C6" w14:textId="77777777" w:rsidR="00FD3B43" w:rsidRPr="003163ED" w:rsidRDefault="00FD3B43" w:rsidP="00FD3B43">
            <w:pPr>
              <w:widowControl w:val="0"/>
              <w:autoSpaceDE w:val="0"/>
              <w:autoSpaceDN w:val="0"/>
              <w:adjustRightInd w:val="0"/>
              <w:rPr>
                <w:rFonts w:ascii="Tahoma" w:hAnsi="Tahoma" w:cs="Tahoma"/>
                <w:sz w:val="22"/>
                <w:szCs w:val="22"/>
              </w:rPr>
            </w:pPr>
            <w:r w:rsidRPr="003163ED">
              <w:rPr>
                <w:rFonts w:ascii="Tahoma" w:hAnsi="Tahoma" w:cs="Tahoma"/>
                <w:sz w:val="22"/>
                <w:szCs w:val="22"/>
              </w:rPr>
              <w:t>Зона кладбищ</w:t>
            </w:r>
          </w:p>
        </w:tc>
        <w:tc>
          <w:tcPr>
            <w:tcW w:w="2562" w:type="dxa"/>
            <w:tcBorders>
              <w:top w:val="single" w:sz="4" w:space="0" w:color="auto"/>
              <w:left w:val="single" w:sz="4" w:space="0" w:color="auto"/>
              <w:bottom w:val="single" w:sz="4" w:space="0" w:color="auto"/>
              <w:right w:val="single" w:sz="4" w:space="0" w:color="auto"/>
            </w:tcBorders>
            <w:vAlign w:val="center"/>
          </w:tcPr>
          <w:p w14:paraId="3B54FC17"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4657CC0E" w14:textId="4761A2F7"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313C1CCA" w14:textId="0636F851" w:rsidR="00FD3B43" w:rsidRPr="003163ED" w:rsidRDefault="00ED4355" w:rsidP="00AB004D">
            <w:pPr>
              <w:widowControl w:val="0"/>
              <w:jc w:val="center"/>
              <w:rPr>
                <w:rFonts w:ascii="Tahoma" w:hAnsi="Tahoma" w:cs="Tahoma"/>
                <w:sz w:val="22"/>
                <w:szCs w:val="22"/>
              </w:rPr>
            </w:pPr>
            <w:r w:rsidRPr="003163ED">
              <w:rPr>
                <w:rFonts w:ascii="Tahoma" w:hAnsi="Tahoma" w:cs="Tahoma"/>
                <w:sz w:val="22"/>
                <w:szCs w:val="22"/>
              </w:rPr>
              <w:t>20,5</w:t>
            </w:r>
          </w:p>
        </w:tc>
      </w:tr>
      <w:tr w:rsidR="003163ED" w:rsidRPr="003163ED" w14:paraId="164C80A0" w14:textId="77777777" w:rsidTr="00701F9D">
        <w:trPr>
          <w:trHeight w:val="20"/>
          <w:jc w:val="center"/>
        </w:trPr>
        <w:tc>
          <w:tcPr>
            <w:tcW w:w="1073" w:type="dxa"/>
            <w:vMerge/>
            <w:tcBorders>
              <w:left w:val="single" w:sz="4" w:space="0" w:color="auto"/>
              <w:right w:val="single" w:sz="4" w:space="0" w:color="auto"/>
            </w:tcBorders>
            <w:vAlign w:val="center"/>
          </w:tcPr>
          <w:p w14:paraId="49B6C3BA"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right w:val="single" w:sz="4" w:space="0" w:color="auto"/>
            </w:tcBorders>
            <w:vAlign w:val="center"/>
          </w:tcPr>
          <w:p w14:paraId="037FA3BF"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52B97C73"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30E82C1C" w14:textId="07B5B7CC"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55F0E9F7" w14:textId="05E10216"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3120E47D" w14:textId="77777777" w:rsidTr="00701F9D">
        <w:trPr>
          <w:trHeight w:val="20"/>
          <w:jc w:val="center"/>
        </w:trPr>
        <w:tc>
          <w:tcPr>
            <w:tcW w:w="1073" w:type="dxa"/>
            <w:vMerge/>
            <w:tcBorders>
              <w:left w:val="single" w:sz="4" w:space="0" w:color="auto"/>
              <w:right w:val="single" w:sz="4" w:space="0" w:color="auto"/>
            </w:tcBorders>
            <w:vAlign w:val="center"/>
          </w:tcPr>
          <w:p w14:paraId="0FEF3014"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66141A59" w14:textId="77777777" w:rsidR="00FD3B43" w:rsidRPr="003163ED" w:rsidRDefault="00FD3B43" w:rsidP="00FD3B43">
            <w:pPr>
              <w:widowControl w:val="0"/>
              <w:rPr>
                <w:rFonts w:ascii="Tahoma" w:hAnsi="Tahoma" w:cs="Tahoma"/>
                <w:sz w:val="22"/>
                <w:szCs w:val="22"/>
              </w:rPr>
            </w:pPr>
            <w:r w:rsidRPr="003163ED">
              <w:rPr>
                <w:rFonts w:ascii="Tahoma" w:hAnsi="Tahoma" w:cs="Tahoma"/>
                <w:sz w:val="22"/>
                <w:szCs w:val="22"/>
              </w:rPr>
              <w:t xml:space="preserve">Зона складирования и захоронения отходов </w:t>
            </w:r>
          </w:p>
        </w:tc>
        <w:tc>
          <w:tcPr>
            <w:tcW w:w="2562" w:type="dxa"/>
            <w:tcBorders>
              <w:top w:val="single" w:sz="4" w:space="0" w:color="auto"/>
              <w:left w:val="single" w:sz="4" w:space="0" w:color="auto"/>
              <w:bottom w:val="single" w:sz="4" w:space="0" w:color="auto"/>
              <w:right w:val="single" w:sz="4" w:space="0" w:color="auto"/>
            </w:tcBorders>
            <w:vAlign w:val="center"/>
          </w:tcPr>
          <w:p w14:paraId="2C43B32E"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3C3DC64D" w14:textId="6158CD52"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8ED429A" w14:textId="064DA8C1"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49,5</w:t>
            </w:r>
          </w:p>
        </w:tc>
      </w:tr>
      <w:tr w:rsidR="003163ED" w:rsidRPr="003163ED" w14:paraId="2438F415" w14:textId="77777777" w:rsidTr="00701F9D">
        <w:trPr>
          <w:trHeight w:val="20"/>
          <w:jc w:val="center"/>
        </w:trPr>
        <w:tc>
          <w:tcPr>
            <w:tcW w:w="1073" w:type="dxa"/>
            <w:vMerge/>
            <w:tcBorders>
              <w:left w:val="single" w:sz="4" w:space="0" w:color="auto"/>
              <w:right w:val="single" w:sz="4" w:space="0" w:color="auto"/>
            </w:tcBorders>
            <w:vAlign w:val="center"/>
          </w:tcPr>
          <w:p w14:paraId="55EA6161" w14:textId="77777777" w:rsidR="00FD3B43" w:rsidRPr="003163ED" w:rsidRDefault="00FD3B43"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1BA6BB81" w14:textId="77777777" w:rsidR="00FD3B43" w:rsidRPr="003163ED" w:rsidRDefault="00FD3B43" w:rsidP="00FD3B43">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6674019A" w14:textId="77777777" w:rsidR="00FD3B43" w:rsidRPr="003163ED" w:rsidRDefault="00FD3B43" w:rsidP="00FD3B43">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0B6E6490" w14:textId="26C9B62E" w:rsidR="00FD3B43" w:rsidRPr="003163ED" w:rsidRDefault="00E9690F" w:rsidP="00FD3B43">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514A635" w14:textId="6C4FACE8" w:rsidR="00FD3B43" w:rsidRPr="003163ED" w:rsidRDefault="00ED4355" w:rsidP="00FD3B43">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7FD88267" w14:textId="77777777" w:rsidTr="00701F9D">
        <w:trPr>
          <w:trHeight w:val="20"/>
          <w:jc w:val="center"/>
        </w:trPr>
        <w:tc>
          <w:tcPr>
            <w:tcW w:w="1073" w:type="dxa"/>
            <w:vMerge/>
            <w:tcBorders>
              <w:left w:val="single" w:sz="4" w:space="0" w:color="auto"/>
              <w:right w:val="single" w:sz="4" w:space="0" w:color="auto"/>
            </w:tcBorders>
            <w:vAlign w:val="center"/>
          </w:tcPr>
          <w:p w14:paraId="71FE98E4" w14:textId="77777777" w:rsidR="001503FC" w:rsidRPr="003163ED" w:rsidRDefault="001503FC"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4F3C4835" w14:textId="2E7C52F2" w:rsidR="001503FC" w:rsidRPr="003163ED" w:rsidRDefault="001503FC" w:rsidP="001503FC">
            <w:pPr>
              <w:widowControl w:val="0"/>
              <w:rPr>
                <w:rFonts w:ascii="Tahoma" w:hAnsi="Tahoma" w:cs="Tahoma"/>
                <w:sz w:val="22"/>
                <w:szCs w:val="22"/>
              </w:rPr>
            </w:pPr>
            <w:r w:rsidRPr="003163ED">
              <w:rPr>
                <w:rFonts w:ascii="Tahoma" w:hAnsi="Tahoma" w:cs="Tahoma"/>
                <w:sz w:val="22"/>
                <w:szCs w:val="22"/>
              </w:rPr>
              <w:t>Зона озелененных территорий специального назначения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56AAE9F3" w14:textId="6AEEEF34" w:rsidR="001503FC" w:rsidRPr="003163ED" w:rsidRDefault="001503FC" w:rsidP="001503FC">
            <w:pPr>
              <w:widowControl w:val="0"/>
              <w:jc w:val="center"/>
              <w:rPr>
                <w:rFonts w:ascii="Tahoma" w:hAnsi="Tahoma" w:cs="Tahoma"/>
                <w:sz w:val="22"/>
                <w:szCs w:val="22"/>
              </w:rPr>
            </w:pPr>
            <w:r w:rsidRPr="003163ED">
              <w:rPr>
                <w:rFonts w:ascii="Tahoma" w:hAnsi="Tahoma" w:cs="Tahoma"/>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75DE012A" w14:textId="235ED210" w:rsidR="001503FC" w:rsidRPr="003163ED" w:rsidRDefault="00E9690F" w:rsidP="001503FC">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60DFAC0E" w14:textId="4E4B97D1" w:rsidR="001503FC" w:rsidRPr="003163ED" w:rsidRDefault="00ED4355" w:rsidP="00AB004D">
            <w:pPr>
              <w:widowControl w:val="0"/>
              <w:jc w:val="center"/>
              <w:rPr>
                <w:rFonts w:ascii="Tahoma" w:hAnsi="Tahoma" w:cs="Tahoma"/>
                <w:sz w:val="22"/>
                <w:szCs w:val="22"/>
              </w:rPr>
            </w:pPr>
            <w:r w:rsidRPr="003163ED">
              <w:rPr>
                <w:rFonts w:ascii="Tahoma" w:hAnsi="Tahoma" w:cs="Tahoma"/>
                <w:sz w:val="22"/>
                <w:szCs w:val="22"/>
              </w:rPr>
              <w:t>8,1</w:t>
            </w:r>
          </w:p>
        </w:tc>
      </w:tr>
      <w:tr w:rsidR="003163ED" w:rsidRPr="003163ED" w14:paraId="2A98D20C" w14:textId="77777777" w:rsidTr="00701F9D">
        <w:trPr>
          <w:trHeight w:val="92"/>
          <w:jc w:val="center"/>
        </w:trPr>
        <w:tc>
          <w:tcPr>
            <w:tcW w:w="1073" w:type="dxa"/>
            <w:vMerge/>
            <w:tcBorders>
              <w:left w:val="single" w:sz="4" w:space="0" w:color="auto"/>
              <w:right w:val="single" w:sz="4" w:space="0" w:color="auto"/>
            </w:tcBorders>
            <w:vAlign w:val="center"/>
          </w:tcPr>
          <w:p w14:paraId="0D8C444A" w14:textId="77777777" w:rsidR="001503FC" w:rsidRPr="003163ED" w:rsidRDefault="001503FC"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59248FAA" w14:textId="77777777" w:rsidR="001503FC" w:rsidRPr="003163ED" w:rsidRDefault="001503FC" w:rsidP="001503FC">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6AA86338" w14:textId="6B5B8643" w:rsidR="001503FC" w:rsidRPr="003163ED" w:rsidRDefault="001503FC" w:rsidP="001503FC">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58F33BDA" w14:textId="07AD7101" w:rsidR="001503FC" w:rsidRPr="003163ED" w:rsidRDefault="00E9690F" w:rsidP="001503FC">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064BF23D" w14:textId="450C0711" w:rsidR="001503FC" w:rsidRPr="003163ED" w:rsidRDefault="00ED4355" w:rsidP="001503FC">
            <w:pPr>
              <w:widowControl w:val="0"/>
              <w:jc w:val="center"/>
              <w:rPr>
                <w:rFonts w:ascii="Tahoma" w:hAnsi="Tahoma" w:cs="Tahoma"/>
                <w:sz w:val="22"/>
                <w:szCs w:val="22"/>
              </w:rPr>
            </w:pPr>
            <w:r w:rsidRPr="003163ED">
              <w:rPr>
                <w:rFonts w:ascii="Tahoma" w:hAnsi="Tahoma" w:cs="Tahoma"/>
                <w:sz w:val="22"/>
                <w:szCs w:val="22"/>
              </w:rPr>
              <w:t>0</w:t>
            </w:r>
          </w:p>
        </w:tc>
      </w:tr>
      <w:tr w:rsidR="003163ED" w:rsidRPr="003163ED" w14:paraId="10D24257" w14:textId="77777777" w:rsidTr="00701F9D">
        <w:trPr>
          <w:trHeight w:val="20"/>
          <w:jc w:val="center"/>
        </w:trPr>
        <w:tc>
          <w:tcPr>
            <w:tcW w:w="1073" w:type="dxa"/>
            <w:vMerge w:val="restart"/>
            <w:tcBorders>
              <w:left w:val="single" w:sz="4" w:space="0" w:color="auto"/>
              <w:right w:val="single" w:sz="4" w:space="0" w:color="auto"/>
            </w:tcBorders>
            <w:vAlign w:val="center"/>
          </w:tcPr>
          <w:p w14:paraId="404E3FCA" w14:textId="5FC33E45"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14F1F470" w14:textId="76B8B885" w:rsidR="00ED4355" w:rsidRPr="003163ED" w:rsidRDefault="00ED4355" w:rsidP="00ED4355">
            <w:pPr>
              <w:widowControl w:val="0"/>
              <w:rPr>
                <w:rFonts w:ascii="Tahoma" w:hAnsi="Tahoma" w:cs="Tahoma"/>
                <w:b/>
                <w:bCs/>
                <w:sz w:val="22"/>
                <w:szCs w:val="22"/>
              </w:rPr>
            </w:pPr>
            <w:r w:rsidRPr="003163ED">
              <w:rPr>
                <w:rFonts w:ascii="Tahoma" w:hAnsi="Tahoma" w:cs="Tahoma"/>
                <w:b/>
                <w:bCs/>
                <w:sz w:val="22"/>
                <w:szCs w:val="22"/>
              </w:rPr>
              <w:t>Зона акваторий</w:t>
            </w:r>
          </w:p>
        </w:tc>
        <w:tc>
          <w:tcPr>
            <w:tcW w:w="2562" w:type="dxa"/>
            <w:tcBorders>
              <w:top w:val="single" w:sz="4" w:space="0" w:color="auto"/>
              <w:left w:val="single" w:sz="4" w:space="0" w:color="auto"/>
              <w:bottom w:val="single" w:sz="4" w:space="0" w:color="auto"/>
              <w:right w:val="single" w:sz="4" w:space="0" w:color="auto"/>
            </w:tcBorders>
            <w:vAlign w:val="center"/>
          </w:tcPr>
          <w:p w14:paraId="213B2E2D" w14:textId="3CE9D163"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га</w:t>
            </w:r>
          </w:p>
        </w:tc>
        <w:tc>
          <w:tcPr>
            <w:tcW w:w="2085" w:type="dxa"/>
            <w:tcBorders>
              <w:top w:val="single" w:sz="4" w:space="0" w:color="auto"/>
              <w:left w:val="single" w:sz="4" w:space="0" w:color="auto"/>
              <w:bottom w:val="single" w:sz="4" w:space="0" w:color="auto"/>
              <w:right w:val="single" w:sz="4" w:space="0" w:color="auto"/>
            </w:tcBorders>
          </w:tcPr>
          <w:p w14:paraId="766744BE" w14:textId="23D4E7E4" w:rsidR="00ED4355" w:rsidRPr="003163ED" w:rsidRDefault="00E9690F" w:rsidP="00ED4355">
            <w:pPr>
              <w:widowControl w:val="0"/>
              <w:jc w:val="center"/>
              <w:rPr>
                <w:rFonts w:ascii="Tahoma" w:hAnsi="Tahoma" w:cs="Tahoma"/>
                <w:b/>
                <w:bCs/>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72C52967" w14:textId="01250FD4"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36</w:t>
            </w:r>
            <w:r w:rsidR="00617F10" w:rsidRPr="003163ED">
              <w:rPr>
                <w:rFonts w:ascii="Tahoma" w:hAnsi="Tahoma" w:cs="Tahoma"/>
                <w:b/>
                <w:bCs/>
                <w:sz w:val="22"/>
                <w:szCs w:val="22"/>
                <w:lang w:val="en-US"/>
              </w:rPr>
              <w:t> </w:t>
            </w:r>
            <w:r w:rsidRPr="003163ED">
              <w:rPr>
                <w:rFonts w:ascii="Tahoma" w:hAnsi="Tahoma" w:cs="Tahoma"/>
                <w:b/>
                <w:bCs/>
                <w:sz w:val="22"/>
                <w:szCs w:val="22"/>
              </w:rPr>
              <w:t>3</w:t>
            </w:r>
            <w:r w:rsidR="00617F10" w:rsidRPr="003163ED">
              <w:rPr>
                <w:rFonts w:ascii="Tahoma" w:hAnsi="Tahoma" w:cs="Tahoma"/>
                <w:b/>
                <w:bCs/>
                <w:sz w:val="22"/>
                <w:szCs w:val="22"/>
              </w:rPr>
              <w:t>32,9</w:t>
            </w:r>
          </w:p>
        </w:tc>
      </w:tr>
      <w:tr w:rsidR="003163ED" w:rsidRPr="003163ED" w14:paraId="4D3A833C" w14:textId="77777777" w:rsidTr="00701F9D">
        <w:trPr>
          <w:trHeight w:val="114"/>
          <w:jc w:val="center"/>
        </w:trPr>
        <w:tc>
          <w:tcPr>
            <w:tcW w:w="1073" w:type="dxa"/>
            <w:vMerge/>
            <w:tcBorders>
              <w:left w:val="single" w:sz="4" w:space="0" w:color="auto"/>
              <w:right w:val="single" w:sz="4" w:space="0" w:color="auto"/>
            </w:tcBorders>
            <w:vAlign w:val="center"/>
          </w:tcPr>
          <w:p w14:paraId="6D47C910" w14:textId="77777777" w:rsidR="00ED4355" w:rsidRPr="003163ED" w:rsidRDefault="00ED4355"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75F95342" w14:textId="77777777" w:rsidR="00ED4355" w:rsidRPr="003163ED" w:rsidRDefault="00ED4355" w:rsidP="00ED4355">
            <w:pPr>
              <w:widowControl w:val="0"/>
              <w:rPr>
                <w:rFonts w:ascii="Tahoma" w:hAnsi="Tahoma" w:cs="Tahoma"/>
                <w:b/>
                <w:bCs/>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78FC1345" w14:textId="7112A4E5"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w:t>
            </w:r>
          </w:p>
        </w:tc>
        <w:tc>
          <w:tcPr>
            <w:tcW w:w="2085" w:type="dxa"/>
            <w:tcBorders>
              <w:top w:val="single" w:sz="4" w:space="0" w:color="auto"/>
              <w:left w:val="single" w:sz="4" w:space="0" w:color="auto"/>
              <w:bottom w:val="single" w:sz="4" w:space="0" w:color="auto"/>
              <w:right w:val="single" w:sz="4" w:space="0" w:color="auto"/>
            </w:tcBorders>
          </w:tcPr>
          <w:p w14:paraId="797C277D" w14:textId="39D0D5F8" w:rsidR="00ED4355" w:rsidRPr="003163ED" w:rsidRDefault="00E9690F" w:rsidP="00ED4355">
            <w:pPr>
              <w:widowControl w:val="0"/>
              <w:jc w:val="center"/>
              <w:rPr>
                <w:rFonts w:ascii="Tahoma" w:hAnsi="Tahoma" w:cs="Tahoma"/>
                <w:b/>
                <w:bCs/>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vAlign w:val="center"/>
          </w:tcPr>
          <w:p w14:paraId="2B03D621" w14:textId="3BC5D9D2"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0,83</w:t>
            </w:r>
          </w:p>
        </w:tc>
      </w:tr>
      <w:tr w:rsidR="003163ED" w:rsidRPr="003163ED" w14:paraId="72C23DA5" w14:textId="77777777" w:rsidTr="001869B6">
        <w:trPr>
          <w:trHeight w:val="118"/>
          <w:jc w:val="center"/>
        </w:trPr>
        <w:tc>
          <w:tcPr>
            <w:tcW w:w="1073" w:type="dxa"/>
            <w:vMerge w:val="restart"/>
            <w:tcBorders>
              <w:left w:val="single" w:sz="4" w:space="0" w:color="auto"/>
              <w:right w:val="single" w:sz="4" w:space="0" w:color="auto"/>
            </w:tcBorders>
            <w:vAlign w:val="center"/>
          </w:tcPr>
          <w:p w14:paraId="7320A963" w14:textId="64DB0795" w:rsidR="001503FC" w:rsidRPr="003163ED" w:rsidRDefault="001503FC" w:rsidP="002F3A65">
            <w:pPr>
              <w:pStyle w:val="aff3"/>
              <w:widowControl w:val="0"/>
              <w:numPr>
                <w:ilvl w:val="0"/>
                <w:numId w:val="30"/>
              </w:numPr>
              <w:spacing w:line="240" w:lineRule="auto"/>
              <w:ind w:hanging="628"/>
              <w:jc w:val="cente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470F1D45" w14:textId="77777777" w:rsidR="001503FC" w:rsidRPr="003163ED" w:rsidRDefault="001503FC" w:rsidP="001503FC">
            <w:pPr>
              <w:widowControl w:val="0"/>
              <w:rPr>
                <w:rFonts w:ascii="Tahoma" w:hAnsi="Tahoma" w:cs="Tahoma"/>
                <w:sz w:val="22"/>
                <w:szCs w:val="22"/>
              </w:rPr>
            </w:pPr>
            <w:r w:rsidRPr="003163ED">
              <w:rPr>
                <w:rFonts w:ascii="Tahoma" w:hAnsi="Tahoma" w:cs="Tahoma"/>
                <w:b/>
                <w:sz w:val="22"/>
                <w:szCs w:val="22"/>
              </w:rPr>
              <w:t xml:space="preserve">Иные зоны </w:t>
            </w:r>
          </w:p>
        </w:tc>
        <w:tc>
          <w:tcPr>
            <w:tcW w:w="2562" w:type="dxa"/>
            <w:tcBorders>
              <w:top w:val="single" w:sz="4" w:space="0" w:color="auto"/>
              <w:left w:val="single" w:sz="4" w:space="0" w:color="auto"/>
              <w:bottom w:val="single" w:sz="4" w:space="0" w:color="auto"/>
              <w:right w:val="single" w:sz="4" w:space="0" w:color="auto"/>
            </w:tcBorders>
            <w:vAlign w:val="center"/>
          </w:tcPr>
          <w:p w14:paraId="29E2C5E5" w14:textId="2D2D9913" w:rsidR="001503FC" w:rsidRPr="003163ED" w:rsidRDefault="001503FC" w:rsidP="001503FC">
            <w:pPr>
              <w:widowControl w:val="0"/>
              <w:jc w:val="center"/>
              <w:rPr>
                <w:rFonts w:ascii="Tahoma" w:hAnsi="Tahoma" w:cs="Tahoma"/>
                <w:b/>
                <w:sz w:val="22"/>
                <w:szCs w:val="22"/>
              </w:rPr>
            </w:pPr>
            <w:r w:rsidRPr="003163ED">
              <w:rPr>
                <w:rFonts w:ascii="Tahoma" w:hAnsi="Tahoma" w:cs="Tahoma"/>
                <w:b/>
              </w:rPr>
              <w:t>га</w:t>
            </w:r>
          </w:p>
        </w:tc>
        <w:tc>
          <w:tcPr>
            <w:tcW w:w="2085" w:type="dxa"/>
            <w:tcBorders>
              <w:top w:val="single" w:sz="4" w:space="0" w:color="auto"/>
              <w:left w:val="single" w:sz="4" w:space="0" w:color="auto"/>
              <w:bottom w:val="single" w:sz="4" w:space="0" w:color="auto"/>
              <w:right w:val="single" w:sz="4" w:space="0" w:color="auto"/>
            </w:tcBorders>
          </w:tcPr>
          <w:p w14:paraId="7040D039" w14:textId="1BAD5127" w:rsidR="001503FC" w:rsidRPr="003163ED" w:rsidRDefault="00E9690F" w:rsidP="001503FC">
            <w:pPr>
              <w:widowControl w:val="0"/>
              <w:jc w:val="center"/>
              <w:rPr>
                <w:rFonts w:ascii="Tahoma" w:hAnsi="Tahoma" w:cs="Tahoma"/>
                <w:b/>
                <w:sz w:val="22"/>
                <w:szCs w:val="22"/>
              </w:rPr>
            </w:pPr>
            <w:r w:rsidRPr="003163ED">
              <w:rPr>
                <w:rFonts w:ascii="Tahoma" w:hAnsi="Tahoma" w:cs="Tahoma"/>
                <w:b/>
                <w:sz w:val="22"/>
                <w:szCs w:val="22"/>
              </w:rPr>
              <w:t>-</w:t>
            </w:r>
          </w:p>
        </w:tc>
        <w:tc>
          <w:tcPr>
            <w:tcW w:w="2067" w:type="dxa"/>
            <w:tcBorders>
              <w:top w:val="single" w:sz="4" w:space="0" w:color="auto"/>
              <w:left w:val="single" w:sz="4" w:space="0" w:color="auto"/>
              <w:bottom w:val="single" w:sz="4" w:space="0" w:color="auto"/>
              <w:right w:val="single" w:sz="4" w:space="0" w:color="auto"/>
            </w:tcBorders>
          </w:tcPr>
          <w:p w14:paraId="7BCEB642" w14:textId="7977DE5B" w:rsidR="001503FC" w:rsidRPr="003163ED" w:rsidRDefault="00ED4355" w:rsidP="001503FC">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37A1672E" w14:textId="77777777" w:rsidTr="00701F9D">
        <w:trPr>
          <w:trHeight w:val="20"/>
          <w:jc w:val="center"/>
        </w:trPr>
        <w:tc>
          <w:tcPr>
            <w:tcW w:w="1073" w:type="dxa"/>
            <w:vMerge/>
            <w:tcBorders>
              <w:left w:val="single" w:sz="4" w:space="0" w:color="auto"/>
              <w:right w:val="single" w:sz="4" w:space="0" w:color="auto"/>
            </w:tcBorders>
            <w:vAlign w:val="center"/>
          </w:tcPr>
          <w:p w14:paraId="20C3E804" w14:textId="77777777" w:rsidR="001503FC" w:rsidRPr="003163ED" w:rsidRDefault="001503FC" w:rsidP="001503FC">
            <w:pPr>
              <w:widowControl w:val="0"/>
              <w:jc w:val="cente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16A8ABB6" w14:textId="77777777" w:rsidR="001503FC" w:rsidRPr="003163ED" w:rsidRDefault="001503FC" w:rsidP="001503FC">
            <w:pPr>
              <w:widowControl w:val="0"/>
              <w:rPr>
                <w:rFonts w:ascii="Tahoma" w:hAnsi="Tahoma" w:cs="Tahoma"/>
                <w:sz w:val="22"/>
                <w:szCs w:val="22"/>
              </w:rPr>
            </w:pPr>
          </w:p>
        </w:tc>
        <w:tc>
          <w:tcPr>
            <w:tcW w:w="2562" w:type="dxa"/>
            <w:tcBorders>
              <w:top w:val="single" w:sz="4" w:space="0" w:color="auto"/>
              <w:left w:val="single" w:sz="4" w:space="0" w:color="auto"/>
              <w:bottom w:val="single" w:sz="4" w:space="0" w:color="auto"/>
              <w:right w:val="single" w:sz="4" w:space="0" w:color="auto"/>
            </w:tcBorders>
            <w:vAlign w:val="center"/>
          </w:tcPr>
          <w:p w14:paraId="5FD018D1" w14:textId="49562F8A" w:rsidR="001503FC" w:rsidRPr="003163ED" w:rsidRDefault="001503FC" w:rsidP="001503FC">
            <w:pPr>
              <w:widowControl w:val="0"/>
              <w:jc w:val="center"/>
              <w:rPr>
                <w:rFonts w:ascii="Tahoma" w:hAnsi="Tahoma" w:cs="Tahoma"/>
                <w:b/>
                <w:sz w:val="22"/>
                <w:szCs w:val="22"/>
              </w:rPr>
            </w:pPr>
            <w:r w:rsidRPr="003163ED">
              <w:rPr>
                <w:rFonts w:ascii="Tahoma" w:hAnsi="Tahoma" w:cs="Tahoma"/>
                <w:b/>
              </w:rPr>
              <w:t>%</w:t>
            </w:r>
          </w:p>
        </w:tc>
        <w:tc>
          <w:tcPr>
            <w:tcW w:w="2085" w:type="dxa"/>
            <w:tcBorders>
              <w:top w:val="single" w:sz="4" w:space="0" w:color="auto"/>
              <w:left w:val="single" w:sz="4" w:space="0" w:color="auto"/>
              <w:bottom w:val="single" w:sz="4" w:space="0" w:color="auto"/>
              <w:right w:val="single" w:sz="4" w:space="0" w:color="auto"/>
            </w:tcBorders>
            <w:vAlign w:val="center"/>
          </w:tcPr>
          <w:p w14:paraId="5D5D0074" w14:textId="0F0AE37E" w:rsidR="001503FC" w:rsidRPr="003163ED" w:rsidRDefault="001503FC" w:rsidP="001503FC">
            <w:pPr>
              <w:widowControl w:val="0"/>
              <w:jc w:val="center"/>
              <w:rPr>
                <w:rFonts w:ascii="Tahoma" w:hAnsi="Tahoma" w:cs="Tahoma"/>
                <w:b/>
                <w:sz w:val="22"/>
                <w:szCs w:val="22"/>
              </w:rPr>
            </w:pPr>
          </w:p>
        </w:tc>
        <w:tc>
          <w:tcPr>
            <w:tcW w:w="2067" w:type="dxa"/>
            <w:tcBorders>
              <w:top w:val="single" w:sz="4" w:space="0" w:color="auto"/>
              <w:left w:val="single" w:sz="4" w:space="0" w:color="auto"/>
              <w:bottom w:val="single" w:sz="4" w:space="0" w:color="auto"/>
              <w:right w:val="single" w:sz="4" w:space="0" w:color="auto"/>
            </w:tcBorders>
          </w:tcPr>
          <w:p w14:paraId="4D54F081" w14:textId="069A3855" w:rsidR="001503FC" w:rsidRPr="003163ED" w:rsidRDefault="00ED4355" w:rsidP="001503FC">
            <w:pPr>
              <w:widowControl w:val="0"/>
              <w:jc w:val="center"/>
              <w:rPr>
                <w:rFonts w:ascii="Tahoma" w:hAnsi="Tahoma" w:cs="Tahoma"/>
                <w:b/>
                <w:bCs/>
                <w:sz w:val="22"/>
                <w:szCs w:val="22"/>
              </w:rPr>
            </w:pPr>
            <w:r w:rsidRPr="003163ED">
              <w:rPr>
                <w:rFonts w:ascii="Tahoma" w:hAnsi="Tahoma" w:cs="Tahoma"/>
                <w:b/>
                <w:bCs/>
                <w:sz w:val="22"/>
                <w:szCs w:val="22"/>
              </w:rPr>
              <w:t>-</w:t>
            </w:r>
          </w:p>
        </w:tc>
      </w:tr>
      <w:tr w:rsidR="003163ED" w:rsidRPr="003163ED" w14:paraId="73572F8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60010E6" w14:textId="77777777" w:rsidR="001503FC" w:rsidRPr="003163ED" w:rsidRDefault="001503FC" w:rsidP="001503FC">
            <w:pPr>
              <w:pStyle w:val="S1"/>
              <w:ind w:hanging="331"/>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vAlign w:val="center"/>
            <w:hideMark/>
          </w:tcPr>
          <w:p w14:paraId="0B952272" w14:textId="77777777" w:rsidR="001503FC" w:rsidRPr="003163ED" w:rsidRDefault="001503FC" w:rsidP="001503FC">
            <w:pPr>
              <w:jc w:val="center"/>
              <w:rPr>
                <w:rFonts w:ascii="Tahoma" w:hAnsi="Tahoma" w:cs="Tahoma"/>
                <w:sz w:val="22"/>
                <w:szCs w:val="22"/>
                <w:lang w:eastAsia="en-US"/>
              </w:rPr>
            </w:pPr>
            <w:r w:rsidRPr="003163ED">
              <w:rPr>
                <w:rFonts w:ascii="Tahoma" w:hAnsi="Tahoma" w:cs="Tahoma"/>
                <w:b/>
                <w:sz w:val="22"/>
                <w:szCs w:val="22"/>
                <w:lang w:eastAsia="en-US"/>
              </w:rPr>
              <w:t>НАСЕЛЕНИЕ</w:t>
            </w:r>
          </w:p>
        </w:tc>
      </w:tr>
      <w:tr w:rsidR="003163ED" w:rsidRPr="003163ED" w14:paraId="5A352A7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2C820A4" w14:textId="56AEDAA0" w:rsidR="001503FC" w:rsidRPr="003163ED" w:rsidRDefault="001503FC" w:rsidP="003C735B">
            <w:pPr>
              <w:pStyle w:val="S2"/>
              <w:numPr>
                <w:ilvl w:val="0"/>
                <w:numId w:val="49"/>
              </w:numPr>
              <w:ind w:hanging="570"/>
              <w:rPr>
                <w:rFonts w:ascii="Tahoma" w:hAnsi="Tahoma" w:cs="Tahoma"/>
                <w:b w:val="0"/>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hideMark/>
          </w:tcPr>
          <w:p w14:paraId="02992D7E" w14:textId="77777777" w:rsidR="001503FC" w:rsidRPr="003163ED" w:rsidRDefault="001503FC" w:rsidP="001503FC">
            <w:pPr>
              <w:pStyle w:val="aff"/>
              <w:keepNext/>
              <w:keepLines/>
              <w:rPr>
                <w:rFonts w:ascii="Tahoma" w:hAnsi="Tahoma" w:cs="Tahoma"/>
                <w:lang w:eastAsia="en-US"/>
              </w:rPr>
            </w:pPr>
            <w:r w:rsidRPr="003163ED">
              <w:rPr>
                <w:rFonts w:ascii="Tahoma" w:hAnsi="Tahoma" w:cs="Tahoma"/>
              </w:rPr>
              <w:t>Общая численность постоянного населения,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972DC44" w14:textId="0BA8B7EA" w:rsidR="001503FC" w:rsidRPr="003163ED" w:rsidRDefault="00A2097E" w:rsidP="001503FC">
            <w:pPr>
              <w:pStyle w:val="af3"/>
              <w:rPr>
                <w:rFonts w:ascii="Tahoma" w:hAnsi="Tahoma" w:cs="Tahoma"/>
                <w:b w:val="0"/>
                <w:lang w:eastAsia="en-US"/>
              </w:rPr>
            </w:pPr>
            <w:r w:rsidRPr="003163ED">
              <w:rPr>
                <w:rFonts w:ascii="Tahoma" w:hAnsi="Tahoma" w:cs="Tahoma"/>
                <w:b w:val="0"/>
                <w:lang w:eastAsia="en-US"/>
              </w:rPr>
              <w:t xml:space="preserve">тыс. </w:t>
            </w:r>
            <w:r w:rsidR="001503FC"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678FDF6" w14:textId="5F7C3EA9" w:rsidR="001503FC" w:rsidRPr="003163ED" w:rsidRDefault="00D35B89" w:rsidP="001503FC">
            <w:pPr>
              <w:pStyle w:val="af3"/>
              <w:rPr>
                <w:rFonts w:ascii="Tahoma" w:hAnsi="Tahoma" w:cs="Tahoma"/>
                <w:b w:val="0"/>
                <w:lang w:eastAsia="en-US"/>
              </w:rPr>
            </w:pPr>
            <w:r w:rsidRPr="003163ED">
              <w:rPr>
                <w:rFonts w:ascii="Tahoma" w:hAnsi="Tahoma" w:cs="Tahoma"/>
                <w:b w:val="0"/>
                <w:lang w:eastAsia="en-US"/>
              </w:rPr>
              <w:t>15,8</w:t>
            </w:r>
          </w:p>
        </w:tc>
        <w:tc>
          <w:tcPr>
            <w:tcW w:w="2067" w:type="dxa"/>
            <w:tcBorders>
              <w:top w:val="single" w:sz="4" w:space="0" w:color="auto"/>
              <w:left w:val="single" w:sz="4" w:space="0" w:color="auto"/>
              <w:bottom w:val="single" w:sz="4" w:space="0" w:color="auto"/>
              <w:right w:val="single" w:sz="4" w:space="0" w:color="auto"/>
            </w:tcBorders>
            <w:vAlign w:val="center"/>
          </w:tcPr>
          <w:p w14:paraId="7AB3AE5D" w14:textId="1034F51F" w:rsidR="001503FC" w:rsidRPr="003163ED" w:rsidRDefault="00D35B89" w:rsidP="00071D29">
            <w:pPr>
              <w:pStyle w:val="af3"/>
              <w:rPr>
                <w:rFonts w:ascii="Tahoma" w:hAnsi="Tahoma" w:cs="Tahoma"/>
                <w:b w:val="0"/>
                <w:lang w:eastAsia="en-US"/>
              </w:rPr>
            </w:pPr>
            <w:r w:rsidRPr="003163ED">
              <w:rPr>
                <w:rFonts w:ascii="Tahoma" w:hAnsi="Tahoma" w:cs="Tahoma"/>
                <w:b w:val="0"/>
                <w:lang w:eastAsia="en-US"/>
              </w:rPr>
              <w:t>14,0</w:t>
            </w:r>
            <w:r w:rsidR="00AE53D6" w:rsidRPr="003163ED">
              <w:rPr>
                <w:rStyle w:val="affff0"/>
                <w:rFonts w:ascii="Tahoma" w:hAnsi="Tahoma" w:cs="Tahoma"/>
                <w:b w:val="0"/>
                <w:lang w:eastAsia="en-US"/>
              </w:rPr>
              <w:footnoteReference w:id="2"/>
            </w:r>
          </w:p>
        </w:tc>
      </w:tr>
      <w:tr w:rsidR="003163ED" w:rsidRPr="003163ED" w14:paraId="23959A2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4ABA4E6"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7E1DAD5" w14:textId="06D924B1" w:rsidR="00A36CFA" w:rsidRPr="003163ED" w:rsidRDefault="00A36CFA" w:rsidP="00A36CFA">
            <w:pPr>
              <w:pStyle w:val="aff"/>
              <w:keepNext/>
              <w:keepLines/>
              <w:rPr>
                <w:rFonts w:ascii="Tahoma" w:hAnsi="Tahoma" w:cs="Tahoma"/>
                <w:b/>
                <w:lang w:eastAsia="en-US"/>
              </w:rPr>
            </w:pPr>
            <w:r w:rsidRPr="003163ED">
              <w:rPr>
                <w:rFonts w:ascii="Tahoma" w:hAnsi="Tahoma" w:cs="Tahoma"/>
              </w:rPr>
              <w:t>г. Киренск</w:t>
            </w:r>
          </w:p>
        </w:tc>
        <w:tc>
          <w:tcPr>
            <w:tcW w:w="2562" w:type="dxa"/>
            <w:tcBorders>
              <w:top w:val="single" w:sz="4" w:space="0" w:color="auto"/>
              <w:left w:val="single" w:sz="4" w:space="0" w:color="auto"/>
              <w:bottom w:val="single" w:sz="4" w:space="0" w:color="auto"/>
              <w:right w:val="single" w:sz="4" w:space="0" w:color="auto"/>
            </w:tcBorders>
          </w:tcPr>
          <w:p w14:paraId="7E94D798" w14:textId="4EFBD09D"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F1FE798" w14:textId="3B109D77" w:rsidR="00A36CFA" w:rsidRPr="003163ED" w:rsidRDefault="00D35B89" w:rsidP="00A36CFA">
            <w:pPr>
              <w:pStyle w:val="af3"/>
              <w:rPr>
                <w:rFonts w:ascii="Tahoma" w:hAnsi="Tahoma" w:cs="Tahoma"/>
                <w:b w:val="0"/>
                <w:lang w:eastAsia="en-US"/>
              </w:rPr>
            </w:pPr>
            <w:r w:rsidRPr="003163ED">
              <w:rPr>
                <w:rFonts w:ascii="Tahoma" w:hAnsi="Tahoma" w:cs="Tahoma"/>
                <w:b w:val="0"/>
                <w:lang w:eastAsia="en-US"/>
              </w:rPr>
              <w:t>10,6</w:t>
            </w:r>
          </w:p>
        </w:tc>
        <w:tc>
          <w:tcPr>
            <w:tcW w:w="2067" w:type="dxa"/>
            <w:tcBorders>
              <w:top w:val="single" w:sz="4" w:space="0" w:color="auto"/>
              <w:left w:val="single" w:sz="4" w:space="0" w:color="auto"/>
              <w:bottom w:val="single" w:sz="4" w:space="0" w:color="auto"/>
              <w:right w:val="single" w:sz="4" w:space="0" w:color="auto"/>
            </w:tcBorders>
            <w:vAlign w:val="center"/>
          </w:tcPr>
          <w:p w14:paraId="760471FB" w14:textId="2DF49FD3" w:rsidR="00A36CFA" w:rsidRPr="003163ED" w:rsidRDefault="00D35B89" w:rsidP="00A36CFA">
            <w:pPr>
              <w:pStyle w:val="af3"/>
              <w:rPr>
                <w:rFonts w:ascii="Tahoma" w:hAnsi="Tahoma" w:cs="Tahoma"/>
                <w:b w:val="0"/>
                <w:lang w:eastAsia="en-US"/>
              </w:rPr>
            </w:pPr>
            <w:r w:rsidRPr="003163ED">
              <w:rPr>
                <w:rFonts w:ascii="Tahoma" w:hAnsi="Tahoma" w:cs="Tahoma"/>
                <w:b w:val="0"/>
                <w:lang w:eastAsia="en-US"/>
              </w:rPr>
              <w:t>10,0</w:t>
            </w:r>
          </w:p>
        </w:tc>
      </w:tr>
      <w:tr w:rsidR="003163ED" w:rsidRPr="003163ED" w14:paraId="6585C03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D46A5DA"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A556912" w14:textId="3195F29D"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Алексеевка</w:t>
            </w:r>
          </w:p>
        </w:tc>
        <w:tc>
          <w:tcPr>
            <w:tcW w:w="2562" w:type="dxa"/>
            <w:tcBorders>
              <w:top w:val="single" w:sz="4" w:space="0" w:color="auto"/>
              <w:left w:val="single" w:sz="4" w:space="0" w:color="auto"/>
              <w:bottom w:val="single" w:sz="4" w:space="0" w:color="auto"/>
              <w:right w:val="single" w:sz="4" w:space="0" w:color="auto"/>
            </w:tcBorders>
          </w:tcPr>
          <w:p w14:paraId="19ACBF51" w14:textId="213012FC"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13344FDC" w14:textId="30D2DEB9" w:rsidR="00A36CFA" w:rsidRPr="003163ED" w:rsidRDefault="00D35B89" w:rsidP="00A36CFA">
            <w:pPr>
              <w:pStyle w:val="af3"/>
              <w:rPr>
                <w:rFonts w:ascii="Tahoma" w:hAnsi="Tahoma" w:cs="Tahoma"/>
                <w:b w:val="0"/>
                <w:lang w:eastAsia="en-US"/>
              </w:rPr>
            </w:pPr>
            <w:r w:rsidRPr="003163ED">
              <w:rPr>
                <w:rFonts w:ascii="Tahoma" w:hAnsi="Tahoma" w:cs="Tahoma"/>
                <w:b w:val="0"/>
                <w:lang w:eastAsia="en-US"/>
              </w:rPr>
              <w:t>0,001</w:t>
            </w:r>
          </w:p>
        </w:tc>
        <w:tc>
          <w:tcPr>
            <w:tcW w:w="2067" w:type="dxa"/>
            <w:tcBorders>
              <w:top w:val="single" w:sz="4" w:space="0" w:color="auto"/>
              <w:left w:val="single" w:sz="4" w:space="0" w:color="auto"/>
              <w:bottom w:val="single" w:sz="4" w:space="0" w:color="auto"/>
              <w:right w:val="single" w:sz="4" w:space="0" w:color="auto"/>
            </w:tcBorders>
            <w:vAlign w:val="center"/>
          </w:tcPr>
          <w:p w14:paraId="58E85EB2" w14:textId="3A5BE95A" w:rsidR="00A36CFA" w:rsidRPr="003163ED" w:rsidRDefault="00D35B89"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0F60197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72BA085"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FBA0467" w14:textId="4C53192D"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Балышева</w:t>
            </w:r>
          </w:p>
        </w:tc>
        <w:tc>
          <w:tcPr>
            <w:tcW w:w="2562" w:type="dxa"/>
            <w:tcBorders>
              <w:top w:val="single" w:sz="4" w:space="0" w:color="auto"/>
              <w:left w:val="single" w:sz="4" w:space="0" w:color="auto"/>
              <w:bottom w:val="single" w:sz="4" w:space="0" w:color="auto"/>
              <w:right w:val="single" w:sz="4" w:space="0" w:color="auto"/>
            </w:tcBorders>
          </w:tcPr>
          <w:p w14:paraId="5E47C772" w14:textId="66EEE0A5"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02BB4D10" w14:textId="6BFFD594" w:rsidR="00A36CFA" w:rsidRPr="003163ED" w:rsidRDefault="00D35B89" w:rsidP="00A36CFA">
            <w:pPr>
              <w:pStyle w:val="af3"/>
              <w:rPr>
                <w:rFonts w:ascii="Tahoma" w:hAnsi="Tahoma" w:cs="Tahoma"/>
                <w:b w:val="0"/>
                <w:lang w:eastAsia="en-US"/>
              </w:rPr>
            </w:pPr>
            <w:r w:rsidRPr="003163ED">
              <w:rPr>
                <w:rFonts w:ascii="Tahoma" w:hAnsi="Tahoma" w:cs="Tahoma"/>
                <w:b w:val="0"/>
                <w:lang w:eastAsia="en-US"/>
              </w:rPr>
              <w:t>0,003</w:t>
            </w:r>
          </w:p>
        </w:tc>
        <w:tc>
          <w:tcPr>
            <w:tcW w:w="2067" w:type="dxa"/>
            <w:tcBorders>
              <w:top w:val="single" w:sz="4" w:space="0" w:color="auto"/>
              <w:left w:val="single" w:sz="4" w:space="0" w:color="auto"/>
              <w:bottom w:val="single" w:sz="4" w:space="0" w:color="auto"/>
              <w:right w:val="single" w:sz="4" w:space="0" w:color="auto"/>
            </w:tcBorders>
            <w:vAlign w:val="center"/>
          </w:tcPr>
          <w:p w14:paraId="668820D3" w14:textId="42F9B520" w:rsidR="00A36CFA" w:rsidRPr="003163ED" w:rsidRDefault="00D35B89"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778E1B0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4BDE0C4"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364A6AE" w14:textId="3151788B"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Бор</w:t>
            </w:r>
          </w:p>
        </w:tc>
        <w:tc>
          <w:tcPr>
            <w:tcW w:w="2562" w:type="dxa"/>
            <w:tcBorders>
              <w:top w:val="single" w:sz="4" w:space="0" w:color="auto"/>
              <w:left w:val="single" w:sz="4" w:space="0" w:color="auto"/>
              <w:bottom w:val="single" w:sz="4" w:space="0" w:color="auto"/>
              <w:right w:val="single" w:sz="4" w:space="0" w:color="auto"/>
            </w:tcBorders>
          </w:tcPr>
          <w:p w14:paraId="375B3535" w14:textId="0A513DFE"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114FD7B" w14:textId="181D4203"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0,004</w:t>
            </w:r>
          </w:p>
        </w:tc>
        <w:tc>
          <w:tcPr>
            <w:tcW w:w="2067" w:type="dxa"/>
            <w:tcBorders>
              <w:top w:val="single" w:sz="4" w:space="0" w:color="auto"/>
              <w:left w:val="single" w:sz="4" w:space="0" w:color="auto"/>
              <w:bottom w:val="single" w:sz="4" w:space="0" w:color="auto"/>
              <w:right w:val="single" w:sz="4" w:space="0" w:color="auto"/>
            </w:tcBorders>
            <w:vAlign w:val="center"/>
          </w:tcPr>
          <w:p w14:paraId="5D4D3F9C" w14:textId="7E10476B"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32B16C5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1B02088"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CDCC969" w14:textId="5891DAC5"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Верхнекарелина</w:t>
            </w:r>
          </w:p>
        </w:tc>
        <w:tc>
          <w:tcPr>
            <w:tcW w:w="2562" w:type="dxa"/>
            <w:tcBorders>
              <w:top w:val="single" w:sz="4" w:space="0" w:color="auto"/>
              <w:left w:val="single" w:sz="4" w:space="0" w:color="auto"/>
              <w:bottom w:val="single" w:sz="4" w:space="0" w:color="auto"/>
              <w:right w:val="single" w:sz="4" w:space="0" w:color="auto"/>
            </w:tcBorders>
          </w:tcPr>
          <w:p w14:paraId="3D27B057" w14:textId="2490CB34"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36A4C25D" w14:textId="7AA53F6D"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69C12B92" w14:textId="7A007187"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588E18FF"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B94FE98"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DF7FCA2" w14:textId="275A3A09"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Верхолугск</w:t>
            </w:r>
          </w:p>
        </w:tc>
        <w:tc>
          <w:tcPr>
            <w:tcW w:w="2562" w:type="dxa"/>
            <w:tcBorders>
              <w:top w:val="single" w:sz="4" w:space="0" w:color="auto"/>
              <w:left w:val="single" w:sz="4" w:space="0" w:color="auto"/>
              <w:bottom w:val="single" w:sz="4" w:space="0" w:color="auto"/>
              <w:right w:val="single" w:sz="4" w:space="0" w:color="auto"/>
            </w:tcBorders>
          </w:tcPr>
          <w:p w14:paraId="2DA3D6E0" w14:textId="4F854302"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01772B51" w14:textId="4D6DCBF6"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0,001</w:t>
            </w:r>
          </w:p>
        </w:tc>
        <w:tc>
          <w:tcPr>
            <w:tcW w:w="2067" w:type="dxa"/>
            <w:tcBorders>
              <w:top w:val="single" w:sz="4" w:space="0" w:color="auto"/>
              <w:left w:val="single" w:sz="4" w:space="0" w:color="auto"/>
              <w:bottom w:val="single" w:sz="4" w:space="0" w:color="auto"/>
              <w:right w:val="single" w:sz="4" w:space="0" w:color="auto"/>
            </w:tcBorders>
            <w:vAlign w:val="center"/>
          </w:tcPr>
          <w:p w14:paraId="53C57108" w14:textId="213B3C6D"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5128370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E61D2D0"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9E17025" w14:textId="407EA494"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Вишнякова</w:t>
            </w:r>
          </w:p>
        </w:tc>
        <w:tc>
          <w:tcPr>
            <w:tcW w:w="2562" w:type="dxa"/>
            <w:tcBorders>
              <w:top w:val="single" w:sz="4" w:space="0" w:color="auto"/>
              <w:left w:val="single" w:sz="4" w:space="0" w:color="auto"/>
              <w:bottom w:val="single" w:sz="4" w:space="0" w:color="auto"/>
              <w:right w:val="single" w:sz="4" w:space="0" w:color="auto"/>
            </w:tcBorders>
          </w:tcPr>
          <w:p w14:paraId="08981B94" w14:textId="4E5441FA"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E66B1F7" w14:textId="00220E0C"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0,04</w:t>
            </w:r>
          </w:p>
        </w:tc>
        <w:tc>
          <w:tcPr>
            <w:tcW w:w="2067" w:type="dxa"/>
            <w:tcBorders>
              <w:top w:val="single" w:sz="4" w:space="0" w:color="auto"/>
              <w:left w:val="single" w:sz="4" w:space="0" w:color="auto"/>
              <w:bottom w:val="single" w:sz="4" w:space="0" w:color="auto"/>
              <w:right w:val="single" w:sz="4" w:space="0" w:color="auto"/>
            </w:tcBorders>
            <w:vAlign w:val="center"/>
          </w:tcPr>
          <w:p w14:paraId="54C62938" w14:textId="63455855" w:rsidR="00A36CFA" w:rsidRPr="003163ED" w:rsidRDefault="00F278F2" w:rsidP="00A36CFA">
            <w:pPr>
              <w:pStyle w:val="af3"/>
              <w:rPr>
                <w:rFonts w:ascii="Tahoma" w:hAnsi="Tahoma" w:cs="Tahoma"/>
                <w:b w:val="0"/>
                <w:lang w:eastAsia="en-US"/>
              </w:rPr>
            </w:pPr>
            <w:r w:rsidRPr="003163ED">
              <w:rPr>
                <w:rFonts w:ascii="Tahoma" w:hAnsi="Tahoma" w:cs="Tahoma"/>
                <w:b w:val="0"/>
                <w:lang w:eastAsia="en-US"/>
              </w:rPr>
              <w:t>0,0</w:t>
            </w:r>
            <w:r w:rsidR="00795FDD" w:rsidRPr="003163ED">
              <w:rPr>
                <w:rFonts w:ascii="Tahoma" w:hAnsi="Tahoma" w:cs="Tahoma"/>
                <w:b w:val="0"/>
                <w:lang w:eastAsia="en-US"/>
              </w:rPr>
              <w:t>25</w:t>
            </w:r>
          </w:p>
        </w:tc>
      </w:tr>
      <w:tr w:rsidR="003163ED" w:rsidRPr="003163ED" w14:paraId="5CAD091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ED4517A"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2467CCE" w14:textId="6FBBB082"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Дарьина</w:t>
            </w:r>
          </w:p>
        </w:tc>
        <w:tc>
          <w:tcPr>
            <w:tcW w:w="2562" w:type="dxa"/>
            <w:tcBorders>
              <w:top w:val="single" w:sz="4" w:space="0" w:color="auto"/>
              <w:left w:val="single" w:sz="4" w:space="0" w:color="auto"/>
              <w:bottom w:val="single" w:sz="4" w:space="0" w:color="auto"/>
              <w:right w:val="single" w:sz="4" w:space="0" w:color="auto"/>
            </w:tcBorders>
          </w:tcPr>
          <w:p w14:paraId="652EA940" w14:textId="1FF1594E" w:rsidR="00A36CFA" w:rsidRPr="003163ED" w:rsidRDefault="00A2097E"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A1FE1DB" w14:textId="04520763"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442864BA" w14:textId="51DD8962"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060AD8A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5418E50"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EFD9BA7" w14:textId="7F4D8E89"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Заборье</w:t>
            </w:r>
          </w:p>
        </w:tc>
        <w:tc>
          <w:tcPr>
            <w:tcW w:w="2562" w:type="dxa"/>
            <w:tcBorders>
              <w:top w:val="single" w:sz="4" w:space="0" w:color="auto"/>
              <w:left w:val="single" w:sz="4" w:space="0" w:color="auto"/>
              <w:bottom w:val="single" w:sz="4" w:space="0" w:color="auto"/>
              <w:right w:val="single" w:sz="4" w:space="0" w:color="auto"/>
            </w:tcBorders>
          </w:tcPr>
          <w:p w14:paraId="12495AF8" w14:textId="57E130CE"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33394F7" w14:textId="483BB94B"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0CE69C67" w14:textId="36405E25"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047DE0B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925A80C"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4ACD575" w14:textId="4BA6D8C1"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Ичера</w:t>
            </w:r>
          </w:p>
        </w:tc>
        <w:tc>
          <w:tcPr>
            <w:tcW w:w="2562" w:type="dxa"/>
            <w:tcBorders>
              <w:top w:val="single" w:sz="4" w:space="0" w:color="auto"/>
              <w:left w:val="single" w:sz="4" w:space="0" w:color="auto"/>
              <w:bottom w:val="single" w:sz="4" w:space="0" w:color="auto"/>
              <w:right w:val="single" w:sz="4" w:space="0" w:color="auto"/>
            </w:tcBorders>
          </w:tcPr>
          <w:p w14:paraId="5585E86E" w14:textId="7295314F"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0D32B8A1" w14:textId="7440BD59"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6DE1A4D8" w14:textId="72ACEEF9"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0032394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C21A144"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134AC08" w14:textId="6C743748"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Коммуна</w:t>
            </w:r>
          </w:p>
        </w:tc>
        <w:tc>
          <w:tcPr>
            <w:tcW w:w="2562" w:type="dxa"/>
            <w:tcBorders>
              <w:top w:val="single" w:sz="4" w:space="0" w:color="auto"/>
              <w:left w:val="single" w:sz="4" w:space="0" w:color="auto"/>
              <w:bottom w:val="single" w:sz="4" w:space="0" w:color="auto"/>
              <w:right w:val="single" w:sz="4" w:space="0" w:color="auto"/>
            </w:tcBorders>
          </w:tcPr>
          <w:p w14:paraId="3CB89256" w14:textId="4A3355BD"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0FD2C882" w14:textId="60A856AD"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0,18</w:t>
            </w:r>
          </w:p>
        </w:tc>
        <w:tc>
          <w:tcPr>
            <w:tcW w:w="2067" w:type="dxa"/>
            <w:tcBorders>
              <w:top w:val="single" w:sz="4" w:space="0" w:color="auto"/>
              <w:left w:val="single" w:sz="4" w:space="0" w:color="auto"/>
              <w:bottom w:val="single" w:sz="4" w:space="0" w:color="auto"/>
              <w:right w:val="single" w:sz="4" w:space="0" w:color="auto"/>
            </w:tcBorders>
            <w:vAlign w:val="center"/>
          </w:tcPr>
          <w:p w14:paraId="2462DFD8" w14:textId="59DE85DD" w:rsidR="00A36CFA" w:rsidRPr="003163ED" w:rsidRDefault="00795FDD" w:rsidP="00A36CFA">
            <w:pPr>
              <w:pStyle w:val="af3"/>
              <w:rPr>
                <w:rFonts w:ascii="Tahoma" w:hAnsi="Tahoma" w:cs="Tahoma"/>
                <w:b w:val="0"/>
                <w:lang w:eastAsia="en-US"/>
              </w:rPr>
            </w:pPr>
            <w:r w:rsidRPr="003163ED">
              <w:rPr>
                <w:rFonts w:ascii="Tahoma" w:hAnsi="Tahoma" w:cs="Tahoma"/>
                <w:b w:val="0"/>
                <w:lang w:eastAsia="en-US"/>
              </w:rPr>
              <w:t>0,15</w:t>
            </w:r>
          </w:p>
        </w:tc>
      </w:tr>
      <w:tr w:rsidR="003163ED" w:rsidRPr="003163ED" w14:paraId="4301E5B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1CC7ADD"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C9245DB" w14:textId="41AAB68A"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Мутина</w:t>
            </w:r>
          </w:p>
        </w:tc>
        <w:tc>
          <w:tcPr>
            <w:tcW w:w="2562" w:type="dxa"/>
            <w:tcBorders>
              <w:top w:val="single" w:sz="4" w:space="0" w:color="auto"/>
              <w:left w:val="single" w:sz="4" w:space="0" w:color="auto"/>
              <w:bottom w:val="single" w:sz="4" w:space="0" w:color="auto"/>
              <w:right w:val="single" w:sz="4" w:space="0" w:color="auto"/>
            </w:tcBorders>
          </w:tcPr>
          <w:p w14:paraId="528EB50E" w14:textId="2A3B4732"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7C4B366" w14:textId="69F8F1E7"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60233DAC" w14:textId="0E652834"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1E6A9BF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AD6B5CF"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A09AA9A" w14:textId="119C35D5"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Никольск</w:t>
            </w:r>
          </w:p>
        </w:tc>
        <w:tc>
          <w:tcPr>
            <w:tcW w:w="2562" w:type="dxa"/>
            <w:tcBorders>
              <w:top w:val="single" w:sz="4" w:space="0" w:color="auto"/>
              <w:left w:val="single" w:sz="4" w:space="0" w:color="auto"/>
              <w:bottom w:val="single" w:sz="4" w:space="0" w:color="auto"/>
              <w:right w:val="single" w:sz="4" w:space="0" w:color="auto"/>
            </w:tcBorders>
          </w:tcPr>
          <w:p w14:paraId="3FE2BF12" w14:textId="5BCA0B49"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78C8E94E" w14:textId="32DFBB71"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0,04</w:t>
            </w:r>
          </w:p>
        </w:tc>
        <w:tc>
          <w:tcPr>
            <w:tcW w:w="2067" w:type="dxa"/>
            <w:tcBorders>
              <w:top w:val="single" w:sz="4" w:space="0" w:color="auto"/>
              <w:left w:val="single" w:sz="4" w:space="0" w:color="auto"/>
              <w:bottom w:val="single" w:sz="4" w:space="0" w:color="auto"/>
              <w:right w:val="single" w:sz="4" w:space="0" w:color="auto"/>
            </w:tcBorders>
            <w:vAlign w:val="center"/>
          </w:tcPr>
          <w:p w14:paraId="4EAB5863" w14:textId="2EBE3606"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0,02</w:t>
            </w:r>
          </w:p>
        </w:tc>
      </w:tr>
      <w:tr w:rsidR="003163ED" w:rsidRPr="003163ED" w14:paraId="2F18833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AEE2FF0"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EB208E5" w14:textId="67B1982A"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Никулина</w:t>
            </w:r>
          </w:p>
        </w:tc>
        <w:tc>
          <w:tcPr>
            <w:tcW w:w="2562" w:type="dxa"/>
            <w:tcBorders>
              <w:top w:val="single" w:sz="4" w:space="0" w:color="auto"/>
              <w:left w:val="single" w:sz="4" w:space="0" w:color="auto"/>
              <w:bottom w:val="single" w:sz="4" w:space="0" w:color="auto"/>
              <w:right w:val="single" w:sz="4" w:space="0" w:color="auto"/>
            </w:tcBorders>
          </w:tcPr>
          <w:p w14:paraId="2F0BF2AA" w14:textId="6AC1C87F"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78692372" w14:textId="7D1211EA"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0,1</w:t>
            </w:r>
          </w:p>
        </w:tc>
        <w:tc>
          <w:tcPr>
            <w:tcW w:w="2067" w:type="dxa"/>
            <w:tcBorders>
              <w:top w:val="single" w:sz="4" w:space="0" w:color="auto"/>
              <w:left w:val="single" w:sz="4" w:space="0" w:color="auto"/>
              <w:bottom w:val="single" w:sz="4" w:space="0" w:color="auto"/>
              <w:right w:val="single" w:sz="4" w:space="0" w:color="auto"/>
            </w:tcBorders>
            <w:vAlign w:val="center"/>
          </w:tcPr>
          <w:p w14:paraId="7481B563" w14:textId="1DBA55B1"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w:t>
            </w:r>
            <w:r w:rsidR="00795FDD" w:rsidRPr="003163ED">
              <w:rPr>
                <w:rFonts w:ascii="Tahoma" w:hAnsi="Tahoma" w:cs="Tahoma"/>
                <w:b w:val="0"/>
                <w:lang w:eastAsia="en-US"/>
              </w:rPr>
              <w:t>07</w:t>
            </w:r>
          </w:p>
        </w:tc>
      </w:tr>
      <w:tr w:rsidR="003163ED" w:rsidRPr="003163ED" w14:paraId="75ACCD8F"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A6F80C4"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2ABD598" w14:textId="5636EF3E"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Орлова</w:t>
            </w:r>
          </w:p>
        </w:tc>
        <w:tc>
          <w:tcPr>
            <w:tcW w:w="2562" w:type="dxa"/>
            <w:tcBorders>
              <w:top w:val="single" w:sz="4" w:space="0" w:color="auto"/>
              <w:left w:val="single" w:sz="4" w:space="0" w:color="auto"/>
              <w:bottom w:val="single" w:sz="4" w:space="0" w:color="auto"/>
              <w:right w:val="single" w:sz="4" w:space="0" w:color="auto"/>
            </w:tcBorders>
          </w:tcPr>
          <w:p w14:paraId="152DDB66" w14:textId="51928D16"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1B468DDC" w14:textId="2C921AB3"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0,01</w:t>
            </w:r>
          </w:p>
        </w:tc>
        <w:tc>
          <w:tcPr>
            <w:tcW w:w="2067" w:type="dxa"/>
            <w:tcBorders>
              <w:top w:val="single" w:sz="4" w:space="0" w:color="auto"/>
              <w:left w:val="single" w:sz="4" w:space="0" w:color="auto"/>
              <w:bottom w:val="single" w:sz="4" w:space="0" w:color="auto"/>
              <w:right w:val="single" w:sz="4" w:space="0" w:color="auto"/>
            </w:tcBorders>
            <w:vAlign w:val="center"/>
          </w:tcPr>
          <w:p w14:paraId="7CBCE512" w14:textId="6D67A347" w:rsidR="00A36CFA" w:rsidRPr="003163ED" w:rsidRDefault="00091C89" w:rsidP="00A36CFA">
            <w:pPr>
              <w:pStyle w:val="af3"/>
              <w:rPr>
                <w:rFonts w:ascii="Tahoma" w:hAnsi="Tahoma" w:cs="Tahoma"/>
                <w:b w:val="0"/>
                <w:lang w:eastAsia="en-US"/>
              </w:rPr>
            </w:pPr>
            <w:r w:rsidRPr="003163ED">
              <w:rPr>
                <w:rFonts w:ascii="Tahoma" w:hAnsi="Tahoma" w:cs="Tahoma"/>
                <w:b w:val="0"/>
                <w:lang w:eastAsia="en-US"/>
              </w:rPr>
              <w:t>0,01</w:t>
            </w:r>
          </w:p>
        </w:tc>
      </w:tr>
      <w:tr w:rsidR="003163ED" w:rsidRPr="003163ED" w14:paraId="31DD2564"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156E80E"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E11135C" w14:textId="15847FD6"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Подъельник</w:t>
            </w:r>
          </w:p>
        </w:tc>
        <w:tc>
          <w:tcPr>
            <w:tcW w:w="2562" w:type="dxa"/>
            <w:tcBorders>
              <w:top w:val="single" w:sz="4" w:space="0" w:color="auto"/>
              <w:left w:val="single" w:sz="4" w:space="0" w:color="auto"/>
              <w:bottom w:val="single" w:sz="4" w:space="0" w:color="auto"/>
              <w:right w:val="single" w:sz="4" w:space="0" w:color="auto"/>
            </w:tcBorders>
          </w:tcPr>
          <w:p w14:paraId="7020AC0D" w14:textId="49864276"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30756F3A" w14:textId="193967F1" w:rsidR="00A36CFA" w:rsidRPr="003163ED" w:rsidRDefault="0024081C" w:rsidP="00A36CFA">
            <w:pPr>
              <w:pStyle w:val="af3"/>
              <w:rPr>
                <w:rFonts w:ascii="Tahoma" w:hAnsi="Tahoma" w:cs="Tahoma"/>
                <w:b w:val="0"/>
                <w:lang w:eastAsia="en-US"/>
              </w:rPr>
            </w:pPr>
            <w:r w:rsidRPr="003163ED">
              <w:rPr>
                <w:rFonts w:ascii="Tahoma" w:hAnsi="Tahoma" w:cs="Tahoma"/>
                <w:b w:val="0"/>
                <w:lang w:eastAsia="en-US"/>
              </w:rPr>
              <w:t>0,22</w:t>
            </w:r>
          </w:p>
        </w:tc>
        <w:tc>
          <w:tcPr>
            <w:tcW w:w="2067" w:type="dxa"/>
            <w:tcBorders>
              <w:top w:val="single" w:sz="4" w:space="0" w:color="auto"/>
              <w:left w:val="single" w:sz="4" w:space="0" w:color="auto"/>
              <w:bottom w:val="single" w:sz="4" w:space="0" w:color="auto"/>
              <w:right w:val="single" w:sz="4" w:space="0" w:color="auto"/>
            </w:tcBorders>
            <w:vAlign w:val="center"/>
          </w:tcPr>
          <w:p w14:paraId="2438CB54" w14:textId="7504E3CF" w:rsidR="00A36CFA" w:rsidRPr="003163ED" w:rsidRDefault="0024081C"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6D65C39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BF038EF"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9C4E6DE" w14:textId="44243F8D"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Салтыкова</w:t>
            </w:r>
          </w:p>
        </w:tc>
        <w:tc>
          <w:tcPr>
            <w:tcW w:w="2562" w:type="dxa"/>
            <w:tcBorders>
              <w:top w:val="single" w:sz="4" w:space="0" w:color="auto"/>
              <w:left w:val="single" w:sz="4" w:space="0" w:color="auto"/>
              <w:bottom w:val="single" w:sz="4" w:space="0" w:color="auto"/>
              <w:right w:val="single" w:sz="4" w:space="0" w:color="auto"/>
            </w:tcBorders>
          </w:tcPr>
          <w:p w14:paraId="31D99569" w14:textId="1420309A"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0345B0EB" w14:textId="24374815" w:rsidR="00A36CFA" w:rsidRPr="003163ED" w:rsidRDefault="009A4690" w:rsidP="00A36CFA">
            <w:pPr>
              <w:pStyle w:val="af3"/>
              <w:rPr>
                <w:rFonts w:ascii="Tahoma" w:hAnsi="Tahoma" w:cs="Tahoma"/>
                <w:b w:val="0"/>
                <w:lang w:eastAsia="en-US"/>
              </w:rPr>
            </w:pPr>
            <w:r w:rsidRPr="003163ED">
              <w:rPr>
                <w:rFonts w:ascii="Tahoma" w:hAnsi="Tahoma" w:cs="Tahoma"/>
                <w:b w:val="0"/>
                <w:lang w:eastAsia="en-US"/>
              </w:rPr>
              <w:t>0,03</w:t>
            </w:r>
          </w:p>
        </w:tc>
        <w:tc>
          <w:tcPr>
            <w:tcW w:w="2067" w:type="dxa"/>
            <w:tcBorders>
              <w:top w:val="single" w:sz="4" w:space="0" w:color="auto"/>
              <w:left w:val="single" w:sz="4" w:space="0" w:color="auto"/>
              <w:bottom w:val="single" w:sz="4" w:space="0" w:color="auto"/>
              <w:right w:val="single" w:sz="4" w:space="0" w:color="auto"/>
            </w:tcBorders>
            <w:vAlign w:val="center"/>
          </w:tcPr>
          <w:p w14:paraId="23A0DDB2" w14:textId="6A145232" w:rsidR="00A36CFA" w:rsidRPr="003163ED" w:rsidRDefault="009A4690" w:rsidP="00A36CFA">
            <w:pPr>
              <w:pStyle w:val="af3"/>
              <w:rPr>
                <w:rFonts w:ascii="Tahoma" w:hAnsi="Tahoma" w:cs="Tahoma"/>
                <w:b w:val="0"/>
                <w:lang w:eastAsia="en-US"/>
              </w:rPr>
            </w:pPr>
            <w:r w:rsidRPr="003163ED">
              <w:rPr>
                <w:rFonts w:ascii="Tahoma" w:hAnsi="Tahoma" w:cs="Tahoma"/>
                <w:b w:val="0"/>
                <w:lang w:eastAsia="en-US"/>
              </w:rPr>
              <w:t>0,02</w:t>
            </w:r>
          </w:p>
        </w:tc>
      </w:tr>
      <w:tr w:rsidR="003163ED" w:rsidRPr="003163ED" w14:paraId="1EAEFE8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40D6519"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0EC69FE" w14:textId="5D759F93"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Сидорова</w:t>
            </w:r>
          </w:p>
        </w:tc>
        <w:tc>
          <w:tcPr>
            <w:tcW w:w="2562" w:type="dxa"/>
            <w:tcBorders>
              <w:top w:val="single" w:sz="4" w:space="0" w:color="auto"/>
              <w:left w:val="single" w:sz="4" w:space="0" w:color="auto"/>
              <w:bottom w:val="single" w:sz="4" w:space="0" w:color="auto"/>
              <w:right w:val="single" w:sz="4" w:space="0" w:color="auto"/>
            </w:tcBorders>
          </w:tcPr>
          <w:p w14:paraId="48AAFD21" w14:textId="28FFA907"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62BDBC3E" w14:textId="6BC1B5D7" w:rsidR="00A36CFA" w:rsidRPr="003163ED" w:rsidRDefault="009A4690" w:rsidP="00A36CFA">
            <w:pPr>
              <w:pStyle w:val="af3"/>
              <w:rPr>
                <w:rFonts w:ascii="Tahoma" w:hAnsi="Tahoma" w:cs="Tahoma"/>
                <w:b w:val="0"/>
                <w:lang w:eastAsia="en-US"/>
              </w:rPr>
            </w:pPr>
            <w:r w:rsidRPr="003163ED">
              <w:rPr>
                <w:rFonts w:ascii="Tahoma" w:hAnsi="Tahoma" w:cs="Tahoma"/>
                <w:b w:val="0"/>
                <w:lang w:eastAsia="en-US"/>
              </w:rPr>
              <w:t>0,12</w:t>
            </w:r>
          </w:p>
        </w:tc>
        <w:tc>
          <w:tcPr>
            <w:tcW w:w="2067" w:type="dxa"/>
            <w:tcBorders>
              <w:top w:val="single" w:sz="4" w:space="0" w:color="auto"/>
              <w:left w:val="single" w:sz="4" w:space="0" w:color="auto"/>
              <w:bottom w:val="single" w:sz="4" w:space="0" w:color="auto"/>
              <w:right w:val="single" w:sz="4" w:space="0" w:color="auto"/>
            </w:tcBorders>
            <w:vAlign w:val="center"/>
          </w:tcPr>
          <w:p w14:paraId="23EB8DE3" w14:textId="5288BBE0" w:rsidR="00A36CFA" w:rsidRPr="003163ED" w:rsidRDefault="009A4690" w:rsidP="00A36CFA">
            <w:pPr>
              <w:pStyle w:val="af3"/>
              <w:rPr>
                <w:rFonts w:ascii="Tahoma" w:hAnsi="Tahoma" w:cs="Tahoma"/>
                <w:b w:val="0"/>
                <w:lang w:eastAsia="en-US"/>
              </w:rPr>
            </w:pPr>
            <w:r w:rsidRPr="003163ED">
              <w:rPr>
                <w:rFonts w:ascii="Tahoma" w:hAnsi="Tahoma" w:cs="Tahoma"/>
                <w:b w:val="0"/>
                <w:lang w:eastAsia="en-US"/>
              </w:rPr>
              <w:t>0,10</w:t>
            </w:r>
          </w:p>
        </w:tc>
      </w:tr>
      <w:tr w:rsidR="003163ED" w:rsidRPr="003163ED" w14:paraId="0D8D3BD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A6667D1"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5A9854F" w14:textId="7CFE84B3"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Скобельская</w:t>
            </w:r>
          </w:p>
        </w:tc>
        <w:tc>
          <w:tcPr>
            <w:tcW w:w="2562" w:type="dxa"/>
            <w:tcBorders>
              <w:top w:val="single" w:sz="4" w:space="0" w:color="auto"/>
              <w:left w:val="single" w:sz="4" w:space="0" w:color="auto"/>
              <w:bottom w:val="single" w:sz="4" w:space="0" w:color="auto"/>
              <w:right w:val="single" w:sz="4" w:space="0" w:color="auto"/>
            </w:tcBorders>
          </w:tcPr>
          <w:p w14:paraId="536BED02" w14:textId="02CD6E51"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6E70403D" w14:textId="44AC1352"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635D4E2F" w14:textId="186E00AA"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0899A50C"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E3C7320"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0198749" w14:textId="6A68C488"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Старая Деревня</w:t>
            </w:r>
          </w:p>
        </w:tc>
        <w:tc>
          <w:tcPr>
            <w:tcW w:w="2562" w:type="dxa"/>
            <w:tcBorders>
              <w:top w:val="single" w:sz="4" w:space="0" w:color="auto"/>
              <w:left w:val="single" w:sz="4" w:space="0" w:color="auto"/>
              <w:bottom w:val="single" w:sz="4" w:space="0" w:color="auto"/>
              <w:right w:val="single" w:sz="4" w:space="0" w:color="auto"/>
            </w:tcBorders>
          </w:tcPr>
          <w:p w14:paraId="1E67F4AE" w14:textId="13D37C13"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1522861D" w14:textId="106853AE"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0,01</w:t>
            </w:r>
          </w:p>
        </w:tc>
        <w:tc>
          <w:tcPr>
            <w:tcW w:w="2067" w:type="dxa"/>
            <w:tcBorders>
              <w:top w:val="single" w:sz="4" w:space="0" w:color="auto"/>
              <w:left w:val="single" w:sz="4" w:space="0" w:color="auto"/>
              <w:bottom w:val="single" w:sz="4" w:space="0" w:color="auto"/>
              <w:right w:val="single" w:sz="4" w:space="0" w:color="auto"/>
            </w:tcBorders>
            <w:vAlign w:val="center"/>
          </w:tcPr>
          <w:p w14:paraId="687FC446" w14:textId="27DC72C0"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0,005</w:t>
            </w:r>
          </w:p>
        </w:tc>
      </w:tr>
      <w:tr w:rsidR="003163ED" w:rsidRPr="003163ED" w14:paraId="7EB4E71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95D7B41"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24E2170" w14:textId="3DAD6B2A"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Хабарова</w:t>
            </w:r>
          </w:p>
        </w:tc>
        <w:tc>
          <w:tcPr>
            <w:tcW w:w="2562" w:type="dxa"/>
            <w:tcBorders>
              <w:top w:val="single" w:sz="4" w:space="0" w:color="auto"/>
              <w:left w:val="single" w:sz="4" w:space="0" w:color="auto"/>
              <w:bottom w:val="single" w:sz="4" w:space="0" w:color="auto"/>
              <w:right w:val="single" w:sz="4" w:space="0" w:color="auto"/>
            </w:tcBorders>
          </w:tcPr>
          <w:p w14:paraId="6A65A1B2" w14:textId="7A23C4BD"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7F92BF7" w14:textId="3D38388B"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0,04</w:t>
            </w:r>
          </w:p>
        </w:tc>
        <w:tc>
          <w:tcPr>
            <w:tcW w:w="2067" w:type="dxa"/>
            <w:tcBorders>
              <w:top w:val="single" w:sz="4" w:space="0" w:color="auto"/>
              <w:left w:val="single" w:sz="4" w:space="0" w:color="auto"/>
              <w:bottom w:val="single" w:sz="4" w:space="0" w:color="auto"/>
              <w:right w:val="single" w:sz="4" w:space="0" w:color="auto"/>
            </w:tcBorders>
            <w:vAlign w:val="center"/>
          </w:tcPr>
          <w:p w14:paraId="0D1877B4" w14:textId="481BFF2B"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0,03</w:t>
            </w:r>
          </w:p>
        </w:tc>
      </w:tr>
      <w:tr w:rsidR="003163ED" w:rsidRPr="003163ED" w14:paraId="1AB4DB9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D13429C"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6EF5D45" w14:textId="131D0A60" w:rsidR="00A36CFA" w:rsidRPr="003163ED" w:rsidRDefault="00A36CFA" w:rsidP="00A36CFA">
            <w:pPr>
              <w:pStyle w:val="aff"/>
              <w:keepNext/>
              <w:keepLines/>
              <w:rPr>
                <w:rFonts w:ascii="Tahoma" w:hAnsi="Tahoma" w:cs="Tahoma"/>
                <w:b/>
                <w:lang w:eastAsia="en-US"/>
              </w:rPr>
            </w:pPr>
            <w:r w:rsidRPr="003163ED">
              <w:rPr>
                <w:rFonts w:ascii="Tahoma" w:hAnsi="Tahoma" w:cs="Tahoma"/>
              </w:rPr>
              <w:t>д.</w:t>
            </w:r>
            <w:r w:rsidR="00932140" w:rsidRPr="003163ED">
              <w:rPr>
                <w:rFonts w:ascii="Tahoma" w:hAnsi="Tahoma" w:cs="Tahoma"/>
              </w:rPr>
              <w:t> </w:t>
            </w:r>
            <w:r w:rsidRPr="003163ED">
              <w:rPr>
                <w:rFonts w:ascii="Tahoma" w:hAnsi="Tahoma" w:cs="Tahoma"/>
              </w:rPr>
              <w:t>Частых</w:t>
            </w:r>
          </w:p>
        </w:tc>
        <w:tc>
          <w:tcPr>
            <w:tcW w:w="2562" w:type="dxa"/>
            <w:tcBorders>
              <w:top w:val="single" w:sz="4" w:space="0" w:color="auto"/>
              <w:left w:val="single" w:sz="4" w:space="0" w:color="auto"/>
              <w:bottom w:val="single" w:sz="4" w:space="0" w:color="auto"/>
              <w:right w:val="single" w:sz="4" w:space="0" w:color="auto"/>
            </w:tcBorders>
          </w:tcPr>
          <w:p w14:paraId="07DA10FD" w14:textId="2311D609"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3CA631F" w14:textId="69A6DADF"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1649725B" w14:textId="41277F3E"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67591D6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758CAC2"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4672FF9" w14:textId="14FE3F39" w:rsidR="00A36CFA" w:rsidRPr="003163ED" w:rsidRDefault="00A36CFA" w:rsidP="00A36CFA">
            <w:pPr>
              <w:pStyle w:val="aff"/>
              <w:keepNext/>
              <w:keepLines/>
              <w:rPr>
                <w:rFonts w:ascii="Tahoma" w:hAnsi="Tahoma" w:cs="Tahoma"/>
                <w:b/>
                <w:lang w:eastAsia="en-US"/>
              </w:rPr>
            </w:pPr>
            <w:r w:rsidRPr="003163ED">
              <w:rPr>
                <w:rFonts w:ascii="Tahoma" w:hAnsi="Tahoma" w:cs="Tahoma"/>
              </w:rPr>
              <w:t>пос.</w:t>
            </w:r>
            <w:r w:rsidR="00932140" w:rsidRPr="003163ED">
              <w:rPr>
                <w:rFonts w:ascii="Tahoma" w:hAnsi="Tahoma" w:cs="Tahoma"/>
              </w:rPr>
              <w:t> </w:t>
            </w:r>
            <w:r w:rsidRPr="003163ED">
              <w:rPr>
                <w:rFonts w:ascii="Tahoma" w:hAnsi="Tahoma" w:cs="Tahoma"/>
              </w:rPr>
              <w:t>Визирный</w:t>
            </w:r>
          </w:p>
        </w:tc>
        <w:tc>
          <w:tcPr>
            <w:tcW w:w="2562" w:type="dxa"/>
            <w:tcBorders>
              <w:top w:val="single" w:sz="4" w:space="0" w:color="auto"/>
              <w:left w:val="single" w:sz="4" w:space="0" w:color="auto"/>
              <w:bottom w:val="single" w:sz="4" w:space="0" w:color="auto"/>
              <w:right w:val="single" w:sz="4" w:space="0" w:color="auto"/>
            </w:tcBorders>
          </w:tcPr>
          <w:p w14:paraId="55A81F79" w14:textId="6455642F"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DCC51C1" w14:textId="379364B0"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0,03</w:t>
            </w:r>
          </w:p>
        </w:tc>
        <w:tc>
          <w:tcPr>
            <w:tcW w:w="2067" w:type="dxa"/>
            <w:tcBorders>
              <w:top w:val="single" w:sz="4" w:space="0" w:color="auto"/>
              <w:left w:val="single" w:sz="4" w:space="0" w:color="auto"/>
              <w:bottom w:val="single" w:sz="4" w:space="0" w:color="auto"/>
              <w:right w:val="single" w:sz="4" w:space="0" w:color="auto"/>
            </w:tcBorders>
            <w:vAlign w:val="center"/>
          </w:tcPr>
          <w:p w14:paraId="12692911" w14:textId="4BD51C10"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0,02</w:t>
            </w:r>
          </w:p>
        </w:tc>
      </w:tr>
      <w:tr w:rsidR="003163ED" w:rsidRPr="003163ED" w14:paraId="2D357DA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0C918E2"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DCC7F9A" w14:textId="6E3C7864" w:rsidR="00A36CFA" w:rsidRPr="003163ED" w:rsidRDefault="00A36CFA" w:rsidP="00A36CFA">
            <w:pPr>
              <w:pStyle w:val="aff"/>
              <w:keepNext/>
              <w:keepLines/>
              <w:rPr>
                <w:rFonts w:ascii="Tahoma" w:hAnsi="Tahoma" w:cs="Tahoma"/>
                <w:b/>
                <w:lang w:eastAsia="en-US"/>
              </w:rPr>
            </w:pPr>
            <w:r w:rsidRPr="003163ED">
              <w:rPr>
                <w:rFonts w:ascii="Tahoma" w:hAnsi="Tahoma" w:cs="Tahoma"/>
              </w:rPr>
              <w:t>пос.</w:t>
            </w:r>
            <w:r w:rsidR="00932140" w:rsidRPr="003163ED">
              <w:rPr>
                <w:rFonts w:ascii="Tahoma" w:hAnsi="Tahoma" w:cs="Tahoma"/>
              </w:rPr>
              <w:t> </w:t>
            </w:r>
            <w:r w:rsidRPr="003163ED">
              <w:rPr>
                <w:rFonts w:ascii="Tahoma" w:hAnsi="Tahoma" w:cs="Tahoma"/>
              </w:rPr>
              <w:t>Воронежский</w:t>
            </w:r>
          </w:p>
        </w:tc>
        <w:tc>
          <w:tcPr>
            <w:tcW w:w="2562" w:type="dxa"/>
            <w:tcBorders>
              <w:top w:val="single" w:sz="4" w:space="0" w:color="auto"/>
              <w:left w:val="single" w:sz="4" w:space="0" w:color="auto"/>
              <w:bottom w:val="single" w:sz="4" w:space="0" w:color="auto"/>
              <w:right w:val="single" w:sz="4" w:space="0" w:color="auto"/>
            </w:tcBorders>
          </w:tcPr>
          <w:p w14:paraId="49480731" w14:textId="56CA5085"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6B48D13E" w14:textId="6A9E31C0"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w:t>
            </w:r>
            <w:r w:rsidR="00AE3148" w:rsidRPr="003163ED">
              <w:rPr>
                <w:rFonts w:ascii="Tahoma" w:hAnsi="Tahoma" w:cs="Tahoma"/>
                <w:b w:val="0"/>
                <w:lang w:eastAsia="en-US"/>
              </w:rPr>
              <w:t>,10</w:t>
            </w:r>
          </w:p>
        </w:tc>
        <w:tc>
          <w:tcPr>
            <w:tcW w:w="2067" w:type="dxa"/>
            <w:tcBorders>
              <w:top w:val="single" w:sz="4" w:space="0" w:color="auto"/>
              <w:left w:val="single" w:sz="4" w:space="0" w:color="auto"/>
              <w:bottom w:val="single" w:sz="4" w:space="0" w:color="auto"/>
              <w:right w:val="single" w:sz="4" w:space="0" w:color="auto"/>
            </w:tcBorders>
            <w:vAlign w:val="center"/>
          </w:tcPr>
          <w:p w14:paraId="63902DAF" w14:textId="5A3E54EF" w:rsidR="00A36CFA" w:rsidRPr="003163ED" w:rsidRDefault="00302806" w:rsidP="00A36CFA">
            <w:pPr>
              <w:pStyle w:val="af3"/>
              <w:rPr>
                <w:rFonts w:ascii="Tahoma" w:hAnsi="Tahoma" w:cs="Tahoma"/>
                <w:b w:val="0"/>
                <w:lang w:eastAsia="en-US"/>
              </w:rPr>
            </w:pPr>
            <w:r w:rsidRPr="003163ED">
              <w:rPr>
                <w:rFonts w:ascii="Tahoma" w:hAnsi="Tahoma" w:cs="Tahoma"/>
                <w:b w:val="0"/>
                <w:lang w:eastAsia="en-US"/>
              </w:rPr>
              <w:t>0,07</w:t>
            </w:r>
          </w:p>
        </w:tc>
      </w:tr>
      <w:tr w:rsidR="003163ED" w:rsidRPr="003163ED" w14:paraId="6123B25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822126E"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E2A10F4" w14:textId="122898A1" w:rsidR="00A36CFA" w:rsidRPr="003163ED" w:rsidRDefault="00A36CFA" w:rsidP="00A36CFA">
            <w:pPr>
              <w:pStyle w:val="aff"/>
              <w:keepNext/>
              <w:keepLines/>
              <w:rPr>
                <w:rFonts w:ascii="Tahoma" w:hAnsi="Tahoma" w:cs="Tahoma"/>
                <w:b/>
                <w:lang w:eastAsia="en-US"/>
              </w:rPr>
            </w:pPr>
            <w:r w:rsidRPr="003163ED">
              <w:rPr>
                <w:rFonts w:ascii="Tahoma" w:hAnsi="Tahoma" w:cs="Tahoma"/>
              </w:rPr>
              <w:t>пос.</w:t>
            </w:r>
            <w:r w:rsidR="00932140" w:rsidRPr="003163ED">
              <w:rPr>
                <w:rFonts w:ascii="Tahoma" w:hAnsi="Tahoma" w:cs="Tahoma"/>
              </w:rPr>
              <w:t> </w:t>
            </w:r>
            <w:r w:rsidRPr="003163ED">
              <w:rPr>
                <w:rFonts w:ascii="Tahoma" w:hAnsi="Tahoma" w:cs="Tahoma"/>
              </w:rPr>
              <w:t>Золотой</w:t>
            </w:r>
          </w:p>
        </w:tc>
        <w:tc>
          <w:tcPr>
            <w:tcW w:w="2562" w:type="dxa"/>
            <w:tcBorders>
              <w:top w:val="single" w:sz="4" w:space="0" w:color="auto"/>
              <w:left w:val="single" w:sz="4" w:space="0" w:color="auto"/>
              <w:bottom w:val="single" w:sz="4" w:space="0" w:color="auto"/>
              <w:right w:val="single" w:sz="4" w:space="0" w:color="auto"/>
            </w:tcBorders>
          </w:tcPr>
          <w:p w14:paraId="3ED93862" w14:textId="05664A47" w:rsidR="00A36CFA" w:rsidRPr="003163ED" w:rsidRDefault="00144CB9"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E54D5FA" w14:textId="5BFCD908" w:rsidR="00A36CFA" w:rsidRPr="003163ED" w:rsidRDefault="00144CB9"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07A1B183" w14:textId="0E1EF7DB" w:rsidR="00A36CFA" w:rsidRPr="003163ED" w:rsidRDefault="00144CB9"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2F678D6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17CFBC9"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2D41B7F" w14:textId="12A0ADAE" w:rsidR="00A36CFA" w:rsidRPr="003163ED" w:rsidRDefault="00A36CFA" w:rsidP="00A36CFA">
            <w:pPr>
              <w:pStyle w:val="aff"/>
              <w:keepNext/>
              <w:keepLines/>
              <w:rPr>
                <w:rFonts w:ascii="Tahoma" w:hAnsi="Tahoma" w:cs="Tahoma"/>
                <w:b/>
                <w:lang w:eastAsia="en-US"/>
              </w:rPr>
            </w:pPr>
            <w:r w:rsidRPr="003163ED">
              <w:rPr>
                <w:rFonts w:ascii="Tahoma" w:hAnsi="Tahoma" w:cs="Tahoma"/>
              </w:rPr>
              <w:t>пос.</w:t>
            </w:r>
            <w:r w:rsidR="00932140" w:rsidRPr="003163ED">
              <w:rPr>
                <w:rFonts w:ascii="Tahoma" w:hAnsi="Tahoma" w:cs="Tahoma"/>
              </w:rPr>
              <w:t> </w:t>
            </w:r>
            <w:r w:rsidRPr="003163ED">
              <w:rPr>
                <w:rFonts w:ascii="Tahoma" w:hAnsi="Tahoma" w:cs="Tahoma"/>
              </w:rPr>
              <w:t>Небель</w:t>
            </w:r>
          </w:p>
        </w:tc>
        <w:tc>
          <w:tcPr>
            <w:tcW w:w="2562" w:type="dxa"/>
            <w:tcBorders>
              <w:top w:val="single" w:sz="4" w:space="0" w:color="auto"/>
              <w:left w:val="single" w:sz="4" w:space="0" w:color="auto"/>
              <w:bottom w:val="single" w:sz="4" w:space="0" w:color="auto"/>
              <w:right w:val="single" w:sz="4" w:space="0" w:color="auto"/>
            </w:tcBorders>
          </w:tcPr>
          <w:p w14:paraId="3E2FA9EF" w14:textId="5FBEB123"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59704A6" w14:textId="44EEA4B6" w:rsidR="00A36CFA" w:rsidRPr="003163ED" w:rsidRDefault="00144CB9" w:rsidP="00A36CFA">
            <w:pPr>
              <w:pStyle w:val="af3"/>
              <w:rPr>
                <w:rFonts w:ascii="Tahoma" w:hAnsi="Tahoma" w:cs="Tahoma"/>
                <w:b w:val="0"/>
                <w:lang w:eastAsia="en-US"/>
              </w:rPr>
            </w:pPr>
            <w:r w:rsidRPr="003163ED">
              <w:rPr>
                <w:rFonts w:ascii="Tahoma" w:hAnsi="Tahoma" w:cs="Tahoma"/>
                <w:b w:val="0"/>
                <w:lang w:eastAsia="en-US"/>
              </w:rPr>
              <w:t>0,11</w:t>
            </w:r>
          </w:p>
        </w:tc>
        <w:tc>
          <w:tcPr>
            <w:tcW w:w="2067" w:type="dxa"/>
            <w:tcBorders>
              <w:top w:val="single" w:sz="4" w:space="0" w:color="auto"/>
              <w:left w:val="single" w:sz="4" w:space="0" w:color="auto"/>
              <w:bottom w:val="single" w:sz="4" w:space="0" w:color="auto"/>
              <w:right w:val="single" w:sz="4" w:space="0" w:color="auto"/>
            </w:tcBorders>
            <w:vAlign w:val="center"/>
          </w:tcPr>
          <w:p w14:paraId="4D9A3171" w14:textId="7BCAEA92" w:rsidR="00A36CFA" w:rsidRPr="003163ED" w:rsidRDefault="00144CB9" w:rsidP="00A36CFA">
            <w:pPr>
              <w:pStyle w:val="af3"/>
              <w:rPr>
                <w:rFonts w:ascii="Tahoma" w:hAnsi="Tahoma" w:cs="Tahoma"/>
                <w:b w:val="0"/>
                <w:lang w:eastAsia="en-US"/>
              </w:rPr>
            </w:pPr>
            <w:r w:rsidRPr="003163ED">
              <w:rPr>
                <w:rFonts w:ascii="Tahoma" w:hAnsi="Tahoma" w:cs="Tahoma"/>
                <w:b w:val="0"/>
                <w:lang w:eastAsia="en-US"/>
              </w:rPr>
              <w:t>0,10</w:t>
            </w:r>
          </w:p>
        </w:tc>
      </w:tr>
      <w:tr w:rsidR="003163ED" w:rsidRPr="003163ED" w14:paraId="320AD9C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2A94C1D"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3D9D33F" w14:textId="4BE94987" w:rsidR="00A36CFA" w:rsidRPr="003163ED" w:rsidRDefault="00A36CFA" w:rsidP="00A36CFA">
            <w:pPr>
              <w:pStyle w:val="aff"/>
              <w:keepNext/>
              <w:keepLines/>
              <w:rPr>
                <w:rFonts w:ascii="Tahoma" w:hAnsi="Tahoma" w:cs="Tahoma"/>
                <w:b/>
                <w:lang w:eastAsia="en-US"/>
              </w:rPr>
            </w:pPr>
            <w:r w:rsidRPr="003163ED">
              <w:rPr>
                <w:rFonts w:ascii="Tahoma" w:hAnsi="Tahoma" w:cs="Tahoma"/>
              </w:rPr>
              <w:t>пос.</w:t>
            </w:r>
            <w:r w:rsidR="00932140" w:rsidRPr="003163ED">
              <w:rPr>
                <w:rFonts w:ascii="Tahoma" w:hAnsi="Tahoma" w:cs="Tahoma"/>
              </w:rPr>
              <w:t> </w:t>
            </w:r>
            <w:r w:rsidRPr="003163ED">
              <w:rPr>
                <w:rFonts w:ascii="Tahoma" w:hAnsi="Tahoma" w:cs="Tahoma"/>
              </w:rPr>
              <w:t>Пашня</w:t>
            </w:r>
          </w:p>
        </w:tc>
        <w:tc>
          <w:tcPr>
            <w:tcW w:w="2562" w:type="dxa"/>
            <w:tcBorders>
              <w:top w:val="single" w:sz="4" w:space="0" w:color="auto"/>
              <w:left w:val="single" w:sz="4" w:space="0" w:color="auto"/>
              <w:bottom w:val="single" w:sz="4" w:space="0" w:color="auto"/>
              <w:right w:val="single" w:sz="4" w:space="0" w:color="auto"/>
            </w:tcBorders>
          </w:tcPr>
          <w:p w14:paraId="7689E223" w14:textId="25404389"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2B55925" w14:textId="3F02C21B" w:rsidR="00A36CFA" w:rsidRPr="003163ED" w:rsidRDefault="00487610" w:rsidP="00A36CFA">
            <w:pPr>
              <w:pStyle w:val="af3"/>
              <w:rPr>
                <w:rFonts w:ascii="Tahoma" w:hAnsi="Tahoma" w:cs="Tahoma"/>
                <w:b w:val="0"/>
                <w:lang w:eastAsia="en-US"/>
              </w:rPr>
            </w:pPr>
            <w:r w:rsidRPr="003163ED">
              <w:rPr>
                <w:rFonts w:ascii="Tahoma" w:hAnsi="Tahoma" w:cs="Tahoma"/>
                <w:b w:val="0"/>
                <w:lang w:eastAsia="en-US"/>
              </w:rPr>
              <w:t>0,01</w:t>
            </w:r>
          </w:p>
        </w:tc>
        <w:tc>
          <w:tcPr>
            <w:tcW w:w="2067" w:type="dxa"/>
            <w:tcBorders>
              <w:top w:val="single" w:sz="4" w:space="0" w:color="auto"/>
              <w:left w:val="single" w:sz="4" w:space="0" w:color="auto"/>
              <w:bottom w:val="single" w:sz="4" w:space="0" w:color="auto"/>
              <w:right w:val="single" w:sz="4" w:space="0" w:color="auto"/>
            </w:tcBorders>
            <w:vAlign w:val="center"/>
          </w:tcPr>
          <w:p w14:paraId="2229A0CF" w14:textId="4216800E" w:rsidR="00A36CFA" w:rsidRPr="003163ED" w:rsidRDefault="00487610"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0307037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5525494"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22839A11" w14:textId="2CC61731" w:rsidR="00A36CFA" w:rsidRPr="003163ED" w:rsidRDefault="00A36CFA" w:rsidP="00A36CFA">
            <w:pPr>
              <w:pStyle w:val="aff"/>
              <w:keepNext/>
              <w:keepLines/>
              <w:rPr>
                <w:rFonts w:ascii="Tahoma" w:hAnsi="Tahoma" w:cs="Tahoma"/>
                <w:b/>
                <w:lang w:eastAsia="en-US"/>
              </w:rPr>
            </w:pPr>
            <w:r w:rsidRPr="003163ED">
              <w:rPr>
                <w:rFonts w:ascii="Tahoma" w:hAnsi="Tahoma" w:cs="Tahoma"/>
              </w:rPr>
              <w:t>пос.</w:t>
            </w:r>
            <w:r w:rsidR="00932140" w:rsidRPr="003163ED">
              <w:rPr>
                <w:rFonts w:ascii="Tahoma" w:hAnsi="Tahoma" w:cs="Tahoma"/>
              </w:rPr>
              <w:t> </w:t>
            </w:r>
            <w:r w:rsidRPr="003163ED">
              <w:rPr>
                <w:rFonts w:ascii="Tahoma" w:hAnsi="Tahoma" w:cs="Tahoma"/>
              </w:rPr>
              <w:t>Юбилейный</w:t>
            </w:r>
          </w:p>
        </w:tc>
        <w:tc>
          <w:tcPr>
            <w:tcW w:w="2562" w:type="dxa"/>
            <w:tcBorders>
              <w:top w:val="single" w:sz="4" w:space="0" w:color="auto"/>
              <w:left w:val="single" w:sz="4" w:space="0" w:color="auto"/>
              <w:bottom w:val="single" w:sz="4" w:space="0" w:color="auto"/>
              <w:right w:val="single" w:sz="4" w:space="0" w:color="auto"/>
            </w:tcBorders>
          </w:tcPr>
          <w:p w14:paraId="2DBA5206" w14:textId="152671EC"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FE96D78" w14:textId="18701347" w:rsidR="00A36CFA" w:rsidRPr="003163ED" w:rsidRDefault="001E1161" w:rsidP="00A36CFA">
            <w:pPr>
              <w:pStyle w:val="af3"/>
              <w:rPr>
                <w:rFonts w:ascii="Tahoma" w:hAnsi="Tahoma" w:cs="Tahoma"/>
                <w:b w:val="0"/>
                <w:lang w:eastAsia="en-US"/>
              </w:rPr>
            </w:pPr>
            <w:r w:rsidRPr="003163ED">
              <w:rPr>
                <w:rFonts w:ascii="Tahoma" w:hAnsi="Tahoma" w:cs="Tahoma"/>
                <w:b w:val="0"/>
                <w:lang w:eastAsia="en-US"/>
              </w:rPr>
              <w:t>0,33</w:t>
            </w:r>
          </w:p>
        </w:tc>
        <w:tc>
          <w:tcPr>
            <w:tcW w:w="2067" w:type="dxa"/>
            <w:tcBorders>
              <w:top w:val="single" w:sz="4" w:space="0" w:color="auto"/>
              <w:left w:val="single" w:sz="4" w:space="0" w:color="auto"/>
              <w:bottom w:val="single" w:sz="4" w:space="0" w:color="auto"/>
              <w:right w:val="single" w:sz="4" w:space="0" w:color="auto"/>
            </w:tcBorders>
            <w:vAlign w:val="center"/>
          </w:tcPr>
          <w:p w14:paraId="191984C4" w14:textId="5D74BD08" w:rsidR="00A36CFA" w:rsidRPr="003163ED" w:rsidRDefault="001E1161" w:rsidP="00A36CFA">
            <w:pPr>
              <w:pStyle w:val="af3"/>
              <w:rPr>
                <w:rFonts w:ascii="Tahoma" w:hAnsi="Tahoma" w:cs="Tahoma"/>
                <w:b w:val="0"/>
                <w:lang w:eastAsia="en-US"/>
              </w:rPr>
            </w:pPr>
            <w:r w:rsidRPr="003163ED">
              <w:rPr>
                <w:rFonts w:ascii="Tahoma" w:hAnsi="Tahoma" w:cs="Tahoma"/>
                <w:b w:val="0"/>
                <w:lang w:eastAsia="en-US"/>
              </w:rPr>
              <w:t>0,28</w:t>
            </w:r>
          </w:p>
        </w:tc>
      </w:tr>
      <w:tr w:rsidR="003163ED" w:rsidRPr="003163ED" w14:paraId="1560D6B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F1C7872"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2457832" w14:textId="726414FC" w:rsidR="00A36CFA" w:rsidRPr="003163ED" w:rsidRDefault="00A36CFA" w:rsidP="00A36CFA">
            <w:pPr>
              <w:pStyle w:val="aff"/>
              <w:keepNext/>
              <w:keepLines/>
              <w:rPr>
                <w:rFonts w:ascii="Tahoma" w:hAnsi="Tahoma" w:cs="Tahoma"/>
                <w:b/>
                <w:lang w:eastAsia="en-US"/>
              </w:rPr>
            </w:pPr>
            <w:r w:rsidRPr="003163ED">
              <w:rPr>
                <w:rFonts w:ascii="Tahoma" w:hAnsi="Tahoma" w:cs="Tahoma"/>
              </w:rPr>
              <w:t>рп</w:t>
            </w:r>
            <w:r w:rsidR="00932140" w:rsidRPr="003163ED">
              <w:rPr>
                <w:rFonts w:ascii="Tahoma" w:hAnsi="Tahoma" w:cs="Tahoma"/>
              </w:rPr>
              <w:t> </w:t>
            </w:r>
            <w:r w:rsidRPr="003163ED">
              <w:rPr>
                <w:rFonts w:ascii="Tahoma" w:hAnsi="Tahoma" w:cs="Tahoma"/>
              </w:rPr>
              <w:t>Алексеевск</w:t>
            </w:r>
          </w:p>
        </w:tc>
        <w:tc>
          <w:tcPr>
            <w:tcW w:w="2562" w:type="dxa"/>
            <w:tcBorders>
              <w:top w:val="single" w:sz="4" w:space="0" w:color="auto"/>
              <w:left w:val="single" w:sz="4" w:space="0" w:color="auto"/>
              <w:bottom w:val="single" w:sz="4" w:space="0" w:color="auto"/>
              <w:right w:val="single" w:sz="4" w:space="0" w:color="auto"/>
            </w:tcBorders>
          </w:tcPr>
          <w:p w14:paraId="7E20EB47" w14:textId="68DDD899"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FEF102F" w14:textId="6BEC6C12" w:rsidR="00A36CFA" w:rsidRPr="003163ED" w:rsidRDefault="001E1161" w:rsidP="00A36CFA">
            <w:pPr>
              <w:pStyle w:val="af3"/>
              <w:rPr>
                <w:rFonts w:ascii="Tahoma" w:hAnsi="Tahoma" w:cs="Tahoma"/>
                <w:b w:val="0"/>
                <w:lang w:eastAsia="en-US"/>
              </w:rPr>
            </w:pPr>
            <w:r w:rsidRPr="003163ED">
              <w:rPr>
                <w:rFonts w:ascii="Tahoma" w:hAnsi="Tahoma" w:cs="Tahoma"/>
                <w:b w:val="0"/>
                <w:lang w:eastAsia="en-US"/>
              </w:rPr>
              <w:t>1,77</w:t>
            </w:r>
          </w:p>
        </w:tc>
        <w:tc>
          <w:tcPr>
            <w:tcW w:w="2067" w:type="dxa"/>
            <w:tcBorders>
              <w:top w:val="single" w:sz="4" w:space="0" w:color="auto"/>
              <w:left w:val="single" w:sz="4" w:space="0" w:color="auto"/>
              <w:bottom w:val="single" w:sz="4" w:space="0" w:color="auto"/>
              <w:right w:val="single" w:sz="4" w:space="0" w:color="auto"/>
            </w:tcBorders>
            <w:vAlign w:val="center"/>
          </w:tcPr>
          <w:p w14:paraId="214CABA0" w14:textId="22B291C9" w:rsidR="00A36CFA" w:rsidRPr="003163ED" w:rsidRDefault="001E1161" w:rsidP="00A36CFA">
            <w:pPr>
              <w:pStyle w:val="af3"/>
              <w:rPr>
                <w:rFonts w:ascii="Tahoma" w:hAnsi="Tahoma" w:cs="Tahoma"/>
                <w:b w:val="0"/>
                <w:lang w:eastAsia="en-US"/>
              </w:rPr>
            </w:pPr>
            <w:r w:rsidRPr="003163ED">
              <w:rPr>
                <w:rFonts w:ascii="Tahoma" w:hAnsi="Tahoma" w:cs="Tahoma"/>
                <w:b w:val="0"/>
                <w:lang w:eastAsia="en-US"/>
              </w:rPr>
              <w:t>1,40</w:t>
            </w:r>
          </w:p>
        </w:tc>
      </w:tr>
      <w:tr w:rsidR="003163ED" w:rsidRPr="003163ED" w14:paraId="547D37E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F1A1029"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65EABB07" w14:textId="1A85E810"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Алымовка</w:t>
            </w:r>
          </w:p>
        </w:tc>
        <w:tc>
          <w:tcPr>
            <w:tcW w:w="2562" w:type="dxa"/>
            <w:tcBorders>
              <w:top w:val="single" w:sz="4" w:space="0" w:color="auto"/>
              <w:left w:val="single" w:sz="4" w:space="0" w:color="auto"/>
              <w:bottom w:val="single" w:sz="4" w:space="0" w:color="auto"/>
              <w:right w:val="single" w:sz="4" w:space="0" w:color="auto"/>
            </w:tcBorders>
          </w:tcPr>
          <w:p w14:paraId="7915D5FA" w14:textId="39F8D2F7"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5BEE13D" w14:textId="3D35FE67" w:rsidR="00A36CFA" w:rsidRPr="003163ED" w:rsidRDefault="001E1161" w:rsidP="00A36CFA">
            <w:pPr>
              <w:pStyle w:val="af3"/>
              <w:rPr>
                <w:rFonts w:ascii="Tahoma" w:hAnsi="Tahoma" w:cs="Tahoma"/>
                <w:b w:val="0"/>
                <w:lang w:eastAsia="en-US"/>
              </w:rPr>
            </w:pPr>
            <w:r w:rsidRPr="003163ED">
              <w:rPr>
                <w:rFonts w:ascii="Tahoma" w:hAnsi="Tahoma" w:cs="Tahoma"/>
                <w:b w:val="0"/>
                <w:lang w:eastAsia="en-US"/>
              </w:rPr>
              <w:t>0,25</w:t>
            </w:r>
          </w:p>
        </w:tc>
        <w:tc>
          <w:tcPr>
            <w:tcW w:w="2067" w:type="dxa"/>
            <w:tcBorders>
              <w:top w:val="single" w:sz="4" w:space="0" w:color="auto"/>
              <w:left w:val="single" w:sz="4" w:space="0" w:color="auto"/>
              <w:bottom w:val="single" w:sz="4" w:space="0" w:color="auto"/>
              <w:right w:val="single" w:sz="4" w:space="0" w:color="auto"/>
            </w:tcBorders>
            <w:vAlign w:val="center"/>
          </w:tcPr>
          <w:p w14:paraId="16D3C019" w14:textId="5FD30364" w:rsidR="00A36CFA" w:rsidRPr="003163ED" w:rsidRDefault="001E1161" w:rsidP="00A36CFA">
            <w:pPr>
              <w:pStyle w:val="af3"/>
              <w:rPr>
                <w:rFonts w:ascii="Tahoma" w:hAnsi="Tahoma" w:cs="Tahoma"/>
                <w:b w:val="0"/>
                <w:lang w:eastAsia="en-US"/>
              </w:rPr>
            </w:pPr>
            <w:r w:rsidRPr="003163ED">
              <w:rPr>
                <w:rFonts w:ascii="Tahoma" w:hAnsi="Tahoma" w:cs="Tahoma"/>
                <w:b w:val="0"/>
                <w:lang w:eastAsia="en-US"/>
              </w:rPr>
              <w:t>0,22</w:t>
            </w:r>
          </w:p>
        </w:tc>
      </w:tr>
      <w:tr w:rsidR="003163ED" w:rsidRPr="003163ED" w14:paraId="002D732E"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2D58070"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3AD3064" w14:textId="77DE4EC6"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Банщиково</w:t>
            </w:r>
          </w:p>
        </w:tc>
        <w:tc>
          <w:tcPr>
            <w:tcW w:w="2562" w:type="dxa"/>
            <w:tcBorders>
              <w:top w:val="single" w:sz="4" w:space="0" w:color="auto"/>
              <w:left w:val="single" w:sz="4" w:space="0" w:color="auto"/>
              <w:bottom w:val="single" w:sz="4" w:space="0" w:color="auto"/>
              <w:right w:val="single" w:sz="4" w:space="0" w:color="auto"/>
            </w:tcBorders>
          </w:tcPr>
          <w:p w14:paraId="16262ECB" w14:textId="48D9792F"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1DDD9A4" w14:textId="330F7052"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0,04</w:t>
            </w:r>
          </w:p>
        </w:tc>
        <w:tc>
          <w:tcPr>
            <w:tcW w:w="2067" w:type="dxa"/>
            <w:tcBorders>
              <w:top w:val="single" w:sz="4" w:space="0" w:color="auto"/>
              <w:left w:val="single" w:sz="4" w:space="0" w:color="auto"/>
              <w:bottom w:val="single" w:sz="4" w:space="0" w:color="auto"/>
              <w:right w:val="single" w:sz="4" w:space="0" w:color="auto"/>
            </w:tcBorders>
            <w:vAlign w:val="center"/>
          </w:tcPr>
          <w:p w14:paraId="46F355C0" w14:textId="7940389E"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0,02</w:t>
            </w:r>
          </w:p>
        </w:tc>
      </w:tr>
      <w:tr w:rsidR="003163ED" w:rsidRPr="003163ED" w14:paraId="34EC125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AA869AD"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9EAF401" w14:textId="658BAD2E"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Змеиново</w:t>
            </w:r>
          </w:p>
        </w:tc>
        <w:tc>
          <w:tcPr>
            <w:tcW w:w="2562" w:type="dxa"/>
            <w:tcBorders>
              <w:top w:val="single" w:sz="4" w:space="0" w:color="auto"/>
              <w:left w:val="single" w:sz="4" w:space="0" w:color="auto"/>
              <w:bottom w:val="single" w:sz="4" w:space="0" w:color="auto"/>
              <w:right w:val="single" w:sz="4" w:space="0" w:color="auto"/>
            </w:tcBorders>
          </w:tcPr>
          <w:p w14:paraId="259FB0A4" w14:textId="6EA7088C"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7A485B17" w14:textId="4A9F4D68"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0,014</w:t>
            </w:r>
          </w:p>
        </w:tc>
        <w:tc>
          <w:tcPr>
            <w:tcW w:w="2067" w:type="dxa"/>
            <w:tcBorders>
              <w:top w:val="single" w:sz="4" w:space="0" w:color="auto"/>
              <w:left w:val="single" w:sz="4" w:space="0" w:color="auto"/>
              <w:bottom w:val="single" w:sz="4" w:space="0" w:color="auto"/>
              <w:right w:val="single" w:sz="4" w:space="0" w:color="auto"/>
            </w:tcBorders>
            <w:vAlign w:val="center"/>
          </w:tcPr>
          <w:p w14:paraId="44DB878D" w14:textId="0F56ACE2"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0,005</w:t>
            </w:r>
          </w:p>
        </w:tc>
      </w:tr>
      <w:tr w:rsidR="003163ED" w:rsidRPr="003163ED" w14:paraId="5B67B92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F88D046"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1EAAF582" w14:textId="6044432C"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Коршуново</w:t>
            </w:r>
          </w:p>
        </w:tc>
        <w:tc>
          <w:tcPr>
            <w:tcW w:w="2562" w:type="dxa"/>
            <w:tcBorders>
              <w:top w:val="single" w:sz="4" w:space="0" w:color="auto"/>
              <w:left w:val="single" w:sz="4" w:space="0" w:color="auto"/>
              <w:bottom w:val="single" w:sz="4" w:space="0" w:color="auto"/>
              <w:right w:val="single" w:sz="4" w:space="0" w:color="auto"/>
            </w:tcBorders>
          </w:tcPr>
          <w:p w14:paraId="1F993B2B" w14:textId="2860F50C"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47FAA46" w14:textId="3604A752"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0,10</w:t>
            </w:r>
          </w:p>
        </w:tc>
        <w:tc>
          <w:tcPr>
            <w:tcW w:w="2067" w:type="dxa"/>
            <w:tcBorders>
              <w:top w:val="single" w:sz="4" w:space="0" w:color="auto"/>
              <w:left w:val="single" w:sz="4" w:space="0" w:color="auto"/>
              <w:bottom w:val="single" w:sz="4" w:space="0" w:color="auto"/>
              <w:right w:val="single" w:sz="4" w:space="0" w:color="auto"/>
            </w:tcBorders>
            <w:vAlign w:val="center"/>
          </w:tcPr>
          <w:p w14:paraId="40B42E79" w14:textId="366273E6"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0,07</w:t>
            </w:r>
          </w:p>
        </w:tc>
      </w:tr>
      <w:tr w:rsidR="003163ED" w:rsidRPr="003163ED" w14:paraId="69C8F32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536641C"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2AB4B56" w14:textId="6FDE65C4"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Красноярово</w:t>
            </w:r>
          </w:p>
        </w:tc>
        <w:tc>
          <w:tcPr>
            <w:tcW w:w="2562" w:type="dxa"/>
            <w:tcBorders>
              <w:top w:val="single" w:sz="4" w:space="0" w:color="auto"/>
              <w:left w:val="single" w:sz="4" w:space="0" w:color="auto"/>
              <w:bottom w:val="single" w:sz="4" w:space="0" w:color="auto"/>
              <w:right w:val="single" w:sz="4" w:space="0" w:color="auto"/>
            </w:tcBorders>
          </w:tcPr>
          <w:p w14:paraId="0075C876" w14:textId="2BC4F279"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197FC69" w14:textId="101806D4"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0,02</w:t>
            </w:r>
          </w:p>
        </w:tc>
        <w:tc>
          <w:tcPr>
            <w:tcW w:w="2067" w:type="dxa"/>
            <w:tcBorders>
              <w:top w:val="single" w:sz="4" w:space="0" w:color="auto"/>
              <w:left w:val="single" w:sz="4" w:space="0" w:color="auto"/>
              <w:bottom w:val="single" w:sz="4" w:space="0" w:color="auto"/>
              <w:right w:val="single" w:sz="4" w:space="0" w:color="auto"/>
            </w:tcBorders>
            <w:vAlign w:val="center"/>
          </w:tcPr>
          <w:p w14:paraId="7EBB12B0" w14:textId="23D9F788"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0,015</w:t>
            </w:r>
          </w:p>
        </w:tc>
      </w:tr>
      <w:tr w:rsidR="003163ED" w:rsidRPr="003163ED" w14:paraId="0D837B3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D24294E"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F5179E4" w14:textId="6F6FE818"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Кривая Лука</w:t>
            </w:r>
          </w:p>
        </w:tc>
        <w:tc>
          <w:tcPr>
            <w:tcW w:w="2562" w:type="dxa"/>
            <w:tcBorders>
              <w:top w:val="single" w:sz="4" w:space="0" w:color="auto"/>
              <w:left w:val="single" w:sz="4" w:space="0" w:color="auto"/>
              <w:bottom w:val="single" w:sz="4" w:space="0" w:color="auto"/>
              <w:right w:val="single" w:sz="4" w:space="0" w:color="auto"/>
            </w:tcBorders>
          </w:tcPr>
          <w:p w14:paraId="03BDF088" w14:textId="607EFA57"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8C13693" w14:textId="7AAEFC86"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0,27</w:t>
            </w:r>
          </w:p>
        </w:tc>
        <w:tc>
          <w:tcPr>
            <w:tcW w:w="2067" w:type="dxa"/>
            <w:tcBorders>
              <w:top w:val="single" w:sz="4" w:space="0" w:color="auto"/>
              <w:left w:val="single" w:sz="4" w:space="0" w:color="auto"/>
              <w:bottom w:val="single" w:sz="4" w:space="0" w:color="auto"/>
              <w:right w:val="single" w:sz="4" w:space="0" w:color="auto"/>
            </w:tcBorders>
            <w:vAlign w:val="center"/>
          </w:tcPr>
          <w:p w14:paraId="17575C7A" w14:textId="78956A0D"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0,23</w:t>
            </w:r>
          </w:p>
        </w:tc>
      </w:tr>
      <w:tr w:rsidR="003163ED" w:rsidRPr="003163ED" w14:paraId="333EBD1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81A4D4A"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7413C9B9" w14:textId="1FDA3296"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Кривошапкино</w:t>
            </w:r>
          </w:p>
        </w:tc>
        <w:tc>
          <w:tcPr>
            <w:tcW w:w="2562" w:type="dxa"/>
            <w:tcBorders>
              <w:top w:val="single" w:sz="4" w:space="0" w:color="auto"/>
              <w:left w:val="single" w:sz="4" w:space="0" w:color="auto"/>
              <w:bottom w:val="single" w:sz="4" w:space="0" w:color="auto"/>
              <w:right w:val="single" w:sz="4" w:space="0" w:color="auto"/>
            </w:tcBorders>
          </w:tcPr>
          <w:p w14:paraId="362EC71A" w14:textId="56F99FDD"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3B9904E4" w14:textId="1D667440"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0,41</w:t>
            </w:r>
          </w:p>
        </w:tc>
        <w:tc>
          <w:tcPr>
            <w:tcW w:w="2067" w:type="dxa"/>
            <w:tcBorders>
              <w:top w:val="single" w:sz="4" w:space="0" w:color="auto"/>
              <w:left w:val="single" w:sz="4" w:space="0" w:color="auto"/>
              <w:bottom w:val="single" w:sz="4" w:space="0" w:color="auto"/>
              <w:right w:val="single" w:sz="4" w:space="0" w:color="auto"/>
            </w:tcBorders>
            <w:vAlign w:val="center"/>
          </w:tcPr>
          <w:p w14:paraId="785D6D80" w14:textId="454EFC04"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0,39</w:t>
            </w:r>
          </w:p>
        </w:tc>
      </w:tr>
      <w:tr w:rsidR="003163ED" w:rsidRPr="003163ED" w14:paraId="629E75CC"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8E7E881"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3CF6099" w14:textId="0946E5E9"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Макарово</w:t>
            </w:r>
          </w:p>
        </w:tc>
        <w:tc>
          <w:tcPr>
            <w:tcW w:w="2562" w:type="dxa"/>
            <w:tcBorders>
              <w:top w:val="single" w:sz="4" w:space="0" w:color="auto"/>
              <w:left w:val="single" w:sz="4" w:space="0" w:color="auto"/>
              <w:bottom w:val="single" w:sz="4" w:space="0" w:color="auto"/>
              <w:right w:val="single" w:sz="4" w:space="0" w:color="auto"/>
            </w:tcBorders>
          </w:tcPr>
          <w:p w14:paraId="05B9AF38" w14:textId="064B5CE5"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3F839E75" w14:textId="487456E2"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0,60</w:t>
            </w:r>
          </w:p>
        </w:tc>
        <w:tc>
          <w:tcPr>
            <w:tcW w:w="2067" w:type="dxa"/>
            <w:tcBorders>
              <w:top w:val="single" w:sz="4" w:space="0" w:color="auto"/>
              <w:left w:val="single" w:sz="4" w:space="0" w:color="auto"/>
              <w:bottom w:val="single" w:sz="4" w:space="0" w:color="auto"/>
              <w:right w:val="single" w:sz="4" w:space="0" w:color="auto"/>
            </w:tcBorders>
            <w:vAlign w:val="center"/>
          </w:tcPr>
          <w:p w14:paraId="3762C14D" w14:textId="0A1439D8"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0,54</w:t>
            </w:r>
          </w:p>
        </w:tc>
      </w:tr>
      <w:tr w:rsidR="003163ED" w:rsidRPr="003163ED" w14:paraId="141E9BF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7D46266"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49CFB301" w14:textId="386D5D5A"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Мироново</w:t>
            </w:r>
          </w:p>
        </w:tc>
        <w:tc>
          <w:tcPr>
            <w:tcW w:w="2562" w:type="dxa"/>
            <w:tcBorders>
              <w:top w:val="single" w:sz="4" w:space="0" w:color="auto"/>
              <w:left w:val="single" w:sz="4" w:space="0" w:color="auto"/>
              <w:bottom w:val="single" w:sz="4" w:space="0" w:color="auto"/>
              <w:right w:val="single" w:sz="4" w:space="0" w:color="auto"/>
            </w:tcBorders>
          </w:tcPr>
          <w:p w14:paraId="4012FFEF" w14:textId="2D09EBE2"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33F1541C" w14:textId="6A5B702E"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w:t>
            </w:r>
          </w:p>
        </w:tc>
        <w:tc>
          <w:tcPr>
            <w:tcW w:w="2067" w:type="dxa"/>
            <w:tcBorders>
              <w:top w:val="single" w:sz="4" w:space="0" w:color="auto"/>
              <w:left w:val="single" w:sz="4" w:space="0" w:color="auto"/>
              <w:bottom w:val="single" w:sz="4" w:space="0" w:color="auto"/>
              <w:right w:val="single" w:sz="4" w:space="0" w:color="auto"/>
            </w:tcBorders>
            <w:vAlign w:val="center"/>
          </w:tcPr>
          <w:p w14:paraId="4C34794F" w14:textId="50EB90F1"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7AEF8F3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551815B"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2DC7638" w14:textId="6B9906AB"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Петропавловское</w:t>
            </w:r>
          </w:p>
        </w:tc>
        <w:tc>
          <w:tcPr>
            <w:tcW w:w="2562" w:type="dxa"/>
            <w:tcBorders>
              <w:top w:val="single" w:sz="4" w:space="0" w:color="auto"/>
              <w:left w:val="single" w:sz="4" w:space="0" w:color="auto"/>
              <w:bottom w:val="single" w:sz="4" w:space="0" w:color="auto"/>
              <w:right w:val="single" w:sz="4" w:space="0" w:color="auto"/>
            </w:tcBorders>
          </w:tcPr>
          <w:p w14:paraId="6EB02D6A" w14:textId="6AF8971F"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77CB2AFF" w14:textId="306B9F49"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0,23</w:t>
            </w:r>
          </w:p>
        </w:tc>
        <w:tc>
          <w:tcPr>
            <w:tcW w:w="2067" w:type="dxa"/>
            <w:tcBorders>
              <w:top w:val="single" w:sz="4" w:space="0" w:color="auto"/>
              <w:left w:val="single" w:sz="4" w:space="0" w:color="auto"/>
              <w:bottom w:val="single" w:sz="4" w:space="0" w:color="auto"/>
              <w:right w:val="single" w:sz="4" w:space="0" w:color="auto"/>
            </w:tcBorders>
            <w:vAlign w:val="center"/>
          </w:tcPr>
          <w:p w14:paraId="483D83A1" w14:textId="31734E24"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0,16</w:t>
            </w:r>
          </w:p>
        </w:tc>
      </w:tr>
      <w:tr w:rsidR="003163ED" w:rsidRPr="003163ED" w14:paraId="5AED23DC"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35698CF"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3C31170A" w14:textId="37846876"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Улькан</w:t>
            </w:r>
          </w:p>
        </w:tc>
        <w:tc>
          <w:tcPr>
            <w:tcW w:w="2562" w:type="dxa"/>
            <w:tcBorders>
              <w:top w:val="single" w:sz="4" w:space="0" w:color="auto"/>
              <w:left w:val="single" w:sz="4" w:space="0" w:color="auto"/>
              <w:bottom w:val="single" w:sz="4" w:space="0" w:color="auto"/>
              <w:right w:val="single" w:sz="4" w:space="0" w:color="auto"/>
            </w:tcBorders>
          </w:tcPr>
          <w:p w14:paraId="424DAC4E" w14:textId="3B84346D"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38D805BA" w14:textId="4969D143"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0,001</w:t>
            </w:r>
          </w:p>
        </w:tc>
        <w:tc>
          <w:tcPr>
            <w:tcW w:w="2067" w:type="dxa"/>
            <w:tcBorders>
              <w:top w:val="single" w:sz="4" w:space="0" w:color="auto"/>
              <w:left w:val="single" w:sz="4" w:space="0" w:color="auto"/>
              <w:bottom w:val="single" w:sz="4" w:space="0" w:color="auto"/>
              <w:right w:val="single" w:sz="4" w:space="0" w:color="auto"/>
            </w:tcBorders>
            <w:vAlign w:val="center"/>
          </w:tcPr>
          <w:p w14:paraId="52607ECB" w14:textId="1EF459CC"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w:t>
            </w:r>
          </w:p>
        </w:tc>
      </w:tr>
      <w:tr w:rsidR="003163ED" w:rsidRPr="003163ED" w14:paraId="79943C1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685A143"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5F886838" w14:textId="634E0E37"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Усть-Киренга</w:t>
            </w:r>
          </w:p>
        </w:tc>
        <w:tc>
          <w:tcPr>
            <w:tcW w:w="2562" w:type="dxa"/>
            <w:tcBorders>
              <w:top w:val="single" w:sz="4" w:space="0" w:color="auto"/>
              <w:left w:val="single" w:sz="4" w:space="0" w:color="auto"/>
              <w:bottom w:val="single" w:sz="4" w:space="0" w:color="auto"/>
              <w:right w:val="single" w:sz="4" w:space="0" w:color="auto"/>
            </w:tcBorders>
          </w:tcPr>
          <w:p w14:paraId="0F13273B" w14:textId="6CD98ABA"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6CD4B1B6" w14:textId="10CBDD1B"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0,04</w:t>
            </w:r>
          </w:p>
        </w:tc>
        <w:tc>
          <w:tcPr>
            <w:tcW w:w="2067" w:type="dxa"/>
            <w:tcBorders>
              <w:top w:val="single" w:sz="4" w:space="0" w:color="auto"/>
              <w:left w:val="single" w:sz="4" w:space="0" w:color="auto"/>
              <w:bottom w:val="single" w:sz="4" w:space="0" w:color="auto"/>
              <w:right w:val="single" w:sz="4" w:space="0" w:color="auto"/>
            </w:tcBorders>
            <w:vAlign w:val="center"/>
          </w:tcPr>
          <w:p w14:paraId="36B2848F" w14:textId="5A7B5783"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0,025</w:t>
            </w:r>
          </w:p>
        </w:tc>
      </w:tr>
      <w:tr w:rsidR="003163ED" w:rsidRPr="003163ED" w14:paraId="00DA26A1"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6D2058A" w14:textId="77777777" w:rsidR="00A36CFA" w:rsidRPr="003163ED" w:rsidRDefault="00A36CFA" w:rsidP="00A36CFA">
            <w:pPr>
              <w:pStyle w:val="S3"/>
              <w:ind w:left="0" w:firstLine="0"/>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tcPr>
          <w:p w14:paraId="022B4831" w14:textId="20107AB0" w:rsidR="00A36CFA" w:rsidRPr="003163ED" w:rsidRDefault="00A36CFA" w:rsidP="00A36CFA">
            <w:pPr>
              <w:pStyle w:val="aff"/>
              <w:keepNext/>
              <w:keepLines/>
              <w:rPr>
                <w:rFonts w:ascii="Tahoma" w:hAnsi="Tahoma" w:cs="Tahoma"/>
                <w:b/>
                <w:lang w:eastAsia="en-US"/>
              </w:rPr>
            </w:pPr>
            <w:r w:rsidRPr="003163ED">
              <w:rPr>
                <w:rFonts w:ascii="Tahoma" w:hAnsi="Tahoma" w:cs="Tahoma"/>
              </w:rPr>
              <w:t>с.</w:t>
            </w:r>
            <w:r w:rsidR="00932140" w:rsidRPr="003163ED">
              <w:rPr>
                <w:rFonts w:ascii="Tahoma" w:hAnsi="Tahoma" w:cs="Tahoma"/>
              </w:rPr>
              <w:t> </w:t>
            </w:r>
            <w:r w:rsidRPr="003163ED">
              <w:rPr>
                <w:rFonts w:ascii="Tahoma" w:hAnsi="Tahoma" w:cs="Tahoma"/>
              </w:rPr>
              <w:t>Чечуйск</w:t>
            </w:r>
          </w:p>
        </w:tc>
        <w:tc>
          <w:tcPr>
            <w:tcW w:w="2562" w:type="dxa"/>
            <w:tcBorders>
              <w:top w:val="single" w:sz="4" w:space="0" w:color="auto"/>
              <w:left w:val="single" w:sz="4" w:space="0" w:color="auto"/>
              <w:bottom w:val="single" w:sz="4" w:space="0" w:color="auto"/>
              <w:right w:val="single" w:sz="4" w:space="0" w:color="auto"/>
            </w:tcBorders>
          </w:tcPr>
          <w:p w14:paraId="517D3719" w14:textId="0D23F046" w:rsidR="00A36CFA" w:rsidRPr="003163ED" w:rsidRDefault="00DF5840" w:rsidP="00A36CFA">
            <w:pPr>
              <w:pStyle w:val="af3"/>
              <w:rPr>
                <w:rFonts w:ascii="Tahoma" w:hAnsi="Tahoma" w:cs="Tahoma"/>
                <w:b w:val="0"/>
                <w:lang w:eastAsia="en-US"/>
              </w:rPr>
            </w:pPr>
            <w:r w:rsidRPr="003163ED">
              <w:rPr>
                <w:rFonts w:ascii="Tahoma" w:hAnsi="Tahoma" w:cs="Tahoma"/>
                <w:b w:val="0"/>
                <w:lang w:eastAsia="en-US"/>
              </w:rPr>
              <w:t xml:space="preserve">тыс. </w:t>
            </w:r>
            <w:r w:rsidR="00A36CFA" w:rsidRPr="003163ED">
              <w:rPr>
                <w:rFonts w:ascii="Tahoma" w:hAnsi="Tahoma" w:cs="Tahoma"/>
                <w:b w:val="0"/>
                <w:lang w:eastAsia="en-US"/>
              </w:rPr>
              <w:t>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BB795DF" w14:textId="70D5AFBF"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0,04</w:t>
            </w:r>
          </w:p>
        </w:tc>
        <w:tc>
          <w:tcPr>
            <w:tcW w:w="2067" w:type="dxa"/>
            <w:tcBorders>
              <w:top w:val="single" w:sz="4" w:space="0" w:color="auto"/>
              <w:left w:val="single" w:sz="4" w:space="0" w:color="auto"/>
              <w:bottom w:val="single" w:sz="4" w:space="0" w:color="auto"/>
              <w:right w:val="single" w:sz="4" w:space="0" w:color="auto"/>
            </w:tcBorders>
            <w:vAlign w:val="center"/>
          </w:tcPr>
          <w:p w14:paraId="5CFD6A0C" w14:textId="725B3960" w:rsidR="00A36CFA" w:rsidRPr="003163ED" w:rsidRDefault="00F27BFA" w:rsidP="00A36CFA">
            <w:pPr>
              <w:pStyle w:val="af3"/>
              <w:rPr>
                <w:rFonts w:ascii="Tahoma" w:hAnsi="Tahoma" w:cs="Tahoma"/>
                <w:b w:val="0"/>
                <w:lang w:eastAsia="en-US"/>
              </w:rPr>
            </w:pPr>
            <w:r w:rsidRPr="003163ED">
              <w:rPr>
                <w:rFonts w:ascii="Tahoma" w:hAnsi="Tahoma" w:cs="Tahoma"/>
                <w:b w:val="0"/>
                <w:lang w:eastAsia="en-US"/>
              </w:rPr>
              <w:t>0,03</w:t>
            </w:r>
          </w:p>
        </w:tc>
      </w:tr>
      <w:tr w:rsidR="003163ED" w:rsidRPr="003163ED" w14:paraId="60E4D1B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1B4A57F" w14:textId="77777777" w:rsidR="001503FC" w:rsidRPr="003163ED" w:rsidRDefault="001503FC" w:rsidP="008D1D0D">
            <w:pPr>
              <w:pStyle w:val="S1"/>
              <w:ind w:left="150" w:right="-427" w:hanging="426"/>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vAlign w:val="center"/>
          </w:tcPr>
          <w:p w14:paraId="6A3DD36C" w14:textId="77777777" w:rsidR="001503FC" w:rsidRPr="003163ED" w:rsidRDefault="001503FC" w:rsidP="001503FC">
            <w:pPr>
              <w:pStyle w:val="af3"/>
              <w:rPr>
                <w:rFonts w:ascii="Tahoma" w:hAnsi="Tahoma" w:cs="Tahoma"/>
                <w:lang w:eastAsia="en-US"/>
              </w:rPr>
            </w:pPr>
            <w:r w:rsidRPr="003163ED">
              <w:rPr>
                <w:rFonts w:ascii="Tahoma" w:hAnsi="Tahoma" w:cs="Tahoma"/>
                <w:lang w:eastAsia="en-US"/>
              </w:rPr>
              <w:t>ЖИЛИЩНЫЙ ФОНД</w:t>
            </w:r>
          </w:p>
        </w:tc>
      </w:tr>
      <w:tr w:rsidR="003163ED" w:rsidRPr="003163ED" w14:paraId="6E7BAF7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54E4082" w14:textId="3E136C93" w:rsidR="001503FC" w:rsidRPr="003163ED" w:rsidRDefault="001503FC" w:rsidP="003C735B">
            <w:pPr>
              <w:pStyle w:val="aff3"/>
              <w:numPr>
                <w:ilvl w:val="0"/>
                <w:numId w:val="56"/>
              </w:numPr>
              <w:spacing w:line="240" w:lineRule="auto"/>
              <w:ind w:hanging="428"/>
            </w:pPr>
          </w:p>
        </w:tc>
        <w:tc>
          <w:tcPr>
            <w:tcW w:w="7013" w:type="dxa"/>
            <w:tcBorders>
              <w:top w:val="single" w:sz="4" w:space="0" w:color="auto"/>
              <w:left w:val="single" w:sz="4" w:space="0" w:color="auto"/>
              <w:bottom w:val="single" w:sz="4" w:space="0" w:color="auto"/>
              <w:right w:val="single" w:sz="4" w:space="0" w:color="auto"/>
            </w:tcBorders>
            <w:vAlign w:val="center"/>
          </w:tcPr>
          <w:p w14:paraId="660D8BB3" w14:textId="77777777" w:rsidR="001503FC" w:rsidRPr="003163ED" w:rsidRDefault="001503FC" w:rsidP="001503FC">
            <w:pPr>
              <w:pStyle w:val="aff"/>
              <w:keepNext/>
              <w:keepLines/>
              <w:rPr>
                <w:rFonts w:ascii="Tahoma" w:hAnsi="Tahoma" w:cs="Tahoma"/>
                <w:lang w:eastAsia="en-US"/>
              </w:rPr>
            </w:pPr>
            <w:r w:rsidRPr="003163ED">
              <w:rPr>
                <w:rFonts w:ascii="Tahoma" w:hAnsi="Tahoma" w:cs="Tahoma"/>
              </w:rPr>
              <w:t>Общая площадь жилищного фонда</w:t>
            </w:r>
          </w:p>
        </w:tc>
        <w:tc>
          <w:tcPr>
            <w:tcW w:w="2562" w:type="dxa"/>
            <w:tcBorders>
              <w:top w:val="single" w:sz="4" w:space="0" w:color="auto"/>
              <w:left w:val="single" w:sz="4" w:space="0" w:color="auto"/>
              <w:bottom w:val="single" w:sz="4" w:space="0" w:color="auto"/>
              <w:right w:val="single" w:sz="4" w:space="0" w:color="auto"/>
            </w:tcBorders>
            <w:vAlign w:val="center"/>
          </w:tcPr>
          <w:p w14:paraId="30B52F04" w14:textId="77777777" w:rsidR="001503FC" w:rsidRPr="003163ED" w:rsidRDefault="001503FC" w:rsidP="001503FC">
            <w:pPr>
              <w:jc w:val="center"/>
              <w:rPr>
                <w:rFonts w:ascii="Tahoma" w:hAnsi="Tahoma" w:cs="Tahoma"/>
                <w:b/>
                <w:sz w:val="22"/>
                <w:szCs w:val="22"/>
              </w:rPr>
            </w:pPr>
            <w:r w:rsidRPr="003163ED">
              <w:rPr>
                <w:rFonts w:ascii="Tahoma" w:hAnsi="Tahoma" w:cs="Tahoma"/>
                <w:sz w:val="22"/>
                <w:szCs w:val="22"/>
              </w:rPr>
              <w:t>тыс. кв. м общей площади жилых помещений</w:t>
            </w:r>
          </w:p>
        </w:tc>
        <w:tc>
          <w:tcPr>
            <w:tcW w:w="2085" w:type="dxa"/>
            <w:tcBorders>
              <w:top w:val="single" w:sz="4" w:space="0" w:color="auto"/>
              <w:left w:val="single" w:sz="4" w:space="0" w:color="auto"/>
              <w:bottom w:val="single" w:sz="4" w:space="0" w:color="auto"/>
              <w:right w:val="single" w:sz="4" w:space="0" w:color="auto"/>
            </w:tcBorders>
            <w:vAlign w:val="center"/>
          </w:tcPr>
          <w:p w14:paraId="31D96FE4" w14:textId="287A2506" w:rsidR="001503FC" w:rsidRPr="003163ED" w:rsidRDefault="00444CE8" w:rsidP="001503FC">
            <w:pPr>
              <w:pStyle w:val="af3"/>
              <w:rPr>
                <w:rFonts w:ascii="Tahoma" w:hAnsi="Tahoma" w:cs="Tahoma"/>
                <w:b w:val="0"/>
                <w:lang w:eastAsia="en-US"/>
              </w:rPr>
            </w:pPr>
            <w:r w:rsidRPr="003163ED">
              <w:rPr>
                <w:rFonts w:ascii="Tahoma" w:hAnsi="Tahoma" w:cs="Tahoma"/>
                <w:b w:val="0"/>
                <w:lang w:eastAsia="en-US"/>
              </w:rPr>
              <w:t>610,4</w:t>
            </w:r>
          </w:p>
        </w:tc>
        <w:tc>
          <w:tcPr>
            <w:tcW w:w="2067" w:type="dxa"/>
            <w:tcBorders>
              <w:top w:val="single" w:sz="4" w:space="0" w:color="auto"/>
              <w:left w:val="single" w:sz="4" w:space="0" w:color="auto"/>
              <w:bottom w:val="single" w:sz="4" w:space="0" w:color="auto"/>
              <w:right w:val="single" w:sz="4" w:space="0" w:color="auto"/>
            </w:tcBorders>
            <w:vAlign w:val="center"/>
          </w:tcPr>
          <w:p w14:paraId="7DA64395" w14:textId="3602AE50" w:rsidR="001503FC" w:rsidRPr="003163ED" w:rsidRDefault="00444CE8" w:rsidP="001503FC">
            <w:pPr>
              <w:pStyle w:val="af3"/>
              <w:rPr>
                <w:rFonts w:ascii="Tahoma" w:hAnsi="Tahoma" w:cs="Tahoma"/>
                <w:b w:val="0"/>
                <w:lang w:eastAsia="en-US"/>
              </w:rPr>
            </w:pPr>
            <w:r w:rsidRPr="003163ED">
              <w:rPr>
                <w:rFonts w:ascii="Tahoma" w:hAnsi="Tahoma" w:cs="Tahoma"/>
                <w:b w:val="0"/>
                <w:lang w:eastAsia="en-US"/>
              </w:rPr>
              <w:t>616,0</w:t>
            </w:r>
          </w:p>
        </w:tc>
      </w:tr>
      <w:tr w:rsidR="003163ED" w:rsidRPr="003163ED" w14:paraId="3927793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A06C697" w14:textId="77777777" w:rsidR="001503FC" w:rsidRPr="003163ED" w:rsidRDefault="001503FC" w:rsidP="003C735B">
            <w:pPr>
              <w:pStyle w:val="aff3"/>
              <w:numPr>
                <w:ilvl w:val="0"/>
                <w:numId w:val="56"/>
              </w:numPr>
              <w:spacing w:line="240" w:lineRule="auto"/>
              <w:ind w:hanging="428"/>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10FD536B" w14:textId="77777777" w:rsidR="001503FC" w:rsidRPr="003163ED" w:rsidRDefault="001503FC" w:rsidP="001503FC">
            <w:pPr>
              <w:pStyle w:val="aff"/>
              <w:keepNext/>
              <w:keepLines/>
              <w:rPr>
                <w:rFonts w:ascii="Tahoma" w:hAnsi="Tahoma" w:cs="Tahoma"/>
                <w:lang w:eastAsia="en-US"/>
              </w:rPr>
            </w:pPr>
            <w:r w:rsidRPr="003163ED">
              <w:rPr>
                <w:rFonts w:ascii="Tahoma" w:hAnsi="Tahoma" w:cs="Tahoma"/>
              </w:rPr>
              <w:t>Общая площадь нового жилищного строительства</w:t>
            </w:r>
          </w:p>
        </w:tc>
        <w:tc>
          <w:tcPr>
            <w:tcW w:w="2562" w:type="dxa"/>
            <w:tcBorders>
              <w:top w:val="single" w:sz="4" w:space="0" w:color="auto"/>
              <w:left w:val="single" w:sz="4" w:space="0" w:color="auto"/>
              <w:bottom w:val="single" w:sz="4" w:space="0" w:color="auto"/>
              <w:right w:val="single" w:sz="4" w:space="0" w:color="auto"/>
            </w:tcBorders>
            <w:vAlign w:val="center"/>
          </w:tcPr>
          <w:p w14:paraId="6175EB10" w14:textId="77777777" w:rsidR="001503FC" w:rsidRPr="003163ED" w:rsidRDefault="001503FC" w:rsidP="001503FC">
            <w:pPr>
              <w:jc w:val="center"/>
              <w:rPr>
                <w:rFonts w:ascii="Tahoma" w:hAnsi="Tahoma" w:cs="Tahoma"/>
                <w:sz w:val="22"/>
                <w:szCs w:val="22"/>
              </w:rPr>
            </w:pPr>
            <w:r w:rsidRPr="003163ED">
              <w:rPr>
                <w:rFonts w:ascii="Tahoma" w:hAnsi="Tahoma" w:cs="Tahoma"/>
                <w:sz w:val="22"/>
                <w:szCs w:val="22"/>
              </w:rPr>
              <w:t>тыс. кв. м общей площади жилых помещений</w:t>
            </w:r>
          </w:p>
        </w:tc>
        <w:tc>
          <w:tcPr>
            <w:tcW w:w="2085" w:type="dxa"/>
            <w:tcBorders>
              <w:top w:val="single" w:sz="4" w:space="0" w:color="auto"/>
              <w:left w:val="single" w:sz="4" w:space="0" w:color="auto"/>
              <w:bottom w:val="single" w:sz="4" w:space="0" w:color="auto"/>
              <w:right w:val="single" w:sz="4" w:space="0" w:color="auto"/>
            </w:tcBorders>
            <w:vAlign w:val="center"/>
          </w:tcPr>
          <w:p w14:paraId="03C7B1B0" w14:textId="22BA48D7" w:rsidR="001503FC" w:rsidRPr="003163ED" w:rsidRDefault="003F3968" w:rsidP="001503FC">
            <w:pPr>
              <w:pStyle w:val="af3"/>
              <w:rPr>
                <w:rFonts w:ascii="Tahoma" w:hAnsi="Tahoma" w:cs="Tahoma"/>
                <w:b w:val="0"/>
                <w:lang w:eastAsia="en-US"/>
              </w:rPr>
            </w:pPr>
            <w:r w:rsidRPr="003163ED">
              <w:rPr>
                <w:rFonts w:ascii="Tahoma" w:hAnsi="Tahoma" w:cs="Tahoma"/>
                <w:lang w:eastAsia="en-US"/>
              </w:rPr>
              <w:t>-</w:t>
            </w:r>
          </w:p>
        </w:tc>
        <w:tc>
          <w:tcPr>
            <w:tcW w:w="2067" w:type="dxa"/>
            <w:tcBorders>
              <w:top w:val="single" w:sz="4" w:space="0" w:color="auto"/>
              <w:left w:val="single" w:sz="4" w:space="0" w:color="auto"/>
              <w:bottom w:val="single" w:sz="4" w:space="0" w:color="auto"/>
              <w:right w:val="single" w:sz="4" w:space="0" w:color="auto"/>
            </w:tcBorders>
            <w:vAlign w:val="center"/>
          </w:tcPr>
          <w:p w14:paraId="1EF85D7E" w14:textId="346441EA" w:rsidR="001503FC" w:rsidRPr="003163ED" w:rsidRDefault="00444CE8" w:rsidP="001503FC">
            <w:pPr>
              <w:pStyle w:val="af3"/>
              <w:rPr>
                <w:rFonts w:ascii="Tahoma" w:hAnsi="Tahoma" w:cs="Tahoma"/>
                <w:b w:val="0"/>
                <w:lang w:eastAsia="en-US"/>
              </w:rPr>
            </w:pPr>
            <w:r w:rsidRPr="003163ED">
              <w:rPr>
                <w:rFonts w:ascii="Tahoma" w:hAnsi="Tahoma" w:cs="Tahoma"/>
                <w:b w:val="0"/>
                <w:lang w:eastAsia="en-US"/>
              </w:rPr>
              <w:t>39,0</w:t>
            </w:r>
          </w:p>
        </w:tc>
      </w:tr>
      <w:tr w:rsidR="003163ED" w:rsidRPr="003163ED" w14:paraId="49AD741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A62605D" w14:textId="77777777" w:rsidR="001503FC" w:rsidRPr="003163ED" w:rsidRDefault="001503FC" w:rsidP="003C735B">
            <w:pPr>
              <w:pStyle w:val="aff3"/>
              <w:numPr>
                <w:ilvl w:val="0"/>
                <w:numId w:val="56"/>
              </w:numPr>
              <w:spacing w:line="240" w:lineRule="auto"/>
              <w:ind w:hanging="428"/>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6B17B5C3" w14:textId="77777777" w:rsidR="001503FC" w:rsidRPr="003163ED" w:rsidRDefault="001503FC" w:rsidP="001503FC">
            <w:pPr>
              <w:pStyle w:val="aff"/>
              <w:keepNext/>
              <w:keepLines/>
              <w:rPr>
                <w:rFonts w:ascii="Tahoma" w:hAnsi="Tahoma" w:cs="Tahoma"/>
                <w:lang w:eastAsia="en-US"/>
              </w:rPr>
            </w:pPr>
            <w:r w:rsidRPr="003163ED">
              <w:rPr>
                <w:rFonts w:ascii="Tahoma" w:hAnsi="Tahoma" w:cs="Tahoma"/>
              </w:rPr>
              <w:t>Общая площадь жилых помещений, приходящаяся в среднем на одного жителя</w:t>
            </w:r>
          </w:p>
        </w:tc>
        <w:tc>
          <w:tcPr>
            <w:tcW w:w="2562" w:type="dxa"/>
            <w:tcBorders>
              <w:top w:val="single" w:sz="4" w:space="0" w:color="auto"/>
              <w:left w:val="single" w:sz="4" w:space="0" w:color="auto"/>
              <w:bottom w:val="single" w:sz="4" w:space="0" w:color="auto"/>
              <w:right w:val="single" w:sz="4" w:space="0" w:color="auto"/>
            </w:tcBorders>
            <w:vAlign w:val="center"/>
          </w:tcPr>
          <w:p w14:paraId="07A4DBDA" w14:textId="77777777" w:rsidR="001503FC" w:rsidRPr="003163ED" w:rsidRDefault="001503FC" w:rsidP="001503FC">
            <w:pPr>
              <w:jc w:val="center"/>
              <w:rPr>
                <w:rFonts w:ascii="Tahoma" w:hAnsi="Tahoma" w:cs="Tahoma"/>
                <w:sz w:val="22"/>
                <w:szCs w:val="22"/>
              </w:rPr>
            </w:pPr>
            <w:r w:rsidRPr="003163ED">
              <w:rPr>
                <w:rFonts w:ascii="Tahoma" w:hAnsi="Tahoma" w:cs="Tahoma"/>
                <w:sz w:val="22"/>
                <w:szCs w:val="22"/>
              </w:rPr>
              <w:t>кв. м на человека</w:t>
            </w:r>
          </w:p>
        </w:tc>
        <w:tc>
          <w:tcPr>
            <w:tcW w:w="2085" w:type="dxa"/>
            <w:tcBorders>
              <w:top w:val="single" w:sz="4" w:space="0" w:color="auto"/>
              <w:left w:val="single" w:sz="4" w:space="0" w:color="auto"/>
              <w:bottom w:val="single" w:sz="4" w:space="0" w:color="auto"/>
              <w:right w:val="single" w:sz="4" w:space="0" w:color="auto"/>
            </w:tcBorders>
            <w:vAlign w:val="center"/>
          </w:tcPr>
          <w:p w14:paraId="5A92DDC9" w14:textId="55161D44" w:rsidR="001503FC" w:rsidRPr="003163ED" w:rsidRDefault="00444CE8" w:rsidP="000C7AE6">
            <w:pPr>
              <w:pStyle w:val="af3"/>
              <w:rPr>
                <w:rFonts w:ascii="Tahoma" w:hAnsi="Tahoma" w:cs="Tahoma"/>
                <w:b w:val="0"/>
                <w:lang w:eastAsia="en-US"/>
              </w:rPr>
            </w:pPr>
            <w:r w:rsidRPr="003163ED">
              <w:rPr>
                <w:rFonts w:ascii="Tahoma" w:hAnsi="Tahoma" w:cs="Tahoma"/>
                <w:b w:val="0"/>
                <w:lang w:eastAsia="en-US"/>
              </w:rPr>
              <w:t>40,0</w:t>
            </w:r>
          </w:p>
        </w:tc>
        <w:tc>
          <w:tcPr>
            <w:tcW w:w="2067" w:type="dxa"/>
            <w:tcBorders>
              <w:top w:val="single" w:sz="4" w:space="0" w:color="auto"/>
              <w:left w:val="single" w:sz="4" w:space="0" w:color="auto"/>
              <w:bottom w:val="single" w:sz="4" w:space="0" w:color="auto"/>
              <w:right w:val="single" w:sz="4" w:space="0" w:color="auto"/>
            </w:tcBorders>
            <w:vAlign w:val="center"/>
          </w:tcPr>
          <w:p w14:paraId="4F534C93" w14:textId="57B599C6" w:rsidR="001503FC" w:rsidRPr="003163ED" w:rsidRDefault="00444CE8" w:rsidP="001503FC">
            <w:pPr>
              <w:pStyle w:val="af3"/>
              <w:rPr>
                <w:rFonts w:ascii="Tahoma" w:hAnsi="Tahoma" w:cs="Tahoma"/>
                <w:b w:val="0"/>
                <w:lang w:eastAsia="en-US"/>
              </w:rPr>
            </w:pPr>
            <w:r w:rsidRPr="003163ED">
              <w:rPr>
                <w:rFonts w:ascii="Tahoma" w:hAnsi="Tahoma" w:cs="Tahoma"/>
                <w:b w:val="0"/>
                <w:lang w:eastAsia="en-US"/>
              </w:rPr>
              <w:t>44,0</w:t>
            </w:r>
          </w:p>
        </w:tc>
      </w:tr>
      <w:tr w:rsidR="003163ED" w:rsidRPr="003163ED" w14:paraId="6024E51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E4BD4FA" w14:textId="77777777" w:rsidR="001503FC" w:rsidRPr="003163ED" w:rsidRDefault="001503FC" w:rsidP="008D1D0D">
            <w:pPr>
              <w:pStyle w:val="S1"/>
              <w:ind w:left="150" w:right="-143" w:hanging="284"/>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vAlign w:val="center"/>
            <w:hideMark/>
          </w:tcPr>
          <w:p w14:paraId="5E3631E4" w14:textId="77777777" w:rsidR="001503FC" w:rsidRPr="003163ED" w:rsidRDefault="001503FC" w:rsidP="001503FC">
            <w:pPr>
              <w:jc w:val="center"/>
              <w:rPr>
                <w:rFonts w:ascii="Tahoma" w:hAnsi="Tahoma" w:cs="Tahoma"/>
                <w:b/>
                <w:sz w:val="22"/>
                <w:szCs w:val="22"/>
                <w:lang w:eastAsia="en-US"/>
              </w:rPr>
            </w:pPr>
            <w:r w:rsidRPr="003163ED">
              <w:rPr>
                <w:rFonts w:ascii="Tahoma" w:hAnsi="Tahoma" w:cs="Tahoma"/>
                <w:b/>
                <w:sz w:val="22"/>
                <w:szCs w:val="22"/>
              </w:rPr>
              <w:t>ОБЪЕКТЫ СОЦИАЛЬНОГО И КУЛЬТУРНО–БЫТОВОГО ОБСЛУЖИВАНИЯ НАСЕЛЕНИЯ, ОТДЫХА И ТУРИЗМА, САНАТОРНО–КУРОРТНОГО НАЗНАЧЕНИЯ (федерального, регионального, местного значения)</w:t>
            </w:r>
          </w:p>
        </w:tc>
      </w:tr>
      <w:tr w:rsidR="003163ED" w:rsidRPr="003163ED" w14:paraId="700CD661"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0274DD4D" w14:textId="409D1D7C" w:rsidR="001503FC" w:rsidRPr="003163ED" w:rsidRDefault="001503FC" w:rsidP="00721D60">
            <w:pPr>
              <w:pStyle w:val="S3"/>
              <w:numPr>
                <w:ilvl w:val="0"/>
                <w:numId w:val="31"/>
              </w:numPr>
              <w:ind w:left="292" w:right="-427" w:hanging="28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hideMark/>
          </w:tcPr>
          <w:p w14:paraId="585A8CD1" w14:textId="77777777" w:rsidR="001503FC" w:rsidRPr="003163ED" w:rsidRDefault="001503FC" w:rsidP="001503FC">
            <w:pPr>
              <w:pStyle w:val="aff"/>
              <w:keepNext/>
              <w:keepLines/>
              <w:rPr>
                <w:rFonts w:ascii="Tahoma" w:hAnsi="Tahoma" w:cs="Tahoma"/>
                <w:b/>
                <w:lang w:eastAsia="en-US"/>
              </w:rPr>
            </w:pPr>
            <w:r w:rsidRPr="003163ED">
              <w:rPr>
                <w:rFonts w:ascii="Tahoma" w:hAnsi="Tahoma" w:cs="Tahoma"/>
                <w:b/>
              </w:rPr>
              <w:t>Объекты образования,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24D91076" w14:textId="77777777" w:rsidR="001503FC" w:rsidRPr="003163ED" w:rsidRDefault="001503FC" w:rsidP="001503FC">
            <w:pPr>
              <w:pStyle w:val="af4"/>
              <w:rPr>
                <w:rFonts w:ascii="Tahoma" w:hAnsi="Tahoma" w:cs="Tahoma"/>
                <w:lang w:eastAsia="en-US"/>
              </w:rPr>
            </w:pPr>
          </w:p>
        </w:tc>
        <w:tc>
          <w:tcPr>
            <w:tcW w:w="2085" w:type="dxa"/>
            <w:tcBorders>
              <w:top w:val="single" w:sz="4" w:space="0" w:color="auto"/>
              <w:left w:val="single" w:sz="4" w:space="0" w:color="auto"/>
              <w:bottom w:val="single" w:sz="4" w:space="0" w:color="auto"/>
              <w:right w:val="single" w:sz="4" w:space="0" w:color="auto"/>
            </w:tcBorders>
            <w:vAlign w:val="center"/>
          </w:tcPr>
          <w:p w14:paraId="365943E1" w14:textId="77777777" w:rsidR="001503FC" w:rsidRPr="003163ED" w:rsidRDefault="001503FC" w:rsidP="001503FC">
            <w:pPr>
              <w:jc w:val="center"/>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198DCD62" w14:textId="77777777" w:rsidR="001503FC" w:rsidRPr="003163ED" w:rsidRDefault="001503FC" w:rsidP="001503FC">
            <w:pPr>
              <w:jc w:val="center"/>
              <w:rPr>
                <w:rFonts w:ascii="Tahoma" w:hAnsi="Tahoma" w:cs="Tahoma"/>
                <w:sz w:val="22"/>
                <w:szCs w:val="22"/>
                <w:lang w:eastAsia="en-US"/>
              </w:rPr>
            </w:pPr>
          </w:p>
        </w:tc>
      </w:tr>
      <w:tr w:rsidR="003163ED" w:rsidRPr="003163ED" w14:paraId="59644911" w14:textId="77777777" w:rsidTr="00701F9D">
        <w:trPr>
          <w:trHeight w:val="20"/>
          <w:jc w:val="center"/>
        </w:trPr>
        <w:tc>
          <w:tcPr>
            <w:tcW w:w="1073" w:type="dxa"/>
            <w:vMerge/>
            <w:tcBorders>
              <w:left w:val="single" w:sz="4" w:space="0" w:color="auto"/>
              <w:right w:val="single" w:sz="4" w:space="0" w:color="auto"/>
            </w:tcBorders>
            <w:vAlign w:val="center"/>
          </w:tcPr>
          <w:p w14:paraId="378946C4" w14:textId="77777777" w:rsidR="001503FC" w:rsidRPr="003163ED" w:rsidRDefault="001503FC"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right w:val="single" w:sz="4" w:space="0" w:color="auto"/>
            </w:tcBorders>
            <w:vAlign w:val="center"/>
          </w:tcPr>
          <w:p w14:paraId="286CAD0A" w14:textId="77777777" w:rsidR="001503FC" w:rsidRPr="003163ED" w:rsidRDefault="001503FC" w:rsidP="001503FC">
            <w:pPr>
              <w:pStyle w:val="aff"/>
              <w:keepNext/>
              <w:keepLines/>
              <w:rPr>
                <w:rFonts w:ascii="Tahoma" w:hAnsi="Tahoma" w:cs="Tahoma"/>
                <w:lang w:eastAsia="en-US"/>
              </w:rPr>
            </w:pPr>
            <w:r w:rsidRPr="003163ED">
              <w:rPr>
                <w:rFonts w:ascii="Tahoma" w:hAnsi="Tahoma" w:cs="Tahoma"/>
                <w:lang w:eastAsia="en-US"/>
              </w:rPr>
              <w:t>Профессиональные образовательные организации</w:t>
            </w:r>
          </w:p>
        </w:tc>
        <w:tc>
          <w:tcPr>
            <w:tcW w:w="2562" w:type="dxa"/>
            <w:tcBorders>
              <w:top w:val="single" w:sz="4" w:space="0" w:color="auto"/>
              <w:left w:val="single" w:sz="4" w:space="0" w:color="auto"/>
              <w:bottom w:val="single" w:sz="4" w:space="0" w:color="auto"/>
              <w:right w:val="single" w:sz="4" w:space="0" w:color="auto"/>
            </w:tcBorders>
            <w:vAlign w:val="center"/>
          </w:tcPr>
          <w:p w14:paraId="6C371852" w14:textId="0ABFBBAE" w:rsidR="001503FC" w:rsidRPr="003163ED" w:rsidRDefault="008166EF" w:rsidP="001503FC">
            <w:pPr>
              <w:pStyle w:val="af4"/>
              <w:rPr>
                <w:rFonts w:ascii="Tahoma" w:hAnsi="Tahoma" w:cs="Tahoma"/>
                <w:b w:val="0"/>
                <w:lang w:eastAsia="en-US"/>
              </w:rPr>
            </w:pPr>
            <w:r w:rsidRPr="003163ED">
              <w:rPr>
                <w:rFonts w:ascii="Tahoma" w:hAnsi="Tahoma" w:cs="Tahoma"/>
                <w:b w:val="0"/>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18ACEAC4" w14:textId="788FC3C5"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1</w:t>
            </w:r>
          </w:p>
        </w:tc>
        <w:tc>
          <w:tcPr>
            <w:tcW w:w="2067" w:type="dxa"/>
            <w:tcBorders>
              <w:top w:val="single" w:sz="4" w:space="0" w:color="auto"/>
              <w:left w:val="single" w:sz="4" w:space="0" w:color="auto"/>
              <w:bottom w:val="single" w:sz="4" w:space="0" w:color="auto"/>
              <w:right w:val="single" w:sz="4" w:space="0" w:color="auto"/>
            </w:tcBorders>
            <w:vAlign w:val="center"/>
          </w:tcPr>
          <w:p w14:paraId="3CB7271D" w14:textId="630DEDE6"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1</w:t>
            </w:r>
          </w:p>
        </w:tc>
      </w:tr>
      <w:tr w:rsidR="003163ED" w:rsidRPr="003163ED" w14:paraId="5F8C7DF9" w14:textId="77777777" w:rsidTr="00701F9D">
        <w:trPr>
          <w:trHeight w:val="20"/>
          <w:jc w:val="center"/>
        </w:trPr>
        <w:tc>
          <w:tcPr>
            <w:tcW w:w="1073" w:type="dxa"/>
            <w:vMerge/>
            <w:tcBorders>
              <w:left w:val="single" w:sz="4" w:space="0" w:color="auto"/>
              <w:right w:val="single" w:sz="4" w:space="0" w:color="auto"/>
            </w:tcBorders>
            <w:vAlign w:val="center"/>
          </w:tcPr>
          <w:p w14:paraId="4138D0F4" w14:textId="77777777" w:rsidR="001503FC" w:rsidRPr="003163ED" w:rsidRDefault="001503FC" w:rsidP="002F3A65">
            <w:pPr>
              <w:pStyle w:val="S3"/>
              <w:numPr>
                <w:ilvl w:val="2"/>
                <w:numId w:val="31"/>
              </w:numPr>
              <w:rPr>
                <w:rFonts w:ascii="Tahoma" w:hAnsi="Tahoma" w:cs="Tahoma"/>
                <w:sz w:val="22"/>
                <w:szCs w:val="22"/>
              </w:rPr>
            </w:pPr>
          </w:p>
        </w:tc>
        <w:tc>
          <w:tcPr>
            <w:tcW w:w="7013" w:type="dxa"/>
            <w:vMerge w:val="restart"/>
            <w:tcBorders>
              <w:top w:val="single" w:sz="4" w:space="0" w:color="auto"/>
              <w:left w:val="single" w:sz="4" w:space="0" w:color="auto"/>
              <w:bottom w:val="single" w:sz="4" w:space="0" w:color="auto"/>
              <w:right w:val="single" w:sz="4" w:space="0" w:color="auto"/>
            </w:tcBorders>
            <w:vAlign w:val="center"/>
            <w:hideMark/>
          </w:tcPr>
          <w:p w14:paraId="3BB4E7F9" w14:textId="77777777" w:rsidR="001503FC" w:rsidRPr="003163ED" w:rsidRDefault="001503FC" w:rsidP="001503FC">
            <w:pPr>
              <w:pStyle w:val="aff"/>
              <w:keepNext/>
              <w:keepLines/>
              <w:rPr>
                <w:rFonts w:ascii="Tahoma" w:hAnsi="Tahoma" w:cs="Tahoma"/>
                <w:lang w:eastAsia="en-US"/>
              </w:rPr>
            </w:pPr>
            <w:r w:rsidRPr="003163ED">
              <w:rPr>
                <w:rFonts w:ascii="Tahoma" w:hAnsi="Tahoma" w:cs="Tahoma"/>
                <w:lang w:eastAsia="en-US"/>
              </w:rPr>
              <w:t>Дошкольные образовательные организации</w:t>
            </w:r>
          </w:p>
        </w:tc>
        <w:tc>
          <w:tcPr>
            <w:tcW w:w="2562" w:type="dxa"/>
            <w:tcBorders>
              <w:top w:val="single" w:sz="4" w:space="0" w:color="auto"/>
              <w:left w:val="single" w:sz="4" w:space="0" w:color="auto"/>
              <w:bottom w:val="single" w:sz="4" w:space="0" w:color="auto"/>
              <w:right w:val="single" w:sz="4" w:space="0" w:color="auto"/>
            </w:tcBorders>
            <w:vAlign w:val="center"/>
            <w:hideMark/>
          </w:tcPr>
          <w:p w14:paraId="2634124D"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мест</w:t>
            </w:r>
          </w:p>
        </w:tc>
        <w:tc>
          <w:tcPr>
            <w:tcW w:w="2085" w:type="dxa"/>
            <w:tcBorders>
              <w:top w:val="single" w:sz="4" w:space="0" w:color="auto"/>
              <w:left w:val="single" w:sz="4" w:space="0" w:color="auto"/>
              <w:bottom w:val="single" w:sz="4" w:space="0" w:color="auto"/>
              <w:right w:val="single" w:sz="4" w:space="0" w:color="auto"/>
            </w:tcBorders>
            <w:vAlign w:val="center"/>
          </w:tcPr>
          <w:p w14:paraId="36AEDB75" w14:textId="0E440ED7"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1,3</w:t>
            </w:r>
          </w:p>
        </w:tc>
        <w:tc>
          <w:tcPr>
            <w:tcW w:w="2067" w:type="dxa"/>
            <w:tcBorders>
              <w:top w:val="single" w:sz="4" w:space="0" w:color="auto"/>
              <w:left w:val="single" w:sz="4" w:space="0" w:color="auto"/>
              <w:bottom w:val="single" w:sz="4" w:space="0" w:color="auto"/>
              <w:right w:val="single" w:sz="4" w:space="0" w:color="auto"/>
            </w:tcBorders>
            <w:vAlign w:val="center"/>
          </w:tcPr>
          <w:p w14:paraId="6D25D5EB" w14:textId="64D3E8E2" w:rsidR="001503FC" w:rsidRPr="003163ED" w:rsidRDefault="0095166B" w:rsidP="001503FC">
            <w:pPr>
              <w:jc w:val="center"/>
              <w:rPr>
                <w:rFonts w:ascii="Tahoma" w:hAnsi="Tahoma" w:cs="Tahoma"/>
                <w:sz w:val="22"/>
                <w:szCs w:val="22"/>
                <w:lang w:eastAsia="en-US"/>
              </w:rPr>
            </w:pPr>
            <w:r w:rsidRPr="003163ED">
              <w:rPr>
                <w:rFonts w:ascii="Tahoma" w:hAnsi="Tahoma" w:cs="Tahoma"/>
                <w:sz w:val="22"/>
                <w:szCs w:val="22"/>
                <w:lang w:eastAsia="en-US"/>
              </w:rPr>
              <w:t>1,3</w:t>
            </w:r>
          </w:p>
        </w:tc>
      </w:tr>
      <w:tr w:rsidR="003163ED" w:rsidRPr="003163ED" w14:paraId="656451A8" w14:textId="77777777" w:rsidTr="00701F9D">
        <w:trPr>
          <w:trHeight w:val="20"/>
          <w:jc w:val="center"/>
        </w:trPr>
        <w:tc>
          <w:tcPr>
            <w:tcW w:w="1073" w:type="dxa"/>
            <w:vMerge/>
            <w:tcBorders>
              <w:left w:val="single" w:sz="4" w:space="0" w:color="auto"/>
              <w:right w:val="single" w:sz="4" w:space="0" w:color="auto"/>
            </w:tcBorders>
            <w:vAlign w:val="center"/>
            <w:hideMark/>
          </w:tcPr>
          <w:p w14:paraId="2BC99EFD" w14:textId="77777777" w:rsidR="001503FC" w:rsidRPr="003163ED" w:rsidRDefault="001503FC" w:rsidP="002F3A65">
            <w:pPr>
              <w:pStyle w:val="S3"/>
              <w:numPr>
                <w:ilvl w:val="2"/>
                <w:numId w:val="31"/>
              </w:numPr>
              <w:rPr>
                <w:rFonts w:ascii="Tahoma" w:hAnsi="Tahoma" w:cs="Tahoma"/>
                <w:sz w:val="22"/>
                <w:szCs w:val="22"/>
              </w:rPr>
            </w:pPr>
          </w:p>
        </w:tc>
        <w:tc>
          <w:tcPr>
            <w:tcW w:w="7013" w:type="dxa"/>
            <w:vMerge/>
            <w:tcBorders>
              <w:top w:val="single" w:sz="4" w:space="0" w:color="auto"/>
              <w:left w:val="single" w:sz="4" w:space="0" w:color="auto"/>
              <w:bottom w:val="single" w:sz="4" w:space="0" w:color="auto"/>
              <w:right w:val="single" w:sz="4" w:space="0" w:color="auto"/>
            </w:tcBorders>
            <w:vAlign w:val="center"/>
            <w:hideMark/>
          </w:tcPr>
          <w:p w14:paraId="70E5081B" w14:textId="77777777" w:rsidR="001503FC" w:rsidRPr="003163ED" w:rsidRDefault="001503FC" w:rsidP="001503FC">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1D74D67E"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мест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6555BCB" w14:textId="01502240"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82</w:t>
            </w:r>
          </w:p>
        </w:tc>
        <w:tc>
          <w:tcPr>
            <w:tcW w:w="2067" w:type="dxa"/>
            <w:tcBorders>
              <w:top w:val="single" w:sz="4" w:space="0" w:color="auto"/>
              <w:left w:val="single" w:sz="4" w:space="0" w:color="auto"/>
              <w:bottom w:val="single" w:sz="4" w:space="0" w:color="auto"/>
              <w:right w:val="single" w:sz="4" w:space="0" w:color="auto"/>
            </w:tcBorders>
            <w:vAlign w:val="center"/>
          </w:tcPr>
          <w:p w14:paraId="33AF412E" w14:textId="5A71C37B" w:rsidR="001503FC" w:rsidRPr="003163ED" w:rsidRDefault="0095166B" w:rsidP="001503FC">
            <w:pPr>
              <w:jc w:val="center"/>
              <w:rPr>
                <w:rFonts w:ascii="Tahoma" w:hAnsi="Tahoma" w:cs="Tahoma"/>
                <w:sz w:val="22"/>
                <w:szCs w:val="22"/>
                <w:lang w:eastAsia="en-US"/>
              </w:rPr>
            </w:pPr>
            <w:r w:rsidRPr="003163ED">
              <w:rPr>
                <w:rFonts w:ascii="Tahoma" w:hAnsi="Tahoma" w:cs="Tahoma"/>
                <w:sz w:val="22"/>
                <w:szCs w:val="22"/>
                <w:lang w:eastAsia="en-US"/>
              </w:rPr>
              <w:t>93</w:t>
            </w:r>
          </w:p>
        </w:tc>
      </w:tr>
      <w:tr w:rsidR="003163ED" w:rsidRPr="003163ED" w14:paraId="129074A1" w14:textId="77777777" w:rsidTr="00701F9D">
        <w:trPr>
          <w:trHeight w:val="20"/>
          <w:jc w:val="center"/>
        </w:trPr>
        <w:tc>
          <w:tcPr>
            <w:tcW w:w="1073" w:type="dxa"/>
            <w:vMerge/>
            <w:tcBorders>
              <w:left w:val="single" w:sz="4" w:space="0" w:color="auto"/>
              <w:right w:val="single" w:sz="4" w:space="0" w:color="auto"/>
            </w:tcBorders>
            <w:vAlign w:val="center"/>
          </w:tcPr>
          <w:p w14:paraId="549D92F7" w14:textId="77777777" w:rsidR="001503FC" w:rsidRPr="003163ED" w:rsidRDefault="001503FC" w:rsidP="002F3A65">
            <w:pPr>
              <w:pStyle w:val="S3"/>
              <w:numPr>
                <w:ilvl w:val="2"/>
                <w:numId w:val="31"/>
              </w:numPr>
              <w:rPr>
                <w:rFonts w:ascii="Tahoma" w:hAnsi="Tahoma" w:cs="Tahoma"/>
                <w:sz w:val="22"/>
                <w:szCs w:val="22"/>
              </w:rPr>
            </w:pPr>
          </w:p>
        </w:tc>
        <w:tc>
          <w:tcPr>
            <w:tcW w:w="7013" w:type="dxa"/>
            <w:vMerge w:val="restart"/>
            <w:tcBorders>
              <w:top w:val="single" w:sz="4" w:space="0" w:color="auto"/>
              <w:left w:val="single" w:sz="4" w:space="0" w:color="auto"/>
              <w:bottom w:val="single" w:sz="4" w:space="0" w:color="auto"/>
              <w:right w:val="single" w:sz="4" w:space="0" w:color="auto"/>
            </w:tcBorders>
            <w:vAlign w:val="center"/>
            <w:hideMark/>
          </w:tcPr>
          <w:p w14:paraId="3C1BEE04" w14:textId="77777777" w:rsidR="001503FC" w:rsidRPr="003163ED" w:rsidRDefault="001503FC" w:rsidP="001503FC">
            <w:pPr>
              <w:pStyle w:val="aff"/>
              <w:keepNext/>
              <w:keepLines/>
              <w:rPr>
                <w:rFonts w:ascii="Tahoma" w:hAnsi="Tahoma" w:cs="Tahoma"/>
                <w:lang w:eastAsia="en-US"/>
              </w:rPr>
            </w:pPr>
            <w:r w:rsidRPr="003163ED">
              <w:rPr>
                <w:rFonts w:ascii="Tahoma" w:hAnsi="Tahoma" w:cs="Tahoma"/>
                <w:lang w:eastAsia="en-US"/>
              </w:rPr>
              <w:t xml:space="preserve">Общеобразовательные организации </w:t>
            </w:r>
          </w:p>
        </w:tc>
        <w:tc>
          <w:tcPr>
            <w:tcW w:w="2562" w:type="dxa"/>
            <w:tcBorders>
              <w:top w:val="single" w:sz="4" w:space="0" w:color="auto"/>
              <w:left w:val="single" w:sz="4" w:space="0" w:color="auto"/>
              <w:bottom w:val="single" w:sz="4" w:space="0" w:color="auto"/>
              <w:right w:val="single" w:sz="4" w:space="0" w:color="auto"/>
            </w:tcBorders>
            <w:vAlign w:val="center"/>
            <w:hideMark/>
          </w:tcPr>
          <w:p w14:paraId="1686D297"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мест</w:t>
            </w:r>
          </w:p>
        </w:tc>
        <w:tc>
          <w:tcPr>
            <w:tcW w:w="2085" w:type="dxa"/>
            <w:tcBorders>
              <w:top w:val="single" w:sz="4" w:space="0" w:color="auto"/>
              <w:left w:val="single" w:sz="4" w:space="0" w:color="auto"/>
              <w:bottom w:val="single" w:sz="4" w:space="0" w:color="auto"/>
              <w:right w:val="single" w:sz="4" w:space="0" w:color="auto"/>
            </w:tcBorders>
            <w:vAlign w:val="center"/>
          </w:tcPr>
          <w:p w14:paraId="4D49BB1A" w14:textId="21B8BEFA"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3,6</w:t>
            </w:r>
          </w:p>
        </w:tc>
        <w:tc>
          <w:tcPr>
            <w:tcW w:w="2067" w:type="dxa"/>
            <w:tcBorders>
              <w:top w:val="single" w:sz="4" w:space="0" w:color="auto"/>
              <w:left w:val="single" w:sz="4" w:space="0" w:color="auto"/>
              <w:bottom w:val="single" w:sz="4" w:space="0" w:color="auto"/>
              <w:right w:val="single" w:sz="4" w:space="0" w:color="auto"/>
            </w:tcBorders>
            <w:vAlign w:val="center"/>
          </w:tcPr>
          <w:p w14:paraId="209BC2E4" w14:textId="2E303741" w:rsidR="001503FC" w:rsidRPr="003163ED" w:rsidRDefault="0095166B" w:rsidP="001503FC">
            <w:pPr>
              <w:jc w:val="center"/>
              <w:rPr>
                <w:rFonts w:ascii="Tahoma" w:hAnsi="Tahoma" w:cs="Tahoma"/>
                <w:sz w:val="22"/>
                <w:szCs w:val="22"/>
                <w:lang w:eastAsia="en-US"/>
              </w:rPr>
            </w:pPr>
            <w:r w:rsidRPr="003163ED">
              <w:rPr>
                <w:rFonts w:ascii="Tahoma" w:hAnsi="Tahoma" w:cs="Tahoma"/>
                <w:sz w:val="22"/>
                <w:szCs w:val="22"/>
                <w:lang w:eastAsia="en-US"/>
              </w:rPr>
              <w:t>3,6</w:t>
            </w:r>
          </w:p>
        </w:tc>
      </w:tr>
      <w:tr w:rsidR="003163ED" w:rsidRPr="003163ED" w14:paraId="08D4C240" w14:textId="77777777" w:rsidTr="00701F9D">
        <w:trPr>
          <w:trHeight w:val="20"/>
          <w:jc w:val="center"/>
        </w:trPr>
        <w:tc>
          <w:tcPr>
            <w:tcW w:w="1073" w:type="dxa"/>
            <w:vMerge/>
            <w:tcBorders>
              <w:left w:val="single" w:sz="4" w:space="0" w:color="auto"/>
              <w:right w:val="single" w:sz="4" w:space="0" w:color="auto"/>
            </w:tcBorders>
            <w:vAlign w:val="center"/>
            <w:hideMark/>
          </w:tcPr>
          <w:p w14:paraId="4AD7091F" w14:textId="77777777" w:rsidR="001503FC" w:rsidRPr="003163ED" w:rsidRDefault="001503FC" w:rsidP="002F3A65">
            <w:pPr>
              <w:pStyle w:val="S3"/>
              <w:numPr>
                <w:ilvl w:val="2"/>
                <w:numId w:val="31"/>
              </w:numPr>
              <w:rPr>
                <w:rFonts w:ascii="Tahoma" w:hAnsi="Tahoma" w:cs="Tahoma"/>
                <w:sz w:val="22"/>
                <w:szCs w:val="22"/>
              </w:rPr>
            </w:pPr>
          </w:p>
        </w:tc>
        <w:tc>
          <w:tcPr>
            <w:tcW w:w="7013" w:type="dxa"/>
            <w:vMerge/>
            <w:tcBorders>
              <w:top w:val="single" w:sz="4" w:space="0" w:color="auto"/>
              <w:left w:val="single" w:sz="4" w:space="0" w:color="auto"/>
              <w:bottom w:val="single" w:sz="4" w:space="0" w:color="auto"/>
              <w:right w:val="single" w:sz="4" w:space="0" w:color="auto"/>
            </w:tcBorders>
            <w:vAlign w:val="center"/>
            <w:hideMark/>
          </w:tcPr>
          <w:p w14:paraId="3685D2CA" w14:textId="77777777" w:rsidR="001503FC" w:rsidRPr="003163ED" w:rsidRDefault="001503FC" w:rsidP="001503FC">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46F451C5"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мест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5F1C9DC" w14:textId="657CFA78"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227</w:t>
            </w:r>
          </w:p>
        </w:tc>
        <w:tc>
          <w:tcPr>
            <w:tcW w:w="2067" w:type="dxa"/>
            <w:tcBorders>
              <w:top w:val="single" w:sz="4" w:space="0" w:color="auto"/>
              <w:left w:val="single" w:sz="4" w:space="0" w:color="auto"/>
              <w:bottom w:val="single" w:sz="4" w:space="0" w:color="auto"/>
              <w:right w:val="single" w:sz="4" w:space="0" w:color="auto"/>
            </w:tcBorders>
            <w:vAlign w:val="center"/>
          </w:tcPr>
          <w:p w14:paraId="47D9C7DA" w14:textId="51673157" w:rsidR="001503FC" w:rsidRPr="003163ED" w:rsidRDefault="0095166B" w:rsidP="001503FC">
            <w:pPr>
              <w:jc w:val="center"/>
              <w:rPr>
                <w:rFonts w:ascii="Tahoma" w:hAnsi="Tahoma" w:cs="Tahoma"/>
                <w:sz w:val="22"/>
                <w:szCs w:val="22"/>
                <w:lang w:eastAsia="en-US"/>
              </w:rPr>
            </w:pPr>
            <w:r w:rsidRPr="003163ED">
              <w:rPr>
                <w:rFonts w:ascii="Tahoma" w:hAnsi="Tahoma" w:cs="Tahoma"/>
                <w:sz w:val="22"/>
                <w:szCs w:val="22"/>
                <w:lang w:eastAsia="en-US"/>
              </w:rPr>
              <w:t>256</w:t>
            </w:r>
          </w:p>
        </w:tc>
      </w:tr>
      <w:tr w:rsidR="003163ED" w:rsidRPr="003163ED" w14:paraId="3B658CB4" w14:textId="77777777" w:rsidTr="00701F9D">
        <w:trPr>
          <w:trHeight w:val="20"/>
          <w:jc w:val="center"/>
        </w:trPr>
        <w:tc>
          <w:tcPr>
            <w:tcW w:w="1073" w:type="dxa"/>
            <w:vMerge/>
            <w:tcBorders>
              <w:left w:val="single" w:sz="4" w:space="0" w:color="auto"/>
              <w:right w:val="single" w:sz="4" w:space="0" w:color="auto"/>
            </w:tcBorders>
            <w:vAlign w:val="center"/>
          </w:tcPr>
          <w:p w14:paraId="652CD2BC" w14:textId="77777777" w:rsidR="001503FC" w:rsidRPr="003163ED" w:rsidRDefault="001503FC" w:rsidP="002F3A65">
            <w:pPr>
              <w:pStyle w:val="S3"/>
              <w:numPr>
                <w:ilvl w:val="2"/>
                <w:numId w:val="31"/>
              </w:numPr>
              <w:rPr>
                <w:rFonts w:ascii="Tahoma" w:hAnsi="Tahoma" w:cs="Tahoma"/>
                <w:sz w:val="22"/>
                <w:szCs w:val="22"/>
              </w:rPr>
            </w:pPr>
          </w:p>
        </w:tc>
        <w:tc>
          <w:tcPr>
            <w:tcW w:w="7013" w:type="dxa"/>
            <w:vMerge w:val="restart"/>
            <w:tcBorders>
              <w:top w:val="single" w:sz="4" w:space="0" w:color="auto"/>
              <w:left w:val="single" w:sz="4" w:space="0" w:color="auto"/>
              <w:right w:val="single" w:sz="4" w:space="0" w:color="auto"/>
            </w:tcBorders>
            <w:vAlign w:val="center"/>
          </w:tcPr>
          <w:p w14:paraId="039D6D10" w14:textId="77777777" w:rsidR="001503FC" w:rsidRPr="003163ED" w:rsidRDefault="001503FC" w:rsidP="001503FC">
            <w:pPr>
              <w:rPr>
                <w:rFonts w:ascii="Tahoma" w:hAnsi="Tahoma" w:cs="Tahoma"/>
                <w:sz w:val="22"/>
                <w:szCs w:val="22"/>
                <w:lang w:eastAsia="en-US"/>
              </w:rPr>
            </w:pPr>
            <w:r w:rsidRPr="003163ED">
              <w:rPr>
                <w:rFonts w:ascii="Tahoma" w:hAnsi="Tahoma" w:cs="Tahoma"/>
                <w:sz w:val="22"/>
                <w:szCs w:val="22"/>
                <w:lang w:eastAsia="en-US"/>
              </w:rPr>
              <w:t>Организации дополнительного образования</w:t>
            </w:r>
          </w:p>
        </w:tc>
        <w:tc>
          <w:tcPr>
            <w:tcW w:w="2562" w:type="dxa"/>
            <w:tcBorders>
              <w:top w:val="single" w:sz="4" w:space="0" w:color="auto"/>
              <w:left w:val="single" w:sz="4" w:space="0" w:color="auto"/>
              <w:bottom w:val="single" w:sz="4" w:space="0" w:color="auto"/>
              <w:right w:val="single" w:sz="4" w:space="0" w:color="auto"/>
            </w:tcBorders>
            <w:vAlign w:val="center"/>
          </w:tcPr>
          <w:p w14:paraId="496DAE77"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мест</w:t>
            </w:r>
          </w:p>
        </w:tc>
        <w:tc>
          <w:tcPr>
            <w:tcW w:w="2085" w:type="dxa"/>
            <w:tcBorders>
              <w:top w:val="single" w:sz="4" w:space="0" w:color="auto"/>
              <w:left w:val="single" w:sz="4" w:space="0" w:color="auto"/>
              <w:bottom w:val="single" w:sz="4" w:space="0" w:color="auto"/>
              <w:right w:val="single" w:sz="4" w:space="0" w:color="auto"/>
            </w:tcBorders>
            <w:vAlign w:val="center"/>
          </w:tcPr>
          <w:p w14:paraId="0FCAF927" w14:textId="7D9C0F20" w:rsidR="001503FC" w:rsidRPr="003163ED" w:rsidRDefault="009220F7" w:rsidP="001503FC">
            <w:pPr>
              <w:jc w:val="center"/>
              <w:rPr>
                <w:rFonts w:ascii="Tahoma" w:hAnsi="Tahoma" w:cs="Tahoma"/>
                <w:sz w:val="22"/>
                <w:szCs w:val="22"/>
                <w:lang w:eastAsia="en-US"/>
              </w:rPr>
            </w:pPr>
            <w:r w:rsidRPr="003163ED">
              <w:rPr>
                <w:rFonts w:ascii="Tahoma" w:hAnsi="Tahoma" w:cs="Tahoma"/>
                <w:sz w:val="22"/>
                <w:szCs w:val="22"/>
                <w:lang w:eastAsia="en-US"/>
              </w:rPr>
              <w:t>940</w:t>
            </w:r>
          </w:p>
        </w:tc>
        <w:tc>
          <w:tcPr>
            <w:tcW w:w="2067" w:type="dxa"/>
            <w:tcBorders>
              <w:top w:val="single" w:sz="4" w:space="0" w:color="auto"/>
              <w:left w:val="single" w:sz="4" w:space="0" w:color="auto"/>
              <w:bottom w:val="single" w:sz="4" w:space="0" w:color="auto"/>
              <w:right w:val="single" w:sz="4" w:space="0" w:color="auto"/>
            </w:tcBorders>
            <w:vAlign w:val="center"/>
          </w:tcPr>
          <w:p w14:paraId="78C5128C" w14:textId="70B62EA6" w:rsidR="001503FC" w:rsidRPr="003163ED" w:rsidRDefault="009220F7" w:rsidP="001503FC">
            <w:pPr>
              <w:jc w:val="center"/>
              <w:rPr>
                <w:rFonts w:ascii="Tahoma" w:hAnsi="Tahoma" w:cs="Tahoma"/>
                <w:sz w:val="22"/>
                <w:szCs w:val="22"/>
                <w:lang w:eastAsia="en-US"/>
              </w:rPr>
            </w:pPr>
            <w:r w:rsidRPr="003163ED">
              <w:rPr>
                <w:rFonts w:ascii="Tahoma" w:hAnsi="Tahoma" w:cs="Tahoma"/>
                <w:sz w:val="22"/>
                <w:szCs w:val="22"/>
                <w:lang w:eastAsia="en-US"/>
              </w:rPr>
              <w:t>1140</w:t>
            </w:r>
          </w:p>
        </w:tc>
      </w:tr>
      <w:tr w:rsidR="003163ED" w:rsidRPr="003163ED" w14:paraId="171E233C" w14:textId="77777777" w:rsidTr="00701F9D">
        <w:trPr>
          <w:trHeight w:val="20"/>
          <w:jc w:val="center"/>
        </w:trPr>
        <w:tc>
          <w:tcPr>
            <w:tcW w:w="1073" w:type="dxa"/>
            <w:vMerge/>
            <w:tcBorders>
              <w:left w:val="single" w:sz="4" w:space="0" w:color="auto"/>
              <w:right w:val="single" w:sz="4" w:space="0" w:color="auto"/>
            </w:tcBorders>
            <w:vAlign w:val="center"/>
          </w:tcPr>
          <w:p w14:paraId="41D3BB5E" w14:textId="77777777" w:rsidR="001503FC" w:rsidRPr="003163ED" w:rsidRDefault="001503FC" w:rsidP="002F3A65">
            <w:pPr>
              <w:pStyle w:val="S3"/>
              <w:numPr>
                <w:ilvl w:val="2"/>
                <w:numId w:val="31"/>
              </w:numP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72C7E727" w14:textId="77777777" w:rsidR="001503FC" w:rsidRPr="003163ED" w:rsidRDefault="001503FC" w:rsidP="001503FC">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79FBB37B"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мест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82180AD" w14:textId="0F90EE0E" w:rsidR="001503FC" w:rsidRPr="003163ED" w:rsidRDefault="005E701B" w:rsidP="001503FC">
            <w:pPr>
              <w:jc w:val="center"/>
              <w:rPr>
                <w:rFonts w:ascii="Tahoma" w:hAnsi="Tahoma" w:cs="Tahoma"/>
                <w:sz w:val="22"/>
                <w:szCs w:val="22"/>
                <w:lang w:eastAsia="en-US"/>
              </w:rPr>
            </w:pPr>
            <w:r w:rsidRPr="003163ED">
              <w:rPr>
                <w:rFonts w:ascii="Tahoma" w:hAnsi="Tahoma" w:cs="Tahoma"/>
                <w:sz w:val="22"/>
                <w:szCs w:val="22"/>
                <w:lang w:eastAsia="en-US"/>
              </w:rPr>
              <w:t>59</w:t>
            </w:r>
          </w:p>
        </w:tc>
        <w:tc>
          <w:tcPr>
            <w:tcW w:w="2067" w:type="dxa"/>
            <w:tcBorders>
              <w:top w:val="single" w:sz="4" w:space="0" w:color="auto"/>
              <w:left w:val="single" w:sz="4" w:space="0" w:color="auto"/>
              <w:bottom w:val="single" w:sz="4" w:space="0" w:color="auto"/>
              <w:right w:val="single" w:sz="4" w:space="0" w:color="auto"/>
            </w:tcBorders>
            <w:vAlign w:val="center"/>
          </w:tcPr>
          <w:p w14:paraId="48524497" w14:textId="74B5672D" w:rsidR="001503FC" w:rsidRPr="003163ED" w:rsidRDefault="005E701B" w:rsidP="001503FC">
            <w:pPr>
              <w:jc w:val="center"/>
              <w:rPr>
                <w:rFonts w:ascii="Tahoma" w:hAnsi="Tahoma" w:cs="Tahoma"/>
                <w:sz w:val="22"/>
                <w:szCs w:val="22"/>
                <w:lang w:eastAsia="en-US"/>
              </w:rPr>
            </w:pPr>
            <w:r w:rsidRPr="003163ED">
              <w:rPr>
                <w:rFonts w:ascii="Tahoma" w:hAnsi="Tahoma" w:cs="Tahoma"/>
                <w:sz w:val="22"/>
                <w:szCs w:val="22"/>
                <w:lang w:eastAsia="en-US"/>
              </w:rPr>
              <w:t>81</w:t>
            </w:r>
          </w:p>
        </w:tc>
      </w:tr>
      <w:tr w:rsidR="003163ED" w:rsidRPr="003163ED" w14:paraId="7EC95FFE"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7A3A681F" w14:textId="77777777" w:rsidR="001503FC" w:rsidRPr="003163ED" w:rsidRDefault="001503FC" w:rsidP="002F3A65">
            <w:pPr>
              <w:pStyle w:val="S3"/>
              <w:numPr>
                <w:ilvl w:val="0"/>
                <w:numId w:val="31"/>
              </w:numPr>
              <w:rPr>
                <w:rFonts w:ascii="Tahoma" w:hAnsi="Tahoma" w:cs="Tahoma"/>
                <w:sz w:val="22"/>
                <w:szCs w:val="22"/>
              </w:rPr>
            </w:pPr>
          </w:p>
        </w:tc>
        <w:tc>
          <w:tcPr>
            <w:tcW w:w="7013" w:type="dxa"/>
            <w:tcBorders>
              <w:left w:val="single" w:sz="4" w:space="0" w:color="auto"/>
              <w:bottom w:val="single" w:sz="4" w:space="0" w:color="auto"/>
              <w:right w:val="single" w:sz="4" w:space="0" w:color="auto"/>
            </w:tcBorders>
            <w:vAlign w:val="center"/>
          </w:tcPr>
          <w:p w14:paraId="2DB9575D" w14:textId="77777777" w:rsidR="001503FC" w:rsidRPr="003163ED" w:rsidRDefault="001503FC" w:rsidP="001503FC">
            <w:pPr>
              <w:rPr>
                <w:rFonts w:ascii="Tahoma" w:hAnsi="Tahoma" w:cs="Tahoma"/>
                <w:sz w:val="22"/>
                <w:szCs w:val="22"/>
                <w:lang w:eastAsia="en-US"/>
              </w:rPr>
            </w:pPr>
            <w:r w:rsidRPr="003163ED">
              <w:rPr>
                <w:rFonts w:ascii="Tahoma" w:hAnsi="Tahoma" w:cs="Tahoma"/>
                <w:sz w:val="22"/>
                <w:szCs w:val="22"/>
                <w:lang w:eastAsia="en-US"/>
              </w:rPr>
              <w:t>Центры психолого-педагогической, медицинской и социальной помощи</w:t>
            </w:r>
          </w:p>
        </w:tc>
        <w:tc>
          <w:tcPr>
            <w:tcW w:w="2562" w:type="dxa"/>
            <w:tcBorders>
              <w:top w:val="single" w:sz="4" w:space="0" w:color="auto"/>
              <w:left w:val="single" w:sz="4" w:space="0" w:color="auto"/>
              <w:bottom w:val="single" w:sz="4" w:space="0" w:color="auto"/>
              <w:right w:val="single" w:sz="4" w:space="0" w:color="auto"/>
            </w:tcBorders>
            <w:vAlign w:val="center"/>
          </w:tcPr>
          <w:p w14:paraId="3A59460E" w14:textId="77777777" w:rsidR="001503FC" w:rsidRPr="003163ED" w:rsidRDefault="001503FC" w:rsidP="001503FC">
            <w:pPr>
              <w:pStyle w:val="af4"/>
              <w:rPr>
                <w:rFonts w:ascii="Tahoma" w:hAnsi="Tahoma" w:cs="Tahoma"/>
                <w:b w:val="0"/>
                <w:lang w:eastAsia="en-US"/>
              </w:rPr>
            </w:pPr>
            <w:r w:rsidRPr="003163ED">
              <w:rPr>
                <w:rFonts w:ascii="Tahoma" w:hAnsi="Tahoma" w:cs="Tahoma"/>
                <w:b w:val="0"/>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0DE15491" w14:textId="417A460C" w:rsidR="001503FC" w:rsidRPr="003163ED" w:rsidRDefault="003F3968" w:rsidP="001503FC">
            <w:pPr>
              <w:jc w:val="center"/>
              <w:rPr>
                <w:rFonts w:ascii="Tahoma" w:hAnsi="Tahoma" w:cs="Tahoma"/>
                <w:sz w:val="22"/>
                <w:szCs w:val="22"/>
                <w:lang w:eastAsia="en-US"/>
              </w:rPr>
            </w:pPr>
            <w:r w:rsidRPr="003163ED">
              <w:rPr>
                <w:rFonts w:ascii="Tahoma" w:hAnsi="Tahoma" w:cs="Tahoma"/>
                <w:sz w:val="22"/>
                <w:szCs w:val="22"/>
                <w:lang w:eastAsia="en-US"/>
              </w:rPr>
              <w:t>-</w:t>
            </w:r>
          </w:p>
        </w:tc>
        <w:tc>
          <w:tcPr>
            <w:tcW w:w="2067" w:type="dxa"/>
            <w:tcBorders>
              <w:top w:val="single" w:sz="4" w:space="0" w:color="auto"/>
              <w:left w:val="single" w:sz="4" w:space="0" w:color="auto"/>
              <w:bottom w:val="single" w:sz="4" w:space="0" w:color="auto"/>
              <w:right w:val="single" w:sz="4" w:space="0" w:color="auto"/>
            </w:tcBorders>
            <w:vAlign w:val="center"/>
          </w:tcPr>
          <w:p w14:paraId="1875EB1C" w14:textId="4E16CD1A" w:rsidR="001503FC" w:rsidRPr="003163ED" w:rsidRDefault="008166EF" w:rsidP="001503FC">
            <w:pPr>
              <w:jc w:val="center"/>
              <w:rPr>
                <w:rFonts w:ascii="Tahoma" w:hAnsi="Tahoma" w:cs="Tahoma"/>
                <w:sz w:val="22"/>
                <w:szCs w:val="22"/>
                <w:lang w:eastAsia="en-US"/>
              </w:rPr>
            </w:pPr>
            <w:r w:rsidRPr="003163ED">
              <w:rPr>
                <w:rFonts w:ascii="Tahoma" w:hAnsi="Tahoma" w:cs="Tahoma"/>
                <w:sz w:val="22"/>
                <w:szCs w:val="22"/>
                <w:lang w:eastAsia="en-US"/>
              </w:rPr>
              <w:t>1</w:t>
            </w:r>
          </w:p>
        </w:tc>
      </w:tr>
      <w:tr w:rsidR="003163ED" w:rsidRPr="003163ED" w14:paraId="07A68FAF" w14:textId="77777777" w:rsidTr="00701F9D">
        <w:trPr>
          <w:trHeight w:val="20"/>
          <w:jc w:val="center"/>
        </w:trPr>
        <w:tc>
          <w:tcPr>
            <w:tcW w:w="1073" w:type="dxa"/>
            <w:vMerge w:val="restart"/>
            <w:tcBorders>
              <w:left w:val="single" w:sz="4" w:space="0" w:color="auto"/>
              <w:right w:val="single" w:sz="4" w:space="0" w:color="auto"/>
            </w:tcBorders>
            <w:vAlign w:val="center"/>
          </w:tcPr>
          <w:p w14:paraId="21B449F4" w14:textId="0CC0BE8E" w:rsidR="00796552" w:rsidRPr="003163ED" w:rsidRDefault="00796552" w:rsidP="002F3A65">
            <w:pPr>
              <w:pStyle w:val="S3"/>
              <w:numPr>
                <w:ilvl w:val="0"/>
                <w:numId w:val="31"/>
              </w:numPr>
              <w:rPr>
                <w:rFonts w:ascii="Tahoma" w:hAnsi="Tahoma" w:cs="Tahoma"/>
                <w:sz w:val="22"/>
                <w:szCs w:val="22"/>
              </w:rPr>
            </w:pPr>
          </w:p>
        </w:tc>
        <w:tc>
          <w:tcPr>
            <w:tcW w:w="7013" w:type="dxa"/>
            <w:tcBorders>
              <w:left w:val="single" w:sz="4" w:space="0" w:color="auto"/>
              <w:bottom w:val="single" w:sz="4" w:space="0" w:color="auto"/>
              <w:right w:val="single" w:sz="4" w:space="0" w:color="auto"/>
            </w:tcBorders>
            <w:vAlign w:val="center"/>
          </w:tcPr>
          <w:p w14:paraId="1C85E6DE" w14:textId="22FD88A3" w:rsidR="00796552" w:rsidRPr="003163ED" w:rsidRDefault="00796552" w:rsidP="0041243A">
            <w:pPr>
              <w:pStyle w:val="aff"/>
              <w:keepNext/>
              <w:keepLines/>
              <w:rPr>
                <w:rFonts w:ascii="Tahoma" w:hAnsi="Tahoma" w:cs="Tahoma"/>
                <w:lang w:eastAsia="en-US"/>
              </w:rPr>
            </w:pPr>
            <w:r w:rsidRPr="003163ED">
              <w:rPr>
                <w:rFonts w:ascii="Tahoma" w:hAnsi="Tahoma" w:cs="Tahoma"/>
                <w:b/>
              </w:rPr>
              <w:t>Объекты здравоохранения,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57F6823A" w14:textId="77777777" w:rsidR="00796552" w:rsidRPr="003163ED" w:rsidRDefault="00796552" w:rsidP="00796552">
            <w:pPr>
              <w:jc w:val="center"/>
              <w:rPr>
                <w:rFonts w:ascii="Tahoma" w:hAnsi="Tahoma" w:cs="Tahoma"/>
                <w:sz w:val="22"/>
                <w:szCs w:val="22"/>
                <w:lang w:eastAsia="en-US"/>
              </w:rPr>
            </w:pPr>
          </w:p>
        </w:tc>
        <w:tc>
          <w:tcPr>
            <w:tcW w:w="2085" w:type="dxa"/>
            <w:tcBorders>
              <w:top w:val="single" w:sz="4" w:space="0" w:color="auto"/>
              <w:left w:val="single" w:sz="4" w:space="0" w:color="auto"/>
              <w:bottom w:val="single" w:sz="4" w:space="0" w:color="auto"/>
              <w:right w:val="single" w:sz="4" w:space="0" w:color="auto"/>
            </w:tcBorders>
            <w:vAlign w:val="center"/>
          </w:tcPr>
          <w:p w14:paraId="26EED206" w14:textId="77777777" w:rsidR="00796552" w:rsidRPr="003163ED" w:rsidRDefault="00796552" w:rsidP="00796552">
            <w:pPr>
              <w:jc w:val="center"/>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32FBF9AF" w14:textId="2F5FA40C" w:rsidR="00796552" w:rsidRPr="003163ED" w:rsidRDefault="00796552" w:rsidP="00796552">
            <w:pPr>
              <w:jc w:val="center"/>
              <w:rPr>
                <w:rFonts w:ascii="Tahoma" w:hAnsi="Tahoma" w:cs="Tahoma"/>
                <w:sz w:val="22"/>
                <w:szCs w:val="22"/>
                <w:lang w:eastAsia="en-US"/>
              </w:rPr>
            </w:pPr>
          </w:p>
        </w:tc>
      </w:tr>
      <w:tr w:rsidR="003163ED" w:rsidRPr="003163ED" w14:paraId="16714DFB" w14:textId="77777777" w:rsidTr="00701F9D">
        <w:trPr>
          <w:trHeight w:val="20"/>
          <w:jc w:val="center"/>
        </w:trPr>
        <w:tc>
          <w:tcPr>
            <w:tcW w:w="1073" w:type="dxa"/>
            <w:vMerge/>
            <w:tcBorders>
              <w:left w:val="single" w:sz="4" w:space="0" w:color="auto"/>
              <w:right w:val="single" w:sz="4" w:space="0" w:color="auto"/>
            </w:tcBorders>
            <w:vAlign w:val="center"/>
          </w:tcPr>
          <w:p w14:paraId="3F400A5E" w14:textId="12E38323" w:rsidR="00796552" w:rsidRPr="003163ED" w:rsidRDefault="00796552" w:rsidP="002F3A65">
            <w:pPr>
              <w:pStyle w:val="S3"/>
              <w:numPr>
                <w:ilvl w:val="2"/>
                <w:numId w:val="31"/>
              </w:numPr>
              <w:rPr>
                <w:rFonts w:ascii="Tahoma" w:hAnsi="Tahoma" w:cs="Tahoma"/>
                <w:sz w:val="22"/>
                <w:szCs w:val="22"/>
              </w:rPr>
            </w:pPr>
          </w:p>
        </w:tc>
        <w:tc>
          <w:tcPr>
            <w:tcW w:w="7013" w:type="dxa"/>
            <w:tcBorders>
              <w:left w:val="single" w:sz="4" w:space="0" w:color="auto"/>
              <w:bottom w:val="single" w:sz="4" w:space="0" w:color="auto"/>
              <w:right w:val="single" w:sz="4" w:space="0" w:color="auto"/>
            </w:tcBorders>
            <w:vAlign w:val="center"/>
          </w:tcPr>
          <w:p w14:paraId="16DA9EBA" w14:textId="027ABA92" w:rsidR="00796552" w:rsidRPr="003163ED" w:rsidRDefault="00796552" w:rsidP="000200D2">
            <w:pPr>
              <w:rPr>
                <w:rFonts w:ascii="Tahoma" w:hAnsi="Tahoma" w:cs="Tahoma"/>
                <w:sz w:val="22"/>
                <w:szCs w:val="22"/>
                <w:lang w:eastAsia="en-US"/>
              </w:rPr>
            </w:pPr>
            <w:r w:rsidRPr="003163ED">
              <w:rPr>
                <w:rFonts w:ascii="Tahoma" w:hAnsi="Tahoma" w:cs="Tahoma"/>
                <w:sz w:val="22"/>
                <w:szCs w:val="22"/>
                <w:lang w:eastAsia="en-US"/>
              </w:rPr>
              <w:t>Объект</w:t>
            </w:r>
            <w:r w:rsidR="000200D2" w:rsidRPr="003163ED">
              <w:rPr>
                <w:rFonts w:ascii="Tahoma" w:hAnsi="Tahoma" w:cs="Tahoma"/>
                <w:sz w:val="22"/>
                <w:szCs w:val="22"/>
                <w:lang w:eastAsia="en-US"/>
              </w:rPr>
              <w:t>ы</w:t>
            </w:r>
            <w:r w:rsidRPr="003163ED">
              <w:rPr>
                <w:rFonts w:ascii="Tahoma" w:hAnsi="Tahoma" w:cs="Tahoma"/>
                <w:sz w:val="22"/>
                <w:szCs w:val="22"/>
                <w:lang w:eastAsia="en-US"/>
              </w:rPr>
              <w:t xml:space="preserve"> (здани</w:t>
            </w:r>
            <w:r w:rsidR="000200D2" w:rsidRPr="003163ED">
              <w:rPr>
                <w:rFonts w:ascii="Tahoma" w:hAnsi="Tahoma" w:cs="Tahoma"/>
                <w:sz w:val="22"/>
                <w:szCs w:val="22"/>
                <w:lang w:eastAsia="en-US"/>
              </w:rPr>
              <w:t>я</w:t>
            </w:r>
            <w:r w:rsidRPr="003163ED">
              <w:rPr>
                <w:rFonts w:ascii="Tahoma" w:hAnsi="Tahoma" w:cs="Tahoma"/>
                <w:sz w:val="22"/>
                <w:szCs w:val="22"/>
                <w:lang w:eastAsia="en-US"/>
              </w:rPr>
              <w:t>, комплекс</w:t>
            </w:r>
            <w:r w:rsidR="000200D2" w:rsidRPr="003163ED">
              <w:rPr>
                <w:rFonts w:ascii="Tahoma" w:hAnsi="Tahoma" w:cs="Tahoma"/>
                <w:sz w:val="22"/>
                <w:szCs w:val="22"/>
                <w:lang w:eastAsia="en-US"/>
              </w:rPr>
              <w:t>ы</w:t>
            </w:r>
            <w:r w:rsidRPr="003163ED">
              <w:rPr>
                <w:rFonts w:ascii="Tahoma" w:hAnsi="Tahoma" w:cs="Tahoma"/>
                <w:sz w:val="22"/>
                <w:szCs w:val="22"/>
                <w:lang w:eastAsia="en-US"/>
              </w:rPr>
              <w:t xml:space="preserve"> зданий), на базе котор</w:t>
            </w:r>
            <w:r w:rsidR="000200D2" w:rsidRPr="003163ED">
              <w:rPr>
                <w:rFonts w:ascii="Tahoma" w:hAnsi="Tahoma" w:cs="Tahoma"/>
                <w:sz w:val="22"/>
                <w:szCs w:val="22"/>
                <w:lang w:eastAsia="en-US"/>
              </w:rPr>
              <w:t>ых</w:t>
            </w:r>
            <w:r w:rsidRPr="003163ED">
              <w:rPr>
                <w:rFonts w:ascii="Tahoma" w:hAnsi="Tahoma" w:cs="Tahoma"/>
                <w:sz w:val="22"/>
                <w:szCs w:val="22"/>
                <w:lang w:eastAsia="en-US"/>
              </w:rPr>
              <w:t xml:space="preserve"> оказывается первичная медико-санитарная помощь</w:t>
            </w:r>
          </w:p>
        </w:tc>
        <w:tc>
          <w:tcPr>
            <w:tcW w:w="2562" w:type="dxa"/>
            <w:tcBorders>
              <w:top w:val="single" w:sz="4" w:space="0" w:color="auto"/>
              <w:left w:val="single" w:sz="4" w:space="0" w:color="auto"/>
              <w:bottom w:val="single" w:sz="4" w:space="0" w:color="auto"/>
              <w:right w:val="single" w:sz="4" w:space="0" w:color="auto"/>
            </w:tcBorders>
            <w:vAlign w:val="center"/>
          </w:tcPr>
          <w:p w14:paraId="5C081298" w14:textId="73CC9F82"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3CBE46EE" w14:textId="11C7AED4" w:rsidR="00796552" w:rsidRPr="003163ED" w:rsidRDefault="00B91C7B" w:rsidP="00796552">
            <w:pPr>
              <w:jc w:val="center"/>
              <w:rPr>
                <w:rFonts w:ascii="Tahoma" w:hAnsi="Tahoma" w:cs="Tahoma"/>
                <w:sz w:val="22"/>
                <w:szCs w:val="22"/>
                <w:lang w:eastAsia="en-US"/>
              </w:rPr>
            </w:pPr>
            <w:r w:rsidRPr="003163ED">
              <w:rPr>
                <w:rFonts w:ascii="Tahoma" w:hAnsi="Tahoma" w:cs="Tahoma"/>
                <w:sz w:val="22"/>
                <w:szCs w:val="22"/>
                <w:lang w:eastAsia="en-US"/>
              </w:rPr>
              <w:t>16</w:t>
            </w:r>
          </w:p>
        </w:tc>
        <w:tc>
          <w:tcPr>
            <w:tcW w:w="2067" w:type="dxa"/>
            <w:tcBorders>
              <w:top w:val="single" w:sz="4" w:space="0" w:color="auto"/>
              <w:left w:val="single" w:sz="4" w:space="0" w:color="auto"/>
              <w:bottom w:val="single" w:sz="4" w:space="0" w:color="auto"/>
              <w:right w:val="single" w:sz="4" w:space="0" w:color="auto"/>
            </w:tcBorders>
            <w:vAlign w:val="center"/>
          </w:tcPr>
          <w:p w14:paraId="6AB40002" w14:textId="70663011" w:rsidR="00796552" w:rsidRPr="003163ED" w:rsidRDefault="005846AC" w:rsidP="00796552">
            <w:pPr>
              <w:jc w:val="center"/>
              <w:rPr>
                <w:rFonts w:ascii="Tahoma" w:hAnsi="Tahoma" w:cs="Tahoma"/>
                <w:sz w:val="22"/>
                <w:szCs w:val="22"/>
                <w:lang w:eastAsia="en-US"/>
              </w:rPr>
            </w:pPr>
            <w:r w:rsidRPr="003163ED">
              <w:rPr>
                <w:rFonts w:ascii="Tahoma" w:hAnsi="Tahoma" w:cs="Tahoma"/>
                <w:sz w:val="22"/>
                <w:szCs w:val="22"/>
                <w:lang w:eastAsia="en-US"/>
              </w:rPr>
              <w:t>19</w:t>
            </w:r>
          </w:p>
        </w:tc>
      </w:tr>
      <w:tr w:rsidR="003163ED" w:rsidRPr="003163ED" w14:paraId="28699961" w14:textId="77777777" w:rsidTr="00701F9D">
        <w:trPr>
          <w:trHeight w:val="20"/>
          <w:jc w:val="center"/>
        </w:trPr>
        <w:tc>
          <w:tcPr>
            <w:tcW w:w="1073" w:type="dxa"/>
            <w:vMerge/>
            <w:tcBorders>
              <w:left w:val="single" w:sz="4" w:space="0" w:color="auto"/>
              <w:right w:val="single" w:sz="4" w:space="0" w:color="auto"/>
            </w:tcBorders>
            <w:vAlign w:val="center"/>
          </w:tcPr>
          <w:p w14:paraId="0A078747" w14:textId="5C5A423A" w:rsidR="00796552" w:rsidRPr="003163ED" w:rsidRDefault="00796552" w:rsidP="002F3A65">
            <w:pPr>
              <w:pStyle w:val="S3"/>
              <w:numPr>
                <w:ilvl w:val="2"/>
                <w:numId w:val="31"/>
              </w:numP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5DDD638A" w14:textId="45B9426F" w:rsidR="00796552" w:rsidRPr="003163ED" w:rsidRDefault="000200D2" w:rsidP="00796552">
            <w:pPr>
              <w:rPr>
                <w:rFonts w:ascii="Tahoma" w:hAnsi="Tahoma" w:cs="Tahoma"/>
                <w:sz w:val="22"/>
                <w:szCs w:val="22"/>
                <w:lang w:eastAsia="en-US"/>
              </w:rPr>
            </w:pPr>
            <w:r w:rsidRPr="003163ED">
              <w:rPr>
                <w:rFonts w:ascii="Tahoma" w:hAnsi="Tahoma" w:cs="Tahoma"/>
                <w:sz w:val="22"/>
                <w:szCs w:val="22"/>
                <w:lang w:eastAsia="en-US"/>
              </w:rPr>
              <w:t xml:space="preserve">Объекты (здания, комплексы зданий) </w:t>
            </w:r>
            <w:r w:rsidR="00796552" w:rsidRPr="003163ED">
              <w:rPr>
                <w:rFonts w:ascii="Tahoma" w:hAnsi="Tahoma" w:cs="Tahoma"/>
                <w:sz w:val="22"/>
                <w:szCs w:val="22"/>
                <w:lang w:eastAsia="en-US"/>
              </w:rPr>
              <w:t>медицинской помощи (кроме санаторно-курортной), оказываемой в стационарных условиях</w:t>
            </w:r>
          </w:p>
        </w:tc>
        <w:tc>
          <w:tcPr>
            <w:tcW w:w="2562" w:type="dxa"/>
            <w:tcBorders>
              <w:top w:val="single" w:sz="4" w:space="0" w:color="auto"/>
              <w:left w:val="single" w:sz="4" w:space="0" w:color="auto"/>
              <w:bottom w:val="single" w:sz="4" w:space="0" w:color="auto"/>
              <w:right w:val="single" w:sz="4" w:space="0" w:color="auto"/>
            </w:tcBorders>
            <w:vAlign w:val="center"/>
          </w:tcPr>
          <w:p w14:paraId="1140A08B" w14:textId="7FA32927"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коек</w:t>
            </w:r>
          </w:p>
        </w:tc>
        <w:tc>
          <w:tcPr>
            <w:tcW w:w="2085" w:type="dxa"/>
            <w:tcBorders>
              <w:top w:val="single" w:sz="4" w:space="0" w:color="auto"/>
              <w:left w:val="single" w:sz="4" w:space="0" w:color="auto"/>
              <w:bottom w:val="single" w:sz="4" w:space="0" w:color="auto"/>
              <w:right w:val="single" w:sz="4" w:space="0" w:color="auto"/>
            </w:tcBorders>
            <w:vAlign w:val="center"/>
          </w:tcPr>
          <w:p w14:paraId="775BAE30" w14:textId="5307F28A" w:rsidR="00796552" w:rsidRPr="003163ED" w:rsidRDefault="00B91C7B" w:rsidP="00796552">
            <w:pPr>
              <w:jc w:val="center"/>
              <w:rPr>
                <w:rFonts w:ascii="Tahoma" w:hAnsi="Tahoma" w:cs="Tahoma"/>
                <w:sz w:val="22"/>
                <w:szCs w:val="22"/>
                <w:lang w:eastAsia="en-US"/>
              </w:rPr>
            </w:pPr>
            <w:r w:rsidRPr="003163ED">
              <w:rPr>
                <w:rFonts w:ascii="Tahoma" w:hAnsi="Tahoma" w:cs="Tahoma"/>
                <w:sz w:val="22"/>
                <w:szCs w:val="22"/>
                <w:lang w:eastAsia="en-US"/>
              </w:rPr>
              <w:t>100</w:t>
            </w:r>
          </w:p>
        </w:tc>
        <w:tc>
          <w:tcPr>
            <w:tcW w:w="2067" w:type="dxa"/>
            <w:tcBorders>
              <w:top w:val="single" w:sz="4" w:space="0" w:color="auto"/>
              <w:left w:val="single" w:sz="4" w:space="0" w:color="auto"/>
              <w:bottom w:val="single" w:sz="4" w:space="0" w:color="auto"/>
              <w:right w:val="single" w:sz="4" w:space="0" w:color="auto"/>
            </w:tcBorders>
            <w:vAlign w:val="center"/>
          </w:tcPr>
          <w:p w14:paraId="13366266" w14:textId="5388C68D" w:rsidR="00796552" w:rsidRPr="003163ED" w:rsidRDefault="005846AC" w:rsidP="00796552">
            <w:pPr>
              <w:jc w:val="center"/>
              <w:rPr>
                <w:rFonts w:ascii="Tahoma" w:hAnsi="Tahoma" w:cs="Tahoma"/>
                <w:sz w:val="22"/>
                <w:szCs w:val="22"/>
                <w:lang w:eastAsia="en-US"/>
              </w:rPr>
            </w:pPr>
            <w:r w:rsidRPr="003163ED">
              <w:rPr>
                <w:rFonts w:ascii="Tahoma" w:hAnsi="Tahoma" w:cs="Tahoma"/>
                <w:sz w:val="22"/>
                <w:szCs w:val="22"/>
                <w:lang w:eastAsia="en-US"/>
              </w:rPr>
              <w:t>170</w:t>
            </w:r>
          </w:p>
        </w:tc>
      </w:tr>
      <w:tr w:rsidR="003163ED" w:rsidRPr="003163ED" w14:paraId="0506450A" w14:textId="77777777" w:rsidTr="00701F9D">
        <w:trPr>
          <w:trHeight w:val="20"/>
          <w:jc w:val="center"/>
        </w:trPr>
        <w:tc>
          <w:tcPr>
            <w:tcW w:w="1073" w:type="dxa"/>
            <w:vMerge/>
            <w:tcBorders>
              <w:left w:val="single" w:sz="4" w:space="0" w:color="auto"/>
              <w:right w:val="single" w:sz="4" w:space="0" w:color="auto"/>
            </w:tcBorders>
            <w:vAlign w:val="center"/>
          </w:tcPr>
          <w:p w14:paraId="1133F913" w14:textId="03A6CD88" w:rsidR="00796552" w:rsidRPr="003163ED" w:rsidRDefault="00796552" w:rsidP="002F3A65">
            <w:pPr>
              <w:pStyle w:val="S3"/>
              <w:numPr>
                <w:ilvl w:val="2"/>
                <w:numId w:val="31"/>
              </w:numP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11E6FF95" w14:textId="373A66D7" w:rsidR="00796552" w:rsidRPr="003163ED" w:rsidRDefault="00796552" w:rsidP="00796552">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65E7BB03" w14:textId="01AFB1F5"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 xml:space="preserve">коек на </w:t>
            </w:r>
            <w:r w:rsidR="00DF5840" w:rsidRPr="003163ED">
              <w:rPr>
                <w:rFonts w:ascii="Tahoma" w:hAnsi="Tahoma" w:cs="Tahoma"/>
                <w:sz w:val="22"/>
                <w:szCs w:val="22"/>
                <w:lang w:eastAsia="en-US"/>
              </w:rPr>
              <w:t>1000</w:t>
            </w:r>
            <w:r w:rsidR="00114303" w:rsidRPr="003163ED">
              <w:rPr>
                <w:rFonts w:ascii="Tahoma" w:hAnsi="Tahoma" w:cs="Tahoma"/>
                <w:sz w:val="22"/>
                <w:szCs w:val="22"/>
                <w:lang w:eastAsia="en-US"/>
              </w:rPr>
              <w:t>0</w:t>
            </w:r>
            <w:r w:rsidRPr="003163ED">
              <w:rPr>
                <w:rFonts w:ascii="Tahoma" w:hAnsi="Tahoma" w:cs="Tahoma"/>
                <w:sz w:val="22"/>
                <w:szCs w:val="22"/>
                <w:lang w:eastAsia="en-US"/>
              </w:rPr>
              <w:t>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05FE51A9" w14:textId="32756DC3" w:rsidR="00796552" w:rsidRPr="003163ED" w:rsidRDefault="00114303" w:rsidP="00796552">
            <w:pPr>
              <w:jc w:val="center"/>
              <w:rPr>
                <w:rFonts w:ascii="Tahoma" w:hAnsi="Tahoma" w:cs="Tahoma"/>
                <w:sz w:val="22"/>
                <w:szCs w:val="22"/>
                <w:lang w:eastAsia="en-US"/>
              </w:rPr>
            </w:pPr>
            <w:r w:rsidRPr="003163ED">
              <w:rPr>
                <w:rFonts w:ascii="Tahoma" w:hAnsi="Tahoma" w:cs="Tahoma"/>
                <w:sz w:val="22"/>
                <w:szCs w:val="22"/>
                <w:lang w:eastAsia="en-US"/>
              </w:rPr>
              <w:t>63</w:t>
            </w:r>
          </w:p>
        </w:tc>
        <w:tc>
          <w:tcPr>
            <w:tcW w:w="2067" w:type="dxa"/>
            <w:tcBorders>
              <w:top w:val="single" w:sz="4" w:space="0" w:color="auto"/>
              <w:left w:val="single" w:sz="4" w:space="0" w:color="auto"/>
              <w:bottom w:val="single" w:sz="4" w:space="0" w:color="auto"/>
              <w:right w:val="single" w:sz="4" w:space="0" w:color="auto"/>
            </w:tcBorders>
            <w:vAlign w:val="center"/>
          </w:tcPr>
          <w:p w14:paraId="088F85A2" w14:textId="27D62A7B" w:rsidR="00796552" w:rsidRPr="003163ED" w:rsidRDefault="00114303" w:rsidP="00796552">
            <w:pPr>
              <w:jc w:val="center"/>
              <w:rPr>
                <w:rFonts w:ascii="Tahoma" w:hAnsi="Tahoma" w:cs="Tahoma"/>
                <w:sz w:val="22"/>
                <w:szCs w:val="22"/>
                <w:lang w:eastAsia="en-US"/>
              </w:rPr>
            </w:pPr>
            <w:r w:rsidRPr="003163ED">
              <w:rPr>
                <w:rFonts w:ascii="Tahoma" w:hAnsi="Tahoma" w:cs="Tahoma"/>
                <w:sz w:val="22"/>
                <w:szCs w:val="22"/>
                <w:lang w:eastAsia="en-US"/>
              </w:rPr>
              <w:t>121</w:t>
            </w:r>
          </w:p>
        </w:tc>
      </w:tr>
      <w:tr w:rsidR="003163ED" w:rsidRPr="003163ED" w14:paraId="04F28E12" w14:textId="77777777" w:rsidTr="00701F9D">
        <w:trPr>
          <w:trHeight w:val="20"/>
          <w:jc w:val="center"/>
        </w:trPr>
        <w:tc>
          <w:tcPr>
            <w:tcW w:w="1073" w:type="dxa"/>
            <w:vMerge/>
            <w:tcBorders>
              <w:left w:val="single" w:sz="4" w:space="0" w:color="auto"/>
              <w:right w:val="single" w:sz="4" w:space="0" w:color="auto"/>
            </w:tcBorders>
            <w:vAlign w:val="center"/>
          </w:tcPr>
          <w:p w14:paraId="44479D3C" w14:textId="4243FEAE" w:rsidR="00796552" w:rsidRPr="003163ED" w:rsidRDefault="00796552" w:rsidP="002F3A65">
            <w:pPr>
              <w:pStyle w:val="S3"/>
              <w:numPr>
                <w:ilvl w:val="2"/>
                <w:numId w:val="31"/>
              </w:numPr>
              <w:rPr>
                <w:rFonts w:ascii="Tahoma" w:hAnsi="Tahoma" w:cs="Tahoma"/>
                <w:sz w:val="22"/>
                <w:szCs w:val="22"/>
              </w:rPr>
            </w:pPr>
          </w:p>
        </w:tc>
        <w:tc>
          <w:tcPr>
            <w:tcW w:w="7013" w:type="dxa"/>
            <w:vMerge w:val="restart"/>
            <w:tcBorders>
              <w:left w:val="single" w:sz="4" w:space="0" w:color="auto"/>
              <w:right w:val="single" w:sz="4" w:space="0" w:color="auto"/>
            </w:tcBorders>
            <w:vAlign w:val="center"/>
          </w:tcPr>
          <w:p w14:paraId="0A67E4C3" w14:textId="083D2BD9" w:rsidR="00796552" w:rsidRPr="003163ED" w:rsidRDefault="00796552" w:rsidP="000200D2">
            <w:pPr>
              <w:rPr>
                <w:rFonts w:ascii="Tahoma" w:hAnsi="Tahoma" w:cs="Tahoma"/>
                <w:sz w:val="22"/>
                <w:szCs w:val="22"/>
                <w:lang w:eastAsia="en-US"/>
              </w:rPr>
            </w:pPr>
            <w:r w:rsidRPr="003163ED">
              <w:rPr>
                <w:rFonts w:ascii="Tahoma" w:hAnsi="Tahoma" w:cs="Tahoma"/>
                <w:sz w:val="22"/>
                <w:szCs w:val="22"/>
                <w:lang w:eastAsia="en-US"/>
              </w:rPr>
              <w:t>Объект</w:t>
            </w:r>
            <w:r w:rsidR="000200D2" w:rsidRPr="003163ED">
              <w:rPr>
                <w:rFonts w:ascii="Tahoma" w:hAnsi="Tahoma" w:cs="Tahoma"/>
                <w:sz w:val="22"/>
                <w:szCs w:val="22"/>
                <w:lang w:eastAsia="en-US"/>
              </w:rPr>
              <w:t>ы</w:t>
            </w:r>
            <w:r w:rsidRPr="003163ED">
              <w:rPr>
                <w:rFonts w:ascii="Tahoma" w:hAnsi="Tahoma" w:cs="Tahoma"/>
                <w:sz w:val="22"/>
                <w:szCs w:val="22"/>
                <w:lang w:eastAsia="en-US"/>
              </w:rPr>
              <w:t xml:space="preserve"> (здани</w:t>
            </w:r>
            <w:r w:rsidR="000200D2" w:rsidRPr="003163ED">
              <w:rPr>
                <w:rFonts w:ascii="Tahoma" w:hAnsi="Tahoma" w:cs="Tahoma"/>
                <w:sz w:val="22"/>
                <w:szCs w:val="22"/>
                <w:lang w:eastAsia="en-US"/>
              </w:rPr>
              <w:t>я</w:t>
            </w:r>
            <w:r w:rsidRPr="003163ED">
              <w:rPr>
                <w:rFonts w:ascii="Tahoma" w:hAnsi="Tahoma" w:cs="Tahoma"/>
                <w:sz w:val="22"/>
                <w:szCs w:val="22"/>
                <w:lang w:eastAsia="en-US"/>
              </w:rPr>
              <w:t>, комплекс</w:t>
            </w:r>
            <w:r w:rsidR="000200D2" w:rsidRPr="003163ED">
              <w:rPr>
                <w:rFonts w:ascii="Tahoma" w:hAnsi="Tahoma" w:cs="Tahoma"/>
                <w:sz w:val="22"/>
                <w:szCs w:val="22"/>
                <w:lang w:eastAsia="en-US"/>
              </w:rPr>
              <w:t>ы</w:t>
            </w:r>
            <w:r w:rsidRPr="003163ED">
              <w:rPr>
                <w:rFonts w:ascii="Tahoma" w:hAnsi="Tahoma" w:cs="Tahoma"/>
                <w:sz w:val="22"/>
                <w:szCs w:val="22"/>
                <w:lang w:eastAsia="en-US"/>
              </w:rPr>
              <w:t xml:space="preserve"> зданий) медицинской помощи, оказываемой в амбулаторных условиях и (или) в условиях дневного стационара</w:t>
            </w:r>
          </w:p>
        </w:tc>
        <w:tc>
          <w:tcPr>
            <w:tcW w:w="2562" w:type="dxa"/>
            <w:tcBorders>
              <w:top w:val="single" w:sz="4" w:space="0" w:color="auto"/>
              <w:left w:val="single" w:sz="4" w:space="0" w:color="auto"/>
              <w:bottom w:val="single" w:sz="4" w:space="0" w:color="auto"/>
              <w:right w:val="single" w:sz="4" w:space="0" w:color="auto"/>
            </w:tcBorders>
            <w:vAlign w:val="center"/>
          </w:tcPr>
          <w:p w14:paraId="4EBFB7C6" w14:textId="003B4789"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посещений в смену</w:t>
            </w:r>
          </w:p>
        </w:tc>
        <w:tc>
          <w:tcPr>
            <w:tcW w:w="2085" w:type="dxa"/>
            <w:tcBorders>
              <w:top w:val="single" w:sz="4" w:space="0" w:color="auto"/>
              <w:left w:val="single" w:sz="4" w:space="0" w:color="auto"/>
              <w:bottom w:val="single" w:sz="4" w:space="0" w:color="auto"/>
              <w:right w:val="single" w:sz="4" w:space="0" w:color="auto"/>
            </w:tcBorders>
            <w:vAlign w:val="center"/>
          </w:tcPr>
          <w:p w14:paraId="2BFA03D8" w14:textId="1484AD10" w:rsidR="00796552" w:rsidRPr="003163ED" w:rsidRDefault="00B91C7B" w:rsidP="00796552">
            <w:pPr>
              <w:jc w:val="center"/>
              <w:rPr>
                <w:rFonts w:ascii="Tahoma" w:hAnsi="Tahoma" w:cs="Tahoma"/>
                <w:sz w:val="22"/>
                <w:szCs w:val="22"/>
                <w:lang w:eastAsia="en-US"/>
              </w:rPr>
            </w:pPr>
            <w:r w:rsidRPr="003163ED">
              <w:rPr>
                <w:rFonts w:ascii="Tahoma" w:hAnsi="Tahoma" w:cs="Tahoma"/>
                <w:sz w:val="22"/>
                <w:szCs w:val="22"/>
                <w:lang w:eastAsia="en-US"/>
              </w:rPr>
              <w:t>295</w:t>
            </w:r>
          </w:p>
        </w:tc>
        <w:tc>
          <w:tcPr>
            <w:tcW w:w="2067" w:type="dxa"/>
            <w:tcBorders>
              <w:top w:val="single" w:sz="4" w:space="0" w:color="auto"/>
              <w:left w:val="single" w:sz="4" w:space="0" w:color="auto"/>
              <w:bottom w:val="single" w:sz="4" w:space="0" w:color="auto"/>
              <w:right w:val="single" w:sz="4" w:space="0" w:color="auto"/>
            </w:tcBorders>
            <w:vAlign w:val="center"/>
          </w:tcPr>
          <w:p w14:paraId="317231F0" w14:textId="365CAD48" w:rsidR="00796552" w:rsidRPr="003163ED" w:rsidRDefault="005846AC" w:rsidP="00796552">
            <w:pPr>
              <w:jc w:val="center"/>
              <w:rPr>
                <w:rFonts w:ascii="Tahoma" w:hAnsi="Tahoma" w:cs="Tahoma"/>
                <w:sz w:val="22"/>
                <w:szCs w:val="22"/>
                <w:lang w:eastAsia="en-US"/>
              </w:rPr>
            </w:pPr>
            <w:r w:rsidRPr="003163ED">
              <w:rPr>
                <w:rFonts w:ascii="Tahoma" w:hAnsi="Tahoma" w:cs="Tahoma"/>
                <w:sz w:val="22"/>
                <w:szCs w:val="22"/>
                <w:lang w:eastAsia="en-US"/>
              </w:rPr>
              <w:t>495</w:t>
            </w:r>
          </w:p>
        </w:tc>
      </w:tr>
      <w:tr w:rsidR="003163ED" w:rsidRPr="003163ED" w14:paraId="497F1CC3"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458DE8D9" w14:textId="71054D61" w:rsidR="00796552" w:rsidRPr="003163ED" w:rsidRDefault="00796552" w:rsidP="002F3A65">
            <w:pPr>
              <w:pStyle w:val="S3"/>
              <w:numPr>
                <w:ilvl w:val="0"/>
                <w:numId w:val="31"/>
              </w:numP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702A9D74" w14:textId="21874C82" w:rsidR="00796552" w:rsidRPr="003163ED" w:rsidRDefault="00796552" w:rsidP="00796552">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2DE76D11" w14:textId="6CF8484A"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 xml:space="preserve">посещений в смену на </w:t>
            </w:r>
            <w:r w:rsidR="00DF5840" w:rsidRPr="003163ED">
              <w:rPr>
                <w:rFonts w:ascii="Tahoma" w:hAnsi="Tahoma" w:cs="Tahoma"/>
                <w:sz w:val="22"/>
                <w:szCs w:val="22"/>
                <w:lang w:eastAsia="en-US"/>
              </w:rPr>
              <w:t>1000</w:t>
            </w:r>
            <w:r w:rsidR="00114303" w:rsidRPr="003163ED">
              <w:rPr>
                <w:rFonts w:ascii="Tahoma" w:hAnsi="Tahoma" w:cs="Tahoma"/>
                <w:sz w:val="22"/>
                <w:szCs w:val="22"/>
                <w:lang w:eastAsia="en-US"/>
              </w:rPr>
              <w:t>0</w:t>
            </w:r>
            <w:r w:rsidRPr="003163ED">
              <w:rPr>
                <w:rFonts w:ascii="Tahoma" w:hAnsi="Tahoma" w:cs="Tahoma"/>
                <w:sz w:val="22"/>
                <w:szCs w:val="22"/>
                <w:lang w:eastAsia="en-US"/>
              </w:rPr>
              <w:t>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24FFDD1" w14:textId="17282DEA" w:rsidR="00796552" w:rsidRPr="003163ED" w:rsidRDefault="00114303" w:rsidP="00796552">
            <w:pPr>
              <w:jc w:val="center"/>
              <w:rPr>
                <w:rFonts w:ascii="Tahoma" w:hAnsi="Tahoma" w:cs="Tahoma"/>
                <w:sz w:val="22"/>
                <w:szCs w:val="22"/>
                <w:lang w:eastAsia="en-US"/>
              </w:rPr>
            </w:pPr>
            <w:r w:rsidRPr="003163ED">
              <w:rPr>
                <w:rFonts w:ascii="Tahoma" w:hAnsi="Tahoma" w:cs="Tahoma"/>
                <w:sz w:val="22"/>
                <w:szCs w:val="22"/>
                <w:lang w:eastAsia="en-US"/>
              </w:rPr>
              <w:t>187</w:t>
            </w:r>
          </w:p>
        </w:tc>
        <w:tc>
          <w:tcPr>
            <w:tcW w:w="2067" w:type="dxa"/>
            <w:tcBorders>
              <w:top w:val="single" w:sz="4" w:space="0" w:color="auto"/>
              <w:left w:val="single" w:sz="4" w:space="0" w:color="auto"/>
              <w:bottom w:val="single" w:sz="4" w:space="0" w:color="auto"/>
              <w:right w:val="single" w:sz="4" w:space="0" w:color="auto"/>
            </w:tcBorders>
            <w:vAlign w:val="center"/>
          </w:tcPr>
          <w:p w14:paraId="71C91031" w14:textId="6DFFE26A" w:rsidR="00796552" w:rsidRPr="003163ED" w:rsidRDefault="00114303" w:rsidP="00796552">
            <w:pPr>
              <w:jc w:val="center"/>
              <w:rPr>
                <w:rFonts w:ascii="Tahoma" w:hAnsi="Tahoma" w:cs="Tahoma"/>
                <w:sz w:val="22"/>
                <w:szCs w:val="22"/>
                <w:lang w:eastAsia="en-US"/>
              </w:rPr>
            </w:pPr>
            <w:r w:rsidRPr="003163ED">
              <w:rPr>
                <w:rFonts w:ascii="Tahoma" w:hAnsi="Tahoma" w:cs="Tahoma"/>
                <w:sz w:val="22"/>
                <w:szCs w:val="22"/>
                <w:lang w:eastAsia="en-US"/>
              </w:rPr>
              <w:t>353</w:t>
            </w:r>
          </w:p>
        </w:tc>
      </w:tr>
      <w:tr w:rsidR="003163ED" w:rsidRPr="003163ED" w14:paraId="4C614CDF"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4727A770" w14:textId="2F6DD1DC" w:rsidR="00796552" w:rsidRPr="003163ED" w:rsidRDefault="00796552" w:rsidP="002F3A65">
            <w:pPr>
              <w:pStyle w:val="S2"/>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574F55D8" w14:textId="77777777" w:rsidR="00796552" w:rsidRPr="003163ED" w:rsidRDefault="00796552" w:rsidP="00796552">
            <w:pPr>
              <w:pStyle w:val="aff"/>
              <w:keepNext/>
              <w:keepLines/>
              <w:rPr>
                <w:rFonts w:ascii="Tahoma" w:hAnsi="Tahoma" w:cs="Tahoma"/>
                <w:b/>
                <w:lang w:eastAsia="en-US"/>
              </w:rPr>
            </w:pPr>
            <w:r w:rsidRPr="003163ED">
              <w:rPr>
                <w:rFonts w:ascii="Tahoma" w:hAnsi="Tahoma" w:cs="Tahoma"/>
                <w:b/>
              </w:rPr>
              <w:t>Объекты социального обслуживания,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199D175D" w14:textId="77777777" w:rsidR="00796552" w:rsidRPr="003163ED" w:rsidRDefault="00796552" w:rsidP="00796552">
            <w:pPr>
              <w:jc w:val="center"/>
              <w:rPr>
                <w:rFonts w:ascii="Tahoma" w:hAnsi="Tahoma" w:cs="Tahoma"/>
                <w:b/>
                <w:sz w:val="22"/>
                <w:szCs w:val="22"/>
                <w:lang w:eastAsia="en-US"/>
              </w:rPr>
            </w:pPr>
          </w:p>
        </w:tc>
        <w:tc>
          <w:tcPr>
            <w:tcW w:w="2085" w:type="dxa"/>
            <w:tcBorders>
              <w:top w:val="single" w:sz="4" w:space="0" w:color="auto"/>
              <w:left w:val="single" w:sz="4" w:space="0" w:color="auto"/>
              <w:bottom w:val="single" w:sz="4" w:space="0" w:color="auto"/>
              <w:right w:val="single" w:sz="4" w:space="0" w:color="auto"/>
            </w:tcBorders>
            <w:vAlign w:val="center"/>
          </w:tcPr>
          <w:p w14:paraId="3A9600BC" w14:textId="77777777" w:rsidR="00796552" w:rsidRPr="003163ED" w:rsidRDefault="00796552" w:rsidP="00796552">
            <w:pPr>
              <w:jc w:val="center"/>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27A6FDBF" w14:textId="77777777" w:rsidR="00796552" w:rsidRPr="003163ED" w:rsidRDefault="00796552" w:rsidP="00796552">
            <w:pPr>
              <w:jc w:val="center"/>
              <w:rPr>
                <w:rFonts w:ascii="Tahoma" w:hAnsi="Tahoma" w:cs="Tahoma"/>
                <w:sz w:val="22"/>
                <w:szCs w:val="22"/>
                <w:lang w:eastAsia="en-US"/>
              </w:rPr>
            </w:pPr>
          </w:p>
        </w:tc>
      </w:tr>
      <w:tr w:rsidR="003163ED" w:rsidRPr="003163ED" w14:paraId="7B2CD3E3"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4BCEE19A" w14:textId="77777777" w:rsidR="00796552" w:rsidRPr="003163ED" w:rsidRDefault="00796552"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5AB19B93" w14:textId="77777777" w:rsidR="00796552" w:rsidRPr="003163ED" w:rsidRDefault="00796552" w:rsidP="00796552">
            <w:pPr>
              <w:pStyle w:val="aff"/>
              <w:keepNext/>
              <w:keepLines/>
              <w:rPr>
                <w:rFonts w:ascii="Tahoma" w:hAnsi="Tahoma" w:cs="Tahoma"/>
                <w:lang w:eastAsia="en-US"/>
              </w:rPr>
            </w:pPr>
            <w:r w:rsidRPr="003163ED">
              <w:rPr>
                <w:rFonts w:ascii="Tahoma" w:hAnsi="Tahoma" w:cs="Tahoma"/>
                <w:lang w:eastAsia="en-US"/>
              </w:rPr>
              <w:t>Комплексный центр социального обслуживания населения</w:t>
            </w:r>
          </w:p>
        </w:tc>
        <w:tc>
          <w:tcPr>
            <w:tcW w:w="2562" w:type="dxa"/>
            <w:tcBorders>
              <w:top w:val="single" w:sz="4" w:space="0" w:color="auto"/>
              <w:left w:val="single" w:sz="4" w:space="0" w:color="auto"/>
              <w:bottom w:val="single" w:sz="4" w:space="0" w:color="auto"/>
              <w:right w:val="single" w:sz="4" w:space="0" w:color="auto"/>
            </w:tcBorders>
            <w:vAlign w:val="center"/>
          </w:tcPr>
          <w:p w14:paraId="6AAA2CF1" w14:textId="77777777"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1D8B11E3" w14:textId="20A28624" w:rsidR="00796552" w:rsidRPr="003163ED" w:rsidRDefault="008166EF" w:rsidP="00796552">
            <w:pPr>
              <w:jc w:val="center"/>
              <w:rPr>
                <w:rFonts w:ascii="Tahoma" w:hAnsi="Tahoma" w:cs="Tahoma"/>
                <w:sz w:val="22"/>
                <w:szCs w:val="22"/>
                <w:lang w:eastAsia="en-US"/>
              </w:rPr>
            </w:pPr>
            <w:r w:rsidRPr="003163ED">
              <w:rPr>
                <w:rFonts w:ascii="Tahoma" w:hAnsi="Tahoma" w:cs="Tahoma"/>
                <w:sz w:val="22"/>
                <w:szCs w:val="22"/>
                <w:lang w:eastAsia="en-US"/>
              </w:rPr>
              <w:t>1</w:t>
            </w:r>
          </w:p>
        </w:tc>
        <w:tc>
          <w:tcPr>
            <w:tcW w:w="2067" w:type="dxa"/>
            <w:tcBorders>
              <w:top w:val="single" w:sz="4" w:space="0" w:color="auto"/>
              <w:left w:val="single" w:sz="4" w:space="0" w:color="auto"/>
              <w:bottom w:val="single" w:sz="4" w:space="0" w:color="auto"/>
              <w:right w:val="single" w:sz="4" w:space="0" w:color="auto"/>
            </w:tcBorders>
            <w:vAlign w:val="center"/>
          </w:tcPr>
          <w:p w14:paraId="7B3A005C" w14:textId="1A46A263" w:rsidR="00796552" w:rsidRPr="003163ED" w:rsidRDefault="008166EF" w:rsidP="00796552">
            <w:pPr>
              <w:jc w:val="center"/>
              <w:rPr>
                <w:rFonts w:ascii="Tahoma" w:hAnsi="Tahoma" w:cs="Tahoma"/>
                <w:sz w:val="22"/>
                <w:szCs w:val="22"/>
                <w:lang w:eastAsia="en-US"/>
              </w:rPr>
            </w:pPr>
            <w:r w:rsidRPr="003163ED">
              <w:rPr>
                <w:rFonts w:ascii="Tahoma" w:hAnsi="Tahoma" w:cs="Tahoma"/>
                <w:sz w:val="22"/>
                <w:szCs w:val="22"/>
                <w:lang w:eastAsia="en-US"/>
              </w:rPr>
              <w:t>1</w:t>
            </w:r>
          </w:p>
        </w:tc>
      </w:tr>
      <w:tr w:rsidR="003163ED" w:rsidRPr="003163ED" w14:paraId="7A5161D5"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01C99F15" w14:textId="07124B0A" w:rsidR="00796552" w:rsidRPr="003163ED" w:rsidRDefault="00796552" w:rsidP="002F3A65">
            <w:pPr>
              <w:pStyle w:val="S2"/>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2EE8A699" w14:textId="77777777" w:rsidR="00796552" w:rsidRPr="003163ED" w:rsidRDefault="00796552" w:rsidP="00796552">
            <w:pPr>
              <w:pStyle w:val="aff"/>
              <w:keepNext/>
              <w:keepLines/>
              <w:rPr>
                <w:rFonts w:ascii="Tahoma" w:hAnsi="Tahoma" w:cs="Tahoma"/>
                <w:lang w:eastAsia="en-US"/>
              </w:rPr>
            </w:pPr>
            <w:r w:rsidRPr="003163ED">
              <w:rPr>
                <w:rFonts w:ascii="Tahoma" w:hAnsi="Tahoma" w:cs="Tahoma"/>
                <w:b/>
              </w:rPr>
              <w:t>Учреждения по работе с детьми и молодежью,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2E4BF761" w14:textId="77777777" w:rsidR="00796552" w:rsidRPr="003163ED" w:rsidRDefault="00796552" w:rsidP="00796552">
            <w:pPr>
              <w:jc w:val="center"/>
              <w:rPr>
                <w:rFonts w:ascii="Tahoma" w:hAnsi="Tahoma" w:cs="Tahoma"/>
                <w:sz w:val="22"/>
                <w:szCs w:val="22"/>
                <w:lang w:eastAsia="en-US"/>
              </w:rPr>
            </w:pPr>
          </w:p>
        </w:tc>
        <w:tc>
          <w:tcPr>
            <w:tcW w:w="2085" w:type="dxa"/>
            <w:tcBorders>
              <w:top w:val="single" w:sz="4" w:space="0" w:color="auto"/>
              <w:left w:val="single" w:sz="4" w:space="0" w:color="auto"/>
              <w:bottom w:val="single" w:sz="4" w:space="0" w:color="auto"/>
              <w:right w:val="single" w:sz="4" w:space="0" w:color="auto"/>
            </w:tcBorders>
            <w:vAlign w:val="center"/>
          </w:tcPr>
          <w:p w14:paraId="335E0CC5" w14:textId="77777777" w:rsidR="00796552" w:rsidRPr="003163ED" w:rsidRDefault="00796552" w:rsidP="00796552">
            <w:pPr>
              <w:jc w:val="center"/>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3A1CB4D0" w14:textId="77777777" w:rsidR="00796552" w:rsidRPr="003163ED" w:rsidRDefault="00796552" w:rsidP="00796552">
            <w:pPr>
              <w:jc w:val="center"/>
              <w:rPr>
                <w:rFonts w:ascii="Tahoma" w:hAnsi="Tahoma" w:cs="Tahoma"/>
                <w:sz w:val="22"/>
                <w:szCs w:val="22"/>
                <w:lang w:eastAsia="en-US"/>
              </w:rPr>
            </w:pPr>
          </w:p>
        </w:tc>
      </w:tr>
      <w:tr w:rsidR="003163ED" w:rsidRPr="003163ED" w14:paraId="115E0B13"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1F231327" w14:textId="77777777" w:rsidR="00796552" w:rsidRPr="003163ED" w:rsidRDefault="00796552"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1FA292DD" w14:textId="77777777" w:rsidR="00796552" w:rsidRPr="003163ED" w:rsidRDefault="00796552" w:rsidP="00796552">
            <w:pPr>
              <w:pStyle w:val="aff"/>
              <w:keepNext/>
              <w:keepLines/>
              <w:rPr>
                <w:rFonts w:ascii="Tahoma" w:hAnsi="Tahoma" w:cs="Tahoma"/>
                <w:lang w:eastAsia="en-US"/>
              </w:rPr>
            </w:pPr>
            <w:r w:rsidRPr="003163ED">
              <w:rPr>
                <w:rFonts w:ascii="Tahoma" w:hAnsi="Tahoma" w:cs="Tahoma"/>
                <w:lang w:eastAsia="en-US"/>
              </w:rPr>
              <w:t>Учреждения молодежной политики</w:t>
            </w:r>
          </w:p>
        </w:tc>
        <w:tc>
          <w:tcPr>
            <w:tcW w:w="2562" w:type="dxa"/>
            <w:tcBorders>
              <w:top w:val="single" w:sz="4" w:space="0" w:color="auto"/>
              <w:left w:val="single" w:sz="4" w:space="0" w:color="auto"/>
              <w:bottom w:val="single" w:sz="4" w:space="0" w:color="auto"/>
              <w:right w:val="single" w:sz="4" w:space="0" w:color="auto"/>
            </w:tcBorders>
            <w:vAlign w:val="center"/>
          </w:tcPr>
          <w:p w14:paraId="3AE8FE01" w14:textId="77777777"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17653E6A" w14:textId="6143D61C" w:rsidR="00796552" w:rsidRPr="003163ED" w:rsidRDefault="007A3AE7" w:rsidP="00796552">
            <w:pPr>
              <w:jc w:val="center"/>
              <w:rPr>
                <w:rFonts w:ascii="Tahoma" w:hAnsi="Tahoma" w:cs="Tahoma"/>
                <w:sz w:val="22"/>
                <w:szCs w:val="22"/>
                <w:lang w:eastAsia="en-US"/>
              </w:rPr>
            </w:pPr>
            <w:r w:rsidRPr="003163ED">
              <w:rPr>
                <w:rFonts w:ascii="Tahoma" w:hAnsi="Tahoma" w:cs="Tahoma"/>
                <w:sz w:val="22"/>
                <w:szCs w:val="22"/>
                <w:lang w:eastAsia="en-US"/>
              </w:rPr>
              <w:t>0</w:t>
            </w:r>
          </w:p>
        </w:tc>
        <w:tc>
          <w:tcPr>
            <w:tcW w:w="2067" w:type="dxa"/>
            <w:tcBorders>
              <w:top w:val="single" w:sz="4" w:space="0" w:color="auto"/>
              <w:left w:val="single" w:sz="4" w:space="0" w:color="auto"/>
              <w:bottom w:val="single" w:sz="4" w:space="0" w:color="auto"/>
              <w:right w:val="single" w:sz="4" w:space="0" w:color="auto"/>
            </w:tcBorders>
            <w:vAlign w:val="center"/>
          </w:tcPr>
          <w:p w14:paraId="22181804" w14:textId="78D5603A" w:rsidR="00796552" w:rsidRPr="003163ED" w:rsidRDefault="007A3AE7" w:rsidP="00796552">
            <w:pPr>
              <w:jc w:val="center"/>
              <w:rPr>
                <w:rFonts w:ascii="Tahoma" w:hAnsi="Tahoma" w:cs="Tahoma"/>
                <w:sz w:val="22"/>
                <w:szCs w:val="22"/>
                <w:lang w:eastAsia="en-US"/>
              </w:rPr>
            </w:pPr>
            <w:r w:rsidRPr="003163ED">
              <w:rPr>
                <w:rFonts w:ascii="Tahoma" w:hAnsi="Tahoma" w:cs="Tahoma"/>
                <w:sz w:val="22"/>
                <w:szCs w:val="22"/>
                <w:lang w:eastAsia="en-US"/>
              </w:rPr>
              <w:t>2</w:t>
            </w:r>
          </w:p>
        </w:tc>
      </w:tr>
      <w:tr w:rsidR="003163ED" w:rsidRPr="003163ED" w14:paraId="664E7027"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5FDBA587" w14:textId="7B04441D" w:rsidR="00796552" w:rsidRPr="003163ED" w:rsidRDefault="00796552" w:rsidP="002F3A65">
            <w:pPr>
              <w:pStyle w:val="S2"/>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hideMark/>
          </w:tcPr>
          <w:p w14:paraId="086A0CC7" w14:textId="77777777" w:rsidR="00796552" w:rsidRPr="003163ED" w:rsidRDefault="00796552" w:rsidP="00796552">
            <w:pPr>
              <w:pStyle w:val="aff"/>
              <w:keepNext/>
              <w:keepLines/>
              <w:rPr>
                <w:rFonts w:ascii="Tahoma" w:hAnsi="Tahoma" w:cs="Tahoma"/>
                <w:b/>
                <w:lang w:eastAsia="en-US"/>
              </w:rPr>
            </w:pPr>
            <w:r w:rsidRPr="003163ED">
              <w:rPr>
                <w:rFonts w:ascii="Tahoma" w:hAnsi="Tahoma" w:cs="Tahoma"/>
                <w:b/>
              </w:rPr>
              <w:t>Объекты физической культуры и массового спорта,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6778F4E0" w14:textId="77777777" w:rsidR="00796552" w:rsidRPr="003163ED" w:rsidRDefault="00796552" w:rsidP="00796552">
            <w:pPr>
              <w:jc w:val="center"/>
              <w:rPr>
                <w:rFonts w:ascii="Tahoma" w:hAnsi="Tahoma" w:cs="Tahoma"/>
                <w:b/>
                <w:sz w:val="22"/>
                <w:szCs w:val="22"/>
                <w:lang w:eastAsia="en-US"/>
              </w:rPr>
            </w:pPr>
          </w:p>
        </w:tc>
        <w:tc>
          <w:tcPr>
            <w:tcW w:w="2085" w:type="dxa"/>
            <w:tcBorders>
              <w:top w:val="single" w:sz="4" w:space="0" w:color="auto"/>
              <w:left w:val="single" w:sz="4" w:space="0" w:color="auto"/>
              <w:bottom w:val="single" w:sz="4" w:space="0" w:color="auto"/>
              <w:right w:val="single" w:sz="4" w:space="0" w:color="auto"/>
            </w:tcBorders>
            <w:vAlign w:val="center"/>
          </w:tcPr>
          <w:p w14:paraId="26571343" w14:textId="77777777" w:rsidR="00796552" w:rsidRPr="003163ED" w:rsidRDefault="00796552" w:rsidP="00796552">
            <w:pPr>
              <w:jc w:val="center"/>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758ABBAA" w14:textId="77777777" w:rsidR="00796552" w:rsidRPr="003163ED" w:rsidRDefault="00796552" w:rsidP="00796552">
            <w:pPr>
              <w:jc w:val="center"/>
              <w:rPr>
                <w:rFonts w:ascii="Tahoma" w:hAnsi="Tahoma" w:cs="Tahoma"/>
                <w:sz w:val="22"/>
                <w:szCs w:val="22"/>
                <w:lang w:eastAsia="en-US"/>
              </w:rPr>
            </w:pPr>
          </w:p>
        </w:tc>
      </w:tr>
      <w:tr w:rsidR="003163ED" w:rsidRPr="003163ED" w14:paraId="5EBF7A00" w14:textId="77777777" w:rsidTr="00701F9D">
        <w:trPr>
          <w:trHeight w:val="20"/>
          <w:jc w:val="center"/>
        </w:trPr>
        <w:tc>
          <w:tcPr>
            <w:tcW w:w="1073" w:type="dxa"/>
            <w:vMerge/>
            <w:tcBorders>
              <w:left w:val="single" w:sz="4" w:space="0" w:color="auto"/>
              <w:right w:val="single" w:sz="4" w:space="0" w:color="auto"/>
            </w:tcBorders>
            <w:vAlign w:val="center"/>
          </w:tcPr>
          <w:p w14:paraId="6A316AB2" w14:textId="77777777" w:rsidR="00796552" w:rsidRPr="003163ED" w:rsidRDefault="00796552" w:rsidP="002F3A65">
            <w:pPr>
              <w:pStyle w:val="S3"/>
              <w:numPr>
                <w:ilvl w:val="0"/>
                <w:numId w:val="31"/>
              </w:numPr>
              <w:rPr>
                <w:rFonts w:ascii="Tahoma" w:hAnsi="Tahoma" w:cs="Tahoma"/>
                <w:sz w:val="22"/>
                <w:szCs w:val="22"/>
              </w:rPr>
            </w:pPr>
          </w:p>
        </w:tc>
        <w:tc>
          <w:tcPr>
            <w:tcW w:w="7013" w:type="dxa"/>
            <w:vMerge w:val="restart"/>
            <w:tcBorders>
              <w:top w:val="single" w:sz="4" w:space="0" w:color="auto"/>
              <w:left w:val="single" w:sz="4" w:space="0" w:color="auto"/>
              <w:right w:val="single" w:sz="4" w:space="0" w:color="auto"/>
            </w:tcBorders>
            <w:vAlign w:val="center"/>
          </w:tcPr>
          <w:p w14:paraId="04D72967" w14:textId="77777777" w:rsidR="00796552" w:rsidRPr="003163ED" w:rsidRDefault="00796552" w:rsidP="00796552">
            <w:pPr>
              <w:pStyle w:val="100"/>
              <w:jc w:val="left"/>
              <w:rPr>
                <w:rFonts w:ascii="Tahoma" w:hAnsi="Tahoma" w:cs="Tahoma"/>
                <w:sz w:val="22"/>
                <w:szCs w:val="22"/>
                <w:lang w:eastAsia="en-US"/>
              </w:rPr>
            </w:pPr>
            <w:r w:rsidRPr="003163ED">
              <w:rPr>
                <w:rFonts w:ascii="Tahoma" w:hAnsi="Tahoma" w:cs="Tahoma"/>
                <w:sz w:val="22"/>
                <w:szCs w:val="22"/>
                <w:lang w:eastAsia="en-US"/>
              </w:rPr>
              <w:t>Спортивные сооружения</w:t>
            </w:r>
          </w:p>
        </w:tc>
        <w:tc>
          <w:tcPr>
            <w:tcW w:w="2562" w:type="dxa"/>
            <w:tcBorders>
              <w:top w:val="single" w:sz="4" w:space="0" w:color="auto"/>
              <w:left w:val="single" w:sz="4" w:space="0" w:color="auto"/>
              <w:bottom w:val="single" w:sz="4" w:space="0" w:color="auto"/>
              <w:right w:val="single" w:sz="4" w:space="0" w:color="auto"/>
            </w:tcBorders>
            <w:vAlign w:val="center"/>
          </w:tcPr>
          <w:p w14:paraId="4D5BF5C3" w14:textId="77777777"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единовременная пропускная способность, тыс.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5BF00D29" w14:textId="2425010B" w:rsidR="00796552" w:rsidRPr="003163ED" w:rsidRDefault="004D345D" w:rsidP="00796552">
            <w:pPr>
              <w:jc w:val="center"/>
              <w:rPr>
                <w:rFonts w:ascii="Tahoma" w:hAnsi="Tahoma" w:cs="Tahoma"/>
                <w:sz w:val="22"/>
                <w:szCs w:val="22"/>
                <w:lang w:eastAsia="en-US"/>
              </w:rPr>
            </w:pPr>
            <w:r w:rsidRPr="003163ED">
              <w:rPr>
                <w:rFonts w:ascii="Tahoma" w:hAnsi="Tahoma" w:cs="Tahoma"/>
                <w:sz w:val="22"/>
                <w:szCs w:val="22"/>
                <w:lang w:eastAsia="en-US"/>
              </w:rPr>
              <w:t>1,4</w:t>
            </w:r>
          </w:p>
        </w:tc>
        <w:tc>
          <w:tcPr>
            <w:tcW w:w="2067" w:type="dxa"/>
            <w:tcBorders>
              <w:top w:val="single" w:sz="4" w:space="0" w:color="auto"/>
              <w:left w:val="single" w:sz="4" w:space="0" w:color="auto"/>
              <w:bottom w:val="single" w:sz="4" w:space="0" w:color="auto"/>
              <w:right w:val="single" w:sz="4" w:space="0" w:color="auto"/>
            </w:tcBorders>
            <w:vAlign w:val="center"/>
          </w:tcPr>
          <w:p w14:paraId="2335B723" w14:textId="4B5686CD" w:rsidR="00796552" w:rsidRPr="003163ED" w:rsidRDefault="002E1C5B" w:rsidP="00796552">
            <w:pPr>
              <w:jc w:val="center"/>
              <w:rPr>
                <w:rFonts w:ascii="Tahoma" w:hAnsi="Tahoma" w:cs="Tahoma"/>
                <w:sz w:val="22"/>
                <w:szCs w:val="22"/>
                <w:lang w:eastAsia="en-US"/>
              </w:rPr>
            </w:pPr>
            <w:r w:rsidRPr="003163ED">
              <w:rPr>
                <w:rFonts w:ascii="Tahoma" w:hAnsi="Tahoma" w:cs="Tahoma"/>
                <w:sz w:val="22"/>
                <w:szCs w:val="22"/>
                <w:lang w:eastAsia="en-US"/>
              </w:rPr>
              <w:t>1,8</w:t>
            </w:r>
          </w:p>
        </w:tc>
      </w:tr>
      <w:tr w:rsidR="003163ED" w:rsidRPr="003163ED" w14:paraId="728DDC71" w14:textId="77777777" w:rsidTr="00701F9D">
        <w:trPr>
          <w:trHeight w:val="20"/>
          <w:jc w:val="center"/>
        </w:trPr>
        <w:tc>
          <w:tcPr>
            <w:tcW w:w="1073" w:type="dxa"/>
            <w:vMerge/>
            <w:tcBorders>
              <w:left w:val="single" w:sz="4" w:space="0" w:color="auto"/>
              <w:right w:val="single" w:sz="4" w:space="0" w:color="auto"/>
            </w:tcBorders>
            <w:vAlign w:val="center"/>
          </w:tcPr>
          <w:p w14:paraId="72B84C5B" w14:textId="77777777" w:rsidR="00796552" w:rsidRPr="003163ED" w:rsidRDefault="00796552" w:rsidP="002F3A65">
            <w:pPr>
              <w:pStyle w:val="S3"/>
              <w:numPr>
                <w:ilvl w:val="2"/>
                <w:numId w:val="31"/>
              </w:numP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235630A7" w14:textId="77777777" w:rsidR="00796552" w:rsidRPr="003163ED" w:rsidRDefault="00796552" w:rsidP="00796552">
            <w:pPr>
              <w:pStyle w:val="100"/>
              <w:jc w:val="left"/>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3C95383B" w14:textId="77777777"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единовременная пропускная способность, человек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439B06CD" w14:textId="65391191" w:rsidR="00796552" w:rsidRPr="003163ED" w:rsidRDefault="004D345D" w:rsidP="00796552">
            <w:pPr>
              <w:jc w:val="center"/>
              <w:rPr>
                <w:rFonts w:ascii="Tahoma" w:hAnsi="Tahoma" w:cs="Tahoma"/>
                <w:sz w:val="22"/>
                <w:szCs w:val="22"/>
                <w:lang w:eastAsia="en-US"/>
              </w:rPr>
            </w:pPr>
            <w:r w:rsidRPr="003163ED">
              <w:rPr>
                <w:rFonts w:ascii="Tahoma" w:hAnsi="Tahoma" w:cs="Tahoma"/>
                <w:sz w:val="22"/>
                <w:szCs w:val="22"/>
                <w:lang w:eastAsia="en-US"/>
              </w:rPr>
              <w:t>87</w:t>
            </w:r>
          </w:p>
        </w:tc>
        <w:tc>
          <w:tcPr>
            <w:tcW w:w="2067" w:type="dxa"/>
            <w:tcBorders>
              <w:top w:val="single" w:sz="4" w:space="0" w:color="auto"/>
              <w:left w:val="single" w:sz="4" w:space="0" w:color="auto"/>
              <w:bottom w:val="single" w:sz="4" w:space="0" w:color="auto"/>
              <w:right w:val="single" w:sz="4" w:space="0" w:color="auto"/>
            </w:tcBorders>
            <w:vAlign w:val="center"/>
          </w:tcPr>
          <w:p w14:paraId="2D60B85F" w14:textId="2E008A41" w:rsidR="00796552" w:rsidRPr="003163ED" w:rsidRDefault="002E1C5B" w:rsidP="00796552">
            <w:pPr>
              <w:jc w:val="center"/>
              <w:rPr>
                <w:rFonts w:ascii="Tahoma" w:hAnsi="Tahoma" w:cs="Tahoma"/>
                <w:sz w:val="22"/>
                <w:szCs w:val="22"/>
                <w:lang w:eastAsia="en-US"/>
              </w:rPr>
            </w:pPr>
            <w:r w:rsidRPr="003163ED">
              <w:rPr>
                <w:rFonts w:ascii="Tahoma" w:hAnsi="Tahoma" w:cs="Tahoma"/>
                <w:sz w:val="22"/>
                <w:szCs w:val="22"/>
                <w:lang w:eastAsia="en-US"/>
              </w:rPr>
              <w:t>131</w:t>
            </w:r>
          </w:p>
        </w:tc>
      </w:tr>
      <w:tr w:rsidR="003163ED" w:rsidRPr="003163ED" w14:paraId="585BE17D" w14:textId="77777777" w:rsidTr="00701F9D">
        <w:trPr>
          <w:trHeight w:val="20"/>
          <w:jc w:val="center"/>
        </w:trPr>
        <w:tc>
          <w:tcPr>
            <w:tcW w:w="1073" w:type="dxa"/>
            <w:vMerge/>
            <w:tcBorders>
              <w:left w:val="single" w:sz="4" w:space="0" w:color="auto"/>
              <w:right w:val="single" w:sz="4" w:space="0" w:color="auto"/>
            </w:tcBorders>
            <w:vAlign w:val="center"/>
          </w:tcPr>
          <w:p w14:paraId="474EC347" w14:textId="77777777" w:rsidR="00796552" w:rsidRPr="003163ED" w:rsidRDefault="00796552" w:rsidP="002F3A65">
            <w:pPr>
              <w:pStyle w:val="S3"/>
              <w:numPr>
                <w:ilvl w:val="0"/>
                <w:numId w:val="31"/>
              </w:numPr>
              <w:rPr>
                <w:rFonts w:ascii="Tahoma" w:hAnsi="Tahoma" w:cs="Tahoma"/>
                <w:sz w:val="22"/>
                <w:szCs w:val="22"/>
              </w:rPr>
            </w:pPr>
          </w:p>
        </w:tc>
        <w:tc>
          <w:tcPr>
            <w:tcW w:w="7013" w:type="dxa"/>
            <w:vMerge w:val="restart"/>
            <w:tcBorders>
              <w:top w:val="single" w:sz="4" w:space="0" w:color="auto"/>
              <w:left w:val="single" w:sz="4" w:space="0" w:color="auto"/>
              <w:bottom w:val="single" w:sz="4" w:space="0" w:color="auto"/>
              <w:right w:val="single" w:sz="4" w:space="0" w:color="auto"/>
            </w:tcBorders>
            <w:vAlign w:val="center"/>
            <w:hideMark/>
          </w:tcPr>
          <w:p w14:paraId="33A647BF" w14:textId="77777777" w:rsidR="00796552" w:rsidRPr="003163ED" w:rsidRDefault="00796552" w:rsidP="00796552">
            <w:pPr>
              <w:pStyle w:val="100"/>
              <w:jc w:val="left"/>
              <w:rPr>
                <w:rFonts w:ascii="Tahoma" w:hAnsi="Tahoma" w:cs="Tahoma"/>
                <w:sz w:val="22"/>
                <w:szCs w:val="22"/>
                <w:lang w:eastAsia="en-US"/>
              </w:rPr>
            </w:pPr>
            <w:r w:rsidRPr="003163ED">
              <w:rPr>
                <w:rFonts w:ascii="Tahoma" w:hAnsi="Tahoma" w:cs="Tahoma"/>
                <w:sz w:val="22"/>
                <w:szCs w:val="22"/>
                <w:lang w:eastAsia="en-US"/>
              </w:rPr>
              <w:t>Спортивные залы</w:t>
            </w:r>
          </w:p>
        </w:tc>
        <w:tc>
          <w:tcPr>
            <w:tcW w:w="2562" w:type="dxa"/>
            <w:tcBorders>
              <w:top w:val="single" w:sz="4" w:space="0" w:color="auto"/>
              <w:left w:val="single" w:sz="4" w:space="0" w:color="auto"/>
              <w:bottom w:val="single" w:sz="4" w:space="0" w:color="auto"/>
              <w:right w:val="single" w:sz="4" w:space="0" w:color="auto"/>
            </w:tcBorders>
            <w:vAlign w:val="center"/>
            <w:hideMark/>
          </w:tcPr>
          <w:p w14:paraId="0D1B32C5" w14:textId="77777777"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 xml:space="preserve">кв. м </w:t>
            </w:r>
          </w:p>
        </w:tc>
        <w:tc>
          <w:tcPr>
            <w:tcW w:w="2085" w:type="dxa"/>
            <w:tcBorders>
              <w:top w:val="single" w:sz="4" w:space="0" w:color="auto"/>
              <w:left w:val="single" w:sz="4" w:space="0" w:color="auto"/>
              <w:bottom w:val="single" w:sz="4" w:space="0" w:color="auto"/>
              <w:right w:val="single" w:sz="4" w:space="0" w:color="auto"/>
            </w:tcBorders>
            <w:vAlign w:val="center"/>
          </w:tcPr>
          <w:p w14:paraId="677774DF" w14:textId="79BEFD18" w:rsidR="00796552" w:rsidRPr="003163ED" w:rsidRDefault="004D345D" w:rsidP="00796552">
            <w:pPr>
              <w:jc w:val="center"/>
              <w:rPr>
                <w:rFonts w:ascii="Tahoma" w:hAnsi="Tahoma" w:cs="Tahoma"/>
                <w:sz w:val="22"/>
                <w:szCs w:val="22"/>
                <w:lang w:eastAsia="en-US"/>
              </w:rPr>
            </w:pPr>
            <w:r w:rsidRPr="003163ED">
              <w:rPr>
                <w:rFonts w:ascii="Tahoma" w:hAnsi="Tahoma" w:cs="Tahoma"/>
                <w:sz w:val="22"/>
                <w:szCs w:val="22"/>
                <w:lang w:eastAsia="en-US"/>
              </w:rPr>
              <w:t>7,0</w:t>
            </w:r>
          </w:p>
        </w:tc>
        <w:tc>
          <w:tcPr>
            <w:tcW w:w="2067" w:type="dxa"/>
            <w:tcBorders>
              <w:top w:val="single" w:sz="4" w:space="0" w:color="auto"/>
              <w:left w:val="single" w:sz="4" w:space="0" w:color="auto"/>
              <w:bottom w:val="single" w:sz="4" w:space="0" w:color="auto"/>
              <w:right w:val="single" w:sz="4" w:space="0" w:color="auto"/>
            </w:tcBorders>
            <w:vAlign w:val="center"/>
          </w:tcPr>
          <w:p w14:paraId="6CCB8FE3" w14:textId="67756E4C" w:rsidR="00796552" w:rsidRPr="003163ED" w:rsidRDefault="002E1C5B" w:rsidP="00796552">
            <w:pPr>
              <w:jc w:val="center"/>
              <w:rPr>
                <w:rFonts w:ascii="Tahoma" w:hAnsi="Tahoma" w:cs="Tahoma"/>
                <w:sz w:val="22"/>
                <w:szCs w:val="22"/>
                <w:lang w:eastAsia="en-US"/>
              </w:rPr>
            </w:pPr>
            <w:r w:rsidRPr="003163ED">
              <w:rPr>
                <w:rFonts w:ascii="Tahoma" w:hAnsi="Tahoma" w:cs="Tahoma"/>
                <w:sz w:val="22"/>
                <w:szCs w:val="22"/>
                <w:lang w:eastAsia="en-US"/>
              </w:rPr>
              <w:t>8,2</w:t>
            </w:r>
          </w:p>
        </w:tc>
      </w:tr>
      <w:tr w:rsidR="003163ED" w:rsidRPr="003163ED" w14:paraId="6E483D34" w14:textId="77777777" w:rsidTr="00701F9D">
        <w:trPr>
          <w:trHeight w:val="20"/>
          <w:jc w:val="center"/>
        </w:trPr>
        <w:tc>
          <w:tcPr>
            <w:tcW w:w="1073" w:type="dxa"/>
            <w:vMerge/>
            <w:tcBorders>
              <w:left w:val="single" w:sz="4" w:space="0" w:color="auto"/>
              <w:right w:val="single" w:sz="4" w:space="0" w:color="auto"/>
            </w:tcBorders>
            <w:vAlign w:val="center"/>
            <w:hideMark/>
          </w:tcPr>
          <w:p w14:paraId="57E65326" w14:textId="77777777" w:rsidR="00796552" w:rsidRPr="003163ED" w:rsidRDefault="00796552" w:rsidP="002F3A65">
            <w:pPr>
              <w:pStyle w:val="S3"/>
              <w:numPr>
                <w:ilvl w:val="2"/>
                <w:numId w:val="31"/>
              </w:numPr>
              <w:rPr>
                <w:rFonts w:ascii="Tahoma" w:hAnsi="Tahoma" w:cs="Tahoma"/>
                <w:sz w:val="22"/>
                <w:szCs w:val="22"/>
              </w:rPr>
            </w:pPr>
          </w:p>
        </w:tc>
        <w:tc>
          <w:tcPr>
            <w:tcW w:w="7013" w:type="dxa"/>
            <w:vMerge/>
            <w:tcBorders>
              <w:top w:val="single" w:sz="4" w:space="0" w:color="auto"/>
              <w:left w:val="single" w:sz="4" w:space="0" w:color="auto"/>
              <w:bottom w:val="single" w:sz="4" w:space="0" w:color="auto"/>
              <w:right w:val="single" w:sz="4" w:space="0" w:color="auto"/>
            </w:tcBorders>
            <w:vAlign w:val="center"/>
            <w:hideMark/>
          </w:tcPr>
          <w:p w14:paraId="3A10B15F" w14:textId="77777777" w:rsidR="00796552" w:rsidRPr="003163ED" w:rsidRDefault="00796552" w:rsidP="00796552">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2D7157D0" w14:textId="6BD2471C"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кв. м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70429948" w14:textId="4D79E193" w:rsidR="00796552" w:rsidRPr="003163ED" w:rsidRDefault="004F7C34" w:rsidP="00796552">
            <w:pPr>
              <w:jc w:val="center"/>
              <w:rPr>
                <w:rFonts w:ascii="Tahoma" w:hAnsi="Tahoma" w:cs="Tahoma"/>
                <w:sz w:val="22"/>
                <w:szCs w:val="22"/>
                <w:lang w:eastAsia="en-US"/>
              </w:rPr>
            </w:pPr>
            <w:r w:rsidRPr="003163ED">
              <w:rPr>
                <w:rFonts w:ascii="Tahoma" w:hAnsi="Tahoma" w:cs="Tahoma"/>
                <w:sz w:val="22"/>
                <w:szCs w:val="22"/>
                <w:lang w:eastAsia="en-US"/>
              </w:rPr>
              <w:t>445</w:t>
            </w:r>
          </w:p>
        </w:tc>
        <w:tc>
          <w:tcPr>
            <w:tcW w:w="2067" w:type="dxa"/>
            <w:tcBorders>
              <w:top w:val="single" w:sz="4" w:space="0" w:color="auto"/>
              <w:left w:val="single" w:sz="4" w:space="0" w:color="auto"/>
              <w:bottom w:val="single" w:sz="4" w:space="0" w:color="auto"/>
              <w:right w:val="single" w:sz="4" w:space="0" w:color="auto"/>
            </w:tcBorders>
            <w:vAlign w:val="center"/>
          </w:tcPr>
          <w:p w14:paraId="45FF4D60" w14:textId="25D319C0" w:rsidR="00796552" w:rsidRPr="003163ED" w:rsidRDefault="002E1C5B" w:rsidP="00796552">
            <w:pPr>
              <w:jc w:val="center"/>
              <w:rPr>
                <w:rFonts w:ascii="Tahoma" w:hAnsi="Tahoma" w:cs="Tahoma"/>
                <w:sz w:val="22"/>
                <w:szCs w:val="22"/>
                <w:lang w:eastAsia="en-US"/>
              </w:rPr>
            </w:pPr>
            <w:r w:rsidRPr="003163ED">
              <w:rPr>
                <w:rFonts w:ascii="Tahoma" w:hAnsi="Tahoma" w:cs="Tahoma"/>
                <w:sz w:val="22"/>
                <w:szCs w:val="22"/>
                <w:lang w:eastAsia="en-US"/>
              </w:rPr>
              <w:t>587</w:t>
            </w:r>
          </w:p>
        </w:tc>
      </w:tr>
      <w:tr w:rsidR="003163ED" w:rsidRPr="003163ED" w14:paraId="56818915" w14:textId="77777777" w:rsidTr="00701F9D">
        <w:trPr>
          <w:trHeight w:val="20"/>
          <w:jc w:val="center"/>
        </w:trPr>
        <w:tc>
          <w:tcPr>
            <w:tcW w:w="1073" w:type="dxa"/>
            <w:vMerge/>
            <w:tcBorders>
              <w:left w:val="single" w:sz="4" w:space="0" w:color="auto"/>
              <w:right w:val="single" w:sz="4" w:space="0" w:color="auto"/>
            </w:tcBorders>
            <w:vAlign w:val="center"/>
          </w:tcPr>
          <w:p w14:paraId="6460F238" w14:textId="77777777" w:rsidR="00796552" w:rsidRPr="003163ED" w:rsidRDefault="00796552"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right w:val="single" w:sz="4" w:space="0" w:color="auto"/>
            </w:tcBorders>
            <w:vAlign w:val="center"/>
          </w:tcPr>
          <w:p w14:paraId="763931C5" w14:textId="77777777" w:rsidR="00796552" w:rsidRPr="003163ED" w:rsidRDefault="00796552" w:rsidP="00796552">
            <w:pPr>
              <w:rPr>
                <w:rFonts w:ascii="Tahoma" w:hAnsi="Tahoma" w:cs="Tahoma"/>
                <w:sz w:val="22"/>
                <w:szCs w:val="22"/>
                <w:lang w:eastAsia="en-US"/>
              </w:rPr>
            </w:pPr>
            <w:r w:rsidRPr="003163ED">
              <w:rPr>
                <w:rFonts w:ascii="Tahoma" w:hAnsi="Tahoma" w:cs="Tahoma"/>
                <w:sz w:val="22"/>
                <w:szCs w:val="22"/>
                <w:lang w:eastAsia="en-US"/>
              </w:rPr>
              <w:t>Крытые спортивные объекты с искусственным льдом</w:t>
            </w:r>
          </w:p>
        </w:tc>
        <w:tc>
          <w:tcPr>
            <w:tcW w:w="2562" w:type="dxa"/>
            <w:tcBorders>
              <w:top w:val="single" w:sz="4" w:space="0" w:color="auto"/>
              <w:left w:val="single" w:sz="4" w:space="0" w:color="auto"/>
              <w:bottom w:val="single" w:sz="4" w:space="0" w:color="auto"/>
              <w:right w:val="single" w:sz="4" w:space="0" w:color="auto"/>
            </w:tcBorders>
            <w:vAlign w:val="center"/>
          </w:tcPr>
          <w:p w14:paraId="0B375432" w14:textId="77777777"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64A5BEEE" w14:textId="7BB95B1B" w:rsidR="00796552" w:rsidRPr="003163ED" w:rsidRDefault="004D345D" w:rsidP="00796552">
            <w:pPr>
              <w:jc w:val="center"/>
              <w:rPr>
                <w:rFonts w:ascii="Tahoma" w:hAnsi="Tahoma" w:cs="Tahoma"/>
                <w:sz w:val="22"/>
                <w:szCs w:val="22"/>
                <w:lang w:eastAsia="en-US"/>
              </w:rPr>
            </w:pPr>
            <w:r w:rsidRPr="003163ED">
              <w:rPr>
                <w:rFonts w:ascii="Tahoma" w:hAnsi="Tahoma" w:cs="Tahoma"/>
                <w:sz w:val="22"/>
                <w:szCs w:val="22"/>
                <w:lang w:eastAsia="en-US"/>
              </w:rPr>
              <w:t>0</w:t>
            </w:r>
          </w:p>
        </w:tc>
        <w:tc>
          <w:tcPr>
            <w:tcW w:w="2067" w:type="dxa"/>
            <w:tcBorders>
              <w:top w:val="single" w:sz="4" w:space="0" w:color="auto"/>
              <w:left w:val="single" w:sz="4" w:space="0" w:color="auto"/>
              <w:bottom w:val="single" w:sz="4" w:space="0" w:color="auto"/>
              <w:right w:val="single" w:sz="4" w:space="0" w:color="auto"/>
            </w:tcBorders>
            <w:vAlign w:val="center"/>
          </w:tcPr>
          <w:p w14:paraId="459A9637" w14:textId="0A60D4D2" w:rsidR="00796552" w:rsidRPr="003163ED" w:rsidRDefault="004F7C34" w:rsidP="00796552">
            <w:pPr>
              <w:jc w:val="center"/>
              <w:rPr>
                <w:rFonts w:ascii="Tahoma" w:hAnsi="Tahoma" w:cs="Tahoma"/>
                <w:sz w:val="22"/>
                <w:szCs w:val="22"/>
                <w:lang w:eastAsia="en-US"/>
              </w:rPr>
            </w:pPr>
            <w:r w:rsidRPr="003163ED">
              <w:rPr>
                <w:rFonts w:ascii="Tahoma" w:hAnsi="Tahoma" w:cs="Tahoma"/>
                <w:sz w:val="22"/>
                <w:szCs w:val="22"/>
                <w:lang w:eastAsia="en-US"/>
              </w:rPr>
              <w:t>1</w:t>
            </w:r>
          </w:p>
        </w:tc>
      </w:tr>
      <w:tr w:rsidR="003163ED" w:rsidRPr="003163ED" w14:paraId="5A87AF7F" w14:textId="77777777" w:rsidTr="00701F9D">
        <w:trPr>
          <w:trHeight w:val="20"/>
          <w:jc w:val="center"/>
        </w:trPr>
        <w:tc>
          <w:tcPr>
            <w:tcW w:w="1073" w:type="dxa"/>
            <w:vMerge/>
            <w:tcBorders>
              <w:left w:val="single" w:sz="4" w:space="0" w:color="auto"/>
              <w:right w:val="single" w:sz="4" w:space="0" w:color="auto"/>
            </w:tcBorders>
            <w:vAlign w:val="center"/>
          </w:tcPr>
          <w:p w14:paraId="4274C0F2" w14:textId="77777777" w:rsidR="00796552" w:rsidRPr="003163ED" w:rsidRDefault="00796552"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right w:val="single" w:sz="4" w:space="0" w:color="auto"/>
            </w:tcBorders>
            <w:vAlign w:val="center"/>
          </w:tcPr>
          <w:p w14:paraId="141AE759" w14:textId="77777777" w:rsidR="00796552" w:rsidRPr="003163ED" w:rsidRDefault="00796552" w:rsidP="00796552">
            <w:pPr>
              <w:rPr>
                <w:rFonts w:ascii="Tahoma" w:hAnsi="Tahoma" w:cs="Tahoma"/>
                <w:sz w:val="22"/>
                <w:szCs w:val="22"/>
                <w:lang w:eastAsia="en-US"/>
              </w:rPr>
            </w:pPr>
            <w:r w:rsidRPr="003163ED">
              <w:rPr>
                <w:rFonts w:ascii="Tahoma" w:hAnsi="Tahoma" w:cs="Tahoma"/>
                <w:sz w:val="22"/>
                <w:szCs w:val="22"/>
                <w:lang w:eastAsia="en-US"/>
              </w:rPr>
              <w:t>Плавательные бассейны</w:t>
            </w:r>
          </w:p>
        </w:tc>
        <w:tc>
          <w:tcPr>
            <w:tcW w:w="2562" w:type="dxa"/>
            <w:tcBorders>
              <w:top w:val="single" w:sz="4" w:space="0" w:color="auto"/>
              <w:left w:val="single" w:sz="4" w:space="0" w:color="auto"/>
              <w:bottom w:val="single" w:sz="4" w:space="0" w:color="auto"/>
              <w:right w:val="single" w:sz="4" w:space="0" w:color="auto"/>
            </w:tcBorders>
            <w:vAlign w:val="center"/>
          </w:tcPr>
          <w:p w14:paraId="6729F63B" w14:textId="77777777"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4FD8186A" w14:textId="327C0808" w:rsidR="00796552" w:rsidRPr="003163ED" w:rsidRDefault="004F7C34" w:rsidP="00796552">
            <w:pPr>
              <w:jc w:val="center"/>
              <w:rPr>
                <w:rFonts w:ascii="Tahoma" w:hAnsi="Tahoma" w:cs="Tahoma"/>
                <w:sz w:val="22"/>
                <w:szCs w:val="22"/>
                <w:lang w:eastAsia="en-US"/>
              </w:rPr>
            </w:pPr>
            <w:r w:rsidRPr="003163ED">
              <w:rPr>
                <w:rFonts w:ascii="Tahoma" w:hAnsi="Tahoma" w:cs="Tahoma"/>
                <w:sz w:val="22"/>
                <w:szCs w:val="22"/>
                <w:lang w:eastAsia="en-US"/>
              </w:rPr>
              <w:t>0</w:t>
            </w:r>
          </w:p>
        </w:tc>
        <w:tc>
          <w:tcPr>
            <w:tcW w:w="2067" w:type="dxa"/>
            <w:tcBorders>
              <w:top w:val="single" w:sz="4" w:space="0" w:color="auto"/>
              <w:left w:val="single" w:sz="4" w:space="0" w:color="auto"/>
              <w:bottom w:val="single" w:sz="4" w:space="0" w:color="auto"/>
              <w:right w:val="single" w:sz="4" w:space="0" w:color="auto"/>
            </w:tcBorders>
            <w:vAlign w:val="center"/>
          </w:tcPr>
          <w:p w14:paraId="302D7253" w14:textId="52F1E866" w:rsidR="00796552" w:rsidRPr="003163ED" w:rsidRDefault="004F7C34" w:rsidP="00796552">
            <w:pPr>
              <w:jc w:val="center"/>
              <w:rPr>
                <w:rFonts w:ascii="Tahoma" w:hAnsi="Tahoma" w:cs="Tahoma"/>
                <w:sz w:val="22"/>
                <w:szCs w:val="22"/>
                <w:lang w:eastAsia="en-US"/>
              </w:rPr>
            </w:pPr>
            <w:r w:rsidRPr="003163ED">
              <w:rPr>
                <w:rFonts w:ascii="Tahoma" w:hAnsi="Tahoma" w:cs="Tahoma"/>
                <w:sz w:val="22"/>
                <w:szCs w:val="22"/>
                <w:lang w:eastAsia="en-US"/>
              </w:rPr>
              <w:t>2</w:t>
            </w:r>
          </w:p>
        </w:tc>
      </w:tr>
      <w:tr w:rsidR="003163ED" w:rsidRPr="003163ED" w14:paraId="5ADD6B14" w14:textId="77777777" w:rsidTr="00701F9D">
        <w:trPr>
          <w:trHeight w:val="20"/>
          <w:jc w:val="center"/>
        </w:trPr>
        <w:tc>
          <w:tcPr>
            <w:tcW w:w="1073" w:type="dxa"/>
            <w:vMerge/>
            <w:tcBorders>
              <w:left w:val="single" w:sz="4" w:space="0" w:color="auto"/>
              <w:right w:val="single" w:sz="4" w:space="0" w:color="auto"/>
            </w:tcBorders>
            <w:vAlign w:val="center"/>
          </w:tcPr>
          <w:p w14:paraId="226470B5" w14:textId="77777777" w:rsidR="00796552" w:rsidRPr="003163ED" w:rsidRDefault="00796552" w:rsidP="002F3A65">
            <w:pPr>
              <w:pStyle w:val="S3"/>
              <w:numPr>
                <w:ilvl w:val="0"/>
                <w:numId w:val="31"/>
              </w:numPr>
              <w:rPr>
                <w:rFonts w:ascii="Tahoma" w:hAnsi="Tahoma" w:cs="Tahoma"/>
                <w:sz w:val="22"/>
                <w:szCs w:val="22"/>
              </w:rPr>
            </w:pPr>
          </w:p>
        </w:tc>
        <w:tc>
          <w:tcPr>
            <w:tcW w:w="7013" w:type="dxa"/>
            <w:vMerge w:val="restart"/>
            <w:tcBorders>
              <w:top w:val="single" w:sz="4" w:space="0" w:color="auto"/>
              <w:left w:val="single" w:sz="4" w:space="0" w:color="auto"/>
              <w:right w:val="single" w:sz="4" w:space="0" w:color="auto"/>
            </w:tcBorders>
            <w:vAlign w:val="center"/>
          </w:tcPr>
          <w:p w14:paraId="024493DE" w14:textId="77777777" w:rsidR="00796552" w:rsidRPr="003163ED" w:rsidRDefault="00796552" w:rsidP="00796552">
            <w:pPr>
              <w:pStyle w:val="100"/>
              <w:jc w:val="left"/>
              <w:rPr>
                <w:rFonts w:ascii="Tahoma" w:hAnsi="Tahoma" w:cs="Tahoma"/>
                <w:sz w:val="22"/>
                <w:szCs w:val="22"/>
                <w:lang w:eastAsia="en-US"/>
              </w:rPr>
            </w:pPr>
            <w:r w:rsidRPr="003163ED">
              <w:rPr>
                <w:rFonts w:ascii="Tahoma" w:hAnsi="Tahoma" w:cs="Tahoma"/>
                <w:sz w:val="22"/>
                <w:szCs w:val="22"/>
                <w:lang w:eastAsia="en-US"/>
              </w:rPr>
              <w:t>Плоскостные спортивные сооружения</w:t>
            </w:r>
          </w:p>
        </w:tc>
        <w:tc>
          <w:tcPr>
            <w:tcW w:w="2562" w:type="dxa"/>
            <w:tcBorders>
              <w:top w:val="single" w:sz="4" w:space="0" w:color="auto"/>
              <w:left w:val="single" w:sz="4" w:space="0" w:color="auto"/>
              <w:bottom w:val="single" w:sz="4" w:space="0" w:color="auto"/>
              <w:right w:val="single" w:sz="4" w:space="0" w:color="auto"/>
            </w:tcBorders>
            <w:vAlign w:val="center"/>
          </w:tcPr>
          <w:p w14:paraId="1BE96366" w14:textId="63638384" w:rsidR="00796552" w:rsidRPr="003163ED" w:rsidRDefault="004D345D" w:rsidP="00796552">
            <w:pPr>
              <w:pStyle w:val="af4"/>
              <w:rPr>
                <w:rFonts w:ascii="Tahoma" w:hAnsi="Tahoma" w:cs="Tahoma"/>
                <w:b w:val="0"/>
                <w:lang w:eastAsia="en-US"/>
              </w:rPr>
            </w:pPr>
            <w:r w:rsidRPr="003163ED">
              <w:rPr>
                <w:rFonts w:ascii="Tahoma" w:hAnsi="Tahoma" w:cs="Tahoma"/>
                <w:b w:val="0"/>
                <w:lang w:eastAsia="en-US"/>
              </w:rPr>
              <w:t xml:space="preserve">тыс. </w:t>
            </w:r>
            <w:r w:rsidR="00796552" w:rsidRPr="003163ED">
              <w:rPr>
                <w:rFonts w:ascii="Tahoma" w:hAnsi="Tahoma" w:cs="Tahoma"/>
                <w:b w:val="0"/>
                <w:lang w:eastAsia="en-US"/>
              </w:rPr>
              <w:t>кв. м</w:t>
            </w:r>
          </w:p>
        </w:tc>
        <w:tc>
          <w:tcPr>
            <w:tcW w:w="2085" w:type="dxa"/>
            <w:tcBorders>
              <w:top w:val="single" w:sz="4" w:space="0" w:color="auto"/>
              <w:left w:val="single" w:sz="4" w:space="0" w:color="auto"/>
              <w:bottom w:val="single" w:sz="4" w:space="0" w:color="auto"/>
              <w:right w:val="single" w:sz="4" w:space="0" w:color="auto"/>
            </w:tcBorders>
            <w:vAlign w:val="center"/>
          </w:tcPr>
          <w:p w14:paraId="6396F8ED" w14:textId="1BD7E778" w:rsidR="00796552" w:rsidRPr="003163ED" w:rsidRDefault="004D345D" w:rsidP="00796552">
            <w:pPr>
              <w:jc w:val="center"/>
              <w:rPr>
                <w:rFonts w:ascii="Tahoma" w:hAnsi="Tahoma" w:cs="Tahoma"/>
                <w:sz w:val="22"/>
                <w:szCs w:val="22"/>
                <w:lang w:eastAsia="en-US"/>
              </w:rPr>
            </w:pPr>
            <w:r w:rsidRPr="003163ED">
              <w:rPr>
                <w:rFonts w:ascii="Tahoma" w:hAnsi="Tahoma" w:cs="Tahoma"/>
                <w:sz w:val="22"/>
                <w:szCs w:val="22"/>
                <w:lang w:eastAsia="en-US"/>
              </w:rPr>
              <w:t>106,3</w:t>
            </w:r>
          </w:p>
        </w:tc>
        <w:tc>
          <w:tcPr>
            <w:tcW w:w="2067" w:type="dxa"/>
            <w:tcBorders>
              <w:top w:val="single" w:sz="4" w:space="0" w:color="auto"/>
              <w:left w:val="single" w:sz="4" w:space="0" w:color="auto"/>
              <w:bottom w:val="single" w:sz="4" w:space="0" w:color="auto"/>
              <w:right w:val="single" w:sz="4" w:space="0" w:color="auto"/>
            </w:tcBorders>
            <w:vAlign w:val="center"/>
          </w:tcPr>
          <w:p w14:paraId="31D887C5" w14:textId="5ED605C5" w:rsidR="00796552" w:rsidRPr="003163ED" w:rsidRDefault="004F7C34" w:rsidP="00796552">
            <w:pPr>
              <w:pStyle w:val="100"/>
              <w:rPr>
                <w:rFonts w:ascii="Tahoma" w:hAnsi="Tahoma" w:cs="Tahoma"/>
                <w:sz w:val="22"/>
                <w:szCs w:val="22"/>
                <w:lang w:eastAsia="en-US"/>
              </w:rPr>
            </w:pPr>
            <w:r w:rsidRPr="003163ED">
              <w:rPr>
                <w:rFonts w:ascii="Tahoma" w:hAnsi="Tahoma" w:cs="Tahoma"/>
                <w:sz w:val="22"/>
                <w:szCs w:val="22"/>
                <w:lang w:eastAsia="en-US"/>
              </w:rPr>
              <w:t>109,7</w:t>
            </w:r>
          </w:p>
        </w:tc>
      </w:tr>
      <w:tr w:rsidR="003163ED" w:rsidRPr="003163ED" w14:paraId="6288B816" w14:textId="77777777" w:rsidTr="00701F9D">
        <w:trPr>
          <w:trHeight w:val="20"/>
          <w:jc w:val="center"/>
        </w:trPr>
        <w:tc>
          <w:tcPr>
            <w:tcW w:w="1073" w:type="dxa"/>
            <w:vMerge/>
            <w:tcBorders>
              <w:left w:val="single" w:sz="4" w:space="0" w:color="auto"/>
              <w:right w:val="single" w:sz="4" w:space="0" w:color="auto"/>
            </w:tcBorders>
            <w:vAlign w:val="center"/>
          </w:tcPr>
          <w:p w14:paraId="7B61C849" w14:textId="77777777" w:rsidR="00796552" w:rsidRPr="003163ED" w:rsidRDefault="00796552" w:rsidP="002F3A65">
            <w:pPr>
              <w:pStyle w:val="S3"/>
              <w:numPr>
                <w:ilvl w:val="2"/>
                <w:numId w:val="31"/>
              </w:numPr>
              <w:rPr>
                <w:rFonts w:ascii="Tahoma" w:hAnsi="Tahoma" w:cs="Tahoma"/>
                <w:sz w:val="22"/>
                <w:szCs w:val="22"/>
              </w:rPr>
            </w:pPr>
          </w:p>
        </w:tc>
        <w:tc>
          <w:tcPr>
            <w:tcW w:w="7013" w:type="dxa"/>
            <w:vMerge/>
            <w:tcBorders>
              <w:left w:val="single" w:sz="4" w:space="0" w:color="auto"/>
              <w:bottom w:val="single" w:sz="4" w:space="0" w:color="auto"/>
              <w:right w:val="single" w:sz="4" w:space="0" w:color="auto"/>
            </w:tcBorders>
            <w:vAlign w:val="center"/>
          </w:tcPr>
          <w:p w14:paraId="714D998B" w14:textId="77777777" w:rsidR="00796552" w:rsidRPr="003163ED" w:rsidRDefault="00796552" w:rsidP="00796552">
            <w:pPr>
              <w:pStyle w:val="100"/>
              <w:jc w:val="left"/>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4908619B" w14:textId="10FC9AC4" w:rsidR="00796552" w:rsidRPr="003163ED" w:rsidRDefault="004F7C34" w:rsidP="00796552">
            <w:pPr>
              <w:pStyle w:val="af4"/>
              <w:rPr>
                <w:rFonts w:ascii="Tahoma" w:hAnsi="Tahoma" w:cs="Tahoma"/>
                <w:b w:val="0"/>
                <w:lang w:eastAsia="en-US"/>
              </w:rPr>
            </w:pPr>
            <w:r w:rsidRPr="003163ED">
              <w:rPr>
                <w:rFonts w:ascii="Tahoma" w:hAnsi="Tahoma" w:cs="Tahoma"/>
                <w:b w:val="0"/>
                <w:lang w:eastAsia="en-US"/>
              </w:rPr>
              <w:t xml:space="preserve">тыс. </w:t>
            </w:r>
            <w:r w:rsidR="00796552" w:rsidRPr="003163ED">
              <w:rPr>
                <w:rFonts w:ascii="Tahoma" w:hAnsi="Tahoma" w:cs="Tahoma"/>
                <w:b w:val="0"/>
                <w:lang w:eastAsia="en-US"/>
              </w:rPr>
              <w:t>кв. м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619557BD" w14:textId="723D1610" w:rsidR="00796552" w:rsidRPr="003163ED" w:rsidRDefault="004F7C34" w:rsidP="00796552">
            <w:pPr>
              <w:jc w:val="center"/>
              <w:rPr>
                <w:rFonts w:ascii="Tahoma" w:hAnsi="Tahoma" w:cs="Tahoma"/>
                <w:sz w:val="22"/>
                <w:szCs w:val="22"/>
                <w:lang w:eastAsia="en-US"/>
              </w:rPr>
            </w:pPr>
            <w:r w:rsidRPr="003163ED">
              <w:rPr>
                <w:rFonts w:ascii="Tahoma" w:hAnsi="Tahoma" w:cs="Tahoma"/>
                <w:sz w:val="22"/>
                <w:szCs w:val="22"/>
                <w:lang w:eastAsia="en-US"/>
              </w:rPr>
              <w:t>6,7</w:t>
            </w:r>
          </w:p>
        </w:tc>
        <w:tc>
          <w:tcPr>
            <w:tcW w:w="2067" w:type="dxa"/>
            <w:tcBorders>
              <w:top w:val="single" w:sz="4" w:space="0" w:color="auto"/>
              <w:left w:val="single" w:sz="4" w:space="0" w:color="auto"/>
              <w:bottom w:val="single" w:sz="4" w:space="0" w:color="auto"/>
              <w:right w:val="single" w:sz="4" w:space="0" w:color="auto"/>
            </w:tcBorders>
            <w:vAlign w:val="center"/>
          </w:tcPr>
          <w:p w14:paraId="3953E519" w14:textId="63127FF5" w:rsidR="00796552" w:rsidRPr="003163ED" w:rsidRDefault="004F7C34" w:rsidP="00796552">
            <w:pPr>
              <w:pStyle w:val="100"/>
              <w:rPr>
                <w:rFonts w:ascii="Tahoma" w:hAnsi="Tahoma" w:cs="Tahoma"/>
                <w:sz w:val="22"/>
                <w:szCs w:val="22"/>
                <w:lang w:eastAsia="en-US"/>
              </w:rPr>
            </w:pPr>
            <w:r w:rsidRPr="003163ED">
              <w:rPr>
                <w:rFonts w:ascii="Tahoma" w:hAnsi="Tahoma" w:cs="Tahoma"/>
                <w:sz w:val="22"/>
                <w:szCs w:val="22"/>
                <w:lang w:eastAsia="en-US"/>
              </w:rPr>
              <w:t>7,8</w:t>
            </w:r>
          </w:p>
        </w:tc>
      </w:tr>
      <w:tr w:rsidR="003163ED" w:rsidRPr="003163ED" w14:paraId="561CAF50"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320B1330" w14:textId="77777777" w:rsidR="00796552" w:rsidRPr="003163ED" w:rsidRDefault="00796552"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6DEBE131" w14:textId="77777777" w:rsidR="00796552" w:rsidRPr="003163ED" w:rsidRDefault="00796552" w:rsidP="00796552">
            <w:pPr>
              <w:pStyle w:val="100"/>
              <w:jc w:val="left"/>
              <w:rPr>
                <w:rFonts w:ascii="Tahoma" w:hAnsi="Tahoma" w:cs="Tahoma"/>
                <w:sz w:val="22"/>
                <w:szCs w:val="22"/>
                <w:lang w:eastAsia="en-US"/>
              </w:rPr>
            </w:pPr>
            <w:r w:rsidRPr="003163ED">
              <w:rPr>
                <w:rFonts w:ascii="Tahoma" w:hAnsi="Tahoma" w:cs="Tahoma"/>
                <w:sz w:val="22"/>
                <w:szCs w:val="22"/>
                <w:lang w:eastAsia="en-US"/>
              </w:rPr>
              <w:t>Лыжные базы</w:t>
            </w:r>
          </w:p>
        </w:tc>
        <w:tc>
          <w:tcPr>
            <w:tcW w:w="2562" w:type="dxa"/>
            <w:tcBorders>
              <w:top w:val="single" w:sz="4" w:space="0" w:color="auto"/>
              <w:left w:val="single" w:sz="4" w:space="0" w:color="auto"/>
              <w:bottom w:val="single" w:sz="4" w:space="0" w:color="auto"/>
              <w:right w:val="single" w:sz="4" w:space="0" w:color="auto"/>
            </w:tcBorders>
            <w:vAlign w:val="center"/>
          </w:tcPr>
          <w:p w14:paraId="0D2AFCF4" w14:textId="77777777" w:rsidR="00796552" w:rsidRPr="003163ED" w:rsidRDefault="00796552" w:rsidP="00796552">
            <w:pPr>
              <w:pStyle w:val="af4"/>
              <w:rPr>
                <w:rFonts w:ascii="Tahoma" w:hAnsi="Tahoma" w:cs="Tahoma"/>
                <w:b w:val="0"/>
                <w:lang w:eastAsia="en-US"/>
              </w:rPr>
            </w:pPr>
            <w:r w:rsidRPr="003163ED">
              <w:rPr>
                <w:rFonts w:ascii="Tahoma" w:hAnsi="Tahoma" w:cs="Tahoma"/>
                <w:b w:val="0"/>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4536E2B3" w14:textId="1B3E7B68" w:rsidR="00796552" w:rsidRPr="003163ED" w:rsidRDefault="00007277" w:rsidP="00796552">
            <w:pPr>
              <w:jc w:val="center"/>
              <w:rPr>
                <w:rFonts w:ascii="Tahoma" w:hAnsi="Tahoma" w:cs="Tahoma"/>
                <w:sz w:val="22"/>
                <w:szCs w:val="22"/>
                <w:lang w:eastAsia="en-US"/>
              </w:rPr>
            </w:pPr>
            <w:r w:rsidRPr="003163ED">
              <w:rPr>
                <w:rFonts w:ascii="Tahoma" w:hAnsi="Tahoma" w:cs="Tahoma"/>
                <w:sz w:val="22"/>
                <w:szCs w:val="22"/>
                <w:lang w:eastAsia="en-US"/>
              </w:rPr>
              <w:t>0</w:t>
            </w:r>
          </w:p>
        </w:tc>
        <w:tc>
          <w:tcPr>
            <w:tcW w:w="2067" w:type="dxa"/>
            <w:tcBorders>
              <w:top w:val="single" w:sz="4" w:space="0" w:color="auto"/>
              <w:left w:val="single" w:sz="4" w:space="0" w:color="auto"/>
              <w:bottom w:val="single" w:sz="4" w:space="0" w:color="auto"/>
              <w:right w:val="single" w:sz="4" w:space="0" w:color="auto"/>
            </w:tcBorders>
            <w:vAlign w:val="center"/>
          </w:tcPr>
          <w:p w14:paraId="65A3C07F" w14:textId="757B6F31" w:rsidR="00796552" w:rsidRPr="003163ED" w:rsidRDefault="00007277" w:rsidP="00796552">
            <w:pPr>
              <w:pStyle w:val="100"/>
              <w:rPr>
                <w:rFonts w:ascii="Tahoma" w:hAnsi="Tahoma" w:cs="Tahoma"/>
                <w:sz w:val="22"/>
                <w:szCs w:val="22"/>
                <w:lang w:eastAsia="en-US"/>
              </w:rPr>
            </w:pPr>
            <w:r w:rsidRPr="003163ED">
              <w:rPr>
                <w:rFonts w:ascii="Tahoma" w:hAnsi="Tahoma" w:cs="Tahoma"/>
                <w:sz w:val="22"/>
                <w:szCs w:val="22"/>
                <w:lang w:eastAsia="en-US"/>
              </w:rPr>
              <w:t>2</w:t>
            </w:r>
          </w:p>
        </w:tc>
      </w:tr>
      <w:tr w:rsidR="003163ED" w:rsidRPr="003163ED" w14:paraId="281668F0"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257E6E79" w14:textId="6087A97C" w:rsidR="00796552" w:rsidRPr="003163ED" w:rsidRDefault="00796552" w:rsidP="002F3A65">
            <w:pPr>
              <w:pStyle w:val="S2"/>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hideMark/>
          </w:tcPr>
          <w:p w14:paraId="7E60ECB3" w14:textId="77777777" w:rsidR="00796552" w:rsidRPr="003163ED" w:rsidRDefault="00796552" w:rsidP="00796552">
            <w:pPr>
              <w:pStyle w:val="aff"/>
              <w:keepNext/>
              <w:keepLines/>
              <w:rPr>
                <w:rFonts w:ascii="Tahoma" w:hAnsi="Tahoma" w:cs="Tahoma"/>
                <w:b/>
                <w:lang w:eastAsia="en-US"/>
              </w:rPr>
            </w:pPr>
            <w:r w:rsidRPr="003163ED">
              <w:rPr>
                <w:rFonts w:ascii="Tahoma" w:hAnsi="Tahoma" w:cs="Tahoma"/>
                <w:b/>
              </w:rPr>
              <w:t>Объекты культуры и искусства,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67657993" w14:textId="77777777" w:rsidR="00796552" w:rsidRPr="003163ED" w:rsidRDefault="00796552" w:rsidP="00796552">
            <w:pPr>
              <w:pStyle w:val="100"/>
              <w:rPr>
                <w:rFonts w:ascii="Tahoma" w:hAnsi="Tahoma" w:cs="Tahoma"/>
                <w:sz w:val="22"/>
                <w:szCs w:val="22"/>
                <w:lang w:eastAsia="en-US"/>
              </w:rPr>
            </w:pPr>
          </w:p>
        </w:tc>
        <w:tc>
          <w:tcPr>
            <w:tcW w:w="2085" w:type="dxa"/>
            <w:tcBorders>
              <w:top w:val="single" w:sz="4" w:space="0" w:color="auto"/>
              <w:left w:val="single" w:sz="4" w:space="0" w:color="auto"/>
              <w:bottom w:val="single" w:sz="4" w:space="0" w:color="auto"/>
              <w:right w:val="single" w:sz="4" w:space="0" w:color="auto"/>
            </w:tcBorders>
            <w:vAlign w:val="center"/>
          </w:tcPr>
          <w:p w14:paraId="3AF5E1A2" w14:textId="77777777" w:rsidR="00796552" w:rsidRPr="003163ED" w:rsidRDefault="00796552" w:rsidP="00796552">
            <w:pPr>
              <w:pStyle w:val="100"/>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05DDC68B" w14:textId="77777777" w:rsidR="00796552" w:rsidRPr="003163ED" w:rsidRDefault="00796552" w:rsidP="00796552">
            <w:pPr>
              <w:pStyle w:val="100"/>
              <w:rPr>
                <w:rFonts w:ascii="Tahoma" w:hAnsi="Tahoma" w:cs="Tahoma"/>
                <w:sz w:val="22"/>
                <w:szCs w:val="22"/>
                <w:lang w:eastAsia="en-US"/>
              </w:rPr>
            </w:pPr>
          </w:p>
        </w:tc>
      </w:tr>
      <w:tr w:rsidR="003163ED" w:rsidRPr="003163ED" w14:paraId="676D92F6" w14:textId="77777777" w:rsidTr="00701F9D">
        <w:trPr>
          <w:trHeight w:val="20"/>
          <w:jc w:val="center"/>
        </w:trPr>
        <w:tc>
          <w:tcPr>
            <w:tcW w:w="1073" w:type="dxa"/>
            <w:vMerge/>
            <w:tcBorders>
              <w:left w:val="single" w:sz="4" w:space="0" w:color="auto"/>
              <w:right w:val="single" w:sz="4" w:space="0" w:color="auto"/>
            </w:tcBorders>
            <w:vAlign w:val="center"/>
          </w:tcPr>
          <w:p w14:paraId="7EC479A1" w14:textId="77777777" w:rsidR="00796552" w:rsidRPr="003163ED" w:rsidRDefault="00796552"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527B0967" w14:textId="77777777" w:rsidR="00796552" w:rsidRPr="003163ED" w:rsidRDefault="00796552" w:rsidP="00796552">
            <w:pPr>
              <w:rPr>
                <w:rFonts w:ascii="Tahoma" w:hAnsi="Tahoma" w:cs="Tahoma"/>
                <w:sz w:val="22"/>
                <w:szCs w:val="22"/>
                <w:lang w:eastAsia="en-US"/>
              </w:rPr>
            </w:pPr>
            <w:r w:rsidRPr="003163ED">
              <w:rPr>
                <w:rFonts w:ascii="Tahoma" w:hAnsi="Tahoma" w:cs="Tahoma"/>
                <w:sz w:val="22"/>
                <w:szCs w:val="22"/>
                <w:lang w:eastAsia="en-US"/>
              </w:rPr>
              <w:t>Общедоступные библиотеки</w:t>
            </w:r>
          </w:p>
        </w:tc>
        <w:tc>
          <w:tcPr>
            <w:tcW w:w="2562" w:type="dxa"/>
            <w:tcBorders>
              <w:top w:val="single" w:sz="4" w:space="0" w:color="auto"/>
              <w:left w:val="single" w:sz="4" w:space="0" w:color="auto"/>
              <w:bottom w:val="single" w:sz="4" w:space="0" w:color="auto"/>
              <w:right w:val="single" w:sz="4" w:space="0" w:color="auto"/>
            </w:tcBorders>
            <w:vAlign w:val="center"/>
          </w:tcPr>
          <w:p w14:paraId="55248E42" w14:textId="77777777" w:rsidR="00796552" w:rsidRPr="003163ED" w:rsidRDefault="00796552" w:rsidP="00796552">
            <w:pPr>
              <w:jc w:val="center"/>
              <w:rPr>
                <w:rFonts w:ascii="Tahoma" w:hAnsi="Tahoma" w:cs="Tahoma"/>
                <w:sz w:val="22"/>
                <w:szCs w:val="22"/>
                <w:lang w:eastAsia="en-US"/>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76724BA5" w14:textId="4F319B41" w:rsidR="00796552" w:rsidRPr="003163ED" w:rsidRDefault="007505EF" w:rsidP="00796552">
            <w:pPr>
              <w:jc w:val="center"/>
              <w:rPr>
                <w:rFonts w:ascii="Tahoma" w:hAnsi="Tahoma" w:cs="Tahoma"/>
                <w:sz w:val="22"/>
                <w:szCs w:val="22"/>
                <w:lang w:eastAsia="en-US"/>
              </w:rPr>
            </w:pPr>
            <w:r w:rsidRPr="003163ED">
              <w:rPr>
                <w:rFonts w:ascii="Tahoma" w:hAnsi="Tahoma" w:cs="Tahoma"/>
                <w:sz w:val="22"/>
                <w:szCs w:val="22"/>
                <w:lang w:eastAsia="en-US"/>
              </w:rPr>
              <w:t>18</w:t>
            </w:r>
          </w:p>
        </w:tc>
        <w:tc>
          <w:tcPr>
            <w:tcW w:w="2067" w:type="dxa"/>
            <w:tcBorders>
              <w:top w:val="single" w:sz="4" w:space="0" w:color="auto"/>
              <w:left w:val="single" w:sz="4" w:space="0" w:color="auto"/>
              <w:bottom w:val="single" w:sz="4" w:space="0" w:color="auto"/>
              <w:right w:val="single" w:sz="4" w:space="0" w:color="auto"/>
            </w:tcBorders>
            <w:vAlign w:val="center"/>
          </w:tcPr>
          <w:p w14:paraId="19CCF8B2" w14:textId="037317D1" w:rsidR="00796552" w:rsidRPr="003163ED" w:rsidRDefault="007505EF" w:rsidP="00796552">
            <w:pPr>
              <w:pStyle w:val="100"/>
              <w:rPr>
                <w:rFonts w:ascii="Tahoma" w:hAnsi="Tahoma" w:cs="Tahoma"/>
                <w:sz w:val="22"/>
                <w:szCs w:val="22"/>
                <w:lang w:eastAsia="en-US"/>
              </w:rPr>
            </w:pPr>
            <w:r w:rsidRPr="003163ED">
              <w:rPr>
                <w:rFonts w:ascii="Tahoma" w:hAnsi="Tahoma" w:cs="Tahoma"/>
                <w:sz w:val="22"/>
                <w:szCs w:val="22"/>
                <w:lang w:eastAsia="en-US"/>
              </w:rPr>
              <w:t>18</w:t>
            </w:r>
          </w:p>
        </w:tc>
      </w:tr>
      <w:tr w:rsidR="003163ED" w:rsidRPr="003163ED" w14:paraId="581E085C" w14:textId="77777777" w:rsidTr="00701F9D">
        <w:trPr>
          <w:trHeight w:val="20"/>
          <w:jc w:val="center"/>
        </w:trPr>
        <w:tc>
          <w:tcPr>
            <w:tcW w:w="1073" w:type="dxa"/>
            <w:vMerge/>
            <w:tcBorders>
              <w:left w:val="single" w:sz="4" w:space="0" w:color="auto"/>
              <w:right w:val="single" w:sz="4" w:space="0" w:color="auto"/>
            </w:tcBorders>
            <w:vAlign w:val="center"/>
          </w:tcPr>
          <w:p w14:paraId="728ACE32" w14:textId="77777777" w:rsidR="00796552" w:rsidRPr="003163ED" w:rsidRDefault="00796552" w:rsidP="002F3A65">
            <w:pPr>
              <w:pStyle w:val="S3"/>
              <w:numPr>
                <w:ilvl w:val="0"/>
                <w:numId w:val="31"/>
              </w:numPr>
              <w:rPr>
                <w:rFonts w:ascii="Tahoma" w:hAnsi="Tahoma" w:cs="Tahoma"/>
                <w:sz w:val="22"/>
                <w:szCs w:val="22"/>
              </w:rPr>
            </w:pPr>
          </w:p>
        </w:tc>
        <w:tc>
          <w:tcPr>
            <w:tcW w:w="7013" w:type="dxa"/>
            <w:vMerge w:val="restart"/>
            <w:tcBorders>
              <w:top w:val="single" w:sz="4" w:space="0" w:color="auto"/>
              <w:left w:val="single" w:sz="4" w:space="0" w:color="auto"/>
              <w:bottom w:val="single" w:sz="4" w:space="0" w:color="auto"/>
              <w:right w:val="single" w:sz="4" w:space="0" w:color="auto"/>
            </w:tcBorders>
            <w:vAlign w:val="center"/>
            <w:hideMark/>
          </w:tcPr>
          <w:p w14:paraId="521551AB" w14:textId="77777777" w:rsidR="00796552" w:rsidRPr="003163ED" w:rsidRDefault="00796552" w:rsidP="00796552">
            <w:pPr>
              <w:rPr>
                <w:rFonts w:ascii="Tahoma" w:hAnsi="Tahoma" w:cs="Tahoma"/>
                <w:sz w:val="22"/>
                <w:szCs w:val="22"/>
                <w:lang w:eastAsia="en-US"/>
              </w:rPr>
            </w:pPr>
            <w:r w:rsidRPr="003163ED">
              <w:rPr>
                <w:rFonts w:ascii="Tahoma" w:hAnsi="Tahoma" w:cs="Tahoma"/>
                <w:sz w:val="22"/>
                <w:szCs w:val="22"/>
                <w:lang w:eastAsia="en-US"/>
              </w:rPr>
              <w:t>Объекты культурно-досугового (клубного) типа</w:t>
            </w:r>
          </w:p>
        </w:tc>
        <w:tc>
          <w:tcPr>
            <w:tcW w:w="2562" w:type="dxa"/>
            <w:tcBorders>
              <w:top w:val="single" w:sz="4" w:space="0" w:color="auto"/>
              <w:left w:val="single" w:sz="4" w:space="0" w:color="auto"/>
              <w:bottom w:val="single" w:sz="4" w:space="0" w:color="auto"/>
              <w:right w:val="single" w:sz="4" w:space="0" w:color="auto"/>
            </w:tcBorders>
            <w:vAlign w:val="center"/>
            <w:hideMark/>
          </w:tcPr>
          <w:p w14:paraId="16EAF08E" w14:textId="4FD0C8C8" w:rsidR="00796552" w:rsidRPr="003163ED" w:rsidRDefault="007505EF" w:rsidP="00796552">
            <w:pPr>
              <w:jc w:val="center"/>
              <w:rPr>
                <w:rFonts w:ascii="Tahoma" w:hAnsi="Tahoma" w:cs="Tahoma"/>
                <w:sz w:val="22"/>
                <w:szCs w:val="22"/>
                <w:lang w:eastAsia="en-US"/>
              </w:rPr>
            </w:pPr>
            <w:r w:rsidRPr="003163ED">
              <w:rPr>
                <w:rFonts w:ascii="Tahoma" w:hAnsi="Tahoma" w:cs="Tahoma"/>
                <w:sz w:val="22"/>
                <w:szCs w:val="22"/>
                <w:lang w:eastAsia="en-US"/>
              </w:rPr>
              <w:t xml:space="preserve">тыс. </w:t>
            </w:r>
            <w:r w:rsidR="00796552" w:rsidRPr="003163ED">
              <w:rPr>
                <w:rFonts w:ascii="Tahoma" w:hAnsi="Tahoma" w:cs="Tahoma"/>
                <w:sz w:val="22"/>
                <w:szCs w:val="22"/>
                <w:lang w:eastAsia="en-US"/>
              </w:rPr>
              <w:t>мест</w:t>
            </w:r>
          </w:p>
        </w:tc>
        <w:tc>
          <w:tcPr>
            <w:tcW w:w="2085" w:type="dxa"/>
            <w:tcBorders>
              <w:top w:val="single" w:sz="4" w:space="0" w:color="auto"/>
              <w:left w:val="single" w:sz="4" w:space="0" w:color="auto"/>
              <w:bottom w:val="single" w:sz="4" w:space="0" w:color="auto"/>
              <w:right w:val="single" w:sz="4" w:space="0" w:color="auto"/>
            </w:tcBorders>
            <w:vAlign w:val="center"/>
          </w:tcPr>
          <w:p w14:paraId="4E1B2C7C" w14:textId="2EF93BC0" w:rsidR="00796552" w:rsidRPr="003163ED" w:rsidRDefault="007505EF" w:rsidP="00796552">
            <w:pPr>
              <w:jc w:val="center"/>
              <w:rPr>
                <w:rFonts w:ascii="Tahoma" w:hAnsi="Tahoma" w:cs="Tahoma"/>
                <w:sz w:val="22"/>
                <w:szCs w:val="22"/>
                <w:lang w:eastAsia="en-US"/>
              </w:rPr>
            </w:pPr>
            <w:r w:rsidRPr="003163ED">
              <w:rPr>
                <w:rFonts w:ascii="Tahoma" w:hAnsi="Tahoma" w:cs="Tahoma"/>
                <w:sz w:val="22"/>
                <w:szCs w:val="22"/>
                <w:lang w:eastAsia="en-US"/>
              </w:rPr>
              <w:t>2,0</w:t>
            </w:r>
          </w:p>
        </w:tc>
        <w:tc>
          <w:tcPr>
            <w:tcW w:w="2067" w:type="dxa"/>
            <w:tcBorders>
              <w:top w:val="single" w:sz="4" w:space="0" w:color="auto"/>
              <w:left w:val="single" w:sz="4" w:space="0" w:color="auto"/>
              <w:bottom w:val="single" w:sz="4" w:space="0" w:color="auto"/>
              <w:right w:val="single" w:sz="4" w:space="0" w:color="auto"/>
            </w:tcBorders>
            <w:vAlign w:val="center"/>
          </w:tcPr>
          <w:p w14:paraId="03867408" w14:textId="7D1FF459" w:rsidR="00796552" w:rsidRPr="003163ED" w:rsidRDefault="007505EF" w:rsidP="00796552">
            <w:pPr>
              <w:pStyle w:val="100"/>
              <w:rPr>
                <w:rFonts w:ascii="Tahoma" w:hAnsi="Tahoma" w:cs="Tahoma"/>
                <w:sz w:val="22"/>
                <w:szCs w:val="22"/>
                <w:lang w:eastAsia="en-US"/>
              </w:rPr>
            </w:pPr>
            <w:r w:rsidRPr="003163ED">
              <w:rPr>
                <w:rFonts w:ascii="Tahoma" w:hAnsi="Tahoma" w:cs="Tahoma"/>
                <w:sz w:val="22"/>
                <w:szCs w:val="22"/>
                <w:lang w:eastAsia="en-US"/>
              </w:rPr>
              <w:t>2,0</w:t>
            </w:r>
          </w:p>
        </w:tc>
      </w:tr>
      <w:tr w:rsidR="003163ED" w:rsidRPr="003163ED" w14:paraId="30EB67A6" w14:textId="77777777" w:rsidTr="00701F9D">
        <w:trPr>
          <w:trHeight w:val="20"/>
          <w:jc w:val="center"/>
        </w:trPr>
        <w:tc>
          <w:tcPr>
            <w:tcW w:w="1073" w:type="dxa"/>
            <w:vMerge/>
            <w:tcBorders>
              <w:left w:val="single" w:sz="4" w:space="0" w:color="auto"/>
              <w:right w:val="single" w:sz="4" w:space="0" w:color="auto"/>
            </w:tcBorders>
            <w:vAlign w:val="center"/>
            <w:hideMark/>
          </w:tcPr>
          <w:p w14:paraId="133386C5" w14:textId="77777777" w:rsidR="00796552" w:rsidRPr="003163ED" w:rsidRDefault="00796552" w:rsidP="002F3A65">
            <w:pPr>
              <w:pStyle w:val="S2"/>
              <w:numPr>
                <w:ilvl w:val="1"/>
                <w:numId w:val="31"/>
              </w:numPr>
              <w:rPr>
                <w:rFonts w:ascii="Tahoma" w:hAnsi="Tahoma" w:cs="Tahoma"/>
                <w:sz w:val="22"/>
                <w:szCs w:val="22"/>
              </w:rPr>
            </w:pPr>
          </w:p>
        </w:tc>
        <w:tc>
          <w:tcPr>
            <w:tcW w:w="7013" w:type="dxa"/>
            <w:vMerge/>
            <w:tcBorders>
              <w:top w:val="single" w:sz="4" w:space="0" w:color="auto"/>
              <w:left w:val="single" w:sz="4" w:space="0" w:color="auto"/>
              <w:bottom w:val="single" w:sz="4" w:space="0" w:color="auto"/>
              <w:right w:val="single" w:sz="4" w:space="0" w:color="auto"/>
            </w:tcBorders>
            <w:vAlign w:val="center"/>
            <w:hideMark/>
          </w:tcPr>
          <w:p w14:paraId="3AC5E2C6" w14:textId="77777777" w:rsidR="00796552" w:rsidRPr="003163ED" w:rsidRDefault="00796552" w:rsidP="00796552">
            <w:pPr>
              <w:rPr>
                <w:rFonts w:ascii="Tahoma" w:hAnsi="Tahoma" w:cs="Tahoma"/>
                <w:sz w:val="22"/>
                <w:szCs w:val="22"/>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54998A0A" w14:textId="77777777" w:rsidR="00796552" w:rsidRPr="003163ED" w:rsidRDefault="00796552" w:rsidP="00796552">
            <w:pPr>
              <w:pStyle w:val="100"/>
              <w:rPr>
                <w:rFonts w:ascii="Tahoma" w:hAnsi="Tahoma" w:cs="Tahoma"/>
                <w:sz w:val="22"/>
                <w:szCs w:val="22"/>
                <w:lang w:eastAsia="en-US"/>
              </w:rPr>
            </w:pPr>
            <w:r w:rsidRPr="003163ED">
              <w:rPr>
                <w:rFonts w:ascii="Tahoma" w:hAnsi="Tahoma" w:cs="Tahoma"/>
                <w:sz w:val="22"/>
                <w:szCs w:val="22"/>
                <w:lang w:eastAsia="en-US"/>
              </w:rPr>
              <w:t>мест на 1000 человек</w:t>
            </w:r>
          </w:p>
        </w:tc>
        <w:tc>
          <w:tcPr>
            <w:tcW w:w="2085" w:type="dxa"/>
            <w:tcBorders>
              <w:top w:val="single" w:sz="4" w:space="0" w:color="auto"/>
              <w:left w:val="single" w:sz="4" w:space="0" w:color="auto"/>
              <w:bottom w:val="single" w:sz="4" w:space="0" w:color="auto"/>
              <w:right w:val="single" w:sz="4" w:space="0" w:color="auto"/>
            </w:tcBorders>
            <w:vAlign w:val="center"/>
          </w:tcPr>
          <w:p w14:paraId="21517FBF" w14:textId="35E6F05E" w:rsidR="00796552" w:rsidRPr="003163ED" w:rsidRDefault="007505EF" w:rsidP="00796552">
            <w:pPr>
              <w:jc w:val="center"/>
              <w:rPr>
                <w:rFonts w:ascii="Tahoma" w:hAnsi="Tahoma" w:cs="Tahoma"/>
                <w:sz w:val="22"/>
                <w:szCs w:val="22"/>
                <w:lang w:eastAsia="en-US"/>
              </w:rPr>
            </w:pPr>
            <w:r w:rsidRPr="003163ED">
              <w:rPr>
                <w:rFonts w:ascii="Tahoma" w:hAnsi="Tahoma" w:cs="Tahoma"/>
                <w:sz w:val="22"/>
                <w:szCs w:val="22"/>
                <w:lang w:eastAsia="en-US"/>
              </w:rPr>
              <w:t>127</w:t>
            </w:r>
          </w:p>
        </w:tc>
        <w:tc>
          <w:tcPr>
            <w:tcW w:w="2067" w:type="dxa"/>
            <w:tcBorders>
              <w:top w:val="single" w:sz="4" w:space="0" w:color="auto"/>
              <w:left w:val="single" w:sz="4" w:space="0" w:color="auto"/>
              <w:bottom w:val="single" w:sz="4" w:space="0" w:color="auto"/>
              <w:right w:val="single" w:sz="4" w:space="0" w:color="auto"/>
            </w:tcBorders>
            <w:vAlign w:val="center"/>
          </w:tcPr>
          <w:p w14:paraId="4E9E7B42" w14:textId="1E1379E0" w:rsidR="00796552" w:rsidRPr="003163ED" w:rsidRDefault="007505EF" w:rsidP="00796552">
            <w:pPr>
              <w:pStyle w:val="100"/>
              <w:rPr>
                <w:rFonts w:ascii="Tahoma" w:hAnsi="Tahoma" w:cs="Tahoma"/>
                <w:sz w:val="22"/>
                <w:szCs w:val="22"/>
                <w:lang w:eastAsia="en-US"/>
              </w:rPr>
            </w:pPr>
            <w:r w:rsidRPr="003163ED">
              <w:rPr>
                <w:rFonts w:ascii="Tahoma" w:hAnsi="Tahoma" w:cs="Tahoma"/>
                <w:sz w:val="22"/>
                <w:szCs w:val="22"/>
                <w:lang w:eastAsia="en-US"/>
              </w:rPr>
              <w:t>143</w:t>
            </w:r>
          </w:p>
        </w:tc>
      </w:tr>
      <w:tr w:rsidR="003163ED" w:rsidRPr="003163ED" w14:paraId="334EE082" w14:textId="77777777" w:rsidTr="00701F9D">
        <w:trPr>
          <w:trHeight w:val="20"/>
          <w:jc w:val="center"/>
        </w:trPr>
        <w:tc>
          <w:tcPr>
            <w:tcW w:w="1073" w:type="dxa"/>
            <w:vMerge/>
            <w:tcBorders>
              <w:left w:val="single" w:sz="4" w:space="0" w:color="auto"/>
              <w:right w:val="single" w:sz="4" w:space="0" w:color="auto"/>
            </w:tcBorders>
            <w:vAlign w:val="center"/>
          </w:tcPr>
          <w:p w14:paraId="2A1AFDDC" w14:textId="77777777" w:rsidR="00796552" w:rsidRPr="003163ED" w:rsidRDefault="00796552" w:rsidP="002F3A65">
            <w:pPr>
              <w:pStyle w:val="S3"/>
              <w:numPr>
                <w:ilvl w:val="0"/>
                <w:numId w:val="31"/>
              </w:numPr>
              <w:jc w:val="left"/>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hideMark/>
          </w:tcPr>
          <w:p w14:paraId="68899BD0" w14:textId="77777777" w:rsidR="00796552" w:rsidRPr="003163ED" w:rsidRDefault="00796552" w:rsidP="00796552">
            <w:pPr>
              <w:pStyle w:val="100"/>
              <w:jc w:val="left"/>
              <w:rPr>
                <w:rFonts w:ascii="Tahoma" w:hAnsi="Tahoma" w:cs="Tahoma"/>
                <w:sz w:val="22"/>
                <w:szCs w:val="22"/>
                <w:lang w:eastAsia="en-US"/>
              </w:rPr>
            </w:pPr>
            <w:r w:rsidRPr="003163ED">
              <w:rPr>
                <w:rFonts w:ascii="Tahoma" w:hAnsi="Tahoma" w:cs="Tahoma"/>
                <w:sz w:val="22"/>
                <w:szCs w:val="22"/>
                <w:lang w:eastAsia="en-US"/>
              </w:rPr>
              <w:t>Музеи</w:t>
            </w:r>
          </w:p>
        </w:tc>
        <w:tc>
          <w:tcPr>
            <w:tcW w:w="2562" w:type="dxa"/>
            <w:tcBorders>
              <w:top w:val="single" w:sz="4" w:space="0" w:color="auto"/>
              <w:left w:val="single" w:sz="4" w:space="0" w:color="auto"/>
              <w:bottom w:val="single" w:sz="4" w:space="0" w:color="auto"/>
              <w:right w:val="single" w:sz="4" w:space="0" w:color="auto"/>
            </w:tcBorders>
            <w:vAlign w:val="center"/>
            <w:hideMark/>
          </w:tcPr>
          <w:p w14:paraId="022B71ED" w14:textId="77777777" w:rsidR="00796552" w:rsidRPr="003163ED" w:rsidRDefault="00796552" w:rsidP="00796552">
            <w:pPr>
              <w:pStyle w:val="100"/>
              <w:rPr>
                <w:rFonts w:ascii="Tahoma" w:hAnsi="Tahoma" w:cs="Tahoma"/>
                <w:sz w:val="22"/>
                <w:szCs w:val="22"/>
                <w:lang w:eastAsia="en-US"/>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57BE5222" w14:textId="695043C2" w:rsidR="00796552" w:rsidRPr="003163ED" w:rsidRDefault="00007277" w:rsidP="00796552">
            <w:pPr>
              <w:jc w:val="center"/>
              <w:rPr>
                <w:rFonts w:ascii="Tahoma" w:hAnsi="Tahoma" w:cs="Tahoma"/>
                <w:sz w:val="22"/>
                <w:szCs w:val="22"/>
                <w:lang w:eastAsia="en-US"/>
              </w:rPr>
            </w:pPr>
            <w:r w:rsidRPr="003163ED">
              <w:rPr>
                <w:rFonts w:ascii="Tahoma" w:hAnsi="Tahoma" w:cs="Tahoma"/>
                <w:sz w:val="22"/>
                <w:szCs w:val="22"/>
                <w:lang w:eastAsia="en-US"/>
              </w:rPr>
              <w:t>1</w:t>
            </w:r>
          </w:p>
        </w:tc>
        <w:tc>
          <w:tcPr>
            <w:tcW w:w="2067" w:type="dxa"/>
            <w:tcBorders>
              <w:top w:val="single" w:sz="4" w:space="0" w:color="auto"/>
              <w:left w:val="single" w:sz="4" w:space="0" w:color="auto"/>
              <w:bottom w:val="single" w:sz="4" w:space="0" w:color="auto"/>
              <w:right w:val="single" w:sz="4" w:space="0" w:color="auto"/>
            </w:tcBorders>
            <w:vAlign w:val="center"/>
          </w:tcPr>
          <w:p w14:paraId="3B61D5AB" w14:textId="3F446C4A" w:rsidR="00796552" w:rsidRPr="003163ED" w:rsidRDefault="00007277" w:rsidP="00796552">
            <w:pPr>
              <w:pStyle w:val="100"/>
              <w:rPr>
                <w:rFonts w:ascii="Tahoma" w:hAnsi="Tahoma" w:cs="Tahoma"/>
                <w:sz w:val="22"/>
                <w:szCs w:val="22"/>
                <w:lang w:eastAsia="en-US"/>
              </w:rPr>
            </w:pPr>
            <w:r w:rsidRPr="003163ED">
              <w:rPr>
                <w:rFonts w:ascii="Tahoma" w:hAnsi="Tahoma" w:cs="Tahoma"/>
                <w:sz w:val="22"/>
                <w:szCs w:val="22"/>
                <w:lang w:eastAsia="en-US"/>
              </w:rPr>
              <w:t>1</w:t>
            </w:r>
          </w:p>
        </w:tc>
      </w:tr>
      <w:tr w:rsidR="003163ED" w:rsidRPr="003163ED" w14:paraId="4BAC9180" w14:textId="77777777" w:rsidTr="00701F9D">
        <w:trPr>
          <w:trHeight w:val="20"/>
          <w:jc w:val="center"/>
        </w:trPr>
        <w:tc>
          <w:tcPr>
            <w:tcW w:w="1073" w:type="dxa"/>
            <w:vMerge w:val="restart"/>
            <w:tcBorders>
              <w:left w:val="single" w:sz="4" w:space="0" w:color="auto"/>
              <w:right w:val="single" w:sz="4" w:space="0" w:color="auto"/>
            </w:tcBorders>
            <w:vAlign w:val="center"/>
          </w:tcPr>
          <w:p w14:paraId="4AC1E6D8" w14:textId="5BAB5E32" w:rsidR="00D7411C" w:rsidRPr="003163ED" w:rsidRDefault="00D7411C" w:rsidP="002F3A65">
            <w:pPr>
              <w:pStyle w:val="S3"/>
              <w:numPr>
                <w:ilvl w:val="0"/>
                <w:numId w:val="31"/>
              </w:numP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0BC1D9DE" w14:textId="77777777" w:rsidR="00D7411C" w:rsidRPr="003163ED" w:rsidRDefault="00D7411C" w:rsidP="00796552">
            <w:pPr>
              <w:rPr>
                <w:rFonts w:ascii="Tahoma" w:hAnsi="Tahoma" w:cs="Tahoma"/>
                <w:sz w:val="22"/>
                <w:szCs w:val="22"/>
                <w:lang w:eastAsia="en-US"/>
              </w:rPr>
            </w:pPr>
            <w:r w:rsidRPr="003163ED">
              <w:rPr>
                <w:rFonts w:ascii="Tahoma" w:hAnsi="Tahoma" w:cs="Tahoma"/>
                <w:b/>
                <w:sz w:val="22"/>
                <w:szCs w:val="22"/>
              </w:rPr>
              <w:t>Общественные пространства, в том числе:</w:t>
            </w:r>
          </w:p>
        </w:tc>
        <w:tc>
          <w:tcPr>
            <w:tcW w:w="2562" w:type="dxa"/>
            <w:tcBorders>
              <w:top w:val="single" w:sz="4" w:space="0" w:color="auto"/>
              <w:left w:val="single" w:sz="4" w:space="0" w:color="auto"/>
              <w:bottom w:val="single" w:sz="4" w:space="0" w:color="auto"/>
              <w:right w:val="single" w:sz="4" w:space="0" w:color="auto"/>
            </w:tcBorders>
          </w:tcPr>
          <w:p w14:paraId="26CFD49E" w14:textId="77777777" w:rsidR="00D7411C" w:rsidRPr="003163ED" w:rsidRDefault="00D7411C" w:rsidP="00796552">
            <w:pPr>
              <w:jc w:val="center"/>
              <w:rPr>
                <w:rFonts w:ascii="Tahoma" w:hAnsi="Tahoma" w:cs="Tahoma"/>
                <w:sz w:val="22"/>
                <w:szCs w:val="22"/>
                <w:lang w:eastAsia="en-US"/>
              </w:rPr>
            </w:pPr>
          </w:p>
        </w:tc>
        <w:tc>
          <w:tcPr>
            <w:tcW w:w="2085" w:type="dxa"/>
            <w:tcBorders>
              <w:top w:val="single" w:sz="4" w:space="0" w:color="auto"/>
              <w:left w:val="single" w:sz="4" w:space="0" w:color="auto"/>
              <w:bottom w:val="single" w:sz="4" w:space="0" w:color="auto"/>
              <w:right w:val="single" w:sz="4" w:space="0" w:color="auto"/>
            </w:tcBorders>
          </w:tcPr>
          <w:p w14:paraId="7BFFF746" w14:textId="77777777" w:rsidR="00D7411C" w:rsidRPr="003163ED" w:rsidRDefault="00D7411C" w:rsidP="00796552">
            <w:pPr>
              <w:jc w:val="center"/>
              <w:rPr>
                <w:rFonts w:ascii="Tahoma" w:hAnsi="Tahoma" w:cs="Tahoma"/>
                <w:sz w:val="22"/>
                <w:szCs w:val="22"/>
                <w:lang w:eastAsia="en-US"/>
              </w:rPr>
            </w:pPr>
          </w:p>
        </w:tc>
        <w:tc>
          <w:tcPr>
            <w:tcW w:w="2067" w:type="dxa"/>
            <w:tcBorders>
              <w:top w:val="single" w:sz="4" w:space="0" w:color="auto"/>
              <w:left w:val="single" w:sz="4" w:space="0" w:color="auto"/>
              <w:bottom w:val="single" w:sz="4" w:space="0" w:color="auto"/>
              <w:right w:val="single" w:sz="4" w:space="0" w:color="auto"/>
            </w:tcBorders>
            <w:vAlign w:val="center"/>
          </w:tcPr>
          <w:p w14:paraId="0E1C895E" w14:textId="5CC4911D" w:rsidR="00D7411C" w:rsidRPr="003163ED" w:rsidRDefault="00D7411C" w:rsidP="00796552">
            <w:pPr>
              <w:jc w:val="center"/>
              <w:rPr>
                <w:rFonts w:ascii="Tahoma" w:hAnsi="Tahoma" w:cs="Tahoma"/>
                <w:sz w:val="22"/>
                <w:szCs w:val="22"/>
                <w:lang w:eastAsia="en-US"/>
              </w:rPr>
            </w:pPr>
          </w:p>
        </w:tc>
      </w:tr>
      <w:tr w:rsidR="003163ED" w:rsidRPr="003163ED" w14:paraId="4D9C5CD7" w14:textId="77777777" w:rsidTr="00701F9D">
        <w:trPr>
          <w:trHeight w:val="20"/>
          <w:jc w:val="center"/>
        </w:trPr>
        <w:tc>
          <w:tcPr>
            <w:tcW w:w="1073" w:type="dxa"/>
            <w:vMerge/>
            <w:tcBorders>
              <w:left w:val="single" w:sz="4" w:space="0" w:color="auto"/>
              <w:right w:val="single" w:sz="4" w:space="0" w:color="auto"/>
            </w:tcBorders>
            <w:vAlign w:val="center"/>
          </w:tcPr>
          <w:p w14:paraId="3656C6B9" w14:textId="1588FAA8" w:rsidR="00D7411C" w:rsidRPr="003163ED" w:rsidRDefault="00D7411C" w:rsidP="00796552">
            <w:pPr>
              <w:pStyle w:val="S3"/>
              <w:ind w:left="28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3A127E46" w14:textId="77777777" w:rsidR="00D7411C" w:rsidRPr="003163ED" w:rsidRDefault="00D7411C" w:rsidP="00796552">
            <w:pPr>
              <w:rPr>
                <w:rFonts w:ascii="Tahoma" w:hAnsi="Tahoma" w:cs="Tahoma"/>
                <w:sz w:val="22"/>
                <w:szCs w:val="22"/>
                <w:lang w:eastAsia="en-US"/>
              </w:rPr>
            </w:pPr>
            <w:r w:rsidRPr="003163ED">
              <w:rPr>
                <w:rFonts w:ascii="Tahoma" w:hAnsi="Tahoma" w:cs="Tahoma"/>
                <w:sz w:val="22"/>
                <w:szCs w:val="22"/>
              </w:rPr>
              <w:t>Пешеходная зона (сквер, бульвар, смотровая площадка, территория общего пользования, набережная, площадь)</w:t>
            </w:r>
          </w:p>
        </w:tc>
        <w:tc>
          <w:tcPr>
            <w:tcW w:w="2562" w:type="dxa"/>
            <w:tcBorders>
              <w:top w:val="single" w:sz="4" w:space="0" w:color="auto"/>
              <w:left w:val="single" w:sz="4" w:space="0" w:color="auto"/>
              <w:bottom w:val="single" w:sz="4" w:space="0" w:color="auto"/>
              <w:right w:val="single" w:sz="4" w:space="0" w:color="auto"/>
            </w:tcBorders>
            <w:vAlign w:val="center"/>
          </w:tcPr>
          <w:p w14:paraId="72831FD0" w14:textId="55A230AD"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1FAA2144" w14:textId="6EE6B6E9"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1</w:t>
            </w:r>
          </w:p>
        </w:tc>
        <w:tc>
          <w:tcPr>
            <w:tcW w:w="2067" w:type="dxa"/>
            <w:tcBorders>
              <w:top w:val="single" w:sz="4" w:space="0" w:color="auto"/>
              <w:left w:val="single" w:sz="4" w:space="0" w:color="auto"/>
              <w:bottom w:val="single" w:sz="4" w:space="0" w:color="auto"/>
              <w:right w:val="single" w:sz="4" w:space="0" w:color="auto"/>
            </w:tcBorders>
            <w:vAlign w:val="center"/>
          </w:tcPr>
          <w:p w14:paraId="2B686D58" w14:textId="015A0021"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2</w:t>
            </w:r>
          </w:p>
        </w:tc>
      </w:tr>
      <w:tr w:rsidR="003163ED" w:rsidRPr="003163ED" w14:paraId="05E09BD7" w14:textId="77777777" w:rsidTr="00701F9D">
        <w:trPr>
          <w:trHeight w:val="20"/>
          <w:jc w:val="center"/>
        </w:trPr>
        <w:tc>
          <w:tcPr>
            <w:tcW w:w="1073" w:type="dxa"/>
            <w:vMerge/>
            <w:tcBorders>
              <w:left w:val="single" w:sz="4" w:space="0" w:color="auto"/>
              <w:right w:val="single" w:sz="4" w:space="0" w:color="auto"/>
            </w:tcBorders>
            <w:vAlign w:val="center"/>
          </w:tcPr>
          <w:p w14:paraId="02A29194" w14:textId="78582FF9" w:rsidR="00D7411C" w:rsidRPr="003163ED" w:rsidRDefault="00D7411C" w:rsidP="00796552">
            <w:pPr>
              <w:pStyle w:val="S3"/>
              <w:ind w:left="28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31B79CB4" w14:textId="77777777" w:rsidR="00D7411C" w:rsidRPr="003163ED" w:rsidRDefault="00D7411C" w:rsidP="00796552">
            <w:pPr>
              <w:rPr>
                <w:rFonts w:ascii="Tahoma" w:hAnsi="Tahoma" w:cs="Tahoma"/>
                <w:sz w:val="22"/>
                <w:szCs w:val="22"/>
                <w:lang w:eastAsia="en-US"/>
              </w:rPr>
            </w:pPr>
            <w:r w:rsidRPr="003163ED">
              <w:rPr>
                <w:rFonts w:ascii="Tahoma" w:hAnsi="Tahoma" w:cs="Tahoma"/>
                <w:sz w:val="22"/>
                <w:szCs w:val="22"/>
              </w:rPr>
              <w:t>Парк культуры и отдыха</w:t>
            </w:r>
          </w:p>
        </w:tc>
        <w:tc>
          <w:tcPr>
            <w:tcW w:w="2562" w:type="dxa"/>
            <w:tcBorders>
              <w:top w:val="single" w:sz="4" w:space="0" w:color="auto"/>
              <w:left w:val="single" w:sz="4" w:space="0" w:color="auto"/>
              <w:bottom w:val="single" w:sz="4" w:space="0" w:color="auto"/>
              <w:right w:val="single" w:sz="4" w:space="0" w:color="auto"/>
            </w:tcBorders>
          </w:tcPr>
          <w:p w14:paraId="6C03793C" w14:textId="4A323257"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49F19A6C" w14:textId="5C98E0E8"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w:t>
            </w:r>
          </w:p>
        </w:tc>
        <w:tc>
          <w:tcPr>
            <w:tcW w:w="2067" w:type="dxa"/>
            <w:tcBorders>
              <w:top w:val="single" w:sz="4" w:space="0" w:color="auto"/>
              <w:left w:val="single" w:sz="4" w:space="0" w:color="auto"/>
              <w:bottom w:val="single" w:sz="4" w:space="0" w:color="auto"/>
              <w:right w:val="single" w:sz="4" w:space="0" w:color="auto"/>
            </w:tcBorders>
            <w:vAlign w:val="center"/>
          </w:tcPr>
          <w:p w14:paraId="5C4EED74" w14:textId="403A754F"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w:t>
            </w:r>
          </w:p>
        </w:tc>
      </w:tr>
      <w:tr w:rsidR="003163ED" w:rsidRPr="003163ED" w14:paraId="53EED74F" w14:textId="77777777" w:rsidTr="00701F9D">
        <w:trPr>
          <w:trHeight w:val="20"/>
          <w:jc w:val="center"/>
        </w:trPr>
        <w:tc>
          <w:tcPr>
            <w:tcW w:w="1073" w:type="dxa"/>
            <w:vMerge/>
            <w:tcBorders>
              <w:left w:val="single" w:sz="4" w:space="0" w:color="auto"/>
              <w:right w:val="single" w:sz="4" w:space="0" w:color="auto"/>
            </w:tcBorders>
            <w:vAlign w:val="center"/>
          </w:tcPr>
          <w:p w14:paraId="14C7357D" w14:textId="7DCF148F" w:rsidR="00D7411C" w:rsidRPr="003163ED" w:rsidRDefault="00D7411C" w:rsidP="00796552">
            <w:pPr>
              <w:pStyle w:val="S3"/>
              <w:ind w:left="28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395BC098" w14:textId="77777777" w:rsidR="00D7411C" w:rsidRPr="003163ED" w:rsidRDefault="00D7411C" w:rsidP="00796552">
            <w:pPr>
              <w:rPr>
                <w:rFonts w:ascii="Tahoma" w:hAnsi="Tahoma" w:cs="Tahoma"/>
                <w:sz w:val="22"/>
                <w:szCs w:val="22"/>
                <w:lang w:eastAsia="en-US"/>
              </w:rPr>
            </w:pPr>
            <w:r w:rsidRPr="003163ED">
              <w:rPr>
                <w:rFonts w:ascii="Tahoma" w:hAnsi="Tahoma" w:cs="Tahoma"/>
                <w:sz w:val="22"/>
                <w:szCs w:val="22"/>
              </w:rPr>
              <w:t>Тематический парк</w:t>
            </w:r>
          </w:p>
        </w:tc>
        <w:tc>
          <w:tcPr>
            <w:tcW w:w="2562" w:type="dxa"/>
            <w:tcBorders>
              <w:top w:val="single" w:sz="4" w:space="0" w:color="auto"/>
              <w:left w:val="single" w:sz="4" w:space="0" w:color="auto"/>
              <w:bottom w:val="single" w:sz="4" w:space="0" w:color="auto"/>
              <w:right w:val="single" w:sz="4" w:space="0" w:color="auto"/>
            </w:tcBorders>
            <w:vAlign w:val="center"/>
          </w:tcPr>
          <w:p w14:paraId="0FF86C4D" w14:textId="325B576E"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1C897626" w14:textId="7913993D"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w:t>
            </w:r>
          </w:p>
        </w:tc>
        <w:tc>
          <w:tcPr>
            <w:tcW w:w="2067" w:type="dxa"/>
            <w:tcBorders>
              <w:top w:val="single" w:sz="4" w:space="0" w:color="auto"/>
              <w:left w:val="single" w:sz="4" w:space="0" w:color="auto"/>
              <w:bottom w:val="single" w:sz="4" w:space="0" w:color="auto"/>
              <w:right w:val="single" w:sz="4" w:space="0" w:color="auto"/>
            </w:tcBorders>
            <w:vAlign w:val="center"/>
          </w:tcPr>
          <w:p w14:paraId="485F7AB9" w14:textId="1DB33058"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5</w:t>
            </w:r>
          </w:p>
        </w:tc>
      </w:tr>
      <w:tr w:rsidR="003163ED" w:rsidRPr="003163ED" w14:paraId="257F21EF"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7BAB49CB" w14:textId="1F4DDFC2" w:rsidR="00D7411C" w:rsidRPr="003163ED" w:rsidRDefault="00D7411C" w:rsidP="00796552">
            <w:pPr>
              <w:pStyle w:val="S3"/>
              <w:numPr>
                <w:ilvl w:val="0"/>
                <w:numId w:val="0"/>
              </w:numPr>
              <w:ind w:left="28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vAlign w:val="center"/>
          </w:tcPr>
          <w:p w14:paraId="753AF045" w14:textId="71048257" w:rsidR="00D7411C" w:rsidRPr="003163ED" w:rsidRDefault="00D7411C" w:rsidP="00796552">
            <w:pPr>
              <w:rPr>
                <w:rFonts w:ascii="Tahoma" w:hAnsi="Tahoma" w:cs="Tahoma"/>
                <w:sz w:val="22"/>
                <w:szCs w:val="22"/>
              </w:rPr>
            </w:pPr>
            <w:r w:rsidRPr="003163ED">
              <w:rPr>
                <w:rFonts w:ascii="Tahoma" w:hAnsi="Tahoma" w:cs="Tahoma"/>
                <w:sz w:val="22"/>
                <w:szCs w:val="22"/>
              </w:rPr>
              <w:t>Благоустроенный пляж, место массовой околоводной рекреации</w:t>
            </w:r>
          </w:p>
        </w:tc>
        <w:tc>
          <w:tcPr>
            <w:tcW w:w="2562" w:type="dxa"/>
            <w:tcBorders>
              <w:top w:val="single" w:sz="4" w:space="0" w:color="auto"/>
              <w:left w:val="single" w:sz="4" w:space="0" w:color="auto"/>
              <w:bottom w:val="single" w:sz="4" w:space="0" w:color="auto"/>
              <w:right w:val="single" w:sz="4" w:space="0" w:color="auto"/>
            </w:tcBorders>
            <w:vAlign w:val="center"/>
          </w:tcPr>
          <w:p w14:paraId="71208D43" w14:textId="50859FB1" w:rsidR="00D7411C" w:rsidRPr="003163ED" w:rsidRDefault="00D7411C" w:rsidP="00796552">
            <w:pPr>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vAlign w:val="center"/>
          </w:tcPr>
          <w:p w14:paraId="08D82979" w14:textId="53B8AD8C"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1</w:t>
            </w:r>
          </w:p>
        </w:tc>
        <w:tc>
          <w:tcPr>
            <w:tcW w:w="2067" w:type="dxa"/>
            <w:tcBorders>
              <w:top w:val="single" w:sz="4" w:space="0" w:color="auto"/>
              <w:left w:val="single" w:sz="4" w:space="0" w:color="auto"/>
              <w:bottom w:val="single" w:sz="4" w:space="0" w:color="auto"/>
              <w:right w:val="single" w:sz="4" w:space="0" w:color="auto"/>
            </w:tcBorders>
            <w:vAlign w:val="center"/>
          </w:tcPr>
          <w:p w14:paraId="67BBAA3F" w14:textId="314C35CC" w:rsidR="00D7411C" w:rsidRPr="003163ED" w:rsidRDefault="00D7411C" w:rsidP="00796552">
            <w:pPr>
              <w:jc w:val="center"/>
              <w:rPr>
                <w:rFonts w:ascii="Tahoma" w:hAnsi="Tahoma" w:cs="Tahoma"/>
                <w:sz w:val="22"/>
                <w:szCs w:val="22"/>
                <w:lang w:eastAsia="en-US"/>
              </w:rPr>
            </w:pPr>
            <w:r w:rsidRPr="003163ED">
              <w:rPr>
                <w:rFonts w:ascii="Tahoma" w:hAnsi="Tahoma" w:cs="Tahoma"/>
                <w:sz w:val="22"/>
                <w:szCs w:val="22"/>
                <w:lang w:eastAsia="en-US"/>
              </w:rPr>
              <w:t>6</w:t>
            </w:r>
          </w:p>
        </w:tc>
      </w:tr>
      <w:tr w:rsidR="003163ED" w:rsidRPr="003163ED" w14:paraId="08E449E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CC6C64C" w14:textId="77777777" w:rsidR="00796552" w:rsidRPr="003163ED" w:rsidRDefault="00796552" w:rsidP="00A07473">
            <w:pPr>
              <w:pStyle w:val="S1"/>
              <w:ind w:left="150" w:right="-285" w:hanging="278"/>
            </w:pPr>
          </w:p>
        </w:tc>
        <w:tc>
          <w:tcPr>
            <w:tcW w:w="13727" w:type="dxa"/>
            <w:gridSpan w:val="4"/>
            <w:tcBorders>
              <w:top w:val="single" w:sz="4" w:space="0" w:color="auto"/>
              <w:left w:val="single" w:sz="4" w:space="0" w:color="auto"/>
              <w:bottom w:val="single" w:sz="4" w:space="0" w:color="auto"/>
              <w:right w:val="single" w:sz="4" w:space="0" w:color="auto"/>
            </w:tcBorders>
            <w:vAlign w:val="center"/>
            <w:hideMark/>
          </w:tcPr>
          <w:p w14:paraId="40B207DC" w14:textId="77777777" w:rsidR="00796552" w:rsidRPr="003163ED" w:rsidRDefault="00796552" w:rsidP="00796552">
            <w:pPr>
              <w:pStyle w:val="100"/>
              <w:rPr>
                <w:rFonts w:ascii="Tahoma" w:hAnsi="Tahoma" w:cs="Tahoma"/>
                <w:sz w:val="22"/>
                <w:szCs w:val="22"/>
                <w:lang w:eastAsia="en-US"/>
              </w:rPr>
            </w:pPr>
            <w:r w:rsidRPr="003163ED">
              <w:rPr>
                <w:rFonts w:ascii="Tahoma" w:hAnsi="Tahoma" w:cs="Tahoma"/>
                <w:b/>
                <w:sz w:val="22"/>
                <w:szCs w:val="22"/>
              </w:rPr>
              <w:t>ОБЪЕКТЫ ТРАНСПОРТНОЙ ИНФРАСТРУКТУРЫ</w:t>
            </w:r>
          </w:p>
        </w:tc>
      </w:tr>
      <w:tr w:rsidR="003163ED" w:rsidRPr="003163ED" w14:paraId="0260608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8F3171A" w14:textId="70590C75"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60CA1C88" w14:textId="77777777" w:rsidR="00796552" w:rsidRPr="003163ED" w:rsidRDefault="00796552" w:rsidP="00796552">
            <w:pPr>
              <w:widowControl w:val="0"/>
              <w:rPr>
                <w:rFonts w:ascii="Tahoma" w:hAnsi="Tahoma" w:cs="Tahoma"/>
                <w:b/>
                <w:sz w:val="22"/>
                <w:szCs w:val="22"/>
              </w:rPr>
            </w:pPr>
            <w:r w:rsidRPr="003163ED">
              <w:rPr>
                <w:rFonts w:ascii="Tahoma" w:hAnsi="Tahoma" w:cs="Tahoma"/>
                <w:b/>
                <w:sz w:val="22"/>
                <w:szCs w:val="22"/>
              </w:rPr>
              <w:t>Железнодорожные линии,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44B57050" w14:textId="77777777" w:rsidR="00796552" w:rsidRPr="003163ED" w:rsidRDefault="00796552" w:rsidP="00796552">
            <w:pPr>
              <w:widowControl w:val="0"/>
              <w:jc w:val="center"/>
              <w:rPr>
                <w:rFonts w:ascii="Tahoma" w:hAnsi="Tahoma" w:cs="Tahoma"/>
                <w:b/>
                <w:sz w:val="22"/>
                <w:szCs w:val="22"/>
              </w:rPr>
            </w:pPr>
            <w:r w:rsidRPr="003163ED">
              <w:rPr>
                <w:rFonts w:ascii="Tahoma" w:hAnsi="Tahoma" w:cs="Tahoma"/>
                <w:b/>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7FA27DE8" w14:textId="7D7528FC"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17C52D1D" w14:textId="1B03D7A9" w:rsidR="00796552" w:rsidRPr="003163ED" w:rsidRDefault="00796552" w:rsidP="00796552">
            <w:pPr>
              <w:widowControl w:val="0"/>
              <w:jc w:val="center"/>
              <w:rPr>
                <w:rFonts w:ascii="Tahoma" w:hAnsi="Tahoma" w:cs="Tahoma"/>
                <w:sz w:val="22"/>
                <w:szCs w:val="22"/>
              </w:rPr>
            </w:pPr>
          </w:p>
        </w:tc>
      </w:tr>
      <w:tr w:rsidR="003163ED" w:rsidRPr="003163ED" w14:paraId="21CBE46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6637D85" w14:textId="61F43174" w:rsidR="00796552" w:rsidRPr="003163ED" w:rsidRDefault="00796552" w:rsidP="005B43CA">
            <w:pPr>
              <w:pStyle w:val="aff3"/>
              <w:widowControl w:val="0"/>
              <w:numPr>
                <w:ilvl w:val="0"/>
                <w:numId w:val="33"/>
              </w:numPr>
              <w:spacing w:line="240" w:lineRule="auto"/>
              <w:ind w:left="575" w:hanging="428"/>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71D341CA"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 xml:space="preserve">Железнодорожные линии </w:t>
            </w:r>
            <w:r w:rsidRPr="003163ED">
              <w:rPr>
                <w:rFonts w:ascii="Tahoma" w:hAnsi="Tahoma" w:cs="Tahoma"/>
                <w:sz w:val="22"/>
                <w:szCs w:val="22"/>
              </w:rPr>
              <w:br/>
              <w:t>(за исключением железнодорожных линий необщего пользования)</w:t>
            </w:r>
          </w:p>
        </w:tc>
        <w:tc>
          <w:tcPr>
            <w:tcW w:w="2562" w:type="dxa"/>
            <w:tcBorders>
              <w:top w:val="single" w:sz="4" w:space="0" w:color="auto"/>
              <w:left w:val="single" w:sz="4" w:space="0" w:color="auto"/>
              <w:bottom w:val="single" w:sz="4" w:space="0" w:color="auto"/>
              <w:right w:val="single" w:sz="4" w:space="0" w:color="auto"/>
            </w:tcBorders>
            <w:vAlign w:val="center"/>
          </w:tcPr>
          <w:p w14:paraId="508FD77F"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394AF961" w14:textId="18910AC1" w:rsidR="00796552" w:rsidRPr="003163ED" w:rsidRDefault="00FB5028" w:rsidP="00796552">
            <w:pPr>
              <w:widowControl w:val="0"/>
              <w:jc w:val="center"/>
              <w:rPr>
                <w:rFonts w:ascii="Tahoma" w:hAnsi="Tahoma" w:cs="Tahoma"/>
                <w:sz w:val="22"/>
                <w:szCs w:val="22"/>
              </w:rPr>
            </w:pPr>
            <w:r w:rsidRPr="003163ED">
              <w:rPr>
                <w:rFonts w:ascii="Tahoma" w:hAnsi="Tahoma" w:cs="Tahoma"/>
                <w:sz w:val="22"/>
                <w:szCs w:val="22"/>
              </w:rPr>
              <w:t>14</w:t>
            </w:r>
          </w:p>
        </w:tc>
        <w:tc>
          <w:tcPr>
            <w:tcW w:w="2067" w:type="dxa"/>
            <w:tcBorders>
              <w:top w:val="single" w:sz="4" w:space="0" w:color="auto"/>
              <w:left w:val="single" w:sz="4" w:space="0" w:color="auto"/>
              <w:bottom w:val="single" w:sz="4" w:space="0" w:color="auto"/>
              <w:right w:val="single" w:sz="4" w:space="0" w:color="auto"/>
            </w:tcBorders>
            <w:noWrap/>
            <w:vAlign w:val="center"/>
          </w:tcPr>
          <w:p w14:paraId="0C4DDAB4" w14:textId="5263ADDF" w:rsidR="00796552" w:rsidRPr="003163ED" w:rsidRDefault="00FB5028" w:rsidP="00796552">
            <w:pPr>
              <w:widowControl w:val="0"/>
              <w:jc w:val="center"/>
              <w:rPr>
                <w:rFonts w:ascii="Tahoma" w:hAnsi="Tahoma" w:cs="Tahoma"/>
                <w:sz w:val="22"/>
                <w:szCs w:val="22"/>
              </w:rPr>
            </w:pPr>
            <w:r w:rsidRPr="003163ED">
              <w:rPr>
                <w:rFonts w:ascii="Tahoma" w:hAnsi="Tahoma" w:cs="Tahoma"/>
                <w:sz w:val="22"/>
                <w:szCs w:val="22"/>
              </w:rPr>
              <w:t>14</w:t>
            </w:r>
          </w:p>
        </w:tc>
      </w:tr>
      <w:tr w:rsidR="003163ED" w:rsidRPr="003163ED" w14:paraId="1C2182E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8F7F3ED" w14:textId="0B8FC67B"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B55AB15" w14:textId="77777777" w:rsidR="00796552" w:rsidRPr="003163ED" w:rsidRDefault="00796552" w:rsidP="00796552">
            <w:pPr>
              <w:widowControl w:val="0"/>
              <w:rPr>
                <w:rFonts w:ascii="Tahoma" w:hAnsi="Tahoma" w:cs="Tahoma"/>
                <w:b/>
                <w:sz w:val="22"/>
                <w:szCs w:val="22"/>
              </w:rPr>
            </w:pPr>
            <w:r w:rsidRPr="003163ED">
              <w:rPr>
                <w:rFonts w:ascii="Tahoma" w:hAnsi="Tahoma" w:cs="Tahoma"/>
                <w:b/>
                <w:sz w:val="22"/>
                <w:szCs w:val="22"/>
              </w:rPr>
              <w:t>Объекты железнодорожного транспорта,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40911241" w14:textId="77777777" w:rsidR="00796552" w:rsidRPr="003163ED" w:rsidRDefault="00796552" w:rsidP="00796552">
            <w:pPr>
              <w:widowControl w:val="0"/>
              <w:jc w:val="center"/>
              <w:rPr>
                <w:rFonts w:ascii="Tahoma" w:hAnsi="Tahoma" w:cs="Tahoma"/>
                <w:b/>
                <w:sz w:val="22"/>
                <w:szCs w:val="22"/>
              </w:rPr>
            </w:pPr>
          </w:p>
        </w:tc>
        <w:tc>
          <w:tcPr>
            <w:tcW w:w="2085" w:type="dxa"/>
            <w:tcBorders>
              <w:top w:val="single" w:sz="4" w:space="0" w:color="auto"/>
              <w:left w:val="single" w:sz="4" w:space="0" w:color="auto"/>
              <w:bottom w:val="single" w:sz="4" w:space="0" w:color="auto"/>
              <w:right w:val="single" w:sz="4" w:space="0" w:color="auto"/>
            </w:tcBorders>
            <w:noWrap/>
            <w:vAlign w:val="center"/>
          </w:tcPr>
          <w:p w14:paraId="18762859" w14:textId="77777777"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07F6A4EB" w14:textId="77777777" w:rsidR="00796552" w:rsidRPr="003163ED" w:rsidRDefault="00796552" w:rsidP="00796552">
            <w:pPr>
              <w:widowControl w:val="0"/>
              <w:jc w:val="center"/>
              <w:rPr>
                <w:rFonts w:ascii="Tahoma" w:hAnsi="Tahoma" w:cs="Tahoma"/>
                <w:sz w:val="22"/>
                <w:szCs w:val="22"/>
              </w:rPr>
            </w:pPr>
          </w:p>
        </w:tc>
      </w:tr>
      <w:tr w:rsidR="003163ED" w:rsidRPr="003163ED" w14:paraId="6B4923A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CA75585" w14:textId="3234E55D" w:rsidR="00796552" w:rsidRPr="003163ED" w:rsidRDefault="00796552" w:rsidP="003C735B">
            <w:pPr>
              <w:pStyle w:val="aff3"/>
              <w:numPr>
                <w:ilvl w:val="0"/>
                <w:numId w:val="50"/>
              </w:numPr>
              <w:spacing w:line="240" w:lineRule="auto"/>
              <w:ind w:left="292" w:right="-285" w:hanging="111"/>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A88B059"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Железнодорожная станция</w:t>
            </w:r>
          </w:p>
        </w:tc>
        <w:tc>
          <w:tcPr>
            <w:tcW w:w="2562" w:type="dxa"/>
            <w:tcBorders>
              <w:top w:val="single" w:sz="4" w:space="0" w:color="auto"/>
              <w:left w:val="single" w:sz="4" w:space="0" w:color="auto"/>
              <w:bottom w:val="single" w:sz="4" w:space="0" w:color="auto"/>
              <w:right w:val="single" w:sz="4" w:space="0" w:color="auto"/>
            </w:tcBorders>
            <w:vAlign w:val="center"/>
          </w:tcPr>
          <w:p w14:paraId="78E228C9"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17439AC9" w14:textId="569E282F" w:rsidR="00796552" w:rsidRPr="003163ED" w:rsidRDefault="00FB5028" w:rsidP="00796552">
            <w:pPr>
              <w:widowControl w:val="0"/>
              <w:jc w:val="center"/>
              <w:rPr>
                <w:rFonts w:ascii="Tahoma" w:hAnsi="Tahoma" w:cs="Tahoma"/>
                <w:sz w:val="22"/>
                <w:szCs w:val="22"/>
              </w:rPr>
            </w:pPr>
            <w:r w:rsidRPr="003163ED">
              <w:rPr>
                <w:rFonts w:ascii="Tahoma" w:hAnsi="Tahoma" w:cs="Tahoma"/>
                <w:sz w:val="22"/>
                <w:szCs w:val="22"/>
              </w:rPr>
              <w:t>1</w:t>
            </w:r>
          </w:p>
        </w:tc>
        <w:tc>
          <w:tcPr>
            <w:tcW w:w="2067" w:type="dxa"/>
            <w:tcBorders>
              <w:top w:val="single" w:sz="4" w:space="0" w:color="auto"/>
              <w:left w:val="single" w:sz="4" w:space="0" w:color="auto"/>
              <w:bottom w:val="single" w:sz="4" w:space="0" w:color="auto"/>
              <w:right w:val="single" w:sz="4" w:space="0" w:color="auto"/>
            </w:tcBorders>
            <w:noWrap/>
            <w:vAlign w:val="center"/>
          </w:tcPr>
          <w:p w14:paraId="1795DCED" w14:textId="086F8F14" w:rsidR="00796552" w:rsidRPr="003163ED" w:rsidRDefault="00FB5028" w:rsidP="00796552">
            <w:pPr>
              <w:widowControl w:val="0"/>
              <w:jc w:val="center"/>
              <w:rPr>
                <w:rFonts w:ascii="Tahoma" w:hAnsi="Tahoma" w:cs="Tahoma"/>
                <w:sz w:val="22"/>
                <w:szCs w:val="22"/>
              </w:rPr>
            </w:pPr>
            <w:r w:rsidRPr="003163ED">
              <w:rPr>
                <w:rFonts w:ascii="Tahoma" w:hAnsi="Tahoma" w:cs="Tahoma"/>
                <w:sz w:val="22"/>
                <w:szCs w:val="22"/>
              </w:rPr>
              <w:t>1</w:t>
            </w:r>
          </w:p>
        </w:tc>
      </w:tr>
      <w:tr w:rsidR="003163ED" w:rsidRPr="003163ED" w14:paraId="1FDFD17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6ACAC37" w14:textId="49AF894C"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395797CB" w14:textId="77777777" w:rsidR="00796552" w:rsidRPr="003163ED" w:rsidRDefault="00796552" w:rsidP="00796552">
            <w:pPr>
              <w:widowControl w:val="0"/>
              <w:rPr>
                <w:rFonts w:ascii="Tahoma" w:hAnsi="Tahoma" w:cs="Tahoma"/>
                <w:b/>
                <w:sz w:val="22"/>
                <w:szCs w:val="22"/>
              </w:rPr>
            </w:pPr>
            <w:r w:rsidRPr="003163ED">
              <w:rPr>
                <w:rFonts w:ascii="Tahoma" w:hAnsi="Tahoma" w:cs="Tahoma"/>
                <w:b/>
                <w:sz w:val="22"/>
                <w:szCs w:val="22"/>
              </w:rPr>
              <w:t>Автомобильные дороги,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70670A1B" w14:textId="77777777" w:rsidR="00796552" w:rsidRPr="003163ED" w:rsidRDefault="00796552" w:rsidP="00796552">
            <w:pPr>
              <w:widowControl w:val="0"/>
              <w:jc w:val="center"/>
              <w:rPr>
                <w:rFonts w:ascii="Tahoma" w:hAnsi="Tahoma" w:cs="Tahoma"/>
                <w:b/>
                <w:sz w:val="22"/>
                <w:szCs w:val="22"/>
              </w:rPr>
            </w:pPr>
            <w:r w:rsidRPr="003163ED">
              <w:rPr>
                <w:rFonts w:ascii="Tahoma" w:hAnsi="Tahoma" w:cs="Tahoma"/>
                <w:b/>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3BFB92F6" w14:textId="77777777"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3D41C999" w14:textId="77777777" w:rsidR="00796552" w:rsidRPr="003163ED" w:rsidRDefault="00796552" w:rsidP="00796552">
            <w:pPr>
              <w:widowControl w:val="0"/>
              <w:jc w:val="center"/>
              <w:rPr>
                <w:rFonts w:ascii="Tahoma" w:hAnsi="Tahoma" w:cs="Tahoma"/>
                <w:sz w:val="22"/>
                <w:szCs w:val="22"/>
              </w:rPr>
            </w:pPr>
          </w:p>
        </w:tc>
      </w:tr>
      <w:tr w:rsidR="003163ED" w:rsidRPr="003163ED" w14:paraId="1950092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872B43D" w14:textId="44BE18B6" w:rsidR="00796552" w:rsidRPr="003163ED" w:rsidRDefault="00796552" w:rsidP="003C735B">
            <w:pPr>
              <w:pStyle w:val="aff3"/>
              <w:numPr>
                <w:ilvl w:val="0"/>
                <w:numId w:val="51"/>
              </w:numPr>
              <w:spacing w:line="240" w:lineRule="auto"/>
              <w:ind w:left="844" w:hanging="694"/>
              <w:rPr>
                <w:rFonts w:ascii="Tahoma" w:hAnsi="Tahoma" w:cs="Tahoma"/>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3798059"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Федерального 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373D974C"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50E20497" w14:textId="52FBFDE9" w:rsidR="00796552" w:rsidRPr="003163ED" w:rsidRDefault="00976953" w:rsidP="00796552">
            <w:pPr>
              <w:widowControl w:val="0"/>
              <w:jc w:val="center"/>
              <w:rPr>
                <w:rFonts w:ascii="Tahoma" w:hAnsi="Tahoma" w:cs="Tahoma"/>
                <w:sz w:val="22"/>
                <w:szCs w:val="22"/>
              </w:rPr>
            </w:pPr>
            <w:r w:rsidRPr="003163ED">
              <w:rPr>
                <w:rFonts w:ascii="Tahoma" w:hAnsi="Tahoma" w:cs="Tahoma"/>
                <w:sz w:val="22"/>
                <w:szCs w:val="22"/>
              </w:rPr>
              <w:t>13,17</w:t>
            </w:r>
          </w:p>
        </w:tc>
        <w:tc>
          <w:tcPr>
            <w:tcW w:w="2067" w:type="dxa"/>
            <w:tcBorders>
              <w:top w:val="single" w:sz="4" w:space="0" w:color="auto"/>
              <w:left w:val="single" w:sz="4" w:space="0" w:color="auto"/>
              <w:bottom w:val="single" w:sz="4" w:space="0" w:color="auto"/>
              <w:right w:val="single" w:sz="4" w:space="0" w:color="auto"/>
            </w:tcBorders>
            <w:noWrap/>
            <w:vAlign w:val="center"/>
          </w:tcPr>
          <w:p w14:paraId="09D707B9" w14:textId="14C6057A" w:rsidR="00796552" w:rsidRPr="003163ED" w:rsidRDefault="00976953" w:rsidP="00796552">
            <w:pPr>
              <w:widowControl w:val="0"/>
              <w:jc w:val="center"/>
              <w:rPr>
                <w:rFonts w:ascii="Tahoma" w:hAnsi="Tahoma" w:cs="Tahoma"/>
                <w:sz w:val="22"/>
                <w:szCs w:val="22"/>
              </w:rPr>
            </w:pPr>
            <w:r w:rsidRPr="003163ED">
              <w:rPr>
                <w:rFonts w:ascii="Tahoma" w:hAnsi="Tahoma" w:cs="Tahoma"/>
                <w:sz w:val="22"/>
                <w:szCs w:val="22"/>
              </w:rPr>
              <w:t>13,17</w:t>
            </w:r>
          </w:p>
        </w:tc>
      </w:tr>
      <w:tr w:rsidR="003163ED" w:rsidRPr="003163ED" w14:paraId="45AE4C5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E7B881D" w14:textId="29757B50" w:rsidR="00796552" w:rsidRPr="003163ED" w:rsidRDefault="00796552" w:rsidP="003C735B">
            <w:pPr>
              <w:pStyle w:val="aff3"/>
              <w:numPr>
                <w:ilvl w:val="0"/>
                <w:numId w:val="51"/>
              </w:numPr>
              <w:spacing w:line="240" w:lineRule="auto"/>
              <w:ind w:left="844" w:hanging="69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542198CD"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Регионального или межмуниципального 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27EFC944"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3508F28C" w14:textId="19B48040" w:rsidR="00796552" w:rsidRPr="003163ED" w:rsidRDefault="00976953" w:rsidP="00796552">
            <w:pPr>
              <w:widowControl w:val="0"/>
              <w:jc w:val="center"/>
              <w:rPr>
                <w:rFonts w:ascii="Tahoma" w:hAnsi="Tahoma" w:cs="Tahoma"/>
                <w:sz w:val="22"/>
                <w:szCs w:val="22"/>
              </w:rPr>
            </w:pPr>
            <w:r w:rsidRPr="003163ED">
              <w:rPr>
                <w:rFonts w:ascii="Tahoma" w:hAnsi="Tahoma" w:cs="Tahoma"/>
                <w:sz w:val="22"/>
                <w:szCs w:val="22"/>
              </w:rPr>
              <w:t>343,37</w:t>
            </w:r>
          </w:p>
        </w:tc>
        <w:tc>
          <w:tcPr>
            <w:tcW w:w="2067" w:type="dxa"/>
            <w:tcBorders>
              <w:top w:val="single" w:sz="4" w:space="0" w:color="auto"/>
              <w:left w:val="single" w:sz="4" w:space="0" w:color="auto"/>
              <w:bottom w:val="single" w:sz="4" w:space="0" w:color="auto"/>
              <w:right w:val="single" w:sz="4" w:space="0" w:color="auto"/>
            </w:tcBorders>
            <w:noWrap/>
            <w:vAlign w:val="center"/>
          </w:tcPr>
          <w:p w14:paraId="334DAB38" w14:textId="1483062D" w:rsidR="00796552" w:rsidRPr="003163ED" w:rsidRDefault="00976953" w:rsidP="00796552">
            <w:pPr>
              <w:widowControl w:val="0"/>
              <w:jc w:val="center"/>
              <w:rPr>
                <w:rFonts w:ascii="Tahoma" w:hAnsi="Tahoma" w:cs="Tahoma"/>
                <w:sz w:val="22"/>
                <w:szCs w:val="22"/>
              </w:rPr>
            </w:pPr>
            <w:r w:rsidRPr="003163ED">
              <w:rPr>
                <w:rFonts w:ascii="Tahoma" w:hAnsi="Tahoma" w:cs="Tahoma"/>
                <w:sz w:val="22"/>
                <w:szCs w:val="22"/>
              </w:rPr>
              <w:t>386,9</w:t>
            </w:r>
          </w:p>
        </w:tc>
      </w:tr>
      <w:tr w:rsidR="003163ED" w:rsidRPr="003163ED" w14:paraId="55BE6F2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AB2E2D8" w14:textId="7CB72F3D" w:rsidR="00796552" w:rsidRPr="003163ED" w:rsidRDefault="00796552" w:rsidP="003C735B">
            <w:pPr>
              <w:pStyle w:val="aff3"/>
              <w:numPr>
                <w:ilvl w:val="0"/>
                <w:numId w:val="51"/>
              </w:numPr>
              <w:spacing w:line="240" w:lineRule="auto"/>
              <w:ind w:left="844" w:hanging="694"/>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BB55860"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Местного 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070C47E6"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7D2F010B" w14:textId="5F0D3729" w:rsidR="00796552" w:rsidRPr="003163ED" w:rsidRDefault="00F51821" w:rsidP="00796552">
            <w:pPr>
              <w:widowControl w:val="0"/>
              <w:jc w:val="center"/>
              <w:rPr>
                <w:rFonts w:ascii="Tahoma" w:hAnsi="Tahoma" w:cs="Tahoma"/>
                <w:sz w:val="22"/>
                <w:szCs w:val="22"/>
              </w:rPr>
            </w:pPr>
            <w:r w:rsidRPr="003163ED">
              <w:rPr>
                <w:rFonts w:ascii="Tahoma" w:hAnsi="Tahoma" w:cs="Tahoma"/>
                <w:sz w:val="22"/>
                <w:szCs w:val="22"/>
              </w:rPr>
              <w:t>432,23</w:t>
            </w:r>
          </w:p>
        </w:tc>
        <w:tc>
          <w:tcPr>
            <w:tcW w:w="2067" w:type="dxa"/>
            <w:tcBorders>
              <w:top w:val="single" w:sz="4" w:space="0" w:color="auto"/>
              <w:left w:val="single" w:sz="4" w:space="0" w:color="auto"/>
              <w:bottom w:val="single" w:sz="4" w:space="0" w:color="auto"/>
              <w:right w:val="single" w:sz="4" w:space="0" w:color="auto"/>
            </w:tcBorders>
            <w:noWrap/>
            <w:vAlign w:val="center"/>
          </w:tcPr>
          <w:p w14:paraId="0F47EF92" w14:textId="60A3E807" w:rsidR="00796552" w:rsidRPr="003163ED" w:rsidRDefault="007E3C55" w:rsidP="00796552">
            <w:pPr>
              <w:widowControl w:val="0"/>
              <w:jc w:val="center"/>
              <w:rPr>
                <w:rFonts w:ascii="Tahoma" w:hAnsi="Tahoma" w:cs="Tahoma"/>
                <w:sz w:val="22"/>
                <w:szCs w:val="22"/>
              </w:rPr>
            </w:pPr>
            <w:r w:rsidRPr="003163ED">
              <w:rPr>
                <w:rFonts w:ascii="Tahoma" w:hAnsi="Tahoma" w:cs="Tahoma"/>
                <w:sz w:val="22"/>
                <w:szCs w:val="22"/>
              </w:rPr>
              <w:t>443,15</w:t>
            </w:r>
          </w:p>
        </w:tc>
      </w:tr>
      <w:tr w:rsidR="003163ED" w:rsidRPr="003163ED" w14:paraId="1DEBC7D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5BB3770" w14:textId="4CE6AC09"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7A4A785C" w14:textId="77777777" w:rsidR="00796552" w:rsidRPr="003163ED" w:rsidRDefault="00796552" w:rsidP="00796552">
            <w:pPr>
              <w:widowControl w:val="0"/>
              <w:rPr>
                <w:rFonts w:ascii="Tahoma" w:hAnsi="Tahoma" w:cs="Tahoma"/>
                <w:b/>
                <w:sz w:val="22"/>
                <w:szCs w:val="22"/>
              </w:rPr>
            </w:pPr>
            <w:r w:rsidRPr="003163ED">
              <w:rPr>
                <w:rFonts w:ascii="Tahoma" w:hAnsi="Tahoma" w:cs="Tahoma"/>
                <w:b/>
                <w:sz w:val="22"/>
                <w:szCs w:val="22"/>
              </w:rPr>
              <w:t>Улично-дорожная сеть в сельских населенных пунктов,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15F855DD" w14:textId="77777777" w:rsidR="00796552" w:rsidRPr="003163ED" w:rsidRDefault="00796552" w:rsidP="00796552">
            <w:pPr>
              <w:widowControl w:val="0"/>
              <w:jc w:val="center"/>
              <w:rPr>
                <w:rFonts w:ascii="Tahoma" w:hAnsi="Tahoma" w:cs="Tahoma"/>
                <w:b/>
                <w:sz w:val="22"/>
                <w:szCs w:val="22"/>
              </w:rPr>
            </w:pPr>
            <w:r w:rsidRPr="003163ED">
              <w:rPr>
                <w:rFonts w:ascii="Tahoma" w:hAnsi="Tahoma" w:cs="Tahoma"/>
                <w:b/>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7302BD40" w14:textId="06EDAE23" w:rsidR="00796552" w:rsidRPr="003163ED" w:rsidRDefault="009E3646" w:rsidP="00796552">
            <w:pPr>
              <w:widowControl w:val="0"/>
              <w:jc w:val="center"/>
              <w:rPr>
                <w:rFonts w:ascii="Tahoma" w:hAnsi="Tahoma" w:cs="Tahoma"/>
                <w:sz w:val="22"/>
                <w:szCs w:val="22"/>
              </w:rPr>
            </w:pPr>
            <w:r w:rsidRPr="003163ED">
              <w:rPr>
                <w:rFonts w:ascii="Tahoma" w:hAnsi="Tahoma" w:cs="Tahoma"/>
                <w:sz w:val="22"/>
                <w:szCs w:val="22"/>
              </w:rPr>
              <w:t>81,18</w:t>
            </w:r>
          </w:p>
        </w:tc>
        <w:tc>
          <w:tcPr>
            <w:tcW w:w="2067" w:type="dxa"/>
            <w:tcBorders>
              <w:top w:val="single" w:sz="4" w:space="0" w:color="auto"/>
              <w:left w:val="single" w:sz="4" w:space="0" w:color="auto"/>
              <w:bottom w:val="single" w:sz="4" w:space="0" w:color="auto"/>
              <w:right w:val="single" w:sz="4" w:space="0" w:color="auto"/>
            </w:tcBorders>
            <w:noWrap/>
            <w:vAlign w:val="center"/>
          </w:tcPr>
          <w:p w14:paraId="4B232268" w14:textId="4FA5E15C" w:rsidR="00796552" w:rsidRPr="003163ED" w:rsidRDefault="002E00A7" w:rsidP="00796552">
            <w:pPr>
              <w:widowControl w:val="0"/>
              <w:jc w:val="center"/>
              <w:rPr>
                <w:rFonts w:ascii="Tahoma" w:hAnsi="Tahoma" w:cs="Tahoma"/>
                <w:sz w:val="22"/>
                <w:szCs w:val="22"/>
              </w:rPr>
            </w:pPr>
            <w:r w:rsidRPr="003163ED">
              <w:rPr>
                <w:rFonts w:ascii="Tahoma" w:hAnsi="Tahoma" w:cs="Tahoma"/>
                <w:sz w:val="22"/>
                <w:szCs w:val="22"/>
              </w:rPr>
              <w:t>95</w:t>
            </w:r>
            <w:r w:rsidR="007803BA" w:rsidRPr="003163ED">
              <w:rPr>
                <w:rFonts w:ascii="Tahoma" w:hAnsi="Tahoma" w:cs="Tahoma"/>
                <w:sz w:val="22"/>
                <w:szCs w:val="22"/>
              </w:rPr>
              <w:t>,1</w:t>
            </w:r>
          </w:p>
        </w:tc>
      </w:tr>
      <w:tr w:rsidR="003163ED" w:rsidRPr="003163ED" w14:paraId="18A0354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95DAD89" w14:textId="27D93C53" w:rsidR="00796552" w:rsidRPr="003163ED" w:rsidRDefault="00796552" w:rsidP="009F71A1">
            <w:pPr>
              <w:pStyle w:val="aff3"/>
              <w:widowControl w:val="0"/>
              <w:numPr>
                <w:ilvl w:val="0"/>
                <w:numId w:val="53"/>
              </w:numPr>
              <w:spacing w:line="240" w:lineRule="auto"/>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9D75057"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Главная улица</w:t>
            </w:r>
          </w:p>
        </w:tc>
        <w:tc>
          <w:tcPr>
            <w:tcW w:w="2562" w:type="dxa"/>
            <w:tcBorders>
              <w:top w:val="single" w:sz="4" w:space="0" w:color="auto"/>
              <w:left w:val="single" w:sz="4" w:space="0" w:color="auto"/>
              <w:bottom w:val="single" w:sz="4" w:space="0" w:color="auto"/>
              <w:right w:val="single" w:sz="4" w:space="0" w:color="auto"/>
            </w:tcBorders>
            <w:vAlign w:val="center"/>
          </w:tcPr>
          <w:p w14:paraId="7431DEE9"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38419186" w14:textId="4A574DA7" w:rsidR="00796552" w:rsidRPr="003163ED" w:rsidRDefault="00F51821"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46788557" w14:textId="61E5CE73" w:rsidR="00796552" w:rsidRPr="003163ED" w:rsidRDefault="007803BA" w:rsidP="00796552">
            <w:pPr>
              <w:widowControl w:val="0"/>
              <w:jc w:val="center"/>
              <w:rPr>
                <w:rFonts w:ascii="Tahoma" w:hAnsi="Tahoma" w:cs="Tahoma"/>
                <w:sz w:val="22"/>
                <w:szCs w:val="22"/>
              </w:rPr>
            </w:pPr>
            <w:r w:rsidRPr="003163ED">
              <w:rPr>
                <w:rFonts w:ascii="Tahoma" w:hAnsi="Tahoma" w:cs="Tahoma"/>
                <w:sz w:val="22"/>
                <w:szCs w:val="22"/>
              </w:rPr>
              <w:t>11,51</w:t>
            </w:r>
          </w:p>
        </w:tc>
      </w:tr>
      <w:tr w:rsidR="003163ED" w:rsidRPr="003163ED" w14:paraId="1F33092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52869AA" w14:textId="12B855FC" w:rsidR="00796552" w:rsidRPr="003163ED" w:rsidRDefault="00796552" w:rsidP="009F71A1">
            <w:pPr>
              <w:pStyle w:val="aff3"/>
              <w:widowControl w:val="0"/>
              <w:numPr>
                <w:ilvl w:val="0"/>
                <w:numId w:val="53"/>
              </w:numPr>
              <w:spacing w:line="240" w:lineRule="auto"/>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0A6A712F"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Улица в жилой застройке</w:t>
            </w:r>
          </w:p>
        </w:tc>
        <w:tc>
          <w:tcPr>
            <w:tcW w:w="2562" w:type="dxa"/>
            <w:tcBorders>
              <w:top w:val="single" w:sz="4" w:space="0" w:color="auto"/>
              <w:left w:val="single" w:sz="4" w:space="0" w:color="auto"/>
              <w:bottom w:val="single" w:sz="4" w:space="0" w:color="auto"/>
              <w:right w:val="single" w:sz="4" w:space="0" w:color="auto"/>
            </w:tcBorders>
            <w:vAlign w:val="center"/>
          </w:tcPr>
          <w:p w14:paraId="3084C40F"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70623ED3" w14:textId="0C190B60" w:rsidR="00796552" w:rsidRPr="003163ED" w:rsidRDefault="00F51821" w:rsidP="00796552">
            <w:pPr>
              <w:widowControl w:val="0"/>
              <w:jc w:val="center"/>
              <w:rPr>
                <w:rFonts w:ascii="Tahoma" w:hAnsi="Tahoma" w:cs="Tahoma"/>
                <w:sz w:val="22"/>
                <w:szCs w:val="22"/>
              </w:rPr>
            </w:pPr>
            <w:r w:rsidRPr="003163ED">
              <w:rPr>
                <w:rFonts w:ascii="Tahoma" w:hAnsi="Tahoma" w:cs="Tahoma"/>
                <w:sz w:val="22"/>
                <w:szCs w:val="22"/>
              </w:rPr>
              <w:t>81,18</w:t>
            </w:r>
          </w:p>
        </w:tc>
        <w:tc>
          <w:tcPr>
            <w:tcW w:w="2067" w:type="dxa"/>
            <w:tcBorders>
              <w:top w:val="single" w:sz="4" w:space="0" w:color="auto"/>
              <w:left w:val="single" w:sz="4" w:space="0" w:color="auto"/>
              <w:bottom w:val="single" w:sz="4" w:space="0" w:color="auto"/>
              <w:right w:val="single" w:sz="4" w:space="0" w:color="auto"/>
            </w:tcBorders>
            <w:noWrap/>
            <w:vAlign w:val="center"/>
          </w:tcPr>
          <w:p w14:paraId="04111A85" w14:textId="420213E9" w:rsidR="00796552" w:rsidRPr="003163ED" w:rsidRDefault="007803BA" w:rsidP="00796552">
            <w:pPr>
              <w:widowControl w:val="0"/>
              <w:jc w:val="center"/>
              <w:rPr>
                <w:rFonts w:ascii="Tahoma" w:hAnsi="Tahoma" w:cs="Tahoma"/>
                <w:sz w:val="22"/>
                <w:szCs w:val="22"/>
              </w:rPr>
            </w:pPr>
            <w:r w:rsidRPr="003163ED">
              <w:rPr>
                <w:rFonts w:ascii="Tahoma" w:hAnsi="Tahoma" w:cs="Tahoma"/>
                <w:sz w:val="22"/>
                <w:szCs w:val="22"/>
              </w:rPr>
              <w:t>83,59</w:t>
            </w:r>
          </w:p>
        </w:tc>
      </w:tr>
      <w:tr w:rsidR="003163ED" w:rsidRPr="003163ED" w14:paraId="7ED9512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3F2F6C9" w14:textId="2D8DB3E5"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AF239CA" w14:textId="77777777" w:rsidR="00796552" w:rsidRPr="003163ED" w:rsidRDefault="00796552" w:rsidP="00796552">
            <w:pPr>
              <w:widowControl w:val="0"/>
              <w:rPr>
                <w:rFonts w:ascii="Tahoma" w:hAnsi="Tahoma" w:cs="Tahoma"/>
                <w:sz w:val="22"/>
                <w:szCs w:val="22"/>
              </w:rPr>
            </w:pPr>
            <w:r w:rsidRPr="003163ED">
              <w:rPr>
                <w:rFonts w:ascii="Tahoma" w:hAnsi="Tahoma" w:cs="Tahoma"/>
                <w:b/>
                <w:sz w:val="22"/>
                <w:szCs w:val="22"/>
              </w:rPr>
              <w:t>Улично-дорожная сеть в городских населенных пунктов,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599FB9C5"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b/>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5FA6AE07" w14:textId="0AF24FCE" w:rsidR="00796552" w:rsidRPr="003163ED" w:rsidRDefault="009E3646" w:rsidP="00796552">
            <w:pPr>
              <w:widowControl w:val="0"/>
              <w:jc w:val="center"/>
              <w:rPr>
                <w:rFonts w:ascii="Tahoma" w:hAnsi="Tahoma" w:cs="Tahoma"/>
                <w:sz w:val="22"/>
                <w:szCs w:val="22"/>
              </w:rPr>
            </w:pPr>
            <w:r w:rsidRPr="003163ED">
              <w:rPr>
                <w:rFonts w:ascii="Tahoma" w:hAnsi="Tahoma" w:cs="Tahoma"/>
                <w:sz w:val="22"/>
                <w:szCs w:val="22"/>
              </w:rPr>
              <w:t>101,25</w:t>
            </w:r>
          </w:p>
        </w:tc>
        <w:tc>
          <w:tcPr>
            <w:tcW w:w="2067" w:type="dxa"/>
            <w:tcBorders>
              <w:top w:val="single" w:sz="4" w:space="0" w:color="auto"/>
              <w:left w:val="single" w:sz="4" w:space="0" w:color="auto"/>
              <w:bottom w:val="single" w:sz="4" w:space="0" w:color="auto"/>
              <w:right w:val="single" w:sz="4" w:space="0" w:color="auto"/>
            </w:tcBorders>
            <w:noWrap/>
            <w:vAlign w:val="center"/>
          </w:tcPr>
          <w:p w14:paraId="186F3F3A" w14:textId="11D684ED" w:rsidR="00796552" w:rsidRPr="003163ED" w:rsidRDefault="00070797" w:rsidP="00796552">
            <w:pPr>
              <w:widowControl w:val="0"/>
              <w:jc w:val="center"/>
              <w:rPr>
                <w:rFonts w:ascii="Tahoma" w:hAnsi="Tahoma" w:cs="Tahoma"/>
                <w:sz w:val="22"/>
                <w:szCs w:val="22"/>
              </w:rPr>
            </w:pPr>
            <w:r w:rsidRPr="003163ED">
              <w:rPr>
                <w:rFonts w:ascii="Tahoma" w:hAnsi="Tahoma" w:cs="Tahoma"/>
                <w:sz w:val="22"/>
                <w:szCs w:val="22"/>
              </w:rPr>
              <w:t>114,48</w:t>
            </w:r>
          </w:p>
        </w:tc>
      </w:tr>
      <w:tr w:rsidR="003163ED" w:rsidRPr="003163ED" w14:paraId="3121F8C7"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ECD5D33" w14:textId="74C00547" w:rsidR="00976953" w:rsidRPr="003163ED" w:rsidRDefault="00976953" w:rsidP="003C735B">
            <w:pPr>
              <w:pStyle w:val="aff3"/>
              <w:widowControl w:val="0"/>
              <w:numPr>
                <w:ilvl w:val="0"/>
                <w:numId w:val="34"/>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777D20DA" w14:textId="7E4853AD" w:rsidR="00976953" w:rsidRPr="003163ED" w:rsidRDefault="00976953" w:rsidP="00796552">
            <w:pPr>
              <w:widowControl w:val="0"/>
              <w:rPr>
                <w:rFonts w:ascii="Tahoma" w:hAnsi="Tahoma" w:cs="Tahoma"/>
                <w:b/>
                <w:sz w:val="22"/>
                <w:szCs w:val="22"/>
              </w:rPr>
            </w:pPr>
            <w:r w:rsidRPr="003163ED">
              <w:rPr>
                <w:rFonts w:ascii="Tahoma" w:hAnsi="Tahoma" w:cs="Tahoma"/>
                <w:sz w:val="22"/>
                <w:szCs w:val="22"/>
              </w:rPr>
              <w:t>Магистральная улица общегородского значения регулируемого движения</w:t>
            </w:r>
          </w:p>
        </w:tc>
        <w:tc>
          <w:tcPr>
            <w:tcW w:w="2562" w:type="dxa"/>
            <w:tcBorders>
              <w:top w:val="single" w:sz="4" w:space="0" w:color="auto"/>
              <w:left w:val="single" w:sz="4" w:space="0" w:color="auto"/>
              <w:bottom w:val="single" w:sz="4" w:space="0" w:color="auto"/>
              <w:right w:val="single" w:sz="4" w:space="0" w:color="auto"/>
            </w:tcBorders>
            <w:vAlign w:val="center"/>
          </w:tcPr>
          <w:p w14:paraId="1662354C" w14:textId="37BEFFF8" w:rsidR="00976953" w:rsidRPr="003163ED" w:rsidRDefault="00976953" w:rsidP="00796552">
            <w:pPr>
              <w:widowControl w:val="0"/>
              <w:jc w:val="center"/>
              <w:rPr>
                <w:rFonts w:ascii="Tahoma" w:hAnsi="Tahoma" w:cs="Tahoma"/>
                <w:b/>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50A35FE1" w14:textId="5ABB3697" w:rsidR="00976953" w:rsidRPr="003163ED" w:rsidRDefault="00F51821"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26A20837" w14:textId="2254B2DB" w:rsidR="00976953" w:rsidRPr="003163ED" w:rsidRDefault="002E00A7" w:rsidP="00796552">
            <w:pPr>
              <w:widowControl w:val="0"/>
              <w:jc w:val="center"/>
              <w:rPr>
                <w:rFonts w:ascii="Tahoma" w:hAnsi="Tahoma" w:cs="Tahoma"/>
                <w:sz w:val="22"/>
                <w:szCs w:val="22"/>
              </w:rPr>
            </w:pPr>
            <w:r w:rsidRPr="003163ED">
              <w:rPr>
                <w:rFonts w:ascii="Tahoma" w:hAnsi="Tahoma" w:cs="Tahoma"/>
                <w:sz w:val="22"/>
                <w:szCs w:val="22"/>
              </w:rPr>
              <w:t>15,43</w:t>
            </w:r>
          </w:p>
        </w:tc>
      </w:tr>
      <w:tr w:rsidR="003163ED" w:rsidRPr="003163ED" w14:paraId="6FD6D7A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20A86FA" w14:textId="28EF3134" w:rsidR="00796552" w:rsidRPr="003163ED" w:rsidRDefault="00796552" w:rsidP="003C735B">
            <w:pPr>
              <w:pStyle w:val="aff3"/>
              <w:widowControl w:val="0"/>
              <w:numPr>
                <w:ilvl w:val="0"/>
                <w:numId w:val="3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8E907F4"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Магистральная улица районного 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3EE2DB1B"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1FFC6EE1" w14:textId="29AC94CB" w:rsidR="00796552" w:rsidRPr="003163ED" w:rsidRDefault="00F51821"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32367FF0" w14:textId="265E3E66" w:rsidR="00796552" w:rsidRPr="003163ED" w:rsidRDefault="002E00A7" w:rsidP="00796552">
            <w:pPr>
              <w:widowControl w:val="0"/>
              <w:jc w:val="center"/>
              <w:rPr>
                <w:rFonts w:ascii="Tahoma" w:hAnsi="Tahoma" w:cs="Tahoma"/>
                <w:sz w:val="22"/>
                <w:szCs w:val="22"/>
              </w:rPr>
            </w:pPr>
            <w:r w:rsidRPr="003163ED">
              <w:rPr>
                <w:rFonts w:ascii="Tahoma" w:hAnsi="Tahoma" w:cs="Tahoma"/>
                <w:sz w:val="22"/>
                <w:szCs w:val="22"/>
              </w:rPr>
              <w:t>6</w:t>
            </w:r>
          </w:p>
        </w:tc>
      </w:tr>
      <w:tr w:rsidR="003163ED" w:rsidRPr="003163ED" w14:paraId="68A1E9C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01B133B" w14:textId="58DDC231" w:rsidR="00796552" w:rsidRPr="003163ED" w:rsidRDefault="00796552" w:rsidP="003C735B">
            <w:pPr>
              <w:pStyle w:val="aff3"/>
              <w:widowControl w:val="0"/>
              <w:numPr>
                <w:ilvl w:val="0"/>
                <w:numId w:val="3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9BD8CE2"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Улицы и дороги местного значения</w:t>
            </w:r>
          </w:p>
        </w:tc>
        <w:tc>
          <w:tcPr>
            <w:tcW w:w="2562" w:type="dxa"/>
            <w:tcBorders>
              <w:top w:val="single" w:sz="4" w:space="0" w:color="auto"/>
              <w:left w:val="single" w:sz="4" w:space="0" w:color="auto"/>
              <w:bottom w:val="single" w:sz="4" w:space="0" w:color="auto"/>
              <w:right w:val="single" w:sz="4" w:space="0" w:color="auto"/>
            </w:tcBorders>
            <w:vAlign w:val="center"/>
          </w:tcPr>
          <w:p w14:paraId="07D29AC3"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3587EA74" w14:textId="68C0309E" w:rsidR="00796552" w:rsidRPr="003163ED" w:rsidRDefault="009E3646" w:rsidP="00796552">
            <w:pPr>
              <w:widowControl w:val="0"/>
              <w:jc w:val="center"/>
              <w:rPr>
                <w:rFonts w:ascii="Tahoma" w:hAnsi="Tahoma" w:cs="Tahoma"/>
                <w:sz w:val="22"/>
                <w:szCs w:val="22"/>
              </w:rPr>
            </w:pPr>
            <w:r w:rsidRPr="003163ED">
              <w:rPr>
                <w:rFonts w:ascii="Tahoma" w:hAnsi="Tahoma" w:cs="Tahoma"/>
                <w:sz w:val="22"/>
                <w:szCs w:val="22"/>
              </w:rPr>
              <w:t>101,25</w:t>
            </w:r>
          </w:p>
        </w:tc>
        <w:tc>
          <w:tcPr>
            <w:tcW w:w="2067" w:type="dxa"/>
            <w:tcBorders>
              <w:top w:val="single" w:sz="4" w:space="0" w:color="auto"/>
              <w:left w:val="single" w:sz="4" w:space="0" w:color="auto"/>
              <w:bottom w:val="single" w:sz="4" w:space="0" w:color="auto"/>
              <w:right w:val="single" w:sz="4" w:space="0" w:color="auto"/>
            </w:tcBorders>
            <w:noWrap/>
            <w:vAlign w:val="center"/>
          </w:tcPr>
          <w:p w14:paraId="3A3A4626" w14:textId="635A65A4" w:rsidR="00796552" w:rsidRPr="003163ED" w:rsidRDefault="007E3C55" w:rsidP="00796552">
            <w:pPr>
              <w:widowControl w:val="0"/>
              <w:jc w:val="center"/>
              <w:rPr>
                <w:rFonts w:ascii="Tahoma" w:hAnsi="Tahoma" w:cs="Tahoma"/>
                <w:sz w:val="22"/>
                <w:szCs w:val="22"/>
              </w:rPr>
            </w:pPr>
            <w:r w:rsidRPr="003163ED">
              <w:rPr>
                <w:rFonts w:ascii="Tahoma" w:hAnsi="Tahoma" w:cs="Tahoma"/>
                <w:sz w:val="22"/>
                <w:szCs w:val="22"/>
              </w:rPr>
              <w:t>91,06</w:t>
            </w:r>
          </w:p>
        </w:tc>
      </w:tr>
      <w:tr w:rsidR="003163ED" w:rsidRPr="003163ED" w14:paraId="4004589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26919C08" w14:textId="22CD274D" w:rsidR="00796552" w:rsidRPr="003163ED" w:rsidRDefault="00796552" w:rsidP="003C735B">
            <w:pPr>
              <w:pStyle w:val="aff3"/>
              <w:widowControl w:val="0"/>
              <w:numPr>
                <w:ilvl w:val="0"/>
                <w:numId w:val="3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3B1BAF9B"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Дорожка велосипедная</w:t>
            </w:r>
          </w:p>
        </w:tc>
        <w:tc>
          <w:tcPr>
            <w:tcW w:w="2562" w:type="dxa"/>
            <w:tcBorders>
              <w:top w:val="single" w:sz="4" w:space="0" w:color="auto"/>
              <w:left w:val="single" w:sz="4" w:space="0" w:color="auto"/>
              <w:bottom w:val="single" w:sz="4" w:space="0" w:color="auto"/>
              <w:right w:val="single" w:sz="4" w:space="0" w:color="auto"/>
            </w:tcBorders>
            <w:vAlign w:val="center"/>
          </w:tcPr>
          <w:p w14:paraId="302C98D6"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39F0272E" w14:textId="396757D9" w:rsidR="00796552" w:rsidRPr="003163ED" w:rsidRDefault="00F51821" w:rsidP="00796552">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noWrap/>
            <w:vAlign w:val="center"/>
          </w:tcPr>
          <w:p w14:paraId="4D1BD698" w14:textId="1A910E9B" w:rsidR="00796552" w:rsidRPr="003163ED" w:rsidRDefault="002E00A7" w:rsidP="00796552">
            <w:pPr>
              <w:widowControl w:val="0"/>
              <w:jc w:val="center"/>
              <w:rPr>
                <w:rFonts w:ascii="Tahoma" w:hAnsi="Tahoma" w:cs="Tahoma"/>
                <w:sz w:val="22"/>
                <w:szCs w:val="22"/>
              </w:rPr>
            </w:pPr>
            <w:r w:rsidRPr="003163ED">
              <w:rPr>
                <w:rFonts w:ascii="Tahoma" w:hAnsi="Tahoma" w:cs="Tahoma"/>
                <w:sz w:val="22"/>
                <w:szCs w:val="22"/>
              </w:rPr>
              <w:t>1,99</w:t>
            </w:r>
          </w:p>
        </w:tc>
      </w:tr>
      <w:tr w:rsidR="003163ED" w:rsidRPr="003163ED" w14:paraId="169FB25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0F46B98" w14:textId="6EDEF9EB"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0BD0701A" w14:textId="2F690F63" w:rsidR="00796552" w:rsidRPr="003163ED" w:rsidRDefault="00A73102" w:rsidP="00796552">
            <w:pPr>
              <w:widowControl w:val="0"/>
              <w:rPr>
                <w:rFonts w:ascii="Tahoma" w:hAnsi="Tahoma" w:cs="Tahoma"/>
                <w:b/>
                <w:sz w:val="22"/>
                <w:szCs w:val="22"/>
              </w:rPr>
            </w:pPr>
            <w:r w:rsidRPr="003163ED">
              <w:rPr>
                <w:rFonts w:ascii="Tahoma" w:hAnsi="Tahoma" w:cs="Tahoma"/>
                <w:b/>
                <w:sz w:val="22"/>
                <w:szCs w:val="22"/>
              </w:rPr>
              <w:t>Объекты воздушного транспорта,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56694CAB" w14:textId="77777777" w:rsidR="00796552" w:rsidRPr="003163ED" w:rsidRDefault="00796552" w:rsidP="00796552">
            <w:pPr>
              <w:widowControl w:val="0"/>
              <w:jc w:val="center"/>
              <w:rPr>
                <w:rFonts w:ascii="Tahoma" w:hAnsi="Tahoma" w:cs="Tahoma"/>
                <w:strike/>
                <w:sz w:val="22"/>
                <w:szCs w:val="22"/>
              </w:rPr>
            </w:pPr>
          </w:p>
        </w:tc>
        <w:tc>
          <w:tcPr>
            <w:tcW w:w="2085" w:type="dxa"/>
            <w:tcBorders>
              <w:top w:val="single" w:sz="4" w:space="0" w:color="auto"/>
              <w:left w:val="single" w:sz="4" w:space="0" w:color="auto"/>
              <w:bottom w:val="single" w:sz="4" w:space="0" w:color="auto"/>
              <w:right w:val="single" w:sz="4" w:space="0" w:color="auto"/>
            </w:tcBorders>
            <w:noWrap/>
            <w:vAlign w:val="center"/>
          </w:tcPr>
          <w:p w14:paraId="20AF10F1" w14:textId="77777777" w:rsidR="00796552" w:rsidRPr="003163ED" w:rsidRDefault="00796552" w:rsidP="00796552">
            <w:pPr>
              <w:widowControl w:val="0"/>
              <w:jc w:val="center"/>
              <w:rPr>
                <w:rFonts w:ascii="Tahoma" w:hAnsi="Tahoma" w:cs="Tahoma"/>
                <w:strike/>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7729B8B3" w14:textId="77777777" w:rsidR="00796552" w:rsidRPr="003163ED" w:rsidRDefault="00796552" w:rsidP="00796552">
            <w:pPr>
              <w:widowControl w:val="0"/>
              <w:jc w:val="center"/>
              <w:rPr>
                <w:rFonts w:ascii="Tahoma" w:hAnsi="Tahoma" w:cs="Tahoma"/>
                <w:strike/>
                <w:sz w:val="22"/>
                <w:szCs w:val="22"/>
              </w:rPr>
            </w:pPr>
          </w:p>
        </w:tc>
      </w:tr>
      <w:tr w:rsidR="003163ED" w:rsidRPr="003163ED" w14:paraId="2BDDA499"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B39F697" w14:textId="4CBE74F3" w:rsidR="00A73102" w:rsidRPr="003163ED" w:rsidRDefault="00A73102" w:rsidP="003C735B">
            <w:pPr>
              <w:pStyle w:val="aff3"/>
              <w:widowControl w:val="0"/>
              <w:numPr>
                <w:ilvl w:val="0"/>
                <w:numId w:val="35"/>
              </w:numPr>
              <w:spacing w:line="240" w:lineRule="auto"/>
              <w:ind w:hanging="570"/>
              <w:jc w:val="center"/>
              <w:rPr>
                <w:rFonts w:ascii="Tahoma" w:hAnsi="Tahoma" w:cs="Tahoma"/>
                <w:sz w:val="20"/>
                <w:szCs w:val="20"/>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29B5E07D" w14:textId="0767A2A1" w:rsidR="00A73102" w:rsidRPr="003163ED" w:rsidRDefault="00A73102" w:rsidP="00A73102">
            <w:pPr>
              <w:widowControl w:val="0"/>
              <w:rPr>
                <w:rFonts w:ascii="Tahoma" w:hAnsi="Tahoma" w:cs="Tahoma"/>
                <w:sz w:val="20"/>
                <w:szCs w:val="20"/>
              </w:rPr>
            </w:pPr>
            <w:r w:rsidRPr="003163ED">
              <w:rPr>
                <w:rFonts w:ascii="Tahoma" w:hAnsi="Tahoma" w:cs="Tahoma"/>
                <w:sz w:val="20"/>
                <w:szCs w:val="20"/>
              </w:rPr>
              <w:t>Аэропорт</w:t>
            </w:r>
          </w:p>
        </w:tc>
        <w:tc>
          <w:tcPr>
            <w:tcW w:w="2562" w:type="dxa"/>
            <w:tcBorders>
              <w:top w:val="single" w:sz="4" w:space="0" w:color="auto"/>
              <w:left w:val="single" w:sz="4" w:space="0" w:color="auto"/>
              <w:bottom w:val="single" w:sz="4" w:space="0" w:color="auto"/>
              <w:right w:val="single" w:sz="4" w:space="0" w:color="auto"/>
            </w:tcBorders>
            <w:vAlign w:val="center"/>
          </w:tcPr>
          <w:p w14:paraId="4171E8F6" w14:textId="66887908" w:rsidR="00A73102" w:rsidRPr="003163ED" w:rsidRDefault="00A73102" w:rsidP="0079655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4A02FF22" w14:textId="1C981860" w:rsidR="00A73102" w:rsidRPr="003163ED" w:rsidRDefault="00A73102" w:rsidP="00796552">
            <w:pPr>
              <w:widowControl w:val="0"/>
              <w:jc w:val="center"/>
              <w:rPr>
                <w:rFonts w:ascii="Tahoma" w:hAnsi="Tahoma" w:cs="Tahoma"/>
                <w:sz w:val="22"/>
                <w:szCs w:val="22"/>
              </w:rPr>
            </w:pPr>
            <w:r w:rsidRPr="003163ED">
              <w:rPr>
                <w:rFonts w:ascii="Tahoma" w:hAnsi="Tahoma" w:cs="Tahoma"/>
                <w:sz w:val="22"/>
                <w:szCs w:val="22"/>
              </w:rPr>
              <w:t>1</w:t>
            </w:r>
          </w:p>
        </w:tc>
        <w:tc>
          <w:tcPr>
            <w:tcW w:w="2067" w:type="dxa"/>
            <w:tcBorders>
              <w:top w:val="single" w:sz="4" w:space="0" w:color="auto"/>
              <w:left w:val="single" w:sz="4" w:space="0" w:color="auto"/>
              <w:bottom w:val="single" w:sz="4" w:space="0" w:color="auto"/>
              <w:right w:val="single" w:sz="4" w:space="0" w:color="auto"/>
            </w:tcBorders>
            <w:noWrap/>
            <w:vAlign w:val="center"/>
          </w:tcPr>
          <w:p w14:paraId="7002860D" w14:textId="11EBE701" w:rsidR="00A73102" w:rsidRPr="003163ED" w:rsidRDefault="00A73102" w:rsidP="00796552">
            <w:pPr>
              <w:widowControl w:val="0"/>
              <w:jc w:val="center"/>
              <w:rPr>
                <w:rFonts w:ascii="Tahoma" w:hAnsi="Tahoma" w:cs="Tahoma"/>
                <w:sz w:val="22"/>
                <w:szCs w:val="22"/>
              </w:rPr>
            </w:pPr>
            <w:r w:rsidRPr="003163ED">
              <w:rPr>
                <w:rFonts w:ascii="Tahoma" w:hAnsi="Tahoma" w:cs="Tahoma"/>
                <w:sz w:val="22"/>
                <w:szCs w:val="22"/>
              </w:rPr>
              <w:t>1</w:t>
            </w:r>
          </w:p>
        </w:tc>
      </w:tr>
      <w:tr w:rsidR="003163ED" w:rsidRPr="003163ED" w14:paraId="53B190F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789DBF9" w14:textId="03A711B3" w:rsidR="00796552" w:rsidRPr="003163ED" w:rsidRDefault="00796552" w:rsidP="003C735B">
            <w:pPr>
              <w:pStyle w:val="aff3"/>
              <w:widowControl w:val="0"/>
              <w:numPr>
                <w:ilvl w:val="0"/>
                <w:numId w:val="35"/>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EC8988D" w14:textId="642E8A62" w:rsidR="00796552" w:rsidRPr="003163ED" w:rsidRDefault="00A73102" w:rsidP="00796552">
            <w:pPr>
              <w:widowControl w:val="0"/>
              <w:rPr>
                <w:rFonts w:ascii="Tahoma" w:hAnsi="Tahoma" w:cs="Tahoma"/>
                <w:strike/>
                <w:sz w:val="22"/>
                <w:szCs w:val="22"/>
              </w:rPr>
            </w:pPr>
            <w:r w:rsidRPr="003163ED">
              <w:rPr>
                <w:rFonts w:ascii="Tahoma" w:hAnsi="Tahoma" w:cs="Tahoma"/>
                <w:sz w:val="20"/>
                <w:szCs w:val="20"/>
              </w:rPr>
              <w:t>Посадочная площадка</w:t>
            </w:r>
          </w:p>
        </w:tc>
        <w:tc>
          <w:tcPr>
            <w:tcW w:w="2562" w:type="dxa"/>
            <w:tcBorders>
              <w:top w:val="single" w:sz="4" w:space="0" w:color="auto"/>
              <w:left w:val="single" w:sz="4" w:space="0" w:color="auto"/>
              <w:bottom w:val="single" w:sz="4" w:space="0" w:color="auto"/>
              <w:right w:val="single" w:sz="4" w:space="0" w:color="auto"/>
            </w:tcBorders>
            <w:vAlign w:val="center"/>
          </w:tcPr>
          <w:p w14:paraId="009142CD"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5FBC6353" w14:textId="4989769A" w:rsidR="00796552" w:rsidRPr="003163ED" w:rsidRDefault="00CE0C8A" w:rsidP="00796552">
            <w:pPr>
              <w:widowControl w:val="0"/>
              <w:jc w:val="center"/>
              <w:rPr>
                <w:rFonts w:ascii="Tahoma" w:hAnsi="Tahoma" w:cs="Tahoma"/>
                <w:sz w:val="22"/>
                <w:szCs w:val="22"/>
              </w:rPr>
            </w:pPr>
            <w:r w:rsidRPr="003163ED">
              <w:rPr>
                <w:rFonts w:ascii="Tahoma" w:hAnsi="Tahoma" w:cs="Tahoma"/>
                <w:sz w:val="22"/>
                <w:szCs w:val="22"/>
              </w:rPr>
              <w:t>8</w:t>
            </w:r>
          </w:p>
        </w:tc>
        <w:tc>
          <w:tcPr>
            <w:tcW w:w="2067" w:type="dxa"/>
            <w:tcBorders>
              <w:top w:val="single" w:sz="4" w:space="0" w:color="auto"/>
              <w:left w:val="single" w:sz="4" w:space="0" w:color="auto"/>
              <w:bottom w:val="single" w:sz="4" w:space="0" w:color="auto"/>
              <w:right w:val="single" w:sz="4" w:space="0" w:color="auto"/>
            </w:tcBorders>
            <w:noWrap/>
            <w:vAlign w:val="center"/>
          </w:tcPr>
          <w:p w14:paraId="593B517A" w14:textId="077C238B" w:rsidR="00796552" w:rsidRPr="003163ED" w:rsidRDefault="00CE0C8A" w:rsidP="00796552">
            <w:pPr>
              <w:widowControl w:val="0"/>
              <w:jc w:val="center"/>
              <w:rPr>
                <w:rFonts w:ascii="Tahoma" w:hAnsi="Tahoma" w:cs="Tahoma"/>
                <w:sz w:val="22"/>
                <w:szCs w:val="22"/>
              </w:rPr>
            </w:pPr>
            <w:r w:rsidRPr="003163ED">
              <w:rPr>
                <w:rFonts w:ascii="Tahoma" w:hAnsi="Tahoma" w:cs="Tahoma"/>
                <w:sz w:val="22"/>
                <w:szCs w:val="22"/>
              </w:rPr>
              <w:t>8</w:t>
            </w:r>
          </w:p>
        </w:tc>
      </w:tr>
      <w:tr w:rsidR="003163ED" w:rsidRPr="003163ED" w14:paraId="32BA56F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E12E676" w14:textId="6A9B8229"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6202672" w14:textId="77777777" w:rsidR="00796552" w:rsidRPr="003163ED" w:rsidRDefault="00796552" w:rsidP="00796552">
            <w:pPr>
              <w:widowControl w:val="0"/>
              <w:rPr>
                <w:rFonts w:ascii="Tahoma" w:hAnsi="Tahoma" w:cs="Tahoma"/>
                <w:b/>
                <w:sz w:val="22"/>
                <w:szCs w:val="22"/>
              </w:rPr>
            </w:pPr>
            <w:r w:rsidRPr="003163ED">
              <w:rPr>
                <w:rFonts w:ascii="Tahoma" w:hAnsi="Tahoma" w:cs="Tahoma"/>
                <w:b/>
                <w:sz w:val="22"/>
                <w:szCs w:val="22"/>
              </w:rPr>
              <w:t>Остановочные пункты общественного пассажирского транспорта,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6A6F9444" w14:textId="77777777" w:rsidR="00796552" w:rsidRPr="003163ED" w:rsidRDefault="00796552" w:rsidP="00796552">
            <w:pPr>
              <w:widowControl w:val="0"/>
              <w:jc w:val="center"/>
              <w:rPr>
                <w:rFonts w:ascii="Tahoma" w:hAnsi="Tahoma" w:cs="Tahoma"/>
                <w:sz w:val="22"/>
                <w:szCs w:val="22"/>
              </w:rPr>
            </w:pPr>
          </w:p>
        </w:tc>
        <w:tc>
          <w:tcPr>
            <w:tcW w:w="2085" w:type="dxa"/>
            <w:tcBorders>
              <w:top w:val="single" w:sz="4" w:space="0" w:color="auto"/>
              <w:left w:val="single" w:sz="4" w:space="0" w:color="auto"/>
              <w:bottom w:val="single" w:sz="4" w:space="0" w:color="auto"/>
              <w:right w:val="single" w:sz="4" w:space="0" w:color="auto"/>
            </w:tcBorders>
            <w:noWrap/>
            <w:vAlign w:val="center"/>
          </w:tcPr>
          <w:p w14:paraId="5597DF06" w14:textId="77777777"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3E53DFB7" w14:textId="77777777" w:rsidR="00796552" w:rsidRPr="003163ED" w:rsidRDefault="00796552" w:rsidP="00796552">
            <w:pPr>
              <w:widowControl w:val="0"/>
              <w:jc w:val="center"/>
              <w:rPr>
                <w:rFonts w:ascii="Tahoma" w:hAnsi="Tahoma" w:cs="Tahoma"/>
                <w:sz w:val="22"/>
                <w:szCs w:val="22"/>
              </w:rPr>
            </w:pPr>
          </w:p>
        </w:tc>
      </w:tr>
      <w:tr w:rsidR="003163ED" w:rsidRPr="003163ED" w14:paraId="6BF44D3C"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1A6C8ED" w14:textId="45E3A461" w:rsidR="00796552" w:rsidRPr="003163ED" w:rsidRDefault="00796552" w:rsidP="003C735B">
            <w:pPr>
              <w:pStyle w:val="aff3"/>
              <w:widowControl w:val="0"/>
              <w:numPr>
                <w:ilvl w:val="0"/>
                <w:numId w:val="37"/>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6676F05B"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Остановочный пункт</w:t>
            </w:r>
          </w:p>
        </w:tc>
        <w:tc>
          <w:tcPr>
            <w:tcW w:w="2562" w:type="dxa"/>
            <w:tcBorders>
              <w:top w:val="single" w:sz="4" w:space="0" w:color="auto"/>
              <w:left w:val="single" w:sz="4" w:space="0" w:color="auto"/>
              <w:bottom w:val="single" w:sz="4" w:space="0" w:color="auto"/>
              <w:right w:val="single" w:sz="4" w:space="0" w:color="auto"/>
            </w:tcBorders>
            <w:vAlign w:val="center"/>
          </w:tcPr>
          <w:p w14:paraId="7BEFBF1A"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378345CD" w14:textId="0DF673C3" w:rsidR="00796552" w:rsidRPr="003163ED" w:rsidRDefault="003A2E32" w:rsidP="00796552">
            <w:pPr>
              <w:widowControl w:val="0"/>
              <w:jc w:val="center"/>
              <w:rPr>
                <w:rFonts w:ascii="Tahoma" w:hAnsi="Tahoma" w:cs="Tahoma"/>
                <w:sz w:val="22"/>
                <w:szCs w:val="22"/>
              </w:rPr>
            </w:pPr>
            <w:r w:rsidRPr="003163ED">
              <w:rPr>
                <w:rFonts w:ascii="Tahoma" w:hAnsi="Tahoma" w:cs="Tahoma"/>
                <w:sz w:val="22"/>
                <w:szCs w:val="22"/>
              </w:rPr>
              <w:t>64</w:t>
            </w:r>
          </w:p>
        </w:tc>
        <w:tc>
          <w:tcPr>
            <w:tcW w:w="2067" w:type="dxa"/>
            <w:tcBorders>
              <w:top w:val="single" w:sz="4" w:space="0" w:color="auto"/>
              <w:left w:val="single" w:sz="4" w:space="0" w:color="auto"/>
              <w:bottom w:val="single" w:sz="4" w:space="0" w:color="auto"/>
              <w:right w:val="single" w:sz="4" w:space="0" w:color="auto"/>
            </w:tcBorders>
            <w:noWrap/>
            <w:vAlign w:val="center"/>
          </w:tcPr>
          <w:p w14:paraId="42199EF7" w14:textId="631000BB" w:rsidR="00796552" w:rsidRPr="003163ED" w:rsidRDefault="003A2E32" w:rsidP="00796552">
            <w:pPr>
              <w:widowControl w:val="0"/>
              <w:jc w:val="center"/>
              <w:rPr>
                <w:rFonts w:ascii="Tahoma" w:hAnsi="Tahoma" w:cs="Tahoma"/>
                <w:sz w:val="22"/>
                <w:szCs w:val="22"/>
              </w:rPr>
            </w:pPr>
            <w:r w:rsidRPr="003163ED">
              <w:rPr>
                <w:rFonts w:ascii="Tahoma" w:hAnsi="Tahoma" w:cs="Tahoma"/>
                <w:sz w:val="22"/>
                <w:szCs w:val="22"/>
              </w:rPr>
              <w:t>106</w:t>
            </w:r>
          </w:p>
        </w:tc>
      </w:tr>
      <w:tr w:rsidR="003163ED" w:rsidRPr="003163ED" w14:paraId="2C86CCA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643D908" w14:textId="7CE8573B" w:rsidR="00796552" w:rsidRPr="003163ED" w:rsidRDefault="0079655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3E9C07A" w14:textId="77777777" w:rsidR="00796552" w:rsidRPr="003163ED" w:rsidRDefault="00796552" w:rsidP="00796552">
            <w:pPr>
              <w:widowControl w:val="0"/>
              <w:rPr>
                <w:rFonts w:ascii="Tahoma" w:hAnsi="Tahoma" w:cs="Tahoma"/>
                <w:b/>
                <w:sz w:val="22"/>
                <w:szCs w:val="22"/>
              </w:rPr>
            </w:pPr>
            <w:r w:rsidRPr="003163ED">
              <w:rPr>
                <w:rFonts w:ascii="Tahoma" w:hAnsi="Tahoma" w:cs="Tahoma"/>
                <w:b/>
                <w:sz w:val="22"/>
                <w:szCs w:val="22"/>
              </w:rPr>
              <w:t>Искусственные дорожные сооружения,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7989E77A" w14:textId="77777777" w:rsidR="00796552" w:rsidRPr="003163ED" w:rsidRDefault="00796552" w:rsidP="00796552">
            <w:pPr>
              <w:widowControl w:val="0"/>
              <w:jc w:val="center"/>
              <w:rPr>
                <w:rFonts w:ascii="Tahoma" w:hAnsi="Tahoma" w:cs="Tahoma"/>
                <w:b/>
                <w:sz w:val="22"/>
                <w:szCs w:val="22"/>
              </w:rPr>
            </w:pPr>
          </w:p>
        </w:tc>
        <w:tc>
          <w:tcPr>
            <w:tcW w:w="2085" w:type="dxa"/>
            <w:tcBorders>
              <w:top w:val="single" w:sz="4" w:space="0" w:color="auto"/>
              <w:left w:val="single" w:sz="4" w:space="0" w:color="auto"/>
              <w:bottom w:val="single" w:sz="4" w:space="0" w:color="auto"/>
              <w:right w:val="single" w:sz="4" w:space="0" w:color="auto"/>
            </w:tcBorders>
            <w:noWrap/>
            <w:vAlign w:val="center"/>
          </w:tcPr>
          <w:p w14:paraId="3A822763" w14:textId="6CBA324F"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2E2DC261" w14:textId="0D2C04A0" w:rsidR="00796552" w:rsidRPr="003163ED" w:rsidRDefault="00796552" w:rsidP="00796552">
            <w:pPr>
              <w:widowControl w:val="0"/>
              <w:jc w:val="center"/>
              <w:rPr>
                <w:rFonts w:ascii="Tahoma" w:hAnsi="Tahoma" w:cs="Tahoma"/>
                <w:sz w:val="22"/>
                <w:szCs w:val="22"/>
              </w:rPr>
            </w:pPr>
          </w:p>
        </w:tc>
      </w:tr>
      <w:tr w:rsidR="003163ED" w:rsidRPr="003163ED" w14:paraId="19427D6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A669642" w14:textId="607D5805" w:rsidR="00796552" w:rsidRPr="003163ED" w:rsidRDefault="00796552" w:rsidP="003C735B">
            <w:pPr>
              <w:pStyle w:val="aff3"/>
              <w:widowControl w:val="0"/>
              <w:numPr>
                <w:ilvl w:val="0"/>
                <w:numId w:val="38"/>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5C9F4F85"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Мостовое сооружение</w:t>
            </w:r>
          </w:p>
        </w:tc>
        <w:tc>
          <w:tcPr>
            <w:tcW w:w="2562" w:type="dxa"/>
            <w:tcBorders>
              <w:top w:val="single" w:sz="4" w:space="0" w:color="auto"/>
              <w:left w:val="single" w:sz="4" w:space="0" w:color="auto"/>
              <w:bottom w:val="single" w:sz="4" w:space="0" w:color="auto"/>
              <w:right w:val="single" w:sz="4" w:space="0" w:color="auto"/>
            </w:tcBorders>
            <w:vAlign w:val="center"/>
          </w:tcPr>
          <w:p w14:paraId="66BA9095"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1E499A38" w14:textId="0161D1B6" w:rsidR="00796552" w:rsidRPr="003163ED" w:rsidRDefault="003A2E32" w:rsidP="00796552">
            <w:pPr>
              <w:widowControl w:val="0"/>
              <w:jc w:val="center"/>
              <w:rPr>
                <w:rFonts w:ascii="Tahoma" w:hAnsi="Tahoma" w:cs="Tahoma"/>
                <w:sz w:val="22"/>
                <w:szCs w:val="22"/>
              </w:rPr>
            </w:pPr>
            <w:r w:rsidRPr="003163ED">
              <w:rPr>
                <w:rFonts w:ascii="Tahoma" w:hAnsi="Tahoma" w:cs="Tahoma"/>
                <w:sz w:val="22"/>
                <w:szCs w:val="22"/>
              </w:rPr>
              <w:t>26</w:t>
            </w:r>
          </w:p>
        </w:tc>
        <w:tc>
          <w:tcPr>
            <w:tcW w:w="2067" w:type="dxa"/>
            <w:tcBorders>
              <w:top w:val="single" w:sz="4" w:space="0" w:color="auto"/>
              <w:left w:val="single" w:sz="4" w:space="0" w:color="auto"/>
              <w:bottom w:val="single" w:sz="4" w:space="0" w:color="auto"/>
              <w:right w:val="single" w:sz="4" w:space="0" w:color="auto"/>
            </w:tcBorders>
            <w:noWrap/>
            <w:vAlign w:val="center"/>
          </w:tcPr>
          <w:p w14:paraId="08AE1403" w14:textId="5D9A3E56" w:rsidR="00796552" w:rsidRPr="003163ED" w:rsidRDefault="003A2E32" w:rsidP="00796552">
            <w:pPr>
              <w:widowControl w:val="0"/>
              <w:jc w:val="center"/>
              <w:rPr>
                <w:rFonts w:ascii="Tahoma" w:hAnsi="Tahoma" w:cs="Tahoma"/>
                <w:sz w:val="22"/>
                <w:szCs w:val="22"/>
              </w:rPr>
            </w:pPr>
            <w:r w:rsidRPr="003163ED">
              <w:rPr>
                <w:rFonts w:ascii="Tahoma" w:hAnsi="Tahoma" w:cs="Tahoma"/>
                <w:sz w:val="22"/>
                <w:szCs w:val="22"/>
              </w:rPr>
              <w:t>26</w:t>
            </w:r>
          </w:p>
        </w:tc>
      </w:tr>
      <w:tr w:rsidR="003163ED" w:rsidRPr="003163ED" w14:paraId="28DF474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DA1F83A" w14:textId="329EB8B4" w:rsidR="00A73102" w:rsidRPr="003163ED" w:rsidRDefault="00A73102" w:rsidP="005B43CA">
            <w:pPr>
              <w:pStyle w:val="aff3"/>
              <w:widowControl w:val="0"/>
              <w:numPr>
                <w:ilvl w:val="0"/>
                <w:numId w:val="32"/>
              </w:numPr>
              <w:spacing w:line="240" w:lineRule="auto"/>
              <w:ind w:hanging="570"/>
              <w:jc w:val="center"/>
              <w:rPr>
                <w:rFonts w:ascii="Tahoma" w:hAnsi="Tahoma" w:cs="Tahoma"/>
                <w:b/>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29BCAB4E" w14:textId="5EA496C2" w:rsidR="00A73102" w:rsidRPr="003163ED" w:rsidRDefault="00A73102" w:rsidP="00796552">
            <w:pPr>
              <w:widowControl w:val="0"/>
              <w:rPr>
                <w:rFonts w:ascii="Tahoma" w:hAnsi="Tahoma" w:cs="Tahoma"/>
                <w:sz w:val="22"/>
                <w:szCs w:val="22"/>
              </w:rPr>
            </w:pPr>
            <w:r w:rsidRPr="003163ED">
              <w:rPr>
                <w:rFonts w:ascii="Tahoma" w:hAnsi="Tahoma" w:cs="Tahoma"/>
                <w:b/>
                <w:sz w:val="22"/>
                <w:szCs w:val="22"/>
              </w:rPr>
              <w:t>Объекты водного транспорта,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460487D5" w14:textId="77777777" w:rsidR="00A73102" w:rsidRPr="003163ED" w:rsidRDefault="00A73102" w:rsidP="00796552">
            <w:pPr>
              <w:widowControl w:val="0"/>
              <w:jc w:val="center"/>
              <w:rPr>
                <w:rFonts w:ascii="Tahoma" w:hAnsi="Tahoma" w:cs="Tahoma"/>
                <w:sz w:val="22"/>
                <w:szCs w:val="22"/>
              </w:rPr>
            </w:pPr>
          </w:p>
        </w:tc>
        <w:tc>
          <w:tcPr>
            <w:tcW w:w="2085" w:type="dxa"/>
            <w:tcBorders>
              <w:top w:val="single" w:sz="4" w:space="0" w:color="auto"/>
              <w:left w:val="single" w:sz="4" w:space="0" w:color="auto"/>
              <w:bottom w:val="single" w:sz="4" w:space="0" w:color="auto"/>
              <w:right w:val="single" w:sz="4" w:space="0" w:color="auto"/>
            </w:tcBorders>
            <w:noWrap/>
            <w:vAlign w:val="center"/>
          </w:tcPr>
          <w:p w14:paraId="36DBCE92" w14:textId="77777777" w:rsidR="00A73102" w:rsidRPr="003163ED" w:rsidRDefault="00A7310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299088DD" w14:textId="77777777" w:rsidR="00A73102" w:rsidRPr="003163ED" w:rsidRDefault="00A73102" w:rsidP="00796552">
            <w:pPr>
              <w:widowControl w:val="0"/>
              <w:jc w:val="center"/>
              <w:rPr>
                <w:rFonts w:ascii="Tahoma" w:hAnsi="Tahoma" w:cs="Tahoma"/>
                <w:sz w:val="22"/>
                <w:szCs w:val="22"/>
              </w:rPr>
            </w:pPr>
          </w:p>
        </w:tc>
      </w:tr>
      <w:tr w:rsidR="003163ED" w:rsidRPr="003163ED" w14:paraId="75EE5DEE"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CC06847" w14:textId="18998F5A" w:rsidR="00A73102" w:rsidRPr="003163ED" w:rsidRDefault="00A73102" w:rsidP="003C735B">
            <w:pPr>
              <w:pStyle w:val="aff3"/>
              <w:widowControl w:val="0"/>
              <w:numPr>
                <w:ilvl w:val="0"/>
                <w:numId w:val="39"/>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0C6D42CA" w14:textId="189EDD16" w:rsidR="00A73102" w:rsidRPr="003163ED" w:rsidRDefault="00A73102" w:rsidP="00A73102">
            <w:pPr>
              <w:widowControl w:val="0"/>
              <w:rPr>
                <w:rFonts w:ascii="Tahoma" w:hAnsi="Tahoma" w:cs="Tahoma"/>
                <w:sz w:val="22"/>
                <w:szCs w:val="22"/>
              </w:rPr>
            </w:pPr>
            <w:r w:rsidRPr="003163ED">
              <w:rPr>
                <w:rFonts w:ascii="Tahoma" w:hAnsi="Tahoma" w:cs="Tahoma"/>
                <w:sz w:val="22"/>
                <w:szCs w:val="22"/>
              </w:rPr>
              <w:t>Речной порт</w:t>
            </w:r>
          </w:p>
        </w:tc>
        <w:tc>
          <w:tcPr>
            <w:tcW w:w="2562" w:type="dxa"/>
            <w:tcBorders>
              <w:top w:val="single" w:sz="4" w:space="0" w:color="auto"/>
              <w:left w:val="single" w:sz="4" w:space="0" w:color="auto"/>
              <w:bottom w:val="single" w:sz="4" w:space="0" w:color="auto"/>
              <w:right w:val="single" w:sz="4" w:space="0" w:color="auto"/>
            </w:tcBorders>
            <w:vAlign w:val="center"/>
          </w:tcPr>
          <w:p w14:paraId="56A7EE70" w14:textId="5780A68C" w:rsidR="00A73102" w:rsidRPr="003163ED" w:rsidRDefault="00A73102" w:rsidP="00A7310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03731B3A" w14:textId="48845332" w:rsidR="00A73102" w:rsidRPr="003163ED" w:rsidRDefault="00A73102" w:rsidP="00A73102">
            <w:pPr>
              <w:widowControl w:val="0"/>
              <w:jc w:val="center"/>
              <w:rPr>
                <w:rFonts w:ascii="Tahoma" w:hAnsi="Tahoma" w:cs="Tahoma"/>
                <w:sz w:val="22"/>
                <w:szCs w:val="22"/>
              </w:rPr>
            </w:pPr>
            <w:r w:rsidRPr="003163ED">
              <w:rPr>
                <w:rFonts w:ascii="Tahoma" w:hAnsi="Tahoma" w:cs="Tahoma"/>
                <w:sz w:val="22"/>
                <w:szCs w:val="22"/>
              </w:rPr>
              <w:t>1</w:t>
            </w:r>
          </w:p>
        </w:tc>
        <w:tc>
          <w:tcPr>
            <w:tcW w:w="2067" w:type="dxa"/>
            <w:tcBorders>
              <w:top w:val="single" w:sz="4" w:space="0" w:color="auto"/>
              <w:left w:val="single" w:sz="4" w:space="0" w:color="auto"/>
              <w:bottom w:val="single" w:sz="4" w:space="0" w:color="auto"/>
              <w:right w:val="single" w:sz="4" w:space="0" w:color="auto"/>
            </w:tcBorders>
            <w:noWrap/>
            <w:vAlign w:val="center"/>
          </w:tcPr>
          <w:p w14:paraId="71E8400E" w14:textId="177872CB" w:rsidR="00A73102" w:rsidRPr="003163ED" w:rsidRDefault="00A73102" w:rsidP="00A73102">
            <w:pPr>
              <w:widowControl w:val="0"/>
              <w:jc w:val="center"/>
              <w:rPr>
                <w:rFonts w:ascii="Tahoma" w:hAnsi="Tahoma" w:cs="Tahoma"/>
                <w:sz w:val="22"/>
                <w:szCs w:val="22"/>
              </w:rPr>
            </w:pPr>
            <w:r w:rsidRPr="003163ED">
              <w:rPr>
                <w:rFonts w:ascii="Tahoma" w:hAnsi="Tahoma" w:cs="Tahoma"/>
                <w:sz w:val="22"/>
                <w:szCs w:val="22"/>
              </w:rPr>
              <w:t>1</w:t>
            </w:r>
          </w:p>
        </w:tc>
      </w:tr>
      <w:tr w:rsidR="003163ED" w:rsidRPr="003163ED" w14:paraId="41C577DC"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EBF68D8" w14:textId="5AAE48CE" w:rsidR="00A73102" w:rsidRPr="003163ED" w:rsidRDefault="00A73102" w:rsidP="003C735B">
            <w:pPr>
              <w:pStyle w:val="aff3"/>
              <w:widowControl w:val="0"/>
              <w:numPr>
                <w:ilvl w:val="0"/>
                <w:numId w:val="39"/>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3025F033" w14:textId="7CA59FA5" w:rsidR="00A73102" w:rsidRPr="003163ED" w:rsidRDefault="00A73102" w:rsidP="00A73102">
            <w:pPr>
              <w:widowControl w:val="0"/>
              <w:rPr>
                <w:rFonts w:ascii="Tahoma" w:hAnsi="Tahoma" w:cs="Tahoma"/>
                <w:sz w:val="22"/>
                <w:szCs w:val="22"/>
              </w:rPr>
            </w:pPr>
            <w:r w:rsidRPr="003163ED">
              <w:rPr>
                <w:rFonts w:ascii="Tahoma" w:hAnsi="Tahoma" w:cs="Tahoma"/>
                <w:sz w:val="22"/>
                <w:szCs w:val="22"/>
              </w:rPr>
              <w:t>Паромная переправа</w:t>
            </w:r>
          </w:p>
        </w:tc>
        <w:tc>
          <w:tcPr>
            <w:tcW w:w="2562" w:type="dxa"/>
            <w:tcBorders>
              <w:top w:val="single" w:sz="4" w:space="0" w:color="auto"/>
              <w:left w:val="single" w:sz="4" w:space="0" w:color="auto"/>
              <w:bottom w:val="single" w:sz="4" w:space="0" w:color="auto"/>
              <w:right w:val="single" w:sz="4" w:space="0" w:color="auto"/>
            </w:tcBorders>
            <w:vAlign w:val="center"/>
          </w:tcPr>
          <w:p w14:paraId="3A7CA42D" w14:textId="07319F68" w:rsidR="00A73102" w:rsidRPr="003163ED" w:rsidRDefault="00A73102" w:rsidP="00A7310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5AB32F68" w14:textId="30D2E009" w:rsidR="00A73102" w:rsidRPr="003163ED" w:rsidRDefault="003A2E32" w:rsidP="00A73102">
            <w:pPr>
              <w:widowControl w:val="0"/>
              <w:jc w:val="center"/>
              <w:rPr>
                <w:rFonts w:ascii="Tahoma" w:hAnsi="Tahoma" w:cs="Tahoma"/>
                <w:sz w:val="22"/>
                <w:szCs w:val="22"/>
              </w:rPr>
            </w:pPr>
            <w:r w:rsidRPr="003163ED">
              <w:rPr>
                <w:rFonts w:ascii="Tahoma" w:hAnsi="Tahoma" w:cs="Tahoma"/>
                <w:sz w:val="22"/>
                <w:szCs w:val="22"/>
              </w:rPr>
              <w:t>7</w:t>
            </w:r>
          </w:p>
        </w:tc>
        <w:tc>
          <w:tcPr>
            <w:tcW w:w="2067" w:type="dxa"/>
            <w:tcBorders>
              <w:top w:val="single" w:sz="4" w:space="0" w:color="auto"/>
              <w:left w:val="single" w:sz="4" w:space="0" w:color="auto"/>
              <w:bottom w:val="single" w:sz="4" w:space="0" w:color="auto"/>
              <w:right w:val="single" w:sz="4" w:space="0" w:color="auto"/>
            </w:tcBorders>
            <w:noWrap/>
            <w:vAlign w:val="center"/>
          </w:tcPr>
          <w:p w14:paraId="272E998D" w14:textId="4C35B9E9" w:rsidR="00A73102" w:rsidRPr="003163ED" w:rsidRDefault="003A2E32" w:rsidP="00A73102">
            <w:pPr>
              <w:widowControl w:val="0"/>
              <w:jc w:val="center"/>
              <w:rPr>
                <w:rFonts w:ascii="Tahoma" w:hAnsi="Tahoma" w:cs="Tahoma"/>
                <w:sz w:val="22"/>
                <w:szCs w:val="22"/>
              </w:rPr>
            </w:pPr>
            <w:r w:rsidRPr="003163ED">
              <w:rPr>
                <w:rFonts w:ascii="Tahoma" w:hAnsi="Tahoma" w:cs="Tahoma"/>
                <w:sz w:val="22"/>
                <w:szCs w:val="22"/>
              </w:rPr>
              <w:t>7</w:t>
            </w:r>
          </w:p>
        </w:tc>
      </w:tr>
      <w:tr w:rsidR="003163ED" w:rsidRPr="003163ED" w14:paraId="6FE05BC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E4733AB" w14:textId="6F093FF1" w:rsidR="00A73102" w:rsidRPr="003163ED" w:rsidRDefault="00A73102" w:rsidP="003C735B">
            <w:pPr>
              <w:pStyle w:val="aff3"/>
              <w:widowControl w:val="0"/>
              <w:numPr>
                <w:ilvl w:val="0"/>
                <w:numId w:val="39"/>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C96168B" w14:textId="589311CF" w:rsidR="00A73102" w:rsidRPr="003163ED" w:rsidRDefault="00A73102" w:rsidP="00A73102">
            <w:pPr>
              <w:widowControl w:val="0"/>
              <w:rPr>
                <w:rFonts w:ascii="Tahoma" w:hAnsi="Tahoma" w:cs="Tahoma"/>
                <w:sz w:val="22"/>
                <w:szCs w:val="22"/>
              </w:rPr>
            </w:pPr>
            <w:r w:rsidRPr="003163ED">
              <w:rPr>
                <w:rFonts w:ascii="Tahoma" w:hAnsi="Tahoma" w:cs="Tahoma"/>
                <w:sz w:val="22"/>
                <w:szCs w:val="22"/>
              </w:rPr>
              <w:t>Причал</w:t>
            </w:r>
          </w:p>
        </w:tc>
        <w:tc>
          <w:tcPr>
            <w:tcW w:w="2562" w:type="dxa"/>
            <w:tcBorders>
              <w:top w:val="single" w:sz="4" w:space="0" w:color="auto"/>
              <w:left w:val="single" w:sz="4" w:space="0" w:color="auto"/>
              <w:bottom w:val="single" w:sz="4" w:space="0" w:color="auto"/>
              <w:right w:val="single" w:sz="4" w:space="0" w:color="auto"/>
            </w:tcBorders>
            <w:vAlign w:val="center"/>
          </w:tcPr>
          <w:p w14:paraId="44EB89CB" w14:textId="13DD12A8" w:rsidR="00A73102" w:rsidRPr="003163ED" w:rsidRDefault="00A73102" w:rsidP="00A73102">
            <w:pPr>
              <w:widowControl w:val="0"/>
              <w:jc w:val="center"/>
              <w:rPr>
                <w:rFonts w:ascii="Tahoma" w:hAnsi="Tahoma" w:cs="Tahoma"/>
                <w:sz w:val="22"/>
                <w:szCs w:val="22"/>
              </w:rPr>
            </w:pPr>
            <w:r w:rsidRPr="003163ED">
              <w:rPr>
                <w:rFonts w:ascii="Tahoma" w:hAnsi="Tahoma" w:cs="Tahoma"/>
                <w:sz w:val="22"/>
                <w:szCs w:val="22"/>
              </w:rPr>
              <w:t>объектов</w:t>
            </w:r>
          </w:p>
        </w:tc>
        <w:tc>
          <w:tcPr>
            <w:tcW w:w="2085" w:type="dxa"/>
            <w:tcBorders>
              <w:top w:val="single" w:sz="4" w:space="0" w:color="auto"/>
              <w:left w:val="single" w:sz="4" w:space="0" w:color="auto"/>
              <w:bottom w:val="single" w:sz="4" w:space="0" w:color="auto"/>
              <w:right w:val="single" w:sz="4" w:space="0" w:color="auto"/>
            </w:tcBorders>
            <w:noWrap/>
            <w:vAlign w:val="center"/>
          </w:tcPr>
          <w:p w14:paraId="1B120C89" w14:textId="71BCC593" w:rsidR="00A73102" w:rsidRPr="003163ED" w:rsidRDefault="003A2E32" w:rsidP="00A73102">
            <w:pPr>
              <w:widowControl w:val="0"/>
              <w:jc w:val="center"/>
              <w:rPr>
                <w:rFonts w:ascii="Tahoma" w:hAnsi="Tahoma" w:cs="Tahoma"/>
                <w:sz w:val="22"/>
                <w:szCs w:val="22"/>
              </w:rPr>
            </w:pPr>
            <w:r w:rsidRPr="003163ED">
              <w:rPr>
                <w:rFonts w:ascii="Tahoma" w:hAnsi="Tahoma" w:cs="Tahoma"/>
                <w:sz w:val="22"/>
                <w:szCs w:val="22"/>
              </w:rPr>
              <w:t>7</w:t>
            </w:r>
          </w:p>
        </w:tc>
        <w:tc>
          <w:tcPr>
            <w:tcW w:w="2067" w:type="dxa"/>
            <w:tcBorders>
              <w:top w:val="single" w:sz="4" w:space="0" w:color="auto"/>
              <w:left w:val="single" w:sz="4" w:space="0" w:color="auto"/>
              <w:bottom w:val="single" w:sz="4" w:space="0" w:color="auto"/>
              <w:right w:val="single" w:sz="4" w:space="0" w:color="auto"/>
            </w:tcBorders>
            <w:noWrap/>
            <w:vAlign w:val="center"/>
          </w:tcPr>
          <w:p w14:paraId="1E77AACE" w14:textId="7FC8C981" w:rsidR="00A73102" w:rsidRPr="003163ED" w:rsidRDefault="003A2E32" w:rsidP="00A73102">
            <w:pPr>
              <w:widowControl w:val="0"/>
              <w:jc w:val="center"/>
              <w:rPr>
                <w:rFonts w:ascii="Tahoma" w:hAnsi="Tahoma" w:cs="Tahoma"/>
                <w:sz w:val="22"/>
                <w:szCs w:val="22"/>
              </w:rPr>
            </w:pPr>
            <w:r w:rsidRPr="003163ED">
              <w:rPr>
                <w:rFonts w:ascii="Tahoma" w:hAnsi="Tahoma" w:cs="Tahoma"/>
                <w:sz w:val="22"/>
                <w:szCs w:val="22"/>
              </w:rPr>
              <w:t>7</w:t>
            </w:r>
          </w:p>
        </w:tc>
      </w:tr>
      <w:tr w:rsidR="003163ED" w:rsidRPr="003163ED" w14:paraId="06241CD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61478443" w14:textId="77777777" w:rsidR="00796552" w:rsidRPr="003163ED" w:rsidRDefault="00796552" w:rsidP="00760606">
            <w:pPr>
              <w:pStyle w:val="S1"/>
            </w:pPr>
          </w:p>
        </w:tc>
        <w:tc>
          <w:tcPr>
            <w:tcW w:w="13727" w:type="dxa"/>
            <w:gridSpan w:val="4"/>
            <w:tcBorders>
              <w:top w:val="single" w:sz="4" w:space="0" w:color="auto"/>
              <w:left w:val="single" w:sz="4" w:space="0" w:color="auto"/>
              <w:bottom w:val="single" w:sz="4" w:space="0" w:color="auto"/>
              <w:right w:val="single" w:sz="4" w:space="0" w:color="auto"/>
            </w:tcBorders>
            <w:noWrap/>
            <w:hideMark/>
          </w:tcPr>
          <w:p w14:paraId="0FA9F4E1" w14:textId="77777777" w:rsidR="00796552" w:rsidRPr="003163ED" w:rsidRDefault="00796552" w:rsidP="00796552">
            <w:pPr>
              <w:jc w:val="center"/>
              <w:rPr>
                <w:rFonts w:ascii="Tahoma" w:hAnsi="Tahoma" w:cs="Tahoma"/>
                <w:sz w:val="22"/>
                <w:szCs w:val="22"/>
                <w:lang w:eastAsia="en-US"/>
              </w:rPr>
            </w:pPr>
            <w:r w:rsidRPr="003163ED">
              <w:rPr>
                <w:rFonts w:ascii="Tahoma" w:hAnsi="Tahoma" w:cs="Tahoma"/>
                <w:b/>
                <w:sz w:val="22"/>
                <w:szCs w:val="22"/>
              </w:rPr>
              <w:t>ОБЪЕКТЫ ИНЖЕНЕРНОЙ ИНФРАСТРУКТУРЫ И ТРУБОПРОВОДНОГО ТРАНСПОРТА</w:t>
            </w:r>
          </w:p>
        </w:tc>
      </w:tr>
      <w:tr w:rsidR="003163ED" w:rsidRPr="003163ED" w14:paraId="175A8495" w14:textId="77777777" w:rsidTr="00701F9D">
        <w:trPr>
          <w:trHeight w:val="20"/>
          <w:jc w:val="center"/>
        </w:trPr>
        <w:tc>
          <w:tcPr>
            <w:tcW w:w="1073" w:type="dxa"/>
            <w:tcBorders>
              <w:top w:val="single" w:sz="4" w:space="0" w:color="auto"/>
              <w:left w:val="single" w:sz="4" w:space="0" w:color="auto"/>
              <w:right w:val="single" w:sz="4" w:space="0" w:color="auto"/>
            </w:tcBorders>
          </w:tcPr>
          <w:p w14:paraId="3273AB1E" w14:textId="606C283A"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tcPr>
          <w:p w14:paraId="1A786229"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Водоснабжение</w:t>
            </w:r>
          </w:p>
        </w:tc>
      </w:tr>
      <w:tr w:rsidR="003163ED" w:rsidRPr="003163ED" w14:paraId="64A2C90E"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069CF8C3" w14:textId="73EB27B1" w:rsidR="00796552" w:rsidRPr="003163ED" w:rsidRDefault="00796552" w:rsidP="003C735B">
            <w:pPr>
              <w:pStyle w:val="aff3"/>
              <w:widowControl w:val="0"/>
              <w:numPr>
                <w:ilvl w:val="0"/>
                <w:numId w:val="41"/>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4EFFFFE5"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Водопотребление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E08D0BA" w14:textId="53EB1B59"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433C55EC" w14:textId="3723BB9B"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1,17</w:t>
            </w:r>
          </w:p>
        </w:tc>
        <w:tc>
          <w:tcPr>
            <w:tcW w:w="2067" w:type="dxa"/>
            <w:tcBorders>
              <w:top w:val="single" w:sz="4" w:space="0" w:color="auto"/>
              <w:left w:val="single" w:sz="4" w:space="0" w:color="auto"/>
              <w:bottom w:val="single" w:sz="4" w:space="0" w:color="auto"/>
              <w:right w:val="single" w:sz="4" w:space="0" w:color="auto"/>
            </w:tcBorders>
            <w:noWrap/>
            <w:vAlign w:val="center"/>
          </w:tcPr>
          <w:p w14:paraId="7CB91D37" w14:textId="0E2D9E6D"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4,96</w:t>
            </w:r>
          </w:p>
        </w:tc>
      </w:tr>
      <w:tr w:rsidR="003163ED" w:rsidRPr="003163ED" w14:paraId="36006FB3" w14:textId="77777777" w:rsidTr="00701F9D">
        <w:trPr>
          <w:trHeight w:val="20"/>
          <w:jc w:val="center"/>
        </w:trPr>
        <w:tc>
          <w:tcPr>
            <w:tcW w:w="1073" w:type="dxa"/>
            <w:vMerge/>
            <w:tcBorders>
              <w:left w:val="single" w:sz="4" w:space="0" w:color="auto"/>
              <w:right w:val="single" w:sz="4" w:space="0" w:color="auto"/>
            </w:tcBorders>
            <w:vAlign w:val="center"/>
          </w:tcPr>
          <w:p w14:paraId="54080483"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52A1FB0B"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На хозяйственно-питьевые нужды</w:t>
            </w:r>
          </w:p>
        </w:tc>
        <w:tc>
          <w:tcPr>
            <w:tcW w:w="2562" w:type="dxa"/>
            <w:tcBorders>
              <w:top w:val="single" w:sz="4" w:space="0" w:color="auto"/>
              <w:left w:val="single" w:sz="4" w:space="0" w:color="auto"/>
              <w:bottom w:val="single" w:sz="4" w:space="0" w:color="auto"/>
              <w:right w:val="single" w:sz="4" w:space="0" w:color="auto"/>
            </w:tcBorders>
            <w:vAlign w:val="center"/>
            <w:hideMark/>
          </w:tcPr>
          <w:p w14:paraId="2B28AC97" w14:textId="7D8504F0"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5271DD4B" w14:textId="1B1C7D98"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7543682D" w14:textId="0DF6AAE2"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4,46</w:t>
            </w:r>
          </w:p>
        </w:tc>
      </w:tr>
      <w:tr w:rsidR="003163ED" w:rsidRPr="003163ED" w14:paraId="0F8752B9"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49C9E87D"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61E8E1AB"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На производственные нужды</w:t>
            </w:r>
          </w:p>
        </w:tc>
        <w:tc>
          <w:tcPr>
            <w:tcW w:w="2562" w:type="dxa"/>
            <w:tcBorders>
              <w:top w:val="single" w:sz="4" w:space="0" w:color="auto"/>
              <w:left w:val="single" w:sz="4" w:space="0" w:color="auto"/>
              <w:bottom w:val="single" w:sz="4" w:space="0" w:color="auto"/>
              <w:right w:val="single" w:sz="4" w:space="0" w:color="auto"/>
            </w:tcBorders>
            <w:vAlign w:val="center"/>
            <w:hideMark/>
          </w:tcPr>
          <w:p w14:paraId="3E264A4B" w14:textId="731B62B2"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5DFCEBAC" w14:textId="54CF9059"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4AEA09D0" w14:textId="44EDD842"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0,50</w:t>
            </w:r>
          </w:p>
        </w:tc>
      </w:tr>
      <w:tr w:rsidR="003163ED" w:rsidRPr="003163ED" w14:paraId="36050D31"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557D34BC" w14:textId="461F22CA" w:rsidR="00796552" w:rsidRPr="003163ED" w:rsidRDefault="00796552" w:rsidP="003C735B">
            <w:pPr>
              <w:pStyle w:val="aff3"/>
              <w:widowControl w:val="0"/>
              <w:numPr>
                <w:ilvl w:val="0"/>
                <w:numId w:val="41"/>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3F5CEC9C"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Производительность водозаборных сооружений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6AEDEE1E" w14:textId="7CA63C13"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44D4DFBF" w14:textId="7F9269A8"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2,40</w:t>
            </w:r>
          </w:p>
        </w:tc>
        <w:tc>
          <w:tcPr>
            <w:tcW w:w="2067" w:type="dxa"/>
            <w:tcBorders>
              <w:top w:val="single" w:sz="4" w:space="0" w:color="auto"/>
              <w:left w:val="single" w:sz="4" w:space="0" w:color="auto"/>
              <w:bottom w:val="single" w:sz="4" w:space="0" w:color="auto"/>
              <w:right w:val="single" w:sz="4" w:space="0" w:color="auto"/>
            </w:tcBorders>
            <w:noWrap/>
            <w:vAlign w:val="center"/>
          </w:tcPr>
          <w:p w14:paraId="35987D20" w14:textId="3078E7DE"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4,09</w:t>
            </w:r>
          </w:p>
        </w:tc>
      </w:tr>
      <w:tr w:rsidR="003163ED" w:rsidRPr="003163ED" w14:paraId="39845F3E"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7AD7DF19"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696BB2B"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Водозаборов подземных вод</w:t>
            </w:r>
          </w:p>
        </w:tc>
        <w:tc>
          <w:tcPr>
            <w:tcW w:w="2562" w:type="dxa"/>
            <w:tcBorders>
              <w:top w:val="single" w:sz="4" w:space="0" w:color="auto"/>
              <w:left w:val="single" w:sz="4" w:space="0" w:color="auto"/>
              <w:bottom w:val="single" w:sz="4" w:space="0" w:color="auto"/>
              <w:right w:val="single" w:sz="4" w:space="0" w:color="auto"/>
            </w:tcBorders>
            <w:vAlign w:val="center"/>
          </w:tcPr>
          <w:p w14:paraId="1F97287B" w14:textId="105B9705"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04F8B195" w14:textId="2EEC3C35" w:rsidR="00796552" w:rsidRPr="003163ED" w:rsidRDefault="00E05C21" w:rsidP="00796552">
            <w:pPr>
              <w:widowControl w:val="0"/>
              <w:tabs>
                <w:tab w:val="left" w:pos="463"/>
                <w:tab w:val="center" w:pos="674"/>
              </w:tabs>
              <w:jc w:val="center"/>
              <w:rPr>
                <w:rFonts w:ascii="Tahoma" w:hAnsi="Tahoma" w:cs="Tahoma"/>
                <w:sz w:val="22"/>
                <w:szCs w:val="22"/>
              </w:rPr>
            </w:pPr>
            <w:r w:rsidRPr="003163ED">
              <w:rPr>
                <w:rFonts w:ascii="Tahoma" w:hAnsi="Tahoma" w:cs="Tahoma"/>
                <w:sz w:val="22"/>
                <w:szCs w:val="22"/>
              </w:rPr>
              <w:t>2,40</w:t>
            </w:r>
          </w:p>
        </w:tc>
        <w:tc>
          <w:tcPr>
            <w:tcW w:w="2067" w:type="dxa"/>
            <w:tcBorders>
              <w:top w:val="single" w:sz="4" w:space="0" w:color="auto"/>
              <w:left w:val="single" w:sz="4" w:space="0" w:color="auto"/>
              <w:bottom w:val="single" w:sz="4" w:space="0" w:color="auto"/>
              <w:right w:val="single" w:sz="4" w:space="0" w:color="auto"/>
            </w:tcBorders>
            <w:noWrap/>
            <w:vAlign w:val="center"/>
          </w:tcPr>
          <w:p w14:paraId="53C14BC3" w14:textId="153DD148"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4,09</w:t>
            </w:r>
          </w:p>
        </w:tc>
      </w:tr>
      <w:tr w:rsidR="003163ED" w:rsidRPr="003163ED" w14:paraId="5774A816"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26469A7A" w14:textId="0F9517D5" w:rsidR="00796552" w:rsidRPr="003163ED" w:rsidRDefault="00796552" w:rsidP="003C735B">
            <w:pPr>
              <w:pStyle w:val="aff3"/>
              <w:widowControl w:val="0"/>
              <w:numPr>
                <w:ilvl w:val="0"/>
                <w:numId w:val="41"/>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7DA102B3"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Среднесуточное водопотребление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24F178B4" w14:textId="24BD66DF"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л/сут на человека</w:t>
            </w:r>
          </w:p>
        </w:tc>
        <w:tc>
          <w:tcPr>
            <w:tcW w:w="2085" w:type="dxa"/>
            <w:tcBorders>
              <w:top w:val="single" w:sz="4" w:space="0" w:color="auto"/>
              <w:left w:val="single" w:sz="4" w:space="0" w:color="auto"/>
              <w:bottom w:val="single" w:sz="4" w:space="0" w:color="auto"/>
              <w:right w:val="single" w:sz="4" w:space="0" w:color="auto"/>
            </w:tcBorders>
            <w:noWrap/>
            <w:vAlign w:val="center"/>
          </w:tcPr>
          <w:p w14:paraId="5EB0459D" w14:textId="39C59488"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2B6B8907" w14:textId="4DC80E12"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180</w:t>
            </w:r>
          </w:p>
        </w:tc>
      </w:tr>
      <w:tr w:rsidR="003163ED" w:rsidRPr="003163ED" w14:paraId="7BD33DE3" w14:textId="77777777" w:rsidTr="00701F9D">
        <w:trPr>
          <w:trHeight w:val="20"/>
          <w:jc w:val="center"/>
        </w:trPr>
        <w:tc>
          <w:tcPr>
            <w:tcW w:w="1073" w:type="dxa"/>
            <w:vMerge/>
            <w:tcBorders>
              <w:left w:val="single" w:sz="4" w:space="0" w:color="auto"/>
              <w:right w:val="single" w:sz="4" w:space="0" w:color="auto"/>
            </w:tcBorders>
            <w:vAlign w:val="center"/>
          </w:tcPr>
          <w:p w14:paraId="316125F7"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76FA43A0"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 xml:space="preserve">На хозяйственно-питьевые нужды </w:t>
            </w:r>
          </w:p>
        </w:tc>
        <w:tc>
          <w:tcPr>
            <w:tcW w:w="2562" w:type="dxa"/>
            <w:tcBorders>
              <w:top w:val="single" w:sz="4" w:space="0" w:color="auto"/>
              <w:left w:val="single" w:sz="4" w:space="0" w:color="auto"/>
              <w:bottom w:val="single" w:sz="4" w:space="0" w:color="auto"/>
              <w:right w:val="single" w:sz="4" w:space="0" w:color="auto"/>
            </w:tcBorders>
            <w:vAlign w:val="center"/>
          </w:tcPr>
          <w:p w14:paraId="7A015B97" w14:textId="11203A81"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л/сут на человека</w:t>
            </w:r>
          </w:p>
        </w:tc>
        <w:tc>
          <w:tcPr>
            <w:tcW w:w="2085" w:type="dxa"/>
            <w:tcBorders>
              <w:top w:val="single" w:sz="4" w:space="0" w:color="auto"/>
              <w:left w:val="single" w:sz="4" w:space="0" w:color="auto"/>
              <w:bottom w:val="single" w:sz="4" w:space="0" w:color="auto"/>
              <w:right w:val="single" w:sz="4" w:space="0" w:color="auto"/>
            </w:tcBorders>
            <w:noWrap/>
            <w:vAlign w:val="center"/>
          </w:tcPr>
          <w:p w14:paraId="2123A379" w14:textId="0CDC93B7"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н/д</w:t>
            </w:r>
          </w:p>
        </w:tc>
        <w:tc>
          <w:tcPr>
            <w:tcW w:w="2067" w:type="dxa"/>
            <w:tcBorders>
              <w:top w:val="single" w:sz="4" w:space="0" w:color="auto"/>
              <w:left w:val="single" w:sz="4" w:space="0" w:color="auto"/>
              <w:bottom w:val="single" w:sz="4" w:space="0" w:color="auto"/>
              <w:right w:val="single" w:sz="4" w:space="0" w:color="auto"/>
            </w:tcBorders>
            <w:noWrap/>
            <w:vAlign w:val="center"/>
          </w:tcPr>
          <w:p w14:paraId="6F4316EC" w14:textId="02C49E8F" w:rsidR="00796552" w:rsidRPr="003163ED" w:rsidRDefault="00EB684D" w:rsidP="00796552">
            <w:pPr>
              <w:widowControl w:val="0"/>
              <w:jc w:val="center"/>
              <w:rPr>
                <w:rFonts w:ascii="Tahoma" w:hAnsi="Tahoma" w:cs="Tahoma"/>
                <w:sz w:val="22"/>
                <w:szCs w:val="22"/>
              </w:rPr>
            </w:pPr>
            <w:r w:rsidRPr="003163ED">
              <w:rPr>
                <w:rFonts w:ascii="Tahoma" w:hAnsi="Tahoma" w:cs="Tahoma"/>
                <w:sz w:val="22"/>
                <w:szCs w:val="22"/>
              </w:rPr>
              <w:t>180</w:t>
            </w:r>
          </w:p>
        </w:tc>
      </w:tr>
      <w:tr w:rsidR="003163ED" w:rsidRPr="003163ED" w14:paraId="45CBA6E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5488483" w14:textId="399A4EED"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5A107E57"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Водоотведение (канализация)</w:t>
            </w:r>
          </w:p>
        </w:tc>
      </w:tr>
      <w:tr w:rsidR="003163ED" w:rsidRPr="003163ED" w14:paraId="5A6882E8"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30CE907C" w14:textId="2362209F" w:rsidR="00796552" w:rsidRPr="003163ED" w:rsidRDefault="00796552" w:rsidP="003C735B">
            <w:pPr>
              <w:pStyle w:val="aff3"/>
              <w:widowControl w:val="0"/>
              <w:numPr>
                <w:ilvl w:val="0"/>
                <w:numId w:val="42"/>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7F89B118"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Общее поступление сточных вод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605BF3EE" w14:textId="2E146452"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42A9E85F" w14:textId="18F8451A"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0,53</w:t>
            </w:r>
          </w:p>
        </w:tc>
        <w:tc>
          <w:tcPr>
            <w:tcW w:w="2067" w:type="dxa"/>
            <w:tcBorders>
              <w:top w:val="single" w:sz="4" w:space="0" w:color="auto"/>
              <w:left w:val="single" w:sz="4" w:space="0" w:color="auto"/>
              <w:bottom w:val="single" w:sz="4" w:space="0" w:color="auto"/>
              <w:right w:val="single" w:sz="4" w:space="0" w:color="auto"/>
            </w:tcBorders>
            <w:noWrap/>
            <w:vAlign w:val="center"/>
          </w:tcPr>
          <w:p w14:paraId="0B446878" w14:textId="65CDBCE5"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4,14</w:t>
            </w:r>
          </w:p>
        </w:tc>
      </w:tr>
      <w:tr w:rsidR="003163ED" w:rsidRPr="003163ED" w14:paraId="0F3A319D" w14:textId="77777777" w:rsidTr="00701F9D">
        <w:trPr>
          <w:trHeight w:val="20"/>
          <w:jc w:val="center"/>
        </w:trPr>
        <w:tc>
          <w:tcPr>
            <w:tcW w:w="1073" w:type="dxa"/>
            <w:vMerge/>
            <w:tcBorders>
              <w:left w:val="single" w:sz="4" w:space="0" w:color="auto"/>
              <w:right w:val="single" w:sz="4" w:space="0" w:color="auto"/>
            </w:tcBorders>
            <w:vAlign w:val="center"/>
          </w:tcPr>
          <w:p w14:paraId="7672EAC6"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right w:val="single" w:sz="4" w:space="0" w:color="auto"/>
            </w:tcBorders>
            <w:noWrap/>
            <w:vAlign w:val="center"/>
            <w:hideMark/>
          </w:tcPr>
          <w:p w14:paraId="31A5AEBC" w14:textId="7F6D258E" w:rsidR="00796552" w:rsidRPr="003163ED" w:rsidRDefault="00796552" w:rsidP="00796552">
            <w:pPr>
              <w:widowControl w:val="0"/>
              <w:rPr>
                <w:rFonts w:ascii="Tahoma" w:hAnsi="Tahoma" w:cs="Tahoma"/>
                <w:sz w:val="22"/>
                <w:szCs w:val="22"/>
              </w:rPr>
            </w:pPr>
            <w:r w:rsidRPr="003163ED">
              <w:rPr>
                <w:rFonts w:ascii="Tahoma" w:hAnsi="Tahoma" w:cs="Tahoma"/>
                <w:sz w:val="22"/>
                <w:szCs w:val="22"/>
              </w:rPr>
              <w:t>Хозяйственно-бытовые сточные воды</w:t>
            </w:r>
          </w:p>
        </w:tc>
        <w:tc>
          <w:tcPr>
            <w:tcW w:w="2562" w:type="dxa"/>
            <w:tcBorders>
              <w:top w:val="single" w:sz="4" w:space="0" w:color="auto"/>
              <w:left w:val="single" w:sz="4" w:space="0" w:color="auto"/>
              <w:right w:val="single" w:sz="4" w:space="0" w:color="auto"/>
            </w:tcBorders>
            <w:vAlign w:val="center"/>
            <w:hideMark/>
          </w:tcPr>
          <w:p w14:paraId="3C2D1F10" w14:textId="217CC4EE"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right w:val="single" w:sz="4" w:space="0" w:color="auto"/>
            </w:tcBorders>
            <w:noWrap/>
            <w:vAlign w:val="center"/>
          </w:tcPr>
          <w:p w14:paraId="2A0D8E91" w14:textId="097480A4"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0,53</w:t>
            </w:r>
          </w:p>
        </w:tc>
        <w:tc>
          <w:tcPr>
            <w:tcW w:w="2067" w:type="dxa"/>
            <w:tcBorders>
              <w:top w:val="single" w:sz="4" w:space="0" w:color="auto"/>
              <w:left w:val="single" w:sz="4" w:space="0" w:color="auto"/>
              <w:right w:val="single" w:sz="4" w:space="0" w:color="auto"/>
            </w:tcBorders>
            <w:noWrap/>
            <w:vAlign w:val="center"/>
          </w:tcPr>
          <w:p w14:paraId="65231DC6" w14:textId="61A0CD2B"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3,64</w:t>
            </w:r>
          </w:p>
        </w:tc>
      </w:tr>
      <w:tr w:rsidR="003163ED" w:rsidRPr="003163ED" w14:paraId="35F71AE5"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B3B47CF" w14:textId="53937EB7" w:rsidR="00796552" w:rsidRPr="003163ED" w:rsidRDefault="00796552" w:rsidP="003C735B">
            <w:pPr>
              <w:pStyle w:val="aff3"/>
              <w:widowControl w:val="0"/>
              <w:numPr>
                <w:ilvl w:val="0"/>
                <w:numId w:val="42"/>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3C3EAE4F"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Производительность очистных сооружений канализации</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BB1EBEF" w14:textId="10FCF90D"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куб. м/сут</w:t>
            </w:r>
          </w:p>
        </w:tc>
        <w:tc>
          <w:tcPr>
            <w:tcW w:w="2085" w:type="dxa"/>
            <w:tcBorders>
              <w:top w:val="single" w:sz="4" w:space="0" w:color="auto"/>
              <w:left w:val="single" w:sz="4" w:space="0" w:color="auto"/>
              <w:bottom w:val="single" w:sz="4" w:space="0" w:color="auto"/>
              <w:right w:val="single" w:sz="4" w:space="0" w:color="auto"/>
            </w:tcBorders>
            <w:noWrap/>
            <w:vAlign w:val="center"/>
          </w:tcPr>
          <w:p w14:paraId="03B5047F" w14:textId="706E8F66"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3,50</w:t>
            </w:r>
          </w:p>
        </w:tc>
        <w:tc>
          <w:tcPr>
            <w:tcW w:w="2067" w:type="dxa"/>
            <w:tcBorders>
              <w:top w:val="single" w:sz="4" w:space="0" w:color="auto"/>
              <w:left w:val="single" w:sz="4" w:space="0" w:color="auto"/>
              <w:bottom w:val="single" w:sz="4" w:space="0" w:color="auto"/>
              <w:right w:val="single" w:sz="4" w:space="0" w:color="auto"/>
            </w:tcBorders>
            <w:noWrap/>
            <w:vAlign w:val="center"/>
          </w:tcPr>
          <w:p w14:paraId="527A395A" w14:textId="6348BB87" w:rsidR="00796552" w:rsidRPr="003163ED" w:rsidRDefault="00E05C21" w:rsidP="00796552">
            <w:pPr>
              <w:widowControl w:val="0"/>
              <w:jc w:val="center"/>
              <w:rPr>
                <w:rFonts w:ascii="Tahoma" w:hAnsi="Tahoma" w:cs="Tahoma"/>
                <w:sz w:val="22"/>
                <w:szCs w:val="22"/>
              </w:rPr>
            </w:pPr>
            <w:r w:rsidRPr="003163ED">
              <w:rPr>
                <w:rFonts w:ascii="Tahoma" w:hAnsi="Tahoma" w:cs="Tahoma"/>
                <w:sz w:val="22"/>
                <w:szCs w:val="22"/>
              </w:rPr>
              <w:t>4,13</w:t>
            </w:r>
          </w:p>
        </w:tc>
      </w:tr>
      <w:tr w:rsidR="003163ED" w:rsidRPr="003163ED" w14:paraId="425892AE"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772CAEF" w14:textId="284B62EE"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19E00626"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Электроснабжение</w:t>
            </w:r>
          </w:p>
        </w:tc>
      </w:tr>
      <w:tr w:rsidR="003163ED" w:rsidRPr="003163ED" w14:paraId="29E8C8EA"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5B0003DD" w14:textId="77FC7991" w:rsidR="00796552" w:rsidRPr="003163ED" w:rsidRDefault="00796552" w:rsidP="003C735B">
            <w:pPr>
              <w:pStyle w:val="aff3"/>
              <w:widowControl w:val="0"/>
              <w:numPr>
                <w:ilvl w:val="0"/>
                <w:numId w:val="43"/>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2AA10948"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Потребность в электроэнергии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7EEDDA61"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млн кВт·ч/год</w:t>
            </w:r>
          </w:p>
        </w:tc>
        <w:tc>
          <w:tcPr>
            <w:tcW w:w="2085" w:type="dxa"/>
            <w:tcBorders>
              <w:top w:val="single" w:sz="4" w:space="0" w:color="auto"/>
              <w:left w:val="single" w:sz="4" w:space="0" w:color="auto"/>
              <w:bottom w:val="single" w:sz="4" w:space="0" w:color="auto"/>
              <w:right w:val="single" w:sz="4" w:space="0" w:color="auto"/>
            </w:tcBorders>
            <w:noWrap/>
          </w:tcPr>
          <w:p w14:paraId="05DFC988" w14:textId="52155ABC" w:rsidR="00796552" w:rsidRPr="003163ED" w:rsidRDefault="0022452C" w:rsidP="00796552">
            <w:pPr>
              <w:widowControl w:val="0"/>
              <w:jc w:val="center"/>
              <w:rPr>
                <w:rFonts w:ascii="Tahoma" w:hAnsi="Tahoma" w:cs="Tahoma"/>
                <w:sz w:val="22"/>
                <w:szCs w:val="22"/>
              </w:rPr>
            </w:pPr>
            <w:r w:rsidRPr="003163ED">
              <w:rPr>
                <w:rFonts w:ascii="Tahoma" w:hAnsi="Tahoma" w:cs="Tahoma"/>
                <w:sz w:val="22"/>
                <w:szCs w:val="22"/>
              </w:rPr>
              <w:t>11,34</w:t>
            </w:r>
          </w:p>
        </w:tc>
        <w:tc>
          <w:tcPr>
            <w:tcW w:w="2067" w:type="dxa"/>
            <w:tcBorders>
              <w:top w:val="single" w:sz="4" w:space="0" w:color="auto"/>
              <w:left w:val="single" w:sz="4" w:space="0" w:color="auto"/>
              <w:bottom w:val="single" w:sz="4" w:space="0" w:color="auto"/>
              <w:right w:val="single" w:sz="4" w:space="0" w:color="auto"/>
            </w:tcBorders>
            <w:noWrap/>
            <w:vAlign w:val="center"/>
          </w:tcPr>
          <w:p w14:paraId="7543177B" w14:textId="1D885F9F" w:rsidR="00796552" w:rsidRPr="003163ED" w:rsidRDefault="0022452C" w:rsidP="00796552">
            <w:pPr>
              <w:widowControl w:val="0"/>
              <w:jc w:val="center"/>
              <w:rPr>
                <w:rFonts w:ascii="Tahoma" w:hAnsi="Tahoma" w:cs="Tahoma"/>
                <w:sz w:val="22"/>
                <w:szCs w:val="22"/>
              </w:rPr>
            </w:pPr>
            <w:r w:rsidRPr="003163ED">
              <w:rPr>
                <w:rFonts w:ascii="Tahoma" w:hAnsi="Tahoma" w:cs="Tahoma"/>
                <w:sz w:val="22"/>
                <w:szCs w:val="22"/>
              </w:rPr>
              <w:t>18,38</w:t>
            </w:r>
          </w:p>
        </w:tc>
      </w:tr>
      <w:tr w:rsidR="003163ED" w:rsidRPr="003163ED" w14:paraId="7F44F337"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62707CF7"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10770645"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На коммунально-бытовые нужды</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138462E"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млн кВт·ч/год</w:t>
            </w:r>
          </w:p>
        </w:tc>
        <w:tc>
          <w:tcPr>
            <w:tcW w:w="2085" w:type="dxa"/>
            <w:tcBorders>
              <w:top w:val="single" w:sz="4" w:space="0" w:color="auto"/>
              <w:left w:val="single" w:sz="4" w:space="0" w:color="auto"/>
              <w:bottom w:val="single" w:sz="4" w:space="0" w:color="auto"/>
              <w:right w:val="single" w:sz="4" w:space="0" w:color="auto"/>
            </w:tcBorders>
            <w:noWrap/>
          </w:tcPr>
          <w:p w14:paraId="26E926A2" w14:textId="448FB3F9" w:rsidR="00796552" w:rsidRPr="003163ED" w:rsidRDefault="0022452C" w:rsidP="00796552">
            <w:pPr>
              <w:widowControl w:val="0"/>
              <w:jc w:val="center"/>
              <w:rPr>
                <w:rFonts w:ascii="Tahoma" w:hAnsi="Tahoma" w:cs="Tahoma"/>
                <w:sz w:val="22"/>
                <w:szCs w:val="22"/>
              </w:rPr>
            </w:pPr>
            <w:r w:rsidRPr="003163ED">
              <w:rPr>
                <w:rFonts w:ascii="Tahoma" w:hAnsi="Tahoma" w:cs="Tahoma"/>
                <w:sz w:val="22"/>
                <w:szCs w:val="22"/>
              </w:rPr>
              <w:t>11,34</w:t>
            </w:r>
          </w:p>
        </w:tc>
        <w:tc>
          <w:tcPr>
            <w:tcW w:w="2067" w:type="dxa"/>
            <w:tcBorders>
              <w:top w:val="single" w:sz="4" w:space="0" w:color="auto"/>
              <w:left w:val="single" w:sz="4" w:space="0" w:color="auto"/>
              <w:bottom w:val="single" w:sz="4" w:space="0" w:color="auto"/>
              <w:right w:val="single" w:sz="4" w:space="0" w:color="auto"/>
            </w:tcBorders>
            <w:noWrap/>
            <w:vAlign w:val="center"/>
          </w:tcPr>
          <w:p w14:paraId="597BD91C" w14:textId="57F82BD3" w:rsidR="00796552" w:rsidRPr="003163ED" w:rsidRDefault="0022452C" w:rsidP="00796552">
            <w:pPr>
              <w:widowControl w:val="0"/>
              <w:jc w:val="center"/>
              <w:rPr>
                <w:rFonts w:ascii="Tahoma" w:hAnsi="Tahoma" w:cs="Tahoma"/>
                <w:sz w:val="22"/>
                <w:szCs w:val="22"/>
              </w:rPr>
            </w:pPr>
            <w:r w:rsidRPr="003163ED">
              <w:rPr>
                <w:rFonts w:ascii="Tahoma" w:hAnsi="Tahoma" w:cs="Tahoma"/>
                <w:sz w:val="22"/>
                <w:szCs w:val="22"/>
              </w:rPr>
              <w:t>18,38</w:t>
            </w:r>
          </w:p>
        </w:tc>
      </w:tr>
      <w:tr w:rsidR="003163ED" w:rsidRPr="003163ED" w14:paraId="3641AE71"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13338257" w14:textId="435DCD0D" w:rsidR="00796552" w:rsidRPr="003163ED" w:rsidRDefault="00796552" w:rsidP="003C735B">
            <w:pPr>
              <w:pStyle w:val="aff3"/>
              <w:widowControl w:val="0"/>
              <w:numPr>
                <w:ilvl w:val="0"/>
                <w:numId w:val="43"/>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3A1BF2BC"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Потребление электроэнергии на 1 человека в год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3BF9CD"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кВт·ч</w:t>
            </w:r>
          </w:p>
        </w:tc>
        <w:tc>
          <w:tcPr>
            <w:tcW w:w="2085" w:type="dxa"/>
            <w:tcBorders>
              <w:top w:val="single" w:sz="4" w:space="0" w:color="auto"/>
              <w:left w:val="single" w:sz="4" w:space="0" w:color="auto"/>
              <w:bottom w:val="single" w:sz="4" w:space="0" w:color="auto"/>
              <w:right w:val="single" w:sz="4" w:space="0" w:color="auto"/>
            </w:tcBorders>
            <w:noWrap/>
            <w:vAlign w:val="center"/>
          </w:tcPr>
          <w:p w14:paraId="60EB0FB4" w14:textId="19564729"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34C64B40" w14:textId="21AD8865" w:rsidR="00796552" w:rsidRPr="003163ED" w:rsidRDefault="00796552" w:rsidP="00796552">
            <w:pPr>
              <w:widowControl w:val="0"/>
              <w:jc w:val="center"/>
              <w:rPr>
                <w:rFonts w:ascii="Tahoma" w:hAnsi="Tahoma" w:cs="Tahoma"/>
                <w:sz w:val="22"/>
                <w:szCs w:val="22"/>
              </w:rPr>
            </w:pPr>
          </w:p>
        </w:tc>
      </w:tr>
      <w:tr w:rsidR="003163ED" w:rsidRPr="003163ED" w14:paraId="137A6719"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10CDF6E0"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4884B056"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На коммунально-бытовые нужды</w:t>
            </w:r>
          </w:p>
        </w:tc>
        <w:tc>
          <w:tcPr>
            <w:tcW w:w="2562" w:type="dxa"/>
            <w:tcBorders>
              <w:top w:val="single" w:sz="4" w:space="0" w:color="auto"/>
              <w:left w:val="single" w:sz="4" w:space="0" w:color="auto"/>
              <w:bottom w:val="single" w:sz="4" w:space="0" w:color="auto"/>
              <w:right w:val="single" w:sz="4" w:space="0" w:color="auto"/>
            </w:tcBorders>
            <w:vAlign w:val="center"/>
          </w:tcPr>
          <w:p w14:paraId="256DBF97"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кВт·ч</w:t>
            </w:r>
          </w:p>
        </w:tc>
        <w:tc>
          <w:tcPr>
            <w:tcW w:w="2085" w:type="dxa"/>
            <w:tcBorders>
              <w:top w:val="single" w:sz="4" w:space="0" w:color="auto"/>
              <w:left w:val="single" w:sz="4" w:space="0" w:color="auto"/>
              <w:bottom w:val="single" w:sz="4" w:space="0" w:color="auto"/>
              <w:right w:val="single" w:sz="4" w:space="0" w:color="auto"/>
            </w:tcBorders>
            <w:noWrap/>
            <w:vAlign w:val="center"/>
          </w:tcPr>
          <w:p w14:paraId="7E5BD05B" w14:textId="15429D73" w:rsidR="00796552" w:rsidRPr="003163ED" w:rsidRDefault="00654176" w:rsidP="00796552">
            <w:pPr>
              <w:widowControl w:val="0"/>
              <w:jc w:val="center"/>
              <w:rPr>
                <w:rFonts w:ascii="Tahoma" w:hAnsi="Tahoma" w:cs="Tahoma"/>
                <w:sz w:val="22"/>
                <w:szCs w:val="22"/>
              </w:rPr>
            </w:pPr>
            <w:r w:rsidRPr="003163ED">
              <w:rPr>
                <w:rFonts w:ascii="Tahoma" w:hAnsi="Tahoma" w:cs="Tahoma"/>
                <w:sz w:val="22"/>
                <w:szCs w:val="22"/>
              </w:rPr>
              <w:t>719,32</w:t>
            </w:r>
          </w:p>
        </w:tc>
        <w:tc>
          <w:tcPr>
            <w:tcW w:w="2067" w:type="dxa"/>
            <w:tcBorders>
              <w:top w:val="single" w:sz="4" w:space="0" w:color="auto"/>
              <w:left w:val="single" w:sz="4" w:space="0" w:color="auto"/>
              <w:bottom w:val="single" w:sz="4" w:space="0" w:color="auto"/>
              <w:right w:val="single" w:sz="4" w:space="0" w:color="auto"/>
            </w:tcBorders>
            <w:noWrap/>
            <w:vAlign w:val="center"/>
          </w:tcPr>
          <w:p w14:paraId="23551E5C" w14:textId="6D1033A1" w:rsidR="00796552" w:rsidRPr="003163ED" w:rsidRDefault="00654176" w:rsidP="00796552">
            <w:pPr>
              <w:widowControl w:val="0"/>
              <w:jc w:val="center"/>
              <w:rPr>
                <w:rFonts w:ascii="Tahoma" w:hAnsi="Tahoma" w:cs="Tahoma"/>
                <w:sz w:val="22"/>
                <w:szCs w:val="22"/>
              </w:rPr>
            </w:pPr>
            <w:r w:rsidRPr="003163ED">
              <w:rPr>
                <w:rFonts w:ascii="Tahoma" w:hAnsi="Tahoma" w:cs="Tahoma"/>
                <w:sz w:val="22"/>
                <w:szCs w:val="22"/>
              </w:rPr>
              <w:t>2170</w:t>
            </w:r>
          </w:p>
        </w:tc>
      </w:tr>
      <w:tr w:rsidR="003163ED" w:rsidRPr="003163ED" w14:paraId="0B8ED22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FA54806" w14:textId="1548B560"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22C8C734"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Теплоснабжение</w:t>
            </w:r>
          </w:p>
        </w:tc>
      </w:tr>
      <w:tr w:rsidR="003163ED" w:rsidRPr="003163ED" w14:paraId="7ECB0DA3"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01203DB1" w14:textId="05420BBC" w:rsidR="00796552" w:rsidRPr="003163ED" w:rsidRDefault="00796552" w:rsidP="003C735B">
            <w:pPr>
              <w:pStyle w:val="aff3"/>
              <w:widowControl w:val="0"/>
              <w:numPr>
                <w:ilvl w:val="0"/>
                <w:numId w:val="4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4CEB72E3"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Потребление тепла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7FA34228"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Гкал/год</w:t>
            </w:r>
          </w:p>
        </w:tc>
        <w:tc>
          <w:tcPr>
            <w:tcW w:w="2085" w:type="dxa"/>
            <w:tcBorders>
              <w:top w:val="single" w:sz="4" w:space="0" w:color="auto"/>
              <w:left w:val="single" w:sz="4" w:space="0" w:color="auto"/>
              <w:bottom w:val="single" w:sz="4" w:space="0" w:color="auto"/>
              <w:right w:val="single" w:sz="4" w:space="0" w:color="auto"/>
            </w:tcBorders>
            <w:noWrap/>
            <w:vAlign w:val="center"/>
          </w:tcPr>
          <w:p w14:paraId="352E0014" w14:textId="72963F54" w:rsidR="00796552" w:rsidRPr="003163ED" w:rsidRDefault="00A02364" w:rsidP="00796552">
            <w:pPr>
              <w:widowControl w:val="0"/>
              <w:jc w:val="center"/>
              <w:rPr>
                <w:rFonts w:ascii="Tahoma" w:hAnsi="Tahoma" w:cs="Tahoma"/>
                <w:sz w:val="22"/>
                <w:szCs w:val="22"/>
              </w:rPr>
            </w:pPr>
            <w:r w:rsidRPr="003163ED">
              <w:rPr>
                <w:rFonts w:ascii="Tahoma" w:hAnsi="Tahoma" w:cs="Tahoma"/>
                <w:sz w:val="22"/>
                <w:szCs w:val="22"/>
              </w:rPr>
              <w:t>77,9</w:t>
            </w:r>
          </w:p>
        </w:tc>
        <w:tc>
          <w:tcPr>
            <w:tcW w:w="2067" w:type="dxa"/>
            <w:tcBorders>
              <w:top w:val="single" w:sz="4" w:space="0" w:color="auto"/>
              <w:left w:val="single" w:sz="4" w:space="0" w:color="auto"/>
              <w:bottom w:val="single" w:sz="4" w:space="0" w:color="auto"/>
              <w:right w:val="single" w:sz="4" w:space="0" w:color="auto"/>
            </w:tcBorders>
            <w:noWrap/>
            <w:vAlign w:val="center"/>
          </w:tcPr>
          <w:p w14:paraId="40C5C95F" w14:textId="3BE4DD5E" w:rsidR="00796552" w:rsidRPr="003163ED" w:rsidRDefault="00115A7D" w:rsidP="00796552">
            <w:pPr>
              <w:widowControl w:val="0"/>
              <w:jc w:val="center"/>
              <w:rPr>
                <w:rFonts w:ascii="Tahoma" w:hAnsi="Tahoma" w:cs="Tahoma"/>
                <w:sz w:val="22"/>
                <w:szCs w:val="22"/>
              </w:rPr>
            </w:pPr>
            <w:r w:rsidRPr="003163ED">
              <w:rPr>
                <w:rFonts w:ascii="Tahoma" w:hAnsi="Tahoma" w:cs="Tahoma"/>
                <w:sz w:val="22"/>
                <w:szCs w:val="22"/>
              </w:rPr>
              <w:t>97,5</w:t>
            </w:r>
          </w:p>
        </w:tc>
      </w:tr>
      <w:tr w:rsidR="003163ED" w:rsidRPr="003163ED" w14:paraId="0C6F4F24"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4ED71509"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2C4EC69F"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На коммунально-бытовые нужды</w:t>
            </w:r>
          </w:p>
        </w:tc>
        <w:tc>
          <w:tcPr>
            <w:tcW w:w="2562" w:type="dxa"/>
            <w:tcBorders>
              <w:top w:val="single" w:sz="4" w:space="0" w:color="auto"/>
              <w:left w:val="single" w:sz="4" w:space="0" w:color="auto"/>
              <w:bottom w:val="single" w:sz="4" w:space="0" w:color="auto"/>
              <w:right w:val="single" w:sz="4" w:space="0" w:color="auto"/>
            </w:tcBorders>
            <w:vAlign w:val="center"/>
          </w:tcPr>
          <w:p w14:paraId="65269F1F"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тыс. Гкал/год</w:t>
            </w:r>
          </w:p>
        </w:tc>
        <w:tc>
          <w:tcPr>
            <w:tcW w:w="2085" w:type="dxa"/>
            <w:tcBorders>
              <w:top w:val="single" w:sz="4" w:space="0" w:color="auto"/>
              <w:left w:val="single" w:sz="4" w:space="0" w:color="auto"/>
              <w:bottom w:val="single" w:sz="4" w:space="0" w:color="auto"/>
              <w:right w:val="single" w:sz="4" w:space="0" w:color="auto"/>
            </w:tcBorders>
            <w:noWrap/>
            <w:vAlign w:val="center"/>
          </w:tcPr>
          <w:p w14:paraId="15B34E8B" w14:textId="255A97C8" w:rsidR="00796552" w:rsidRPr="003163ED" w:rsidRDefault="00A02364" w:rsidP="00796552">
            <w:pPr>
              <w:widowControl w:val="0"/>
              <w:jc w:val="center"/>
              <w:rPr>
                <w:rFonts w:ascii="Tahoma" w:hAnsi="Tahoma" w:cs="Tahoma"/>
                <w:sz w:val="22"/>
                <w:szCs w:val="22"/>
              </w:rPr>
            </w:pPr>
            <w:r w:rsidRPr="003163ED">
              <w:rPr>
                <w:rFonts w:ascii="Tahoma" w:hAnsi="Tahoma" w:cs="Tahoma"/>
                <w:sz w:val="22"/>
                <w:szCs w:val="22"/>
              </w:rPr>
              <w:t>77,9</w:t>
            </w:r>
          </w:p>
        </w:tc>
        <w:tc>
          <w:tcPr>
            <w:tcW w:w="2067" w:type="dxa"/>
            <w:tcBorders>
              <w:top w:val="single" w:sz="4" w:space="0" w:color="auto"/>
              <w:left w:val="single" w:sz="4" w:space="0" w:color="auto"/>
              <w:bottom w:val="single" w:sz="4" w:space="0" w:color="auto"/>
              <w:right w:val="single" w:sz="4" w:space="0" w:color="auto"/>
            </w:tcBorders>
            <w:noWrap/>
            <w:vAlign w:val="center"/>
          </w:tcPr>
          <w:p w14:paraId="1AD8DBA7" w14:textId="0F282BC3" w:rsidR="00796552" w:rsidRPr="003163ED" w:rsidRDefault="00115A7D" w:rsidP="00796552">
            <w:pPr>
              <w:widowControl w:val="0"/>
              <w:jc w:val="center"/>
              <w:rPr>
                <w:rFonts w:ascii="Tahoma" w:hAnsi="Tahoma" w:cs="Tahoma"/>
                <w:sz w:val="22"/>
                <w:szCs w:val="22"/>
              </w:rPr>
            </w:pPr>
            <w:r w:rsidRPr="003163ED">
              <w:rPr>
                <w:rFonts w:ascii="Tahoma" w:hAnsi="Tahoma" w:cs="Tahoma"/>
                <w:sz w:val="22"/>
                <w:szCs w:val="22"/>
              </w:rPr>
              <w:t>97,5</w:t>
            </w:r>
          </w:p>
        </w:tc>
      </w:tr>
      <w:tr w:rsidR="003163ED" w:rsidRPr="003163ED" w14:paraId="40D44937" w14:textId="77777777" w:rsidTr="00701F9D">
        <w:trPr>
          <w:trHeight w:val="20"/>
          <w:jc w:val="center"/>
        </w:trPr>
        <w:tc>
          <w:tcPr>
            <w:tcW w:w="1073" w:type="dxa"/>
            <w:vMerge w:val="restart"/>
            <w:tcBorders>
              <w:top w:val="single" w:sz="4" w:space="0" w:color="auto"/>
              <w:left w:val="single" w:sz="4" w:space="0" w:color="auto"/>
              <w:right w:val="single" w:sz="4" w:space="0" w:color="auto"/>
            </w:tcBorders>
            <w:vAlign w:val="center"/>
          </w:tcPr>
          <w:p w14:paraId="253BD7C5" w14:textId="2A825E94" w:rsidR="00796552" w:rsidRPr="003163ED" w:rsidRDefault="00796552" w:rsidP="003C735B">
            <w:pPr>
              <w:pStyle w:val="aff3"/>
              <w:widowControl w:val="0"/>
              <w:numPr>
                <w:ilvl w:val="0"/>
                <w:numId w:val="4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03D1632F"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Производительность централизованных источников теплоснабжения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12D6A18C" w14:textId="3E5557F6"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Гкал/ч</w:t>
            </w:r>
          </w:p>
        </w:tc>
        <w:tc>
          <w:tcPr>
            <w:tcW w:w="2085" w:type="dxa"/>
            <w:tcBorders>
              <w:top w:val="single" w:sz="4" w:space="0" w:color="auto"/>
              <w:left w:val="single" w:sz="4" w:space="0" w:color="auto"/>
              <w:bottom w:val="single" w:sz="4" w:space="0" w:color="auto"/>
              <w:right w:val="single" w:sz="4" w:space="0" w:color="auto"/>
            </w:tcBorders>
            <w:noWrap/>
            <w:vAlign w:val="center"/>
          </w:tcPr>
          <w:p w14:paraId="4F00366D" w14:textId="5E7B12ED" w:rsidR="00796552" w:rsidRPr="003163ED" w:rsidRDefault="008946CE" w:rsidP="00796552">
            <w:pPr>
              <w:widowControl w:val="0"/>
              <w:jc w:val="center"/>
              <w:rPr>
                <w:rFonts w:ascii="Tahoma" w:hAnsi="Tahoma" w:cs="Tahoma"/>
                <w:sz w:val="22"/>
                <w:szCs w:val="22"/>
              </w:rPr>
            </w:pPr>
            <w:r w:rsidRPr="003163ED">
              <w:rPr>
                <w:rFonts w:ascii="Tahoma" w:hAnsi="Tahoma" w:cs="Tahoma"/>
                <w:sz w:val="22"/>
                <w:szCs w:val="22"/>
              </w:rPr>
              <w:t>86,2</w:t>
            </w:r>
          </w:p>
        </w:tc>
        <w:tc>
          <w:tcPr>
            <w:tcW w:w="2067" w:type="dxa"/>
            <w:tcBorders>
              <w:top w:val="single" w:sz="4" w:space="0" w:color="auto"/>
              <w:left w:val="single" w:sz="4" w:space="0" w:color="auto"/>
              <w:bottom w:val="single" w:sz="4" w:space="0" w:color="auto"/>
              <w:right w:val="single" w:sz="4" w:space="0" w:color="auto"/>
            </w:tcBorders>
            <w:noWrap/>
            <w:vAlign w:val="center"/>
          </w:tcPr>
          <w:p w14:paraId="5634C0C6" w14:textId="0926F325" w:rsidR="00796552" w:rsidRPr="003163ED" w:rsidRDefault="008946CE" w:rsidP="00796552">
            <w:pPr>
              <w:widowControl w:val="0"/>
              <w:jc w:val="center"/>
              <w:rPr>
                <w:rFonts w:ascii="Tahoma" w:hAnsi="Tahoma" w:cs="Tahoma"/>
                <w:sz w:val="22"/>
                <w:szCs w:val="22"/>
              </w:rPr>
            </w:pPr>
            <w:r w:rsidRPr="003163ED">
              <w:rPr>
                <w:rFonts w:ascii="Tahoma" w:hAnsi="Tahoma" w:cs="Tahoma"/>
                <w:sz w:val="22"/>
                <w:szCs w:val="22"/>
              </w:rPr>
              <w:t>78,2</w:t>
            </w:r>
          </w:p>
        </w:tc>
      </w:tr>
      <w:tr w:rsidR="003163ED" w:rsidRPr="003163ED" w14:paraId="52516F97" w14:textId="77777777" w:rsidTr="00701F9D">
        <w:trPr>
          <w:trHeight w:val="20"/>
          <w:jc w:val="center"/>
        </w:trPr>
        <w:tc>
          <w:tcPr>
            <w:tcW w:w="1073" w:type="dxa"/>
            <w:vMerge/>
            <w:tcBorders>
              <w:left w:val="single" w:sz="4" w:space="0" w:color="auto"/>
              <w:bottom w:val="single" w:sz="4" w:space="0" w:color="auto"/>
              <w:right w:val="single" w:sz="4" w:space="0" w:color="auto"/>
            </w:tcBorders>
            <w:vAlign w:val="center"/>
          </w:tcPr>
          <w:p w14:paraId="2B09A24A" w14:textId="77777777" w:rsidR="00796552" w:rsidRPr="003163ED" w:rsidRDefault="00796552" w:rsidP="00796552">
            <w:pPr>
              <w:widowControl w:val="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2BA3CC86"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Котельные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5E9E9C6" w14:textId="1D364D6A"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Гкал/ч</w:t>
            </w:r>
          </w:p>
        </w:tc>
        <w:tc>
          <w:tcPr>
            <w:tcW w:w="2085" w:type="dxa"/>
            <w:tcBorders>
              <w:top w:val="single" w:sz="4" w:space="0" w:color="auto"/>
              <w:left w:val="single" w:sz="4" w:space="0" w:color="auto"/>
              <w:bottom w:val="single" w:sz="4" w:space="0" w:color="auto"/>
              <w:right w:val="single" w:sz="4" w:space="0" w:color="auto"/>
            </w:tcBorders>
            <w:noWrap/>
            <w:vAlign w:val="center"/>
          </w:tcPr>
          <w:p w14:paraId="39BA3A81" w14:textId="26138A7A" w:rsidR="00796552" w:rsidRPr="003163ED" w:rsidRDefault="008946CE" w:rsidP="00796552">
            <w:pPr>
              <w:widowControl w:val="0"/>
              <w:jc w:val="center"/>
              <w:rPr>
                <w:rFonts w:ascii="Tahoma" w:hAnsi="Tahoma" w:cs="Tahoma"/>
                <w:sz w:val="22"/>
                <w:szCs w:val="22"/>
              </w:rPr>
            </w:pPr>
            <w:r w:rsidRPr="003163ED">
              <w:rPr>
                <w:rFonts w:ascii="Tahoma" w:hAnsi="Tahoma" w:cs="Tahoma"/>
                <w:sz w:val="22"/>
                <w:szCs w:val="22"/>
              </w:rPr>
              <w:t>86,2</w:t>
            </w:r>
          </w:p>
        </w:tc>
        <w:tc>
          <w:tcPr>
            <w:tcW w:w="2067" w:type="dxa"/>
            <w:tcBorders>
              <w:top w:val="single" w:sz="4" w:space="0" w:color="auto"/>
              <w:left w:val="single" w:sz="4" w:space="0" w:color="auto"/>
              <w:bottom w:val="single" w:sz="4" w:space="0" w:color="auto"/>
              <w:right w:val="single" w:sz="4" w:space="0" w:color="auto"/>
            </w:tcBorders>
            <w:noWrap/>
            <w:vAlign w:val="center"/>
          </w:tcPr>
          <w:p w14:paraId="38633E15" w14:textId="00E43B6F" w:rsidR="00796552" w:rsidRPr="003163ED" w:rsidRDefault="008946CE" w:rsidP="00796552">
            <w:pPr>
              <w:widowControl w:val="0"/>
              <w:jc w:val="center"/>
              <w:rPr>
                <w:rFonts w:ascii="Tahoma" w:hAnsi="Tahoma" w:cs="Tahoma"/>
                <w:sz w:val="22"/>
                <w:szCs w:val="22"/>
              </w:rPr>
            </w:pPr>
            <w:r w:rsidRPr="003163ED">
              <w:rPr>
                <w:rFonts w:ascii="Tahoma" w:hAnsi="Tahoma" w:cs="Tahoma"/>
                <w:sz w:val="22"/>
                <w:szCs w:val="22"/>
              </w:rPr>
              <w:t>76,</w:t>
            </w:r>
            <w:r w:rsidR="00115A7D" w:rsidRPr="003163ED">
              <w:rPr>
                <w:rFonts w:ascii="Tahoma" w:hAnsi="Tahoma" w:cs="Tahoma"/>
                <w:sz w:val="22"/>
                <w:szCs w:val="22"/>
              </w:rPr>
              <w:t>4</w:t>
            </w:r>
          </w:p>
        </w:tc>
      </w:tr>
      <w:tr w:rsidR="003163ED" w:rsidRPr="003163ED" w14:paraId="0929462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7A8727D" w14:textId="25E92D91"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143D27B7"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Газоснабжение</w:t>
            </w:r>
          </w:p>
        </w:tc>
      </w:tr>
      <w:tr w:rsidR="003163ED" w:rsidRPr="003163ED" w14:paraId="05DB604A"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0F7572F5" w14:textId="0899F3A7" w:rsidR="00796552" w:rsidRPr="003163ED" w:rsidRDefault="00796552" w:rsidP="003C735B">
            <w:pPr>
              <w:pStyle w:val="aff3"/>
              <w:widowControl w:val="0"/>
              <w:numPr>
                <w:ilvl w:val="0"/>
                <w:numId w:val="46"/>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27C7CF3D"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Удельный вес газа в топливном балансе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37660D69"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w:t>
            </w:r>
          </w:p>
        </w:tc>
        <w:tc>
          <w:tcPr>
            <w:tcW w:w="2085" w:type="dxa"/>
            <w:tcBorders>
              <w:top w:val="single" w:sz="4" w:space="0" w:color="auto"/>
              <w:left w:val="single" w:sz="4" w:space="0" w:color="auto"/>
              <w:bottom w:val="single" w:sz="4" w:space="0" w:color="auto"/>
              <w:right w:val="single" w:sz="4" w:space="0" w:color="auto"/>
            </w:tcBorders>
            <w:noWrap/>
            <w:vAlign w:val="center"/>
          </w:tcPr>
          <w:p w14:paraId="611D3C1A" w14:textId="07E96E4F"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0</w:t>
            </w:r>
          </w:p>
        </w:tc>
        <w:tc>
          <w:tcPr>
            <w:tcW w:w="2067" w:type="dxa"/>
            <w:tcBorders>
              <w:top w:val="single" w:sz="4" w:space="0" w:color="auto"/>
              <w:left w:val="single" w:sz="4" w:space="0" w:color="auto"/>
              <w:bottom w:val="single" w:sz="4" w:space="0" w:color="auto"/>
              <w:right w:val="single" w:sz="4" w:space="0" w:color="auto"/>
            </w:tcBorders>
            <w:noWrap/>
            <w:vAlign w:val="center"/>
          </w:tcPr>
          <w:p w14:paraId="39978BCF" w14:textId="6C26F96E"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90</w:t>
            </w:r>
          </w:p>
        </w:tc>
      </w:tr>
      <w:tr w:rsidR="003163ED" w:rsidRPr="003163ED" w14:paraId="3A47DBDB" w14:textId="77777777" w:rsidTr="00701F9D">
        <w:trPr>
          <w:trHeight w:val="20"/>
          <w:jc w:val="center"/>
        </w:trPr>
        <w:tc>
          <w:tcPr>
            <w:tcW w:w="1073" w:type="dxa"/>
            <w:tcBorders>
              <w:top w:val="single" w:sz="4" w:space="0" w:color="auto"/>
              <w:left w:val="single" w:sz="4" w:space="0" w:color="auto"/>
              <w:right w:val="single" w:sz="4" w:space="0" w:color="auto"/>
            </w:tcBorders>
            <w:vAlign w:val="center"/>
          </w:tcPr>
          <w:p w14:paraId="4C09B36D" w14:textId="6324EDB3" w:rsidR="00796552" w:rsidRPr="003163ED" w:rsidRDefault="00796552" w:rsidP="003C735B">
            <w:pPr>
              <w:pStyle w:val="aff3"/>
              <w:widowControl w:val="0"/>
              <w:numPr>
                <w:ilvl w:val="0"/>
                <w:numId w:val="46"/>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2B352D72"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Потребление газа – всего, в том числе:</w:t>
            </w:r>
          </w:p>
        </w:tc>
        <w:tc>
          <w:tcPr>
            <w:tcW w:w="2562" w:type="dxa"/>
            <w:tcBorders>
              <w:top w:val="single" w:sz="4" w:space="0" w:color="auto"/>
              <w:left w:val="single" w:sz="4" w:space="0" w:color="auto"/>
              <w:bottom w:val="single" w:sz="4" w:space="0" w:color="auto"/>
              <w:right w:val="single" w:sz="4" w:space="0" w:color="auto"/>
            </w:tcBorders>
            <w:vAlign w:val="center"/>
            <w:hideMark/>
          </w:tcPr>
          <w:p w14:paraId="321D47E1" w14:textId="5B6B0C9F"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млн куб. м/год</w:t>
            </w:r>
          </w:p>
        </w:tc>
        <w:tc>
          <w:tcPr>
            <w:tcW w:w="2085" w:type="dxa"/>
            <w:tcBorders>
              <w:top w:val="single" w:sz="4" w:space="0" w:color="auto"/>
              <w:left w:val="single" w:sz="4" w:space="0" w:color="auto"/>
              <w:bottom w:val="single" w:sz="4" w:space="0" w:color="auto"/>
              <w:right w:val="single" w:sz="4" w:space="0" w:color="auto"/>
            </w:tcBorders>
            <w:noWrap/>
            <w:vAlign w:val="center"/>
          </w:tcPr>
          <w:p w14:paraId="285B57EF" w14:textId="2E3BCFD2"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0</w:t>
            </w:r>
          </w:p>
        </w:tc>
        <w:tc>
          <w:tcPr>
            <w:tcW w:w="2067" w:type="dxa"/>
            <w:tcBorders>
              <w:top w:val="single" w:sz="4" w:space="0" w:color="auto"/>
              <w:left w:val="single" w:sz="4" w:space="0" w:color="auto"/>
              <w:bottom w:val="single" w:sz="4" w:space="0" w:color="auto"/>
              <w:right w:val="single" w:sz="4" w:space="0" w:color="auto"/>
            </w:tcBorders>
            <w:noWrap/>
            <w:vAlign w:val="center"/>
          </w:tcPr>
          <w:p w14:paraId="53493374" w14:textId="538ECF21" w:rsidR="00796552" w:rsidRPr="003163ED" w:rsidRDefault="00867A95" w:rsidP="00796552">
            <w:pPr>
              <w:widowControl w:val="0"/>
              <w:jc w:val="center"/>
              <w:rPr>
                <w:rFonts w:ascii="Tahoma" w:hAnsi="Tahoma" w:cs="Tahoma"/>
                <w:sz w:val="22"/>
                <w:szCs w:val="22"/>
              </w:rPr>
            </w:pPr>
            <w:r w:rsidRPr="003163ED">
              <w:rPr>
                <w:rFonts w:ascii="Tahoma" w:hAnsi="Tahoma" w:cs="Tahoma"/>
                <w:sz w:val="22"/>
                <w:szCs w:val="22"/>
              </w:rPr>
              <w:t>26,02</w:t>
            </w:r>
          </w:p>
        </w:tc>
      </w:tr>
      <w:tr w:rsidR="003163ED" w:rsidRPr="003163ED" w14:paraId="037EC223"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9C00B09" w14:textId="2D19D2A5"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37744B6F"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Связь</w:t>
            </w:r>
          </w:p>
        </w:tc>
      </w:tr>
      <w:tr w:rsidR="003163ED" w:rsidRPr="003163ED" w14:paraId="66A13DB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0EA5FE7" w14:textId="090E4DA8" w:rsidR="00796552" w:rsidRPr="003163ED" w:rsidRDefault="00796552" w:rsidP="003C735B">
            <w:pPr>
              <w:pStyle w:val="aff3"/>
              <w:widowControl w:val="0"/>
              <w:numPr>
                <w:ilvl w:val="0"/>
                <w:numId w:val="47"/>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2A6DFAAF"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Охват населения телевизионным вещанием</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836D647"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 населения</w:t>
            </w:r>
          </w:p>
        </w:tc>
        <w:tc>
          <w:tcPr>
            <w:tcW w:w="2085" w:type="dxa"/>
            <w:tcBorders>
              <w:top w:val="single" w:sz="4" w:space="0" w:color="auto"/>
              <w:left w:val="single" w:sz="4" w:space="0" w:color="auto"/>
              <w:bottom w:val="single" w:sz="4" w:space="0" w:color="auto"/>
              <w:right w:val="single" w:sz="4" w:space="0" w:color="auto"/>
            </w:tcBorders>
            <w:noWrap/>
            <w:vAlign w:val="center"/>
          </w:tcPr>
          <w:p w14:paraId="4AC73F4E" w14:textId="19907C80"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100</w:t>
            </w:r>
          </w:p>
        </w:tc>
        <w:tc>
          <w:tcPr>
            <w:tcW w:w="2067" w:type="dxa"/>
            <w:tcBorders>
              <w:top w:val="single" w:sz="4" w:space="0" w:color="auto"/>
              <w:left w:val="single" w:sz="4" w:space="0" w:color="auto"/>
              <w:bottom w:val="single" w:sz="4" w:space="0" w:color="auto"/>
              <w:right w:val="single" w:sz="4" w:space="0" w:color="auto"/>
            </w:tcBorders>
            <w:noWrap/>
            <w:vAlign w:val="center"/>
          </w:tcPr>
          <w:p w14:paraId="58D4612F" w14:textId="5C825AFA"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100</w:t>
            </w:r>
          </w:p>
        </w:tc>
      </w:tr>
      <w:tr w:rsidR="003163ED" w:rsidRPr="003163ED" w14:paraId="12C7B138"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2C94FB3" w14:textId="7C1BB685" w:rsidR="00796552" w:rsidRPr="003163ED" w:rsidRDefault="00796552" w:rsidP="003C735B">
            <w:pPr>
              <w:pStyle w:val="aff3"/>
              <w:widowControl w:val="0"/>
              <w:numPr>
                <w:ilvl w:val="0"/>
                <w:numId w:val="47"/>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1003650A"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Обеспеченность населения телефонной сетью общего пользования</w:t>
            </w:r>
          </w:p>
        </w:tc>
        <w:tc>
          <w:tcPr>
            <w:tcW w:w="2562" w:type="dxa"/>
            <w:tcBorders>
              <w:top w:val="single" w:sz="4" w:space="0" w:color="auto"/>
              <w:left w:val="single" w:sz="4" w:space="0" w:color="auto"/>
              <w:bottom w:val="single" w:sz="4" w:space="0" w:color="auto"/>
              <w:right w:val="single" w:sz="4" w:space="0" w:color="auto"/>
            </w:tcBorders>
            <w:vAlign w:val="center"/>
            <w:hideMark/>
          </w:tcPr>
          <w:p w14:paraId="6D47F065"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номеров на 1000 человек</w:t>
            </w:r>
          </w:p>
        </w:tc>
        <w:tc>
          <w:tcPr>
            <w:tcW w:w="2085" w:type="dxa"/>
            <w:tcBorders>
              <w:top w:val="single" w:sz="4" w:space="0" w:color="auto"/>
              <w:left w:val="single" w:sz="4" w:space="0" w:color="auto"/>
              <w:bottom w:val="single" w:sz="4" w:space="0" w:color="auto"/>
              <w:right w:val="single" w:sz="4" w:space="0" w:color="auto"/>
            </w:tcBorders>
            <w:noWrap/>
            <w:vAlign w:val="center"/>
          </w:tcPr>
          <w:p w14:paraId="7BDE42A2" w14:textId="0FE916AB"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w:t>
            </w:r>
          </w:p>
        </w:tc>
        <w:tc>
          <w:tcPr>
            <w:tcW w:w="2067" w:type="dxa"/>
            <w:tcBorders>
              <w:top w:val="single" w:sz="4" w:space="0" w:color="auto"/>
              <w:left w:val="single" w:sz="4" w:space="0" w:color="auto"/>
              <w:bottom w:val="single" w:sz="4" w:space="0" w:color="auto"/>
              <w:right w:val="single" w:sz="4" w:space="0" w:color="auto"/>
            </w:tcBorders>
            <w:noWrap/>
            <w:vAlign w:val="center"/>
          </w:tcPr>
          <w:p w14:paraId="18AF2914" w14:textId="782F03FD" w:rsidR="00796552" w:rsidRPr="003163ED" w:rsidRDefault="0007108F" w:rsidP="00796552">
            <w:pPr>
              <w:widowControl w:val="0"/>
              <w:jc w:val="center"/>
              <w:rPr>
                <w:rFonts w:ascii="Tahoma" w:hAnsi="Tahoma" w:cs="Tahoma"/>
                <w:sz w:val="22"/>
                <w:szCs w:val="22"/>
              </w:rPr>
            </w:pPr>
            <w:r w:rsidRPr="003163ED">
              <w:rPr>
                <w:rFonts w:ascii="Tahoma" w:hAnsi="Tahoma" w:cs="Tahoma"/>
                <w:sz w:val="22"/>
                <w:szCs w:val="22"/>
              </w:rPr>
              <w:t>400</w:t>
            </w:r>
          </w:p>
        </w:tc>
      </w:tr>
      <w:tr w:rsidR="003163ED" w:rsidRPr="003163ED" w14:paraId="7D942740"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1E679BA" w14:textId="730077C7" w:rsidR="00796552" w:rsidRPr="003163ED" w:rsidRDefault="00796552" w:rsidP="003C735B">
            <w:pPr>
              <w:pStyle w:val="aff3"/>
              <w:widowControl w:val="0"/>
              <w:numPr>
                <w:ilvl w:val="0"/>
                <w:numId w:val="40"/>
              </w:numPr>
              <w:spacing w:line="240" w:lineRule="auto"/>
              <w:ind w:hanging="570"/>
              <w:jc w:val="center"/>
              <w:rPr>
                <w:rFonts w:ascii="Tahoma" w:hAnsi="Tahoma" w:cs="Tahoma"/>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51D899E1"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Трубопроводный транспорт</w:t>
            </w:r>
          </w:p>
        </w:tc>
      </w:tr>
      <w:tr w:rsidR="003163ED" w:rsidRPr="003163ED" w14:paraId="23E2A57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7B2AC46" w14:textId="6F36BF9E" w:rsidR="00796552" w:rsidRPr="003163ED" w:rsidRDefault="00796552" w:rsidP="003C735B">
            <w:pPr>
              <w:pStyle w:val="aff3"/>
              <w:widowControl w:val="0"/>
              <w:numPr>
                <w:ilvl w:val="0"/>
                <w:numId w:val="48"/>
              </w:numPr>
              <w:ind w:left="575" w:right="-143" w:hanging="567"/>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5C87D42B"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Магистральный газопровод</w:t>
            </w:r>
          </w:p>
        </w:tc>
        <w:tc>
          <w:tcPr>
            <w:tcW w:w="2562" w:type="dxa"/>
            <w:tcBorders>
              <w:top w:val="single" w:sz="4" w:space="0" w:color="auto"/>
              <w:left w:val="single" w:sz="4" w:space="0" w:color="auto"/>
              <w:bottom w:val="single" w:sz="4" w:space="0" w:color="auto"/>
              <w:right w:val="single" w:sz="4" w:space="0" w:color="auto"/>
            </w:tcBorders>
            <w:vAlign w:val="center"/>
          </w:tcPr>
          <w:p w14:paraId="61E34E2F"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683B55BC" w14:textId="6A09E529" w:rsidR="00796552" w:rsidRPr="003163ED" w:rsidRDefault="008C0712" w:rsidP="00796552">
            <w:pPr>
              <w:widowControl w:val="0"/>
              <w:jc w:val="center"/>
              <w:rPr>
                <w:rFonts w:ascii="Tahoma" w:hAnsi="Tahoma" w:cs="Tahoma"/>
                <w:sz w:val="22"/>
                <w:szCs w:val="22"/>
              </w:rPr>
            </w:pPr>
            <w:r w:rsidRPr="003163ED">
              <w:rPr>
                <w:rFonts w:ascii="Tahoma" w:hAnsi="Tahoma" w:cs="Tahoma"/>
                <w:sz w:val="22"/>
                <w:szCs w:val="22"/>
              </w:rPr>
              <w:t>304,4</w:t>
            </w:r>
          </w:p>
        </w:tc>
        <w:tc>
          <w:tcPr>
            <w:tcW w:w="2067" w:type="dxa"/>
            <w:tcBorders>
              <w:top w:val="single" w:sz="4" w:space="0" w:color="auto"/>
              <w:left w:val="single" w:sz="4" w:space="0" w:color="auto"/>
              <w:bottom w:val="single" w:sz="4" w:space="0" w:color="auto"/>
              <w:right w:val="single" w:sz="4" w:space="0" w:color="auto"/>
            </w:tcBorders>
            <w:noWrap/>
            <w:vAlign w:val="center"/>
          </w:tcPr>
          <w:p w14:paraId="47550662" w14:textId="44DDDB57" w:rsidR="00796552" w:rsidRPr="003163ED" w:rsidRDefault="008C0712" w:rsidP="00796552">
            <w:pPr>
              <w:widowControl w:val="0"/>
              <w:jc w:val="center"/>
              <w:rPr>
                <w:rFonts w:ascii="Tahoma" w:hAnsi="Tahoma" w:cs="Tahoma"/>
                <w:sz w:val="22"/>
                <w:szCs w:val="22"/>
              </w:rPr>
            </w:pPr>
            <w:r w:rsidRPr="003163ED">
              <w:rPr>
                <w:rFonts w:ascii="Tahoma" w:hAnsi="Tahoma" w:cs="Tahoma"/>
                <w:sz w:val="22"/>
                <w:szCs w:val="22"/>
              </w:rPr>
              <w:t>615</w:t>
            </w:r>
          </w:p>
        </w:tc>
      </w:tr>
      <w:tr w:rsidR="003163ED" w:rsidRPr="003163ED" w14:paraId="58439D3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48F25AC3" w14:textId="6B02584B" w:rsidR="00796552" w:rsidRPr="003163ED" w:rsidRDefault="00796552" w:rsidP="003C735B">
            <w:pPr>
              <w:pStyle w:val="aff3"/>
              <w:widowControl w:val="0"/>
              <w:numPr>
                <w:ilvl w:val="0"/>
                <w:numId w:val="48"/>
              </w:numPr>
              <w:spacing w:line="240" w:lineRule="auto"/>
              <w:ind w:left="575" w:right="-143" w:hanging="567"/>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1490BBD7"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Магистральный нефтепровод</w:t>
            </w:r>
          </w:p>
        </w:tc>
        <w:tc>
          <w:tcPr>
            <w:tcW w:w="2562" w:type="dxa"/>
            <w:tcBorders>
              <w:top w:val="single" w:sz="4" w:space="0" w:color="auto"/>
              <w:left w:val="single" w:sz="4" w:space="0" w:color="auto"/>
              <w:bottom w:val="single" w:sz="4" w:space="0" w:color="auto"/>
              <w:right w:val="single" w:sz="4" w:space="0" w:color="auto"/>
            </w:tcBorders>
            <w:vAlign w:val="center"/>
          </w:tcPr>
          <w:p w14:paraId="0F82E826"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км</w:t>
            </w:r>
          </w:p>
        </w:tc>
        <w:tc>
          <w:tcPr>
            <w:tcW w:w="2085" w:type="dxa"/>
            <w:tcBorders>
              <w:top w:val="single" w:sz="4" w:space="0" w:color="auto"/>
              <w:left w:val="single" w:sz="4" w:space="0" w:color="auto"/>
              <w:bottom w:val="single" w:sz="4" w:space="0" w:color="auto"/>
              <w:right w:val="single" w:sz="4" w:space="0" w:color="auto"/>
            </w:tcBorders>
            <w:noWrap/>
            <w:vAlign w:val="center"/>
          </w:tcPr>
          <w:p w14:paraId="2C10A065" w14:textId="48ED9A05" w:rsidR="00796552" w:rsidRPr="003163ED" w:rsidRDefault="008C0712" w:rsidP="00796552">
            <w:pPr>
              <w:widowControl w:val="0"/>
              <w:jc w:val="center"/>
              <w:rPr>
                <w:rFonts w:ascii="Tahoma" w:hAnsi="Tahoma" w:cs="Tahoma"/>
                <w:sz w:val="22"/>
                <w:szCs w:val="22"/>
              </w:rPr>
            </w:pPr>
            <w:r w:rsidRPr="003163ED">
              <w:rPr>
                <w:rFonts w:ascii="Tahoma" w:hAnsi="Tahoma" w:cs="Tahoma"/>
                <w:sz w:val="22"/>
                <w:szCs w:val="22"/>
              </w:rPr>
              <w:t>292,5</w:t>
            </w:r>
          </w:p>
        </w:tc>
        <w:tc>
          <w:tcPr>
            <w:tcW w:w="2067" w:type="dxa"/>
            <w:tcBorders>
              <w:top w:val="single" w:sz="4" w:space="0" w:color="auto"/>
              <w:left w:val="single" w:sz="4" w:space="0" w:color="auto"/>
              <w:bottom w:val="single" w:sz="4" w:space="0" w:color="auto"/>
              <w:right w:val="single" w:sz="4" w:space="0" w:color="auto"/>
            </w:tcBorders>
            <w:noWrap/>
            <w:vAlign w:val="center"/>
          </w:tcPr>
          <w:p w14:paraId="14E60B13" w14:textId="6BD3778D" w:rsidR="00796552" w:rsidRPr="003163ED" w:rsidRDefault="008C0712" w:rsidP="00796552">
            <w:pPr>
              <w:widowControl w:val="0"/>
              <w:jc w:val="center"/>
              <w:rPr>
                <w:rFonts w:ascii="Tahoma" w:hAnsi="Tahoma" w:cs="Tahoma"/>
                <w:sz w:val="22"/>
                <w:szCs w:val="22"/>
              </w:rPr>
            </w:pPr>
            <w:r w:rsidRPr="003163ED">
              <w:rPr>
                <w:rFonts w:ascii="Tahoma" w:hAnsi="Tahoma" w:cs="Tahoma"/>
                <w:sz w:val="22"/>
                <w:szCs w:val="22"/>
              </w:rPr>
              <w:t>292,5</w:t>
            </w:r>
          </w:p>
        </w:tc>
      </w:tr>
      <w:tr w:rsidR="003163ED" w:rsidRPr="003163ED" w14:paraId="266E27F6"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AC01447" w14:textId="5FB8589A" w:rsidR="00796552" w:rsidRPr="003163ED" w:rsidRDefault="00796552" w:rsidP="001D653D">
            <w:pPr>
              <w:pStyle w:val="S1"/>
              <w:rPr>
                <w:rFonts w:ascii="Tahoma" w:hAnsi="Tahoma" w:cs="Tahoma"/>
                <w:b w:val="0"/>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55D6A469" w14:textId="77777777" w:rsidR="00796552" w:rsidRPr="003163ED" w:rsidRDefault="00796552" w:rsidP="00796552">
            <w:pPr>
              <w:widowControl w:val="0"/>
              <w:jc w:val="center"/>
              <w:rPr>
                <w:rFonts w:ascii="Tahoma" w:hAnsi="Tahoma" w:cs="Tahoma"/>
                <w:b/>
                <w:sz w:val="22"/>
                <w:szCs w:val="22"/>
              </w:rPr>
            </w:pPr>
            <w:r w:rsidRPr="003163ED">
              <w:rPr>
                <w:rFonts w:ascii="Tahoma" w:hAnsi="Tahoma" w:cs="Tahoma"/>
                <w:b/>
                <w:sz w:val="22"/>
                <w:szCs w:val="22"/>
              </w:rPr>
              <w:t>ОБЪЕКТЫ УТИЛИЗАЦИИ И ПЕРЕРАБОТКИ ТВЕРДЫХ КОММУНАЛЬНЫХ И ПРОМЫШЛЕННЫХ ОТХОДОВ</w:t>
            </w:r>
          </w:p>
        </w:tc>
      </w:tr>
      <w:tr w:rsidR="003163ED" w:rsidRPr="003163ED" w14:paraId="7293643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7FDAE4D5" w14:textId="50BB1B1D" w:rsidR="00796552" w:rsidRPr="003163ED" w:rsidRDefault="00796552" w:rsidP="003C735B">
            <w:pPr>
              <w:pStyle w:val="aff3"/>
              <w:widowControl w:val="0"/>
              <w:numPr>
                <w:ilvl w:val="0"/>
                <w:numId w:val="45"/>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0B89C056"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Объект по обработке, утилизации, обезвреживанию отходов</w:t>
            </w:r>
          </w:p>
        </w:tc>
        <w:tc>
          <w:tcPr>
            <w:tcW w:w="2562" w:type="dxa"/>
            <w:tcBorders>
              <w:top w:val="single" w:sz="4" w:space="0" w:color="auto"/>
              <w:left w:val="single" w:sz="4" w:space="0" w:color="auto"/>
              <w:bottom w:val="single" w:sz="4" w:space="0" w:color="auto"/>
              <w:right w:val="single" w:sz="4" w:space="0" w:color="auto"/>
            </w:tcBorders>
            <w:vAlign w:val="center"/>
          </w:tcPr>
          <w:p w14:paraId="3EA44795"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объектов /га</w:t>
            </w:r>
          </w:p>
        </w:tc>
        <w:tc>
          <w:tcPr>
            <w:tcW w:w="2085" w:type="dxa"/>
            <w:tcBorders>
              <w:top w:val="single" w:sz="4" w:space="0" w:color="auto"/>
              <w:left w:val="single" w:sz="4" w:space="0" w:color="auto"/>
              <w:bottom w:val="single" w:sz="4" w:space="0" w:color="auto"/>
              <w:right w:val="single" w:sz="4" w:space="0" w:color="auto"/>
            </w:tcBorders>
            <w:noWrap/>
            <w:vAlign w:val="center"/>
          </w:tcPr>
          <w:p w14:paraId="3F5AFCA4" w14:textId="7BCB7B8A" w:rsidR="00796552" w:rsidRPr="003163ED" w:rsidRDefault="0000117C" w:rsidP="00796552">
            <w:pPr>
              <w:widowControl w:val="0"/>
              <w:jc w:val="center"/>
              <w:rPr>
                <w:rFonts w:ascii="Tahoma" w:hAnsi="Tahoma" w:cs="Tahoma"/>
                <w:sz w:val="22"/>
                <w:szCs w:val="22"/>
              </w:rPr>
            </w:pPr>
            <w:r w:rsidRPr="003163ED">
              <w:rPr>
                <w:rFonts w:ascii="Tahoma" w:hAnsi="Tahoma" w:cs="Tahoma"/>
                <w:sz w:val="22"/>
                <w:szCs w:val="22"/>
              </w:rPr>
              <w:t>3</w:t>
            </w:r>
          </w:p>
        </w:tc>
        <w:tc>
          <w:tcPr>
            <w:tcW w:w="2067" w:type="dxa"/>
            <w:tcBorders>
              <w:top w:val="single" w:sz="4" w:space="0" w:color="auto"/>
              <w:left w:val="single" w:sz="4" w:space="0" w:color="auto"/>
              <w:bottom w:val="single" w:sz="4" w:space="0" w:color="auto"/>
              <w:right w:val="single" w:sz="4" w:space="0" w:color="auto"/>
            </w:tcBorders>
            <w:noWrap/>
            <w:vAlign w:val="center"/>
          </w:tcPr>
          <w:p w14:paraId="209AED6E" w14:textId="75A89B4E" w:rsidR="00796552" w:rsidRPr="003163ED" w:rsidRDefault="0000117C" w:rsidP="00796552">
            <w:pPr>
              <w:widowControl w:val="0"/>
              <w:jc w:val="center"/>
              <w:rPr>
                <w:rFonts w:ascii="Tahoma" w:hAnsi="Tahoma" w:cs="Tahoma"/>
                <w:sz w:val="22"/>
                <w:szCs w:val="22"/>
              </w:rPr>
            </w:pPr>
            <w:r w:rsidRPr="003163ED">
              <w:rPr>
                <w:rFonts w:ascii="Tahoma" w:hAnsi="Tahoma" w:cs="Tahoma"/>
                <w:sz w:val="22"/>
                <w:szCs w:val="22"/>
              </w:rPr>
              <w:t>3</w:t>
            </w:r>
          </w:p>
        </w:tc>
      </w:tr>
      <w:tr w:rsidR="003163ED" w:rsidRPr="003163ED" w14:paraId="5F9040E2"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B793262" w14:textId="7F1B76A0" w:rsidR="00796552" w:rsidRPr="003163ED" w:rsidRDefault="00796552" w:rsidP="001D653D">
            <w:pPr>
              <w:pStyle w:val="S1"/>
              <w:rPr>
                <w:rFonts w:ascii="Tahoma" w:hAnsi="Tahoma" w:cs="Tahoma"/>
                <w:b w:val="0"/>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138E9253" w14:textId="77777777" w:rsidR="00796552" w:rsidRPr="003163ED" w:rsidRDefault="00796552" w:rsidP="00796552">
            <w:pPr>
              <w:widowControl w:val="0"/>
              <w:jc w:val="center"/>
              <w:rPr>
                <w:rFonts w:ascii="Tahoma" w:hAnsi="Tahoma" w:cs="Tahoma"/>
                <w:b/>
                <w:sz w:val="22"/>
                <w:szCs w:val="22"/>
              </w:rPr>
            </w:pPr>
            <w:r w:rsidRPr="003163ED">
              <w:rPr>
                <w:rFonts w:ascii="Tahoma" w:hAnsi="Tahoma" w:cs="Tahoma"/>
                <w:b/>
                <w:sz w:val="22"/>
                <w:szCs w:val="22"/>
              </w:rPr>
              <w:t>ОБЪЕКТЫ ПРЕДУПРЕЖДЕНИЯ ЧРЕЗВЫЧАЙНЫХ СИТУАЦИЙ</w:t>
            </w:r>
          </w:p>
        </w:tc>
      </w:tr>
      <w:tr w:rsidR="003163ED" w:rsidRPr="003163ED" w14:paraId="367434BD"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3C1609ED" w14:textId="6A23EB66" w:rsidR="00796552" w:rsidRPr="003163ED" w:rsidRDefault="00796552" w:rsidP="003C735B">
            <w:pPr>
              <w:pStyle w:val="aff3"/>
              <w:widowControl w:val="0"/>
              <w:numPr>
                <w:ilvl w:val="0"/>
                <w:numId w:val="36"/>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tcPr>
          <w:p w14:paraId="34878B2F" w14:textId="77777777" w:rsidR="00796552" w:rsidRPr="003163ED" w:rsidRDefault="00796552" w:rsidP="00796552">
            <w:pPr>
              <w:widowControl w:val="0"/>
              <w:rPr>
                <w:rFonts w:ascii="Tahoma" w:hAnsi="Tahoma" w:cs="Tahoma"/>
                <w:sz w:val="22"/>
                <w:szCs w:val="22"/>
                <w:lang w:eastAsia="en-US"/>
              </w:rPr>
            </w:pPr>
            <w:r w:rsidRPr="003163ED">
              <w:rPr>
                <w:rFonts w:ascii="Tahoma" w:hAnsi="Tahoma" w:cs="Tahoma"/>
                <w:sz w:val="22"/>
                <w:szCs w:val="22"/>
                <w:lang w:eastAsia="en-US"/>
              </w:rPr>
              <w:t>Объекты обеспечения пожарной безопасности, в том числе:</w:t>
            </w:r>
          </w:p>
        </w:tc>
        <w:tc>
          <w:tcPr>
            <w:tcW w:w="2562" w:type="dxa"/>
            <w:tcBorders>
              <w:top w:val="single" w:sz="4" w:space="0" w:color="auto"/>
              <w:left w:val="single" w:sz="4" w:space="0" w:color="auto"/>
              <w:bottom w:val="single" w:sz="4" w:space="0" w:color="auto"/>
              <w:right w:val="single" w:sz="4" w:space="0" w:color="auto"/>
            </w:tcBorders>
            <w:vAlign w:val="center"/>
          </w:tcPr>
          <w:p w14:paraId="4EF36BDB" w14:textId="77777777" w:rsidR="00796552" w:rsidRPr="003163ED" w:rsidRDefault="00796552" w:rsidP="00796552">
            <w:pPr>
              <w:widowControl w:val="0"/>
              <w:jc w:val="center"/>
              <w:rPr>
                <w:rFonts w:ascii="Tahoma" w:hAnsi="Tahoma" w:cs="Tahoma"/>
                <w:sz w:val="22"/>
                <w:szCs w:val="22"/>
              </w:rPr>
            </w:pPr>
          </w:p>
        </w:tc>
        <w:tc>
          <w:tcPr>
            <w:tcW w:w="2085" w:type="dxa"/>
            <w:tcBorders>
              <w:top w:val="single" w:sz="4" w:space="0" w:color="auto"/>
              <w:left w:val="single" w:sz="4" w:space="0" w:color="auto"/>
              <w:bottom w:val="single" w:sz="4" w:space="0" w:color="auto"/>
              <w:right w:val="single" w:sz="4" w:space="0" w:color="auto"/>
            </w:tcBorders>
            <w:noWrap/>
            <w:vAlign w:val="center"/>
          </w:tcPr>
          <w:p w14:paraId="6B7D8BF8" w14:textId="77777777" w:rsidR="00796552" w:rsidRPr="003163ED" w:rsidRDefault="00796552" w:rsidP="00796552">
            <w:pPr>
              <w:widowControl w:val="0"/>
              <w:jc w:val="center"/>
              <w:rPr>
                <w:rFonts w:ascii="Tahoma" w:hAnsi="Tahoma" w:cs="Tahoma"/>
                <w:sz w:val="22"/>
                <w:szCs w:val="22"/>
              </w:rPr>
            </w:pPr>
          </w:p>
        </w:tc>
        <w:tc>
          <w:tcPr>
            <w:tcW w:w="2067" w:type="dxa"/>
            <w:tcBorders>
              <w:top w:val="single" w:sz="4" w:space="0" w:color="auto"/>
              <w:left w:val="single" w:sz="4" w:space="0" w:color="auto"/>
              <w:bottom w:val="single" w:sz="4" w:space="0" w:color="auto"/>
              <w:right w:val="single" w:sz="4" w:space="0" w:color="auto"/>
            </w:tcBorders>
            <w:noWrap/>
            <w:vAlign w:val="center"/>
          </w:tcPr>
          <w:p w14:paraId="4A6F9A03" w14:textId="77777777" w:rsidR="00796552" w:rsidRPr="003163ED" w:rsidRDefault="00796552" w:rsidP="00796552">
            <w:pPr>
              <w:widowControl w:val="0"/>
              <w:jc w:val="center"/>
              <w:rPr>
                <w:rFonts w:ascii="Tahoma" w:hAnsi="Tahoma" w:cs="Tahoma"/>
                <w:sz w:val="22"/>
                <w:szCs w:val="22"/>
              </w:rPr>
            </w:pPr>
          </w:p>
        </w:tc>
      </w:tr>
      <w:tr w:rsidR="003163ED" w:rsidRPr="003163ED" w14:paraId="66F1586D" w14:textId="77777777" w:rsidTr="005305CC">
        <w:trPr>
          <w:trHeight w:val="272"/>
          <w:jc w:val="center"/>
        </w:trPr>
        <w:tc>
          <w:tcPr>
            <w:tcW w:w="1073" w:type="dxa"/>
            <w:tcBorders>
              <w:top w:val="single" w:sz="4" w:space="0" w:color="auto"/>
              <w:left w:val="single" w:sz="4" w:space="0" w:color="auto"/>
              <w:right w:val="single" w:sz="4" w:space="0" w:color="auto"/>
            </w:tcBorders>
            <w:vAlign w:val="center"/>
          </w:tcPr>
          <w:p w14:paraId="231813B9" w14:textId="792F33F0" w:rsidR="00796552" w:rsidRPr="003163ED" w:rsidRDefault="00796552" w:rsidP="003C735B">
            <w:pPr>
              <w:pStyle w:val="aff3"/>
              <w:widowControl w:val="0"/>
              <w:numPr>
                <w:ilvl w:val="0"/>
                <w:numId w:val="5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right w:val="single" w:sz="4" w:space="0" w:color="auto"/>
            </w:tcBorders>
            <w:noWrap/>
            <w:vAlign w:val="center"/>
          </w:tcPr>
          <w:p w14:paraId="6DB96A9C" w14:textId="78891E56" w:rsidR="00796552" w:rsidRPr="003163ED" w:rsidRDefault="000200D2" w:rsidP="00796552">
            <w:pPr>
              <w:widowControl w:val="0"/>
              <w:rPr>
                <w:rFonts w:ascii="Tahoma" w:hAnsi="Tahoma" w:cs="Tahoma"/>
                <w:sz w:val="22"/>
                <w:szCs w:val="22"/>
                <w:lang w:eastAsia="en-US"/>
              </w:rPr>
            </w:pPr>
            <w:r w:rsidRPr="003163ED">
              <w:rPr>
                <w:rFonts w:ascii="Tahoma" w:hAnsi="Tahoma" w:cs="Tahoma"/>
                <w:sz w:val="22"/>
                <w:szCs w:val="22"/>
                <w:lang w:eastAsia="en-US"/>
              </w:rPr>
              <w:t>Пожарные депо</w:t>
            </w:r>
          </w:p>
        </w:tc>
        <w:tc>
          <w:tcPr>
            <w:tcW w:w="2562" w:type="dxa"/>
            <w:tcBorders>
              <w:top w:val="single" w:sz="4" w:space="0" w:color="auto"/>
              <w:left w:val="single" w:sz="4" w:space="0" w:color="auto"/>
              <w:right w:val="single" w:sz="4" w:space="0" w:color="auto"/>
            </w:tcBorders>
            <w:vAlign w:val="center"/>
          </w:tcPr>
          <w:p w14:paraId="7D3BCAAB" w14:textId="33AB9302"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right w:val="single" w:sz="4" w:space="0" w:color="auto"/>
            </w:tcBorders>
            <w:noWrap/>
            <w:vAlign w:val="center"/>
          </w:tcPr>
          <w:p w14:paraId="79DB06D1" w14:textId="02F217A9" w:rsidR="00796552" w:rsidRPr="003163ED" w:rsidRDefault="00141EC6" w:rsidP="00796552">
            <w:pPr>
              <w:widowControl w:val="0"/>
              <w:jc w:val="center"/>
              <w:rPr>
                <w:rFonts w:ascii="Tahoma" w:hAnsi="Tahoma" w:cs="Tahoma"/>
                <w:sz w:val="22"/>
                <w:szCs w:val="22"/>
              </w:rPr>
            </w:pPr>
            <w:r w:rsidRPr="003163ED">
              <w:rPr>
                <w:rFonts w:ascii="Tahoma" w:hAnsi="Tahoma" w:cs="Tahoma"/>
                <w:sz w:val="22"/>
                <w:szCs w:val="22"/>
              </w:rPr>
              <w:t>14</w:t>
            </w:r>
          </w:p>
        </w:tc>
        <w:tc>
          <w:tcPr>
            <w:tcW w:w="2067" w:type="dxa"/>
            <w:tcBorders>
              <w:top w:val="single" w:sz="4" w:space="0" w:color="auto"/>
              <w:left w:val="single" w:sz="4" w:space="0" w:color="auto"/>
              <w:right w:val="single" w:sz="4" w:space="0" w:color="auto"/>
            </w:tcBorders>
            <w:noWrap/>
            <w:vAlign w:val="center"/>
          </w:tcPr>
          <w:p w14:paraId="62A17423" w14:textId="5819D1C6" w:rsidR="00796552" w:rsidRPr="003163ED" w:rsidRDefault="00141EC6" w:rsidP="00796552">
            <w:pPr>
              <w:widowControl w:val="0"/>
              <w:jc w:val="center"/>
              <w:rPr>
                <w:rFonts w:ascii="Tahoma" w:hAnsi="Tahoma" w:cs="Tahoma"/>
                <w:sz w:val="22"/>
                <w:szCs w:val="22"/>
              </w:rPr>
            </w:pPr>
            <w:r w:rsidRPr="003163ED">
              <w:rPr>
                <w:rFonts w:ascii="Tahoma" w:hAnsi="Tahoma" w:cs="Tahoma"/>
                <w:sz w:val="22"/>
                <w:szCs w:val="22"/>
              </w:rPr>
              <w:t>14</w:t>
            </w:r>
          </w:p>
        </w:tc>
      </w:tr>
      <w:tr w:rsidR="003163ED" w:rsidRPr="003163ED" w14:paraId="55EE8F43" w14:textId="77777777" w:rsidTr="00041CDE">
        <w:trPr>
          <w:trHeight w:val="431"/>
          <w:jc w:val="center"/>
        </w:trPr>
        <w:tc>
          <w:tcPr>
            <w:tcW w:w="1073" w:type="dxa"/>
            <w:tcBorders>
              <w:top w:val="single" w:sz="4" w:space="0" w:color="auto"/>
              <w:left w:val="single" w:sz="4" w:space="0" w:color="auto"/>
              <w:right w:val="single" w:sz="4" w:space="0" w:color="auto"/>
            </w:tcBorders>
            <w:vAlign w:val="center"/>
          </w:tcPr>
          <w:p w14:paraId="0801F915" w14:textId="1CB80387" w:rsidR="0000117C" w:rsidRPr="003163ED" w:rsidRDefault="0000117C" w:rsidP="003C735B">
            <w:pPr>
              <w:pStyle w:val="aff3"/>
              <w:widowControl w:val="0"/>
              <w:numPr>
                <w:ilvl w:val="0"/>
                <w:numId w:val="54"/>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right w:val="single" w:sz="4" w:space="0" w:color="auto"/>
            </w:tcBorders>
            <w:noWrap/>
            <w:vAlign w:val="center"/>
          </w:tcPr>
          <w:p w14:paraId="4EBD621C" w14:textId="07E00D8A" w:rsidR="0000117C" w:rsidRPr="003163ED" w:rsidRDefault="00141EC6" w:rsidP="00796552">
            <w:pPr>
              <w:widowControl w:val="0"/>
              <w:rPr>
                <w:rFonts w:ascii="Tahoma" w:hAnsi="Tahoma" w:cs="Tahoma"/>
                <w:sz w:val="22"/>
                <w:szCs w:val="22"/>
                <w:lang w:eastAsia="en-US"/>
              </w:rPr>
            </w:pPr>
            <w:r w:rsidRPr="003163ED">
              <w:rPr>
                <w:rFonts w:ascii="Tahoma" w:hAnsi="Tahoma" w:cs="Tahoma"/>
                <w:sz w:val="22"/>
                <w:szCs w:val="22"/>
                <w:lang w:eastAsia="en-US"/>
              </w:rPr>
              <w:t>Аварийно-спасательная служба и (или) аварийно-спасательное формирование</w:t>
            </w:r>
          </w:p>
        </w:tc>
        <w:tc>
          <w:tcPr>
            <w:tcW w:w="2562" w:type="dxa"/>
            <w:tcBorders>
              <w:top w:val="single" w:sz="4" w:space="0" w:color="auto"/>
              <w:left w:val="single" w:sz="4" w:space="0" w:color="auto"/>
              <w:right w:val="single" w:sz="4" w:space="0" w:color="auto"/>
            </w:tcBorders>
            <w:vAlign w:val="center"/>
          </w:tcPr>
          <w:p w14:paraId="5269B0F3" w14:textId="7A56055C" w:rsidR="0000117C" w:rsidRPr="003163ED" w:rsidRDefault="00141EC6" w:rsidP="00041CDE">
            <w:pPr>
              <w:widowControl w:val="0"/>
              <w:jc w:val="center"/>
              <w:rPr>
                <w:rFonts w:ascii="Tahoma" w:hAnsi="Tahoma" w:cs="Tahoma"/>
                <w:sz w:val="22"/>
                <w:szCs w:val="22"/>
                <w:lang w:eastAsia="en-US"/>
              </w:rPr>
            </w:pPr>
            <w:r w:rsidRPr="003163ED">
              <w:rPr>
                <w:rFonts w:ascii="Tahoma" w:hAnsi="Tahoma" w:cs="Tahoma"/>
                <w:sz w:val="22"/>
                <w:szCs w:val="22"/>
                <w:lang w:eastAsia="en-US"/>
              </w:rPr>
              <w:t>объектов</w:t>
            </w:r>
          </w:p>
        </w:tc>
        <w:tc>
          <w:tcPr>
            <w:tcW w:w="2085" w:type="dxa"/>
            <w:tcBorders>
              <w:top w:val="single" w:sz="4" w:space="0" w:color="auto"/>
              <w:left w:val="single" w:sz="4" w:space="0" w:color="auto"/>
              <w:right w:val="single" w:sz="4" w:space="0" w:color="auto"/>
            </w:tcBorders>
            <w:noWrap/>
            <w:vAlign w:val="center"/>
          </w:tcPr>
          <w:p w14:paraId="3BB63FE1" w14:textId="3EE2B860" w:rsidR="0000117C" w:rsidRPr="003163ED" w:rsidRDefault="00141EC6" w:rsidP="00796552">
            <w:pPr>
              <w:widowControl w:val="0"/>
              <w:jc w:val="center"/>
              <w:rPr>
                <w:rFonts w:ascii="Tahoma" w:hAnsi="Tahoma" w:cs="Tahoma"/>
                <w:sz w:val="22"/>
                <w:szCs w:val="22"/>
              </w:rPr>
            </w:pPr>
            <w:r w:rsidRPr="003163ED">
              <w:rPr>
                <w:rFonts w:ascii="Tahoma" w:hAnsi="Tahoma" w:cs="Tahoma"/>
                <w:sz w:val="22"/>
                <w:szCs w:val="22"/>
              </w:rPr>
              <w:t>2</w:t>
            </w:r>
          </w:p>
        </w:tc>
        <w:tc>
          <w:tcPr>
            <w:tcW w:w="2067" w:type="dxa"/>
            <w:tcBorders>
              <w:top w:val="single" w:sz="4" w:space="0" w:color="auto"/>
              <w:left w:val="single" w:sz="4" w:space="0" w:color="auto"/>
              <w:right w:val="single" w:sz="4" w:space="0" w:color="auto"/>
            </w:tcBorders>
            <w:noWrap/>
            <w:vAlign w:val="center"/>
          </w:tcPr>
          <w:p w14:paraId="59BD8044" w14:textId="590C0A34" w:rsidR="0000117C" w:rsidRPr="003163ED" w:rsidRDefault="00141EC6" w:rsidP="00796552">
            <w:pPr>
              <w:widowControl w:val="0"/>
              <w:jc w:val="center"/>
              <w:rPr>
                <w:rFonts w:ascii="Tahoma" w:hAnsi="Tahoma" w:cs="Tahoma"/>
                <w:sz w:val="22"/>
                <w:szCs w:val="22"/>
              </w:rPr>
            </w:pPr>
            <w:r w:rsidRPr="003163ED">
              <w:rPr>
                <w:rFonts w:ascii="Tahoma" w:hAnsi="Tahoma" w:cs="Tahoma"/>
                <w:sz w:val="22"/>
                <w:szCs w:val="22"/>
              </w:rPr>
              <w:t>2</w:t>
            </w:r>
          </w:p>
        </w:tc>
      </w:tr>
      <w:tr w:rsidR="003163ED" w:rsidRPr="003163ED" w14:paraId="411EEC2B"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1CC89267" w14:textId="0D8DD2E2" w:rsidR="00796552" w:rsidRPr="003163ED" w:rsidRDefault="00796552" w:rsidP="001D653D">
            <w:pPr>
              <w:pStyle w:val="S1"/>
              <w:rPr>
                <w:rFonts w:ascii="Tahoma" w:hAnsi="Tahoma" w:cs="Tahoma"/>
                <w:b w:val="0"/>
                <w:sz w:val="22"/>
                <w:szCs w:val="22"/>
              </w:rPr>
            </w:pPr>
          </w:p>
        </w:tc>
        <w:tc>
          <w:tcPr>
            <w:tcW w:w="13727" w:type="dxa"/>
            <w:gridSpan w:val="4"/>
            <w:tcBorders>
              <w:top w:val="single" w:sz="4" w:space="0" w:color="auto"/>
              <w:left w:val="single" w:sz="4" w:space="0" w:color="auto"/>
              <w:bottom w:val="single" w:sz="4" w:space="0" w:color="auto"/>
              <w:right w:val="single" w:sz="4" w:space="0" w:color="auto"/>
            </w:tcBorders>
            <w:noWrap/>
            <w:vAlign w:val="center"/>
          </w:tcPr>
          <w:p w14:paraId="55A54A44" w14:textId="77777777" w:rsidR="00796552" w:rsidRPr="003163ED" w:rsidRDefault="00796552" w:rsidP="00796552">
            <w:pPr>
              <w:widowControl w:val="0"/>
              <w:jc w:val="center"/>
              <w:rPr>
                <w:rFonts w:ascii="Tahoma" w:hAnsi="Tahoma" w:cs="Tahoma"/>
                <w:b/>
                <w:sz w:val="22"/>
                <w:szCs w:val="22"/>
              </w:rPr>
            </w:pPr>
            <w:r w:rsidRPr="003163ED">
              <w:rPr>
                <w:rFonts w:ascii="Tahoma" w:hAnsi="Tahoma" w:cs="Tahoma"/>
                <w:b/>
                <w:sz w:val="22"/>
                <w:szCs w:val="22"/>
              </w:rPr>
              <w:t>ОБЪЕКТЫ ПОХОРОННОГО НАЗНАЧЕНИЯ</w:t>
            </w:r>
          </w:p>
        </w:tc>
      </w:tr>
      <w:tr w:rsidR="003163ED" w:rsidRPr="003163ED" w14:paraId="68D8511F" w14:textId="77777777" w:rsidTr="00701F9D">
        <w:trPr>
          <w:trHeight w:val="20"/>
          <w:jc w:val="center"/>
        </w:trPr>
        <w:tc>
          <w:tcPr>
            <w:tcW w:w="1073" w:type="dxa"/>
            <w:tcBorders>
              <w:top w:val="single" w:sz="4" w:space="0" w:color="auto"/>
              <w:left w:val="single" w:sz="4" w:space="0" w:color="auto"/>
              <w:bottom w:val="single" w:sz="4" w:space="0" w:color="auto"/>
              <w:right w:val="single" w:sz="4" w:space="0" w:color="auto"/>
            </w:tcBorders>
            <w:vAlign w:val="center"/>
          </w:tcPr>
          <w:p w14:paraId="5A5702D0" w14:textId="50AE4849" w:rsidR="00796552" w:rsidRPr="003163ED" w:rsidRDefault="00796552" w:rsidP="003C735B">
            <w:pPr>
              <w:pStyle w:val="aff3"/>
              <w:widowControl w:val="0"/>
              <w:numPr>
                <w:ilvl w:val="0"/>
                <w:numId w:val="55"/>
              </w:numPr>
              <w:spacing w:line="240" w:lineRule="auto"/>
              <w:ind w:hanging="570"/>
              <w:jc w:val="center"/>
              <w:rPr>
                <w:rFonts w:ascii="Tahoma" w:hAnsi="Tahoma" w:cs="Tahoma"/>
                <w:sz w:val="22"/>
                <w:szCs w:val="22"/>
              </w:rPr>
            </w:pPr>
          </w:p>
        </w:tc>
        <w:tc>
          <w:tcPr>
            <w:tcW w:w="7013" w:type="dxa"/>
            <w:tcBorders>
              <w:top w:val="single" w:sz="4" w:space="0" w:color="auto"/>
              <w:left w:val="single" w:sz="4" w:space="0" w:color="auto"/>
              <w:bottom w:val="single" w:sz="4" w:space="0" w:color="auto"/>
              <w:right w:val="single" w:sz="4" w:space="0" w:color="auto"/>
            </w:tcBorders>
            <w:noWrap/>
            <w:vAlign w:val="center"/>
            <w:hideMark/>
          </w:tcPr>
          <w:p w14:paraId="5713D38E" w14:textId="77777777" w:rsidR="00796552" w:rsidRPr="003163ED" w:rsidRDefault="00796552" w:rsidP="00796552">
            <w:pPr>
              <w:widowControl w:val="0"/>
              <w:rPr>
                <w:rFonts w:ascii="Tahoma" w:hAnsi="Tahoma" w:cs="Tahoma"/>
                <w:sz w:val="22"/>
                <w:szCs w:val="22"/>
              </w:rPr>
            </w:pPr>
            <w:r w:rsidRPr="003163ED">
              <w:rPr>
                <w:rFonts w:ascii="Tahoma" w:hAnsi="Tahoma" w:cs="Tahoma"/>
                <w:sz w:val="22"/>
                <w:szCs w:val="22"/>
              </w:rPr>
              <w:t>Кладбища</w:t>
            </w:r>
          </w:p>
        </w:tc>
        <w:tc>
          <w:tcPr>
            <w:tcW w:w="2562" w:type="dxa"/>
            <w:tcBorders>
              <w:top w:val="single" w:sz="4" w:space="0" w:color="auto"/>
              <w:left w:val="single" w:sz="4" w:space="0" w:color="auto"/>
              <w:bottom w:val="single" w:sz="4" w:space="0" w:color="auto"/>
              <w:right w:val="single" w:sz="4" w:space="0" w:color="auto"/>
            </w:tcBorders>
            <w:vAlign w:val="center"/>
            <w:hideMark/>
          </w:tcPr>
          <w:p w14:paraId="2EA7E14D" w14:textId="77777777" w:rsidR="00796552" w:rsidRPr="003163ED" w:rsidRDefault="00796552" w:rsidP="00796552">
            <w:pPr>
              <w:widowControl w:val="0"/>
              <w:jc w:val="center"/>
              <w:rPr>
                <w:rFonts w:ascii="Tahoma" w:hAnsi="Tahoma" w:cs="Tahoma"/>
                <w:sz w:val="22"/>
                <w:szCs w:val="22"/>
              </w:rPr>
            </w:pPr>
            <w:r w:rsidRPr="003163ED">
              <w:rPr>
                <w:rFonts w:ascii="Tahoma" w:hAnsi="Tahoma" w:cs="Tahoma"/>
                <w:sz w:val="22"/>
                <w:szCs w:val="22"/>
              </w:rPr>
              <w:t>объектов /га</w:t>
            </w:r>
          </w:p>
        </w:tc>
        <w:tc>
          <w:tcPr>
            <w:tcW w:w="2085" w:type="dxa"/>
            <w:tcBorders>
              <w:top w:val="single" w:sz="4" w:space="0" w:color="auto"/>
              <w:left w:val="single" w:sz="4" w:space="0" w:color="auto"/>
              <w:bottom w:val="single" w:sz="4" w:space="0" w:color="auto"/>
              <w:right w:val="single" w:sz="4" w:space="0" w:color="auto"/>
            </w:tcBorders>
            <w:noWrap/>
            <w:vAlign w:val="center"/>
          </w:tcPr>
          <w:p w14:paraId="797B2455" w14:textId="2AE6D109" w:rsidR="00796552" w:rsidRPr="003163ED" w:rsidRDefault="005107AB" w:rsidP="00796552">
            <w:pPr>
              <w:widowControl w:val="0"/>
              <w:jc w:val="center"/>
              <w:rPr>
                <w:rFonts w:ascii="Tahoma" w:hAnsi="Tahoma" w:cs="Tahoma"/>
                <w:sz w:val="22"/>
                <w:szCs w:val="22"/>
              </w:rPr>
            </w:pPr>
            <w:r w:rsidRPr="003163ED">
              <w:rPr>
                <w:rFonts w:ascii="Tahoma" w:hAnsi="Tahoma" w:cs="Tahoma"/>
                <w:sz w:val="22"/>
                <w:szCs w:val="22"/>
              </w:rPr>
              <w:t>26/50,3</w:t>
            </w:r>
          </w:p>
        </w:tc>
        <w:tc>
          <w:tcPr>
            <w:tcW w:w="2067" w:type="dxa"/>
            <w:tcBorders>
              <w:top w:val="single" w:sz="4" w:space="0" w:color="auto"/>
              <w:left w:val="single" w:sz="4" w:space="0" w:color="auto"/>
              <w:bottom w:val="single" w:sz="4" w:space="0" w:color="auto"/>
              <w:right w:val="single" w:sz="4" w:space="0" w:color="auto"/>
            </w:tcBorders>
            <w:noWrap/>
            <w:vAlign w:val="center"/>
          </w:tcPr>
          <w:p w14:paraId="042DB729" w14:textId="73EE0F06" w:rsidR="00796552" w:rsidRPr="003163ED" w:rsidRDefault="005107AB" w:rsidP="00796552">
            <w:pPr>
              <w:widowControl w:val="0"/>
              <w:jc w:val="center"/>
              <w:rPr>
                <w:rFonts w:ascii="Tahoma" w:hAnsi="Tahoma" w:cs="Tahoma"/>
                <w:sz w:val="22"/>
                <w:szCs w:val="22"/>
              </w:rPr>
            </w:pPr>
            <w:r w:rsidRPr="003163ED">
              <w:rPr>
                <w:rFonts w:ascii="Tahoma" w:hAnsi="Tahoma" w:cs="Tahoma"/>
                <w:sz w:val="22"/>
                <w:szCs w:val="22"/>
              </w:rPr>
              <w:t>26/51</w:t>
            </w:r>
          </w:p>
        </w:tc>
      </w:tr>
    </w:tbl>
    <w:p w14:paraId="1933E311" w14:textId="7B10A51E" w:rsidR="0015335B" w:rsidRPr="003163ED" w:rsidRDefault="00E97605" w:rsidP="00C3277A">
      <w:pPr>
        <w:pStyle w:val="3f0"/>
      </w:pPr>
      <w:r w:rsidRPr="003163ED">
        <w:t>Город</w:t>
      </w:r>
      <w:r w:rsidR="0041243A" w:rsidRPr="003163ED">
        <w:t xml:space="preserve"> Киренск</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F233797" w14:textId="77777777" w:rsidTr="00ED4355">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67C4F412" w14:textId="77777777" w:rsidR="00A440EF" w:rsidRPr="003163ED" w:rsidRDefault="00A440EF" w:rsidP="00BD2539">
            <w:pPr>
              <w:widowControl w:val="0"/>
              <w:jc w:val="center"/>
              <w:rPr>
                <w:rFonts w:ascii="Tahoma" w:hAnsi="Tahoma" w:cs="Tahoma"/>
                <w:sz w:val="22"/>
                <w:szCs w:val="22"/>
              </w:rPr>
            </w:pPr>
            <w:bookmarkStart w:id="1060" w:name="_Toc491421890"/>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9D446DC" w14:textId="77777777" w:rsidR="00A440EF" w:rsidRPr="003163ED" w:rsidRDefault="00A440EF" w:rsidP="00BD2539">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2FAF241D" w14:textId="77777777" w:rsidR="00A440EF" w:rsidRPr="003163ED" w:rsidRDefault="00A440EF" w:rsidP="00BD2539">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6D093D3B" w14:textId="77777777" w:rsidR="00A440EF" w:rsidRPr="003163ED" w:rsidRDefault="00A440EF" w:rsidP="00BD2539">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67EF254" w14:textId="77777777" w:rsidR="00A440EF" w:rsidRPr="003163ED" w:rsidRDefault="00A440EF" w:rsidP="00BD2539">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5324B94B" w14:textId="77777777" w:rsidTr="008B63EE">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251862BD" w14:textId="77777777" w:rsidR="00A440EF" w:rsidRPr="003163ED" w:rsidRDefault="00A440EF" w:rsidP="00BD2539">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3390C00E" w14:textId="77777777" w:rsidR="00A440EF" w:rsidRPr="003163ED" w:rsidRDefault="00A440EF" w:rsidP="00BD2539">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39144869" w14:textId="77777777" w:rsidTr="00303BD3">
        <w:trPr>
          <w:trHeight w:val="20"/>
          <w:jc w:val="center"/>
        </w:trPr>
        <w:tc>
          <w:tcPr>
            <w:tcW w:w="374" w:type="pct"/>
            <w:vMerge w:val="restart"/>
            <w:tcBorders>
              <w:top w:val="single" w:sz="4" w:space="0" w:color="auto"/>
              <w:left w:val="single" w:sz="4" w:space="0" w:color="auto"/>
              <w:bottom w:val="single" w:sz="4" w:space="0" w:color="auto"/>
              <w:right w:val="single" w:sz="4" w:space="0" w:color="auto"/>
            </w:tcBorders>
            <w:vAlign w:val="center"/>
          </w:tcPr>
          <w:p w14:paraId="42E554C7" w14:textId="77777777"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bottom w:val="single" w:sz="4" w:space="0" w:color="auto"/>
              <w:right w:val="single" w:sz="4" w:space="0" w:color="auto"/>
            </w:tcBorders>
            <w:vAlign w:val="center"/>
            <w:hideMark/>
          </w:tcPr>
          <w:p w14:paraId="72F22AA9" w14:textId="77777777" w:rsidR="00D828A7" w:rsidRPr="003163ED" w:rsidRDefault="00D828A7" w:rsidP="00D828A7">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hideMark/>
          </w:tcPr>
          <w:p w14:paraId="4F5B8377" w14:textId="77777777"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4CF3FA1" w14:textId="6344FED8" w:rsidR="00D828A7" w:rsidRPr="003163ED" w:rsidRDefault="00D828A7" w:rsidP="00D828A7">
            <w:pPr>
              <w:widowControl w:val="0"/>
              <w:jc w:val="center"/>
              <w:rPr>
                <w:rFonts w:ascii="Tahoma" w:hAnsi="Tahoma" w:cs="Tahoma"/>
                <w:b/>
                <w:bCs/>
                <w:sz w:val="22"/>
                <w:szCs w:val="22"/>
              </w:rPr>
            </w:pPr>
            <w:r w:rsidRPr="003163ED">
              <w:rPr>
                <w:rFonts w:ascii="Tahoma" w:hAnsi="Tahoma" w:cs="Tahoma"/>
                <w:sz w:val="22"/>
                <w:szCs w:val="22"/>
                <w:lang w:eastAsia="en-US"/>
              </w:rPr>
              <w:t>-</w:t>
            </w:r>
          </w:p>
        </w:tc>
        <w:tc>
          <w:tcPr>
            <w:tcW w:w="666" w:type="pct"/>
            <w:tcBorders>
              <w:top w:val="single" w:sz="4" w:space="0" w:color="auto"/>
              <w:left w:val="single" w:sz="4" w:space="0" w:color="auto"/>
              <w:bottom w:val="single" w:sz="4" w:space="0" w:color="auto"/>
              <w:right w:val="single" w:sz="4" w:space="0" w:color="auto"/>
            </w:tcBorders>
            <w:vAlign w:val="center"/>
          </w:tcPr>
          <w:p w14:paraId="1DC8BD56" w14:textId="62F5E2D7"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3</w:t>
            </w:r>
            <w:r w:rsidR="00617F10" w:rsidRPr="003163ED">
              <w:rPr>
                <w:rFonts w:ascii="Tahoma" w:hAnsi="Tahoma" w:cs="Tahoma"/>
                <w:b/>
                <w:bCs/>
                <w:sz w:val="22"/>
                <w:szCs w:val="22"/>
                <w:lang w:val="en-US"/>
              </w:rPr>
              <w:t> </w:t>
            </w:r>
            <w:r w:rsidR="00617F10" w:rsidRPr="003163ED">
              <w:rPr>
                <w:rFonts w:ascii="Tahoma" w:hAnsi="Tahoma" w:cs="Tahoma"/>
                <w:b/>
                <w:bCs/>
                <w:sz w:val="22"/>
                <w:szCs w:val="22"/>
              </w:rPr>
              <w:t>234,8</w:t>
            </w:r>
          </w:p>
        </w:tc>
      </w:tr>
      <w:tr w:rsidR="003163ED" w:rsidRPr="003163ED" w14:paraId="3291D348" w14:textId="77777777" w:rsidTr="00303BD3">
        <w:trPr>
          <w:trHeight w:val="20"/>
          <w:jc w:val="center"/>
        </w:trPr>
        <w:tc>
          <w:tcPr>
            <w:tcW w:w="374" w:type="pct"/>
            <w:vMerge/>
            <w:tcBorders>
              <w:top w:val="single" w:sz="4" w:space="0" w:color="auto"/>
              <w:left w:val="single" w:sz="4" w:space="0" w:color="auto"/>
              <w:bottom w:val="single" w:sz="4" w:space="0" w:color="auto"/>
              <w:right w:val="single" w:sz="4" w:space="0" w:color="auto"/>
            </w:tcBorders>
            <w:vAlign w:val="center"/>
            <w:hideMark/>
          </w:tcPr>
          <w:p w14:paraId="5A2AB883" w14:textId="77777777" w:rsidR="00D828A7" w:rsidRPr="003163ED" w:rsidRDefault="00D828A7" w:rsidP="00D828A7">
            <w:pPr>
              <w:widowControl w:val="0"/>
              <w:jc w:val="center"/>
              <w:rPr>
                <w:rFonts w:ascii="Tahoma" w:hAnsi="Tahoma" w:cs="Tahoma"/>
                <w:b/>
                <w:bCs/>
                <w:sz w:val="22"/>
                <w:szCs w:val="22"/>
              </w:rPr>
            </w:pPr>
          </w:p>
        </w:tc>
        <w:tc>
          <w:tcPr>
            <w:tcW w:w="2371" w:type="pct"/>
            <w:vMerge/>
            <w:tcBorders>
              <w:top w:val="single" w:sz="4" w:space="0" w:color="auto"/>
              <w:left w:val="single" w:sz="4" w:space="0" w:color="auto"/>
              <w:bottom w:val="single" w:sz="4" w:space="0" w:color="auto"/>
              <w:right w:val="single" w:sz="4" w:space="0" w:color="auto"/>
            </w:tcBorders>
            <w:vAlign w:val="center"/>
            <w:hideMark/>
          </w:tcPr>
          <w:p w14:paraId="33F567A9" w14:textId="77777777" w:rsidR="00D828A7" w:rsidRPr="003163ED" w:rsidRDefault="00D828A7" w:rsidP="00D828A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689691B6" w14:textId="77777777"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60F2B8" w14:textId="68F18F2A" w:rsidR="00D828A7" w:rsidRPr="003163ED" w:rsidRDefault="00D828A7" w:rsidP="00D828A7">
            <w:pPr>
              <w:widowControl w:val="0"/>
              <w:jc w:val="center"/>
              <w:rPr>
                <w:rFonts w:ascii="Tahoma" w:hAnsi="Tahoma" w:cs="Tahoma"/>
                <w:b/>
                <w:bCs/>
                <w:sz w:val="22"/>
                <w:szCs w:val="22"/>
              </w:rPr>
            </w:pPr>
            <w:r w:rsidRPr="003163ED">
              <w:rPr>
                <w:rFonts w:ascii="Tahoma" w:hAnsi="Tahoma" w:cs="Tahoma"/>
                <w:sz w:val="22"/>
                <w:szCs w:val="22"/>
                <w:lang w:eastAsia="en-US"/>
              </w:rPr>
              <w:t>-</w:t>
            </w:r>
          </w:p>
        </w:tc>
        <w:tc>
          <w:tcPr>
            <w:tcW w:w="666" w:type="pct"/>
            <w:tcBorders>
              <w:top w:val="single" w:sz="4" w:space="0" w:color="auto"/>
              <w:left w:val="single" w:sz="4" w:space="0" w:color="auto"/>
              <w:bottom w:val="single" w:sz="4" w:space="0" w:color="auto"/>
              <w:right w:val="single" w:sz="4" w:space="0" w:color="auto"/>
            </w:tcBorders>
            <w:vAlign w:val="center"/>
          </w:tcPr>
          <w:p w14:paraId="694C637E" w14:textId="7B3BCD8C"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4154CED" w14:textId="77777777" w:rsidTr="00E9690F">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F634A53" w14:textId="77777777" w:rsidR="00A440EF" w:rsidRPr="003163ED" w:rsidRDefault="00A440EF" w:rsidP="00BD2539">
            <w:pPr>
              <w:widowControl w:val="0"/>
              <w:jc w:val="center"/>
              <w:rPr>
                <w:rFonts w:ascii="Tahoma" w:hAnsi="Tahoma" w:cs="Tahoma"/>
                <w:b/>
                <w:sz w:val="22"/>
                <w:szCs w:val="22"/>
              </w:rPr>
            </w:pPr>
            <w:r w:rsidRPr="003163ED">
              <w:rPr>
                <w:rFonts w:ascii="Tahoma" w:hAnsi="Tahoma" w:cs="Tahoma"/>
                <w:b/>
                <w:sz w:val="22"/>
                <w:szCs w:val="22"/>
              </w:rPr>
              <w:t>1.2</w:t>
            </w:r>
          </w:p>
        </w:tc>
        <w:tc>
          <w:tcPr>
            <w:tcW w:w="2371" w:type="pct"/>
            <w:tcBorders>
              <w:top w:val="single" w:sz="4" w:space="0" w:color="auto"/>
              <w:left w:val="single" w:sz="4" w:space="0" w:color="auto"/>
              <w:bottom w:val="single" w:sz="4" w:space="0" w:color="auto"/>
              <w:right w:val="single" w:sz="4" w:space="0" w:color="auto"/>
            </w:tcBorders>
            <w:vAlign w:val="center"/>
          </w:tcPr>
          <w:p w14:paraId="3F270B79" w14:textId="3B966565" w:rsidR="00A440EF" w:rsidRPr="003163ED" w:rsidRDefault="00A440EF" w:rsidP="00BD2539">
            <w:pPr>
              <w:widowControl w:val="0"/>
              <w:rPr>
                <w:rFonts w:ascii="Tahoma" w:hAnsi="Tahoma" w:cs="Tahoma"/>
                <w:b/>
                <w:sz w:val="22"/>
                <w:szCs w:val="22"/>
              </w:rPr>
            </w:pPr>
            <w:r w:rsidRPr="003163ED">
              <w:rPr>
                <w:rFonts w:ascii="Tahoma" w:hAnsi="Tahoma" w:cs="Tahoma"/>
                <w:b/>
                <w:sz w:val="22"/>
                <w:szCs w:val="22"/>
              </w:rPr>
              <w:t>Функциональные зоны в границах населенного пункта</w:t>
            </w:r>
            <w:r w:rsidR="00D57589" w:rsidRPr="003163ED">
              <w:rPr>
                <w:rFonts w:ascii="Tahoma" w:hAnsi="Tahoma" w:cs="Tahoma"/>
                <w:b/>
                <w:bCs/>
                <w:sz w:val="22"/>
                <w:szCs w:val="22"/>
              </w:rPr>
              <w:t>,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7EFF912" w14:textId="77777777" w:rsidR="00A440EF" w:rsidRPr="003163ED" w:rsidRDefault="00A440EF" w:rsidP="00BD2539">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C3318C2" w14:textId="79643C2D" w:rsidR="00A440EF"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498F90" w14:textId="7EC7A493" w:rsidR="00A440EF" w:rsidRPr="003163ED" w:rsidRDefault="00ED4355" w:rsidP="00BD2539">
            <w:pPr>
              <w:widowControl w:val="0"/>
              <w:jc w:val="center"/>
              <w:rPr>
                <w:rFonts w:ascii="Tahoma" w:hAnsi="Tahoma" w:cs="Tahoma"/>
                <w:b/>
                <w:sz w:val="22"/>
                <w:szCs w:val="22"/>
              </w:rPr>
            </w:pPr>
            <w:r w:rsidRPr="003163ED">
              <w:rPr>
                <w:rFonts w:ascii="Tahoma" w:hAnsi="Tahoma" w:cs="Tahoma"/>
                <w:b/>
                <w:sz w:val="22"/>
                <w:szCs w:val="22"/>
              </w:rPr>
              <w:t>3</w:t>
            </w:r>
            <w:r w:rsidR="00617F10" w:rsidRPr="003163ED">
              <w:rPr>
                <w:rFonts w:ascii="Tahoma" w:hAnsi="Tahoma" w:cs="Tahoma"/>
                <w:b/>
                <w:sz w:val="22"/>
                <w:szCs w:val="22"/>
                <w:lang w:val="en-US"/>
              </w:rPr>
              <w:t> </w:t>
            </w:r>
            <w:r w:rsidR="00617F10" w:rsidRPr="003163ED">
              <w:rPr>
                <w:rFonts w:ascii="Tahoma" w:hAnsi="Tahoma" w:cs="Tahoma"/>
                <w:b/>
                <w:sz w:val="22"/>
                <w:szCs w:val="22"/>
              </w:rPr>
              <w:t>234,8</w:t>
            </w:r>
          </w:p>
        </w:tc>
      </w:tr>
      <w:tr w:rsidR="003163ED" w:rsidRPr="003163ED" w14:paraId="2E398B5A" w14:textId="77777777" w:rsidTr="00E9690F">
        <w:trPr>
          <w:trHeight w:val="20"/>
          <w:jc w:val="center"/>
        </w:trPr>
        <w:tc>
          <w:tcPr>
            <w:tcW w:w="374" w:type="pct"/>
            <w:vMerge w:val="restart"/>
            <w:tcBorders>
              <w:top w:val="single" w:sz="4" w:space="0" w:color="auto"/>
              <w:left w:val="single" w:sz="4" w:space="0" w:color="auto"/>
              <w:right w:val="single" w:sz="4" w:space="0" w:color="auto"/>
            </w:tcBorders>
            <w:vAlign w:val="center"/>
          </w:tcPr>
          <w:p w14:paraId="4034C9C2" w14:textId="77777777" w:rsidR="00ED4355" w:rsidRPr="003163ED" w:rsidRDefault="00ED4355" w:rsidP="00BD2539">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442CF104" w14:textId="77777777" w:rsidR="00ED4355" w:rsidRPr="003163ED" w:rsidRDefault="00ED4355" w:rsidP="00BD2539">
            <w:pPr>
              <w:widowControl w:val="0"/>
              <w:rPr>
                <w:rFonts w:ascii="Tahoma" w:hAnsi="Tahoma" w:cs="Tahoma"/>
                <w:b/>
                <w:sz w:val="22"/>
                <w:szCs w:val="22"/>
              </w:rPr>
            </w:pPr>
            <w:r w:rsidRPr="003163ED">
              <w:rPr>
                <w:rFonts w:ascii="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B27029E" w14:textId="77777777" w:rsidR="00ED4355" w:rsidRPr="003163ED" w:rsidRDefault="00ED4355" w:rsidP="00BD2539">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29C2AE8" w14:textId="15657D11" w:rsidR="00ED4355"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26F95E" w14:textId="36D5AB75" w:rsidR="00ED4355" w:rsidRPr="003163ED" w:rsidRDefault="00ED4355" w:rsidP="00230226">
            <w:pPr>
              <w:widowControl w:val="0"/>
              <w:jc w:val="center"/>
              <w:rPr>
                <w:rFonts w:ascii="Tahoma" w:hAnsi="Tahoma" w:cs="Tahoma"/>
                <w:b/>
                <w:sz w:val="22"/>
                <w:szCs w:val="22"/>
              </w:rPr>
            </w:pPr>
            <w:r w:rsidRPr="003163ED">
              <w:rPr>
                <w:rFonts w:ascii="Tahoma" w:hAnsi="Tahoma" w:cs="Tahoma"/>
                <w:b/>
                <w:sz w:val="22"/>
                <w:szCs w:val="22"/>
              </w:rPr>
              <w:t>55</w:t>
            </w:r>
            <w:r w:rsidR="00617F10" w:rsidRPr="003163ED">
              <w:rPr>
                <w:rFonts w:ascii="Tahoma" w:hAnsi="Tahoma" w:cs="Tahoma"/>
                <w:b/>
                <w:sz w:val="22"/>
                <w:szCs w:val="22"/>
              </w:rPr>
              <w:t>9,2</w:t>
            </w:r>
          </w:p>
        </w:tc>
      </w:tr>
      <w:tr w:rsidR="003163ED" w:rsidRPr="003163ED" w14:paraId="5D6BA758" w14:textId="77777777" w:rsidTr="00E9690F">
        <w:trPr>
          <w:trHeight w:val="20"/>
          <w:jc w:val="center"/>
        </w:trPr>
        <w:tc>
          <w:tcPr>
            <w:tcW w:w="374" w:type="pct"/>
            <w:vMerge/>
            <w:tcBorders>
              <w:left w:val="single" w:sz="4" w:space="0" w:color="auto"/>
              <w:right w:val="single" w:sz="4" w:space="0" w:color="auto"/>
            </w:tcBorders>
            <w:vAlign w:val="center"/>
          </w:tcPr>
          <w:p w14:paraId="70A3CD70" w14:textId="77777777" w:rsidR="00ED4355" w:rsidRPr="003163ED" w:rsidRDefault="00ED4355"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70D4868" w14:textId="77777777" w:rsidR="00ED4355" w:rsidRPr="003163ED" w:rsidRDefault="00ED4355"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39FAE66" w14:textId="77777777" w:rsidR="00ED4355" w:rsidRPr="003163ED" w:rsidRDefault="00ED4355" w:rsidP="00BD2539">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FF2591F" w14:textId="717BAC3F" w:rsidR="00ED4355"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F51BA79" w14:textId="58D66001" w:rsidR="00ED4355" w:rsidRPr="003163ED" w:rsidRDefault="00ED4355" w:rsidP="00230226">
            <w:pPr>
              <w:widowControl w:val="0"/>
              <w:jc w:val="center"/>
              <w:rPr>
                <w:rFonts w:ascii="Tahoma" w:hAnsi="Tahoma" w:cs="Tahoma"/>
                <w:b/>
                <w:sz w:val="22"/>
                <w:szCs w:val="22"/>
              </w:rPr>
            </w:pPr>
            <w:r w:rsidRPr="003163ED">
              <w:rPr>
                <w:rFonts w:ascii="Tahoma" w:hAnsi="Tahoma" w:cs="Tahoma"/>
                <w:b/>
                <w:sz w:val="22"/>
                <w:szCs w:val="22"/>
              </w:rPr>
              <w:t>1</w:t>
            </w:r>
            <w:r w:rsidR="00617F10" w:rsidRPr="003163ED">
              <w:rPr>
                <w:rFonts w:ascii="Tahoma" w:hAnsi="Tahoma" w:cs="Tahoma"/>
                <w:b/>
                <w:sz w:val="22"/>
                <w:szCs w:val="22"/>
              </w:rPr>
              <w:t>7,29</w:t>
            </w:r>
          </w:p>
        </w:tc>
      </w:tr>
      <w:tr w:rsidR="003163ED" w:rsidRPr="003163ED" w14:paraId="5C2995D6" w14:textId="77777777" w:rsidTr="00E9690F">
        <w:trPr>
          <w:trHeight w:val="20"/>
          <w:jc w:val="center"/>
        </w:trPr>
        <w:tc>
          <w:tcPr>
            <w:tcW w:w="374" w:type="pct"/>
            <w:vMerge/>
            <w:tcBorders>
              <w:left w:val="single" w:sz="4" w:space="0" w:color="auto"/>
              <w:right w:val="single" w:sz="4" w:space="0" w:color="auto"/>
            </w:tcBorders>
            <w:vAlign w:val="center"/>
          </w:tcPr>
          <w:p w14:paraId="05FFD0AF" w14:textId="77777777" w:rsidR="00ED4355" w:rsidRPr="003163ED" w:rsidRDefault="00ED4355" w:rsidP="00BD253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1F58AC3" w14:textId="77777777" w:rsidR="00ED4355" w:rsidRPr="003163ED" w:rsidRDefault="00ED4355" w:rsidP="00BD2539">
            <w:pPr>
              <w:widowControl w:val="0"/>
              <w:rPr>
                <w:rFonts w:ascii="Tahoma" w:hAnsi="Tahoma" w:cs="Tahoma"/>
                <w:sz w:val="22"/>
                <w:szCs w:val="22"/>
              </w:rPr>
            </w:pPr>
            <w:r w:rsidRPr="003163ED">
              <w:rPr>
                <w:rFonts w:ascii="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03D935BB" w14:textId="77777777" w:rsidR="00ED4355" w:rsidRPr="003163ED" w:rsidRDefault="00ED4355" w:rsidP="00BD253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EEF0713" w14:textId="308BDA22" w:rsidR="00ED4355"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2EF29F5" w14:textId="71D5A895" w:rsidR="00ED4355" w:rsidRPr="003163ED" w:rsidRDefault="00ED4355" w:rsidP="00230226">
            <w:pPr>
              <w:widowControl w:val="0"/>
              <w:jc w:val="center"/>
              <w:rPr>
                <w:rFonts w:ascii="Tahoma" w:hAnsi="Tahoma" w:cs="Tahoma"/>
                <w:sz w:val="22"/>
                <w:szCs w:val="22"/>
              </w:rPr>
            </w:pPr>
            <w:r w:rsidRPr="003163ED">
              <w:rPr>
                <w:rFonts w:ascii="Tahoma" w:hAnsi="Tahoma" w:cs="Tahoma"/>
                <w:sz w:val="22"/>
                <w:szCs w:val="22"/>
              </w:rPr>
              <w:t>19</w:t>
            </w:r>
            <w:r w:rsidR="00617F10" w:rsidRPr="003163ED">
              <w:rPr>
                <w:rFonts w:ascii="Tahoma" w:hAnsi="Tahoma" w:cs="Tahoma"/>
                <w:sz w:val="22"/>
                <w:szCs w:val="22"/>
              </w:rPr>
              <w:t>5,8</w:t>
            </w:r>
          </w:p>
        </w:tc>
      </w:tr>
      <w:tr w:rsidR="003163ED" w:rsidRPr="003163ED" w14:paraId="1140121C" w14:textId="77777777" w:rsidTr="00E9690F">
        <w:trPr>
          <w:trHeight w:val="20"/>
          <w:jc w:val="center"/>
        </w:trPr>
        <w:tc>
          <w:tcPr>
            <w:tcW w:w="374" w:type="pct"/>
            <w:vMerge/>
            <w:tcBorders>
              <w:left w:val="single" w:sz="4" w:space="0" w:color="auto"/>
              <w:right w:val="single" w:sz="4" w:space="0" w:color="auto"/>
            </w:tcBorders>
            <w:vAlign w:val="center"/>
          </w:tcPr>
          <w:p w14:paraId="42661A12" w14:textId="77777777" w:rsidR="00ED4355" w:rsidRPr="003163ED" w:rsidRDefault="00ED4355"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202EA85" w14:textId="77777777" w:rsidR="00ED4355" w:rsidRPr="003163ED" w:rsidRDefault="00ED4355"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4EBE32F" w14:textId="77777777" w:rsidR="00ED4355" w:rsidRPr="003163ED" w:rsidRDefault="00ED4355" w:rsidP="00BD253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774703" w14:textId="003C1DE7" w:rsidR="00ED4355"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2EBF5C2" w14:textId="42A23A44" w:rsidR="00ED4355" w:rsidRPr="003163ED" w:rsidRDefault="00617F10" w:rsidP="00230226">
            <w:pPr>
              <w:widowControl w:val="0"/>
              <w:jc w:val="center"/>
              <w:rPr>
                <w:rFonts w:ascii="Tahoma" w:hAnsi="Tahoma" w:cs="Tahoma"/>
                <w:sz w:val="22"/>
                <w:szCs w:val="22"/>
              </w:rPr>
            </w:pPr>
            <w:r w:rsidRPr="003163ED">
              <w:rPr>
                <w:rFonts w:ascii="Tahoma" w:hAnsi="Tahoma" w:cs="Tahoma"/>
                <w:sz w:val="22"/>
                <w:szCs w:val="22"/>
              </w:rPr>
              <w:t>6,05</w:t>
            </w:r>
          </w:p>
        </w:tc>
      </w:tr>
      <w:tr w:rsidR="003163ED" w:rsidRPr="003163ED" w14:paraId="33C490FF" w14:textId="77777777" w:rsidTr="00E9690F">
        <w:trPr>
          <w:trHeight w:val="268"/>
          <w:jc w:val="center"/>
        </w:trPr>
        <w:tc>
          <w:tcPr>
            <w:tcW w:w="374" w:type="pct"/>
            <w:vMerge/>
            <w:tcBorders>
              <w:left w:val="single" w:sz="4" w:space="0" w:color="auto"/>
              <w:right w:val="single" w:sz="4" w:space="0" w:color="auto"/>
            </w:tcBorders>
            <w:vAlign w:val="center"/>
          </w:tcPr>
          <w:p w14:paraId="62036E99" w14:textId="77777777" w:rsidR="00ED4355" w:rsidRPr="003163ED" w:rsidRDefault="00ED4355" w:rsidP="00BD2539">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38B6C6CA" w14:textId="77777777" w:rsidR="00ED4355" w:rsidRPr="003163ED" w:rsidRDefault="00ED4355" w:rsidP="00BD2539">
            <w:pPr>
              <w:widowControl w:val="0"/>
              <w:rPr>
                <w:rFonts w:ascii="Tahoma" w:hAnsi="Tahoma" w:cs="Tahoma"/>
                <w:sz w:val="22"/>
                <w:szCs w:val="22"/>
              </w:rPr>
            </w:pPr>
            <w:r w:rsidRPr="003163ED">
              <w:rPr>
                <w:rFonts w:ascii="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56F4F9BD" w14:textId="77777777" w:rsidR="00ED4355" w:rsidRPr="003163ED" w:rsidRDefault="00ED4355" w:rsidP="00BD253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right w:val="single" w:sz="4" w:space="0" w:color="auto"/>
            </w:tcBorders>
          </w:tcPr>
          <w:p w14:paraId="0F1DB702" w14:textId="1D53C857" w:rsidR="00ED4355"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right w:val="single" w:sz="4" w:space="0" w:color="auto"/>
            </w:tcBorders>
            <w:vAlign w:val="center"/>
          </w:tcPr>
          <w:p w14:paraId="0202780F" w14:textId="57CB558B" w:rsidR="00ED4355" w:rsidRPr="003163ED" w:rsidRDefault="00ED4355" w:rsidP="00BD2539">
            <w:pPr>
              <w:widowControl w:val="0"/>
              <w:jc w:val="center"/>
              <w:rPr>
                <w:rFonts w:ascii="Tahoma" w:hAnsi="Tahoma" w:cs="Tahoma"/>
                <w:sz w:val="22"/>
                <w:szCs w:val="22"/>
              </w:rPr>
            </w:pPr>
            <w:r w:rsidRPr="003163ED">
              <w:rPr>
                <w:rFonts w:ascii="Tahoma" w:hAnsi="Tahoma" w:cs="Tahoma"/>
                <w:sz w:val="22"/>
                <w:szCs w:val="22"/>
              </w:rPr>
              <w:t>359,9</w:t>
            </w:r>
          </w:p>
        </w:tc>
      </w:tr>
      <w:tr w:rsidR="003163ED" w:rsidRPr="003163ED" w14:paraId="58793C2E" w14:textId="77777777" w:rsidTr="00E9690F">
        <w:trPr>
          <w:trHeight w:val="268"/>
          <w:jc w:val="center"/>
        </w:trPr>
        <w:tc>
          <w:tcPr>
            <w:tcW w:w="374" w:type="pct"/>
            <w:vMerge/>
            <w:tcBorders>
              <w:left w:val="single" w:sz="4" w:space="0" w:color="auto"/>
              <w:right w:val="single" w:sz="4" w:space="0" w:color="auto"/>
            </w:tcBorders>
            <w:vAlign w:val="center"/>
          </w:tcPr>
          <w:p w14:paraId="16FB4D4D" w14:textId="77777777" w:rsidR="00ED4355" w:rsidRPr="003163ED" w:rsidRDefault="00ED4355"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1D1321A" w14:textId="77777777" w:rsidR="00ED4355" w:rsidRPr="003163ED" w:rsidRDefault="00ED4355"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7BF2F4" w14:textId="77777777" w:rsidR="00ED4355" w:rsidRPr="003163ED" w:rsidRDefault="00ED4355" w:rsidP="00BD253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left w:val="single" w:sz="4" w:space="0" w:color="auto"/>
              <w:bottom w:val="single" w:sz="4" w:space="0" w:color="auto"/>
              <w:right w:val="single" w:sz="4" w:space="0" w:color="auto"/>
            </w:tcBorders>
          </w:tcPr>
          <w:p w14:paraId="5B243682" w14:textId="32396589" w:rsidR="00ED4355"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left w:val="single" w:sz="4" w:space="0" w:color="auto"/>
              <w:bottom w:val="single" w:sz="4" w:space="0" w:color="auto"/>
              <w:right w:val="single" w:sz="4" w:space="0" w:color="auto"/>
            </w:tcBorders>
            <w:vAlign w:val="center"/>
          </w:tcPr>
          <w:p w14:paraId="174BF817" w14:textId="4E4F25B5" w:rsidR="00ED4355" w:rsidRPr="003163ED" w:rsidRDefault="00ED4355" w:rsidP="00230226">
            <w:pPr>
              <w:widowControl w:val="0"/>
              <w:jc w:val="center"/>
              <w:rPr>
                <w:rFonts w:ascii="Tahoma" w:hAnsi="Tahoma" w:cs="Tahoma"/>
                <w:sz w:val="22"/>
                <w:szCs w:val="22"/>
              </w:rPr>
            </w:pPr>
            <w:r w:rsidRPr="003163ED">
              <w:rPr>
                <w:rFonts w:ascii="Tahoma" w:hAnsi="Tahoma" w:cs="Tahoma"/>
                <w:sz w:val="22"/>
                <w:szCs w:val="22"/>
              </w:rPr>
              <w:t>1</w:t>
            </w:r>
            <w:r w:rsidR="00617F10" w:rsidRPr="003163ED">
              <w:rPr>
                <w:rFonts w:ascii="Tahoma" w:hAnsi="Tahoma" w:cs="Tahoma"/>
                <w:sz w:val="22"/>
                <w:szCs w:val="22"/>
              </w:rPr>
              <w:t>1,13</w:t>
            </w:r>
          </w:p>
        </w:tc>
      </w:tr>
      <w:tr w:rsidR="003163ED" w:rsidRPr="003163ED" w14:paraId="49F09A14" w14:textId="77777777" w:rsidTr="00E9690F">
        <w:trPr>
          <w:trHeight w:val="268"/>
          <w:jc w:val="center"/>
        </w:trPr>
        <w:tc>
          <w:tcPr>
            <w:tcW w:w="374" w:type="pct"/>
            <w:vMerge/>
            <w:tcBorders>
              <w:left w:val="single" w:sz="4" w:space="0" w:color="auto"/>
              <w:right w:val="single" w:sz="4" w:space="0" w:color="auto"/>
            </w:tcBorders>
            <w:vAlign w:val="center"/>
          </w:tcPr>
          <w:p w14:paraId="6571A615" w14:textId="77777777" w:rsidR="00ED4355" w:rsidRPr="003163ED" w:rsidRDefault="00ED4355" w:rsidP="00ED4355">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53FD678B" w14:textId="0A7DCC79" w:rsidR="00ED4355" w:rsidRPr="003163ED" w:rsidRDefault="00ED4355" w:rsidP="00ED4355">
            <w:pPr>
              <w:widowControl w:val="0"/>
              <w:rPr>
                <w:rFonts w:ascii="Tahoma" w:hAnsi="Tahoma" w:cs="Tahoma"/>
                <w:sz w:val="22"/>
                <w:szCs w:val="22"/>
              </w:rPr>
            </w:pPr>
            <w:r w:rsidRPr="003163ED">
              <w:rPr>
                <w:rFonts w:ascii="Tahoma" w:eastAsia="Tahoma" w:hAnsi="Tahoma" w:cs="Tahoma"/>
                <w:sz w:val="22"/>
                <w:szCs w:val="22"/>
              </w:rPr>
              <w:t>Зона застройки среднеэтажными жилыми домами (от 5 до 8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3B7A1943" w14:textId="7E01E2C7"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left w:val="single" w:sz="4" w:space="0" w:color="auto"/>
              <w:bottom w:val="single" w:sz="4" w:space="0" w:color="auto"/>
              <w:right w:val="single" w:sz="4" w:space="0" w:color="auto"/>
            </w:tcBorders>
          </w:tcPr>
          <w:p w14:paraId="5627EA0B" w14:textId="5EF8F5E9" w:rsidR="00ED4355" w:rsidRPr="003163ED" w:rsidRDefault="00E9690F" w:rsidP="00ED4355">
            <w:pPr>
              <w:widowControl w:val="0"/>
              <w:jc w:val="center"/>
              <w:rPr>
                <w:rFonts w:ascii="Tahoma" w:hAnsi="Tahoma" w:cs="Tahoma"/>
                <w:sz w:val="22"/>
                <w:szCs w:val="22"/>
              </w:rPr>
            </w:pPr>
            <w:r w:rsidRPr="003163ED">
              <w:rPr>
                <w:rFonts w:ascii="Tahoma" w:hAnsi="Tahoma" w:cs="Tahoma"/>
                <w:sz w:val="22"/>
                <w:szCs w:val="22"/>
              </w:rPr>
              <w:t>-</w:t>
            </w:r>
          </w:p>
        </w:tc>
        <w:tc>
          <w:tcPr>
            <w:tcW w:w="666" w:type="pct"/>
            <w:tcBorders>
              <w:left w:val="single" w:sz="4" w:space="0" w:color="auto"/>
              <w:bottom w:val="single" w:sz="4" w:space="0" w:color="auto"/>
              <w:right w:val="single" w:sz="4" w:space="0" w:color="auto"/>
            </w:tcBorders>
            <w:vAlign w:val="center"/>
          </w:tcPr>
          <w:p w14:paraId="544A8581" w14:textId="19DB9C5D"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3,5</w:t>
            </w:r>
          </w:p>
        </w:tc>
      </w:tr>
      <w:tr w:rsidR="003163ED" w:rsidRPr="003163ED" w14:paraId="511DF731" w14:textId="77777777" w:rsidTr="00E9690F">
        <w:trPr>
          <w:trHeight w:val="268"/>
          <w:jc w:val="center"/>
        </w:trPr>
        <w:tc>
          <w:tcPr>
            <w:tcW w:w="374" w:type="pct"/>
            <w:vMerge/>
            <w:tcBorders>
              <w:left w:val="single" w:sz="4" w:space="0" w:color="auto"/>
              <w:right w:val="single" w:sz="4" w:space="0" w:color="auto"/>
            </w:tcBorders>
            <w:vAlign w:val="center"/>
          </w:tcPr>
          <w:p w14:paraId="2E53C08B" w14:textId="77777777" w:rsidR="00ED4355" w:rsidRPr="003163ED" w:rsidRDefault="00ED4355" w:rsidP="00ED4355">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E0E4EB7" w14:textId="77777777" w:rsidR="00ED4355" w:rsidRPr="003163ED" w:rsidRDefault="00ED4355" w:rsidP="00ED4355">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5EEA17D" w14:textId="2965F0EB"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w:t>
            </w:r>
          </w:p>
        </w:tc>
        <w:tc>
          <w:tcPr>
            <w:tcW w:w="716" w:type="pct"/>
            <w:tcBorders>
              <w:left w:val="single" w:sz="4" w:space="0" w:color="auto"/>
              <w:bottom w:val="single" w:sz="4" w:space="0" w:color="auto"/>
              <w:right w:val="single" w:sz="4" w:space="0" w:color="auto"/>
            </w:tcBorders>
          </w:tcPr>
          <w:p w14:paraId="0EB61E8A" w14:textId="0FFECDE1" w:rsidR="00ED4355" w:rsidRPr="003163ED" w:rsidRDefault="00E9690F" w:rsidP="00ED4355">
            <w:pPr>
              <w:widowControl w:val="0"/>
              <w:jc w:val="center"/>
              <w:rPr>
                <w:rFonts w:ascii="Tahoma" w:hAnsi="Tahoma" w:cs="Tahoma"/>
                <w:sz w:val="22"/>
                <w:szCs w:val="22"/>
              </w:rPr>
            </w:pPr>
            <w:r w:rsidRPr="003163ED">
              <w:rPr>
                <w:rFonts w:ascii="Tahoma" w:hAnsi="Tahoma" w:cs="Tahoma"/>
                <w:sz w:val="22"/>
                <w:szCs w:val="22"/>
              </w:rPr>
              <w:t>-</w:t>
            </w:r>
          </w:p>
        </w:tc>
        <w:tc>
          <w:tcPr>
            <w:tcW w:w="666" w:type="pct"/>
            <w:tcBorders>
              <w:left w:val="single" w:sz="4" w:space="0" w:color="auto"/>
              <w:bottom w:val="single" w:sz="4" w:space="0" w:color="auto"/>
              <w:right w:val="single" w:sz="4" w:space="0" w:color="auto"/>
            </w:tcBorders>
            <w:vAlign w:val="center"/>
          </w:tcPr>
          <w:p w14:paraId="7BBE5DB6" w14:textId="45910607" w:rsidR="00ED4355" w:rsidRPr="003163ED" w:rsidRDefault="00ED4355" w:rsidP="00ED4355">
            <w:pPr>
              <w:widowControl w:val="0"/>
              <w:jc w:val="center"/>
              <w:rPr>
                <w:rFonts w:ascii="Tahoma" w:hAnsi="Tahoma" w:cs="Tahoma"/>
                <w:sz w:val="22"/>
                <w:szCs w:val="22"/>
              </w:rPr>
            </w:pPr>
            <w:r w:rsidRPr="003163ED">
              <w:rPr>
                <w:rFonts w:ascii="Tahoma" w:hAnsi="Tahoma" w:cs="Tahoma"/>
                <w:sz w:val="22"/>
                <w:szCs w:val="22"/>
              </w:rPr>
              <w:t>0,11</w:t>
            </w:r>
          </w:p>
        </w:tc>
      </w:tr>
      <w:tr w:rsidR="003163ED" w:rsidRPr="003163ED" w14:paraId="60021CF3" w14:textId="77777777" w:rsidTr="00E9690F">
        <w:trPr>
          <w:trHeight w:val="268"/>
          <w:jc w:val="center"/>
        </w:trPr>
        <w:tc>
          <w:tcPr>
            <w:tcW w:w="374" w:type="pct"/>
            <w:vMerge w:val="restart"/>
            <w:tcBorders>
              <w:left w:val="single" w:sz="4" w:space="0" w:color="auto"/>
              <w:right w:val="single" w:sz="4" w:space="0" w:color="auto"/>
            </w:tcBorders>
            <w:vAlign w:val="center"/>
          </w:tcPr>
          <w:p w14:paraId="21C1F9C5" w14:textId="3149BB20" w:rsidR="00ED4355" w:rsidRPr="003163ED" w:rsidRDefault="00ED4355" w:rsidP="00ED4355">
            <w:pPr>
              <w:widowControl w:val="0"/>
              <w:jc w:val="center"/>
              <w:rPr>
                <w:rFonts w:ascii="Tahoma" w:hAnsi="Tahoma" w:cs="Tahoma"/>
                <w:b/>
                <w:sz w:val="22"/>
                <w:szCs w:val="22"/>
              </w:rPr>
            </w:pPr>
            <w:r w:rsidRPr="003163ED">
              <w:rPr>
                <w:rFonts w:ascii="Tahoma" w:hAnsi="Tahoma" w:cs="Tahoma"/>
                <w:b/>
                <w:sz w:val="22"/>
                <w:szCs w:val="22"/>
              </w:rPr>
              <w:t>1.2.2</w:t>
            </w:r>
          </w:p>
        </w:tc>
        <w:tc>
          <w:tcPr>
            <w:tcW w:w="2371" w:type="pct"/>
            <w:vMerge w:val="restart"/>
            <w:tcBorders>
              <w:left w:val="single" w:sz="4" w:space="0" w:color="auto"/>
              <w:right w:val="single" w:sz="4" w:space="0" w:color="auto"/>
            </w:tcBorders>
            <w:vAlign w:val="center"/>
          </w:tcPr>
          <w:p w14:paraId="2997C3A0" w14:textId="66ECB2B8" w:rsidR="00ED4355" w:rsidRPr="003163ED" w:rsidRDefault="00ED4355" w:rsidP="00ED4355">
            <w:pPr>
              <w:widowControl w:val="0"/>
              <w:rPr>
                <w:rFonts w:ascii="Tahoma" w:hAnsi="Tahoma" w:cs="Tahoma"/>
                <w:sz w:val="22"/>
                <w:szCs w:val="22"/>
              </w:rPr>
            </w:pPr>
            <w:r w:rsidRPr="003163ED">
              <w:rPr>
                <w:rFonts w:ascii="Tahoma" w:eastAsia="Tahoma" w:hAnsi="Tahoma" w:cs="Tahoma"/>
                <w:b/>
                <w:sz w:val="22"/>
                <w:szCs w:val="22"/>
              </w:rPr>
              <w:t>Зона смешанной и общественно-деловой застройки</w:t>
            </w:r>
          </w:p>
        </w:tc>
        <w:tc>
          <w:tcPr>
            <w:tcW w:w="873" w:type="pct"/>
            <w:tcBorders>
              <w:top w:val="single" w:sz="4" w:space="0" w:color="auto"/>
              <w:left w:val="single" w:sz="4" w:space="0" w:color="auto"/>
              <w:bottom w:val="single" w:sz="4" w:space="0" w:color="auto"/>
              <w:right w:val="single" w:sz="4" w:space="0" w:color="auto"/>
            </w:tcBorders>
            <w:vAlign w:val="center"/>
          </w:tcPr>
          <w:p w14:paraId="3E38886C" w14:textId="03A0B7AA"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left w:val="single" w:sz="4" w:space="0" w:color="auto"/>
              <w:bottom w:val="single" w:sz="4" w:space="0" w:color="auto"/>
              <w:right w:val="single" w:sz="4" w:space="0" w:color="auto"/>
            </w:tcBorders>
          </w:tcPr>
          <w:p w14:paraId="19D67306" w14:textId="3D2CE93C" w:rsidR="00ED4355" w:rsidRPr="003163ED" w:rsidRDefault="00E9690F" w:rsidP="00ED4355">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left w:val="single" w:sz="4" w:space="0" w:color="auto"/>
              <w:bottom w:val="single" w:sz="4" w:space="0" w:color="auto"/>
              <w:right w:val="single" w:sz="4" w:space="0" w:color="auto"/>
            </w:tcBorders>
            <w:vAlign w:val="center"/>
          </w:tcPr>
          <w:p w14:paraId="53077436" w14:textId="5FC2F904"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102,7</w:t>
            </w:r>
          </w:p>
        </w:tc>
      </w:tr>
      <w:tr w:rsidR="003163ED" w:rsidRPr="003163ED" w14:paraId="335A401E" w14:textId="77777777" w:rsidTr="00E9690F">
        <w:trPr>
          <w:trHeight w:val="268"/>
          <w:jc w:val="center"/>
        </w:trPr>
        <w:tc>
          <w:tcPr>
            <w:tcW w:w="374" w:type="pct"/>
            <w:vMerge/>
            <w:tcBorders>
              <w:left w:val="single" w:sz="4" w:space="0" w:color="auto"/>
              <w:right w:val="single" w:sz="4" w:space="0" w:color="auto"/>
            </w:tcBorders>
            <w:vAlign w:val="center"/>
          </w:tcPr>
          <w:p w14:paraId="4C1D6E3E" w14:textId="77777777" w:rsidR="00ED4355" w:rsidRPr="003163ED" w:rsidRDefault="00ED4355" w:rsidP="00ED4355">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01B23CE" w14:textId="77777777" w:rsidR="00ED4355" w:rsidRPr="003163ED" w:rsidRDefault="00ED4355" w:rsidP="00ED4355">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C396329" w14:textId="47B2A563"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left w:val="single" w:sz="4" w:space="0" w:color="auto"/>
              <w:bottom w:val="single" w:sz="4" w:space="0" w:color="auto"/>
              <w:right w:val="single" w:sz="4" w:space="0" w:color="auto"/>
            </w:tcBorders>
          </w:tcPr>
          <w:p w14:paraId="509E071E" w14:textId="7EFC7AFC" w:rsidR="00ED4355" w:rsidRPr="003163ED" w:rsidRDefault="00E9690F" w:rsidP="00ED4355">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left w:val="single" w:sz="4" w:space="0" w:color="auto"/>
              <w:bottom w:val="single" w:sz="4" w:space="0" w:color="auto"/>
              <w:right w:val="single" w:sz="4" w:space="0" w:color="auto"/>
            </w:tcBorders>
            <w:vAlign w:val="center"/>
          </w:tcPr>
          <w:p w14:paraId="5983E0F7" w14:textId="6F5BA0A3" w:rsidR="00ED4355" w:rsidRPr="003163ED" w:rsidRDefault="00ED4355" w:rsidP="00ED4355">
            <w:pPr>
              <w:widowControl w:val="0"/>
              <w:jc w:val="center"/>
              <w:rPr>
                <w:rFonts w:ascii="Tahoma" w:hAnsi="Tahoma" w:cs="Tahoma"/>
                <w:b/>
                <w:bCs/>
                <w:sz w:val="22"/>
                <w:szCs w:val="22"/>
              </w:rPr>
            </w:pPr>
            <w:r w:rsidRPr="003163ED">
              <w:rPr>
                <w:rFonts w:ascii="Tahoma" w:hAnsi="Tahoma" w:cs="Tahoma"/>
                <w:b/>
                <w:bCs/>
                <w:sz w:val="22"/>
                <w:szCs w:val="22"/>
              </w:rPr>
              <w:t>3,1</w:t>
            </w:r>
            <w:r w:rsidR="00617F10" w:rsidRPr="003163ED">
              <w:rPr>
                <w:rFonts w:ascii="Tahoma" w:hAnsi="Tahoma" w:cs="Tahoma"/>
                <w:b/>
                <w:bCs/>
                <w:sz w:val="22"/>
                <w:szCs w:val="22"/>
              </w:rPr>
              <w:t>7</w:t>
            </w:r>
          </w:p>
        </w:tc>
      </w:tr>
      <w:tr w:rsidR="003163ED" w:rsidRPr="003163ED" w14:paraId="19B6B319" w14:textId="77777777" w:rsidTr="00E9690F">
        <w:trPr>
          <w:trHeight w:val="20"/>
          <w:jc w:val="center"/>
        </w:trPr>
        <w:tc>
          <w:tcPr>
            <w:tcW w:w="374" w:type="pct"/>
            <w:vMerge w:val="restart"/>
            <w:tcBorders>
              <w:left w:val="single" w:sz="4" w:space="0" w:color="auto"/>
              <w:right w:val="single" w:sz="4" w:space="0" w:color="auto"/>
            </w:tcBorders>
            <w:vAlign w:val="center"/>
          </w:tcPr>
          <w:p w14:paraId="61C45E69" w14:textId="34B95942"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1.2.</w:t>
            </w:r>
            <w:r w:rsidR="00ED4355" w:rsidRPr="003163ED">
              <w:rPr>
                <w:rFonts w:ascii="Tahoma" w:hAnsi="Tahoma" w:cs="Tahoma"/>
                <w:sz w:val="22"/>
                <w:szCs w:val="22"/>
              </w:rPr>
              <w:t>3</w:t>
            </w:r>
          </w:p>
        </w:tc>
        <w:tc>
          <w:tcPr>
            <w:tcW w:w="2371" w:type="pct"/>
            <w:vMerge w:val="restart"/>
            <w:tcBorders>
              <w:left w:val="single" w:sz="4" w:space="0" w:color="auto"/>
              <w:right w:val="single" w:sz="4" w:space="0" w:color="auto"/>
            </w:tcBorders>
            <w:vAlign w:val="center"/>
          </w:tcPr>
          <w:p w14:paraId="4566D888" w14:textId="77777777" w:rsidR="001363AC" w:rsidRPr="003163ED" w:rsidRDefault="001363AC" w:rsidP="00BD2539">
            <w:pPr>
              <w:widowControl w:val="0"/>
              <w:rPr>
                <w:rFonts w:ascii="Tahoma" w:hAnsi="Tahoma" w:cs="Tahoma"/>
                <w:b/>
                <w:sz w:val="22"/>
                <w:szCs w:val="22"/>
              </w:rPr>
            </w:pPr>
            <w:r w:rsidRPr="003163ED">
              <w:rPr>
                <w:rFonts w:ascii="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58DB2F3" w14:textId="77777777" w:rsidR="001363AC" w:rsidRPr="003163ED" w:rsidRDefault="001363AC" w:rsidP="00BD2539">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816CA13" w14:textId="37070DBC" w:rsidR="001363AC"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5324C7" w14:textId="1E9903F4" w:rsidR="001363AC" w:rsidRPr="003163ED" w:rsidRDefault="00ED4355" w:rsidP="00230226">
            <w:pPr>
              <w:widowControl w:val="0"/>
              <w:jc w:val="center"/>
              <w:rPr>
                <w:rFonts w:ascii="Tahoma" w:hAnsi="Tahoma" w:cs="Tahoma"/>
                <w:b/>
                <w:sz w:val="22"/>
                <w:szCs w:val="22"/>
              </w:rPr>
            </w:pPr>
            <w:r w:rsidRPr="003163ED">
              <w:rPr>
                <w:rFonts w:ascii="Tahoma" w:hAnsi="Tahoma" w:cs="Tahoma"/>
                <w:b/>
                <w:sz w:val="22"/>
                <w:szCs w:val="22"/>
              </w:rPr>
              <w:t>28</w:t>
            </w:r>
          </w:p>
        </w:tc>
      </w:tr>
      <w:tr w:rsidR="003163ED" w:rsidRPr="003163ED" w14:paraId="6FC948FC" w14:textId="77777777" w:rsidTr="00E9690F">
        <w:trPr>
          <w:trHeight w:val="20"/>
          <w:jc w:val="center"/>
        </w:trPr>
        <w:tc>
          <w:tcPr>
            <w:tcW w:w="374" w:type="pct"/>
            <w:vMerge/>
            <w:tcBorders>
              <w:left w:val="single" w:sz="4" w:space="0" w:color="auto"/>
              <w:right w:val="single" w:sz="4" w:space="0" w:color="auto"/>
            </w:tcBorders>
            <w:vAlign w:val="center"/>
          </w:tcPr>
          <w:p w14:paraId="11018087" w14:textId="77777777" w:rsidR="001363AC" w:rsidRPr="003163ED" w:rsidRDefault="001363AC"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1AC8899" w14:textId="77777777" w:rsidR="001363AC" w:rsidRPr="003163ED" w:rsidRDefault="001363AC"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30108FB" w14:textId="77777777" w:rsidR="001363AC" w:rsidRPr="003163ED" w:rsidRDefault="001363AC" w:rsidP="00BD2539">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9C27640" w14:textId="24A6A643" w:rsidR="001363AC"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3F69C3" w14:textId="753FA9BA" w:rsidR="001363AC" w:rsidRPr="003163ED" w:rsidRDefault="00ED4355" w:rsidP="00BD2539">
            <w:pPr>
              <w:widowControl w:val="0"/>
              <w:jc w:val="center"/>
              <w:rPr>
                <w:rFonts w:ascii="Tahoma" w:hAnsi="Tahoma" w:cs="Tahoma"/>
                <w:b/>
                <w:sz w:val="22"/>
                <w:szCs w:val="22"/>
              </w:rPr>
            </w:pPr>
            <w:r w:rsidRPr="003163ED">
              <w:rPr>
                <w:rFonts w:ascii="Tahoma" w:hAnsi="Tahoma" w:cs="Tahoma"/>
                <w:b/>
                <w:sz w:val="22"/>
                <w:szCs w:val="22"/>
              </w:rPr>
              <w:t>0,8</w:t>
            </w:r>
            <w:r w:rsidR="00617F10" w:rsidRPr="003163ED">
              <w:rPr>
                <w:rFonts w:ascii="Tahoma" w:hAnsi="Tahoma" w:cs="Tahoma"/>
                <w:b/>
                <w:sz w:val="22"/>
                <w:szCs w:val="22"/>
              </w:rPr>
              <w:t>7</w:t>
            </w:r>
          </w:p>
        </w:tc>
      </w:tr>
      <w:tr w:rsidR="003163ED" w:rsidRPr="003163ED" w14:paraId="3F771349" w14:textId="77777777" w:rsidTr="00E9690F">
        <w:trPr>
          <w:trHeight w:val="20"/>
          <w:jc w:val="center"/>
        </w:trPr>
        <w:tc>
          <w:tcPr>
            <w:tcW w:w="374" w:type="pct"/>
            <w:vMerge/>
            <w:tcBorders>
              <w:left w:val="single" w:sz="4" w:space="0" w:color="auto"/>
              <w:right w:val="single" w:sz="4" w:space="0" w:color="auto"/>
            </w:tcBorders>
            <w:vAlign w:val="center"/>
          </w:tcPr>
          <w:p w14:paraId="1801E203" w14:textId="77777777" w:rsidR="001363AC" w:rsidRPr="003163ED" w:rsidRDefault="001363AC" w:rsidP="00BD2539">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1B484750" w14:textId="77777777" w:rsidR="001363AC" w:rsidRPr="003163ED" w:rsidRDefault="001363AC" w:rsidP="00BD2539">
            <w:pPr>
              <w:widowControl w:val="0"/>
              <w:rPr>
                <w:rFonts w:ascii="Tahoma" w:hAnsi="Tahoma" w:cs="Tahoma"/>
                <w:sz w:val="22"/>
                <w:szCs w:val="22"/>
              </w:rPr>
            </w:pPr>
            <w:r w:rsidRPr="003163ED">
              <w:rPr>
                <w:rFonts w:ascii="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3EE480B5" w14:textId="77777777"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F2A85E1" w14:textId="28451E53" w:rsidR="001363AC"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5EF8AD" w14:textId="11C1CC78" w:rsidR="001363AC" w:rsidRPr="003163ED" w:rsidRDefault="00ED4355" w:rsidP="00230226">
            <w:pPr>
              <w:widowControl w:val="0"/>
              <w:jc w:val="center"/>
              <w:rPr>
                <w:rFonts w:ascii="Tahoma" w:hAnsi="Tahoma" w:cs="Tahoma"/>
                <w:sz w:val="22"/>
                <w:szCs w:val="22"/>
              </w:rPr>
            </w:pPr>
            <w:r w:rsidRPr="003163ED">
              <w:rPr>
                <w:rFonts w:ascii="Tahoma" w:hAnsi="Tahoma" w:cs="Tahoma"/>
                <w:sz w:val="22"/>
                <w:szCs w:val="22"/>
              </w:rPr>
              <w:t>28</w:t>
            </w:r>
          </w:p>
        </w:tc>
      </w:tr>
      <w:tr w:rsidR="003163ED" w:rsidRPr="003163ED" w14:paraId="301AF6C5" w14:textId="77777777" w:rsidTr="00E9690F">
        <w:trPr>
          <w:trHeight w:val="20"/>
          <w:jc w:val="center"/>
        </w:trPr>
        <w:tc>
          <w:tcPr>
            <w:tcW w:w="374" w:type="pct"/>
            <w:vMerge/>
            <w:tcBorders>
              <w:left w:val="single" w:sz="4" w:space="0" w:color="auto"/>
              <w:right w:val="single" w:sz="4" w:space="0" w:color="auto"/>
            </w:tcBorders>
            <w:vAlign w:val="center"/>
          </w:tcPr>
          <w:p w14:paraId="562BBCE5" w14:textId="77777777" w:rsidR="001363AC" w:rsidRPr="003163ED" w:rsidRDefault="001363AC"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6FA942D" w14:textId="77777777" w:rsidR="001363AC" w:rsidRPr="003163ED" w:rsidRDefault="001363AC"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6136D45" w14:textId="77777777"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253D1A0" w14:textId="7EA922A7" w:rsidR="001363AC"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9DADA3" w14:textId="2FDB51E2" w:rsidR="001363AC" w:rsidRPr="003163ED" w:rsidRDefault="00ED4355" w:rsidP="00BD2539">
            <w:pPr>
              <w:widowControl w:val="0"/>
              <w:jc w:val="center"/>
              <w:rPr>
                <w:rFonts w:ascii="Tahoma" w:hAnsi="Tahoma" w:cs="Tahoma"/>
                <w:sz w:val="22"/>
                <w:szCs w:val="22"/>
              </w:rPr>
            </w:pPr>
            <w:r w:rsidRPr="003163ED">
              <w:rPr>
                <w:rFonts w:ascii="Tahoma" w:hAnsi="Tahoma" w:cs="Tahoma"/>
                <w:sz w:val="22"/>
                <w:szCs w:val="22"/>
              </w:rPr>
              <w:t>0,8</w:t>
            </w:r>
            <w:r w:rsidR="00617F10" w:rsidRPr="003163ED">
              <w:rPr>
                <w:rFonts w:ascii="Tahoma" w:hAnsi="Tahoma" w:cs="Tahoma"/>
                <w:sz w:val="22"/>
                <w:szCs w:val="22"/>
              </w:rPr>
              <w:t>7</w:t>
            </w:r>
          </w:p>
        </w:tc>
      </w:tr>
      <w:tr w:rsidR="003163ED" w:rsidRPr="003163ED" w14:paraId="7735ADE3" w14:textId="77777777" w:rsidTr="00E9690F">
        <w:trPr>
          <w:trHeight w:val="20"/>
          <w:jc w:val="center"/>
        </w:trPr>
        <w:tc>
          <w:tcPr>
            <w:tcW w:w="374" w:type="pct"/>
            <w:vMerge/>
            <w:tcBorders>
              <w:left w:val="single" w:sz="4" w:space="0" w:color="auto"/>
              <w:right w:val="single" w:sz="4" w:space="0" w:color="auto"/>
            </w:tcBorders>
            <w:vAlign w:val="center"/>
          </w:tcPr>
          <w:p w14:paraId="3A94B5FB" w14:textId="77777777" w:rsidR="001363AC" w:rsidRPr="003163ED" w:rsidRDefault="001363AC" w:rsidP="00BD2539">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7616280F" w14:textId="1F188304" w:rsidR="001363AC" w:rsidRPr="003163ED" w:rsidRDefault="001363AC" w:rsidP="00BD2539">
            <w:pPr>
              <w:widowControl w:val="0"/>
              <w:rPr>
                <w:rFonts w:ascii="Tahoma" w:hAnsi="Tahoma" w:cs="Tahoma"/>
                <w:sz w:val="22"/>
                <w:szCs w:val="22"/>
              </w:rPr>
            </w:pPr>
            <w:r w:rsidRPr="003163ED">
              <w:rPr>
                <w:rFonts w:ascii="Tahoma" w:hAnsi="Tahoma" w:cs="Tahoma"/>
                <w:sz w:val="22"/>
                <w:szCs w:val="22"/>
              </w:rPr>
              <w:t>Многофункциональная общественно-деловая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4B0BCB66" w14:textId="284F4099"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E86DCF3" w14:textId="39A34BF7" w:rsidR="001363AC"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D72866" w14:textId="740967D4" w:rsidR="001363AC" w:rsidRPr="003163ED" w:rsidRDefault="00ED4355" w:rsidP="00BD2539">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47A0C212" w14:textId="77777777" w:rsidTr="00E9690F">
        <w:trPr>
          <w:trHeight w:val="20"/>
          <w:jc w:val="center"/>
        </w:trPr>
        <w:tc>
          <w:tcPr>
            <w:tcW w:w="374" w:type="pct"/>
            <w:vMerge/>
            <w:tcBorders>
              <w:left w:val="single" w:sz="4" w:space="0" w:color="auto"/>
              <w:right w:val="single" w:sz="4" w:space="0" w:color="auto"/>
            </w:tcBorders>
            <w:vAlign w:val="center"/>
          </w:tcPr>
          <w:p w14:paraId="2194F77B" w14:textId="77777777" w:rsidR="001363AC" w:rsidRPr="003163ED" w:rsidRDefault="001363AC"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AE6DE95" w14:textId="77777777" w:rsidR="001363AC" w:rsidRPr="003163ED" w:rsidRDefault="001363AC"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5F5DD1C" w14:textId="3B70993D"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4305310" w14:textId="48A620C4" w:rsidR="001363AC"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EF6920" w14:textId="27E11A6A" w:rsidR="001363AC" w:rsidRPr="003163ED" w:rsidRDefault="00ED4355" w:rsidP="00BD2539">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6E0A5026" w14:textId="77777777" w:rsidTr="00E9690F">
        <w:trPr>
          <w:trHeight w:val="20"/>
          <w:jc w:val="center"/>
        </w:trPr>
        <w:tc>
          <w:tcPr>
            <w:tcW w:w="374" w:type="pct"/>
            <w:vMerge/>
            <w:tcBorders>
              <w:left w:val="single" w:sz="4" w:space="0" w:color="auto"/>
              <w:right w:val="single" w:sz="4" w:space="0" w:color="auto"/>
            </w:tcBorders>
            <w:vAlign w:val="center"/>
          </w:tcPr>
          <w:p w14:paraId="3816ECD7" w14:textId="77777777" w:rsidR="001363AC" w:rsidRPr="003163ED" w:rsidRDefault="001363AC" w:rsidP="00BD2539">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6288B7FD" w14:textId="1370A488" w:rsidR="001363AC" w:rsidRPr="003163ED" w:rsidRDefault="001363AC" w:rsidP="00BD2539">
            <w:pPr>
              <w:widowControl w:val="0"/>
              <w:rPr>
                <w:rFonts w:ascii="Tahoma" w:hAnsi="Tahoma" w:cs="Tahoma"/>
                <w:sz w:val="22"/>
                <w:szCs w:val="22"/>
              </w:rPr>
            </w:pPr>
            <w:r w:rsidRPr="003163ED">
              <w:rPr>
                <w:rFonts w:ascii="Tahoma" w:hAnsi="Tahoma" w:cs="Tahoma"/>
                <w:sz w:val="22"/>
                <w:szCs w:val="22"/>
              </w:rPr>
              <w:t>Зона специализированной общественной застройки</w:t>
            </w:r>
          </w:p>
        </w:tc>
        <w:tc>
          <w:tcPr>
            <w:tcW w:w="873" w:type="pct"/>
            <w:tcBorders>
              <w:top w:val="single" w:sz="4" w:space="0" w:color="auto"/>
              <w:left w:val="single" w:sz="4" w:space="0" w:color="auto"/>
              <w:bottom w:val="single" w:sz="4" w:space="0" w:color="auto"/>
              <w:right w:val="single" w:sz="4" w:space="0" w:color="auto"/>
            </w:tcBorders>
            <w:vAlign w:val="center"/>
          </w:tcPr>
          <w:p w14:paraId="3207547B" w14:textId="2AF86335"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E40B7EA" w14:textId="7A445164" w:rsidR="001363AC"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3DC85EA" w14:textId="01BF2BA7" w:rsidR="001363AC" w:rsidRPr="003163ED" w:rsidRDefault="00ED4355" w:rsidP="00BD2539">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3D662392" w14:textId="77777777" w:rsidTr="00E9690F">
        <w:trPr>
          <w:trHeight w:val="20"/>
          <w:jc w:val="center"/>
        </w:trPr>
        <w:tc>
          <w:tcPr>
            <w:tcW w:w="374" w:type="pct"/>
            <w:vMerge/>
            <w:tcBorders>
              <w:left w:val="single" w:sz="4" w:space="0" w:color="auto"/>
              <w:right w:val="single" w:sz="4" w:space="0" w:color="auto"/>
            </w:tcBorders>
            <w:vAlign w:val="center"/>
          </w:tcPr>
          <w:p w14:paraId="78637D86" w14:textId="77777777" w:rsidR="001363AC" w:rsidRPr="003163ED" w:rsidRDefault="001363AC" w:rsidP="00BD253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BD367EE" w14:textId="77777777" w:rsidR="001363AC" w:rsidRPr="003163ED" w:rsidRDefault="001363AC" w:rsidP="00BD253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846DED2" w14:textId="1602A1BA" w:rsidR="001363AC" w:rsidRPr="003163ED" w:rsidRDefault="001363AC" w:rsidP="00BD253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1DECB18" w14:textId="29F350E1" w:rsidR="001363AC" w:rsidRPr="003163ED" w:rsidRDefault="00E9690F" w:rsidP="00BD253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B224963" w14:textId="1DFA62A9" w:rsidR="001363AC" w:rsidRPr="003163ED" w:rsidRDefault="00ED4355" w:rsidP="00BD2539">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3C6A3E45" w14:textId="77777777" w:rsidTr="00E9690F">
        <w:trPr>
          <w:trHeight w:val="20"/>
          <w:jc w:val="center"/>
        </w:trPr>
        <w:tc>
          <w:tcPr>
            <w:tcW w:w="374" w:type="pct"/>
            <w:vMerge w:val="restart"/>
            <w:tcBorders>
              <w:top w:val="single" w:sz="4" w:space="0" w:color="auto"/>
              <w:left w:val="single" w:sz="4" w:space="0" w:color="auto"/>
              <w:right w:val="single" w:sz="4" w:space="0" w:color="auto"/>
            </w:tcBorders>
            <w:vAlign w:val="center"/>
          </w:tcPr>
          <w:p w14:paraId="1579B205" w14:textId="753A3349" w:rsidR="00A440EF" w:rsidRPr="003163ED" w:rsidRDefault="00A440EF" w:rsidP="00BD2539">
            <w:pPr>
              <w:widowControl w:val="0"/>
              <w:jc w:val="center"/>
              <w:rPr>
                <w:rFonts w:ascii="Tahoma" w:hAnsi="Tahoma" w:cs="Tahoma"/>
                <w:sz w:val="22"/>
                <w:szCs w:val="22"/>
              </w:rPr>
            </w:pPr>
            <w:r w:rsidRPr="003163ED">
              <w:rPr>
                <w:rFonts w:ascii="Tahoma" w:hAnsi="Tahoma" w:cs="Tahoma"/>
                <w:sz w:val="22"/>
                <w:szCs w:val="22"/>
              </w:rPr>
              <w:t>1.2.</w:t>
            </w:r>
            <w:r w:rsidR="00ED4355" w:rsidRPr="003163ED">
              <w:rPr>
                <w:rFonts w:ascii="Tahoma" w:hAnsi="Tahoma" w:cs="Tahoma"/>
                <w:sz w:val="22"/>
                <w:szCs w:val="22"/>
              </w:rPr>
              <w:t>4</w:t>
            </w:r>
          </w:p>
        </w:tc>
        <w:tc>
          <w:tcPr>
            <w:tcW w:w="2371" w:type="pct"/>
            <w:vMerge w:val="restart"/>
            <w:tcBorders>
              <w:top w:val="single" w:sz="4" w:space="0" w:color="auto"/>
              <w:left w:val="single" w:sz="4" w:space="0" w:color="auto"/>
              <w:bottom w:val="single" w:sz="4" w:space="0" w:color="auto"/>
              <w:right w:val="single" w:sz="4" w:space="0" w:color="auto"/>
            </w:tcBorders>
            <w:vAlign w:val="center"/>
            <w:hideMark/>
          </w:tcPr>
          <w:p w14:paraId="78AF241C" w14:textId="77777777" w:rsidR="00A440EF" w:rsidRPr="003163ED" w:rsidRDefault="00A440EF" w:rsidP="00BD2539">
            <w:pPr>
              <w:widowControl w:val="0"/>
              <w:rPr>
                <w:rFonts w:ascii="Tahoma" w:hAnsi="Tahoma" w:cs="Tahoma"/>
                <w:b/>
                <w:sz w:val="22"/>
                <w:szCs w:val="22"/>
              </w:rPr>
            </w:pPr>
            <w:r w:rsidRPr="003163ED">
              <w:rPr>
                <w:rFonts w:ascii="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hideMark/>
          </w:tcPr>
          <w:p w14:paraId="72092C26" w14:textId="77777777" w:rsidR="00A440EF" w:rsidRPr="003163ED" w:rsidRDefault="00A440EF" w:rsidP="00BD2539">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4EF8FE2" w14:textId="7672A2C6" w:rsidR="00A440EF"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6FC876" w14:textId="1705D0DA" w:rsidR="00A440EF" w:rsidRPr="003163ED" w:rsidRDefault="00ED4355" w:rsidP="00BD2539">
            <w:pPr>
              <w:widowControl w:val="0"/>
              <w:jc w:val="center"/>
              <w:rPr>
                <w:rFonts w:ascii="Tahoma" w:hAnsi="Tahoma" w:cs="Tahoma"/>
                <w:b/>
                <w:sz w:val="22"/>
                <w:szCs w:val="22"/>
              </w:rPr>
            </w:pPr>
            <w:r w:rsidRPr="003163ED">
              <w:rPr>
                <w:rFonts w:ascii="Tahoma" w:hAnsi="Tahoma" w:cs="Tahoma"/>
                <w:b/>
                <w:sz w:val="22"/>
                <w:szCs w:val="22"/>
              </w:rPr>
              <w:t>41</w:t>
            </w:r>
            <w:r w:rsidR="002D23A2" w:rsidRPr="003163ED">
              <w:rPr>
                <w:rFonts w:ascii="Tahoma" w:hAnsi="Tahoma" w:cs="Tahoma"/>
                <w:b/>
                <w:sz w:val="22"/>
                <w:szCs w:val="22"/>
              </w:rPr>
              <w:t>4</w:t>
            </w:r>
            <w:r w:rsidR="00617F10" w:rsidRPr="003163ED">
              <w:rPr>
                <w:rFonts w:ascii="Tahoma" w:hAnsi="Tahoma" w:cs="Tahoma"/>
                <w:b/>
                <w:sz w:val="22"/>
                <w:szCs w:val="22"/>
              </w:rPr>
              <w:t>,7</w:t>
            </w:r>
          </w:p>
        </w:tc>
      </w:tr>
      <w:tr w:rsidR="003163ED" w:rsidRPr="003163ED" w14:paraId="6CEF0E0B" w14:textId="77777777" w:rsidTr="00E9690F">
        <w:trPr>
          <w:trHeight w:val="20"/>
          <w:jc w:val="center"/>
        </w:trPr>
        <w:tc>
          <w:tcPr>
            <w:tcW w:w="374" w:type="pct"/>
            <w:vMerge/>
            <w:tcBorders>
              <w:left w:val="single" w:sz="4" w:space="0" w:color="auto"/>
              <w:right w:val="single" w:sz="4" w:space="0" w:color="auto"/>
            </w:tcBorders>
            <w:vAlign w:val="center"/>
            <w:hideMark/>
          </w:tcPr>
          <w:p w14:paraId="52E3AA04" w14:textId="77777777" w:rsidR="00A440EF" w:rsidRPr="003163ED" w:rsidRDefault="00A440EF" w:rsidP="00BD2539">
            <w:pPr>
              <w:widowControl w:val="0"/>
              <w:jc w:val="center"/>
              <w:rPr>
                <w:rFonts w:ascii="Tahoma" w:hAnsi="Tahoma" w:cs="Tahoma"/>
                <w:sz w:val="22"/>
                <w:szCs w:val="22"/>
              </w:rPr>
            </w:pPr>
          </w:p>
        </w:tc>
        <w:tc>
          <w:tcPr>
            <w:tcW w:w="2371" w:type="pct"/>
            <w:vMerge/>
            <w:tcBorders>
              <w:top w:val="single" w:sz="4" w:space="0" w:color="auto"/>
              <w:left w:val="single" w:sz="4" w:space="0" w:color="auto"/>
              <w:bottom w:val="single" w:sz="4" w:space="0" w:color="auto"/>
              <w:right w:val="single" w:sz="4" w:space="0" w:color="auto"/>
            </w:tcBorders>
            <w:vAlign w:val="center"/>
            <w:hideMark/>
          </w:tcPr>
          <w:p w14:paraId="02FE4A34" w14:textId="77777777" w:rsidR="00A440EF" w:rsidRPr="003163ED" w:rsidRDefault="00A440EF" w:rsidP="00BD2539">
            <w:pPr>
              <w:widowControl w:val="0"/>
              <w:rPr>
                <w:rFonts w:ascii="Tahoma" w:hAnsi="Tahoma" w:cs="Tahoma"/>
                <w:b/>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hideMark/>
          </w:tcPr>
          <w:p w14:paraId="70714BD5" w14:textId="77777777" w:rsidR="00A440EF" w:rsidRPr="003163ED" w:rsidRDefault="00A440EF" w:rsidP="00BD2539">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5772B42" w14:textId="26DB7A5F" w:rsidR="00A440EF" w:rsidRPr="003163ED" w:rsidRDefault="00E9690F" w:rsidP="00BD2539">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7C35DB8" w14:textId="76591BE1" w:rsidR="00A440EF" w:rsidRPr="003163ED" w:rsidRDefault="00ED4355" w:rsidP="00DE7C11">
            <w:pPr>
              <w:widowControl w:val="0"/>
              <w:jc w:val="center"/>
              <w:rPr>
                <w:rFonts w:ascii="Tahoma" w:hAnsi="Tahoma" w:cs="Tahoma"/>
                <w:b/>
                <w:sz w:val="22"/>
                <w:szCs w:val="22"/>
              </w:rPr>
            </w:pPr>
            <w:r w:rsidRPr="003163ED">
              <w:rPr>
                <w:rFonts w:ascii="Tahoma" w:hAnsi="Tahoma" w:cs="Tahoma"/>
                <w:b/>
                <w:sz w:val="22"/>
                <w:szCs w:val="22"/>
              </w:rPr>
              <w:t>12,</w:t>
            </w:r>
            <w:r w:rsidR="00617F10" w:rsidRPr="003163ED">
              <w:rPr>
                <w:rFonts w:ascii="Tahoma" w:hAnsi="Tahoma" w:cs="Tahoma"/>
                <w:b/>
                <w:sz w:val="22"/>
                <w:szCs w:val="22"/>
              </w:rPr>
              <w:t>81</w:t>
            </w:r>
          </w:p>
        </w:tc>
      </w:tr>
      <w:tr w:rsidR="003163ED" w:rsidRPr="003163ED" w14:paraId="39445192" w14:textId="77777777" w:rsidTr="00E9690F">
        <w:trPr>
          <w:trHeight w:val="20"/>
          <w:jc w:val="center"/>
        </w:trPr>
        <w:tc>
          <w:tcPr>
            <w:tcW w:w="374" w:type="pct"/>
            <w:vMerge/>
            <w:tcBorders>
              <w:left w:val="single" w:sz="4" w:space="0" w:color="auto"/>
              <w:right w:val="single" w:sz="4" w:space="0" w:color="auto"/>
            </w:tcBorders>
            <w:vAlign w:val="center"/>
          </w:tcPr>
          <w:p w14:paraId="345CB012"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62DB6765" w14:textId="3156C1F7" w:rsidR="006F1952" w:rsidRPr="003163ED" w:rsidRDefault="006F1952" w:rsidP="006F1952">
            <w:pPr>
              <w:widowControl w:val="0"/>
              <w:rPr>
                <w:rFonts w:ascii="Tahoma" w:hAnsi="Tahoma" w:cs="Tahoma"/>
                <w:sz w:val="22"/>
                <w:szCs w:val="22"/>
              </w:rPr>
            </w:pPr>
            <w:r w:rsidRPr="003163ED">
              <w:rPr>
                <w:rFonts w:ascii="Tahoma" w:eastAsia="Tahoma" w:hAnsi="Tahoma" w:cs="Tahoma"/>
                <w:sz w:val="22"/>
                <w:szCs w:val="22"/>
              </w:rPr>
              <w:t>Производственные зоны, зоны инженерной и транспортной инфраструктур</w:t>
            </w:r>
          </w:p>
        </w:tc>
        <w:tc>
          <w:tcPr>
            <w:tcW w:w="873" w:type="pct"/>
            <w:tcBorders>
              <w:top w:val="single" w:sz="4" w:space="0" w:color="auto"/>
              <w:left w:val="single" w:sz="4" w:space="0" w:color="auto"/>
              <w:bottom w:val="single" w:sz="4" w:space="0" w:color="auto"/>
              <w:right w:val="single" w:sz="4" w:space="0" w:color="auto"/>
            </w:tcBorders>
            <w:vAlign w:val="center"/>
          </w:tcPr>
          <w:p w14:paraId="161A8B20" w14:textId="7F1FC112"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35800A7" w14:textId="4CF24C7A"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21DB8B9" w14:textId="55C8B5BA" w:rsidR="006F1952" w:rsidRPr="003163ED" w:rsidRDefault="00ED4355" w:rsidP="006F1952">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73B82FF4" w14:textId="77777777" w:rsidTr="00E9690F">
        <w:trPr>
          <w:trHeight w:val="20"/>
          <w:jc w:val="center"/>
        </w:trPr>
        <w:tc>
          <w:tcPr>
            <w:tcW w:w="374" w:type="pct"/>
            <w:vMerge/>
            <w:tcBorders>
              <w:left w:val="single" w:sz="4" w:space="0" w:color="auto"/>
              <w:right w:val="single" w:sz="4" w:space="0" w:color="auto"/>
            </w:tcBorders>
            <w:vAlign w:val="center"/>
          </w:tcPr>
          <w:p w14:paraId="102807E8"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6AC3FF88"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C2F03B5" w14:textId="003EDAFC"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2AE27E6" w14:textId="066CC67B"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3D60D2" w14:textId="0FF071F2" w:rsidR="006F1952" w:rsidRPr="003163ED" w:rsidRDefault="00ED4355" w:rsidP="00DE7C11">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337B1BF1" w14:textId="77777777" w:rsidTr="00E9690F">
        <w:trPr>
          <w:trHeight w:val="20"/>
          <w:jc w:val="center"/>
        </w:trPr>
        <w:tc>
          <w:tcPr>
            <w:tcW w:w="374" w:type="pct"/>
            <w:vMerge/>
            <w:tcBorders>
              <w:left w:val="single" w:sz="4" w:space="0" w:color="auto"/>
              <w:right w:val="single" w:sz="4" w:space="0" w:color="auto"/>
            </w:tcBorders>
            <w:vAlign w:val="center"/>
          </w:tcPr>
          <w:p w14:paraId="29FAB0A9"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11581632" w14:textId="77777777" w:rsidR="006F1952" w:rsidRPr="003163ED" w:rsidRDefault="006F1952" w:rsidP="006F1952">
            <w:pPr>
              <w:widowControl w:val="0"/>
              <w:rPr>
                <w:rFonts w:ascii="Tahoma" w:hAnsi="Tahoma" w:cs="Tahoma"/>
                <w:sz w:val="22"/>
                <w:szCs w:val="22"/>
              </w:rPr>
            </w:pPr>
            <w:r w:rsidRPr="003163ED">
              <w:rPr>
                <w:rFonts w:ascii="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7B58249F"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F81EB42" w14:textId="16070E37"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2B3ACA" w14:textId="201CDBC9" w:rsidR="006F1952" w:rsidRPr="003163ED" w:rsidRDefault="00ED4355" w:rsidP="006F1952">
            <w:pPr>
              <w:widowControl w:val="0"/>
              <w:jc w:val="center"/>
              <w:rPr>
                <w:rFonts w:ascii="Tahoma" w:hAnsi="Tahoma" w:cs="Tahoma"/>
                <w:sz w:val="22"/>
                <w:szCs w:val="22"/>
              </w:rPr>
            </w:pPr>
            <w:r w:rsidRPr="003163ED">
              <w:rPr>
                <w:rFonts w:ascii="Tahoma" w:hAnsi="Tahoma" w:cs="Tahoma"/>
                <w:sz w:val="22"/>
                <w:szCs w:val="22"/>
              </w:rPr>
              <w:t>250,8</w:t>
            </w:r>
          </w:p>
        </w:tc>
      </w:tr>
      <w:tr w:rsidR="003163ED" w:rsidRPr="003163ED" w14:paraId="3E70FB19" w14:textId="77777777" w:rsidTr="00E9690F">
        <w:trPr>
          <w:trHeight w:val="20"/>
          <w:jc w:val="center"/>
        </w:trPr>
        <w:tc>
          <w:tcPr>
            <w:tcW w:w="374" w:type="pct"/>
            <w:vMerge/>
            <w:tcBorders>
              <w:left w:val="single" w:sz="4" w:space="0" w:color="auto"/>
              <w:right w:val="single" w:sz="4" w:space="0" w:color="auto"/>
            </w:tcBorders>
            <w:vAlign w:val="center"/>
          </w:tcPr>
          <w:p w14:paraId="14EBCE1C"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54ECEAE"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B5BC021"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9E6806F" w14:textId="27B909EE"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DA2959" w14:textId="5CB3C2F2" w:rsidR="006F1952" w:rsidRPr="003163ED" w:rsidRDefault="00ED4355" w:rsidP="006F1952">
            <w:pPr>
              <w:widowControl w:val="0"/>
              <w:jc w:val="center"/>
              <w:rPr>
                <w:rFonts w:ascii="Tahoma" w:hAnsi="Tahoma" w:cs="Tahoma"/>
                <w:sz w:val="22"/>
                <w:szCs w:val="22"/>
              </w:rPr>
            </w:pPr>
            <w:r w:rsidRPr="003163ED">
              <w:rPr>
                <w:rFonts w:ascii="Tahoma" w:hAnsi="Tahoma" w:cs="Tahoma"/>
                <w:sz w:val="22"/>
                <w:szCs w:val="22"/>
              </w:rPr>
              <w:t>7,</w:t>
            </w:r>
            <w:r w:rsidR="00617F10" w:rsidRPr="003163ED">
              <w:rPr>
                <w:rFonts w:ascii="Tahoma" w:hAnsi="Tahoma" w:cs="Tahoma"/>
                <w:sz w:val="22"/>
                <w:szCs w:val="22"/>
              </w:rPr>
              <w:t>75</w:t>
            </w:r>
          </w:p>
        </w:tc>
      </w:tr>
      <w:tr w:rsidR="003163ED" w:rsidRPr="003163ED" w14:paraId="65BB83BC" w14:textId="77777777" w:rsidTr="00E9690F">
        <w:trPr>
          <w:trHeight w:val="20"/>
          <w:jc w:val="center"/>
        </w:trPr>
        <w:tc>
          <w:tcPr>
            <w:tcW w:w="374" w:type="pct"/>
            <w:vMerge/>
            <w:tcBorders>
              <w:left w:val="single" w:sz="4" w:space="0" w:color="auto"/>
              <w:right w:val="single" w:sz="4" w:space="0" w:color="auto"/>
            </w:tcBorders>
            <w:vAlign w:val="center"/>
          </w:tcPr>
          <w:p w14:paraId="0F5DB7AA"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195BB679" w14:textId="77777777" w:rsidR="006F1952" w:rsidRPr="003163ED" w:rsidRDefault="006F1952" w:rsidP="006F1952">
            <w:pPr>
              <w:widowControl w:val="0"/>
              <w:rPr>
                <w:rFonts w:ascii="Tahoma" w:hAnsi="Tahoma" w:cs="Tahoma"/>
                <w:sz w:val="22"/>
                <w:szCs w:val="22"/>
              </w:rPr>
            </w:pPr>
            <w:r w:rsidRPr="003163ED">
              <w:rPr>
                <w:rFonts w:ascii="Tahoma" w:hAnsi="Tahoma" w:cs="Tahoma"/>
                <w:sz w:val="22"/>
                <w:szCs w:val="22"/>
              </w:rPr>
              <w:t>Коммунально–складская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6E73FEE5"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3068735" w14:textId="00BEC0EA"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C7DEB5F" w14:textId="5D763039" w:rsidR="006F1952" w:rsidRPr="003163ED" w:rsidRDefault="00ED4355" w:rsidP="006F1952">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69CCBBB0" w14:textId="77777777" w:rsidTr="00E9690F">
        <w:trPr>
          <w:trHeight w:val="20"/>
          <w:jc w:val="center"/>
        </w:trPr>
        <w:tc>
          <w:tcPr>
            <w:tcW w:w="374" w:type="pct"/>
            <w:vMerge/>
            <w:tcBorders>
              <w:left w:val="single" w:sz="4" w:space="0" w:color="auto"/>
              <w:right w:val="single" w:sz="4" w:space="0" w:color="auto"/>
            </w:tcBorders>
            <w:vAlign w:val="center"/>
          </w:tcPr>
          <w:p w14:paraId="65B9B689"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09C8D8C"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0EEFD4A"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B77DA05" w14:textId="30FB6F21"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FF3DF5D" w14:textId="1A24E136" w:rsidR="006F1952" w:rsidRPr="003163ED" w:rsidRDefault="00ED4355" w:rsidP="006F1952">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112FB13F" w14:textId="77777777" w:rsidTr="00E9690F">
        <w:trPr>
          <w:trHeight w:val="20"/>
          <w:jc w:val="center"/>
        </w:trPr>
        <w:tc>
          <w:tcPr>
            <w:tcW w:w="374" w:type="pct"/>
            <w:vMerge/>
            <w:tcBorders>
              <w:left w:val="single" w:sz="4" w:space="0" w:color="auto"/>
              <w:right w:val="single" w:sz="4" w:space="0" w:color="auto"/>
            </w:tcBorders>
            <w:vAlign w:val="center"/>
          </w:tcPr>
          <w:p w14:paraId="6E494506"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0BE9DB36" w14:textId="77777777" w:rsidR="006F1952" w:rsidRPr="003163ED" w:rsidRDefault="006F1952" w:rsidP="006F1952">
            <w:pPr>
              <w:widowControl w:val="0"/>
              <w:rPr>
                <w:rFonts w:ascii="Tahoma" w:hAnsi="Tahoma" w:cs="Tahoma"/>
                <w:sz w:val="22"/>
                <w:szCs w:val="22"/>
              </w:rPr>
            </w:pPr>
            <w:r w:rsidRPr="003163ED">
              <w:rPr>
                <w:rFonts w:ascii="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58B6CFA"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0E07BCC" w14:textId="38E31F94"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EFA3E2A" w14:textId="6A4B4F78" w:rsidR="006F1952" w:rsidRPr="003163ED" w:rsidRDefault="00617F10" w:rsidP="00DE7C11">
            <w:pPr>
              <w:widowControl w:val="0"/>
              <w:jc w:val="center"/>
              <w:rPr>
                <w:rFonts w:ascii="Tahoma" w:hAnsi="Tahoma" w:cs="Tahoma"/>
                <w:sz w:val="22"/>
                <w:szCs w:val="22"/>
              </w:rPr>
            </w:pPr>
            <w:r w:rsidRPr="003163ED">
              <w:rPr>
                <w:rFonts w:ascii="Tahoma" w:hAnsi="Tahoma" w:cs="Tahoma"/>
                <w:sz w:val="22"/>
                <w:szCs w:val="22"/>
              </w:rPr>
              <w:t>5,9</w:t>
            </w:r>
          </w:p>
        </w:tc>
      </w:tr>
      <w:tr w:rsidR="003163ED" w:rsidRPr="003163ED" w14:paraId="07CE4727" w14:textId="77777777" w:rsidTr="00E9690F">
        <w:trPr>
          <w:trHeight w:val="20"/>
          <w:jc w:val="center"/>
        </w:trPr>
        <w:tc>
          <w:tcPr>
            <w:tcW w:w="374" w:type="pct"/>
            <w:vMerge/>
            <w:tcBorders>
              <w:left w:val="single" w:sz="4" w:space="0" w:color="auto"/>
              <w:right w:val="single" w:sz="4" w:space="0" w:color="auto"/>
            </w:tcBorders>
            <w:vAlign w:val="center"/>
          </w:tcPr>
          <w:p w14:paraId="6DAF6539"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7CCB2368"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81A359C"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08759A5" w14:textId="7C3F46E4"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386DCB8" w14:textId="3869DF7C" w:rsidR="006F1952" w:rsidRPr="003163ED" w:rsidRDefault="004B28EE" w:rsidP="00DE7C11">
            <w:pPr>
              <w:widowControl w:val="0"/>
              <w:jc w:val="center"/>
              <w:rPr>
                <w:rFonts w:ascii="Tahoma" w:hAnsi="Tahoma" w:cs="Tahoma"/>
                <w:sz w:val="22"/>
                <w:szCs w:val="22"/>
              </w:rPr>
            </w:pPr>
            <w:r w:rsidRPr="003163ED">
              <w:rPr>
                <w:rFonts w:ascii="Tahoma" w:hAnsi="Tahoma" w:cs="Tahoma"/>
                <w:sz w:val="22"/>
                <w:szCs w:val="22"/>
              </w:rPr>
              <w:t>0,</w:t>
            </w:r>
            <w:r w:rsidR="00617F10" w:rsidRPr="003163ED">
              <w:rPr>
                <w:rFonts w:ascii="Tahoma" w:hAnsi="Tahoma" w:cs="Tahoma"/>
                <w:sz w:val="22"/>
                <w:szCs w:val="22"/>
              </w:rPr>
              <w:t>18</w:t>
            </w:r>
          </w:p>
        </w:tc>
      </w:tr>
      <w:tr w:rsidR="003163ED" w:rsidRPr="003163ED" w14:paraId="1CFE1D11" w14:textId="77777777" w:rsidTr="00E9690F">
        <w:trPr>
          <w:trHeight w:val="20"/>
          <w:jc w:val="center"/>
        </w:trPr>
        <w:tc>
          <w:tcPr>
            <w:tcW w:w="374" w:type="pct"/>
            <w:vMerge/>
            <w:tcBorders>
              <w:left w:val="single" w:sz="4" w:space="0" w:color="auto"/>
              <w:right w:val="single" w:sz="4" w:space="0" w:color="auto"/>
            </w:tcBorders>
            <w:vAlign w:val="center"/>
          </w:tcPr>
          <w:p w14:paraId="0F8C6183"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178596DD" w14:textId="77777777" w:rsidR="006F1952" w:rsidRPr="003163ED" w:rsidRDefault="006F1952" w:rsidP="006F1952">
            <w:pPr>
              <w:widowControl w:val="0"/>
              <w:rPr>
                <w:rFonts w:ascii="Tahoma" w:hAnsi="Tahoma" w:cs="Tahoma"/>
                <w:sz w:val="22"/>
                <w:szCs w:val="22"/>
              </w:rPr>
            </w:pPr>
            <w:r w:rsidRPr="003163ED">
              <w:rPr>
                <w:rFonts w:ascii="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7AF95F91"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BD44239" w14:textId="228FA459"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8FD6AFC" w14:textId="1DD327CD" w:rsidR="006F1952" w:rsidRPr="003163ED" w:rsidRDefault="004B28EE" w:rsidP="006F1952">
            <w:pPr>
              <w:widowControl w:val="0"/>
              <w:jc w:val="center"/>
              <w:rPr>
                <w:rFonts w:ascii="Tahoma" w:hAnsi="Tahoma" w:cs="Tahoma"/>
                <w:sz w:val="22"/>
                <w:szCs w:val="22"/>
              </w:rPr>
            </w:pPr>
            <w:r w:rsidRPr="003163ED">
              <w:rPr>
                <w:rFonts w:ascii="Tahoma" w:hAnsi="Tahoma" w:cs="Tahoma"/>
                <w:sz w:val="22"/>
                <w:szCs w:val="22"/>
              </w:rPr>
              <w:t>15</w:t>
            </w:r>
            <w:r w:rsidR="00617F10" w:rsidRPr="003163ED">
              <w:rPr>
                <w:rFonts w:ascii="Tahoma" w:hAnsi="Tahoma" w:cs="Tahoma"/>
                <w:sz w:val="22"/>
                <w:szCs w:val="22"/>
              </w:rPr>
              <w:t>8</w:t>
            </w:r>
          </w:p>
        </w:tc>
      </w:tr>
      <w:tr w:rsidR="003163ED" w:rsidRPr="003163ED" w14:paraId="45104420" w14:textId="77777777" w:rsidTr="00E9690F">
        <w:trPr>
          <w:trHeight w:val="20"/>
          <w:jc w:val="center"/>
        </w:trPr>
        <w:tc>
          <w:tcPr>
            <w:tcW w:w="374" w:type="pct"/>
            <w:vMerge/>
            <w:tcBorders>
              <w:left w:val="single" w:sz="4" w:space="0" w:color="auto"/>
              <w:bottom w:val="single" w:sz="4" w:space="0" w:color="auto"/>
              <w:right w:val="single" w:sz="4" w:space="0" w:color="auto"/>
            </w:tcBorders>
            <w:vAlign w:val="center"/>
          </w:tcPr>
          <w:p w14:paraId="5BADCEA5"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5DD75FF"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C047A40"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2D2AF16" w14:textId="7BA0A632"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7939D90" w14:textId="4E828132" w:rsidR="006F1952" w:rsidRPr="003163ED" w:rsidRDefault="004B28EE" w:rsidP="008336BC">
            <w:pPr>
              <w:widowControl w:val="0"/>
              <w:jc w:val="center"/>
              <w:rPr>
                <w:rFonts w:ascii="Tahoma" w:hAnsi="Tahoma" w:cs="Tahoma"/>
                <w:sz w:val="22"/>
                <w:szCs w:val="22"/>
              </w:rPr>
            </w:pPr>
            <w:r w:rsidRPr="003163ED">
              <w:rPr>
                <w:rFonts w:ascii="Tahoma" w:hAnsi="Tahoma" w:cs="Tahoma"/>
                <w:sz w:val="22"/>
                <w:szCs w:val="22"/>
              </w:rPr>
              <w:t>4,</w:t>
            </w:r>
            <w:r w:rsidR="00617F10" w:rsidRPr="003163ED">
              <w:rPr>
                <w:rFonts w:ascii="Tahoma" w:hAnsi="Tahoma" w:cs="Tahoma"/>
                <w:sz w:val="22"/>
                <w:szCs w:val="22"/>
              </w:rPr>
              <w:t>88</w:t>
            </w:r>
          </w:p>
        </w:tc>
      </w:tr>
      <w:tr w:rsidR="003163ED" w:rsidRPr="003163ED" w14:paraId="5C4E31DE" w14:textId="77777777" w:rsidTr="00E9690F">
        <w:trPr>
          <w:trHeight w:val="20"/>
          <w:jc w:val="center"/>
        </w:trPr>
        <w:tc>
          <w:tcPr>
            <w:tcW w:w="374" w:type="pct"/>
            <w:vMerge w:val="restart"/>
            <w:tcBorders>
              <w:left w:val="single" w:sz="4" w:space="0" w:color="auto"/>
              <w:right w:val="single" w:sz="4" w:space="0" w:color="auto"/>
            </w:tcBorders>
            <w:vAlign w:val="center"/>
          </w:tcPr>
          <w:p w14:paraId="1C125CEA" w14:textId="0E3018D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1.2.</w:t>
            </w:r>
            <w:r w:rsidR="00ED4355" w:rsidRPr="003163ED">
              <w:rPr>
                <w:rFonts w:ascii="Tahoma" w:hAnsi="Tahoma" w:cs="Tahoma"/>
                <w:sz w:val="22"/>
                <w:szCs w:val="22"/>
              </w:rPr>
              <w:t>5</w:t>
            </w:r>
          </w:p>
        </w:tc>
        <w:tc>
          <w:tcPr>
            <w:tcW w:w="2371" w:type="pct"/>
            <w:vMerge w:val="restart"/>
            <w:tcBorders>
              <w:left w:val="single" w:sz="4" w:space="0" w:color="auto"/>
              <w:right w:val="single" w:sz="4" w:space="0" w:color="auto"/>
            </w:tcBorders>
            <w:vAlign w:val="center"/>
          </w:tcPr>
          <w:p w14:paraId="078335F5" w14:textId="77777777" w:rsidR="006F1952" w:rsidRPr="003163ED" w:rsidRDefault="006F1952" w:rsidP="006F1952">
            <w:pPr>
              <w:widowControl w:val="0"/>
              <w:rPr>
                <w:rFonts w:ascii="Tahoma" w:hAnsi="Tahoma" w:cs="Tahoma"/>
                <w:b/>
                <w:sz w:val="22"/>
                <w:szCs w:val="22"/>
              </w:rPr>
            </w:pPr>
            <w:r w:rsidRPr="003163ED">
              <w:rPr>
                <w:rFonts w:ascii="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FB9AD47" w14:textId="77777777"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1395C41" w14:textId="5D14D163" w:rsidR="006F1952"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3094ECD3" w14:textId="40F15051" w:rsidR="006F1952" w:rsidRPr="003163ED" w:rsidRDefault="004B28EE" w:rsidP="00DE7C11">
            <w:pPr>
              <w:widowControl w:val="0"/>
              <w:jc w:val="center"/>
              <w:rPr>
                <w:rFonts w:ascii="Tahoma" w:hAnsi="Tahoma" w:cs="Tahoma"/>
                <w:b/>
                <w:sz w:val="22"/>
                <w:szCs w:val="22"/>
              </w:rPr>
            </w:pPr>
            <w:r w:rsidRPr="003163ED">
              <w:rPr>
                <w:rFonts w:ascii="Tahoma" w:hAnsi="Tahoma" w:cs="Tahoma"/>
                <w:b/>
                <w:sz w:val="22"/>
                <w:szCs w:val="22"/>
              </w:rPr>
              <w:t>442,</w:t>
            </w:r>
            <w:r w:rsidR="002D23A2" w:rsidRPr="003163ED">
              <w:rPr>
                <w:rFonts w:ascii="Tahoma" w:hAnsi="Tahoma" w:cs="Tahoma"/>
                <w:b/>
                <w:sz w:val="22"/>
                <w:szCs w:val="22"/>
              </w:rPr>
              <w:t>3</w:t>
            </w:r>
          </w:p>
        </w:tc>
      </w:tr>
      <w:tr w:rsidR="003163ED" w:rsidRPr="003163ED" w14:paraId="13BC4326" w14:textId="77777777" w:rsidTr="00E9690F">
        <w:trPr>
          <w:trHeight w:val="20"/>
          <w:jc w:val="center"/>
        </w:trPr>
        <w:tc>
          <w:tcPr>
            <w:tcW w:w="374" w:type="pct"/>
            <w:vMerge/>
            <w:tcBorders>
              <w:left w:val="single" w:sz="4" w:space="0" w:color="auto"/>
              <w:right w:val="single" w:sz="4" w:space="0" w:color="auto"/>
            </w:tcBorders>
            <w:vAlign w:val="center"/>
          </w:tcPr>
          <w:p w14:paraId="3EDBFBF9"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185E4FA2"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521BAF6" w14:textId="77777777"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A0E69A7" w14:textId="02B19B4F" w:rsidR="006F1952"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05F7EFEE" w14:textId="3850CBE9" w:rsidR="006F1952" w:rsidRPr="003163ED" w:rsidRDefault="004B28EE" w:rsidP="00DE7C11">
            <w:pPr>
              <w:widowControl w:val="0"/>
              <w:jc w:val="center"/>
              <w:rPr>
                <w:rFonts w:ascii="Tahoma" w:hAnsi="Tahoma" w:cs="Tahoma"/>
                <w:b/>
                <w:sz w:val="22"/>
                <w:szCs w:val="22"/>
              </w:rPr>
            </w:pPr>
            <w:r w:rsidRPr="003163ED">
              <w:rPr>
                <w:rFonts w:ascii="Tahoma" w:hAnsi="Tahoma" w:cs="Tahoma"/>
                <w:b/>
                <w:sz w:val="22"/>
                <w:szCs w:val="22"/>
              </w:rPr>
              <w:t>13,</w:t>
            </w:r>
            <w:r w:rsidR="002D23A2" w:rsidRPr="003163ED">
              <w:rPr>
                <w:rFonts w:ascii="Tahoma" w:hAnsi="Tahoma" w:cs="Tahoma"/>
                <w:b/>
                <w:sz w:val="22"/>
                <w:szCs w:val="22"/>
              </w:rPr>
              <w:t>67</w:t>
            </w:r>
          </w:p>
        </w:tc>
      </w:tr>
      <w:tr w:rsidR="003163ED" w:rsidRPr="003163ED" w14:paraId="7F992077" w14:textId="77777777" w:rsidTr="00E9690F">
        <w:trPr>
          <w:trHeight w:val="20"/>
          <w:jc w:val="center"/>
        </w:trPr>
        <w:tc>
          <w:tcPr>
            <w:tcW w:w="374" w:type="pct"/>
            <w:vMerge/>
            <w:tcBorders>
              <w:left w:val="single" w:sz="4" w:space="0" w:color="auto"/>
              <w:right w:val="single" w:sz="4" w:space="0" w:color="auto"/>
            </w:tcBorders>
            <w:vAlign w:val="center"/>
          </w:tcPr>
          <w:p w14:paraId="5343D51F" w14:textId="77777777" w:rsidR="00BB3E15" w:rsidRPr="003163ED" w:rsidRDefault="00BB3E15"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6C53EAF7" w14:textId="3C9F39D8" w:rsidR="00BB3E15" w:rsidRPr="003163ED" w:rsidRDefault="00BB3E15" w:rsidP="006F1952">
            <w:pPr>
              <w:widowControl w:val="0"/>
              <w:rPr>
                <w:rFonts w:ascii="Tahoma" w:hAnsi="Tahoma" w:cs="Tahoma"/>
                <w:sz w:val="22"/>
                <w:szCs w:val="22"/>
              </w:rPr>
            </w:pPr>
            <w:r w:rsidRPr="003163ED">
              <w:rPr>
                <w:rFonts w:ascii="Tahoma" w:hAnsi="Tahoma" w:cs="Tahoma"/>
                <w:sz w:val="22"/>
                <w:szCs w:val="22"/>
              </w:rPr>
              <w:t>Зона сельскохозяйственных угодий</w:t>
            </w:r>
          </w:p>
        </w:tc>
        <w:tc>
          <w:tcPr>
            <w:tcW w:w="873" w:type="pct"/>
            <w:tcBorders>
              <w:top w:val="single" w:sz="4" w:space="0" w:color="auto"/>
              <w:left w:val="single" w:sz="4" w:space="0" w:color="auto"/>
              <w:bottom w:val="single" w:sz="4" w:space="0" w:color="auto"/>
              <w:right w:val="single" w:sz="4" w:space="0" w:color="auto"/>
            </w:tcBorders>
            <w:vAlign w:val="center"/>
          </w:tcPr>
          <w:p w14:paraId="6A69E45D" w14:textId="5E227F0B" w:rsidR="00BB3E15" w:rsidRPr="003163ED" w:rsidRDefault="00BB3E15" w:rsidP="006F1952">
            <w:pPr>
              <w:widowControl w:val="0"/>
              <w:jc w:val="center"/>
              <w:rPr>
                <w:rFonts w:ascii="Tahoma" w:hAnsi="Tahoma" w:cs="Tahoma"/>
                <w:bCs/>
                <w:sz w:val="22"/>
                <w:szCs w:val="22"/>
              </w:rPr>
            </w:pPr>
            <w:r w:rsidRPr="003163ED">
              <w:rPr>
                <w:rFonts w:ascii="Tahoma" w:hAnsi="Tahoma" w:cs="Tahoma"/>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B6AAD81" w14:textId="729FDF17" w:rsidR="00BB3E15" w:rsidRPr="003163ED" w:rsidRDefault="00E9690F" w:rsidP="006F1952">
            <w:pPr>
              <w:widowControl w:val="0"/>
              <w:jc w:val="center"/>
              <w:rPr>
                <w:rFonts w:ascii="Tahoma" w:hAnsi="Tahoma" w:cs="Tahoma"/>
                <w:bCs/>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468F3961" w14:textId="4E14AF4A" w:rsidR="00BB3E15" w:rsidRPr="003163ED" w:rsidRDefault="004B28EE" w:rsidP="006F1952">
            <w:pPr>
              <w:widowControl w:val="0"/>
              <w:jc w:val="center"/>
              <w:rPr>
                <w:rFonts w:ascii="Tahoma" w:hAnsi="Tahoma" w:cs="Tahoma"/>
                <w:b/>
                <w:sz w:val="22"/>
                <w:szCs w:val="22"/>
              </w:rPr>
            </w:pPr>
            <w:r w:rsidRPr="003163ED">
              <w:rPr>
                <w:rFonts w:ascii="Tahoma" w:hAnsi="Tahoma" w:cs="Tahoma"/>
                <w:b/>
                <w:sz w:val="22"/>
                <w:szCs w:val="22"/>
              </w:rPr>
              <w:t>-</w:t>
            </w:r>
          </w:p>
        </w:tc>
      </w:tr>
      <w:tr w:rsidR="003163ED" w:rsidRPr="003163ED" w14:paraId="5A72B6BA" w14:textId="77777777" w:rsidTr="00E9690F">
        <w:trPr>
          <w:trHeight w:val="20"/>
          <w:jc w:val="center"/>
        </w:trPr>
        <w:tc>
          <w:tcPr>
            <w:tcW w:w="374" w:type="pct"/>
            <w:vMerge/>
            <w:tcBorders>
              <w:left w:val="single" w:sz="4" w:space="0" w:color="auto"/>
              <w:right w:val="single" w:sz="4" w:space="0" w:color="auto"/>
            </w:tcBorders>
            <w:vAlign w:val="center"/>
          </w:tcPr>
          <w:p w14:paraId="5E10623C" w14:textId="77777777" w:rsidR="00BB3E15" w:rsidRPr="003163ED" w:rsidRDefault="00BB3E15"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595803F" w14:textId="77777777" w:rsidR="00BB3E15" w:rsidRPr="003163ED" w:rsidRDefault="00BB3E15"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365D2AB" w14:textId="6C70A4EE" w:rsidR="00BB3E15" w:rsidRPr="003163ED" w:rsidRDefault="00BB3E15" w:rsidP="006F1952">
            <w:pPr>
              <w:widowControl w:val="0"/>
              <w:jc w:val="center"/>
              <w:rPr>
                <w:rFonts w:ascii="Tahoma" w:hAnsi="Tahoma" w:cs="Tahoma"/>
                <w:bCs/>
                <w:sz w:val="22"/>
                <w:szCs w:val="22"/>
              </w:rPr>
            </w:pPr>
            <w:r w:rsidRPr="003163ED">
              <w:rPr>
                <w:rFonts w:ascii="Tahoma" w:hAnsi="Tahoma" w:cs="Tahoma"/>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44FC589" w14:textId="7A3E7ACD" w:rsidR="00BB3E15" w:rsidRPr="003163ED" w:rsidRDefault="00E9690F" w:rsidP="006F1952">
            <w:pPr>
              <w:widowControl w:val="0"/>
              <w:jc w:val="center"/>
              <w:rPr>
                <w:rFonts w:ascii="Tahoma" w:hAnsi="Tahoma" w:cs="Tahoma"/>
                <w:bCs/>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7359E352" w14:textId="0A958659" w:rsidR="00BB3E15" w:rsidRPr="003163ED" w:rsidRDefault="004B28EE" w:rsidP="001E1E9A">
            <w:pPr>
              <w:widowControl w:val="0"/>
              <w:jc w:val="center"/>
              <w:rPr>
                <w:rFonts w:ascii="Tahoma" w:hAnsi="Tahoma" w:cs="Tahoma"/>
                <w:b/>
                <w:sz w:val="22"/>
                <w:szCs w:val="22"/>
              </w:rPr>
            </w:pPr>
            <w:r w:rsidRPr="003163ED">
              <w:rPr>
                <w:rFonts w:ascii="Tahoma" w:hAnsi="Tahoma" w:cs="Tahoma"/>
                <w:b/>
                <w:sz w:val="22"/>
                <w:szCs w:val="22"/>
              </w:rPr>
              <w:t>-</w:t>
            </w:r>
          </w:p>
        </w:tc>
      </w:tr>
      <w:tr w:rsidR="003163ED" w:rsidRPr="003163ED" w14:paraId="625D6489" w14:textId="77777777" w:rsidTr="00E9690F">
        <w:trPr>
          <w:trHeight w:val="20"/>
          <w:jc w:val="center"/>
        </w:trPr>
        <w:tc>
          <w:tcPr>
            <w:tcW w:w="374" w:type="pct"/>
            <w:vMerge/>
            <w:tcBorders>
              <w:left w:val="single" w:sz="4" w:space="0" w:color="auto"/>
              <w:right w:val="single" w:sz="4" w:space="0" w:color="auto"/>
            </w:tcBorders>
            <w:vAlign w:val="center"/>
          </w:tcPr>
          <w:p w14:paraId="0347FCDB" w14:textId="77777777" w:rsidR="004B28EE" w:rsidRPr="003163ED" w:rsidRDefault="004B28EE" w:rsidP="004B28EE">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7BBC00D9" w14:textId="634FD2C8" w:rsidR="004B28EE" w:rsidRPr="003163ED" w:rsidRDefault="004B28EE" w:rsidP="004B28EE">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767973E0" w14:textId="0F2D6C2E" w:rsidR="004B28EE" w:rsidRPr="003163ED" w:rsidRDefault="004B28EE" w:rsidP="004B28EE">
            <w:pPr>
              <w:widowControl w:val="0"/>
              <w:jc w:val="center"/>
              <w:rPr>
                <w:rFonts w:ascii="Tahoma" w:hAnsi="Tahoma" w:cs="Tahoma"/>
                <w:bCs/>
                <w:sz w:val="22"/>
                <w:szCs w:val="22"/>
              </w:rPr>
            </w:pPr>
            <w:r w:rsidRPr="003163ED">
              <w:rPr>
                <w:rFonts w:ascii="Tahoma" w:hAnsi="Tahoma" w:cs="Tahoma"/>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C5F50A3" w14:textId="49FA0E92" w:rsidR="004B28EE" w:rsidRPr="003163ED" w:rsidRDefault="00E9690F" w:rsidP="004B28EE">
            <w:pPr>
              <w:widowControl w:val="0"/>
              <w:jc w:val="center"/>
              <w:rPr>
                <w:rFonts w:ascii="Tahoma" w:hAnsi="Tahoma" w:cs="Tahoma"/>
                <w:bCs/>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5FA54538" w14:textId="567A9FF8" w:rsidR="004B28EE" w:rsidRPr="003163ED" w:rsidRDefault="004B28EE" w:rsidP="004B28EE">
            <w:pPr>
              <w:widowControl w:val="0"/>
              <w:jc w:val="center"/>
              <w:rPr>
                <w:rFonts w:ascii="Tahoma" w:hAnsi="Tahoma" w:cs="Tahoma"/>
                <w:bCs/>
                <w:sz w:val="22"/>
                <w:szCs w:val="22"/>
              </w:rPr>
            </w:pPr>
            <w:r w:rsidRPr="003163ED">
              <w:rPr>
                <w:rFonts w:ascii="Tahoma" w:hAnsi="Tahoma" w:cs="Tahoma"/>
                <w:bCs/>
                <w:sz w:val="22"/>
                <w:szCs w:val="22"/>
              </w:rPr>
              <w:t>442,</w:t>
            </w:r>
            <w:r w:rsidR="002D23A2" w:rsidRPr="003163ED">
              <w:rPr>
                <w:rFonts w:ascii="Tahoma" w:hAnsi="Tahoma" w:cs="Tahoma"/>
                <w:bCs/>
                <w:sz w:val="22"/>
                <w:szCs w:val="22"/>
              </w:rPr>
              <w:t>3</w:t>
            </w:r>
          </w:p>
        </w:tc>
      </w:tr>
      <w:tr w:rsidR="003163ED" w:rsidRPr="003163ED" w14:paraId="34CADFDB" w14:textId="77777777" w:rsidTr="00E9690F">
        <w:trPr>
          <w:trHeight w:val="20"/>
          <w:jc w:val="center"/>
        </w:trPr>
        <w:tc>
          <w:tcPr>
            <w:tcW w:w="374" w:type="pct"/>
            <w:vMerge/>
            <w:tcBorders>
              <w:left w:val="single" w:sz="4" w:space="0" w:color="auto"/>
              <w:right w:val="single" w:sz="4" w:space="0" w:color="auto"/>
            </w:tcBorders>
            <w:vAlign w:val="center"/>
          </w:tcPr>
          <w:p w14:paraId="33E6CAE4" w14:textId="77777777" w:rsidR="004B28EE" w:rsidRPr="003163ED" w:rsidRDefault="004B28EE" w:rsidP="004B28EE">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8024E9E" w14:textId="77777777" w:rsidR="004B28EE" w:rsidRPr="003163ED" w:rsidRDefault="004B28EE" w:rsidP="004B28E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B8EC94E" w14:textId="5C9BD130" w:rsidR="004B28EE" w:rsidRPr="003163ED" w:rsidRDefault="004B28EE" w:rsidP="004B28EE">
            <w:pPr>
              <w:widowControl w:val="0"/>
              <w:jc w:val="center"/>
              <w:rPr>
                <w:rFonts w:ascii="Tahoma" w:hAnsi="Tahoma" w:cs="Tahoma"/>
                <w:bCs/>
                <w:sz w:val="22"/>
                <w:szCs w:val="22"/>
              </w:rPr>
            </w:pPr>
            <w:r w:rsidRPr="003163ED">
              <w:rPr>
                <w:rFonts w:ascii="Tahoma" w:hAnsi="Tahoma" w:cs="Tahoma"/>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FCDA13C" w14:textId="190DD9DF" w:rsidR="004B28EE" w:rsidRPr="003163ED" w:rsidRDefault="00E9690F" w:rsidP="004B28EE">
            <w:pPr>
              <w:widowControl w:val="0"/>
              <w:jc w:val="center"/>
              <w:rPr>
                <w:rFonts w:ascii="Tahoma" w:hAnsi="Tahoma" w:cs="Tahoma"/>
                <w:bCs/>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4EAF43DA" w14:textId="0D6B190D" w:rsidR="004B28EE" w:rsidRPr="003163ED" w:rsidRDefault="004B28EE" w:rsidP="004B28EE">
            <w:pPr>
              <w:widowControl w:val="0"/>
              <w:jc w:val="center"/>
              <w:rPr>
                <w:rFonts w:ascii="Tahoma" w:hAnsi="Tahoma" w:cs="Tahoma"/>
                <w:bCs/>
                <w:sz w:val="22"/>
                <w:szCs w:val="22"/>
              </w:rPr>
            </w:pPr>
            <w:r w:rsidRPr="003163ED">
              <w:rPr>
                <w:rFonts w:ascii="Tahoma" w:hAnsi="Tahoma" w:cs="Tahoma"/>
                <w:bCs/>
                <w:sz w:val="22"/>
                <w:szCs w:val="22"/>
              </w:rPr>
              <w:t>13,</w:t>
            </w:r>
            <w:r w:rsidR="002D23A2" w:rsidRPr="003163ED">
              <w:rPr>
                <w:rFonts w:ascii="Tahoma" w:hAnsi="Tahoma" w:cs="Tahoma"/>
                <w:bCs/>
                <w:sz w:val="22"/>
                <w:szCs w:val="22"/>
              </w:rPr>
              <w:t>67</w:t>
            </w:r>
          </w:p>
        </w:tc>
      </w:tr>
      <w:tr w:rsidR="003163ED" w:rsidRPr="003163ED" w14:paraId="10CBA5F6" w14:textId="77777777" w:rsidTr="00E9690F">
        <w:trPr>
          <w:trHeight w:val="20"/>
          <w:jc w:val="center"/>
        </w:trPr>
        <w:tc>
          <w:tcPr>
            <w:tcW w:w="374" w:type="pct"/>
            <w:vMerge/>
            <w:tcBorders>
              <w:left w:val="single" w:sz="4" w:space="0" w:color="auto"/>
              <w:right w:val="single" w:sz="4" w:space="0" w:color="auto"/>
            </w:tcBorders>
            <w:vAlign w:val="center"/>
          </w:tcPr>
          <w:p w14:paraId="24876AB9"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7A15FFD7" w14:textId="475FB547" w:rsidR="006F1952" w:rsidRPr="003163ED" w:rsidRDefault="00427C52" w:rsidP="006F1952">
            <w:pPr>
              <w:widowControl w:val="0"/>
              <w:rPr>
                <w:rFonts w:ascii="Tahoma" w:hAnsi="Tahoma" w:cs="Tahoma"/>
                <w:sz w:val="22"/>
                <w:szCs w:val="22"/>
              </w:rPr>
            </w:pPr>
            <w:r w:rsidRPr="003163ED">
              <w:rPr>
                <w:rFonts w:ascii="Tahoma" w:hAnsi="Tahoma" w:cs="Tahoma"/>
                <w:sz w:val="22"/>
                <w:szCs w:val="22"/>
              </w:rPr>
              <w:t>Зона садоводства, огородничества</w:t>
            </w:r>
          </w:p>
        </w:tc>
        <w:tc>
          <w:tcPr>
            <w:tcW w:w="873" w:type="pct"/>
            <w:tcBorders>
              <w:top w:val="single" w:sz="4" w:space="0" w:color="auto"/>
              <w:left w:val="single" w:sz="4" w:space="0" w:color="auto"/>
              <w:bottom w:val="single" w:sz="4" w:space="0" w:color="auto"/>
              <w:right w:val="single" w:sz="4" w:space="0" w:color="auto"/>
            </w:tcBorders>
            <w:vAlign w:val="center"/>
          </w:tcPr>
          <w:p w14:paraId="3904C3A2" w14:textId="288F3916"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6D1E051" w14:textId="436C09E4"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973B53" w14:textId="254FBD5B" w:rsidR="006F1952" w:rsidRPr="003163ED" w:rsidRDefault="004B28EE" w:rsidP="006F1952">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5F5EAE59" w14:textId="77777777" w:rsidTr="00E9690F">
        <w:trPr>
          <w:trHeight w:val="20"/>
          <w:jc w:val="center"/>
        </w:trPr>
        <w:tc>
          <w:tcPr>
            <w:tcW w:w="374" w:type="pct"/>
            <w:vMerge/>
            <w:tcBorders>
              <w:left w:val="single" w:sz="4" w:space="0" w:color="auto"/>
              <w:right w:val="single" w:sz="4" w:space="0" w:color="auto"/>
            </w:tcBorders>
            <w:vAlign w:val="center"/>
          </w:tcPr>
          <w:p w14:paraId="2CFB6BC9"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4462BB3C"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AB5D600" w14:textId="198DCED8"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CDF7260" w14:textId="22C44D6A"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333A571" w14:textId="7F20084C" w:rsidR="006F1952" w:rsidRPr="003163ED" w:rsidRDefault="004B28EE" w:rsidP="00DE7C11">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025EF4F6" w14:textId="77777777" w:rsidTr="00E9690F">
        <w:trPr>
          <w:trHeight w:val="20"/>
          <w:jc w:val="center"/>
        </w:trPr>
        <w:tc>
          <w:tcPr>
            <w:tcW w:w="374" w:type="pct"/>
            <w:vMerge/>
            <w:tcBorders>
              <w:left w:val="single" w:sz="4" w:space="0" w:color="auto"/>
              <w:right w:val="single" w:sz="4" w:space="0" w:color="auto"/>
            </w:tcBorders>
            <w:vAlign w:val="center"/>
          </w:tcPr>
          <w:p w14:paraId="3868B96F"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249EACBF" w14:textId="42FA40E2" w:rsidR="006F1952" w:rsidRPr="003163ED" w:rsidRDefault="00427C52" w:rsidP="006F1952">
            <w:pPr>
              <w:widowControl w:val="0"/>
              <w:rPr>
                <w:rFonts w:ascii="Tahoma" w:hAnsi="Tahoma" w:cs="Tahoma"/>
                <w:sz w:val="22"/>
                <w:szCs w:val="22"/>
              </w:rPr>
            </w:pPr>
            <w:r w:rsidRPr="003163ED">
              <w:rPr>
                <w:rFonts w:ascii="Tahoma" w:hAnsi="Tahoma" w:cs="Tahoma"/>
                <w:sz w:val="22"/>
                <w:szCs w:val="22"/>
              </w:rPr>
              <w:t>Производственная зона сельскохозяйственных предприятий</w:t>
            </w:r>
          </w:p>
        </w:tc>
        <w:tc>
          <w:tcPr>
            <w:tcW w:w="873" w:type="pct"/>
            <w:tcBorders>
              <w:top w:val="single" w:sz="4" w:space="0" w:color="auto"/>
              <w:left w:val="single" w:sz="4" w:space="0" w:color="auto"/>
              <w:bottom w:val="single" w:sz="4" w:space="0" w:color="auto"/>
              <w:right w:val="single" w:sz="4" w:space="0" w:color="auto"/>
            </w:tcBorders>
            <w:vAlign w:val="center"/>
          </w:tcPr>
          <w:p w14:paraId="7655D18F"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555414D" w14:textId="5FDAB053"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2B7059B" w14:textId="0AEB4D50" w:rsidR="006F1952" w:rsidRPr="003163ED" w:rsidRDefault="004B28EE" w:rsidP="006F1952">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3CA2D7CC" w14:textId="77777777" w:rsidTr="00E9690F">
        <w:trPr>
          <w:trHeight w:val="20"/>
          <w:jc w:val="center"/>
        </w:trPr>
        <w:tc>
          <w:tcPr>
            <w:tcW w:w="374" w:type="pct"/>
            <w:vMerge/>
            <w:tcBorders>
              <w:left w:val="single" w:sz="4" w:space="0" w:color="auto"/>
              <w:right w:val="single" w:sz="4" w:space="0" w:color="auto"/>
            </w:tcBorders>
            <w:vAlign w:val="center"/>
          </w:tcPr>
          <w:p w14:paraId="0FE83931"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5AE6CCA4"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3459721"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FC3A7DF" w14:textId="63AB51AB"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00C22E1" w14:textId="0001B9BA" w:rsidR="006F1952" w:rsidRPr="003163ED" w:rsidRDefault="004B28EE" w:rsidP="00DE7C11">
            <w:pPr>
              <w:widowControl w:val="0"/>
              <w:jc w:val="center"/>
              <w:rPr>
                <w:rFonts w:ascii="Tahoma" w:hAnsi="Tahoma" w:cs="Tahoma"/>
                <w:sz w:val="22"/>
                <w:szCs w:val="22"/>
              </w:rPr>
            </w:pPr>
            <w:r w:rsidRPr="003163ED">
              <w:rPr>
                <w:rFonts w:ascii="Tahoma" w:hAnsi="Tahoma" w:cs="Tahoma"/>
                <w:sz w:val="22"/>
                <w:szCs w:val="22"/>
              </w:rPr>
              <w:t>-</w:t>
            </w:r>
          </w:p>
        </w:tc>
      </w:tr>
      <w:tr w:rsidR="003163ED" w:rsidRPr="003163ED" w14:paraId="2C2BDC8C" w14:textId="77777777" w:rsidTr="00E9690F">
        <w:trPr>
          <w:trHeight w:val="20"/>
          <w:jc w:val="center"/>
        </w:trPr>
        <w:tc>
          <w:tcPr>
            <w:tcW w:w="374" w:type="pct"/>
            <w:vMerge w:val="restart"/>
            <w:tcBorders>
              <w:left w:val="single" w:sz="4" w:space="0" w:color="auto"/>
              <w:right w:val="single" w:sz="4" w:space="0" w:color="auto"/>
            </w:tcBorders>
            <w:vAlign w:val="center"/>
          </w:tcPr>
          <w:p w14:paraId="3578548B" w14:textId="31F9C680" w:rsidR="001C209D" w:rsidRPr="003163ED" w:rsidRDefault="001C209D" w:rsidP="006F1952">
            <w:pPr>
              <w:widowControl w:val="0"/>
              <w:jc w:val="center"/>
              <w:rPr>
                <w:rFonts w:ascii="Tahoma" w:hAnsi="Tahoma" w:cs="Tahoma"/>
                <w:sz w:val="22"/>
                <w:szCs w:val="22"/>
              </w:rPr>
            </w:pPr>
            <w:r w:rsidRPr="003163ED">
              <w:rPr>
                <w:rFonts w:ascii="Tahoma" w:hAnsi="Tahoma" w:cs="Tahoma"/>
                <w:sz w:val="22"/>
                <w:szCs w:val="22"/>
              </w:rPr>
              <w:t>1.2.</w:t>
            </w:r>
            <w:r w:rsidR="00ED4355" w:rsidRPr="003163ED">
              <w:rPr>
                <w:rFonts w:ascii="Tahoma" w:hAnsi="Tahoma" w:cs="Tahoma"/>
                <w:sz w:val="22"/>
                <w:szCs w:val="22"/>
              </w:rPr>
              <w:t>6</w:t>
            </w:r>
          </w:p>
        </w:tc>
        <w:tc>
          <w:tcPr>
            <w:tcW w:w="2371" w:type="pct"/>
            <w:vMerge w:val="restart"/>
            <w:tcBorders>
              <w:left w:val="single" w:sz="4" w:space="0" w:color="auto"/>
              <w:right w:val="single" w:sz="4" w:space="0" w:color="auto"/>
            </w:tcBorders>
            <w:vAlign w:val="center"/>
          </w:tcPr>
          <w:p w14:paraId="64502F09" w14:textId="77777777" w:rsidR="001C209D" w:rsidRPr="003163ED" w:rsidRDefault="001C209D" w:rsidP="006F1952">
            <w:pPr>
              <w:widowControl w:val="0"/>
              <w:rPr>
                <w:rFonts w:ascii="Tahoma" w:hAnsi="Tahoma" w:cs="Tahoma"/>
                <w:b/>
                <w:sz w:val="22"/>
                <w:szCs w:val="22"/>
              </w:rPr>
            </w:pPr>
            <w:r w:rsidRPr="003163ED">
              <w:rPr>
                <w:rFonts w:ascii="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329649A" w14:textId="77777777" w:rsidR="001C209D" w:rsidRPr="003163ED" w:rsidRDefault="001C209D" w:rsidP="006F1952">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6055D36" w14:textId="3E68EE14" w:rsidR="001C209D"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66D59E6E" w14:textId="2C25CADD" w:rsidR="001C209D" w:rsidRPr="003163ED" w:rsidRDefault="004B28EE" w:rsidP="006F1952">
            <w:pPr>
              <w:widowControl w:val="0"/>
              <w:jc w:val="center"/>
              <w:rPr>
                <w:rFonts w:ascii="Tahoma" w:hAnsi="Tahoma" w:cs="Tahoma"/>
                <w:b/>
                <w:sz w:val="22"/>
                <w:szCs w:val="22"/>
              </w:rPr>
            </w:pPr>
            <w:r w:rsidRPr="003163ED">
              <w:rPr>
                <w:rFonts w:ascii="Tahoma" w:hAnsi="Tahoma" w:cs="Tahoma"/>
                <w:b/>
                <w:sz w:val="22"/>
                <w:szCs w:val="22"/>
              </w:rPr>
              <w:t>1</w:t>
            </w:r>
            <w:r w:rsidR="00A02624" w:rsidRPr="003163ED">
              <w:rPr>
                <w:rFonts w:ascii="Tahoma" w:hAnsi="Tahoma" w:cs="Tahoma"/>
                <w:b/>
                <w:sz w:val="22"/>
                <w:szCs w:val="22"/>
                <w:lang w:val="en-US"/>
              </w:rPr>
              <w:t> </w:t>
            </w:r>
            <w:r w:rsidRPr="003163ED">
              <w:rPr>
                <w:rFonts w:ascii="Tahoma" w:hAnsi="Tahoma" w:cs="Tahoma"/>
                <w:b/>
                <w:sz w:val="22"/>
                <w:szCs w:val="22"/>
              </w:rPr>
              <w:t>1</w:t>
            </w:r>
            <w:r w:rsidR="002D23A2" w:rsidRPr="003163ED">
              <w:rPr>
                <w:rFonts w:ascii="Tahoma" w:hAnsi="Tahoma" w:cs="Tahoma"/>
                <w:b/>
                <w:sz w:val="22"/>
                <w:szCs w:val="22"/>
              </w:rPr>
              <w:t>05</w:t>
            </w:r>
          </w:p>
        </w:tc>
      </w:tr>
      <w:tr w:rsidR="003163ED" w:rsidRPr="003163ED" w14:paraId="0C9BF2C4" w14:textId="77777777" w:rsidTr="00E9690F">
        <w:trPr>
          <w:trHeight w:val="20"/>
          <w:jc w:val="center"/>
        </w:trPr>
        <w:tc>
          <w:tcPr>
            <w:tcW w:w="374" w:type="pct"/>
            <w:vMerge/>
            <w:tcBorders>
              <w:left w:val="single" w:sz="4" w:space="0" w:color="auto"/>
              <w:right w:val="single" w:sz="4" w:space="0" w:color="auto"/>
            </w:tcBorders>
            <w:vAlign w:val="center"/>
          </w:tcPr>
          <w:p w14:paraId="29B8A0A1" w14:textId="77777777" w:rsidR="001C209D" w:rsidRPr="003163ED" w:rsidRDefault="001C209D" w:rsidP="006F195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AF71C0D" w14:textId="77777777" w:rsidR="001C209D" w:rsidRPr="003163ED" w:rsidRDefault="001C209D" w:rsidP="006F1952">
            <w:pPr>
              <w:widowControl w:val="0"/>
              <w:rPr>
                <w:rFonts w:ascii="Tahoma" w:hAnsi="Tahoma" w:cs="Tahoma"/>
                <w:b/>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4FBF736" w14:textId="77777777" w:rsidR="001C209D" w:rsidRPr="003163ED" w:rsidRDefault="001C209D" w:rsidP="006F1952">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147C050" w14:textId="5A8250C0" w:rsidR="001C209D"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28A993E8" w14:textId="441C8167" w:rsidR="001C209D" w:rsidRPr="003163ED" w:rsidRDefault="004B28EE" w:rsidP="006F1952">
            <w:pPr>
              <w:widowControl w:val="0"/>
              <w:jc w:val="center"/>
              <w:rPr>
                <w:rFonts w:ascii="Tahoma" w:hAnsi="Tahoma" w:cs="Tahoma"/>
                <w:b/>
                <w:sz w:val="22"/>
                <w:szCs w:val="22"/>
              </w:rPr>
            </w:pPr>
            <w:r w:rsidRPr="003163ED">
              <w:rPr>
                <w:rFonts w:ascii="Tahoma" w:hAnsi="Tahoma" w:cs="Tahoma"/>
                <w:b/>
                <w:sz w:val="22"/>
                <w:szCs w:val="22"/>
              </w:rPr>
              <w:t>3</w:t>
            </w:r>
            <w:r w:rsidR="002D23A2" w:rsidRPr="003163ED">
              <w:rPr>
                <w:rFonts w:ascii="Tahoma" w:hAnsi="Tahoma" w:cs="Tahoma"/>
                <w:b/>
                <w:sz w:val="22"/>
                <w:szCs w:val="22"/>
              </w:rPr>
              <w:t>4,18</w:t>
            </w:r>
          </w:p>
        </w:tc>
      </w:tr>
      <w:tr w:rsidR="003163ED" w:rsidRPr="003163ED" w14:paraId="3D7D923F" w14:textId="77777777" w:rsidTr="00E9690F">
        <w:trPr>
          <w:trHeight w:val="20"/>
          <w:jc w:val="center"/>
        </w:trPr>
        <w:tc>
          <w:tcPr>
            <w:tcW w:w="374" w:type="pct"/>
            <w:vMerge/>
            <w:tcBorders>
              <w:left w:val="single" w:sz="4" w:space="0" w:color="auto"/>
              <w:right w:val="single" w:sz="4" w:space="0" w:color="auto"/>
            </w:tcBorders>
            <w:vAlign w:val="center"/>
          </w:tcPr>
          <w:p w14:paraId="55BD079E" w14:textId="77777777" w:rsidR="001C209D" w:rsidRPr="003163ED" w:rsidRDefault="001C209D"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4FDA1E00" w14:textId="77777777" w:rsidR="001C209D" w:rsidRPr="003163ED" w:rsidRDefault="001C209D" w:rsidP="006F1952">
            <w:pPr>
              <w:widowControl w:val="0"/>
              <w:rPr>
                <w:rFonts w:ascii="Tahoma" w:hAnsi="Tahoma" w:cs="Tahoma"/>
                <w:sz w:val="22"/>
                <w:szCs w:val="22"/>
              </w:rPr>
            </w:pPr>
            <w:r w:rsidRPr="003163ED">
              <w:rPr>
                <w:rFonts w:ascii="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7DBDCB86" w14:textId="77777777" w:rsidR="001C209D" w:rsidRPr="003163ED" w:rsidRDefault="001C209D"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535D899" w14:textId="5460CDA2" w:rsidR="001C209D"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DC36EC7" w14:textId="68CD4BBE" w:rsidR="001C209D" w:rsidRPr="003163ED" w:rsidRDefault="004B28EE" w:rsidP="006F1952">
            <w:pPr>
              <w:widowControl w:val="0"/>
              <w:jc w:val="center"/>
              <w:rPr>
                <w:rFonts w:ascii="Tahoma" w:hAnsi="Tahoma" w:cs="Tahoma"/>
                <w:sz w:val="22"/>
                <w:szCs w:val="22"/>
              </w:rPr>
            </w:pPr>
            <w:r w:rsidRPr="003163ED">
              <w:rPr>
                <w:rFonts w:ascii="Tahoma" w:hAnsi="Tahoma" w:cs="Tahoma"/>
                <w:sz w:val="22"/>
                <w:szCs w:val="22"/>
              </w:rPr>
              <w:t>787,5</w:t>
            </w:r>
          </w:p>
        </w:tc>
      </w:tr>
      <w:tr w:rsidR="003163ED" w:rsidRPr="003163ED" w14:paraId="274E5CD3" w14:textId="77777777" w:rsidTr="00E9690F">
        <w:trPr>
          <w:trHeight w:val="20"/>
          <w:jc w:val="center"/>
        </w:trPr>
        <w:tc>
          <w:tcPr>
            <w:tcW w:w="374" w:type="pct"/>
            <w:vMerge/>
            <w:tcBorders>
              <w:left w:val="single" w:sz="4" w:space="0" w:color="auto"/>
              <w:right w:val="single" w:sz="4" w:space="0" w:color="auto"/>
            </w:tcBorders>
            <w:vAlign w:val="center"/>
          </w:tcPr>
          <w:p w14:paraId="15605F72" w14:textId="77777777" w:rsidR="001C209D" w:rsidRPr="003163ED" w:rsidRDefault="001C209D"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2D3A42C0" w14:textId="77777777" w:rsidR="001C209D" w:rsidRPr="003163ED" w:rsidRDefault="001C209D"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F1F8B47" w14:textId="77777777" w:rsidR="001C209D" w:rsidRPr="003163ED" w:rsidRDefault="001C209D"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82F003A" w14:textId="20BDB1AB" w:rsidR="001C209D"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E289E50" w14:textId="1BAC5B1E" w:rsidR="001C209D" w:rsidRPr="003163ED" w:rsidRDefault="004B28EE" w:rsidP="006F1952">
            <w:pPr>
              <w:widowControl w:val="0"/>
              <w:jc w:val="center"/>
              <w:rPr>
                <w:rFonts w:ascii="Tahoma" w:hAnsi="Tahoma" w:cs="Tahoma"/>
                <w:sz w:val="22"/>
                <w:szCs w:val="22"/>
              </w:rPr>
            </w:pPr>
            <w:r w:rsidRPr="003163ED">
              <w:rPr>
                <w:rFonts w:ascii="Tahoma" w:hAnsi="Tahoma" w:cs="Tahoma"/>
                <w:sz w:val="22"/>
                <w:szCs w:val="22"/>
              </w:rPr>
              <w:t>2</w:t>
            </w:r>
            <w:r w:rsidR="002D23A2" w:rsidRPr="003163ED">
              <w:rPr>
                <w:rFonts w:ascii="Tahoma" w:hAnsi="Tahoma" w:cs="Tahoma"/>
                <w:sz w:val="22"/>
                <w:szCs w:val="22"/>
              </w:rPr>
              <w:t>4,36</w:t>
            </w:r>
          </w:p>
        </w:tc>
      </w:tr>
      <w:tr w:rsidR="003163ED" w:rsidRPr="003163ED" w14:paraId="7D0761C9" w14:textId="77777777" w:rsidTr="00E9690F">
        <w:trPr>
          <w:trHeight w:val="20"/>
          <w:jc w:val="center"/>
        </w:trPr>
        <w:tc>
          <w:tcPr>
            <w:tcW w:w="374" w:type="pct"/>
            <w:vMerge/>
            <w:tcBorders>
              <w:left w:val="single" w:sz="4" w:space="0" w:color="auto"/>
              <w:right w:val="single" w:sz="4" w:space="0" w:color="auto"/>
            </w:tcBorders>
            <w:vAlign w:val="center"/>
          </w:tcPr>
          <w:p w14:paraId="52B26E79" w14:textId="77777777" w:rsidR="001C209D" w:rsidRPr="003163ED" w:rsidRDefault="001C209D"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224508A7" w14:textId="02BE0C55" w:rsidR="001C209D" w:rsidRPr="003163ED" w:rsidRDefault="001C209D" w:rsidP="006F1952">
            <w:pPr>
              <w:widowControl w:val="0"/>
              <w:rPr>
                <w:rFonts w:ascii="Tahoma" w:hAnsi="Tahoma" w:cs="Tahoma"/>
                <w:sz w:val="22"/>
                <w:szCs w:val="22"/>
              </w:rPr>
            </w:pPr>
            <w:r w:rsidRPr="003163ED">
              <w:rPr>
                <w:rFonts w:ascii="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4D69A956" w14:textId="77777777" w:rsidR="001C209D" w:rsidRPr="003163ED" w:rsidRDefault="001C209D"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9922AB2" w14:textId="2855C397" w:rsidR="001C209D"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7CE26E" w14:textId="730B3105" w:rsidR="001C209D" w:rsidRPr="003163ED" w:rsidRDefault="004B28EE" w:rsidP="006F1952">
            <w:pPr>
              <w:widowControl w:val="0"/>
              <w:jc w:val="center"/>
              <w:rPr>
                <w:rFonts w:ascii="Tahoma" w:hAnsi="Tahoma" w:cs="Tahoma"/>
                <w:sz w:val="22"/>
                <w:szCs w:val="22"/>
              </w:rPr>
            </w:pPr>
            <w:r w:rsidRPr="003163ED">
              <w:rPr>
                <w:rFonts w:ascii="Tahoma" w:hAnsi="Tahoma" w:cs="Tahoma"/>
                <w:sz w:val="22"/>
                <w:szCs w:val="22"/>
              </w:rPr>
              <w:t>3</w:t>
            </w:r>
            <w:r w:rsidR="002D23A2" w:rsidRPr="003163ED">
              <w:rPr>
                <w:rFonts w:ascii="Tahoma" w:hAnsi="Tahoma" w:cs="Tahoma"/>
                <w:sz w:val="22"/>
                <w:szCs w:val="22"/>
              </w:rPr>
              <w:t>17,5</w:t>
            </w:r>
          </w:p>
        </w:tc>
      </w:tr>
      <w:tr w:rsidR="003163ED" w:rsidRPr="003163ED" w14:paraId="7C5FDD9E" w14:textId="77777777" w:rsidTr="00E9690F">
        <w:trPr>
          <w:trHeight w:val="20"/>
          <w:jc w:val="center"/>
        </w:trPr>
        <w:tc>
          <w:tcPr>
            <w:tcW w:w="374" w:type="pct"/>
            <w:vMerge/>
            <w:tcBorders>
              <w:left w:val="single" w:sz="4" w:space="0" w:color="auto"/>
              <w:right w:val="single" w:sz="4" w:space="0" w:color="auto"/>
            </w:tcBorders>
            <w:vAlign w:val="center"/>
          </w:tcPr>
          <w:p w14:paraId="1F3F5555" w14:textId="77777777" w:rsidR="001C209D" w:rsidRPr="003163ED" w:rsidRDefault="001C209D"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5BB9545A" w14:textId="77777777" w:rsidR="001C209D" w:rsidRPr="003163ED" w:rsidRDefault="001C209D"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FE5DC8E" w14:textId="77777777" w:rsidR="001C209D" w:rsidRPr="003163ED" w:rsidRDefault="001C209D"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04B27F3" w14:textId="7D3D42DB" w:rsidR="001C209D"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487290" w14:textId="1E1AB79F" w:rsidR="001C209D" w:rsidRPr="003163ED" w:rsidRDefault="002D23A2" w:rsidP="006F1952">
            <w:pPr>
              <w:widowControl w:val="0"/>
              <w:jc w:val="center"/>
              <w:rPr>
                <w:rFonts w:ascii="Tahoma" w:hAnsi="Tahoma" w:cs="Tahoma"/>
                <w:sz w:val="22"/>
                <w:szCs w:val="22"/>
              </w:rPr>
            </w:pPr>
            <w:r w:rsidRPr="003163ED">
              <w:rPr>
                <w:rFonts w:ascii="Tahoma" w:hAnsi="Tahoma" w:cs="Tahoma"/>
                <w:sz w:val="22"/>
                <w:szCs w:val="22"/>
              </w:rPr>
              <w:t>9,82</w:t>
            </w:r>
          </w:p>
        </w:tc>
      </w:tr>
      <w:tr w:rsidR="003163ED" w:rsidRPr="003163ED" w14:paraId="309D76B3" w14:textId="77777777" w:rsidTr="00ED4355">
        <w:trPr>
          <w:trHeight w:val="20"/>
          <w:jc w:val="center"/>
        </w:trPr>
        <w:tc>
          <w:tcPr>
            <w:tcW w:w="374" w:type="pct"/>
            <w:vMerge w:val="restart"/>
            <w:tcBorders>
              <w:left w:val="single" w:sz="4" w:space="0" w:color="auto"/>
              <w:right w:val="single" w:sz="4" w:space="0" w:color="auto"/>
            </w:tcBorders>
            <w:vAlign w:val="center"/>
          </w:tcPr>
          <w:p w14:paraId="04C5F867" w14:textId="1579564E"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1.2.</w:t>
            </w:r>
            <w:r w:rsidR="00ED4355" w:rsidRPr="003163ED">
              <w:rPr>
                <w:rFonts w:ascii="Tahoma" w:hAnsi="Tahoma" w:cs="Tahoma"/>
                <w:sz w:val="22"/>
                <w:szCs w:val="22"/>
              </w:rPr>
              <w:t>7</w:t>
            </w:r>
          </w:p>
        </w:tc>
        <w:tc>
          <w:tcPr>
            <w:tcW w:w="2371" w:type="pct"/>
            <w:vMerge w:val="restart"/>
            <w:tcBorders>
              <w:left w:val="single" w:sz="4" w:space="0" w:color="auto"/>
              <w:right w:val="single" w:sz="4" w:space="0" w:color="auto"/>
            </w:tcBorders>
            <w:vAlign w:val="center"/>
          </w:tcPr>
          <w:p w14:paraId="39D74097" w14:textId="77777777" w:rsidR="006F1952" w:rsidRPr="003163ED" w:rsidRDefault="006F1952" w:rsidP="006F1952">
            <w:pPr>
              <w:widowControl w:val="0"/>
              <w:rPr>
                <w:rFonts w:ascii="Tahoma" w:hAnsi="Tahoma" w:cs="Tahoma"/>
                <w:b/>
                <w:sz w:val="22"/>
                <w:szCs w:val="22"/>
              </w:rPr>
            </w:pPr>
            <w:r w:rsidRPr="003163ED">
              <w:rPr>
                <w:rFonts w:ascii="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1D5AB0A" w14:textId="77777777"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D0F4B5D" w14:textId="323AC4F2" w:rsidR="006F1952"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5ECB197B" w14:textId="58A36944" w:rsidR="006F1952" w:rsidRPr="003163ED" w:rsidRDefault="004B28EE" w:rsidP="006F1952">
            <w:pPr>
              <w:widowControl w:val="0"/>
              <w:jc w:val="center"/>
              <w:rPr>
                <w:rFonts w:ascii="Tahoma" w:hAnsi="Tahoma" w:cs="Tahoma"/>
                <w:b/>
                <w:sz w:val="22"/>
                <w:szCs w:val="22"/>
              </w:rPr>
            </w:pPr>
            <w:r w:rsidRPr="003163ED">
              <w:rPr>
                <w:rFonts w:ascii="Tahoma" w:hAnsi="Tahoma" w:cs="Tahoma"/>
                <w:b/>
                <w:sz w:val="22"/>
                <w:szCs w:val="22"/>
              </w:rPr>
              <w:t>53,4</w:t>
            </w:r>
          </w:p>
        </w:tc>
      </w:tr>
      <w:tr w:rsidR="003163ED" w:rsidRPr="003163ED" w14:paraId="310B1E1A" w14:textId="77777777" w:rsidTr="00ED4355">
        <w:trPr>
          <w:trHeight w:val="20"/>
          <w:jc w:val="center"/>
        </w:trPr>
        <w:tc>
          <w:tcPr>
            <w:tcW w:w="374" w:type="pct"/>
            <w:vMerge/>
            <w:tcBorders>
              <w:left w:val="single" w:sz="4" w:space="0" w:color="auto"/>
              <w:right w:val="single" w:sz="4" w:space="0" w:color="auto"/>
            </w:tcBorders>
            <w:vAlign w:val="center"/>
          </w:tcPr>
          <w:p w14:paraId="23DF83E6"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0D3E459" w14:textId="77777777" w:rsidR="006F1952" w:rsidRPr="003163ED" w:rsidRDefault="006F1952" w:rsidP="006F1952">
            <w:pPr>
              <w:widowControl w:val="0"/>
              <w:rPr>
                <w:rFonts w:ascii="Tahoma" w:hAnsi="Tahoma" w:cs="Tahoma"/>
                <w:b/>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BEC0358" w14:textId="77777777"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8493F14" w14:textId="13A23549" w:rsidR="006F1952"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bottom"/>
          </w:tcPr>
          <w:p w14:paraId="0D05C2B4" w14:textId="4840326B" w:rsidR="006F1952" w:rsidRPr="003163ED" w:rsidRDefault="004B28EE" w:rsidP="00DE7C11">
            <w:pPr>
              <w:widowControl w:val="0"/>
              <w:jc w:val="center"/>
              <w:rPr>
                <w:rFonts w:ascii="Tahoma" w:hAnsi="Tahoma" w:cs="Tahoma"/>
                <w:b/>
                <w:sz w:val="22"/>
                <w:szCs w:val="22"/>
              </w:rPr>
            </w:pPr>
            <w:r w:rsidRPr="003163ED">
              <w:rPr>
                <w:rFonts w:ascii="Tahoma" w:hAnsi="Tahoma" w:cs="Tahoma"/>
                <w:b/>
                <w:sz w:val="22"/>
                <w:szCs w:val="22"/>
              </w:rPr>
              <w:t>1,6</w:t>
            </w:r>
            <w:r w:rsidR="002D23A2" w:rsidRPr="003163ED">
              <w:rPr>
                <w:rFonts w:ascii="Tahoma" w:hAnsi="Tahoma" w:cs="Tahoma"/>
                <w:b/>
                <w:sz w:val="22"/>
                <w:szCs w:val="22"/>
              </w:rPr>
              <w:t>4</w:t>
            </w:r>
          </w:p>
        </w:tc>
      </w:tr>
      <w:tr w:rsidR="003163ED" w:rsidRPr="003163ED" w14:paraId="61CDBA05" w14:textId="77777777" w:rsidTr="00ED4355">
        <w:trPr>
          <w:trHeight w:val="20"/>
          <w:jc w:val="center"/>
        </w:trPr>
        <w:tc>
          <w:tcPr>
            <w:tcW w:w="374" w:type="pct"/>
            <w:vMerge/>
            <w:tcBorders>
              <w:left w:val="single" w:sz="4" w:space="0" w:color="auto"/>
              <w:right w:val="single" w:sz="4" w:space="0" w:color="auto"/>
            </w:tcBorders>
            <w:vAlign w:val="center"/>
          </w:tcPr>
          <w:p w14:paraId="128E9374"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02BB91FA" w14:textId="77777777" w:rsidR="006F1952" w:rsidRPr="003163ED" w:rsidRDefault="006F1952" w:rsidP="006F1952">
            <w:pPr>
              <w:widowControl w:val="0"/>
              <w:autoSpaceDE w:val="0"/>
              <w:autoSpaceDN w:val="0"/>
              <w:adjustRightInd w:val="0"/>
              <w:rPr>
                <w:rFonts w:ascii="Tahoma" w:hAnsi="Tahoma" w:cs="Tahoma"/>
                <w:sz w:val="22"/>
                <w:szCs w:val="22"/>
              </w:rPr>
            </w:pPr>
            <w:r w:rsidRPr="003163ED">
              <w:rPr>
                <w:rFonts w:ascii="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70DBC636"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A4FEDC5" w14:textId="2EF7E9A3"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617B8E" w14:textId="0AD183E0" w:rsidR="006F1952" w:rsidRPr="003163ED" w:rsidRDefault="004B28EE" w:rsidP="006F1952">
            <w:pPr>
              <w:widowControl w:val="0"/>
              <w:jc w:val="center"/>
              <w:rPr>
                <w:rFonts w:ascii="Tahoma" w:hAnsi="Tahoma" w:cs="Tahoma"/>
                <w:sz w:val="22"/>
                <w:szCs w:val="22"/>
              </w:rPr>
            </w:pPr>
            <w:r w:rsidRPr="003163ED">
              <w:rPr>
                <w:rFonts w:ascii="Tahoma" w:hAnsi="Tahoma" w:cs="Tahoma"/>
                <w:sz w:val="22"/>
                <w:szCs w:val="22"/>
              </w:rPr>
              <w:t>21,1</w:t>
            </w:r>
          </w:p>
        </w:tc>
      </w:tr>
      <w:tr w:rsidR="003163ED" w:rsidRPr="003163ED" w14:paraId="55A984B5" w14:textId="77777777" w:rsidTr="00ED4355">
        <w:trPr>
          <w:trHeight w:val="20"/>
          <w:jc w:val="center"/>
        </w:trPr>
        <w:tc>
          <w:tcPr>
            <w:tcW w:w="374" w:type="pct"/>
            <w:vMerge/>
            <w:tcBorders>
              <w:left w:val="single" w:sz="4" w:space="0" w:color="auto"/>
              <w:right w:val="single" w:sz="4" w:space="0" w:color="auto"/>
            </w:tcBorders>
            <w:vAlign w:val="center"/>
          </w:tcPr>
          <w:p w14:paraId="2C663DF0"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6962FE25"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5BCC91B"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67BC75C" w14:textId="77CAEE86"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9BD0E3" w14:textId="2C4CC1BE" w:rsidR="006F1952" w:rsidRPr="003163ED" w:rsidRDefault="004B28EE" w:rsidP="006F1952">
            <w:pPr>
              <w:widowControl w:val="0"/>
              <w:jc w:val="center"/>
              <w:rPr>
                <w:rFonts w:ascii="Tahoma" w:hAnsi="Tahoma" w:cs="Tahoma"/>
                <w:sz w:val="22"/>
                <w:szCs w:val="22"/>
              </w:rPr>
            </w:pPr>
            <w:r w:rsidRPr="003163ED">
              <w:rPr>
                <w:rFonts w:ascii="Tahoma" w:hAnsi="Tahoma" w:cs="Tahoma"/>
                <w:sz w:val="22"/>
                <w:szCs w:val="22"/>
              </w:rPr>
              <w:t>0,6</w:t>
            </w:r>
            <w:r w:rsidR="002D23A2" w:rsidRPr="003163ED">
              <w:rPr>
                <w:rFonts w:ascii="Tahoma" w:hAnsi="Tahoma" w:cs="Tahoma"/>
                <w:sz w:val="22"/>
                <w:szCs w:val="22"/>
              </w:rPr>
              <w:t>5</w:t>
            </w:r>
          </w:p>
        </w:tc>
      </w:tr>
      <w:tr w:rsidR="003163ED" w:rsidRPr="003163ED" w14:paraId="3155CC80" w14:textId="77777777" w:rsidTr="00ED4355">
        <w:trPr>
          <w:trHeight w:val="20"/>
          <w:jc w:val="center"/>
        </w:trPr>
        <w:tc>
          <w:tcPr>
            <w:tcW w:w="374" w:type="pct"/>
            <w:vMerge/>
            <w:tcBorders>
              <w:left w:val="single" w:sz="4" w:space="0" w:color="auto"/>
              <w:right w:val="single" w:sz="4" w:space="0" w:color="auto"/>
            </w:tcBorders>
            <w:vAlign w:val="center"/>
          </w:tcPr>
          <w:p w14:paraId="46E12B84" w14:textId="77777777" w:rsidR="004B28EE" w:rsidRPr="003163ED" w:rsidRDefault="004B28EE" w:rsidP="004B28EE">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474F3507" w14:textId="38ACD501" w:rsidR="004B28EE" w:rsidRPr="003163ED" w:rsidRDefault="004B28EE" w:rsidP="004B28EE">
            <w:pPr>
              <w:widowControl w:val="0"/>
              <w:rPr>
                <w:rFonts w:ascii="Tahoma" w:hAnsi="Tahoma" w:cs="Tahoma"/>
                <w:sz w:val="22"/>
                <w:szCs w:val="22"/>
              </w:rPr>
            </w:pPr>
            <w:r w:rsidRPr="003163ED">
              <w:rPr>
                <w:rFonts w:ascii="Tahoma" w:hAnsi="Tahoma" w:cs="Tahoma"/>
                <w:sz w:val="22"/>
                <w:szCs w:val="22"/>
              </w:rPr>
              <w:t>Зона складирования и захоронения отходов</w:t>
            </w:r>
          </w:p>
        </w:tc>
        <w:tc>
          <w:tcPr>
            <w:tcW w:w="873" w:type="pct"/>
            <w:tcBorders>
              <w:top w:val="single" w:sz="4" w:space="0" w:color="auto"/>
              <w:left w:val="single" w:sz="4" w:space="0" w:color="auto"/>
              <w:bottom w:val="single" w:sz="4" w:space="0" w:color="auto"/>
              <w:right w:val="single" w:sz="4" w:space="0" w:color="auto"/>
            </w:tcBorders>
            <w:vAlign w:val="center"/>
          </w:tcPr>
          <w:p w14:paraId="44B231B9" w14:textId="71D42DFC" w:rsidR="004B28EE" w:rsidRPr="003163ED" w:rsidRDefault="004B28EE" w:rsidP="004B28E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32A5A6E" w14:textId="3F2D827E" w:rsidR="004B28EE" w:rsidRPr="003163ED" w:rsidRDefault="00E9690F" w:rsidP="004B28E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ADBE7BC" w14:textId="7923093D" w:rsidR="004B28EE" w:rsidRPr="003163ED" w:rsidRDefault="004B28EE" w:rsidP="004B28EE">
            <w:pPr>
              <w:widowControl w:val="0"/>
              <w:jc w:val="center"/>
              <w:rPr>
                <w:rFonts w:ascii="Tahoma" w:hAnsi="Tahoma" w:cs="Tahoma"/>
                <w:sz w:val="22"/>
                <w:szCs w:val="22"/>
              </w:rPr>
            </w:pPr>
            <w:r w:rsidRPr="003163ED">
              <w:rPr>
                <w:rFonts w:ascii="Tahoma" w:hAnsi="Tahoma" w:cs="Tahoma"/>
                <w:sz w:val="22"/>
                <w:szCs w:val="22"/>
              </w:rPr>
              <w:t>1,1</w:t>
            </w:r>
          </w:p>
        </w:tc>
      </w:tr>
      <w:tr w:rsidR="003163ED" w:rsidRPr="003163ED" w14:paraId="2A735FDF" w14:textId="77777777" w:rsidTr="00ED4355">
        <w:trPr>
          <w:trHeight w:val="20"/>
          <w:jc w:val="center"/>
        </w:trPr>
        <w:tc>
          <w:tcPr>
            <w:tcW w:w="374" w:type="pct"/>
            <w:vMerge/>
            <w:tcBorders>
              <w:left w:val="single" w:sz="4" w:space="0" w:color="auto"/>
              <w:right w:val="single" w:sz="4" w:space="0" w:color="auto"/>
            </w:tcBorders>
            <w:vAlign w:val="center"/>
          </w:tcPr>
          <w:p w14:paraId="4393139F" w14:textId="77777777" w:rsidR="004B28EE" w:rsidRPr="003163ED" w:rsidRDefault="004B28EE" w:rsidP="004B28EE">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7C649024" w14:textId="77777777" w:rsidR="004B28EE" w:rsidRPr="003163ED" w:rsidRDefault="004B28EE" w:rsidP="004B28E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8FAA146" w14:textId="73F51CE5" w:rsidR="004B28EE" w:rsidRPr="003163ED" w:rsidRDefault="004B28EE" w:rsidP="004B28E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09DF5D" w14:textId="4FF3E055" w:rsidR="004B28EE" w:rsidRPr="003163ED" w:rsidRDefault="00E9690F" w:rsidP="004B28E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FCA9999" w14:textId="1887D5C9" w:rsidR="004B28EE" w:rsidRPr="003163ED" w:rsidRDefault="004B28EE" w:rsidP="004B28EE">
            <w:pPr>
              <w:widowControl w:val="0"/>
              <w:jc w:val="center"/>
              <w:rPr>
                <w:rFonts w:ascii="Tahoma" w:hAnsi="Tahoma" w:cs="Tahoma"/>
                <w:sz w:val="22"/>
                <w:szCs w:val="22"/>
              </w:rPr>
            </w:pPr>
            <w:r w:rsidRPr="003163ED">
              <w:rPr>
                <w:rFonts w:ascii="Tahoma" w:hAnsi="Tahoma" w:cs="Tahoma"/>
                <w:sz w:val="22"/>
                <w:szCs w:val="22"/>
              </w:rPr>
              <w:t>0,03</w:t>
            </w:r>
          </w:p>
        </w:tc>
      </w:tr>
      <w:tr w:rsidR="003163ED" w:rsidRPr="003163ED" w14:paraId="6AC09C0B" w14:textId="77777777" w:rsidTr="00ED4355">
        <w:trPr>
          <w:trHeight w:val="20"/>
          <w:jc w:val="center"/>
        </w:trPr>
        <w:tc>
          <w:tcPr>
            <w:tcW w:w="374" w:type="pct"/>
            <w:vMerge/>
            <w:tcBorders>
              <w:left w:val="single" w:sz="4" w:space="0" w:color="auto"/>
              <w:right w:val="single" w:sz="4" w:space="0" w:color="auto"/>
            </w:tcBorders>
            <w:vAlign w:val="center"/>
          </w:tcPr>
          <w:p w14:paraId="6354F156" w14:textId="77777777" w:rsidR="006F1952" w:rsidRPr="003163ED" w:rsidRDefault="006F1952" w:rsidP="006F1952">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4CBB6B6D" w14:textId="6BB53132" w:rsidR="006F1952" w:rsidRPr="003163ED" w:rsidRDefault="0061541F" w:rsidP="006F1952">
            <w:pPr>
              <w:widowControl w:val="0"/>
              <w:rPr>
                <w:rFonts w:ascii="Tahoma" w:hAnsi="Tahoma" w:cs="Tahoma"/>
                <w:sz w:val="22"/>
                <w:szCs w:val="22"/>
              </w:rPr>
            </w:pPr>
            <w:r w:rsidRPr="003163ED">
              <w:rPr>
                <w:rFonts w:ascii="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4D14FFC0"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A449B5" w14:textId="59F1FE6F"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EAC803D" w14:textId="208CEDCD" w:rsidR="006F1952" w:rsidRPr="003163ED" w:rsidRDefault="004B28EE" w:rsidP="00DE7C11">
            <w:pPr>
              <w:widowControl w:val="0"/>
              <w:jc w:val="center"/>
              <w:rPr>
                <w:rFonts w:ascii="Tahoma" w:hAnsi="Tahoma" w:cs="Tahoma"/>
                <w:sz w:val="22"/>
                <w:szCs w:val="22"/>
              </w:rPr>
            </w:pPr>
            <w:r w:rsidRPr="003163ED">
              <w:rPr>
                <w:rFonts w:ascii="Tahoma" w:hAnsi="Tahoma" w:cs="Tahoma"/>
                <w:sz w:val="22"/>
                <w:szCs w:val="22"/>
              </w:rPr>
              <w:t>31,2</w:t>
            </w:r>
          </w:p>
        </w:tc>
      </w:tr>
      <w:tr w:rsidR="003163ED" w:rsidRPr="003163ED" w14:paraId="4A8B6CE3" w14:textId="77777777" w:rsidTr="00ED4355">
        <w:trPr>
          <w:trHeight w:val="20"/>
          <w:jc w:val="center"/>
        </w:trPr>
        <w:tc>
          <w:tcPr>
            <w:tcW w:w="374" w:type="pct"/>
            <w:vMerge/>
            <w:tcBorders>
              <w:left w:val="single" w:sz="4" w:space="0" w:color="auto"/>
              <w:bottom w:val="single" w:sz="4" w:space="0" w:color="auto"/>
              <w:right w:val="single" w:sz="4" w:space="0" w:color="auto"/>
            </w:tcBorders>
            <w:vAlign w:val="center"/>
          </w:tcPr>
          <w:p w14:paraId="7A2F43CF" w14:textId="77777777" w:rsidR="006F1952" w:rsidRPr="003163ED" w:rsidRDefault="006F1952" w:rsidP="006F195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2495909" w14:textId="77777777" w:rsidR="006F1952" w:rsidRPr="003163ED" w:rsidRDefault="006F1952" w:rsidP="006F195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2E9530F" w14:textId="77777777" w:rsidR="006F1952" w:rsidRPr="003163ED" w:rsidRDefault="006F1952" w:rsidP="006F195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C244768" w14:textId="33BAD532" w:rsidR="006F1952" w:rsidRPr="003163ED" w:rsidRDefault="00E9690F" w:rsidP="006F195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6D45345" w14:textId="08B395C9" w:rsidR="006F1952" w:rsidRPr="003163ED" w:rsidRDefault="004B28EE" w:rsidP="008336BC">
            <w:pPr>
              <w:widowControl w:val="0"/>
              <w:jc w:val="center"/>
              <w:rPr>
                <w:rFonts w:ascii="Tahoma" w:hAnsi="Tahoma" w:cs="Tahoma"/>
                <w:sz w:val="22"/>
                <w:szCs w:val="22"/>
              </w:rPr>
            </w:pPr>
            <w:r w:rsidRPr="003163ED">
              <w:rPr>
                <w:rFonts w:ascii="Tahoma" w:hAnsi="Tahoma" w:cs="Tahoma"/>
                <w:sz w:val="22"/>
                <w:szCs w:val="22"/>
              </w:rPr>
              <w:t>0,9</w:t>
            </w:r>
            <w:r w:rsidR="002D23A2" w:rsidRPr="003163ED">
              <w:rPr>
                <w:rFonts w:ascii="Tahoma" w:hAnsi="Tahoma" w:cs="Tahoma"/>
                <w:sz w:val="22"/>
                <w:szCs w:val="22"/>
              </w:rPr>
              <w:t>6</w:t>
            </w:r>
          </w:p>
        </w:tc>
      </w:tr>
      <w:tr w:rsidR="003163ED" w:rsidRPr="003163ED" w14:paraId="59721F9F" w14:textId="77777777" w:rsidTr="0084132B">
        <w:trPr>
          <w:trHeight w:val="20"/>
          <w:jc w:val="center"/>
        </w:trPr>
        <w:tc>
          <w:tcPr>
            <w:tcW w:w="374" w:type="pct"/>
            <w:vMerge w:val="restart"/>
            <w:tcBorders>
              <w:left w:val="single" w:sz="4" w:space="0" w:color="auto"/>
              <w:right w:val="single" w:sz="4" w:space="0" w:color="auto"/>
            </w:tcBorders>
            <w:vAlign w:val="center"/>
          </w:tcPr>
          <w:p w14:paraId="1418AEAD" w14:textId="0C5C70CE" w:rsidR="004B28EE" w:rsidRPr="003163ED" w:rsidRDefault="004B28EE" w:rsidP="004B28EE">
            <w:pPr>
              <w:widowControl w:val="0"/>
              <w:jc w:val="center"/>
              <w:rPr>
                <w:rFonts w:ascii="Tahoma" w:hAnsi="Tahoma" w:cs="Tahoma"/>
                <w:b/>
                <w:bCs/>
                <w:sz w:val="22"/>
                <w:szCs w:val="22"/>
              </w:rPr>
            </w:pPr>
            <w:r w:rsidRPr="003163ED">
              <w:rPr>
                <w:rFonts w:ascii="Tahoma" w:hAnsi="Tahoma" w:cs="Tahoma"/>
                <w:b/>
                <w:bCs/>
                <w:sz w:val="22"/>
                <w:szCs w:val="22"/>
              </w:rPr>
              <w:t>1.2.8</w:t>
            </w:r>
          </w:p>
        </w:tc>
        <w:tc>
          <w:tcPr>
            <w:tcW w:w="2371" w:type="pct"/>
            <w:vMerge w:val="restart"/>
            <w:tcBorders>
              <w:left w:val="single" w:sz="4" w:space="0" w:color="auto"/>
              <w:right w:val="single" w:sz="4" w:space="0" w:color="auto"/>
            </w:tcBorders>
            <w:vAlign w:val="center"/>
          </w:tcPr>
          <w:p w14:paraId="11F1DDAB" w14:textId="0162C80B" w:rsidR="004B28EE" w:rsidRPr="003163ED" w:rsidRDefault="004B28EE" w:rsidP="004B28EE">
            <w:pPr>
              <w:widowControl w:val="0"/>
              <w:rPr>
                <w:rFonts w:ascii="Tahoma" w:hAnsi="Tahoma" w:cs="Tahoma"/>
                <w:b/>
                <w:bCs/>
                <w:sz w:val="22"/>
                <w:szCs w:val="22"/>
              </w:rPr>
            </w:pPr>
            <w:r w:rsidRPr="003163ED">
              <w:rPr>
                <w:rFonts w:ascii="Tahoma" w:hAnsi="Tahoma" w:cs="Tahoma"/>
                <w:b/>
                <w:bCs/>
                <w:sz w:val="22"/>
                <w:szCs w:val="22"/>
              </w:rPr>
              <w:t>Зона акваторий</w:t>
            </w:r>
          </w:p>
        </w:tc>
        <w:tc>
          <w:tcPr>
            <w:tcW w:w="873" w:type="pct"/>
            <w:tcBorders>
              <w:top w:val="single" w:sz="4" w:space="0" w:color="auto"/>
              <w:left w:val="single" w:sz="4" w:space="0" w:color="auto"/>
              <w:bottom w:val="single" w:sz="4" w:space="0" w:color="auto"/>
              <w:right w:val="single" w:sz="4" w:space="0" w:color="auto"/>
            </w:tcBorders>
            <w:vAlign w:val="center"/>
          </w:tcPr>
          <w:p w14:paraId="06D1B327" w14:textId="770F1FB1" w:rsidR="004B28EE" w:rsidRPr="003163ED" w:rsidRDefault="004B28EE" w:rsidP="004B28EE">
            <w:pPr>
              <w:widowControl w:val="0"/>
              <w:jc w:val="center"/>
              <w:rPr>
                <w:rFonts w:ascii="Tahoma" w:hAnsi="Tahoma" w:cs="Tahoma"/>
                <w:b/>
                <w:bCs/>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5D2A454" w14:textId="2191B615" w:rsidR="004B28EE" w:rsidRPr="003163ED" w:rsidRDefault="00E9690F" w:rsidP="004B28E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F6F717" w14:textId="5F85E022" w:rsidR="004B28EE" w:rsidRPr="003163ED" w:rsidRDefault="004B28EE" w:rsidP="004B28EE">
            <w:pPr>
              <w:widowControl w:val="0"/>
              <w:jc w:val="center"/>
              <w:rPr>
                <w:rFonts w:ascii="Tahoma" w:hAnsi="Tahoma" w:cs="Tahoma"/>
                <w:b/>
                <w:bCs/>
                <w:sz w:val="22"/>
                <w:szCs w:val="22"/>
              </w:rPr>
            </w:pPr>
            <w:r w:rsidRPr="003163ED">
              <w:rPr>
                <w:rFonts w:ascii="Tahoma" w:hAnsi="Tahoma" w:cs="Tahoma"/>
                <w:b/>
                <w:bCs/>
                <w:sz w:val="22"/>
                <w:szCs w:val="22"/>
              </w:rPr>
              <w:t>529,5</w:t>
            </w:r>
          </w:p>
        </w:tc>
      </w:tr>
      <w:tr w:rsidR="003163ED" w:rsidRPr="003163ED" w14:paraId="279B5164" w14:textId="77777777" w:rsidTr="00ED4355">
        <w:trPr>
          <w:trHeight w:val="20"/>
          <w:jc w:val="center"/>
        </w:trPr>
        <w:tc>
          <w:tcPr>
            <w:tcW w:w="374" w:type="pct"/>
            <w:vMerge/>
            <w:tcBorders>
              <w:left w:val="single" w:sz="4" w:space="0" w:color="auto"/>
              <w:bottom w:val="single" w:sz="4" w:space="0" w:color="auto"/>
              <w:right w:val="single" w:sz="4" w:space="0" w:color="auto"/>
            </w:tcBorders>
            <w:vAlign w:val="center"/>
          </w:tcPr>
          <w:p w14:paraId="0A33F0C1" w14:textId="77777777" w:rsidR="004B28EE" w:rsidRPr="003163ED" w:rsidRDefault="004B28EE" w:rsidP="004B28EE">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05A7D55D" w14:textId="77777777" w:rsidR="004B28EE" w:rsidRPr="003163ED" w:rsidRDefault="004B28EE" w:rsidP="004B28EE">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2B0FB93" w14:textId="1A3FB2BA" w:rsidR="004B28EE" w:rsidRPr="003163ED" w:rsidRDefault="004B28EE" w:rsidP="004B28EE">
            <w:pPr>
              <w:widowControl w:val="0"/>
              <w:jc w:val="center"/>
              <w:rPr>
                <w:rFonts w:ascii="Tahoma" w:hAnsi="Tahoma" w:cs="Tahoma"/>
                <w:b/>
                <w:bCs/>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AAFDF04" w14:textId="6E031214" w:rsidR="004B28EE" w:rsidRPr="003163ED" w:rsidRDefault="00E9690F" w:rsidP="004B28E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0B612A" w14:textId="1B02FA52" w:rsidR="004B28EE" w:rsidRPr="003163ED" w:rsidRDefault="004B28EE" w:rsidP="004B28EE">
            <w:pPr>
              <w:widowControl w:val="0"/>
              <w:jc w:val="center"/>
              <w:rPr>
                <w:rFonts w:ascii="Tahoma" w:hAnsi="Tahoma" w:cs="Tahoma"/>
                <w:b/>
                <w:bCs/>
                <w:sz w:val="22"/>
                <w:szCs w:val="22"/>
              </w:rPr>
            </w:pPr>
            <w:r w:rsidRPr="003163ED">
              <w:rPr>
                <w:rFonts w:ascii="Tahoma" w:hAnsi="Tahoma" w:cs="Tahoma"/>
                <w:b/>
                <w:bCs/>
                <w:sz w:val="22"/>
                <w:szCs w:val="22"/>
              </w:rPr>
              <w:t>16,</w:t>
            </w:r>
            <w:r w:rsidR="002D23A2" w:rsidRPr="003163ED">
              <w:rPr>
                <w:rFonts w:ascii="Tahoma" w:hAnsi="Tahoma" w:cs="Tahoma"/>
                <w:b/>
                <w:bCs/>
                <w:sz w:val="22"/>
                <w:szCs w:val="22"/>
              </w:rPr>
              <w:t>37</w:t>
            </w:r>
          </w:p>
        </w:tc>
      </w:tr>
      <w:tr w:rsidR="003163ED" w:rsidRPr="003163ED" w14:paraId="67B4E303" w14:textId="77777777" w:rsidTr="00ED4355">
        <w:trPr>
          <w:trHeight w:val="20"/>
          <w:jc w:val="center"/>
        </w:trPr>
        <w:tc>
          <w:tcPr>
            <w:tcW w:w="374" w:type="pct"/>
            <w:vMerge w:val="restart"/>
            <w:tcBorders>
              <w:left w:val="single" w:sz="4" w:space="0" w:color="auto"/>
              <w:right w:val="single" w:sz="4" w:space="0" w:color="auto"/>
            </w:tcBorders>
            <w:vAlign w:val="center"/>
          </w:tcPr>
          <w:p w14:paraId="3AF602FF" w14:textId="7339271D"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1.2.</w:t>
            </w:r>
            <w:r w:rsidR="004B28EE" w:rsidRPr="003163ED">
              <w:rPr>
                <w:rFonts w:ascii="Tahoma" w:hAnsi="Tahoma" w:cs="Tahoma"/>
                <w:b/>
                <w:sz w:val="22"/>
                <w:szCs w:val="22"/>
              </w:rPr>
              <w:t>9</w:t>
            </w:r>
          </w:p>
        </w:tc>
        <w:tc>
          <w:tcPr>
            <w:tcW w:w="2371" w:type="pct"/>
            <w:vMerge w:val="restart"/>
            <w:tcBorders>
              <w:left w:val="single" w:sz="4" w:space="0" w:color="auto"/>
              <w:right w:val="single" w:sz="4" w:space="0" w:color="auto"/>
            </w:tcBorders>
            <w:vAlign w:val="center"/>
          </w:tcPr>
          <w:p w14:paraId="0ADDC0E3" w14:textId="5380514F" w:rsidR="006F1952" w:rsidRPr="003163ED" w:rsidRDefault="006F1952" w:rsidP="006F1952">
            <w:pPr>
              <w:widowControl w:val="0"/>
              <w:rPr>
                <w:rFonts w:ascii="Tahoma" w:hAnsi="Tahoma" w:cs="Tahoma"/>
                <w:b/>
                <w:sz w:val="22"/>
                <w:szCs w:val="22"/>
              </w:rPr>
            </w:pPr>
            <w:r w:rsidRPr="003163ED">
              <w:rPr>
                <w:rFonts w:ascii="Tahoma" w:hAnsi="Tahoma" w:cs="Tahoma"/>
                <w:b/>
                <w:sz w:val="22"/>
                <w:szCs w:val="22"/>
              </w:rPr>
              <w:t xml:space="preserve">Иные зоны </w:t>
            </w:r>
          </w:p>
        </w:tc>
        <w:tc>
          <w:tcPr>
            <w:tcW w:w="873" w:type="pct"/>
            <w:tcBorders>
              <w:top w:val="single" w:sz="4" w:space="0" w:color="auto"/>
              <w:left w:val="single" w:sz="4" w:space="0" w:color="auto"/>
              <w:bottom w:val="single" w:sz="4" w:space="0" w:color="auto"/>
              <w:right w:val="single" w:sz="4" w:space="0" w:color="auto"/>
            </w:tcBorders>
            <w:vAlign w:val="center"/>
          </w:tcPr>
          <w:p w14:paraId="783D8C8B" w14:textId="02165F45"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C45A6A8" w14:textId="06D969ED" w:rsidR="006F1952"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17661B" w14:textId="078D0AFD" w:rsidR="006F1952" w:rsidRPr="003163ED" w:rsidRDefault="004B28EE" w:rsidP="00DE7C11">
            <w:pPr>
              <w:widowControl w:val="0"/>
              <w:jc w:val="center"/>
              <w:rPr>
                <w:rFonts w:ascii="Tahoma" w:hAnsi="Tahoma" w:cs="Tahoma"/>
                <w:b/>
                <w:sz w:val="22"/>
                <w:szCs w:val="22"/>
              </w:rPr>
            </w:pPr>
            <w:r w:rsidRPr="003163ED">
              <w:rPr>
                <w:rFonts w:ascii="Tahoma" w:hAnsi="Tahoma" w:cs="Tahoma"/>
                <w:b/>
                <w:sz w:val="22"/>
                <w:szCs w:val="22"/>
              </w:rPr>
              <w:t>-</w:t>
            </w:r>
          </w:p>
        </w:tc>
      </w:tr>
      <w:tr w:rsidR="00967601" w:rsidRPr="003163ED" w14:paraId="26D2FBDB" w14:textId="77777777" w:rsidTr="00ED4355">
        <w:trPr>
          <w:trHeight w:val="20"/>
          <w:jc w:val="center"/>
        </w:trPr>
        <w:tc>
          <w:tcPr>
            <w:tcW w:w="374" w:type="pct"/>
            <w:vMerge/>
            <w:tcBorders>
              <w:left w:val="single" w:sz="4" w:space="0" w:color="auto"/>
              <w:bottom w:val="single" w:sz="4" w:space="0" w:color="auto"/>
              <w:right w:val="single" w:sz="4" w:space="0" w:color="auto"/>
            </w:tcBorders>
            <w:vAlign w:val="center"/>
          </w:tcPr>
          <w:p w14:paraId="6EEF2055" w14:textId="05DF18FD" w:rsidR="006F1952" w:rsidRPr="003163ED" w:rsidRDefault="006F1952" w:rsidP="006F1952">
            <w:pPr>
              <w:widowControl w:val="0"/>
              <w:jc w:val="center"/>
              <w:rPr>
                <w:rFonts w:ascii="Tahoma" w:hAnsi="Tahoma" w:cs="Tahoma"/>
                <w:b/>
                <w:sz w:val="22"/>
                <w:szCs w:val="22"/>
              </w:rPr>
            </w:pPr>
          </w:p>
        </w:tc>
        <w:tc>
          <w:tcPr>
            <w:tcW w:w="2371" w:type="pct"/>
            <w:vMerge/>
            <w:tcBorders>
              <w:left w:val="single" w:sz="4" w:space="0" w:color="auto"/>
              <w:bottom w:val="single" w:sz="4" w:space="0" w:color="auto"/>
              <w:right w:val="single" w:sz="4" w:space="0" w:color="auto"/>
            </w:tcBorders>
            <w:vAlign w:val="center"/>
          </w:tcPr>
          <w:p w14:paraId="66B85F7A" w14:textId="75DA8737" w:rsidR="006F1952" w:rsidRPr="003163ED" w:rsidRDefault="006F1952" w:rsidP="006F1952">
            <w:pPr>
              <w:widowControl w:val="0"/>
              <w:rPr>
                <w:rFonts w:ascii="Tahoma" w:hAnsi="Tahoma" w:cs="Tahoma"/>
                <w:b/>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A33BC3D" w14:textId="21C50CA4" w:rsidR="006F1952" w:rsidRPr="003163ED" w:rsidRDefault="006F1952" w:rsidP="006F1952">
            <w:pPr>
              <w:widowControl w:val="0"/>
              <w:jc w:val="center"/>
              <w:rPr>
                <w:rFonts w:ascii="Tahoma" w:hAnsi="Tahoma" w:cs="Tahoma"/>
                <w:b/>
                <w:sz w:val="22"/>
                <w:szCs w:val="22"/>
              </w:rPr>
            </w:pPr>
            <w:r w:rsidRPr="003163ED">
              <w:rPr>
                <w:rFonts w:ascii="Tahoma" w:hAnsi="Tahoma" w:cs="Tahoma"/>
                <w:b/>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DC93FBC" w14:textId="5DC168DC" w:rsidR="006F1952" w:rsidRPr="003163ED" w:rsidRDefault="00E9690F" w:rsidP="006F195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9EE563" w14:textId="48EB302D" w:rsidR="006F1952" w:rsidRPr="003163ED" w:rsidRDefault="004B28EE" w:rsidP="006F1952">
            <w:pPr>
              <w:widowControl w:val="0"/>
              <w:jc w:val="center"/>
              <w:rPr>
                <w:rFonts w:ascii="Tahoma" w:hAnsi="Tahoma" w:cs="Tahoma"/>
                <w:b/>
                <w:sz w:val="22"/>
                <w:szCs w:val="22"/>
              </w:rPr>
            </w:pPr>
            <w:r w:rsidRPr="003163ED">
              <w:rPr>
                <w:rFonts w:ascii="Tahoma" w:hAnsi="Tahoma" w:cs="Tahoma"/>
                <w:b/>
                <w:sz w:val="22"/>
                <w:szCs w:val="22"/>
              </w:rPr>
              <w:t>-</w:t>
            </w:r>
          </w:p>
        </w:tc>
      </w:tr>
      <w:bookmarkEnd w:id="1060"/>
    </w:tbl>
    <w:p w14:paraId="5B56A928" w14:textId="7B0D79F8" w:rsidR="002E02AE" w:rsidRPr="003163ED" w:rsidRDefault="002E02AE" w:rsidP="00686424">
      <w:pPr>
        <w:pStyle w:val="S"/>
        <w:rPr>
          <w:rFonts w:ascii="Tahoma" w:hAnsi="Tahoma" w:cs="Tahoma"/>
          <w:lang w:val="ru-RU"/>
        </w:rPr>
      </w:pPr>
    </w:p>
    <w:p w14:paraId="2B1FA751" w14:textId="77777777" w:rsidR="00E97605" w:rsidRPr="003163ED" w:rsidRDefault="00E97605" w:rsidP="00E97605">
      <w:pPr>
        <w:pStyle w:val="3f0"/>
        <w:rPr>
          <w:rStyle w:val="111"/>
        </w:rPr>
      </w:pPr>
      <w:r w:rsidRPr="003163ED">
        <w:rPr>
          <w:rStyle w:val="111"/>
        </w:rPr>
        <w:t>Деревня Алексеевка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F896F50" w14:textId="77777777" w:rsidTr="004B28EE">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0FBF81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D69D77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307A9D0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6AE62DD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B79825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070EC7AD"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6801CA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BD78B7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A80025E"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599FEDDB" w14:textId="0D99CA14" w:rsidR="00D828A7" w:rsidRPr="003163ED" w:rsidRDefault="00D828A7" w:rsidP="00D828A7">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6774D721" w14:textId="3121FEAC" w:rsidR="00D828A7" w:rsidRPr="003163ED" w:rsidRDefault="00D828A7" w:rsidP="00D828A7">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086DEE66" w14:textId="0033DFBC" w:rsidR="00D828A7" w:rsidRPr="003163ED" w:rsidRDefault="00D828A7" w:rsidP="00D828A7">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C5F779F" w14:textId="4BEA4B93" w:rsidR="00D828A7" w:rsidRPr="003163ED" w:rsidRDefault="00D828A7" w:rsidP="00D828A7">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7D1448" w14:textId="70371E7E"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24,5</w:t>
            </w:r>
          </w:p>
        </w:tc>
      </w:tr>
      <w:tr w:rsidR="003163ED" w:rsidRPr="003163ED" w14:paraId="0253DB51"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35D1F9D5" w14:textId="77777777" w:rsidR="00D828A7" w:rsidRPr="003163ED" w:rsidRDefault="00D828A7" w:rsidP="00D828A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36A25B0" w14:textId="77777777" w:rsidR="00D828A7" w:rsidRPr="003163ED" w:rsidRDefault="00D828A7" w:rsidP="00D828A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A34AB74" w14:textId="1FD2ACAD" w:rsidR="00D828A7" w:rsidRPr="003163ED" w:rsidRDefault="00D828A7" w:rsidP="00D828A7">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1A244CD" w14:textId="76622A47" w:rsidR="00D828A7" w:rsidRPr="003163ED" w:rsidRDefault="00D828A7" w:rsidP="00D828A7">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9364724" w14:textId="292587AC" w:rsidR="00D828A7" w:rsidRPr="003163ED" w:rsidRDefault="00D828A7" w:rsidP="00D828A7">
            <w:pPr>
              <w:widowControl w:val="0"/>
              <w:jc w:val="center"/>
              <w:rPr>
                <w:rFonts w:ascii="Tahoma" w:hAnsi="Tahoma" w:cs="Tahoma"/>
                <w:sz w:val="22"/>
                <w:szCs w:val="22"/>
              </w:rPr>
            </w:pPr>
            <w:r w:rsidRPr="003163ED">
              <w:rPr>
                <w:rFonts w:ascii="Tahoma" w:hAnsi="Tahoma" w:cs="Tahoma"/>
                <w:b/>
                <w:bCs/>
                <w:sz w:val="22"/>
                <w:szCs w:val="22"/>
              </w:rPr>
              <w:t>100</w:t>
            </w:r>
          </w:p>
        </w:tc>
      </w:tr>
      <w:tr w:rsidR="003163ED" w:rsidRPr="003163ED" w14:paraId="5C758C56" w14:textId="77777777" w:rsidTr="00E9690F">
        <w:trPr>
          <w:trHeight w:val="556"/>
          <w:tblHeader/>
          <w:jc w:val="center"/>
        </w:trPr>
        <w:tc>
          <w:tcPr>
            <w:tcW w:w="374" w:type="pct"/>
            <w:tcBorders>
              <w:top w:val="single" w:sz="4" w:space="0" w:color="auto"/>
              <w:left w:val="single" w:sz="4" w:space="0" w:color="auto"/>
              <w:right w:val="single" w:sz="4" w:space="0" w:color="auto"/>
            </w:tcBorders>
            <w:vAlign w:val="center"/>
          </w:tcPr>
          <w:p w14:paraId="01473E73" w14:textId="6798FF79"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253382BE" w14:textId="136D2AF9" w:rsidR="00D828A7" w:rsidRPr="003163ED" w:rsidRDefault="00D828A7" w:rsidP="00D828A7">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442B7902" w14:textId="79879130"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52CE19BB" w14:textId="37CB10E7" w:rsidR="00D828A7" w:rsidRPr="003163ED" w:rsidRDefault="00D828A7" w:rsidP="00D828A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47BDEE8E" w14:textId="76DEB045" w:rsidR="00D828A7" w:rsidRPr="003163ED" w:rsidRDefault="00D828A7" w:rsidP="00D828A7">
            <w:pPr>
              <w:widowControl w:val="0"/>
              <w:jc w:val="center"/>
              <w:rPr>
                <w:rFonts w:ascii="Tahoma" w:hAnsi="Tahoma" w:cs="Tahoma"/>
                <w:b/>
                <w:bCs/>
                <w:sz w:val="22"/>
                <w:szCs w:val="22"/>
              </w:rPr>
            </w:pPr>
            <w:r w:rsidRPr="003163ED">
              <w:rPr>
                <w:rFonts w:ascii="Tahoma" w:hAnsi="Tahoma" w:cs="Tahoma"/>
                <w:b/>
                <w:bCs/>
                <w:sz w:val="22"/>
                <w:szCs w:val="22"/>
              </w:rPr>
              <w:t>24,5</w:t>
            </w:r>
          </w:p>
        </w:tc>
      </w:tr>
      <w:tr w:rsidR="003163ED" w:rsidRPr="003163ED" w14:paraId="3C727DF4"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0B8C325B" w14:textId="420E1DBF"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1C747E97" w14:textId="46EACCC4" w:rsidR="0061254D" w:rsidRPr="003163ED" w:rsidRDefault="0061254D" w:rsidP="0061254D">
            <w:pPr>
              <w:widowControl w:val="0"/>
              <w:rPr>
                <w:rFonts w:ascii="Tahoma" w:hAnsi="Tahoma" w:cs="Tahoma"/>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C291CCE" w14:textId="186AE02C" w:rsidR="0061254D" w:rsidRPr="003163ED" w:rsidRDefault="0061254D" w:rsidP="0061254D">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042DC49" w14:textId="001800F0" w:rsidR="0061254D" w:rsidRPr="003163ED" w:rsidRDefault="00E9690F" w:rsidP="0061254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009A100" w14:textId="24054794" w:rsidR="0061254D" w:rsidRPr="003163ED" w:rsidRDefault="0061254D" w:rsidP="0061254D">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2BF546DA" w14:textId="77777777" w:rsidTr="00E9690F">
        <w:trPr>
          <w:trHeight w:val="20"/>
          <w:tblHeader/>
          <w:jc w:val="center"/>
        </w:trPr>
        <w:tc>
          <w:tcPr>
            <w:tcW w:w="374" w:type="pct"/>
            <w:vMerge/>
            <w:tcBorders>
              <w:left w:val="single" w:sz="4" w:space="0" w:color="auto"/>
              <w:right w:val="single" w:sz="4" w:space="0" w:color="auto"/>
            </w:tcBorders>
            <w:vAlign w:val="center"/>
          </w:tcPr>
          <w:p w14:paraId="0F56C459" w14:textId="77777777" w:rsidR="0061254D" w:rsidRPr="003163ED" w:rsidRDefault="0061254D" w:rsidP="0061254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EB7417C" w14:textId="77777777" w:rsidR="0061254D" w:rsidRPr="003163ED" w:rsidRDefault="0061254D" w:rsidP="0061254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757D989" w14:textId="5726B7AC" w:rsidR="0061254D" w:rsidRPr="003163ED" w:rsidRDefault="0061254D" w:rsidP="0061254D">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0412C0B" w14:textId="33E89F93" w:rsidR="0061254D" w:rsidRPr="003163ED" w:rsidRDefault="00E9690F" w:rsidP="0061254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438295" w14:textId="7BF2268F" w:rsidR="0061254D" w:rsidRPr="003163ED" w:rsidRDefault="0061254D" w:rsidP="0061254D">
            <w:pPr>
              <w:widowControl w:val="0"/>
              <w:jc w:val="center"/>
              <w:rPr>
                <w:rFonts w:ascii="Tahoma" w:hAnsi="Tahoma" w:cs="Tahoma"/>
                <w:b/>
                <w:bCs/>
                <w:sz w:val="22"/>
                <w:szCs w:val="22"/>
              </w:rPr>
            </w:pPr>
            <w:r w:rsidRPr="003163ED">
              <w:rPr>
                <w:rFonts w:ascii="Tahoma" w:hAnsi="Tahoma" w:cs="Tahoma"/>
                <w:b/>
                <w:bCs/>
                <w:sz w:val="22"/>
                <w:szCs w:val="22"/>
              </w:rPr>
              <w:t>6,93</w:t>
            </w:r>
          </w:p>
        </w:tc>
      </w:tr>
      <w:tr w:rsidR="003163ED" w:rsidRPr="003163ED" w14:paraId="00943B67" w14:textId="77777777" w:rsidTr="00E9690F">
        <w:trPr>
          <w:trHeight w:val="20"/>
          <w:tblHeader/>
          <w:jc w:val="center"/>
        </w:trPr>
        <w:tc>
          <w:tcPr>
            <w:tcW w:w="374" w:type="pct"/>
            <w:vMerge/>
            <w:tcBorders>
              <w:left w:val="single" w:sz="4" w:space="0" w:color="auto"/>
              <w:right w:val="single" w:sz="4" w:space="0" w:color="auto"/>
            </w:tcBorders>
            <w:vAlign w:val="center"/>
          </w:tcPr>
          <w:p w14:paraId="7BABDFED" w14:textId="77777777" w:rsidR="0061254D" w:rsidRPr="003163ED" w:rsidRDefault="0061254D" w:rsidP="0061254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BBA72EC" w14:textId="19DA0C37" w:rsidR="0061254D" w:rsidRPr="003163ED" w:rsidRDefault="0061254D" w:rsidP="0061254D">
            <w:pPr>
              <w:widowControl w:val="0"/>
              <w:rPr>
                <w:rFonts w:ascii="Tahoma" w:hAnsi="Tahoma" w:cs="Tahoma"/>
                <w:sz w:val="22"/>
                <w:szCs w:val="22"/>
              </w:rPr>
            </w:pPr>
            <w:r w:rsidRPr="003163ED">
              <w:rPr>
                <w:rFonts w:ascii="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0AD789E6" w14:textId="2B6514D9"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9D1FEF2" w14:textId="7E3EA091" w:rsidR="0061254D" w:rsidRPr="003163ED" w:rsidRDefault="00E9690F" w:rsidP="0061254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2E3AD7" w14:textId="40C68963"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1,4</w:t>
            </w:r>
          </w:p>
        </w:tc>
      </w:tr>
      <w:tr w:rsidR="003163ED" w:rsidRPr="003163ED" w14:paraId="11340A40" w14:textId="77777777" w:rsidTr="00E9690F">
        <w:trPr>
          <w:trHeight w:val="20"/>
          <w:tblHeader/>
          <w:jc w:val="center"/>
        </w:trPr>
        <w:tc>
          <w:tcPr>
            <w:tcW w:w="374" w:type="pct"/>
            <w:vMerge/>
            <w:tcBorders>
              <w:left w:val="single" w:sz="4" w:space="0" w:color="auto"/>
              <w:right w:val="single" w:sz="4" w:space="0" w:color="auto"/>
            </w:tcBorders>
            <w:vAlign w:val="center"/>
          </w:tcPr>
          <w:p w14:paraId="51B7841B" w14:textId="77777777" w:rsidR="0061254D" w:rsidRPr="003163ED" w:rsidRDefault="0061254D" w:rsidP="0061254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853E7AA" w14:textId="77777777" w:rsidR="0061254D" w:rsidRPr="003163ED" w:rsidRDefault="0061254D" w:rsidP="0061254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5EB1A42" w14:textId="5FDD8F43"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75B23F9" w14:textId="43A2E42B" w:rsidR="0061254D" w:rsidRPr="003163ED" w:rsidRDefault="00E9690F" w:rsidP="0061254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E800B07" w14:textId="766FC28C"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5,71</w:t>
            </w:r>
          </w:p>
        </w:tc>
      </w:tr>
      <w:tr w:rsidR="003163ED" w:rsidRPr="003163ED" w14:paraId="398953C4" w14:textId="77777777" w:rsidTr="00E9690F">
        <w:trPr>
          <w:trHeight w:val="20"/>
          <w:tblHeader/>
          <w:jc w:val="center"/>
        </w:trPr>
        <w:tc>
          <w:tcPr>
            <w:tcW w:w="374" w:type="pct"/>
            <w:vMerge/>
            <w:tcBorders>
              <w:left w:val="single" w:sz="4" w:space="0" w:color="auto"/>
              <w:right w:val="single" w:sz="4" w:space="0" w:color="auto"/>
            </w:tcBorders>
            <w:vAlign w:val="center"/>
          </w:tcPr>
          <w:p w14:paraId="37AC1D71" w14:textId="77777777" w:rsidR="0061254D" w:rsidRPr="003163ED" w:rsidRDefault="0061254D" w:rsidP="0061254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0F255EF" w14:textId="6580C6F9" w:rsidR="0061254D" w:rsidRPr="003163ED" w:rsidRDefault="0061254D" w:rsidP="0061254D">
            <w:pPr>
              <w:widowControl w:val="0"/>
              <w:rPr>
                <w:rFonts w:ascii="Tahoma" w:hAnsi="Tahoma" w:cs="Tahoma"/>
                <w:sz w:val="22"/>
                <w:szCs w:val="22"/>
              </w:rPr>
            </w:pPr>
            <w:r w:rsidRPr="003163ED">
              <w:rPr>
                <w:rFonts w:ascii="Tahoma" w:hAnsi="Tahoma" w:cs="Tahoma"/>
                <w:sz w:val="22"/>
                <w:szCs w:val="22"/>
              </w:rPr>
              <w:t>Зона тра</w:t>
            </w:r>
            <w:r w:rsidR="00B85202" w:rsidRPr="003163ED">
              <w:rPr>
                <w:rFonts w:ascii="Tahoma" w:hAnsi="Tahoma" w:cs="Tahoma"/>
                <w:sz w:val="22"/>
                <w:szCs w:val="22"/>
              </w:rPr>
              <w:t>н</w:t>
            </w:r>
            <w:r w:rsidRPr="003163ED">
              <w:rPr>
                <w:rFonts w:ascii="Tahoma" w:hAnsi="Tahoma" w:cs="Tahoma"/>
                <w:sz w:val="22"/>
                <w:szCs w:val="22"/>
              </w:rPr>
              <w:t>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4BD7A284" w14:textId="5AB81703"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8282FD" w14:textId="5B182B73" w:rsidR="0061254D" w:rsidRPr="003163ED" w:rsidRDefault="00E9690F" w:rsidP="0061254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BE7E000" w14:textId="7042BB3E"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4C5D5697"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45F521B" w14:textId="77777777" w:rsidR="0061254D" w:rsidRPr="003163ED" w:rsidRDefault="0061254D" w:rsidP="0061254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7DDAFB9" w14:textId="77777777" w:rsidR="0061254D" w:rsidRPr="003163ED" w:rsidRDefault="0061254D" w:rsidP="0061254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EAB24D9" w14:textId="6357B557"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6B16E1A" w14:textId="4947AED9" w:rsidR="0061254D" w:rsidRPr="003163ED" w:rsidRDefault="00E9690F" w:rsidP="0061254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FD9AA0C" w14:textId="7E6C27ED"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1,22</w:t>
            </w:r>
          </w:p>
        </w:tc>
      </w:tr>
      <w:tr w:rsidR="003163ED" w:rsidRPr="003163ED" w14:paraId="500E40EE"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3CFBC98" w14:textId="3DB9E9EB"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4382CF9C" w14:textId="6AA24D2E" w:rsidR="0061254D" w:rsidRPr="003163ED" w:rsidRDefault="0061254D" w:rsidP="0061254D">
            <w:pPr>
              <w:widowControl w:val="0"/>
              <w:rPr>
                <w:rFonts w:ascii="Tahoma" w:hAnsi="Tahoma" w:cs="Tahoma"/>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C637CF3" w14:textId="72B6F61F" w:rsidR="0061254D" w:rsidRPr="003163ED" w:rsidRDefault="0061254D" w:rsidP="0061254D">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FBD319E" w14:textId="5E0B8D07" w:rsidR="0061254D" w:rsidRPr="003163ED" w:rsidRDefault="00E9690F" w:rsidP="0061254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8257534" w14:textId="11B17CBD" w:rsidR="0061254D" w:rsidRPr="003163ED" w:rsidRDefault="0061254D" w:rsidP="0061254D">
            <w:pPr>
              <w:widowControl w:val="0"/>
              <w:jc w:val="center"/>
              <w:rPr>
                <w:rFonts w:ascii="Tahoma" w:hAnsi="Tahoma" w:cs="Tahoma"/>
                <w:b/>
                <w:bCs/>
                <w:sz w:val="22"/>
                <w:szCs w:val="22"/>
              </w:rPr>
            </w:pPr>
            <w:r w:rsidRPr="003163ED">
              <w:rPr>
                <w:rFonts w:ascii="Tahoma" w:hAnsi="Tahoma" w:cs="Tahoma"/>
                <w:b/>
                <w:bCs/>
                <w:sz w:val="22"/>
                <w:szCs w:val="22"/>
              </w:rPr>
              <w:t>22,8</w:t>
            </w:r>
          </w:p>
        </w:tc>
      </w:tr>
      <w:tr w:rsidR="003163ED" w:rsidRPr="003163ED" w14:paraId="313CA564" w14:textId="77777777" w:rsidTr="00E9690F">
        <w:trPr>
          <w:trHeight w:val="20"/>
          <w:tblHeader/>
          <w:jc w:val="center"/>
        </w:trPr>
        <w:tc>
          <w:tcPr>
            <w:tcW w:w="374" w:type="pct"/>
            <w:vMerge/>
            <w:tcBorders>
              <w:left w:val="single" w:sz="4" w:space="0" w:color="auto"/>
              <w:right w:val="single" w:sz="4" w:space="0" w:color="auto"/>
            </w:tcBorders>
            <w:vAlign w:val="center"/>
          </w:tcPr>
          <w:p w14:paraId="4DDDB9CF" w14:textId="77777777" w:rsidR="0061254D" w:rsidRPr="003163ED" w:rsidRDefault="0061254D" w:rsidP="0061254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E2E21C0" w14:textId="77777777" w:rsidR="0061254D" w:rsidRPr="003163ED" w:rsidRDefault="0061254D" w:rsidP="0061254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AD19DA3" w14:textId="700CED22" w:rsidR="0061254D" w:rsidRPr="003163ED" w:rsidRDefault="0061254D" w:rsidP="0061254D">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6995CB8" w14:textId="7C2E2958" w:rsidR="0061254D" w:rsidRPr="003163ED" w:rsidRDefault="00E9690F" w:rsidP="0061254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486C4E7" w14:textId="0FE26034" w:rsidR="0061254D" w:rsidRPr="003163ED" w:rsidRDefault="0061254D" w:rsidP="0061254D">
            <w:pPr>
              <w:widowControl w:val="0"/>
              <w:jc w:val="center"/>
              <w:rPr>
                <w:rFonts w:ascii="Tahoma" w:hAnsi="Tahoma" w:cs="Tahoma"/>
                <w:b/>
                <w:bCs/>
                <w:sz w:val="22"/>
                <w:szCs w:val="22"/>
              </w:rPr>
            </w:pPr>
            <w:r w:rsidRPr="003163ED">
              <w:rPr>
                <w:rFonts w:ascii="Tahoma" w:hAnsi="Tahoma" w:cs="Tahoma"/>
                <w:b/>
                <w:bCs/>
                <w:sz w:val="22"/>
                <w:szCs w:val="22"/>
              </w:rPr>
              <w:t>93,07</w:t>
            </w:r>
          </w:p>
        </w:tc>
      </w:tr>
      <w:tr w:rsidR="003163ED" w:rsidRPr="003163ED" w14:paraId="3C33A110" w14:textId="77777777" w:rsidTr="00E9690F">
        <w:trPr>
          <w:trHeight w:val="20"/>
          <w:tblHeader/>
          <w:jc w:val="center"/>
        </w:trPr>
        <w:tc>
          <w:tcPr>
            <w:tcW w:w="374" w:type="pct"/>
            <w:vMerge/>
            <w:tcBorders>
              <w:left w:val="single" w:sz="4" w:space="0" w:color="auto"/>
              <w:right w:val="single" w:sz="4" w:space="0" w:color="auto"/>
            </w:tcBorders>
            <w:vAlign w:val="center"/>
          </w:tcPr>
          <w:p w14:paraId="7EA1AE23" w14:textId="77777777" w:rsidR="0061254D" w:rsidRPr="003163ED" w:rsidRDefault="0061254D" w:rsidP="0061254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BA2797E" w14:textId="36988312" w:rsidR="0061254D" w:rsidRPr="003163ED" w:rsidRDefault="0061254D" w:rsidP="0061254D">
            <w:pPr>
              <w:widowControl w:val="0"/>
              <w:rPr>
                <w:rFonts w:ascii="Tahoma" w:hAnsi="Tahoma" w:cs="Tahoma"/>
                <w:sz w:val="22"/>
                <w:szCs w:val="22"/>
              </w:rPr>
            </w:pPr>
            <w:r w:rsidRPr="003163ED">
              <w:rPr>
                <w:rFonts w:ascii="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431B8527" w14:textId="11CDDC96"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1D013B8" w14:textId="11F51314" w:rsidR="0061254D" w:rsidRPr="003163ED" w:rsidRDefault="00E9690F" w:rsidP="0061254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691388E" w14:textId="2486FA4F" w:rsidR="0061254D" w:rsidRPr="003163ED" w:rsidRDefault="005D1E04" w:rsidP="0061254D">
            <w:pPr>
              <w:widowControl w:val="0"/>
              <w:jc w:val="center"/>
              <w:rPr>
                <w:rFonts w:ascii="Tahoma" w:hAnsi="Tahoma" w:cs="Tahoma"/>
                <w:sz w:val="22"/>
                <w:szCs w:val="22"/>
              </w:rPr>
            </w:pPr>
            <w:r w:rsidRPr="003163ED">
              <w:rPr>
                <w:rFonts w:ascii="Tahoma" w:hAnsi="Tahoma" w:cs="Tahoma"/>
                <w:sz w:val="22"/>
                <w:szCs w:val="22"/>
              </w:rPr>
              <w:t>22,8</w:t>
            </w:r>
          </w:p>
        </w:tc>
      </w:tr>
      <w:tr w:rsidR="0061254D" w:rsidRPr="003163ED" w14:paraId="2704859A"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3B6B7DC" w14:textId="77777777" w:rsidR="0061254D" w:rsidRPr="003163ED" w:rsidRDefault="0061254D" w:rsidP="0061254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3B82C9E" w14:textId="77777777" w:rsidR="0061254D" w:rsidRPr="003163ED" w:rsidRDefault="0061254D" w:rsidP="0061254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B947DFE" w14:textId="2194170C" w:rsidR="0061254D" w:rsidRPr="003163ED" w:rsidRDefault="0061254D" w:rsidP="0061254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AB255E2" w14:textId="01E98E5B" w:rsidR="0061254D" w:rsidRPr="003163ED" w:rsidRDefault="00E9690F" w:rsidP="0061254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95AC6C" w14:textId="16DB222D" w:rsidR="0061254D" w:rsidRPr="003163ED" w:rsidRDefault="005D1E04" w:rsidP="0061254D">
            <w:pPr>
              <w:widowControl w:val="0"/>
              <w:jc w:val="center"/>
              <w:rPr>
                <w:rFonts w:ascii="Tahoma" w:hAnsi="Tahoma" w:cs="Tahoma"/>
                <w:sz w:val="22"/>
                <w:szCs w:val="22"/>
              </w:rPr>
            </w:pPr>
            <w:r w:rsidRPr="003163ED">
              <w:rPr>
                <w:rFonts w:ascii="Tahoma" w:hAnsi="Tahoma" w:cs="Tahoma"/>
                <w:sz w:val="22"/>
                <w:szCs w:val="22"/>
              </w:rPr>
              <w:t>93,07</w:t>
            </w:r>
          </w:p>
        </w:tc>
      </w:tr>
    </w:tbl>
    <w:p w14:paraId="78628665" w14:textId="77777777" w:rsidR="00E97605" w:rsidRPr="003163ED" w:rsidRDefault="00E97605" w:rsidP="00E97605"/>
    <w:p w14:paraId="76CAC4D4" w14:textId="77777777" w:rsidR="00E97605" w:rsidRPr="003163ED" w:rsidRDefault="00E97605" w:rsidP="00E97605">
      <w:pPr>
        <w:pStyle w:val="3f0"/>
        <w:rPr>
          <w:rStyle w:val="111"/>
        </w:rPr>
      </w:pPr>
      <w:r w:rsidRPr="003163ED">
        <w:rPr>
          <w:rStyle w:val="111"/>
        </w:rPr>
        <w:t>Деревня Балышева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F01FB2B" w14:textId="77777777" w:rsidTr="00F91F59">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762719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26ADCBD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747199D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4528E4A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4CD83F5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07C35BA" w14:textId="77777777" w:rsidTr="00F91F59">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2A0D53F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C5A550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73405279"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30BBC9C4" w14:textId="3F5E9B20"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F383F04" w14:textId="2B71EE52" w:rsidR="00954971" w:rsidRPr="003163ED" w:rsidRDefault="00954971" w:rsidP="00954971">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1BD65BFD" w14:textId="4CD09582"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993C318" w14:textId="3CB44ACF" w:rsidR="00954971" w:rsidRPr="003163ED" w:rsidRDefault="00954971" w:rsidP="00954971">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B01C74" w14:textId="22A2CAC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10,8</w:t>
            </w:r>
          </w:p>
        </w:tc>
      </w:tr>
      <w:tr w:rsidR="003163ED" w:rsidRPr="003163ED" w14:paraId="62945E78"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42B0A041" w14:textId="77777777" w:rsidR="00954971" w:rsidRPr="003163ED" w:rsidRDefault="00954971" w:rsidP="0095497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D00A878" w14:textId="77777777" w:rsidR="00954971" w:rsidRPr="003163ED" w:rsidRDefault="00954971" w:rsidP="0095497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D4BC8AD" w14:textId="3A07494C"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F5E80D3" w14:textId="6BA6C096" w:rsidR="00954971" w:rsidRPr="003163ED" w:rsidRDefault="00954971" w:rsidP="00954971">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780C863" w14:textId="4493C8BE"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100</w:t>
            </w:r>
          </w:p>
        </w:tc>
      </w:tr>
      <w:tr w:rsidR="003163ED" w:rsidRPr="003163ED" w14:paraId="16F03EF6" w14:textId="77777777" w:rsidTr="00F91F59">
        <w:trPr>
          <w:trHeight w:val="553"/>
          <w:jc w:val="center"/>
        </w:trPr>
        <w:tc>
          <w:tcPr>
            <w:tcW w:w="374" w:type="pct"/>
            <w:tcBorders>
              <w:top w:val="single" w:sz="4" w:space="0" w:color="auto"/>
              <w:left w:val="single" w:sz="4" w:space="0" w:color="auto"/>
              <w:right w:val="single" w:sz="4" w:space="0" w:color="auto"/>
            </w:tcBorders>
            <w:vAlign w:val="center"/>
          </w:tcPr>
          <w:p w14:paraId="6A7C6983" w14:textId="769AB3D9" w:rsidR="0061254D" w:rsidRPr="003163ED" w:rsidRDefault="0061254D" w:rsidP="0061254D">
            <w:pPr>
              <w:widowControl w:val="0"/>
              <w:jc w:val="center"/>
              <w:rPr>
                <w:rFonts w:ascii="Tahoma" w:hAnsi="Tahoma" w:cs="Tahoma"/>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41E8C033" w14:textId="27F28DE9" w:rsidR="0061254D" w:rsidRPr="003163ED" w:rsidRDefault="0061254D" w:rsidP="0061254D">
            <w:pPr>
              <w:widowControl w:val="0"/>
              <w:rPr>
                <w:rFonts w:ascii="Tahoma" w:hAnsi="Tahoma" w:cs="Tahoma"/>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192236CD" w14:textId="1F3AE3B6" w:rsidR="0061254D" w:rsidRPr="003163ED" w:rsidRDefault="0061254D" w:rsidP="0061254D">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509D1AE2" w14:textId="779D3443" w:rsidR="0061254D" w:rsidRPr="003163ED" w:rsidRDefault="00E9690F" w:rsidP="0061254D">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61D23B9" w14:textId="6D0F5B52" w:rsidR="0061254D" w:rsidRPr="003163ED" w:rsidRDefault="0061254D" w:rsidP="0061254D">
            <w:pPr>
              <w:widowControl w:val="0"/>
              <w:jc w:val="center"/>
              <w:rPr>
                <w:rFonts w:ascii="Tahoma" w:hAnsi="Tahoma" w:cs="Tahoma"/>
                <w:b/>
                <w:bCs/>
                <w:sz w:val="22"/>
                <w:szCs w:val="22"/>
              </w:rPr>
            </w:pPr>
            <w:r w:rsidRPr="003163ED">
              <w:rPr>
                <w:rFonts w:ascii="Tahoma" w:hAnsi="Tahoma" w:cs="Tahoma"/>
                <w:b/>
                <w:bCs/>
                <w:sz w:val="22"/>
                <w:szCs w:val="22"/>
              </w:rPr>
              <w:t>10,8</w:t>
            </w:r>
          </w:p>
        </w:tc>
      </w:tr>
      <w:tr w:rsidR="003163ED" w:rsidRPr="003163ED" w14:paraId="410448D4"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68B22839" w14:textId="1B4187DE"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15BE0DD1" w14:textId="52336070" w:rsidR="005D1E04" w:rsidRPr="003163ED" w:rsidRDefault="005D1E04" w:rsidP="005D1E04">
            <w:pPr>
              <w:widowControl w:val="0"/>
              <w:rPr>
                <w:rFonts w:ascii="Tahoma" w:hAnsi="Tahoma" w:cs="Tahoma"/>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724CF1D" w14:textId="13E3F14D" w:rsidR="005D1E04" w:rsidRPr="003163ED" w:rsidRDefault="005D1E04" w:rsidP="005D1E04">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A2A4A41" w14:textId="64EADA29"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36F545C" w14:textId="7846842E"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1,2</w:t>
            </w:r>
          </w:p>
        </w:tc>
      </w:tr>
      <w:tr w:rsidR="003163ED" w:rsidRPr="003163ED" w14:paraId="134092FD" w14:textId="77777777" w:rsidTr="00F91F59">
        <w:trPr>
          <w:trHeight w:val="20"/>
          <w:jc w:val="center"/>
        </w:trPr>
        <w:tc>
          <w:tcPr>
            <w:tcW w:w="374" w:type="pct"/>
            <w:vMerge/>
            <w:tcBorders>
              <w:left w:val="single" w:sz="4" w:space="0" w:color="auto"/>
              <w:right w:val="single" w:sz="4" w:space="0" w:color="auto"/>
            </w:tcBorders>
            <w:vAlign w:val="center"/>
          </w:tcPr>
          <w:p w14:paraId="5C6ACD13"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84A2680"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FB3B2C0" w14:textId="2AACCF9F" w:rsidR="005D1E04" w:rsidRPr="003163ED" w:rsidRDefault="005D1E04" w:rsidP="005D1E04">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BDD36B5" w14:textId="20C03F6C"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88981F" w14:textId="0515D9A7"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11,11</w:t>
            </w:r>
          </w:p>
        </w:tc>
      </w:tr>
      <w:tr w:rsidR="003163ED" w:rsidRPr="003163ED" w14:paraId="7FA82D87" w14:textId="77777777" w:rsidTr="00F91F59">
        <w:trPr>
          <w:trHeight w:val="20"/>
          <w:jc w:val="center"/>
        </w:trPr>
        <w:tc>
          <w:tcPr>
            <w:tcW w:w="374" w:type="pct"/>
            <w:vMerge/>
            <w:tcBorders>
              <w:left w:val="single" w:sz="4" w:space="0" w:color="auto"/>
              <w:right w:val="single" w:sz="4" w:space="0" w:color="auto"/>
            </w:tcBorders>
            <w:vAlign w:val="center"/>
          </w:tcPr>
          <w:p w14:paraId="2F53B074"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8A52E7E" w14:textId="4D6A422A" w:rsidR="005D1E04" w:rsidRPr="003163ED" w:rsidRDefault="005D1E04" w:rsidP="005D1E04">
            <w:pPr>
              <w:widowControl w:val="0"/>
              <w:rPr>
                <w:rFonts w:ascii="Tahoma" w:hAnsi="Tahoma" w:cs="Tahoma"/>
                <w:sz w:val="22"/>
                <w:szCs w:val="22"/>
              </w:rPr>
            </w:pPr>
            <w:r w:rsidRPr="003163ED">
              <w:rPr>
                <w:rFonts w:ascii="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33F55986" w14:textId="27528194"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6783F3F" w14:textId="0A4DD4A0"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E1F3E5C" w14:textId="4AD765EF"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w:t>
            </w:r>
          </w:p>
        </w:tc>
      </w:tr>
      <w:tr w:rsidR="003163ED" w:rsidRPr="003163ED" w14:paraId="0A20703E" w14:textId="77777777" w:rsidTr="00F91F59">
        <w:trPr>
          <w:trHeight w:val="20"/>
          <w:jc w:val="center"/>
        </w:trPr>
        <w:tc>
          <w:tcPr>
            <w:tcW w:w="374" w:type="pct"/>
            <w:vMerge/>
            <w:tcBorders>
              <w:left w:val="single" w:sz="4" w:space="0" w:color="auto"/>
              <w:right w:val="single" w:sz="4" w:space="0" w:color="auto"/>
            </w:tcBorders>
            <w:vAlign w:val="center"/>
          </w:tcPr>
          <w:p w14:paraId="71E799A3"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CFDFD52"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6EC1D6A" w14:textId="2341E090"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B313130" w14:textId="66E2AF0D"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938FBCB" w14:textId="48E02477"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9,26</w:t>
            </w:r>
          </w:p>
        </w:tc>
      </w:tr>
      <w:tr w:rsidR="003163ED" w:rsidRPr="003163ED" w14:paraId="2BB5D24C" w14:textId="77777777" w:rsidTr="00F91F59">
        <w:trPr>
          <w:trHeight w:val="20"/>
          <w:jc w:val="center"/>
        </w:trPr>
        <w:tc>
          <w:tcPr>
            <w:tcW w:w="374" w:type="pct"/>
            <w:vMerge/>
            <w:tcBorders>
              <w:left w:val="single" w:sz="4" w:space="0" w:color="auto"/>
              <w:right w:val="single" w:sz="4" w:space="0" w:color="auto"/>
            </w:tcBorders>
            <w:vAlign w:val="center"/>
          </w:tcPr>
          <w:p w14:paraId="3EF2C1F0"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206DA40" w14:textId="409A9B76" w:rsidR="005D1E04" w:rsidRPr="003163ED" w:rsidRDefault="005D1E04" w:rsidP="005D1E04">
            <w:pPr>
              <w:widowControl w:val="0"/>
              <w:rPr>
                <w:rFonts w:ascii="Tahoma" w:hAnsi="Tahoma" w:cs="Tahoma"/>
                <w:sz w:val="22"/>
                <w:szCs w:val="22"/>
              </w:rPr>
            </w:pPr>
            <w:r w:rsidRPr="003163ED">
              <w:rPr>
                <w:rFonts w:ascii="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BEF765B" w14:textId="3150A6F7"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C9C683E" w14:textId="21627704"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757BB35" w14:textId="4806425D"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316C267B"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7951729D"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4A6FC67"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52DCF90" w14:textId="7E222379"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980A07A" w14:textId="597CA081"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994801" w14:textId="5DC0E38C"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1,85</w:t>
            </w:r>
          </w:p>
        </w:tc>
      </w:tr>
      <w:tr w:rsidR="003163ED" w:rsidRPr="003163ED" w14:paraId="2433F1C6"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1D0D078A" w14:textId="05C9C65F"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17E6FE38" w14:textId="2D94C12A" w:rsidR="005D1E04" w:rsidRPr="003163ED" w:rsidRDefault="005D1E04" w:rsidP="005D1E04">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3B36FF5" w14:textId="25063057"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5DAB3A9" w14:textId="1D265CB7"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22B5A4D" w14:textId="0907731C"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6,8</w:t>
            </w:r>
          </w:p>
        </w:tc>
      </w:tr>
      <w:tr w:rsidR="003163ED" w:rsidRPr="003163ED" w14:paraId="59B51F43" w14:textId="77777777" w:rsidTr="00F91F59">
        <w:trPr>
          <w:trHeight w:val="20"/>
          <w:jc w:val="center"/>
        </w:trPr>
        <w:tc>
          <w:tcPr>
            <w:tcW w:w="374" w:type="pct"/>
            <w:vMerge/>
            <w:tcBorders>
              <w:left w:val="single" w:sz="4" w:space="0" w:color="auto"/>
              <w:right w:val="single" w:sz="4" w:space="0" w:color="auto"/>
            </w:tcBorders>
            <w:vAlign w:val="center"/>
          </w:tcPr>
          <w:p w14:paraId="77CEFC70"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AB747C7"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4497722" w14:textId="797952C4"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16C2506" w14:textId="63BFA8E0"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D53092" w14:textId="4147C7C3"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62,96</w:t>
            </w:r>
          </w:p>
        </w:tc>
      </w:tr>
      <w:tr w:rsidR="003163ED" w:rsidRPr="003163ED" w14:paraId="2EAFB047" w14:textId="77777777" w:rsidTr="00F91F59">
        <w:trPr>
          <w:trHeight w:val="20"/>
          <w:jc w:val="center"/>
        </w:trPr>
        <w:tc>
          <w:tcPr>
            <w:tcW w:w="374" w:type="pct"/>
            <w:vMerge/>
            <w:tcBorders>
              <w:left w:val="single" w:sz="4" w:space="0" w:color="auto"/>
              <w:right w:val="single" w:sz="4" w:space="0" w:color="auto"/>
            </w:tcBorders>
            <w:vAlign w:val="center"/>
          </w:tcPr>
          <w:p w14:paraId="147D3F75"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3F8377C" w14:textId="00FB7F53" w:rsidR="005D1E04" w:rsidRPr="003163ED" w:rsidRDefault="005D1E04" w:rsidP="005D1E04">
            <w:pPr>
              <w:widowControl w:val="0"/>
              <w:rPr>
                <w:rFonts w:ascii="Tahoma" w:hAnsi="Tahoma" w:cs="Tahoma"/>
                <w:sz w:val="22"/>
                <w:szCs w:val="22"/>
              </w:rPr>
            </w:pPr>
            <w:r w:rsidRPr="003163ED">
              <w:rPr>
                <w:rFonts w:ascii="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04754A92" w14:textId="6FC3CADB"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2BA7132" w14:textId="4ABE95C1"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59560CE" w14:textId="0C554AE3"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6,8</w:t>
            </w:r>
          </w:p>
        </w:tc>
      </w:tr>
      <w:tr w:rsidR="003163ED" w:rsidRPr="003163ED" w14:paraId="0774B18A"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250A6DC9"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C227144"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0600ED9" w14:textId="454A387B"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026902C" w14:textId="0C83FB09"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75ACD8" w14:textId="4AEECE51"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62,96</w:t>
            </w:r>
          </w:p>
        </w:tc>
      </w:tr>
      <w:tr w:rsidR="003163ED" w:rsidRPr="003163ED" w14:paraId="7E0D5801"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22CBB129" w14:textId="5E3B7CBF"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7B5823F1" w14:textId="77224EFF" w:rsidR="005D1E04" w:rsidRPr="003163ED" w:rsidRDefault="005D1E04" w:rsidP="005D1E04">
            <w:pPr>
              <w:widowControl w:val="0"/>
              <w:rPr>
                <w:rFonts w:ascii="Tahoma" w:hAnsi="Tahoma" w:cs="Tahoma"/>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F67E1A3" w14:textId="1DC1D4CE"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F482B9E" w14:textId="3E424DA7"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EBE1A8D" w14:textId="5AE4B895"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39E99AC6" w14:textId="77777777" w:rsidTr="00F91F59">
        <w:trPr>
          <w:trHeight w:val="20"/>
          <w:jc w:val="center"/>
        </w:trPr>
        <w:tc>
          <w:tcPr>
            <w:tcW w:w="374" w:type="pct"/>
            <w:vMerge/>
            <w:tcBorders>
              <w:left w:val="single" w:sz="4" w:space="0" w:color="auto"/>
              <w:right w:val="single" w:sz="4" w:space="0" w:color="auto"/>
            </w:tcBorders>
            <w:vAlign w:val="center"/>
          </w:tcPr>
          <w:p w14:paraId="60F614D3"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B89C33C"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F13B3CE" w14:textId="300DB003"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1E5CBF7" w14:textId="10A9E127"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CE8C50" w14:textId="7E85D159"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15,74</w:t>
            </w:r>
          </w:p>
        </w:tc>
      </w:tr>
      <w:tr w:rsidR="003163ED" w:rsidRPr="003163ED" w14:paraId="18E757C4" w14:textId="77777777" w:rsidTr="00F91F59">
        <w:trPr>
          <w:trHeight w:val="20"/>
          <w:jc w:val="center"/>
        </w:trPr>
        <w:tc>
          <w:tcPr>
            <w:tcW w:w="374" w:type="pct"/>
            <w:vMerge/>
            <w:tcBorders>
              <w:left w:val="single" w:sz="4" w:space="0" w:color="auto"/>
              <w:right w:val="single" w:sz="4" w:space="0" w:color="auto"/>
            </w:tcBorders>
            <w:vAlign w:val="center"/>
          </w:tcPr>
          <w:p w14:paraId="31FFEECB"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278B0F2" w14:textId="7185B2EF" w:rsidR="005D1E04" w:rsidRPr="003163ED" w:rsidRDefault="005D1E04" w:rsidP="005D1E04">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2B290D88" w14:textId="7AC18F76"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0F8D72C" w14:textId="602F54B5"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6398BD" w14:textId="03768C00"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1,7</w:t>
            </w:r>
          </w:p>
        </w:tc>
      </w:tr>
      <w:tr w:rsidR="003163ED" w:rsidRPr="003163ED" w14:paraId="085EF8BC"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7E1EAA27"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972A3F5"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E08EFB5" w14:textId="6EA98D50"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7E0B669" w14:textId="12D17ECB"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2C2DB2D" w14:textId="25C53B2C"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15,74</w:t>
            </w:r>
          </w:p>
        </w:tc>
      </w:tr>
      <w:tr w:rsidR="003163ED" w:rsidRPr="003163ED" w14:paraId="5DFFBCE4"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73750974" w14:textId="6ACAD33B"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6BF88B2B" w14:textId="2CA29FC6" w:rsidR="005D1E04" w:rsidRPr="003163ED" w:rsidRDefault="005D1E04" w:rsidP="005D1E04">
            <w:pPr>
              <w:widowControl w:val="0"/>
              <w:rPr>
                <w:rFonts w:ascii="Tahoma" w:hAnsi="Tahoma" w:cs="Tahoma"/>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8FFDD58" w14:textId="1599B589"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ADB4206" w14:textId="09F9FFD3"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80BDD7" w14:textId="4626CA8A"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1,1</w:t>
            </w:r>
          </w:p>
        </w:tc>
      </w:tr>
      <w:tr w:rsidR="003163ED" w:rsidRPr="003163ED" w14:paraId="19866DE6" w14:textId="77777777" w:rsidTr="00F91F59">
        <w:trPr>
          <w:trHeight w:val="20"/>
          <w:jc w:val="center"/>
        </w:trPr>
        <w:tc>
          <w:tcPr>
            <w:tcW w:w="374" w:type="pct"/>
            <w:vMerge/>
            <w:tcBorders>
              <w:left w:val="single" w:sz="4" w:space="0" w:color="auto"/>
              <w:right w:val="single" w:sz="4" w:space="0" w:color="auto"/>
            </w:tcBorders>
            <w:vAlign w:val="center"/>
          </w:tcPr>
          <w:p w14:paraId="36FE6439"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857C00A"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96F1799" w14:textId="44D612CC"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5E92BDC" w14:textId="56D7FF78"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448A9D" w14:textId="792DF78A"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10,19</w:t>
            </w:r>
          </w:p>
        </w:tc>
      </w:tr>
      <w:tr w:rsidR="003163ED" w:rsidRPr="003163ED" w14:paraId="53F9A4DF" w14:textId="77777777" w:rsidTr="00F91F59">
        <w:trPr>
          <w:trHeight w:val="20"/>
          <w:jc w:val="center"/>
        </w:trPr>
        <w:tc>
          <w:tcPr>
            <w:tcW w:w="374" w:type="pct"/>
            <w:vMerge/>
            <w:tcBorders>
              <w:left w:val="single" w:sz="4" w:space="0" w:color="auto"/>
              <w:right w:val="single" w:sz="4" w:space="0" w:color="auto"/>
            </w:tcBorders>
            <w:vAlign w:val="center"/>
          </w:tcPr>
          <w:p w14:paraId="5532C142"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72CDD5E" w14:textId="46B09E1E" w:rsidR="005D1E04" w:rsidRPr="003163ED" w:rsidRDefault="005D1E04" w:rsidP="005D1E04">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2F351134" w14:textId="206EBB84"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1E1B842" w14:textId="377072D0"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B667093" w14:textId="22DD4884"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1,1</w:t>
            </w:r>
          </w:p>
        </w:tc>
      </w:tr>
      <w:tr w:rsidR="005D1E04" w:rsidRPr="003163ED" w14:paraId="3053ECB7"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2B36E763"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4579BC6"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00000D3" w14:textId="531C6EB3"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B2C8F44" w14:textId="6FF175B1"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812421" w14:textId="5049A4A1"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10,19</w:t>
            </w:r>
          </w:p>
        </w:tc>
      </w:tr>
    </w:tbl>
    <w:p w14:paraId="5BEDE7D5" w14:textId="77777777" w:rsidR="00E97605" w:rsidRPr="003163ED" w:rsidRDefault="00E97605" w:rsidP="00E97605"/>
    <w:p w14:paraId="50E3C918" w14:textId="77777777" w:rsidR="00E97605" w:rsidRPr="003163ED" w:rsidRDefault="00E97605" w:rsidP="00E97605">
      <w:pPr>
        <w:pStyle w:val="3f0"/>
        <w:rPr>
          <w:rStyle w:val="111"/>
        </w:rPr>
      </w:pPr>
      <w:r w:rsidRPr="003163ED">
        <w:rPr>
          <w:rStyle w:val="111"/>
        </w:rPr>
        <w:t>Деревня Бор</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425FD214" w14:textId="77777777" w:rsidTr="005D1E04">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06A6A65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2480E6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615C709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258F48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9AAA3E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537649D2"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10B235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3573417"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9F8142A"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3C6BF2A" w14:textId="3B4DD74D"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3AA08134" w14:textId="34498495" w:rsidR="00954971" w:rsidRPr="003163ED" w:rsidRDefault="00954971" w:rsidP="00954971">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A8984A7" w14:textId="03701948"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8B2CF90" w14:textId="5CA33A01"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ED19970" w14:textId="6B6FB16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6,9</w:t>
            </w:r>
          </w:p>
        </w:tc>
      </w:tr>
      <w:tr w:rsidR="003163ED" w:rsidRPr="003163ED" w14:paraId="566140DA"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10EDB86" w14:textId="77777777" w:rsidR="00954971" w:rsidRPr="003163ED" w:rsidRDefault="00954971" w:rsidP="0095497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20890C7" w14:textId="77777777" w:rsidR="00954971" w:rsidRPr="003163ED" w:rsidRDefault="00954971" w:rsidP="0095497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DA6E7C0" w14:textId="0A135547"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7159933" w14:textId="7CF52741"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A31B75" w14:textId="22BB4E0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B9CFE0E" w14:textId="77777777" w:rsidTr="00E9690F">
        <w:trPr>
          <w:trHeight w:val="515"/>
          <w:tblHeader/>
          <w:jc w:val="center"/>
        </w:trPr>
        <w:tc>
          <w:tcPr>
            <w:tcW w:w="374" w:type="pct"/>
            <w:tcBorders>
              <w:top w:val="single" w:sz="4" w:space="0" w:color="auto"/>
              <w:left w:val="single" w:sz="4" w:space="0" w:color="auto"/>
              <w:right w:val="single" w:sz="4" w:space="0" w:color="auto"/>
            </w:tcBorders>
            <w:vAlign w:val="center"/>
          </w:tcPr>
          <w:p w14:paraId="5BED798D" w14:textId="0ECB9B6F" w:rsidR="005D1E04" w:rsidRPr="003163ED" w:rsidRDefault="005D1E04" w:rsidP="005D1E04">
            <w:pPr>
              <w:widowControl w:val="0"/>
              <w:jc w:val="center"/>
              <w:rPr>
                <w:rFonts w:ascii="Tahoma" w:hAnsi="Tahoma" w:cs="Tahoma"/>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405D087D" w14:textId="3416BC1B" w:rsidR="005D1E04" w:rsidRPr="003163ED" w:rsidRDefault="005D1E04" w:rsidP="005D1E04">
            <w:pPr>
              <w:widowControl w:val="0"/>
              <w:rPr>
                <w:rFonts w:ascii="Tahoma" w:hAnsi="Tahoma" w:cs="Tahoma"/>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4C1B7D53" w14:textId="673B15EC" w:rsidR="005D1E04" w:rsidRPr="003163ED" w:rsidRDefault="005D1E04" w:rsidP="005D1E04">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55A3B1CB" w14:textId="6352A0A8" w:rsidR="005D1E04" w:rsidRPr="003163ED" w:rsidRDefault="00E9690F" w:rsidP="005D1E04">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03E88E05" w14:textId="0CD27A52"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6,9</w:t>
            </w:r>
          </w:p>
        </w:tc>
      </w:tr>
      <w:tr w:rsidR="003163ED" w:rsidRPr="003163ED" w14:paraId="7B5F439E"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2CFA1BF9" w14:textId="391D3EE8"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120FDBA1" w14:textId="07E79FD0" w:rsidR="005D1E04" w:rsidRPr="003163ED" w:rsidRDefault="005D1E04" w:rsidP="005D1E04">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5695D80" w14:textId="312EB6A3"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63498D8" w14:textId="73EA47B0"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D869CB" w14:textId="0AB3101D"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1,1</w:t>
            </w:r>
          </w:p>
        </w:tc>
      </w:tr>
      <w:tr w:rsidR="003163ED" w:rsidRPr="003163ED" w14:paraId="31CA8F30" w14:textId="77777777" w:rsidTr="00E9690F">
        <w:trPr>
          <w:trHeight w:val="20"/>
          <w:tblHeader/>
          <w:jc w:val="center"/>
        </w:trPr>
        <w:tc>
          <w:tcPr>
            <w:tcW w:w="374" w:type="pct"/>
            <w:vMerge/>
            <w:tcBorders>
              <w:left w:val="single" w:sz="4" w:space="0" w:color="auto"/>
              <w:right w:val="single" w:sz="4" w:space="0" w:color="auto"/>
            </w:tcBorders>
            <w:vAlign w:val="center"/>
          </w:tcPr>
          <w:p w14:paraId="10B2116B"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A52E3A8" w14:textId="77777777" w:rsidR="005D1E04" w:rsidRPr="003163ED" w:rsidRDefault="005D1E04" w:rsidP="005D1E0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8F456D4" w14:textId="68215564"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0B40910" w14:textId="7DCD1209"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CC8301" w14:textId="391005CA"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15,94</w:t>
            </w:r>
          </w:p>
        </w:tc>
      </w:tr>
      <w:tr w:rsidR="003163ED" w:rsidRPr="003163ED" w14:paraId="2BC8B3F5" w14:textId="77777777" w:rsidTr="00E9690F">
        <w:trPr>
          <w:trHeight w:val="20"/>
          <w:tblHeader/>
          <w:jc w:val="center"/>
        </w:trPr>
        <w:tc>
          <w:tcPr>
            <w:tcW w:w="374" w:type="pct"/>
            <w:vMerge/>
            <w:tcBorders>
              <w:left w:val="single" w:sz="4" w:space="0" w:color="auto"/>
              <w:right w:val="single" w:sz="4" w:space="0" w:color="auto"/>
            </w:tcBorders>
            <w:vAlign w:val="center"/>
          </w:tcPr>
          <w:p w14:paraId="2FCDBBCC"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2AA5A0E" w14:textId="12BE86F2" w:rsidR="005D1E04" w:rsidRPr="003163ED" w:rsidRDefault="005D1E04" w:rsidP="005D1E04">
            <w:pPr>
              <w:widowControl w:val="0"/>
              <w:rPr>
                <w:rFonts w:ascii="Tahoma" w:hAnsi="Tahoma" w:cs="Tahoma"/>
                <w:sz w:val="22"/>
                <w:szCs w:val="22"/>
              </w:rPr>
            </w:pPr>
            <w:r w:rsidRPr="003163ED">
              <w:rPr>
                <w:rFonts w:ascii="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5C4D6F80" w14:textId="7DEF3D8A"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1BB65FC" w14:textId="3F39E113"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D442EEB" w14:textId="1B71538B"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1,1</w:t>
            </w:r>
          </w:p>
        </w:tc>
      </w:tr>
      <w:tr w:rsidR="003163ED" w:rsidRPr="003163ED" w14:paraId="79CCBE95" w14:textId="77777777" w:rsidTr="00E9690F">
        <w:trPr>
          <w:trHeight w:val="138"/>
          <w:tblHeader/>
          <w:jc w:val="center"/>
        </w:trPr>
        <w:tc>
          <w:tcPr>
            <w:tcW w:w="374" w:type="pct"/>
            <w:vMerge/>
            <w:tcBorders>
              <w:left w:val="single" w:sz="4" w:space="0" w:color="auto"/>
              <w:bottom w:val="single" w:sz="4" w:space="0" w:color="auto"/>
              <w:right w:val="single" w:sz="4" w:space="0" w:color="auto"/>
            </w:tcBorders>
            <w:vAlign w:val="center"/>
          </w:tcPr>
          <w:p w14:paraId="4DAC7586"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C25865F"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6A0CB8A" w14:textId="5E18C653"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1AD7608" w14:textId="2A7C6ED8"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695BEFD" w14:textId="3B5AB078"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15,94</w:t>
            </w:r>
          </w:p>
        </w:tc>
      </w:tr>
      <w:tr w:rsidR="003163ED" w:rsidRPr="003163ED" w14:paraId="10266150"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7C414071" w14:textId="44C0A68E"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6E5218C6" w14:textId="2D6F6AF3" w:rsidR="005D1E04" w:rsidRPr="003163ED" w:rsidRDefault="005D1E04" w:rsidP="005D1E04">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E8D4928" w14:textId="49A67465"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D3C6CA7" w14:textId="02B51F40"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2213CCD" w14:textId="2068BBD9"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5,8</w:t>
            </w:r>
          </w:p>
        </w:tc>
      </w:tr>
      <w:tr w:rsidR="003163ED" w:rsidRPr="003163ED" w14:paraId="69292B67" w14:textId="77777777" w:rsidTr="00E9690F">
        <w:trPr>
          <w:trHeight w:val="20"/>
          <w:tblHeader/>
          <w:jc w:val="center"/>
        </w:trPr>
        <w:tc>
          <w:tcPr>
            <w:tcW w:w="374" w:type="pct"/>
            <w:vMerge/>
            <w:tcBorders>
              <w:left w:val="single" w:sz="4" w:space="0" w:color="auto"/>
              <w:right w:val="single" w:sz="4" w:space="0" w:color="auto"/>
            </w:tcBorders>
            <w:vAlign w:val="center"/>
          </w:tcPr>
          <w:p w14:paraId="2B6FEF90"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0463551" w14:textId="77777777" w:rsidR="005D1E04" w:rsidRPr="003163ED" w:rsidRDefault="005D1E04" w:rsidP="005D1E0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0781B47" w14:textId="11CC2A46"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ABB24C6" w14:textId="797C985D" w:rsidR="005D1E04" w:rsidRPr="003163ED" w:rsidRDefault="00E9690F" w:rsidP="005D1E0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7E87B6" w14:textId="71B6E2E4" w:rsidR="005D1E04" w:rsidRPr="003163ED" w:rsidRDefault="005D1E04" w:rsidP="005D1E04">
            <w:pPr>
              <w:widowControl w:val="0"/>
              <w:jc w:val="center"/>
              <w:rPr>
                <w:rFonts w:ascii="Tahoma" w:hAnsi="Tahoma" w:cs="Tahoma"/>
                <w:b/>
                <w:bCs/>
                <w:sz w:val="22"/>
                <w:szCs w:val="22"/>
              </w:rPr>
            </w:pPr>
            <w:r w:rsidRPr="003163ED">
              <w:rPr>
                <w:rFonts w:ascii="Tahoma" w:hAnsi="Tahoma" w:cs="Tahoma"/>
                <w:b/>
                <w:bCs/>
                <w:sz w:val="22"/>
                <w:szCs w:val="22"/>
              </w:rPr>
              <w:t>84,06</w:t>
            </w:r>
          </w:p>
        </w:tc>
      </w:tr>
      <w:tr w:rsidR="003163ED" w:rsidRPr="003163ED" w14:paraId="56D11B4D" w14:textId="77777777" w:rsidTr="00E9690F">
        <w:trPr>
          <w:trHeight w:val="20"/>
          <w:tblHeader/>
          <w:jc w:val="center"/>
        </w:trPr>
        <w:tc>
          <w:tcPr>
            <w:tcW w:w="374" w:type="pct"/>
            <w:vMerge/>
            <w:tcBorders>
              <w:left w:val="single" w:sz="4" w:space="0" w:color="auto"/>
              <w:right w:val="single" w:sz="4" w:space="0" w:color="auto"/>
            </w:tcBorders>
            <w:vAlign w:val="center"/>
          </w:tcPr>
          <w:p w14:paraId="6B7309E6" w14:textId="77777777" w:rsidR="005D1E04" w:rsidRPr="003163ED" w:rsidRDefault="005D1E04" w:rsidP="005D1E0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74FA395" w14:textId="331BBC06" w:rsidR="005D1E04" w:rsidRPr="003163ED" w:rsidRDefault="005D1E04" w:rsidP="005D1E04">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05435BAE" w14:textId="013FC9BA"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420DFCE" w14:textId="3BEE17E1"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36A126" w14:textId="50AE116B"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5,8</w:t>
            </w:r>
          </w:p>
        </w:tc>
      </w:tr>
      <w:tr w:rsidR="005D1E04" w:rsidRPr="003163ED" w14:paraId="2E2AD6E5"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F11336A" w14:textId="77777777" w:rsidR="005D1E04" w:rsidRPr="003163ED" w:rsidRDefault="005D1E04" w:rsidP="005D1E0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1EE2633" w14:textId="77777777" w:rsidR="005D1E04" w:rsidRPr="003163ED" w:rsidRDefault="005D1E04" w:rsidP="005D1E0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83C514F" w14:textId="072A83AB"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D083B48" w14:textId="3816F977" w:rsidR="005D1E04" w:rsidRPr="003163ED" w:rsidRDefault="00E9690F" w:rsidP="005D1E0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D73576" w14:textId="07EE0B85" w:rsidR="005D1E04" w:rsidRPr="003163ED" w:rsidRDefault="005D1E04" w:rsidP="005D1E04">
            <w:pPr>
              <w:widowControl w:val="0"/>
              <w:jc w:val="center"/>
              <w:rPr>
                <w:rFonts w:ascii="Tahoma" w:hAnsi="Tahoma" w:cs="Tahoma"/>
                <w:sz w:val="22"/>
                <w:szCs w:val="22"/>
              </w:rPr>
            </w:pPr>
            <w:r w:rsidRPr="003163ED">
              <w:rPr>
                <w:rFonts w:ascii="Tahoma" w:hAnsi="Tahoma" w:cs="Tahoma"/>
                <w:sz w:val="22"/>
                <w:szCs w:val="22"/>
              </w:rPr>
              <w:t>84,06</w:t>
            </w:r>
          </w:p>
        </w:tc>
      </w:tr>
    </w:tbl>
    <w:p w14:paraId="4DA67B14" w14:textId="77777777" w:rsidR="00E97605" w:rsidRPr="003163ED" w:rsidRDefault="00E97605" w:rsidP="00E97605"/>
    <w:p w14:paraId="06CC948C" w14:textId="77777777" w:rsidR="00E97605" w:rsidRPr="003163ED" w:rsidRDefault="00E97605" w:rsidP="00E97605">
      <w:pPr>
        <w:pStyle w:val="3f0"/>
        <w:rPr>
          <w:rStyle w:val="111"/>
        </w:rPr>
      </w:pPr>
      <w:r w:rsidRPr="003163ED">
        <w:rPr>
          <w:rStyle w:val="111"/>
        </w:rPr>
        <w:t>Деревня Верхнекарелина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3632EF86" w14:textId="77777777" w:rsidTr="000749E2">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64C61F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B585D9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080B173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2C85623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4164A7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51A7ABC9"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5B1BC809"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3D5F1BC"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302ED932"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6D95C33A" w14:textId="741CD56F"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56F867A" w14:textId="11350028" w:rsidR="00954971" w:rsidRPr="003163ED" w:rsidRDefault="00954971" w:rsidP="00954971">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286BA48" w14:textId="3953C9AF"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5A52C54" w14:textId="317E9FA1"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A279FD" w14:textId="600817A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18,6</w:t>
            </w:r>
          </w:p>
        </w:tc>
      </w:tr>
      <w:tr w:rsidR="003163ED" w:rsidRPr="003163ED" w14:paraId="07DE3F65" w14:textId="77777777" w:rsidTr="00303BD3">
        <w:trPr>
          <w:trHeight w:val="100"/>
          <w:tblHeader/>
          <w:jc w:val="center"/>
        </w:trPr>
        <w:tc>
          <w:tcPr>
            <w:tcW w:w="374" w:type="pct"/>
            <w:vMerge/>
            <w:tcBorders>
              <w:left w:val="single" w:sz="4" w:space="0" w:color="auto"/>
              <w:bottom w:val="single" w:sz="4" w:space="0" w:color="auto"/>
              <w:right w:val="single" w:sz="4" w:space="0" w:color="auto"/>
            </w:tcBorders>
            <w:vAlign w:val="center"/>
          </w:tcPr>
          <w:p w14:paraId="005815F4" w14:textId="77777777" w:rsidR="00954971" w:rsidRPr="003163ED" w:rsidRDefault="00954971" w:rsidP="0095497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E4EF0BB" w14:textId="77777777" w:rsidR="00954971" w:rsidRPr="003163ED" w:rsidRDefault="00954971" w:rsidP="0095497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5760D87" w14:textId="1B5F7FE5"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CF1C2DE" w14:textId="61BEA38D"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CD9BC9" w14:textId="39BA45B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5E9DA54B" w14:textId="77777777" w:rsidTr="00E9690F">
        <w:trPr>
          <w:trHeight w:val="401"/>
          <w:tblHeader/>
          <w:jc w:val="center"/>
        </w:trPr>
        <w:tc>
          <w:tcPr>
            <w:tcW w:w="374" w:type="pct"/>
            <w:tcBorders>
              <w:top w:val="single" w:sz="4" w:space="0" w:color="auto"/>
              <w:left w:val="single" w:sz="4" w:space="0" w:color="auto"/>
              <w:right w:val="single" w:sz="4" w:space="0" w:color="auto"/>
            </w:tcBorders>
            <w:vAlign w:val="center"/>
          </w:tcPr>
          <w:p w14:paraId="5C0DFB46" w14:textId="5CF2848E" w:rsidR="000749E2" w:rsidRPr="003163ED" w:rsidRDefault="000749E2" w:rsidP="000749E2">
            <w:pPr>
              <w:widowControl w:val="0"/>
              <w:jc w:val="center"/>
              <w:rPr>
                <w:rFonts w:ascii="Tahoma" w:hAnsi="Tahoma" w:cs="Tahoma"/>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F6DA225" w14:textId="5ED41E44" w:rsidR="000749E2" w:rsidRPr="003163ED" w:rsidRDefault="000749E2" w:rsidP="000749E2">
            <w:pPr>
              <w:widowControl w:val="0"/>
              <w:rPr>
                <w:rFonts w:ascii="Tahoma" w:hAnsi="Tahoma" w:cs="Tahoma"/>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4BF226A1" w14:textId="0A99F903" w:rsidR="000749E2" w:rsidRPr="003163ED" w:rsidRDefault="000749E2" w:rsidP="000749E2">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3C0C961" w14:textId="44DA1B76" w:rsidR="000749E2" w:rsidRPr="003163ED" w:rsidRDefault="00E9690F" w:rsidP="000749E2">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5FA4E61" w14:textId="6AA1EFC8" w:rsidR="000749E2" w:rsidRPr="003163ED" w:rsidRDefault="000749E2" w:rsidP="000749E2">
            <w:pPr>
              <w:widowControl w:val="0"/>
              <w:jc w:val="center"/>
              <w:rPr>
                <w:rFonts w:ascii="Tahoma" w:hAnsi="Tahoma" w:cs="Tahoma"/>
                <w:b/>
                <w:bCs/>
                <w:sz w:val="22"/>
                <w:szCs w:val="22"/>
              </w:rPr>
            </w:pPr>
            <w:r w:rsidRPr="003163ED">
              <w:rPr>
                <w:rFonts w:ascii="Tahoma" w:hAnsi="Tahoma" w:cs="Tahoma"/>
                <w:b/>
                <w:bCs/>
                <w:sz w:val="22"/>
                <w:szCs w:val="22"/>
              </w:rPr>
              <w:t>18,6</w:t>
            </w:r>
          </w:p>
        </w:tc>
      </w:tr>
      <w:tr w:rsidR="003163ED" w:rsidRPr="003163ED" w14:paraId="53B78EF8"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59A779AD" w14:textId="5EE1E0B5" w:rsidR="000749E2" w:rsidRPr="003163ED" w:rsidRDefault="000749E2" w:rsidP="000749E2">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08F3CA3A" w14:textId="6624B0EF" w:rsidR="000749E2" w:rsidRPr="003163ED" w:rsidRDefault="000749E2" w:rsidP="000749E2">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BA1C786" w14:textId="2800945E" w:rsidR="000749E2" w:rsidRPr="003163ED" w:rsidRDefault="000749E2" w:rsidP="000749E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87018D9" w14:textId="7E5C4545" w:rsidR="000749E2" w:rsidRPr="003163ED" w:rsidRDefault="00E9690F" w:rsidP="000749E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F762D5F" w14:textId="1AB4D968" w:rsidR="000749E2" w:rsidRPr="003163ED" w:rsidRDefault="000749E2" w:rsidP="000749E2">
            <w:pPr>
              <w:widowControl w:val="0"/>
              <w:jc w:val="center"/>
              <w:rPr>
                <w:rFonts w:ascii="Tahoma" w:hAnsi="Tahoma" w:cs="Tahoma"/>
                <w:b/>
                <w:bCs/>
                <w:sz w:val="22"/>
                <w:szCs w:val="22"/>
              </w:rPr>
            </w:pPr>
            <w:r w:rsidRPr="003163ED">
              <w:rPr>
                <w:rFonts w:ascii="Tahoma" w:hAnsi="Tahoma" w:cs="Tahoma"/>
                <w:b/>
                <w:bCs/>
                <w:sz w:val="22"/>
                <w:szCs w:val="22"/>
              </w:rPr>
              <w:t>18,6</w:t>
            </w:r>
          </w:p>
        </w:tc>
      </w:tr>
      <w:tr w:rsidR="003163ED" w:rsidRPr="003163ED" w14:paraId="592CC937" w14:textId="77777777" w:rsidTr="00E9690F">
        <w:trPr>
          <w:trHeight w:val="20"/>
          <w:tblHeader/>
          <w:jc w:val="center"/>
        </w:trPr>
        <w:tc>
          <w:tcPr>
            <w:tcW w:w="374" w:type="pct"/>
            <w:vMerge/>
            <w:tcBorders>
              <w:left w:val="single" w:sz="4" w:space="0" w:color="auto"/>
              <w:right w:val="single" w:sz="4" w:space="0" w:color="auto"/>
            </w:tcBorders>
            <w:vAlign w:val="center"/>
          </w:tcPr>
          <w:p w14:paraId="43F4AACB" w14:textId="77777777" w:rsidR="000749E2" w:rsidRPr="003163ED" w:rsidRDefault="000749E2" w:rsidP="000749E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C48FA66" w14:textId="77777777" w:rsidR="000749E2" w:rsidRPr="003163ED" w:rsidRDefault="000749E2" w:rsidP="000749E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6BAEDED" w14:textId="3948B543" w:rsidR="000749E2" w:rsidRPr="003163ED" w:rsidRDefault="000749E2" w:rsidP="000749E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C4672E4" w14:textId="34DA6C3E" w:rsidR="000749E2" w:rsidRPr="003163ED" w:rsidRDefault="00E9690F" w:rsidP="000749E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B26DD7" w14:textId="57D302C9" w:rsidR="000749E2" w:rsidRPr="003163ED" w:rsidRDefault="000749E2" w:rsidP="000749E2">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58F3DB2F" w14:textId="77777777" w:rsidTr="00E9690F">
        <w:trPr>
          <w:trHeight w:val="20"/>
          <w:tblHeader/>
          <w:jc w:val="center"/>
        </w:trPr>
        <w:tc>
          <w:tcPr>
            <w:tcW w:w="374" w:type="pct"/>
            <w:vMerge/>
            <w:tcBorders>
              <w:left w:val="single" w:sz="4" w:space="0" w:color="auto"/>
              <w:right w:val="single" w:sz="4" w:space="0" w:color="auto"/>
            </w:tcBorders>
            <w:vAlign w:val="center"/>
          </w:tcPr>
          <w:p w14:paraId="2630236A" w14:textId="77777777" w:rsidR="000749E2" w:rsidRPr="003163ED" w:rsidRDefault="000749E2" w:rsidP="000749E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FCB6A95" w14:textId="14B24888" w:rsidR="000749E2" w:rsidRPr="003163ED" w:rsidRDefault="000749E2" w:rsidP="000749E2">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59C49E22" w14:textId="68C8B0E2" w:rsidR="000749E2" w:rsidRPr="003163ED" w:rsidRDefault="000749E2" w:rsidP="000749E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6F36D8B" w14:textId="3A7749E2" w:rsidR="000749E2" w:rsidRPr="003163ED" w:rsidRDefault="00E9690F" w:rsidP="000749E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3BE5C9E" w14:textId="70C89511" w:rsidR="000749E2" w:rsidRPr="003163ED" w:rsidRDefault="000749E2" w:rsidP="000749E2">
            <w:pPr>
              <w:widowControl w:val="0"/>
              <w:jc w:val="center"/>
              <w:rPr>
                <w:rFonts w:ascii="Tahoma" w:hAnsi="Tahoma" w:cs="Tahoma"/>
                <w:sz w:val="22"/>
                <w:szCs w:val="22"/>
              </w:rPr>
            </w:pPr>
            <w:r w:rsidRPr="003163ED">
              <w:rPr>
                <w:rFonts w:ascii="Tahoma" w:hAnsi="Tahoma" w:cs="Tahoma"/>
                <w:sz w:val="22"/>
                <w:szCs w:val="22"/>
              </w:rPr>
              <w:t>18,6</w:t>
            </w:r>
          </w:p>
        </w:tc>
      </w:tr>
      <w:tr w:rsidR="000749E2" w:rsidRPr="003163ED" w14:paraId="36F3679F"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1E2C8659" w14:textId="77777777" w:rsidR="000749E2" w:rsidRPr="003163ED" w:rsidRDefault="000749E2" w:rsidP="000749E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D2AC9DE" w14:textId="77777777" w:rsidR="000749E2" w:rsidRPr="003163ED" w:rsidRDefault="000749E2" w:rsidP="000749E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D8F12B4" w14:textId="7636C59C" w:rsidR="000749E2" w:rsidRPr="003163ED" w:rsidRDefault="000749E2" w:rsidP="000749E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4CD610D" w14:textId="0D5A4842" w:rsidR="000749E2" w:rsidRPr="003163ED" w:rsidRDefault="00E9690F" w:rsidP="000749E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110B82" w14:textId="1650B44D" w:rsidR="000749E2" w:rsidRPr="003163ED" w:rsidRDefault="000749E2" w:rsidP="000749E2">
            <w:pPr>
              <w:widowControl w:val="0"/>
              <w:jc w:val="center"/>
              <w:rPr>
                <w:rFonts w:ascii="Tahoma" w:hAnsi="Tahoma" w:cs="Tahoma"/>
                <w:sz w:val="22"/>
                <w:szCs w:val="22"/>
              </w:rPr>
            </w:pPr>
            <w:r w:rsidRPr="003163ED">
              <w:rPr>
                <w:rFonts w:ascii="Tahoma" w:hAnsi="Tahoma" w:cs="Tahoma"/>
                <w:sz w:val="22"/>
                <w:szCs w:val="22"/>
              </w:rPr>
              <w:t>100</w:t>
            </w:r>
          </w:p>
        </w:tc>
      </w:tr>
    </w:tbl>
    <w:p w14:paraId="716B7002" w14:textId="77777777" w:rsidR="00E97605" w:rsidRPr="003163ED" w:rsidRDefault="00E97605" w:rsidP="00E97605"/>
    <w:p w14:paraId="41B502EC" w14:textId="77777777" w:rsidR="00E97605" w:rsidRPr="003163ED" w:rsidRDefault="00E97605" w:rsidP="00E97605">
      <w:pPr>
        <w:pStyle w:val="3f0"/>
        <w:rPr>
          <w:rStyle w:val="111"/>
        </w:rPr>
      </w:pPr>
      <w:r w:rsidRPr="003163ED">
        <w:rPr>
          <w:rStyle w:val="111"/>
        </w:rPr>
        <w:t>Деревня Верхолугск</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33ADDB2" w14:textId="77777777" w:rsidTr="00DE3ECA">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0052860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8EB4BA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75C2DCA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4F96D7F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68E70F1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83BA118"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4579E3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305CEEA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416B3B34"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6CFC427D" w14:textId="4AC3FF63"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48FAAAD" w14:textId="5C2958CC"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6936CAA" w14:textId="3940702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0BC89FA" w14:textId="467F9F44"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061BF3" w14:textId="65B8504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28,9</w:t>
            </w:r>
          </w:p>
        </w:tc>
      </w:tr>
      <w:tr w:rsidR="003163ED" w:rsidRPr="003163ED" w14:paraId="557B5370"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E905EA0"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738AE308"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234B1FA" w14:textId="5B4FD9D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A9C9844" w14:textId="290DC454"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48A3760" w14:textId="2165186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ED79FEA" w14:textId="77777777" w:rsidTr="00E9690F">
        <w:trPr>
          <w:trHeight w:val="623"/>
          <w:tblHeader/>
          <w:jc w:val="center"/>
        </w:trPr>
        <w:tc>
          <w:tcPr>
            <w:tcW w:w="374" w:type="pct"/>
            <w:tcBorders>
              <w:top w:val="single" w:sz="4" w:space="0" w:color="auto"/>
              <w:left w:val="single" w:sz="4" w:space="0" w:color="auto"/>
              <w:right w:val="single" w:sz="4" w:space="0" w:color="auto"/>
            </w:tcBorders>
            <w:vAlign w:val="center"/>
          </w:tcPr>
          <w:p w14:paraId="3DC39C5C" w14:textId="3E65CE3B"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4524D8A" w14:textId="62A58AB8" w:rsidR="00DE3ECA" w:rsidRPr="003163ED" w:rsidRDefault="00DE3ECA" w:rsidP="00DE3ECA">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347571FD" w14:textId="03C79428"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18A2BBFF" w14:textId="6B6EFE15"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612EB3F" w14:textId="1F59FEA0"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28,9</w:t>
            </w:r>
          </w:p>
        </w:tc>
      </w:tr>
      <w:tr w:rsidR="003163ED" w:rsidRPr="003163ED" w14:paraId="4AE331BE"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C40CCA7" w14:textId="49AD43BE"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CF8136F" w14:textId="49DC401E" w:rsidR="00DE3ECA" w:rsidRPr="003163ED" w:rsidRDefault="00DE3ECA" w:rsidP="00DE3ECA">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40E7154" w14:textId="119D060D"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1E5B7D" w14:textId="1C166610"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CA8982F" w14:textId="4A3B3285"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2,7</w:t>
            </w:r>
          </w:p>
        </w:tc>
      </w:tr>
      <w:tr w:rsidR="003163ED" w:rsidRPr="003163ED" w14:paraId="2999A60A" w14:textId="77777777" w:rsidTr="00E9690F">
        <w:trPr>
          <w:trHeight w:val="20"/>
          <w:tblHeader/>
          <w:jc w:val="center"/>
        </w:trPr>
        <w:tc>
          <w:tcPr>
            <w:tcW w:w="374" w:type="pct"/>
            <w:vMerge/>
            <w:tcBorders>
              <w:left w:val="single" w:sz="4" w:space="0" w:color="auto"/>
              <w:right w:val="single" w:sz="4" w:space="0" w:color="auto"/>
            </w:tcBorders>
            <w:vAlign w:val="center"/>
          </w:tcPr>
          <w:p w14:paraId="08F82ABB"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38C0035" w14:textId="77777777" w:rsidR="00DE3ECA" w:rsidRPr="003163ED" w:rsidRDefault="00DE3ECA" w:rsidP="00DE3ECA">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CF0B48B" w14:textId="4FFDD399"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94AF051" w14:textId="22564629"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AF239A1" w14:textId="3CA3F254"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9,34</w:t>
            </w:r>
          </w:p>
        </w:tc>
      </w:tr>
      <w:tr w:rsidR="003163ED" w:rsidRPr="003163ED" w14:paraId="02E0544D" w14:textId="77777777" w:rsidTr="00E9690F">
        <w:trPr>
          <w:trHeight w:val="20"/>
          <w:tblHeader/>
          <w:jc w:val="center"/>
        </w:trPr>
        <w:tc>
          <w:tcPr>
            <w:tcW w:w="374" w:type="pct"/>
            <w:vMerge/>
            <w:tcBorders>
              <w:left w:val="single" w:sz="4" w:space="0" w:color="auto"/>
              <w:right w:val="single" w:sz="4" w:space="0" w:color="auto"/>
            </w:tcBorders>
            <w:vAlign w:val="center"/>
          </w:tcPr>
          <w:p w14:paraId="06838B3A"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F80EF62" w14:textId="2EF73811"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106C6F1A" w14:textId="57AB7B3C"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EEEC86" w14:textId="62CE5E45"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AF48D60" w14:textId="0F192B37"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2,7</w:t>
            </w:r>
          </w:p>
        </w:tc>
      </w:tr>
      <w:tr w:rsidR="003163ED" w:rsidRPr="003163ED" w14:paraId="55D3A08D"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730EB8D4"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6D59954" w14:textId="77777777" w:rsidR="00DE3ECA" w:rsidRPr="003163ED" w:rsidRDefault="00DE3ECA" w:rsidP="00DE3ECA">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B67DCBF" w14:textId="68A380CA"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A8C4BD2" w14:textId="220372EE"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345BF95" w14:textId="3B82A010"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9,34</w:t>
            </w:r>
          </w:p>
        </w:tc>
      </w:tr>
      <w:tr w:rsidR="003163ED" w:rsidRPr="003163ED" w14:paraId="196DFA11"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2D601380" w14:textId="050D1D22"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9D8D9E9" w14:textId="2E67EE8A" w:rsidR="00DE3ECA" w:rsidRPr="003163ED" w:rsidRDefault="00DE3ECA" w:rsidP="00DE3ECA">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F2C9343" w14:textId="6390B6F9"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C1A6675" w14:textId="795CE395"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D94662" w14:textId="2B83A203"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26,2</w:t>
            </w:r>
          </w:p>
        </w:tc>
      </w:tr>
      <w:tr w:rsidR="003163ED" w:rsidRPr="003163ED" w14:paraId="6E2D076D" w14:textId="77777777" w:rsidTr="00E9690F">
        <w:trPr>
          <w:trHeight w:val="20"/>
          <w:tblHeader/>
          <w:jc w:val="center"/>
        </w:trPr>
        <w:tc>
          <w:tcPr>
            <w:tcW w:w="374" w:type="pct"/>
            <w:vMerge/>
            <w:tcBorders>
              <w:left w:val="single" w:sz="4" w:space="0" w:color="auto"/>
              <w:right w:val="single" w:sz="4" w:space="0" w:color="auto"/>
            </w:tcBorders>
            <w:vAlign w:val="center"/>
          </w:tcPr>
          <w:p w14:paraId="2B1F1733"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2C9BBC5" w14:textId="77777777" w:rsidR="00DE3ECA" w:rsidRPr="003163ED" w:rsidRDefault="00DE3ECA" w:rsidP="00DE3ECA">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0354FE7" w14:textId="41C85662"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8473ADE" w14:textId="7B93C423"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AA2A7E" w14:textId="0F16CFF3"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90,66</w:t>
            </w:r>
          </w:p>
        </w:tc>
      </w:tr>
      <w:tr w:rsidR="003163ED" w:rsidRPr="003163ED" w14:paraId="6DE40DFE" w14:textId="77777777" w:rsidTr="00E9690F">
        <w:trPr>
          <w:trHeight w:val="20"/>
          <w:tblHeader/>
          <w:jc w:val="center"/>
        </w:trPr>
        <w:tc>
          <w:tcPr>
            <w:tcW w:w="374" w:type="pct"/>
            <w:vMerge/>
            <w:tcBorders>
              <w:left w:val="single" w:sz="4" w:space="0" w:color="auto"/>
              <w:right w:val="single" w:sz="4" w:space="0" w:color="auto"/>
            </w:tcBorders>
            <w:vAlign w:val="center"/>
          </w:tcPr>
          <w:p w14:paraId="5082D0EA"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59585A3" w14:textId="3E483D9E"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143495E2" w14:textId="267E6EC1"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066C682" w14:textId="6ED85A0A"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DA4709" w14:textId="4F57B966"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26,2</w:t>
            </w:r>
          </w:p>
        </w:tc>
      </w:tr>
      <w:tr w:rsidR="00DE3ECA" w:rsidRPr="003163ED" w14:paraId="748A6876"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0F9AE6D"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5A56DD4" w14:textId="77777777" w:rsidR="00DE3ECA" w:rsidRPr="003163ED" w:rsidRDefault="00DE3ECA" w:rsidP="00DE3ECA">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6733CE1" w14:textId="4D33670A"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DF33590" w14:textId="7D031E0D"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65ACD7F" w14:textId="0D5119E4"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90,66</w:t>
            </w:r>
          </w:p>
        </w:tc>
      </w:tr>
    </w:tbl>
    <w:p w14:paraId="583DFDDC" w14:textId="77777777" w:rsidR="00E97605" w:rsidRPr="003163ED" w:rsidRDefault="00E97605" w:rsidP="00E97605"/>
    <w:p w14:paraId="5D40D0DD" w14:textId="77777777" w:rsidR="00E97605" w:rsidRPr="003163ED" w:rsidRDefault="00E97605" w:rsidP="00E97605">
      <w:pPr>
        <w:pStyle w:val="3f0"/>
        <w:rPr>
          <w:rStyle w:val="111"/>
        </w:rPr>
      </w:pPr>
      <w:r w:rsidRPr="003163ED">
        <w:rPr>
          <w:rStyle w:val="111"/>
        </w:rPr>
        <w:t>Деревня Вишнякова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0C60F59" w14:textId="77777777" w:rsidTr="00DE3ECA">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4C4B46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94920B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1578014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7D554D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0E23718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3D93998B"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94786A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80471EE"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6F9EFED4"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5F93404C" w14:textId="33B35CD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F16822C" w14:textId="02FE0292"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0D8C8E4E" w14:textId="65B559A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43C0247" w14:textId="5419A9A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D30439E" w14:textId="61ED1B1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22,2</w:t>
            </w:r>
          </w:p>
        </w:tc>
      </w:tr>
      <w:tr w:rsidR="003163ED" w:rsidRPr="003163ED" w14:paraId="0764AB3B"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74492C93"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63FEB2E"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D2E0D37" w14:textId="639E5F3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ABDD816" w14:textId="778E1AA5"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17AD6A" w14:textId="4DB80AC3"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7965F498" w14:textId="77777777" w:rsidTr="00E9690F">
        <w:trPr>
          <w:trHeight w:val="567"/>
          <w:tblHeader/>
          <w:jc w:val="center"/>
        </w:trPr>
        <w:tc>
          <w:tcPr>
            <w:tcW w:w="374" w:type="pct"/>
            <w:tcBorders>
              <w:top w:val="single" w:sz="4" w:space="0" w:color="auto"/>
              <w:left w:val="single" w:sz="4" w:space="0" w:color="auto"/>
              <w:right w:val="single" w:sz="4" w:space="0" w:color="auto"/>
            </w:tcBorders>
            <w:vAlign w:val="center"/>
          </w:tcPr>
          <w:p w14:paraId="04E61B0B" w14:textId="2881BAC0"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0AA82242" w14:textId="13E61E69" w:rsidR="00DE3ECA" w:rsidRPr="003163ED" w:rsidRDefault="00DE3ECA" w:rsidP="00DE3ECA">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6F36E65C" w14:textId="7E2960A2"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83053F4" w14:textId="41D7196D"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61118D48" w14:textId="45CDE67C"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22,2</w:t>
            </w:r>
          </w:p>
        </w:tc>
      </w:tr>
      <w:tr w:rsidR="003163ED" w:rsidRPr="003163ED" w14:paraId="1C5EDC60"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67BC69A" w14:textId="6818F518"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457EC049" w14:textId="637354B6" w:rsidR="00DE3ECA" w:rsidRPr="003163ED" w:rsidRDefault="00DE3ECA" w:rsidP="00DE3ECA">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AA38F28" w14:textId="4C25BC30"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FB7B4D1" w14:textId="73F75179"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A0941D" w14:textId="12009442"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11,3</w:t>
            </w:r>
          </w:p>
        </w:tc>
      </w:tr>
      <w:tr w:rsidR="003163ED" w:rsidRPr="003163ED" w14:paraId="38E5AC79" w14:textId="77777777" w:rsidTr="00E9690F">
        <w:trPr>
          <w:trHeight w:val="20"/>
          <w:tblHeader/>
          <w:jc w:val="center"/>
        </w:trPr>
        <w:tc>
          <w:tcPr>
            <w:tcW w:w="374" w:type="pct"/>
            <w:vMerge/>
            <w:tcBorders>
              <w:left w:val="single" w:sz="4" w:space="0" w:color="auto"/>
              <w:right w:val="single" w:sz="4" w:space="0" w:color="auto"/>
            </w:tcBorders>
            <w:vAlign w:val="center"/>
          </w:tcPr>
          <w:p w14:paraId="7E391F6B"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0775630" w14:textId="77777777" w:rsidR="00DE3ECA" w:rsidRPr="003163ED" w:rsidRDefault="00DE3ECA" w:rsidP="00DE3ECA">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D325544" w14:textId="5EB1655D"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EFDE5D8" w14:textId="71FD77DB"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D678EFF" w14:textId="1EB002E1"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50,9</w:t>
            </w:r>
          </w:p>
        </w:tc>
      </w:tr>
      <w:tr w:rsidR="003163ED" w:rsidRPr="003163ED" w14:paraId="45C7B96C" w14:textId="77777777" w:rsidTr="00E9690F">
        <w:trPr>
          <w:trHeight w:val="20"/>
          <w:tblHeader/>
          <w:jc w:val="center"/>
        </w:trPr>
        <w:tc>
          <w:tcPr>
            <w:tcW w:w="374" w:type="pct"/>
            <w:vMerge/>
            <w:tcBorders>
              <w:left w:val="single" w:sz="4" w:space="0" w:color="auto"/>
              <w:right w:val="single" w:sz="4" w:space="0" w:color="auto"/>
            </w:tcBorders>
            <w:vAlign w:val="center"/>
          </w:tcPr>
          <w:p w14:paraId="5E165DB8"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B164BCA" w14:textId="31AD7376"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41664618" w14:textId="568A7827"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B9BEC06" w14:textId="23EBF1CA"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BA6BD5" w14:textId="01D4728B"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11,3</w:t>
            </w:r>
          </w:p>
        </w:tc>
      </w:tr>
      <w:tr w:rsidR="003163ED" w:rsidRPr="003163ED" w14:paraId="4394833D"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1A214592"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976A3A5" w14:textId="77777777" w:rsidR="00DE3ECA" w:rsidRPr="003163ED" w:rsidRDefault="00DE3ECA" w:rsidP="00DE3ECA">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770ADDC" w14:textId="19304211"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8CA9E40" w14:textId="2DA79525"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25C21D" w14:textId="5FA0E25E"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50,9</w:t>
            </w:r>
          </w:p>
        </w:tc>
      </w:tr>
      <w:tr w:rsidR="003163ED" w:rsidRPr="003163ED" w14:paraId="5A707532"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24674FAC" w14:textId="7DCE74BC"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2A684889" w14:textId="28097140" w:rsidR="00DE3ECA" w:rsidRPr="003163ED" w:rsidRDefault="00DE3ECA" w:rsidP="00DE3ECA">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DB37B72" w14:textId="6B634E1B"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993AFC9" w14:textId="11118037"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1CB9719" w14:textId="7D89CBB6"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54FADCEB" w14:textId="77777777" w:rsidTr="00E9690F">
        <w:trPr>
          <w:trHeight w:val="20"/>
          <w:tblHeader/>
          <w:jc w:val="center"/>
        </w:trPr>
        <w:tc>
          <w:tcPr>
            <w:tcW w:w="374" w:type="pct"/>
            <w:vMerge/>
            <w:tcBorders>
              <w:left w:val="single" w:sz="4" w:space="0" w:color="auto"/>
              <w:right w:val="single" w:sz="4" w:space="0" w:color="auto"/>
            </w:tcBorders>
            <w:vAlign w:val="center"/>
          </w:tcPr>
          <w:p w14:paraId="274CD436"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975D550" w14:textId="77777777" w:rsidR="00DE3ECA" w:rsidRPr="003163ED" w:rsidRDefault="00DE3ECA" w:rsidP="00DE3ECA">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88532A8" w14:textId="5BB84A08"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8F533A5" w14:textId="6770744D"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1CB07E6" w14:textId="6587707F"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7,66</w:t>
            </w:r>
          </w:p>
        </w:tc>
      </w:tr>
      <w:tr w:rsidR="003163ED" w:rsidRPr="003163ED" w14:paraId="25749EEF" w14:textId="77777777" w:rsidTr="00E9690F">
        <w:trPr>
          <w:trHeight w:val="20"/>
          <w:tblHeader/>
          <w:jc w:val="center"/>
        </w:trPr>
        <w:tc>
          <w:tcPr>
            <w:tcW w:w="374" w:type="pct"/>
            <w:vMerge/>
            <w:tcBorders>
              <w:left w:val="single" w:sz="4" w:space="0" w:color="auto"/>
              <w:right w:val="single" w:sz="4" w:space="0" w:color="auto"/>
            </w:tcBorders>
            <w:vAlign w:val="center"/>
          </w:tcPr>
          <w:p w14:paraId="36F9FF75"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FCA0E69" w14:textId="74FF8CC8"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7597A2FD" w14:textId="47FD0839"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554C3BD" w14:textId="602AA242"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FE5FF01" w14:textId="7D00F077"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1,4</w:t>
            </w:r>
          </w:p>
        </w:tc>
      </w:tr>
      <w:tr w:rsidR="003163ED" w:rsidRPr="003163ED" w14:paraId="6B366F84" w14:textId="77777777" w:rsidTr="00E9690F">
        <w:trPr>
          <w:trHeight w:val="20"/>
          <w:tblHeader/>
          <w:jc w:val="center"/>
        </w:trPr>
        <w:tc>
          <w:tcPr>
            <w:tcW w:w="374" w:type="pct"/>
            <w:vMerge/>
            <w:tcBorders>
              <w:left w:val="single" w:sz="4" w:space="0" w:color="auto"/>
              <w:right w:val="single" w:sz="4" w:space="0" w:color="auto"/>
            </w:tcBorders>
            <w:vAlign w:val="center"/>
          </w:tcPr>
          <w:p w14:paraId="0601FAF0"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50480F0" w14:textId="77777777" w:rsidR="00DE3ECA" w:rsidRPr="003163ED" w:rsidRDefault="00DE3ECA" w:rsidP="00DE3ECA">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8D3300E" w14:textId="51313B16"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E7841F" w14:textId="5E9FBA95"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4C4567B" w14:textId="626C37FF"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6,31</w:t>
            </w:r>
          </w:p>
        </w:tc>
      </w:tr>
      <w:tr w:rsidR="003163ED" w:rsidRPr="003163ED" w14:paraId="0D41EB95" w14:textId="77777777" w:rsidTr="00E9690F">
        <w:trPr>
          <w:trHeight w:val="20"/>
          <w:tblHeader/>
          <w:jc w:val="center"/>
        </w:trPr>
        <w:tc>
          <w:tcPr>
            <w:tcW w:w="374" w:type="pct"/>
            <w:vMerge/>
            <w:tcBorders>
              <w:left w:val="single" w:sz="4" w:space="0" w:color="auto"/>
              <w:right w:val="single" w:sz="4" w:space="0" w:color="auto"/>
            </w:tcBorders>
            <w:vAlign w:val="center"/>
          </w:tcPr>
          <w:p w14:paraId="22611C0F"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27E1DBB" w14:textId="5E0C5E66"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3B473DD7" w14:textId="68B4A6A9"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71C2FB5" w14:textId="30C5C297"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F5F11FD" w14:textId="23BAA2DB"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7207C056"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34F77059"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39DC92C" w14:textId="77777777" w:rsidR="00DE3ECA" w:rsidRPr="003163ED" w:rsidRDefault="00DE3ECA" w:rsidP="00DE3ECA">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73B515C" w14:textId="756AA245"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9AD0EFD" w14:textId="2DC6FA3E"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24CE35" w14:textId="6B8A7C2D"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1,35</w:t>
            </w:r>
          </w:p>
        </w:tc>
      </w:tr>
      <w:tr w:rsidR="003163ED" w:rsidRPr="003163ED" w14:paraId="565B1B5E"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2E6A9177" w14:textId="582751BD"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495B3D33" w14:textId="19EA9366" w:rsidR="00DE3ECA" w:rsidRPr="003163ED" w:rsidRDefault="00DE3ECA" w:rsidP="00DE3ECA">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C47A57E" w14:textId="16E01B18"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3A4B60D" w14:textId="457AD8C4"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0E9046A" w14:textId="53D6FB1E"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1,3</w:t>
            </w:r>
          </w:p>
        </w:tc>
      </w:tr>
      <w:tr w:rsidR="003163ED" w:rsidRPr="003163ED" w14:paraId="525D50B2" w14:textId="77777777" w:rsidTr="00E9690F">
        <w:trPr>
          <w:trHeight w:val="20"/>
          <w:tblHeader/>
          <w:jc w:val="center"/>
        </w:trPr>
        <w:tc>
          <w:tcPr>
            <w:tcW w:w="374" w:type="pct"/>
            <w:vMerge/>
            <w:tcBorders>
              <w:left w:val="single" w:sz="4" w:space="0" w:color="auto"/>
              <w:right w:val="single" w:sz="4" w:space="0" w:color="auto"/>
            </w:tcBorders>
            <w:vAlign w:val="center"/>
          </w:tcPr>
          <w:p w14:paraId="0035BC38"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882665E" w14:textId="77777777" w:rsidR="00DE3ECA" w:rsidRPr="003163ED" w:rsidRDefault="00DE3ECA" w:rsidP="00DE3ECA">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D9DFC91" w14:textId="2E7C1C18"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0EF156D" w14:textId="14DAB28B"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15CCC5" w14:textId="20252787"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5,86</w:t>
            </w:r>
          </w:p>
        </w:tc>
      </w:tr>
      <w:tr w:rsidR="003163ED" w:rsidRPr="003163ED" w14:paraId="10F5BAF6" w14:textId="77777777" w:rsidTr="00E9690F">
        <w:trPr>
          <w:trHeight w:val="20"/>
          <w:tblHeader/>
          <w:jc w:val="center"/>
        </w:trPr>
        <w:tc>
          <w:tcPr>
            <w:tcW w:w="374" w:type="pct"/>
            <w:vMerge/>
            <w:tcBorders>
              <w:left w:val="single" w:sz="4" w:space="0" w:color="auto"/>
              <w:right w:val="single" w:sz="4" w:space="0" w:color="auto"/>
            </w:tcBorders>
            <w:vAlign w:val="center"/>
          </w:tcPr>
          <w:p w14:paraId="4C18153E"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2F3D579" w14:textId="3FC6A883"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6F5156A6" w14:textId="6A4E9D48"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E761A63" w14:textId="25004215"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3DF1A03" w14:textId="0961885A"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1,3</w:t>
            </w:r>
          </w:p>
        </w:tc>
      </w:tr>
      <w:tr w:rsidR="003163ED" w:rsidRPr="003163ED" w14:paraId="5D54050B"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3E1228FD"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9BB3F89" w14:textId="77777777" w:rsidR="00DE3ECA" w:rsidRPr="003163ED" w:rsidRDefault="00DE3ECA" w:rsidP="00DE3ECA">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F814B80" w14:textId="64F4C7D1"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E3A5A73" w14:textId="15F3F354"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ACA573" w14:textId="20CD3E15"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5,86</w:t>
            </w:r>
          </w:p>
        </w:tc>
      </w:tr>
      <w:tr w:rsidR="003163ED" w:rsidRPr="003163ED" w14:paraId="68659664"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DCA4A6E" w14:textId="718F8F8E"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64964AFB" w14:textId="6128EE2B" w:rsidR="00DE3ECA" w:rsidRPr="003163ED" w:rsidRDefault="00DE3ECA" w:rsidP="00DE3ECA">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4C76409" w14:textId="1DA29603"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05599D8" w14:textId="4ACA8CDF"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EFBAE97" w14:textId="2345CFAE"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7,9</w:t>
            </w:r>
          </w:p>
        </w:tc>
      </w:tr>
      <w:tr w:rsidR="003163ED" w:rsidRPr="003163ED" w14:paraId="4E9EDD4E" w14:textId="77777777" w:rsidTr="00E9690F">
        <w:trPr>
          <w:trHeight w:val="20"/>
          <w:tblHeader/>
          <w:jc w:val="center"/>
        </w:trPr>
        <w:tc>
          <w:tcPr>
            <w:tcW w:w="374" w:type="pct"/>
            <w:vMerge/>
            <w:tcBorders>
              <w:left w:val="single" w:sz="4" w:space="0" w:color="auto"/>
              <w:right w:val="single" w:sz="4" w:space="0" w:color="auto"/>
            </w:tcBorders>
            <w:vAlign w:val="center"/>
          </w:tcPr>
          <w:p w14:paraId="1C477BBB"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D628301" w14:textId="77777777" w:rsidR="00DE3ECA" w:rsidRPr="003163ED" w:rsidRDefault="00DE3ECA" w:rsidP="00DE3ECA">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748C7E8" w14:textId="0161B8F3"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E29E393" w14:textId="578B190F" w:rsidR="00DE3ECA" w:rsidRPr="003163ED" w:rsidRDefault="00E9690F" w:rsidP="00DE3EC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0C6581" w14:textId="721CBF4A" w:rsidR="00DE3ECA" w:rsidRPr="003163ED" w:rsidRDefault="00DE3ECA" w:rsidP="00DE3ECA">
            <w:pPr>
              <w:widowControl w:val="0"/>
              <w:jc w:val="center"/>
              <w:rPr>
                <w:rFonts w:ascii="Tahoma" w:hAnsi="Tahoma" w:cs="Tahoma"/>
                <w:b/>
                <w:bCs/>
                <w:sz w:val="22"/>
                <w:szCs w:val="22"/>
              </w:rPr>
            </w:pPr>
            <w:r w:rsidRPr="003163ED">
              <w:rPr>
                <w:rFonts w:ascii="Tahoma" w:hAnsi="Tahoma" w:cs="Tahoma"/>
                <w:b/>
                <w:bCs/>
                <w:sz w:val="22"/>
                <w:szCs w:val="22"/>
              </w:rPr>
              <w:t>35,58</w:t>
            </w:r>
          </w:p>
        </w:tc>
      </w:tr>
      <w:tr w:rsidR="003163ED" w:rsidRPr="003163ED" w14:paraId="35051BE2" w14:textId="77777777" w:rsidTr="00E9690F">
        <w:trPr>
          <w:trHeight w:val="20"/>
          <w:tblHeader/>
          <w:jc w:val="center"/>
        </w:trPr>
        <w:tc>
          <w:tcPr>
            <w:tcW w:w="374" w:type="pct"/>
            <w:vMerge/>
            <w:tcBorders>
              <w:left w:val="single" w:sz="4" w:space="0" w:color="auto"/>
              <w:right w:val="single" w:sz="4" w:space="0" w:color="auto"/>
            </w:tcBorders>
            <w:vAlign w:val="center"/>
          </w:tcPr>
          <w:p w14:paraId="3F9CD234" w14:textId="77777777" w:rsidR="00DE3ECA" w:rsidRPr="003163ED" w:rsidRDefault="00DE3ECA" w:rsidP="00DE3ECA">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E38D8B2" w14:textId="24CCCFC9" w:rsidR="00DE3ECA" w:rsidRPr="003163ED" w:rsidRDefault="00DE3ECA" w:rsidP="00DE3ECA">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65DE33A0" w14:textId="1D00FD2C"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86F70D9" w14:textId="7C3BFC8D"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48E1A5" w14:textId="494C3453"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7,9</w:t>
            </w:r>
          </w:p>
        </w:tc>
      </w:tr>
      <w:tr w:rsidR="00DE3ECA" w:rsidRPr="003163ED" w14:paraId="70355283"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00B75A2" w14:textId="77777777" w:rsidR="00DE3ECA" w:rsidRPr="003163ED" w:rsidRDefault="00DE3ECA" w:rsidP="00DE3ECA">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2AC9B18" w14:textId="77777777" w:rsidR="00DE3ECA" w:rsidRPr="003163ED" w:rsidRDefault="00DE3ECA" w:rsidP="00DE3ECA">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2C6E05A" w14:textId="49FD51FC"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99C79F" w14:textId="2454A2CA" w:rsidR="00DE3ECA" w:rsidRPr="003163ED" w:rsidRDefault="00E9690F" w:rsidP="00DE3ECA">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8BD9F4" w14:textId="370D8F2F" w:rsidR="00DE3ECA" w:rsidRPr="003163ED" w:rsidRDefault="00DE3ECA" w:rsidP="00DE3ECA">
            <w:pPr>
              <w:widowControl w:val="0"/>
              <w:jc w:val="center"/>
              <w:rPr>
                <w:rFonts w:ascii="Tahoma" w:hAnsi="Tahoma" w:cs="Tahoma"/>
                <w:sz w:val="22"/>
                <w:szCs w:val="22"/>
              </w:rPr>
            </w:pPr>
            <w:r w:rsidRPr="003163ED">
              <w:rPr>
                <w:rFonts w:ascii="Tahoma" w:hAnsi="Tahoma" w:cs="Tahoma"/>
                <w:sz w:val="22"/>
                <w:szCs w:val="22"/>
              </w:rPr>
              <w:t>35,58</w:t>
            </w:r>
          </w:p>
        </w:tc>
      </w:tr>
    </w:tbl>
    <w:p w14:paraId="1A99965D" w14:textId="77777777" w:rsidR="00E97605" w:rsidRPr="003163ED" w:rsidRDefault="00E97605" w:rsidP="00E97605"/>
    <w:p w14:paraId="112A2CBA" w14:textId="77777777" w:rsidR="00E97605" w:rsidRPr="003163ED" w:rsidRDefault="00E97605" w:rsidP="00E97605">
      <w:pPr>
        <w:pStyle w:val="3f0"/>
        <w:rPr>
          <w:rStyle w:val="111"/>
        </w:rPr>
      </w:pPr>
      <w:r w:rsidRPr="003163ED">
        <w:rPr>
          <w:rStyle w:val="111"/>
        </w:rPr>
        <w:t>Деревня Дарьина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6638A5A" w14:textId="77777777" w:rsidTr="00F91F59">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1CD4B06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2680744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28FA84BE"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2DC32D8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33B6C9A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53608539" w14:textId="77777777" w:rsidTr="00F91F59">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33BF6162"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007B967"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BA79913"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3BB1BD6F" w14:textId="0EF319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CBD2670" w14:textId="1F364190"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F786BBB" w14:textId="7F7DE81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9C9C4FD" w14:textId="7DE9905D"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C971904" w14:textId="45D2FA3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5,8</w:t>
            </w:r>
          </w:p>
        </w:tc>
      </w:tr>
      <w:tr w:rsidR="003163ED" w:rsidRPr="003163ED" w14:paraId="5BC08AB1"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030B6A2C"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67F4CF55"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5C2D64F" w14:textId="7A6684D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EA46ACC" w14:textId="0454422A"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4A1BC45" w14:textId="4A020C3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4EFFA49" w14:textId="77777777" w:rsidTr="00F91F59">
        <w:trPr>
          <w:trHeight w:val="583"/>
          <w:jc w:val="center"/>
        </w:trPr>
        <w:tc>
          <w:tcPr>
            <w:tcW w:w="374" w:type="pct"/>
            <w:tcBorders>
              <w:top w:val="single" w:sz="4" w:space="0" w:color="auto"/>
              <w:left w:val="single" w:sz="4" w:space="0" w:color="auto"/>
              <w:right w:val="single" w:sz="4" w:space="0" w:color="auto"/>
            </w:tcBorders>
            <w:vAlign w:val="center"/>
          </w:tcPr>
          <w:p w14:paraId="428DD752" w14:textId="4B9B35C7"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568A4E4A" w14:textId="1C6AFC0C" w:rsidR="005B0666" w:rsidRPr="003163ED" w:rsidRDefault="005B0666" w:rsidP="005B0666">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12EA4899" w14:textId="4F540949"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0EFD5A5" w14:textId="1C1320BE" w:rsidR="005B0666" w:rsidRPr="003163ED" w:rsidRDefault="00E9690F"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4BE40065" w14:textId="50ED8B58"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5,8</w:t>
            </w:r>
          </w:p>
        </w:tc>
      </w:tr>
      <w:tr w:rsidR="003163ED" w:rsidRPr="003163ED" w14:paraId="7F5AAF07"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51FC1218" w14:textId="6A42029F"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4E4EFAD5" w14:textId="6335459D" w:rsidR="005B0666" w:rsidRPr="003163ED" w:rsidRDefault="005B0666" w:rsidP="005B0666">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6F9AE98" w14:textId="65561FBC"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3ABE8AA" w14:textId="24DBDFFC" w:rsidR="005B0666" w:rsidRPr="003163ED" w:rsidRDefault="00E9690F"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09ADBB" w14:textId="2BC0E3F1"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5,8</w:t>
            </w:r>
          </w:p>
        </w:tc>
      </w:tr>
      <w:tr w:rsidR="003163ED" w:rsidRPr="003163ED" w14:paraId="18245F81" w14:textId="77777777" w:rsidTr="00F91F59">
        <w:trPr>
          <w:trHeight w:val="20"/>
          <w:jc w:val="center"/>
        </w:trPr>
        <w:tc>
          <w:tcPr>
            <w:tcW w:w="374" w:type="pct"/>
            <w:vMerge/>
            <w:tcBorders>
              <w:left w:val="single" w:sz="4" w:space="0" w:color="auto"/>
              <w:right w:val="single" w:sz="4" w:space="0" w:color="auto"/>
            </w:tcBorders>
            <w:vAlign w:val="center"/>
          </w:tcPr>
          <w:p w14:paraId="54F9A66A" w14:textId="77777777" w:rsidR="005B0666" w:rsidRPr="003163ED" w:rsidRDefault="005B0666" w:rsidP="005B066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872088D" w14:textId="77777777" w:rsidR="005B0666" w:rsidRPr="003163ED" w:rsidRDefault="005B0666" w:rsidP="005B066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9BECD1C" w14:textId="340C5FEA"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7CF7460" w14:textId="222C7A8D" w:rsidR="005B0666" w:rsidRPr="003163ED" w:rsidRDefault="00E9690F"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B07278" w14:textId="4B7149E4"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19D95249" w14:textId="77777777" w:rsidTr="00F91F59">
        <w:trPr>
          <w:trHeight w:val="20"/>
          <w:jc w:val="center"/>
        </w:trPr>
        <w:tc>
          <w:tcPr>
            <w:tcW w:w="374" w:type="pct"/>
            <w:vMerge/>
            <w:tcBorders>
              <w:left w:val="single" w:sz="4" w:space="0" w:color="auto"/>
              <w:right w:val="single" w:sz="4" w:space="0" w:color="auto"/>
            </w:tcBorders>
            <w:vAlign w:val="center"/>
          </w:tcPr>
          <w:p w14:paraId="72A9EF19" w14:textId="77777777" w:rsidR="005B0666" w:rsidRPr="003163ED" w:rsidRDefault="005B0666" w:rsidP="005B066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C467DC0" w14:textId="1955CA35" w:rsidR="005B0666" w:rsidRPr="003163ED" w:rsidRDefault="005B0666" w:rsidP="005B0666">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37532FB4" w14:textId="59C86E12"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D59D719" w14:textId="1F6628F3" w:rsidR="005B0666" w:rsidRPr="003163ED" w:rsidRDefault="00E9690F" w:rsidP="005B066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9D913B" w14:textId="0364F498"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5,8</w:t>
            </w:r>
          </w:p>
        </w:tc>
      </w:tr>
      <w:tr w:rsidR="005B0666" w:rsidRPr="003163ED" w14:paraId="240C045F"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413689CB" w14:textId="77777777" w:rsidR="005B0666" w:rsidRPr="003163ED" w:rsidRDefault="005B0666" w:rsidP="005B066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4511154" w14:textId="77777777" w:rsidR="005B0666" w:rsidRPr="003163ED" w:rsidRDefault="005B0666" w:rsidP="005B0666">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512A287" w14:textId="79338F1D"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6F1D4D0" w14:textId="2D3DAED2" w:rsidR="005B0666" w:rsidRPr="003163ED" w:rsidRDefault="00E9690F" w:rsidP="005B066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7DD2C8" w14:textId="66EA4AD8"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100</w:t>
            </w:r>
          </w:p>
        </w:tc>
      </w:tr>
    </w:tbl>
    <w:p w14:paraId="1A02A53A" w14:textId="77777777" w:rsidR="00E97605" w:rsidRPr="003163ED" w:rsidRDefault="00E97605" w:rsidP="00E97605"/>
    <w:p w14:paraId="72896ABF" w14:textId="77777777" w:rsidR="00E97605" w:rsidRPr="003163ED" w:rsidRDefault="00E97605" w:rsidP="00E97605">
      <w:pPr>
        <w:pStyle w:val="3f0"/>
        <w:rPr>
          <w:rStyle w:val="111"/>
        </w:rPr>
      </w:pPr>
      <w:r w:rsidRPr="003163ED">
        <w:rPr>
          <w:rStyle w:val="111"/>
        </w:rPr>
        <w:t>Деревня Заборье</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4F35722" w14:textId="77777777" w:rsidTr="005B0666">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34D265B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6962DE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4A6B9E6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1DA8CB0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6F82B8A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0049A366"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662731F"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09E70F7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143DC5F"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14DE273" w14:textId="7481C636"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3F520EF" w14:textId="319DF855" w:rsidR="00954971" w:rsidRPr="003163ED" w:rsidRDefault="00954971" w:rsidP="00954971">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DFD2B6B" w14:textId="144CB251"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477835C" w14:textId="25CE6E26"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7F731F1" w14:textId="16C7AD2C"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1E7F06E1"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0032F7A5" w14:textId="77777777" w:rsidR="00954971" w:rsidRPr="003163ED" w:rsidRDefault="00954971" w:rsidP="0095497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E532485" w14:textId="77777777" w:rsidR="00954971" w:rsidRPr="003163ED" w:rsidRDefault="00954971" w:rsidP="0095497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6ACE946" w14:textId="03836E19"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7DD3F6" w14:textId="7B6467B7"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0393A51" w14:textId="64236E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7F3E4DBB" w14:textId="77777777" w:rsidTr="00E9690F">
        <w:trPr>
          <w:trHeight w:val="557"/>
          <w:tblHeader/>
          <w:jc w:val="center"/>
        </w:trPr>
        <w:tc>
          <w:tcPr>
            <w:tcW w:w="374" w:type="pct"/>
            <w:tcBorders>
              <w:top w:val="single" w:sz="4" w:space="0" w:color="auto"/>
              <w:left w:val="single" w:sz="4" w:space="0" w:color="auto"/>
              <w:right w:val="single" w:sz="4" w:space="0" w:color="auto"/>
            </w:tcBorders>
            <w:vAlign w:val="center"/>
          </w:tcPr>
          <w:p w14:paraId="7A84F0DC" w14:textId="3E635CA1" w:rsidR="005B0666" w:rsidRPr="003163ED" w:rsidRDefault="005B0666" w:rsidP="005B0666">
            <w:pPr>
              <w:widowControl w:val="0"/>
              <w:jc w:val="center"/>
              <w:rPr>
                <w:rFonts w:ascii="Tahoma" w:hAnsi="Tahoma" w:cs="Tahoma"/>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59193203" w14:textId="04E560DD" w:rsidR="005B0666" w:rsidRPr="003163ED" w:rsidRDefault="005B0666" w:rsidP="005B0666">
            <w:pPr>
              <w:widowControl w:val="0"/>
              <w:rPr>
                <w:rFonts w:ascii="Tahoma" w:hAnsi="Tahoma" w:cs="Tahoma"/>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36A0944D" w14:textId="6EC19FA0" w:rsidR="005B0666" w:rsidRPr="003163ED" w:rsidRDefault="005B0666" w:rsidP="005B0666">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9662770" w14:textId="624131BD" w:rsidR="005B0666" w:rsidRPr="003163ED" w:rsidRDefault="00E9690F" w:rsidP="005B0666">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6F03C8E1" w14:textId="5ED83D40"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2AC69069" w14:textId="77777777" w:rsidTr="00E9690F">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A74484F" w14:textId="7D12FC6F"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A06C9ED" w14:textId="5C6B3B56" w:rsidR="005B0666" w:rsidRPr="003163ED" w:rsidRDefault="005B0666" w:rsidP="005B0666">
            <w:pPr>
              <w:widowControl w:val="0"/>
              <w:rPr>
                <w:rFonts w:ascii="Tahoma" w:hAnsi="Tahoma" w:cs="Tahoma"/>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17D7106" w14:textId="18D04CC1" w:rsidR="005B0666" w:rsidRPr="003163ED" w:rsidRDefault="005B0666" w:rsidP="005B0666">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465CA8B" w14:textId="7A1E0E53" w:rsidR="005B0666" w:rsidRPr="003163ED" w:rsidRDefault="00E9690F" w:rsidP="005B0666">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0182EC2" w14:textId="3F2AEF4B"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34D04D3E" w14:textId="77777777" w:rsidTr="00E9690F">
        <w:trPr>
          <w:trHeight w:val="20"/>
          <w:tblHeader/>
          <w:jc w:val="center"/>
        </w:trPr>
        <w:tc>
          <w:tcPr>
            <w:tcW w:w="374" w:type="pct"/>
            <w:vMerge/>
            <w:tcBorders>
              <w:left w:val="single" w:sz="4" w:space="0" w:color="auto"/>
              <w:right w:val="single" w:sz="4" w:space="0" w:color="auto"/>
            </w:tcBorders>
            <w:vAlign w:val="center"/>
          </w:tcPr>
          <w:p w14:paraId="1E9ECE02" w14:textId="77777777" w:rsidR="005B0666" w:rsidRPr="003163ED" w:rsidRDefault="005B0666" w:rsidP="005B066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D51EF9A" w14:textId="77777777" w:rsidR="005B0666" w:rsidRPr="003163ED" w:rsidRDefault="005B0666" w:rsidP="005B066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B61CEB8" w14:textId="1E6A02B2" w:rsidR="005B0666" w:rsidRPr="003163ED" w:rsidRDefault="005B0666" w:rsidP="005B0666">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24458A3" w14:textId="6E189137" w:rsidR="005B0666" w:rsidRPr="003163ED" w:rsidRDefault="00E9690F" w:rsidP="005B0666">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3093F5B" w14:textId="63F6186A" w:rsidR="005B0666" w:rsidRPr="003163ED" w:rsidRDefault="005B0666" w:rsidP="005B0666">
            <w:pPr>
              <w:widowControl w:val="0"/>
              <w:jc w:val="center"/>
              <w:rPr>
                <w:rFonts w:ascii="Tahoma" w:hAnsi="Tahoma" w:cs="Tahoma"/>
                <w:sz w:val="22"/>
                <w:szCs w:val="22"/>
              </w:rPr>
            </w:pPr>
            <w:r w:rsidRPr="003163ED">
              <w:rPr>
                <w:rFonts w:ascii="Tahoma" w:hAnsi="Tahoma" w:cs="Tahoma"/>
                <w:b/>
                <w:bCs/>
                <w:sz w:val="22"/>
                <w:szCs w:val="22"/>
              </w:rPr>
              <w:t>100</w:t>
            </w:r>
          </w:p>
        </w:tc>
      </w:tr>
      <w:tr w:rsidR="003163ED" w:rsidRPr="003163ED" w14:paraId="661EDE16" w14:textId="77777777" w:rsidTr="00E9690F">
        <w:trPr>
          <w:trHeight w:val="20"/>
          <w:tblHeader/>
          <w:jc w:val="center"/>
        </w:trPr>
        <w:tc>
          <w:tcPr>
            <w:tcW w:w="374" w:type="pct"/>
            <w:vMerge/>
            <w:tcBorders>
              <w:left w:val="single" w:sz="4" w:space="0" w:color="auto"/>
              <w:right w:val="single" w:sz="4" w:space="0" w:color="auto"/>
            </w:tcBorders>
            <w:vAlign w:val="center"/>
          </w:tcPr>
          <w:p w14:paraId="73ACC922" w14:textId="77777777" w:rsidR="005B0666" w:rsidRPr="003163ED" w:rsidRDefault="005B0666" w:rsidP="005B066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6AD23B3" w14:textId="73138BB9" w:rsidR="005B0666" w:rsidRPr="003163ED" w:rsidRDefault="005B0666" w:rsidP="005B0666">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7B3F57BA" w14:textId="4FE423A7"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8156245" w14:textId="3F87EFFB" w:rsidR="005B0666" w:rsidRPr="003163ED" w:rsidRDefault="00E9690F" w:rsidP="005B066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67D9E3" w14:textId="1F22442B"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17</w:t>
            </w:r>
          </w:p>
        </w:tc>
      </w:tr>
      <w:tr w:rsidR="005B0666" w:rsidRPr="003163ED" w14:paraId="6C6652A1" w14:textId="77777777" w:rsidTr="00E9690F">
        <w:trPr>
          <w:trHeight w:val="20"/>
          <w:tblHeader/>
          <w:jc w:val="center"/>
        </w:trPr>
        <w:tc>
          <w:tcPr>
            <w:tcW w:w="374" w:type="pct"/>
            <w:vMerge/>
            <w:tcBorders>
              <w:left w:val="single" w:sz="4" w:space="0" w:color="auto"/>
              <w:bottom w:val="single" w:sz="4" w:space="0" w:color="auto"/>
              <w:right w:val="single" w:sz="4" w:space="0" w:color="auto"/>
            </w:tcBorders>
            <w:vAlign w:val="center"/>
          </w:tcPr>
          <w:p w14:paraId="493ADF50" w14:textId="77777777" w:rsidR="005B0666" w:rsidRPr="003163ED" w:rsidRDefault="005B0666" w:rsidP="005B066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295DA6C" w14:textId="77777777" w:rsidR="005B0666" w:rsidRPr="003163ED" w:rsidRDefault="005B0666" w:rsidP="005B0666">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9E963AE" w14:textId="5ED68857"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9A2138F" w14:textId="5D0E338B" w:rsidR="005B0666" w:rsidRPr="003163ED" w:rsidRDefault="00E9690F" w:rsidP="005B066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9D5067A" w14:textId="6739696A"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100</w:t>
            </w:r>
          </w:p>
        </w:tc>
      </w:tr>
    </w:tbl>
    <w:p w14:paraId="1CD128EF" w14:textId="77777777" w:rsidR="00E97605" w:rsidRPr="003163ED" w:rsidRDefault="00E97605" w:rsidP="00E97605"/>
    <w:p w14:paraId="1F1C22EE" w14:textId="77777777" w:rsidR="00E97605" w:rsidRPr="003163ED" w:rsidRDefault="00E97605" w:rsidP="00E97605">
      <w:pPr>
        <w:pStyle w:val="3f0"/>
        <w:rPr>
          <w:rStyle w:val="111"/>
        </w:rPr>
      </w:pPr>
      <w:r w:rsidRPr="003163ED">
        <w:rPr>
          <w:rStyle w:val="111"/>
        </w:rPr>
        <w:t>Деревня Ичера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6611E6FB" w14:textId="77777777" w:rsidTr="00F91F59">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2393C25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692537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66983B3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7923AD8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68C4EF0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2C15B126" w14:textId="77777777" w:rsidTr="00F91F59">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57D7216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7329F7D6"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35F6976"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730B91D0" w14:textId="539F87F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DE5BF4B" w14:textId="2A30C41C"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11E854EC" w14:textId="2BE03FC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90EAFD0" w14:textId="7A8F0C02"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37B7C60" w14:textId="52314CF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31</w:t>
            </w:r>
          </w:p>
        </w:tc>
      </w:tr>
      <w:tr w:rsidR="003163ED" w:rsidRPr="003163ED" w14:paraId="34A1375F"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1EFB3F82"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27C01D05"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026048A" w14:textId="5E92C88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D88CCB2" w14:textId="5CCCA3FB"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42182BC" w14:textId="4024E30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179EF72A" w14:textId="77777777" w:rsidTr="00F91F59">
        <w:trPr>
          <w:trHeight w:val="531"/>
          <w:jc w:val="center"/>
        </w:trPr>
        <w:tc>
          <w:tcPr>
            <w:tcW w:w="374" w:type="pct"/>
            <w:tcBorders>
              <w:top w:val="single" w:sz="4" w:space="0" w:color="auto"/>
              <w:left w:val="single" w:sz="4" w:space="0" w:color="auto"/>
              <w:right w:val="single" w:sz="4" w:space="0" w:color="auto"/>
            </w:tcBorders>
            <w:vAlign w:val="center"/>
          </w:tcPr>
          <w:p w14:paraId="4961E998" w14:textId="6227400A"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4C4B3546" w14:textId="16D0A311" w:rsidR="005B0666" w:rsidRPr="003163ED" w:rsidRDefault="005B0666" w:rsidP="005B0666">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7C479C16" w14:textId="5D0C7813"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623BFA24" w14:textId="4B55739B" w:rsidR="005B0666" w:rsidRPr="003163ED" w:rsidRDefault="001F1550"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1F8248D" w14:textId="233C5E6F"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31</w:t>
            </w:r>
          </w:p>
        </w:tc>
      </w:tr>
      <w:tr w:rsidR="003163ED" w:rsidRPr="003163ED" w14:paraId="0A778E7A"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12D2AC25" w14:textId="1109DCEC"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3722C542" w14:textId="426CF8B7" w:rsidR="005B0666" w:rsidRPr="003163ED" w:rsidRDefault="005B0666" w:rsidP="005B0666">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BF64932" w14:textId="698E5A0C"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262E34C" w14:textId="2840CE0A" w:rsidR="005B0666" w:rsidRPr="003163ED" w:rsidRDefault="001F1550"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B6B62B" w14:textId="67548356"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21,6</w:t>
            </w:r>
          </w:p>
        </w:tc>
      </w:tr>
      <w:tr w:rsidR="003163ED" w:rsidRPr="003163ED" w14:paraId="6811D500" w14:textId="77777777" w:rsidTr="00F91F59">
        <w:trPr>
          <w:trHeight w:val="20"/>
          <w:jc w:val="center"/>
        </w:trPr>
        <w:tc>
          <w:tcPr>
            <w:tcW w:w="374" w:type="pct"/>
            <w:vMerge/>
            <w:tcBorders>
              <w:left w:val="single" w:sz="4" w:space="0" w:color="auto"/>
              <w:right w:val="single" w:sz="4" w:space="0" w:color="auto"/>
            </w:tcBorders>
            <w:vAlign w:val="center"/>
          </w:tcPr>
          <w:p w14:paraId="27A1A5A7" w14:textId="77777777" w:rsidR="005B0666" w:rsidRPr="003163ED" w:rsidRDefault="005B0666" w:rsidP="005B066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F5CCE82" w14:textId="77777777" w:rsidR="005B0666" w:rsidRPr="003163ED" w:rsidRDefault="005B0666" w:rsidP="005B066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66B3F13" w14:textId="3DBF917D"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B5F7A77" w14:textId="592D201C" w:rsidR="005B0666" w:rsidRPr="003163ED" w:rsidRDefault="001F1550"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EA1AC6" w14:textId="268FF44B"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69,68</w:t>
            </w:r>
          </w:p>
        </w:tc>
      </w:tr>
      <w:tr w:rsidR="003163ED" w:rsidRPr="003163ED" w14:paraId="0EA102D2" w14:textId="77777777" w:rsidTr="00F91F59">
        <w:trPr>
          <w:trHeight w:val="20"/>
          <w:jc w:val="center"/>
        </w:trPr>
        <w:tc>
          <w:tcPr>
            <w:tcW w:w="374" w:type="pct"/>
            <w:vMerge/>
            <w:tcBorders>
              <w:left w:val="single" w:sz="4" w:space="0" w:color="auto"/>
              <w:right w:val="single" w:sz="4" w:space="0" w:color="auto"/>
            </w:tcBorders>
            <w:vAlign w:val="center"/>
          </w:tcPr>
          <w:p w14:paraId="0F254E40" w14:textId="77777777" w:rsidR="005B0666" w:rsidRPr="003163ED" w:rsidRDefault="005B0666" w:rsidP="005B066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5379A49" w14:textId="3EF2599C" w:rsidR="005B0666" w:rsidRPr="003163ED" w:rsidRDefault="005B0666" w:rsidP="005B0666">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61269C5D" w14:textId="72649966"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1497E51" w14:textId="3335C124" w:rsidR="005B0666" w:rsidRPr="003163ED" w:rsidRDefault="001F1550" w:rsidP="005B066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B7FBDCC" w14:textId="58402892"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21,6</w:t>
            </w:r>
          </w:p>
        </w:tc>
      </w:tr>
      <w:tr w:rsidR="003163ED" w:rsidRPr="003163ED" w14:paraId="2734F5AD"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51F5DF3F" w14:textId="77777777" w:rsidR="005B0666" w:rsidRPr="003163ED" w:rsidRDefault="005B0666" w:rsidP="005B066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0824D20" w14:textId="77777777" w:rsidR="005B0666" w:rsidRPr="003163ED" w:rsidRDefault="005B0666" w:rsidP="005B0666">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1D5AB48" w14:textId="62C88B72"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D1896C9" w14:textId="303F5C4B" w:rsidR="005B0666" w:rsidRPr="003163ED" w:rsidRDefault="001F1550" w:rsidP="005B066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35D8E9D" w14:textId="46335490" w:rsidR="005B0666" w:rsidRPr="003163ED" w:rsidRDefault="005B0666" w:rsidP="005B0666">
            <w:pPr>
              <w:widowControl w:val="0"/>
              <w:jc w:val="center"/>
              <w:rPr>
                <w:rFonts w:ascii="Tahoma" w:hAnsi="Tahoma" w:cs="Tahoma"/>
                <w:sz w:val="22"/>
                <w:szCs w:val="22"/>
              </w:rPr>
            </w:pPr>
            <w:r w:rsidRPr="003163ED">
              <w:rPr>
                <w:rFonts w:ascii="Tahoma" w:hAnsi="Tahoma" w:cs="Tahoma"/>
                <w:sz w:val="22"/>
                <w:szCs w:val="22"/>
              </w:rPr>
              <w:t>69,68</w:t>
            </w:r>
          </w:p>
        </w:tc>
      </w:tr>
      <w:tr w:rsidR="003163ED" w:rsidRPr="003163ED" w14:paraId="62EE0CA6"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19A921A7" w14:textId="3D0161DC"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087CBF04" w14:textId="337B897B" w:rsidR="005B0666" w:rsidRPr="003163ED" w:rsidRDefault="005B0666" w:rsidP="005B0666">
            <w:pPr>
              <w:widowControl w:val="0"/>
              <w:rPr>
                <w:rFonts w:ascii="Tahoma" w:hAnsi="Tahoma" w:cs="Tahoma"/>
                <w:b/>
                <w:bCs/>
                <w:sz w:val="22"/>
                <w:szCs w:val="22"/>
              </w:rPr>
            </w:pPr>
            <w:r w:rsidRPr="003163ED">
              <w:rPr>
                <w:rFonts w:ascii="Tahoma" w:hAnsi="Tahoma" w:cs="Tahoma"/>
                <w:b/>
                <w:bCs/>
                <w:sz w:val="22"/>
                <w:szCs w:val="22"/>
              </w:rPr>
              <w:t>Зона акваторий</w:t>
            </w:r>
          </w:p>
        </w:tc>
        <w:tc>
          <w:tcPr>
            <w:tcW w:w="873" w:type="pct"/>
            <w:tcBorders>
              <w:top w:val="single" w:sz="4" w:space="0" w:color="auto"/>
              <w:left w:val="single" w:sz="4" w:space="0" w:color="auto"/>
              <w:bottom w:val="single" w:sz="4" w:space="0" w:color="auto"/>
              <w:right w:val="single" w:sz="4" w:space="0" w:color="auto"/>
            </w:tcBorders>
            <w:vAlign w:val="center"/>
          </w:tcPr>
          <w:p w14:paraId="34B8AA89" w14:textId="20694CD3"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B731872" w14:textId="09C47766" w:rsidR="005B0666" w:rsidRPr="003163ED" w:rsidRDefault="001F1550"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97D9C9C" w14:textId="3FC8CFC2"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9,4</w:t>
            </w:r>
          </w:p>
        </w:tc>
      </w:tr>
      <w:tr w:rsidR="005B0666" w:rsidRPr="003163ED" w14:paraId="6CF0738C"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61681F6F" w14:textId="77777777" w:rsidR="005B0666" w:rsidRPr="003163ED" w:rsidRDefault="005B0666" w:rsidP="005B0666">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728ACB13" w14:textId="77777777" w:rsidR="005B0666" w:rsidRPr="003163ED" w:rsidRDefault="005B0666" w:rsidP="005B0666">
            <w:pPr>
              <w:widowControl w:val="0"/>
              <w:jc w:val="center"/>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19D8B5E" w14:textId="02B51133"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3F86B8B" w14:textId="512548D7" w:rsidR="005B0666" w:rsidRPr="003163ED" w:rsidRDefault="001F1550" w:rsidP="005B066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C427789" w14:textId="5648C51E" w:rsidR="005B0666" w:rsidRPr="003163ED" w:rsidRDefault="005B0666" w:rsidP="005B0666">
            <w:pPr>
              <w:widowControl w:val="0"/>
              <w:jc w:val="center"/>
              <w:rPr>
                <w:rFonts w:ascii="Tahoma" w:hAnsi="Tahoma" w:cs="Tahoma"/>
                <w:b/>
                <w:bCs/>
                <w:sz w:val="22"/>
                <w:szCs w:val="22"/>
              </w:rPr>
            </w:pPr>
            <w:r w:rsidRPr="003163ED">
              <w:rPr>
                <w:rFonts w:ascii="Tahoma" w:hAnsi="Tahoma" w:cs="Tahoma"/>
                <w:b/>
                <w:bCs/>
                <w:sz w:val="22"/>
                <w:szCs w:val="22"/>
              </w:rPr>
              <w:t>30,32</w:t>
            </w:r>
          </w:p>
        </w:tc>
      </w:tr>
    </w:tbl>
    <w:p w14:paraId="1574D097" w14:textId="77777777" w:rsidR="00E97605" w:rsidRPr="003163ED" w:rsidRDefault="00E97605" w:rsidP="00E97605"/>
    <w:p w14:paraId="3D72F950" w14:textId="77777777" w:rsidR="00E97605" w:rsidRPr="003163ED" w:rsidRDefault="00E97605" w:rsidP="00E97605">
      <w:pPr>
        <w:pStyle w:val="3f0"/>
        <w:rPr>
          <w:rStyle w:val="111"/>
        </w:rPr>
      </w:pPr>
      <w:r w:rsidRPr="003163ED">
        <w:rPr>
          <w:rStyle w:val="111"/>
        </w:rPr>
        <w:t>Деревня Коммуна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4C2DE8A1" w14:textId="77777777" w:rsidTr="005B0666">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3695111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FBDE06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025572C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2320329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254110C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6BB6DDDE"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8423AC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3FD50F4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36E34A1"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6428FBEF" w14:textId="2692821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355EC2C" w14:textId="5D9524B6"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252207C" w14:textId="3DAE461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3B52059" w14:textId="6534EDC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6A6AE01" w14:textId="19BCAC6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26,4</w:t>
            </w:r>
          </w:p>
        </w:tc>
      </w:tr>
      <w:tr w:rsidR="003163ED" w:rsidRPr="003163ED" w14:paraId="7F932D22"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5DF0D014"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7A6B7C48"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88BE160" w14:textId="2B5252C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951E63B" w14:textId="3A92BB51"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FA54C7" w14:textId="103E787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BF081F2" w14:textId="77777777" w:rsidTr="001F1550">
        <w:trPr>
          <w:trHeight w:val="551"/>
          <w:tblHeader/>
          <w:jc w:val="center"/>
        </w:trPr>
        <w:tc>
          <w:tcPr>
            <w:tcW w:w="374" w:type="pct"/>
            <w:tcBorders>
              <w:top w:val="single" w:sz="4" w:space="0" w:color="auto"/>
              <w:left w:val="single" w:sz="4" w:space="0" w:color="auto"/>
              <w:right w:val="single" w:sz="4" w:space="0" w:color="auto"/>
            </w:tcBorders>
            <w:vAlign w:val="center"/>
          </w:tcPr>
          <w:p w14:paraId="276E7C6D" w14:textId="479FE404"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54A81B84" w14:textId="5BFB3A2E" w:rsidR="00970CD6" w:rsidRPr="003163ED" w:rsidRDefault="00970CD6" w:rsidP="00970CD6">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0348074" w14:textId="4FF3D08D"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0930B264" w14:textId="3432F50D"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2C386E69" w14:textId="52AE5541"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26,4</w:t>
            </w:r>
          </w:p>
        </w:tc>
      </w:tr>
      <w:tr w:rsidR="003163ED" w:rsidRPr="003163ED" w14:paraId="3EDBB93F"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02C427FB" w14:textId="01B3D3E1"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3A3E8028" w14:textId="7F6AEC9B" w:rsidR="00970CD6" w:rsidRPr="003163ED" w:rsidRDefault="00970CD6" w:rsidP="00970CD6">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AC74C50" w14:textId="32E74A32"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AC75203" w14:textId="21EFBE21"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BA1F25D" w14:textId="0FB73309"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2</w:t>
            </w:r>
            <w:r w:rsidR="0016425B" w:rsidRPr="003163ED">
              <w:rPr>
                <w:rFonts w:ascii="Tahoma" w:hAnsi="Tahoma" w:cs="Tahoma"/>
                <w:b/>
                <w:bCs/>
                <w:sz w:val="22"/>
                <w:szCs w:val="22"/>
                <w:lang w:val="en-US"/>
              </w:rPr>
              <w:t>3</w:t>
            </w:r>
            <w:r w:rsidR="0016425B" w:rsidRPr="003163ED">
              <w:rPr>
                <w:rFonts w:ascii="Tahoma" w:hAnsi="Tahoma" w:cs="Tahoma"/>
                <w:b/>
                <w:bCs/>
                <w:sz w:val="22"/>
                <w:szCs w:val="22"/>
              </w:rPr>
              <w:t>,8</w:t>
            </w:r>
          </w:p>
        </w:tc>
      </w:tr>
      <w:tr w:rsidR="003163ED" w:rsidRPr="003163ED" w14:paraId="433A6445" w14:textId="77777777" w:rsidTr="001F1550">
        <w:trPr>
          <w:trHeight w:val="20"/>
          <w:tblHeader/>
          <w:jc w:val="center"/>
        </w:trPr>
        <w:tc>
          <w:tcPr>
            <w:tcW w:w="374" w:type="pct"/>
            <w:vMerge/>
            <w:tcBorders>
              <w:left w:val="single" w:sz="4" w:space="0" w:color="auto"/>
              <w:right w:val="single" w:sz="4" w:space="0" w:color="auto"/>
            </w:tcBorders>
            <w:vAlign w:val="center"/>
          </w:tcPr>
          <w:p w14:paraId="0E5E6940"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6F87B0A" w14:textId="77777777" w:rsidR="00970CD6" w:rsidRPr="003163ED" w:rsidRDefault="00970CD6" w:rsidP="00970CD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59510B8" w14:textId="6E1620C0"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2AF0D68" w14:textId="055DB9A1"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A208D9" w14:textId="14863D15"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9</w:t>
            </w:r>
            <w:r w:rsidR="0016425B" w:rsidRPr="003163ED">
              <w:rPr>
                <w:rFonts w:ascii="Tahoma" w:hAnsi="Tahoma" w:cs="Tahoma"/>
                <w:b/>
                <w:bCs/>
                <w:sz w:val="22"/>
                <w:szCs w:val="22"/>
              </w:rPr>
              <w:t>0,15</w:t>
            </w:r>
          </w:p>
        </w:tc>
      </w:tr>
      <w:tr w:rsidR="003163ED" w:rsidRPr="003163ED" w14:paraId="46502C21" w14:textId="77777777" w:rsidTr="001F1550">
        <w:trPr>
          <w:trHeight w:val="20"/>
          <w:tblHeader/>
          <w:jc w:val="center"/>
        </w:trPr>
        <w:tc>
          <w:tcPr>
            <w:tcW w:w="374" w:type="pct"/>
            <w:vMerge/>
            <w:tcBorders>
              <w:left w:val="single" w:sz="4" w:space="0" w:color="auto"/>
              <w:right w:val="single" w:sz="4" w:space="0" w:color="auto"/>
            </w:tcBorders>
            <w:vAlign w:val="center"/>
          </w:tcPr>
          <w:p w14:paraId="32257313" w14:textId="77777777" w:rsidR="00970CD6" w:rsidRPr="003163ED" w:rsidRDefault="00970CD6" w:rsidP="00970CD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1BC68BB" w14:textId="53EC6F22" w:rsidR="00970CD6" w:rsidRPr="003163ED" w:rsidRDefault="00970CD6" w:rsidP="00970CD6">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140ABD0E" w14:textId="0DFE809D"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B0383DF" w14:textId="77A70D75"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0E6EE48" w14:textId="7E558D4B"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1</w:t>
            </w:r>
            <w:r w:rsidR="0016425B" w:rsidRPr="003163ED">
              <w:rPr>
                <w:rFonts w:ascii="Tahoma" w:hAnsi="Tahoma" w:cs="Tahoma"/>
                <w:sz w:val="22"/>
                <w:szCs w:val="22"/>
              </w:rPr>
              <w:t>5,6</w:t>
            </w:r>
          </w:p>
        </w:tc>
      </w:tr>
      <w:tr w:rsidR="003163ED" w:rsidRPr="003163ED" w14:paraId="2DDD6787" w14:textId="77777777" w:rsidTr="001F1550">
        <w:trPr>
          <w:trHeight w:val="20"/>
          <w:tblHeader/>
          <w:jc w:val="center"/>
        </w:trPr>
        <w:tc>
          <w:tcPr>
            <w:tcW w:w="374" w:type="pct"/>
            <w:vMerge/>
            <w:tcBorders>
              <w:left w:val="single" w:sz="4" w:space="0" w:color="auto"/>
              <w:right w:val="single" w:sz="4" w:space="0" w:color="auto"/>
            </w:tcBorders>
            <w:vAlign w:val="center"/>
          </w:tcPr>
          <w:p w14:paraId="0CB9BE04"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CBB52A1" w14:textId="77777777" w:rsidR="00970CD6" w:rsidRPr="003163ED" w:rsidRDefault="00970CD6" w:rsidP="00970CD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95DC6A6" w14:textId="7798B02B"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D9AB82E" w14:textId="5EBC35A4"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3988971" w14:textId="4F64CB86" w:rsidR="00970CD6" w:rsidRPr="003163ED" w:rsidRDefault="0016425B" w:rsidP="00970CD6">
            <w:pPr>
              <w:widowControl w:val="0"/>
              <w:jc w:val="center"/>
              <w:rPr>
                <w:rFonts w:ascii="Tahoma" w:hAnsi="Tahoma" w:cs="Tahoma"/>
                <w:sz w:val="22"/>
                <w:szCs w:val="22"/>
              </w:rPr>
            </w:pPr>
            <w:r w:rsidRPr="003163ED">
              <w:rPr>
                <w:rFonts w:ascii="Tahoma" w:hAnsi="Tahoma" w:cs="Tahoma"/>
                <w:sz w:val="22"/>
                <w:szCs w:val="22"/>
              </w:rPr>
              <w:t>59,09</w:t>
            </w:r>
          </w:p>
        </w:tc>
      </w:tr>
      <w:tr w:rsidR="003163ED" w:rsidRPr="003163ED" w14:paraId="71748516" w14:textId="77777777" w:rsidTr="001F1550">
        <w:trPr>
          <w:trHeight w:val="20"/>
          <w:tblHeader/>
          <w:jc w:val="center"/>
        </w:trPr>
        <w:tc>
          <w:tcPr>
            <w:tcW w:w="374" w:type="pct"/>
            <w:vMerge/>
            <w:tcBorders>
              <w:left w:val="single" w:sz="4" w:space="0" w:color="auto"/>
              <w:right w:val="single" w:sz="4" w:space="0" w:color="auto"/>
            </w:tcBorders>
            <w:vAlign w:val="center"/>
          </w:tcPr>
          <w:p w14:paraId="67B2D46E" w14:textId="77777777" w:rsidR="00970CD6" w:rsidRPr="003163ED" w:rsidRDefault="00970CD6" w:rsidP="00970CD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28C6B7B" w14:textId="4F1C56B9" w:rsidR="00970CD6" w:rsidRPr="003163ED" w:rsidRDefault="00970CD6" w:rsidP="00970CD6">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7004409F" w14:textId="358F0E88"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E300606" w14:textId="7562C365"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3641488" w14:textId="5DA3E2B8" w:rsidR="00970CD6" w:rsidRPr="003163ED" w:rsidRDefault="0016425B" w:rsidP="00970CD6">
            <w:pPr>
              <w:widowControl w:val="0"/>
              <w:jc w:val="center"/>
              <w:rPr>
                <w:rFonts w:ascii="Tahoma" w:hAnsi="Tahoma" w:cs="Tahoma"/>
                <w:sz w:val="22"/>
                <w:szCs w:val="22"/>
              </w:rPr>
            </w:pPr>
            <w:r w:rsidRPr="003163ED">
              <w:rPr>
                <w:rFonts w:ascii="Tahoma" w:hAnsi="Tahoma" w:cs="Tahoma"/>
                <w:sz w:val="22"/>
                <w:szCs w:val="22"/>
              </w:rPr>
              <w:t>8,2</w:t>
            </w:r>
          </w:p>
        </w:tc>
      </w:tr>
      <w:tr w:rsidR="003163ED" w:rsidRPr="003163ED" w14:paraId="37A43172"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1E229B79"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0B33BD0" w14:textId="77777777" w:rsidR="00970CD6" w:rsidRPr="003163ED" w:rsidRDefault="00970CD6" w:rsidP="00970CD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70A5FA5" w14:textId="4C2D4EEA"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0428EB" w14:textId="68EEEC54"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EA26907" w14:textId="13726470"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3</w:t>
            </w:r>
            <w:r w:rsidR="0016425B" w:rsidRPr="003163ED">
              <w:rPr>
                <w:rFonts w:ascii="Tahoma" w:hAnsi="Tahoma" w:cs="Tahoma"/>
                <w:sz w:val="22"/>
                <w:szCs w:val="22"/>
              </w:rPr>
              <w:t>1,06</w:t>
            </w:r>
          </w:p>
        </w:tc>
      </w:tr>
      <w:tr w:rsidR="003163ED" w:rsidRPr="003163ED" w14:paraId="6B95562F"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109BEA7" w14:textId="316CCD5B"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DE3D725" w14:textId="3B21F286" w:rsidR="00970CD6" w:rsidRPr="003163ED" w:rsidRDefault="00970CD6" w:rsidP="00970CD6">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8C1956A" w14:textId="168BBDEB"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58DB75D" w14:textId="30ED4F6C"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8C01293" w14:textId="13704E74"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0,2</w:t>
            </w:r>
          </w:p>
        </w:tc>
      </w:tr>
      <w:tr w:rsidR="003163ED" w:rsidRPr="003163ED" w14:paraId="209CCD45" w14:textId="77777777" w:rsidTr="001F1550">
        <w:trPr>
          <w:trHeight w:val="20"/>
          <w:tblHeader/>
          <w:jc w:val="center"/>
        </w:trPr>
        <w:tc>
          <w:tcPr>
            <w:tcW w:w="374" w:type="pct"/>
            <w:vMerge/>
            <w:tcBorders>
              <w:left w:val="single" w:sz="4" w:space="0" w:color="auto"/>
              <w:right w:val="single" w:sz="4" w:space="0" w:color="auto"/>
            </w:tcBorders>
            <w:vAlign w:val="center"/>
          </w:tcPr>
          <w:p w14:paraId="5B183F89"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C4A4B5A" w14:textId="77777777" w:rsidR="00970CD6" w:rsidRPr="003163ED" w:rsidRDefault="00970CD6" w:rsidP="00970CD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9399AB4" w14:textId="0A018D55"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1F0D185" w14:textId="1B0CB435"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A2A4E5" w14:textId="53948CF3"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0,76</w:t>
            </w:r>
          </w:p>
        </w:tc>
      </w:tr>
      <w:tr w:rsidR="003163ED" w:rsidRPr="003163ED" w14:paraId="2EE6CD60" w14:textId="77777777" w:rsidTr="001F1550">
        <w:trPr>
          <w:trHeight w:val="20"/>
          <w:tblHeader/>
          <w:jc w:val="center"/>
        </w:trPr>
        <w:tc>
          <w:tcPr>
            <w:tcW w:w="374" w:type="pct"/>
            <w:vMerge/>
            <w:tcBorders>
              <w:left w:val="single" w:sz="4" w:space="0" w:color="auto"/>
              <w:right w:val="single" w:sz="4" w:space="0" w:color="auto"/>
            </w:tcBorders>
            <w:vAlign w:val="center"/>
          </w:tcPr>
          <w:p w14:paraId="3A7B8F02" w14:textId="77777777" w:rsidR="00970CD6" w:rsidRPr="003163ED" w:rsidRDefault="00970CD6" w:rsidP="00970CD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12A0962" w14:textId="520A165E" w:rsidR="00970CD6" w:rsidRPr="003163ED" w:rsidRDefault="00970CD6" w:rsidP="00970CD6">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34B6BD48" w14:textId="588E78DE"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1885456" w14:textId="516A2427"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61857A2" w14:textId="7ECE57D4"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3EF150FC"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761A873"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888360B" w14:textId="77777777" w:rsidR="00970CD6" w:rsidRPr="003163ED" w:rsidRDefault="00970CD6" w:rsidP="00970CD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C8E1DEA" w14:textId="6CBFB968"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31E4C49" w14:textId="6FF9D045"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6161C9" w14:textId="5C88D1D2"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0,76</w:t>
            </w:r>
          </w:p>
        </w:tc>
      </w:tr>
      <w:tr w:rsidR="003163ED" w:rsidRPr="003163ED" w14:paraId="6C2E058C"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ABC9BDA" w14:textId="7042838D"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40B3DEE6" w14:textId="19BA8C32" w:rsidR="0016425B" w:rsidRPr="003163ED" w:rsidRDefault="0016425B" w:rsidP="0016425B">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F7AFC30" w14:textId="537767F9"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C29A716" w14:textId="0D8E9EDB" w:rsidR="0016425B" w:rsidRPr="003163ED" w:rsidRDefault="0016425B" w:rsidP="0016425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4FBD52E" w14:textId="5BC848A8"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0,1</w:t>
            </w:r>
          </w:p>
        </w:tc>
      </w:tr>
      <w:tr w:rsidR="003163ED" w:rsidRPr="003163ED" w14:paraId="27B80ECA" w14:textId="77777777" w:rsidTr="001F1550">
        <w:trPr>
          <w:trHeight w:val="20"/>
          <w:tblHeader/>
          <w:jc w:val="center"/>
        </w:trPr>
        <w:tc>
          <w:tcPr>
            <w:tcW w:w="374" w:type="pct"/>
            <w:vMerge/>
            <w:tcBorders>
              <w:left w:val="single" w:sz="4" w:space="0" w:color="auto"/>
              <w:right w:val="single" w:sz="4" w:space="0" w:color="auto"/>
            </w:tcBorders>
            <w:vAlign w:val="center"/>
          </w:tcPr>
          <w:p w14:paraId="3C97C2C5" w14:textId="77777777" w:rsidR="0016425B" w:rsidRPr="003163ED" w:rsidRDefault="0016425B" w:rsidP="0016425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517E399" w14:textId="77777777" w:rsidR="0016425B" w:rsidRPr="003163ED" w:rsidRDefault="0016425B" w:rsidP="0016425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0832ADE" w14:textId="790782E1"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31048A9" w14:textId="3370E052" w:rsidR="0016425B" w:rsidRPr="003163ED" w:rsidRDefault="0016425B" w:rsidP="0016425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2C05636" w14:textId="0F7E7B28"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0,38</w:t>
            </w:r>
          </w:p>
        </w:tc>
      </w:tr>
      <w:tr w:rsidR="003163ED" w:rsidRPr="003163ED" w14:paraId="13E1D0B1" w14:textId="77777777" w:rsidTr="001F1550">
        <w:trPr>
          <w:trHeight w:val="20"/>
          <w:tblHeader/>
          <w:jc w:val="center"/>
        </w:trPr>
        <w:tc>
          <w:tcPr>
            <w:tcW w:w="374" w:type="pct"/>
            <w:vMerge/>
            <w:tcBorders>
              <w:left w:val="single" w:sz="4" w:space="0" w:color="auto"/>
              <w:right w:val="single" w:sz="4" w:space="0" w:color="auto"/>
            </w:tcBorders>
            <w:vAlign w:val="center"/>
          </w:tcPr>
          <w:p w14:paraId="6AB2C912" w14:textId="77777777" w:rsidR="0016425B" w:rsidRPr="003163ED" w:rsidRDefault="0016425B" w:rsidP="0016425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7D8B305" w14:textId="5063EFB3" w:rsidR="0016425B" w:rsidRPr="003163ED" w:rsidRDefault="0016425B" w:rsidP="0016425B">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7F58C4D8" w14:textId="797A8492"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B84803E" w14:textId="0C5A7C70"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38820B" w14:textId="0F4BE245"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0,1</w:t>
            </w:r>
          </w:p>
        </w:tc>
      </w:tr>
      <w:tr w:rsidR="003163ED" w:rsidRPr="003163ED" w14:paraId="3BC2FD41" w14:textId="77777777" w:rsidTr="0016425B">
        <w:trPr>
          <w:trHeight w:val="20"/>
          <w:tblHeader/>
          <w:jc w:val="center"/>
        </w:trPr>
        <w:tc>
          <w:tcPr>
            <w:tcW w:w="374" w:type="pct"/>
            <w:vMerge/>
            <w:tcBorders>
              <w:left w:val="single" w:sz="4" w:space="0" w:color="auto"/>
              <w:right w:val="single" w:sz="4" w:space="0" w:color="auto"/>
            </w:tcBorders>
            <w:vAlign w:val="center"/>
          </w:tcPr>
          <w:p w14:paraId="590FD0F8" w14:textId="77777777" w:rsidR="0016425B" w:rsidRPr="003163ED" w:rsidRDefault="0016425B" w:rsidP="0016425B">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4ED09C8D" w14:textId="77777777" w:rsidR="0016425B" w:rsidRPr="003163ED" w:rsidRDefault="0016425B" w:rsidP="0016425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4129AA0" w14:textId="750F9A5E"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8C2B7F4" w14:textId="06649594"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17DE95" w14:textId="00BE0375"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0,38</w:t>
            </w:r>
          </w:p>
        </w:tc>
      </w:tr>
      <w:tr w:rsidR="003163ED" w:rsidRPr="003163ED" w14:paraId="0B52CE66" w14:textId="77777777" w:rsidTr="0016425B">
        <w:trPr>
          <w:trHeight w:val="20"/>
          <w:tblHeader/>
          <w:jc w:val="center"/>
        </w:trPr>
        <w:tc>
          <w:tcPr>
            <w:tcW w:w="374" w:type="pct"/>
            <w:vMerge w:val="restart"/>
            <w:tcBorders>
              <w:left w:val="single" w:sz="4" w:space="0" w:color="auto"/>
              <w:right w:val="single" w:sz="4" w:space="0" w:color="auto"/>
            </w:tcBorders>
            <w:vAlign w:val="center"/>
          </w:tcPr>
          <w:p w14:paraId="4096CDB8" w14:textId="20FEE9FD"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left w:val="single" w:sz="4" w:space="0" w:color="auto"/>
              <w:right w:val="single" w:sz="4" w:space="0" w:color="auto"/>
            </w:tcBorders>
            <w:vAlign w:val="center"/>
          </w:tcPr>
          <w:p w14:paraId="745EDE30" w14:textId="2E80AC4B" w:rsidR="0016425B" w:rsidRPr="003163ED" w:rsidRDefault="0016425B" w:rsidP="0016425B">
            <w:pPr>
              <w:widowControl w:val="0"/>
              <w:rPr>
                <w:rFonts w:ascii="Tahoma" w:hAnsi="Tahoma" w:cs="Tahoma"/>
                <w:b/>
                <w:bCs/>
                <w:sz w:val="22"/>
                <w:szCs w:val="22"/>
              </w:rPr>
            </w:pPr>
            <w:r w:rsidRPr="003163ED">
              <w:rPr>
                <w:rFonts w:ascii="Tahoma" w:hAnsi="Tahoma" w:cs="Tahoma"/>
                <w:b/>
                <w:bCs/>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67EC92D" w14:textId="677634B6"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8F8B95B" w14:textId="64235783" w:rsidR="0016425B" w:rsidRPr="003163ED" w:rsidRDefault="0016425B" w:rsidP="0016425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8EBDB8E" w14:textId="68B201A5"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2,3</w:t>
            </w:r>
          </w:p>
        </w:tc>
      </w:tr>
      <w:tr w:rsidR="003163ED" w:rsidRPr="003163ED" w14:paraId="52235029" w14:textId="77777777" w:rsidTr="0016425B">
        <w:trPr>
          <w:trHeight w:val="20"/>
          <w:tblHeader/>
          <w:jc w:val="center"/>
        </w:trPr>
        <w:tc>
          <w:tcPr>
            <w:tcW w:w="374" w:type="pct"/>
            <w:vMerge/>
            <w:tcBorders>
              <w:left w:val="single" w:sz="4" w:space="0" w:color="auto"/>
              <w:right w:val="single" w:sz="4" w:space="0" w:color="auto"/>
            </w:tcBorders>
            <w:vAlign w:val="center"/>
          </w:tcPr>
          <w:p w14:paraId="02C4E39E" w14:textId="77777777" w:rsidR="0016425B" w:rsidRPr="003163ED" w:rsidRDefault="0016425B" w:rsidP="0016425B">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565CDF97" w14:textId="77777777" w:rsidR="0016425B" w:rsidRPr="003163ED" w:rsidRDefault="0016425B" w:rsidP="0016425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3FA90BB" w14:textId="3CD11DBB"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E8F1D7D" w14:textId="3AE13380" w:rsidR="0016425B" w:rsidRPr="003163ED" w:rsidRDefault="0016425B" w:rsidP="0016425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36B3028" w14:textId="1E98BE42" w:rsidR="0016425B" w:rsidRPr="003163ED" w:rsidRDefault="0016425B" w:rsidP="0016425B">
            <w:pPr>
              <w:widowControl w:val="0"/>
              <w:jc w:val="center"/>
              <w:rPr>
                <w:rFonts w:ascii="Tahoma" w:hAnsi="Tahoma" w:cs="Tahoma"/>
                <w:b/>
                <w:bCs/>
                <w:sz w:val="22"/>
                <w:szCs w:val="22"/>
              </w:rPr>
            </w:pPr>
            <w:r w:rsidRPr="003163ED">
              <w:rPr>
                <w:rFonts w:ascii="Tahoma" w:hAnsi="Tahoma" w:cs="Tahoma"/>
                <w:b/>
                <w:bCs/>
                <w:sz w:val="22"/>
                <w:szCs w:val="22"/>
              </w:rPr>
              <w:t>8,71</w:t>
            </w:r>
          </w:p>
        </w:tc>
      </w:tr>
      <w:tr w:rsidR="003163ED" w:rsidRPr="003163ED" w14:paraId="29DE3975" w14:textId="77777777" w:rsidTr="0016425B">
        <w:trPr>
          <w:trHeight w:val="20"/>
          <w:tblHeader/>
          <w:jc w:val="center"/>
        </w:trPr>
        <w:tc>
          <w:tcPr>
            <w:tcW w:w="374" w:type="pct"/>
            <w:vMerge/>
            <w:tcBorders>
              <w:left w:val="single" w:sz="4" w:space="0" w:color="auto"/>
              <w:right w:val="single" w:sz="4" w:space="0" w:color="auto"/>
            </w:tcBorders>
            <w:vAlign w:val="center"/>
          </w:tcPr>
          <w:p w14:paraId="2FC728BC" w14:textId="77777777" w:rsidR="0016425B" w:rsidRPr="003163ED" w:rsidRDefault="0016425B" w:rsidP="0016425B">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06728719" w14:textId="6D5E0F46" w:rsidR="0016425B" w:rsidRPr="003163ED" w:rsidRDefault="0016425B" w:rsidP="0016425B">
            <w:pPr>
              <w:widowControl w:val="0"/>
              <w:rPr>
                <w:rFonts w:ascii="Tahoma" w:hAnsi="Tahoma" w:cs="Tahoma"/>
                <w:sz w:val="22"/>
                <w:szCs w:val="22"/>
              </w:rPr>
            </w:pPr>
            <w:r w:rsidRPr="003163ED">
              <w:rPr>
                <w:rFonts w:ascii="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72B5728A" w14:textId="3D6E7330"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5F81BA2" w14:textId="6C819974"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A48E74D" w14:textId="152197E9"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2,3</w:t>
            </w:r>
          </w:p>
        </w:tc>
      </w:tr>
      <w:tr w:rsidR="0016425B" w:rsidRPr="003163ED" w14:paraId="0CCA1BBD"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5759A70" w14:textId="77777777" w:rsidR="0016425B" w:rsidRPr="003163ED" w:rsidRDefault="0016425B" w:rsidP="0016425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BB2A65B" w14:textId="77777777" w:rsidR="0016425B" w:rsidRPr="003163ED" w:rsidRDefault="0016425B" w:rsidP="0016425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FA4F1F0" w14:textId="5145D3A0"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5E247D9" w14:textId="42E8DCD2"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EB2A7F" w14:textId="7FB3782C" w:rsidR="0016425B" w:rsidRPr="003163ED" w:rsidRDefault="0016425B" w:rsidP="0016425B">
            <w:pPr>
              <w:widowControl w:val="0"/>
              <w:jc w:val="center"/>
              <w:rPr>
                <w:rFonts w:ascii="Tahoma" w:hAnsi="Tahoma" w:cs="Tahoma"/>
                <w:sz w:val="22"/>
                <w:szCs w:val="22"/>
              </w:rPr>
            </w:pPr>
            <w:r w:rsidRPr="003163ED">
              <w:rPr>
                <w:rFonts w:ascii="Tahoma" w:hAnsi="Tahoma" w:cs="Tahoma"/>
                <w:sz w:val="22"/>
                <w:szCs w:val="22"/>
              </w:rPr>
              <w:t>8,71</w:t>
            </w:r>
          </w:p>
        </w:tc>
      </w:tr>
    </w:tbl>
    <w:p w14:paraId="22695409" w14:textId="77777777" w:rsidR="0016425B" w:rsidRPr="003163ED" w:rsidRDefault="0016425B" w:rsidP="00E97605"/>
    <w:p w14:paraId="090B6600" w14:textId="77777777" w:rsidR="00E97605" w:rsidRPr="003163ED" w:rsidRDefault="00E97605" w:rsidP="00E97605">
      <w:pPr>
        <w:pStyle w:val="3f0"/>
        <w:rPr>
          <w:rStyle w:val="111"/>
        </w:rPr>
      </w:pPr>
      <w:r w:rsidRPr="003163ED">
        <w:rPr>
          <w:rStyle w:val="111"/>
        </w:rPr>
        <w:t>Деревня Мутина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678DDD3" w14:textId="77777777" w:rsidTr="00970CD6">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542B871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24EA5CBE"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4DF4A14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CDB890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4D252E9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F99BED0"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5E2BD6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6687B78E"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6E016FCF"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7F1C8259" w14:textId="7EC8C55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3C1811A" w14:textId="7748330F"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1828429" w14:textId="27DBC22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714D7D5" w14:textId="46B0041A"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A8F665" w14:textId="435424B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59,4</w:t>
            </w:r>
          </w:p>
        </w:tc>
      </w:tr>
      <w:tr w:rsidR="003163ED" w:rsidRPr="003163ED" w14:paraId="5D28DCAB"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4637A5AB"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5FDB6BC8"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FC2CF9D" w14:textId="0427DF6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FA3B2D1" w14:textId="699A3861"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60FF4A2" w14:textId="08B3329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75EB3255" w14:textId="77777777" w:rsidTr="001F1550">
        <w:trPr>
          <w:trHeight w:val="565"/>
          <w:tblHeader/>
          <w:jc w:val="center"/>
        </w:trPr>
        <w:tc>
          <w:tcPr>
            <w:tcW w:w="374" w:type="pct"/>
            <w:tcBorders>
              <w:top w:val="single" w:sz="4" w:space="0" w:color="auto"/>
              <w:left w:val="single" w:sz="4" w:space="0" w:color="auto"/>
              <w:right w:val="single" w:sz="4" w:space="0" w:color="auto"/>
            </w:tcBorders>
            <w:vAlign w:val="center"/>
          </w:tcPr>
          <w:p w14:paraId="42E981DD" w14:textId="5DA88419"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327D67A" w14:textId="24E0AA98" w:rsidR="00970CD6" w:rsidRPr="003163ED" w:rsidRDefault="00970CD6" w:rsidP="00970CD6">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7A5BBBF7" w14:textId="59FD5831"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C46F508" w14:textId="383F37D2"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93308F3" w14:textId="750631A6"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59,4</w:t>
            </w:r>
          </w:p>
        </w:tc>
      </w:tr>
      <w:tr w:rsidR="003163ED" w:rsidRPr="003163ED" w14:paraId="36A057E0"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D437570" w14:textId="3DC7C8CB"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2FFD258D" w14:textId="0EC9D67E" w:rsidR="00970CD6" w:rsidRPr="003163ED" w:rsidRDefault="00970CD6" w:rsidP="00970CD6">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D96603A" w14:textId="6DC4D560"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CF647EB" w14:textId="6C4D378C"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31DAB5" w14:textId="3A726A07"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59,1</w:t>
            </w:r>
          </w:p>
        </w:tc>
      </w:tr>
      <w:tr w:rsidR="003163ED" w:rsidRPr="003163ED" w14:paraId="208EEB43" w14:textId="77777777" w:rsidTr="001F1550">
        <w:trPr>
          <w:trHeight w:val="20"/>
          <w:tblHeader/>
          <w:jc w:val="center"/>
        </w:trPr>
        <w:tc>
          <w:tcPr>
            <w:tcW w:w="374" w:type="pct"/>
            <w:vMerge/>
            <w:tcBorders>
              <w:left w:val="single" w:sz="4" w:space="0" w:color="auto"/>
              <w:right w:val="single" w:sz="4" w:space="0" w:color="auto"/>
            </w:tcBorders>
            <w:vAlign w:val="center"/>
          </w:tcPr>
          <w:p w14:paraId="40580B9C"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CC23458" w14:textId="77777777" w:rsidR="00970CD6" w:rsidRPr="003163ED" w:rsidRDefault="00970CD6" w:rsidP="00970CD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5ED130" w14:textId="333AC786"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D8BE145" w14:textId="6958E1E7"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A4E152A" w14:textId="2DCFD311"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99,49</w:t>
            </w:r>
          </w:p>
        </w:tc>
      </w:tr>
      <w:tr w:rsidR="003163ED" w:rsidRPr="003163ED" w14:paraId="72504034" w14:textId="77777777" w:rsidTr="001F1550">
        <w:trPr>
          <w:trHeight w:val="20"/>
          <w:tblHeader/>
          <w:jc w:val="center"/>
        </w:trPr>
        <w:tc>
          <w:tcPr>
            <w:tcW w:w="374" w:type="pct"/>
            <w:vMerge/>
            <w:tcBorders>
              <w:left w:val="single" w:sz="4" w:space="0" w:color="auto"/>
              <w:right w:val="single" w:sz="4" w:space="0" w:color="auto"/>
            </w:tcBorders>
            <w:vAlign w:val="center"/>
          </w:tcPr>
          <w:p w14:paraId="25E43EAF" w14:textId="77777777" w:rsidR="00970CD6" w:rsidRPr="003163ED" w:rsidRDefault="00970CD6" w:rsidP="00970CD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0459525" w14:textId="793D9108" w:rsidR="00970CD6" w:rsidRPr="003163ED" w:rsidRDefault="00970CD6" w:rsidP="00970CD6">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4877708D" w14:textId="4987D480"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925AF56" w14:textId="11DF586D"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C42F1D" w14:textId="2EC44EE4"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59,1</w:t>
            </w:r>
          </w:p>
        </w:tc>
      </w:tr>
      <w:tr w:rsidR="003163ED" w:rsidRPr="003163ED" w14:paraId="72F0DB54"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0BBBEE79"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3B85ADE" w14:textId="77777777" w:rsidR="00970CD6" w:rsidRPr="003163ED" w:rsidRDefault="00970CD6" w:rsidP="00970CD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282D85C" w14:textId="7AEFFDCD"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0B2EF81" w14:textId="40500A97"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9AF68A" w14:textId="004649B1"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99,49</w:t>
            </w:r>
          </w:p>
        </w:tc>
      </w:tr>
      <w:tr w:rsidR="003163ED" w:rsidRPr="003163ED" w14:paraId="0939604A"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10E37A1" w14:textId="363E2E3F"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978F6C0" w14:textId="12BD7451" w:rsidR="00970CD6" w:rsidRPr="003163ED" w:rsidRDefault="00970CD6" w:rsidP="00970CD6">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09F06BC" w14:textId="08E2C417"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FD20BC0" w14:textId="59B31726"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8199A17" w14:textId="351635BE"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0,3</w:t>
            </w:r>
          </w:p>
        </w:tc>
      </w:tr>
      <w:tr w:rsidR="003163ED" w:rsidRPr="003163ED" w14:paraId="163367A1" w14:textId="77777777" w:rsidTr="001F1550">
        <w:trPr>
          <w:trHeight w:val="20"/>
          <w:tblHeader/>
          <w:jc w:val="center"/>
        </w:trPr>
        <w:tc>
          <w:tcPr>
            <w:tcW w:w="374" w:type="pct"/>
            <w:vMerge/>
            <w:tcBorders>
              <w:left w:val="single" w:sz="4" w:space="0" w:color="auto"/>
              <w:right w:val="single" w:sz="4" w:space="0" w:color="auto"/>
            </w:tcBorders>
            <w:vAlign w:val="center"/>
          </w:tcPr>
          <w:p w14:paraId="792FBB24"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72B4020" w14:textId="77777777" w:rsidR="00970CD6" w:rsidRPr="003163ED" w:rsidRDefault="00970CD6" w:rsidP="00970CD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47E2C5" w14:textId="7E894BAB"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DD35C90" w14:textId="468BF3E8" w:rsidR="00970CD6" w:rsidRPr="003163ED" w:rsidRDefault="001F1550" w:rsidP="00970CD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92AE3F" w14:textId="567A219B" w:rsidR="00970CD6" w:rsidRPr="003163ED" w:rsidRDefault="00970CD6" w:rsidP="00970CD6">
            <w:pPr>
              <w:widowControl w:val="0"/>
              <w:jc w:val="center"/>
              <w:rPr>
                <w:rFonts w:ascii="Tahoma" w:hAnsi="Tahoma" w:cs="Tahoma"/>
                <w:b/>
                <w:bCs/>
                <w:sz w:val="22"/>
                <w:szCs w:val="22"/>
              </w:rPr>
            </w:pPr>
            <w:r w:rsidRPr="003163ED">
              <w:rPr>
                <w:rFonts w:ascii="Tahoma" w:hAnsi="Tahoma" w:cs="Tahoma"/>
                <w:b/>
                <w:bCs/>
                <w:sz w:val="22"/>
                <w:szCs w:val="22"/>
              </w:rPr>
              <w:t>0,51</w:t>
            </w:r>
          </w:p>
        </w:tc>
      </w:tr>
      <w:tr w:rsidR="003163ED" w:rsidRPr="003163ED" w14:paraId="6FB741B4" w14:textId="77777777" w:rsidTr="001F1550">
        <w:trPr>
          <w:trHeight w:val="20"/>
          <w:tblHeader/>
          <w:jc w:val="center"/>
        </w:trPr>
        <w:tc>
          <w:tcPr>
            <w:tcW w:w="374" w:type="pct"/>
            <w:vMerge/>
            <w:tcBorders>
              <w:left w:val="single" w:sz="4" w:space="0" w:color="auto"/>
              <w:right w:val="single" w:sz="4" w:space="0" w:color="auto"/>
            </w:tcBorders>
            <w:vAlign w:val="center"/>
          </w:tcPr>
          <w:p w14:paraId="4D1B3C91" w14:textId="77777777" w:rsidR="00970CD6" w:rsidRPr="003163ED" w:rsidRDefault="00970CD6" w:rsidP="00970CD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8EF6B0B" w14:textId="4275A245" w:rsidR="00970CD6" w:rsidRPr="003163ED" w:rsidRDefault="00970CD6" w:rsidP="00970CD6">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03EA576C" w14:textId="35FAC222"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0287637" w14:textId="0218E2BA"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4C0DB9" w14:textId="4D43EC68"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0,3</w:t>
            </w:r>
          </w:p>
        </w:tc>
      </w:tr>
      <w:tr w:rsidR="00970CD6" w:rsidRPr="003163ED" w14:paraId="3B8FA01A"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4608BE0" w14:textId="77777777" w:rsidR="00970CD6" w:rsidRPr="003163ED" w:rsidRDefault="00970CD6" w:rsidP="00970CD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6E30962" w14:textId="77777777" w:rsidR="00970CD6" w:rsidRPr="003163ED" w:rsidRDefault="00970CD6" w:rsidP="00970CD6">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EBDBDB" w14:textId="6FF674F4"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95E1F93" w14:textId="0FBEAC13" w:rsidR="00970CD6" w:rsidRPr="003163ED" w:rsidRDefault="001F1550" w:rsidP="00970CD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EE1B07" w14:textId="0462BE5B" w:rsidR="00970CD6" w:rsidRPr="003163ED" w:rsidRDefault="00970CD6" w:rsidP="00970CD6">
            <w:pPr>
              <w:widowControl w:val="0"/>
              <w:jc w:val="center"/>
              <w:rPr>
                <w:rFonts w:ascii="Tahoma" w:hAnsi="Tahoma" w:cs="Tahoma"/>
                <w:sz w:val="22"/>
                <w:szCs w:val="22"/>
              </w:rPr>
            </w:pPr>
            <w:r w:rsidRPr="003163ED">
              <w:rPr>
                <w:rFonts w:ascii="Tahoma" w:hAnsi="Tahoma" w:cs="Tahoma"/>
                <w:sz w:val="22"/>
                <w:szCs w:val="22"/>
              </w:rPr>
              <w:t>0,51</w:t>
            </w:r>
          </w:p>
        </w:tc>
      </w:tr>
    </w:tbl>
    <w:p w14:paraId="1554D21D" w14:textId="77777777" w:rsidR="00E97605" w:rsidRPr="003163ED" w:rsidRDefault="00E97605" w:rsidP="00E97605"/>
    <w:p w14:paraId="720D5A47" w14:textId="77777777" w:rsidR="00E97605" w:rsidRPr="003163ED" w:rsidRDefault="00E97605" w:rsidP="00E97605">
      <w:pPr>
        <w:pStyle w:val="3f0"/>
        <w:rPr>
          <w:rStyle w:val="111"/>
        </w:rPr>
      </w:pPr>
      <w:r w:rsidRPr="003163ED">
        <w:rPr>
          <w:rStyle w:val="111"/>
        </w:rPr>
        <w:t>Деревня Никольск</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82BE256" w14:textId="77777777" w:rsidTr="00AE7FD7">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A101EA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67756EF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1F2E182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46623D2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41D0F3F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46D0F36"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696B90A"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F456629"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258F6CA1"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7DECCFC0" w14:textId="7AB4165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0EAF835" w14:textId="69CA8948"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5140BBAE" w14:textId="1A01827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B6CE56B" w14:textId="77BA1D2D"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BAA0BB1" w14:textId="6703969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22,8</w:t>
            </w:r>
          </w:p>
        </w:tc>
      </w:tr>
      <w:tr w:rsidR="003163ED" w:rsidRPr="003163ED" w14:paraId="7A45CC66"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7C6BBA19"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BCF599A"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CAD40FC" w14:textId="1239E2E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DA2EDCB" w14:textId="39FE33C5"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E897476" w14:textId="51C3058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310EE19" w14:textId="77777777" w:rsidTr="001F1550">
        <w:trPr>
          <w:trHeight w:val="557"/>
          <w:tblHeader/>
          <w:jc w:val="center"/>
        </w:trPr>
        <w:tc>
          <w:tcPr>
            <w:tcW w:w="374" w:type="pct"/>
            <w:tcBorders>
              <w:top w:val="single" w:sz="4" w:space="0" w:color="auto"/>
              <w:left w:val="single" w:sz="4" w:space="0" w:color="auto"/>
              <w:right w:val="single" w:sz="4" w:space="0" w:color="auto"/>
            </w:tcBorders>
            <w:vAlign w:val="center"/>
          </w:tcPr>
          <w:p w14:paraId="25B3D471" w14:textId="41B7A957"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EE9B0F0" w14:textId="3DE84945" w:rsidR="00AE7FD7" w:rsidRPr="003163ED" w:rsidRDefault="00AE7FD7" w:rsidP="00AE7FD7">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6635E8BD" w14:textId="134FADAB"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3D2E76BF" w14:textId="30F3F4AE"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A8E604B" w14:textId="5510E7C9"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22,8</w:t>
            </w:r>
          </w:p>
        </w:tc>
      </w:tr>
      <w:tr w:rsidR="003163ED" w:rsidRPr="003163ED" w14:paraId="6B4E4D74"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6F6C04E1" w14:textId="2AFD5880"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1.2.1</w:t>
            </w:r>
          </w:p>
          <w:p w14:paraId="18F87C63" w14:textId="77777777" w:rsidR="00AE7FD7" w:rsidRPr="003163ED" w:rsidRDefault="00AE7FD7" w:rsidP="00AE7FD7">
            <w:pP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FC89A64" w14:textId="49F94679"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0"/>
                <w:szCs w:val="20"/>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DD79931" w14:textId="07C062A5"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31C9C61" w14:textId="19FE775A"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A81C31" w14:textId="7601AFCF"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20,8</w:t>
            </w:r>
          </w:p>
        </w:tc>
      </w:tr>
      <w:tr w:rsidR="003163ED" w:rsidRPr="003163ED" w14:paraId="390FCE92" w14:textId="77777777" w:rsidTr="001F1550">
        <w:trPr>
          <w:trHeight w:val="20"/>
          <w:tblHeader/>
          <w:jc w:val="center"/>
        </w:trPr>
        <w:tc>
          <w:tcPr>
            <w:tcW w:w="374" w:type="pct"/>
            <w:vMerge/>
            <w:tcBorders>
              <w:left w:val="single" w:sz="4" w:space="0" w:color="auto"/>
              <w:right w:val="single" w:sz="4" w:space="0" w:color="auto"/>
            </w:tcBorders>
            <w:vAlign w:val="center"/>
          </w:tcPr>
          <w:p w14:paraId="35FE4A2F"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770CE67"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DAB43BF" w14:textId="7A951AF8"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E52D9D0" w14:textId="52357DC1"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7B022F" w14:textId="4380CA62"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91,23</w:t>
            </w:r>
          </w:p>
        </w:tc>
      </w:tr>
      <w:tr w:rsidR="003163ED" w:rsidRPr="003163ED" w14:paraId="06FD523E" w14:textId="77777777" w:rsidTr="001F1550">
        <w:trPr>
          <w:trHeight w:val="20"/>
          <w:tblHeader/>
          <w:jc w:val="center"/>
        </w:trPr>
        <w:tc>
          <w:tcPr>
            <w:tcW w:w="374" w:type="pct"/>
            <w:vMerge/>
            <w:tcBorders>
              <w:left w:val="single" w:sz="4" w:space="0" w:color="auto"/>
              <w:right w:val="single" w:sz="4" w:space="0" w:color="auto"/>
            </w:tcBorders>
            <w:vAlign w:val="center"/>
          </w:tcPr>
          <w:p w14:paraId="2E747681"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4F306EF" w14:textId="6BC84B59" w:rsidR="00AE7FD7" w:rsidRPr="003163ED" w:rsidRDefault="00AE7FD7" w:rsidP="00AE7FD7">
            <w:pPr>
              <w:widowControl w:val="0"/>
              <w:rPr>
                <w:rFonts w:ascii="Tahoma" w:hAnsi="Tahoma" w:cs="Tahoma"/>
                <w:sz w:val="22"/>
                <w:szCs w:val="22"/>
              </w:rPr>
            </w:pPr>
            <w:r w:rsidRPr="003163ED">
              <w:rPr>
                <w:rFonts w:ascii="Tahoma" w:eastAsia="Tahoma" w:hAnsi="Tahoma" w:cs="Tahoma"/>
                <w:sz w:val="20"/>
                <w:szCs w:val="20"/>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3A5DD105" w14:textId="4538A3CA"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C28909F" w14:textId="63EF042B"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40FB80" w14:textId="0FF651A6"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20</w:t>
            </w:r>
          </w:p>
        </w:tc>
      </w:tr>
      <w:tr w:rsidR="003163ED" w:rsidRPr="003163ED" w14:paraId="569D1D01" w14:textId="77777777" w:rsidTr="001F1550">
        <w:trPr>
          <w:trHeight w:val="20"/>
          <w:tblHeader/>
          <w:jc w:val="center"/>
        </w:trPr>
        <w:tc>
          <w:tcPr>
            <w:tcW w:w="374" w:type="pct"/>
            <w:vMerge/>
            <w:tcBorders>
              <w:left w:val="single" w:sz="4" w:space="0" w:color="auto"/>
              <w:right w:val="single" w:sz="4" w:space="0" w:color="auto"/>
            </w:tcBorders>
            <w:vAlign w:val="center"/>
          </w:tcPr>
          <w:p w14:paraId="3F48C800"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662D79AB" w14:textId="77777777" w:rsidR="00AE7FD7" w:rsidRPr="003163ED" w:rsidRDefault="00AE7FD7" w:rsidP="00AE7FD7">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9A194DF" w14:textId="28F0546D"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6D9239A" w14:textId="637FE0F4"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3796B3" w14:textId="09667A6F"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91,23</w:t>
            </w:r>
          </w:p>
        </w:tc>
      </w:tr>
      <w:tr w:rsidR="003163ED" w:rsidRPr="003163ED" w14:paraId="1DC8BB28" w14:textId="77777777" w:rsidTr="001F1550">
        <w:trPr>
          <w:trHeight w:val="20"/>
          <w:tblHeader/>
          <w:jc w:val="center"/>
        </w:trPr>
        <w:tc>
          <w:tcPr>
            <w:tcW w:w="374" w:type="pct"/>
            <w:vMerge w:val="restart"/>
            <w:tcBorders>
              <w:left w:val="single" w:sz="4" w:space="0" w:color="auto"/>
              <w:right w:val="single" w:sz="4" w:space="0" w:color="auto"/>
            </w:tcBorders>
            <w:vAlign w:val="center"/>
          </w:tcPr>
          <w:p w14:paraId="5FA4800A" w14:textId="6B73689F"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left w:val="single" w:sz="4" w:space="0" w:color="auto"/>
              <w:right w:val="single" w:sz="4" w:space="0" w:color="auto"/>
            </w:tcBorders>
            <w:vAlign w:val="center"/>
          </w:tcPr>
          <w:p w14:paraId="44D0E96E" w14:textId="0409C6A6"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0"/>
                <w:szCs w:val="20"/>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D980D16" w14:textId="26E39D7C"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D3ABC96" w14:textId="3BE5C9BB"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161BE28" w14:textId="3B739F7C"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2</w:t>
            </w:r>
          </w:p>
        </w:tc>
      </w:tr>
      <w:tr w:rsidR="003163ED" w:rsidRPr="003163ED" w14:paraId="4777722C" w14:textId="77777777" w:rsidTr="001F1550">
        <w:trPr>
          <w:trHeight w:val="20"/>
          <w:tblHeader/>
          <w:jc w:val="center"/>
        </w:trPr>
        <w:tc>
          <w:tcPr>
            <w:tcW w:w="374" w:type="pct"/>
            <w:vMerge/>
            <w:tcBorders>
              <w:left w:val="single" w:sz="4" w:space="0" w:color="auto"/>
              <w:right w:val="single" w:sz="4" w:space="0" w:color="auto"/>
            </w:tcBorders>
            <w:vAlign w:val="center"/>
          </w:tcPr>
          <w:p w14:paraId="38C0B0F8"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5351EB5A"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8BEC858" w14:textId="051D6741"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A1899FC" w14:textId="7978E3A5"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D80CFF" w14:textId="6AA6661A"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8,77</w:t>
            </w:r>
          </w:p>
        </w:tc>
      </w:tr>
      <w:tr w:rsidR="003163ED" w:rsidRPr="003163ED" w14:paraId="4C2ACBE6" w14:textId="77777777" w:rsidTr="001F1550">
        <w:trPr>
          <w:trHeight w:val="20"/>
          <w:tblHeader/>
          <w:jc w:val="center"/>
        </w:trPr>
        <w:tc>
          <w:tcPr>
            <w:tcW w:w="374" w:type="pct"/>
            <w:vMerge/>
            <w:tcBorders>
              <w:left w:val="single" w:sz="4" w:space="0" w:color="auto"/>
              <w:right w:val="single" w:sz="4" w:space="0" w:color="auto"/>
            </w:tcBorders>
            <w:vAlign w:val="center"/>
          </w:tcPr>
          <w:p w14:paraId="4C63CC2A"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2B9C3A5B" w14:textId="3F2BAB59" w:rsidR="00AE7FD7" w:rsidRPr="003163ED" w:rsidRDefault="00AE7FD7" w:rsidP="00AE7FD7">
            <w:pPr>
              <w:widowControl w:val="0"/>
              <w:rPr>
                <w:rFonts w:ascii="Tahoma" w:hAnsi="Tahoma" w:cs="Tahoma"/>
                <w:sz w:val="22"/>
                <w:szCs w:val="22"/>
              </w:rPr>
            </w:pPr>
            <w:r w:rsidRPr="003163ED">
              <w:rPr>
                <w:rFonts w:ascii="Tahoma" w:eastAsia="Tahoma" w:hAnsi="Tahoma" w:cs="Tahoma"/>
                <w:sz w:val="20"/>
                <w:szCs w:val="20"/>
              </w:rPr>
              <w:t>Производственная зона сельскохозяйственных предприятий</w:t>
            </w:r>
          </w:p>
        </w:tc>
        <w:tc>
          <w:tcPr>
            <w:tcW w:w="873" w:type="pct"/>
            <w:tcBorders>
              <w:top w:val="single" w:sz="4" w:space="0" w:color="auto"/>
              <w:left w:val="single" w:sz="4" w:space="0" w:color="auto"/>
              <w:bottom w:val="single" w:sz="4" w:space="0" w:color="auto"/>
              <w:right w:val="single" w:sz="4" w:space="0" w:color="auto"/>
            </w:tcBorders>
            <w:vAlign w:val="center"/>
          </w:tcPr>
          <w:p w14:paraId="23777965" w14:textId="540EEDD9"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78E458" w14:textId="2DC2338B"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DDCD6D6" w14:textId="0CA7D72E"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2</w:t>
            </w:r>
          </w:p>
        </w:tc>
      </w:tr>
      <w:tr w:rsidR="003163ED" w:rsidRPr="003163ED" w14:paraId="66302266"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6044F941"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11B20C2" w14:textId="77777777" w:rsidR="00AE7FD7" w:rsidRPr="003163ED" w:rsidRDefault="00AE7FD7" w:rsidP="00AE7FD7">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8C48CC5" w14:textId="5BC77160"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7591052" w14:textId="0E40260E"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D400D1" w14:textId="097A5302"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8,77</w:t>
            </w:r>
          </w:p>
        </w:tc>
      </w:tr>
    </w:tbl>
    <w:p w14:paraId="03B7E013" w14:textId="77777777" w:rsidR="00E97605" w:rsidRPr="003163ED" w:rsidRDefault="00E97605" w:rsidP="00E97605">
      <w:pPr>
        <w:pStyle w:val="3f0"/>
        <w:rPr>
          <w:rStyle w:val="111"/>
        </w:rPr>
      </w:pPr>
      <w:r w:rsidRPr="003163ED">
        <w:rPr>
          <w:rStyle w:val="111"/>
        </w:rPr>
        <w:t>Деревня Никулина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EB405FD" w14:textId="77777777" w:rsidTr="00AE7FD7">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2A0BB1F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1DB71B5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14A16EF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102ACBB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54D5874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5AB9A24"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B568828"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41B27126"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046D6BBA"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117CC4C0" w14:textId="691DE471"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7A94C114" w14:textId="3AD19F37"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7C01979" w14:textId="16D5C47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F9DFE83" w14:textId="52D4204B"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39D356" w14:textId="7CE135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50,1</w:t>
            </w:r>
          </w:p>
        </w:tc>
      </w:tr>
      <w:tr w:rsidR="003163ED" w:rsidRPr="003163ED" w14:paraId="78B5558B"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444CBE41"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F2B9BA7"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6FF3FEA" w14:textId="2501225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943E394" w14:textId="2EE7D043"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C7E69FF" w14:textId="378F354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69B90105" w14:textId="77777777" w:rsidTr="001F1550">
        <w:trPr>
          <w:trHeight w:val="569"/>
          <w:tblHeader/>
          <w:jc w:val="center"/>
        </w:trPr>
        <w:tc>
          <w:tcPr>
            <w:tcW w:w="374" w:type="pct"/>
            <w:tcBorders>
              <w:top w:val="single" w:sz="4" w:space="0" w:color="auto"/>
              <w:left w:val="single" w:sz="4" w:space="0" w:color="auto"/>
              <w:right w:val="single" w:sz="4" w:space="0" w:color="auto"/>
            </w:tcBorders>
            <w:vAlign w:val="center"/>
          </w:tcPr>
          <w:p w14:paraId="054D5202" w14:textId="0BFBBE30"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024FD752" w14:textId="53BBDF4C" w:rsidR="00AE7FD7" w:rsidRPr="003163ED" w:rsidRDefault="00AE7FD7" w:rsidP="00AE7FD7">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4C0407EE" w14:textId="697258B9"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51B11692" w14:textId="737FEA29"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11BBB91B" w14:textId="0BBC60E2"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5</w:t>
            </w:r>
            <w:r w:rsidR="0056369E" w:rsidRPr="003163ED">
              <w:rPr>
                <w:rFonts w:ascii="Tahoma" w:hAnsi="Tahoma" w:cs="Tahoma"/>
                <w:b/>
                <w:bCs/>
                <w:sz w:val="22"/>
                <w:szCs w:val="22"/>
              </w:rPr>
              <w:t>0,1</w:t>
            </w:r>
          </w:p>
        </w:tc>
      </w:tr>
      <w:tr w:rsidR="003163ED" w:rsidRPr="003163ED" w14:paraId="6BCDCE99"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0E58CF4D" w14:textId="303B86C3"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0015666A" w14:textId="60D287DB"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0068EC7" w14:textId="2543EA28"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6A050D2" w14:textId="0D472BAC"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49584F" w14:textId="2A871D3A"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14,1</w:t>
            </w:r>
          </w:p>
        </w:tc>
      </w:tr>
      <w:tr w:rsidR="003163ED" w:rsidRPr="003163ED" w14:paraId="5FC1E655" w14:textId="77777777" w:rsidTr="001F1550">
        <w:trPr>
          <w:trHeight w:val="20"/>
          <w:tblHeader/>
          <w:jc w:val="center"/>
        </w:trPr>
        <w:tc>
          <w:tcPr>
            <w:tcW w:w="374" w:type="pct"/>
            <w:vMerge/>
            <w:tcBorders>
              <w:left w:val="single" w:sz="4" w:space="0" w:color="auto"/>
              <w:right w:val="single" w:sz="4" w:space="0" w:color="auto"/>
            </w:tcBorders>
            <w:vAlign w:val="center"/>
          </w:tcPr>
          <w:p w14:paraId="517BC62E"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46EC3A1"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853C70F" w14:textId="397AD460"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10886E8" w14:textId="7E6313DD"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2C40E1" w14:textId="1F0328CD"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28,14</w:t>
            </w:r>
          </w:p>
        </w:tc>
      </w:tr>
      <w:tr w:rsidR="003163ED" w:rsidRPr="003163ED" w14:paraId="2588BF30" w14:textId="77777777" w:rsidTr="001F1550">
        <w:trPr>
          <w:trHeight w:val="20"/>
          <w:tblHeader/>
          <w:jc w:val="center"/>
        </w:trPr>
        <w:tc>
          <w:tcPr>
            <w:tcW w:w="374" w:type="pct"/>
            <w:vMerge/>
            <w:tcBorders>
              <w:left w:val="single" w:sz="4" w:space="0" w:color="auto"/>
              <w:right w:val="single" w:sz="4" w:space="0" w:color="auto"/>
            </w:tcBorders>
            <w:vAlign w:val="center"/>
          </w:tcPr>
          <w:p w14:paraId="71EF2529"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E718BFA" w14:textId="53A764E8"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65140036" w14:textId="38324A88"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B590456" w14:textId="39FDEFD5"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1084696" w14:textId="364438F9"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8,8</w:t>
            </w:r>
          </w:p>
        </w:tc>
      </w:tr>
      <w:tr w:rsidR="003163ED" w:rsidRPr="003163ED" w14:paraId="74D48C0E" w14:textId="77777777" w:rsidTr="001F1550">
        <w:trPr>
          <w:trHeight w:val="20"/>
          <w:tblHeader/>
          <w:jc w:val="center"/>
        </w:trPr>
        <w:tc>
          <w:tcPr>
            <w:tcW w:w="374" w:type="pct"/>
            <w:vMerge/>
            <w:tcBorders>
              <w:left w:val="single" w:sz="4" w:space="0" w:color="auto"/>
              <w:right w:val="single" w:sz="4" w:space="0" w:color="auto"/>
            </w:tcBorders>
            <w:vAlign w:val="center"/>
          </w:tcPr>
          <w:p w14:paraId="0A1B4DFC"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48B8334"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73546BF" w14:textId="7C620D35"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1E7D399" w14:textId="5DE6A39B"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AD4FA0" w14:textId="721182F8"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17,56</w:t>
            </w:r>
          </w:p>
        </w:tc>
      </w:tr>
      <w:tr w:rsidR="003163ED" w:rsidRPr="003163ED" w14:paraId="73549F9B" w14:textId="77777777" w:rsidTr="001F1550">
        <w:trPr>
          <w:trHeight w:val="20"/>
          <w:tblHeader/>
          <w:jc w:val="center"/>
        </w:trPr>
        <w:tc>
          <w:tcPr>
            <w:tcW w:w="374" w:type="pct"/>
            <w:vMerge/>
            <w:tcBorders>
              <w:left w:val="single" w:sz="4" w:space="0" w:color="auto"/>
              <w:right w:val="single" w:sz="4" w:space="0" w:color="auto"/>
            </w:tcBorders>
            <w:vAlign w:val="center"/>
          </w:tcPr>
          <w:p w14:paraId="190DFA9C"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8540086" w14:textId="4681AF97"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59A4E3F4" w14:textId="58A1A73C"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5C9E83A" w14:textId="741F5A5B"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DEB1B7" w14:textId="1B37FC5F"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5,3</w:t>
            </w:r>
          </w:p>
        </w:tc>
      </w:tr>
      <w:tr w:rsidR="003163ED" w:rsidRPr="003163ED" w14:paraId="4B7BA71A"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107BED41"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D499879"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B6B4D33" w14:textId="4C9981BC"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E7D5F17" w14:textId="71DA4838"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B5CCB9" w14:textId="4BD2C12D"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10,58</w:t>
            </w:r>
          </w:p>
        </w:tc>
      </w:tr>
      <w:tr w:rsidR="003163ED" w:rsidRPr="003163ED" w14:paraId="13C5500C"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61C67EBD" w14:textId="1C98C0CB"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16F900E3" w14:textId="1CC57117"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9A3D157" w14:textId="3812FA70"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CA2DE61" w14:textId="5E119396"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F3A1F09" w14:textId="1809B331"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0,6</w:t>
            </w:r>
          </w:p>
        </w:tc>
      </w:tr>
      <w:tr w:rsidR="003163ED" w:rsidRPr="003163ED" w14:paraId="79710284" w14:textId="77777777" w:rsidTr="001F1550">
        <w:trPr>
          <w:trHeight w:val="20"/>
          <w:tblHeader/>
          <w:jc w:val="center"/>
        </w:trPr>
        <w:tc>
          <w:tcPr>
            <w:tcW w:w="374" w:type="pct"/>
            <w:vMerge/>
            <w:tcBorders>
              <w:left w:val="single" w:sz="4" w:space="0" w:color="auto"/>
              <w:right w:val="single" w:sz="4" w:space="0" w:color="auto"/>
            </w:tcBorders>
            <w:vAlign w:val="center"/>
          </w:tcPr>
          <w:p w14:paraId="139CA38B"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B3AD466"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AF34325" w14:textId="4B1E7F2A"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163A01D" w14:textId="6357DC73"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021874" w14:textId="6466976E"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1,2</w:t>
            </w:r>
          </w:p>
        </w:tc>
      </w:tr>
      <w:tr w:rsidR="003163ED" w:rsidRPr="003163ED" w14:paraId="7F60AA7B" w14:textId="77777777" w:rsidTr="001F1550">
        <w:trPr>
          <w:trHeight w:val="20"/>
          <w:tblHeader/>
          <w:jc w:val="center"/>
        </w:trPr>
        <w:tc>
          <w:tcPr>
            <w:tcW w:w="374" w:type="pct"/>
            <w:vMerge/>
            <w:tcBorders>
              <w:left w:val="single" w:sz="4" w:space="0" w:color="auto"/>
              <w:right w:val="single" w:sz="4" w:space="0" w:color="auto"/>
            </w:tcBorders>
            <w:vAlign w:val="center"/>
          </w:tcPr>
          <w:p w14:paraId="2CAE289E"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058F1CB" w14:textId="55812036"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5F40BBA8" w14:textId="6C015E59"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16BFDBD" w14:textId="3CB10464"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F2101B" w14:textId="3B8C0B14"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3AA985AF"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3A79263F"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4BD1893"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564A97F" w14:textId="0B8D7259"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1C77522" w14:textId="6E023748"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E566E7" w14:textId="313FD67E"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1,2</w:t>
            </w:r>
          </w:p>
        </w:tc>
      </w:tr>
      <w:tr w:rsidR="003163ED" w:rsidRPr="003163ED" w14:paraId="2EF91FFB"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DC3F81D" w14:textId="1E36DEFB"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22123745" w14:textId="1397C413"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FDF1787" w14:textId="4C68771B"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C965822" w14:textId="660FC5E2"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EBFCBC5" w14:textId="6A1C0057"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4,5</w:t>
            </w:r>
          </w:p>
        </w:tc>
      </w:tr>
      <w:tr w:rsidR="003163ED" w:rsidRPr="003163ED" w14:paraId="6F9743A5" w14:textId="77777777" w:rsidTr="001F1550">
        <w:trPr>
          <w:trHeight w:val="20"/>
          <w:tblHeader/>
          <w:jc w:val="center"/>
        </w:trPr>
        <w:tc>
          <w:tcPr>
            <w:tcW w:w="374" w:type="pct"/>
            <w:vMerge/>
            <w:tcBorders>
              <w:left w:val="single" w:sz="4" w:space="0" w:color="auto"/>
              <w:right w:val="single" w:sz="4" w:space="0" w:color="auto"/>
            </w:tcBorders>
            <w:vAlign w:val="center"/>
          </w:tcPr>
          <w:p w14:paraId="264CAABD"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63EE43B"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5C6A7E4" w14:textId="5EAE182E"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123A45B" w14:textId="06274B58"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F64F852" w14:textId="293FF191"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8,98</w:t>
            </w:r>
          </w:p>
        </w:tc>
      </w:tr>
      <w:tr w:rsidR="003163ED" w:rsidRPr="003163ED" w14:paraId="7CBBA6EA" w14:textId="77777777" w:rsidTr="001F1550">
        <w:trPr>
          <w:trHeight w:val="20"/>
          <w:tblHeader/>
          <w:jc w:val="center"/>
        </w:trPr>
        <w:tc>
          <w:tcPr>
            <w:tcW w:w="374" w:type="pct"/>
            <w:vMerge/>
            <w:tcBorders>
              <w:left w:val="single" w:sz="4" w:space="0" w:color="auto"/>
              <w:right w:val="single" w:sz="4" w:space="0" w:color="auto"/>
            </w:tcBorders>
            <w:vAlign w:val="center"/>
          </w:tcPr>
          <w:p w14:paraId="190AFECA"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5DD49F2" w14:textId="486BBB60"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56ABC75" w14:textId="57E28097"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ACC8B6E" w14:textId="2C821316"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0DB3E8" w14:textId="312752BE"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412ADE80" w14:textId="77777777" w:rsidTr="001F1550">
        <w:trPr>
          <w:trHeight w:val="20"/>
          <w:tblHeader/>
          <w:jc w:val="center"/>
        </w:trPr>
        <w:tc>
          <w:tcPr>
            <w:tcW w:w="374" w:type="pct"/>
            <w:vMerge/>
            <w:tcBorders>
              <w:left w:val="single" w:sz="4" w:space="0" w:color="auto"/>
              <w:right w:val="single" w:sz="4" w:space="0" w:color="auto"/>
            </w:tcBorders>
            <w:vAlign w:val="center"/>
          </w:tcPr>
          <w:p w14:paraId="45FF64D4"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1CC02BD"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A91F1D0" w14:textId="276BFF91"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BF69ACC" w14:textId="1522FB9A"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E9D3C9C" w14:textId="1BBFD882"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0,4</w:t>
            </w:r>
          </w:p>
        </w:tc>
      </w:tr>
      <w:tr w:rsidR="003163ED" w:rsidRPr="003163ED" w14:paraId="07174890" w14:textId="77777777" w:rsidTr="001F1550">
        <w:trPr>
          <w:trHeight w:val="20"/>
          <w:tblHeader/>
          <w:jc w:val="center"/>
        </w:trPr>
        <w:tc>
          <w:tcPr>
            <w:tcW w:w="374" w:type="pct"/>
            <w:vMerge/>
            <w:tcBorders>
              <w:left w:val="single" w:sz="4" w:space="0" w:color="auto"/>
              <w:right w:val="single" w:sz="4" w:space="0" w:color="auto"/>
            </w:tcBorders>
            <w:vAlign w:val="center"/>
          </w:tcPr>
          <w:p w14:paraId="24A6A653"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8477F1E" w14:textId="14D7A3DB"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9E467E1" w14:textId="753827ED"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72159B" w14:textId="7A1AF6CB"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B3A03D" w14:textId="4DF2B4C8"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4,3</w:t>
            </w:r>
          </w:p>
        </w:tc>
      </w:tr>
      <w:tr w:rsidR="003163ED" w:rsidRPr="003163ED" w14:paraId="19E5A7E4"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3476E4B"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65EECA5"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2A92EAB" w14:textId="0660AF87"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F6FF67E" w14:textId="777ABE42"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50053B" w14:textId="65E051D5"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8,58</w:t>
            </w:r>
          </w:p>
        </w:tc>
      </w:tr>
      <w:tr w:rsidR="003163ED" w:rsidRPr="003163ED" w14:paraId="468AB186"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1A668842" w14:textId="2858B6E2"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6A8608D1" w14:textId="630E86CA"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30D26A6" w14:textId="463A8E68"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A90774A" w14:textId="3AE1D533"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33D0236" w14:textId="5AA94842"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21,6</w:t>
            </w:r>
          </w:p>
        </w:tc>
      </w:tr>
      <w:tr w:rsidR="003163ED" w:rsidRPr="003163ED" w14:paraId="7C06A32E" w14:textId="77777777" w:rsidTr="001F1550">
        <w:trPr>
          <w:trHeight w:val="20"/>
          <w:tblHeader/>
          <w:jc w:val="center"/>
        </w:trPr>
        <w:tc>
          <w:tcPr>
            <w:tcW w:w="374" w:type="pct"/>
            <w:vMerge/>
            <w:tcBorders>
              <w:left w:val="single" w:sz="4" w:space="0" w:color="auto"/>
              <w:right w:val="single" w:sz="4" w:space="0" w:color="auto"/>
            </w:tcBorders>
            <w:vAlign w:val="center"/>
          </w:tcPr>
          <w:p w14:paraId="51C94EB3"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2DD0DE2"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56A5D4F" w14:textId="4F7606BE"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C8A811B" w14:textId="04BCDCAC"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887C7BF" w14:textId="0A392A8F"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43,12</w:t>
            </w:r>
          </w:p>
        </w:tc>
      </w:tr>
      <w:tr w:rsidR="003163ED" w:rsidRPr="003163ED" w14:paraId="37F86818" w14:textId="77777777" w:rsidTr="001F1550">
        <w:trPr>
          <w:trHeight w:val="20"/>
          <w:tblHeader/>
          <w:jc w:val="center"/>
        </w:trPr>
        <w:tc>
          <w:tcPr>
            <w:tcW w:w="374" w:type="pct"/>
            <w:vMerge/>
            <w:tcBorders>
              <w:left w:val="single" w:sz="4" w:space="0" w:color="auto"/>
              <w:right w:val="single" w:sz="4" w:space="0" w:color="auto"/>
            </w:tcBorders>
            <w:vAlign w:val="center"/>
          </w:tcPr>
          <w:p w14:paraId="36BBDBEC"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FF0B3C4" w14:textId="260C45A3"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302D4789" w14:textId="7DED947D"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41E2ABC" w14:textId="5C6A6F79"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45A5194" w14:textId="6E44FEDD"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17,9</w:t>
            </w:r>
          </w:p>
        </w:tc>
      </w:tr>
      <w:tr w:rsidR="003163ED" w:rsidRPr="003163ED" w14:paraId="4FD20196" w14:textId="77777777" w:rsidTr="001F1550">
        <w:trPr>
          <w:trHeight w:val="20"/>
          <w:tblHeader/>
          <w:jc w:val="center"/>
        </w:trPr>
        <w:tc>
          <w:tcPr>
            <w:tcW w:w="374" w:type="pct"/>
            <w:vMerge/>
            <w:tcBorders>
              <w:left w:val="single" w:sz="4" w:space="0" w:color="auto"/>
              <w:right w:val="single" w:sz="4" w:space="0" w:color="auto"/>
            </w:tcBorders>
            <w:vAlign w:val="center"/>
          </w:tcPr>
          <w:p w14:paraId="4FBE2594"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CB475D5"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21948C4" w14:textId="1E668E13"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F095F9E" w14:textId="7A436F9D"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5A61721" w14:textId="2C2724CF"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35,73</w:t>
            </w:r>
          </w:p>
        </w:tc>
      </w:tr>
      <w:tr w:rsidR="003163ED" w:rsidRPr="003163ED" w14:paraId="2C8FCD4F" w14:textId="77777777" w:rsidTr="001F1550">
        <w:trPr>
          <w:trHeight w:val="20"/>
          <w:tblHeader/>
          <w:jc w:val="center"/>
        </w:trPr>
        <w:tc>
          <w:tcPr>
            <w:tcW w:w="374" w:type="pct"/>
            <w:vMerge/>
            <w:tcBorders>
              <w:left w:val="single" w:sz="4" w:space="0" w:color="auto"/>
              <w:right w:val="single" w:sz="4" w:space="0" w:color="auto"/>
            </w:tcBorders>
            <w:vAlign w:val="center"/>
          </w:tcPr>
          <w:p w14:paraId="5FC0062F"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4BA1203" w14:textId="6112ACBB"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Производственная зона сельскохозяйственных предприятий</w:t>
            </w:r>
          </w:p>
        </w:tc>
        <w:tc>
          <w:tcPr>
            <w:tcW w:w="873" w:type="pct"/>
            <w:tcBorders>
              <w:top w:val="single" w:sz="4" w:space="0" w:color="auto"/>
              <w:left w:val="single" w:sz="4" w:space="0" w:color="auto"/>
              <w:bottom w:val="single" w:sz="4" w:space="0" w:color="auto"/>
              <w:right w:val="single" w:sz="4" w:space="0" w:color="auto"/>
            </w:tcBorders>
            <w:vAlign w:val="center"/>
          </w:tcPr>
          <w:p w14:paraId="5151EE3B" w14:textId="5F6542BF"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F2D31E9" w14:textId="081DC124"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E0A7BE" w14:textId="75E1F51E"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3,7</w:t>
            </w:r>
          </w:p>
        </w:tc>
      </w:tr>
      <w:tr w:rsidR="003163ED" w:rsidRPr="003163ED" w14:paraId="7773DE9B" w14:textId="77777777" w:rsidTr="001F1550">
        <w:trPr>
          <w:trHeight w:val="20"/>
          <w:tblHeader/>
          <w:jc w:val="center"/>
        </w:trPr>
        <w:tc>
          <w:tcPr>
            <w:tcW w:w="374" w:type="pct"/>
            <w:vMerge/>
            <w:tcBorders>
              <w:left w:val="single" w:sz="4" w:space="0" w:color="auto"/>
              <w:right w:val="single" w:sz="4" w:space="0" w:color="auto"/>
            </w:tcBorders>
            <w:vAlign w:val="center"/>
          </w:tcPr>
          <w:p w14:paraId="23C42CC3"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7F5FF3F" w14:textId="77777777" w:rsidR="00AE7FD7" w:rsidRPr="003163ED" w:rsidRDefault="00AE7FD7" w:rsidP="00AE7FD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34DD585" w14:textId="4ABE7D0B"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C055405" w14:textId="78873327"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374EB4E" w14:textId="4F652B6D"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7,39</w:t>
            </w:r>
          </w:p>
        </w:tc>
      </w:tr>
      <w:tr w:rsidR="003163ED" w:rsidRPr="003163ED" w14:paraId="2AFB9A2A" w14:textId="77777777" w:rsidTr="001F1550">
        <w:trPr>
          <w:trHeight w:val="20"/>
          <w:tblHeader/>
          <w:jc w:val="center"/>
        </w:trPr>
        <w:tc>
          <w:tcPr>
            <w:tcW w:w="374" w:type="pct"/>
            <w:vMerge w:val="restart"/>
            <w:tcBorders>
              <w:left w:val="single" w:sz="4" w:space="0" w:color="auto"/>
              <w:right w:val="single" w:sz="4" w:space="0" w:color="auto"/>
            </w:tcBorders>
            <w:vAlign w:val="center"/>
          </w:tcPr>
          <w:p w14:paraId="625169B5" w14:textId="03E86067"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left w:val="single" w:sz="4" w:space="0" w:color="auto"/>
              <w:right w:val="single" w:sz="4" w:space="0" w:color="auto"/>
            </w:tcBorders>
            <w:vAlign w:val="center"/>
          </w:tcPr>
          <w:p w14:paraId="68512CAD" w14:textId="2846EB3A" w:rsidR="00AE7FD7" w:rsidRPr="003163ED" w:rsidRDefault="00AE7FD7" w:rsidP="00AE7FD7">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D2BE695" w14:textId="08CFD8CE"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8398DA9" w14:textId="75C25E65"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2FC7AB1" w14:textId="1C1CE7D9"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9,3</w:t>
            </w:r>
          </w:p>
        </w:tc>
      </w:tr>
      <w:tr w:rsidR="003163ED" w:rsidRPr="003163ED" w14:paraId="1C96DAB7" w14:textId="77777777" w:rsidTr="001F1550">
        <w:trPr>
          <w:trHeight w:val="20"/>
          <w:tblHeader/>
          <w:jc w:val="center"/>
        </w:trPr>
        <w:tc>
          <w:tcPr>
            <w:tcW w:w="374" w:type="pct"/>
            <w:vMerge/>
            <w:tcBorders>
              <w:left w:val="single" w:sz="4" w:space="0" w:color="auto"/>
              <w:right w:val="single" w:sz="4" w:space="0" w:color="auto"/>
            </w:tcBorders>
            <w:vAlign w:val="center"/>
          </w:tcPr>
          <w:p w14:paraId="592380CC"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4211002E" w14:textId="77777777" w:rsidR="00AE7FD7" w:rsidRPr="003163ED" w:rsidRDefault="00AE7FD7" w:rsidP="00AE7FD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140B809" w14:textId="28BD0717" w:rsidR="00AE7FD7" w:rsidRPr="003163ED" w:rsidRDefault="00AE7FD7" w:rsidP="00AE7FD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AE0E425" w14:textId="3CAC3304" w:rsidR="00AE7FD7" w:rsidRPr="003163ED" w:rsidRDefault="001F1550" w:rsidP="00AE7FD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09D4618" w14:textId="42DCB756" w:rsidR="00AE7FD7" w:rsidRPr="003163ED" w:rsidRDefault="0056369E" w:rsidP="00AE7FD7">
            <w:pPr>
              <w:widowControl w:val="0"/>
              <w:jc w:val="center"/>
              <w:rPr>
                <w:rFonts w:ascii="Tahoma" w:hAnsi="Tahoma" w:cs="Tahoma"/>
                <w:b/>
                <w:bCs/>
                <w:sz w:val="22"/>
                <w:szCs w:val="22"/>
              </w:rPr>
            </w:pPr>
            <w:r w:rsidRPr="003163ED">
              <w:rPr>
                <w:rFonts w:ascii="Tahoma" w:hAnsi="Tahoma" w:cs="Tahoma"/>
                <w:b/>
                <w:bCs/>
                <w:sz w:val="22"/>
                <w:szCs w:val="22"/>
              </w:rPr>
              <w:t>18,56</w:t>
            </w:r>
          </w:p>
        </w:tc>
      </w:tr>
      <w:tr w:rsidR="003163ED" w:rsidRPr="003163ED" w14:paraId="37BDEEDE" w14:textId="77777777" w:rsidTr="001F1550">
        <w:trPr>
          <w:trHeight w:val="20"/>
          <w:tblHeader/>
          <w:jc w:val="center"/>
        </w:trPr>
        <w:tc>
          <w:tcPr>
            <w:tcW w:w="374" w:type="pct"/>
            <w:vMerge/>
            <w:tcBorders>
              <w:left w:val="single" w:sz="4" w:space="0" w:color="auto"/>
              <w:right w:val="single" w:sz="4" w:space="0" w:color="auto"/>
            </w:tcBorders>
            <w:vAlign w:val="center"/>
          </w:tcPr>
          <w:p w14:paraId="496BFDF6" w14:textId="77777777" w:rsidR="00AE7FD7" w:rsidRPr="003163ED" w:rsidRDefault="00AE7FD7" w:rsidP="00AE7FD7">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4EFAAAD8" w14:textId="42A467AB" w:rsidR="00AE7FD7" w:rsidRPr="003163ED" w:rsidRDefault="00AE7FD7" w:rsidP="00AE7FD7">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01791091" w14:textId="76C5D64B"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C7D33F7" w14:textId="352DF0B4"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A3F416F" w14:textId="00481FAE" w:rsidR="00AE7FD7" w:rsidRPr="003163ED" w:rsidRDefault="0056369E" w:rsidP="00AE7FD7">
            <w:pPr>
              <w:widowControl w:val="0"/>
              <w:jc w:val="center"/>
              <w:rPr>
                <w:rFonts w:ascii="Tahoma" w:hAnsi="Tahoma" w:cs="Tahoma"/>
                <w:sz w:val="22"/>
                <w:szCs w:val="22"/>
              </w:rPr>
            </w:pPr>
            <w:r w:rsidRPr="003163ED">
              <w:rPr>
                <w:rFonts w:ascii="Tahoma" w:hAnsi="Tahoma" w:cs="Tahoma"/>
                <w:sz w:val="22"/>
                <w:szCs w:val="22"/>
              </w:rPr>
              <w:t>9,3</w:t>
            </w:r>
          </w:p>
        </w:tc>
      </w:tr>
      <w:tr w:rsidR="003163ED" w:rsidRPr="003163ED" w14:paraId="499A8EFB"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34CAC29E" w14:textId="77777777" w:rsidR="00AE7FD7" w:rsidRPr="003163ED" w:rsidRDefault="00AE7FD7" w:rsidP="00AE7FD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198FB3E" w14:textId="77777777" w:rsidR="00AE7FD7" w:rsidRPr="003163ED" w:rsidRDefault="00AE7FD7" w:rsidP="00AE7FD7">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4EB5D2E" w14:textId="1EBAEC64" w:rsidR="00AE7FD7" w:rsidRPr="003163ED" w:rsidRDefault="00AE7FD7" w:rsidP="00AE7FD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627785" w14:textId="3E77F179" w:rsidR="00AE7FD7" w:rsidRPr="003163ED" w:rsidRDefault="001F1550" w:rsidP="00AE7FD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8FD993" w14:textId="02309210" w:rsidR="00AE7FD7" w:rsidRPr="003163ED" w:rsidRDefault="0056369E" w:rsidP="00AE7FD7">
            <w:pPr>
              <w:widowControl w:val="0"/>
              <w:jc w:val="center"/>
              <w:rPr>
                <w:rFonts w:ascii="Tahoma" w:hAnsi="Tahoma" w:cs="Tahoma"/>
                <w:sz w:val="22"/>
                <w:szCs w:val="22"/>
                <w:lang w:val="en-US"/>
              </w:rPr>
            </w:pPr>
            <w:r w:rsidRPr="003163ED">
              <w:rPr>
                <w:rFonts w:ascii="Tahoma" w:hAnsi="Tahoma" w:cs="Tahoma"/>
                <w:sz w:val="22"/>
                <w:szCs w:val="22"/>
              </w:rPr>
              <w:t>18,56</w:t>
            </w:r>
          </w:p>
        </w:tc>
      </w:tr>
    </w:tbl>
    <w:p w14:paraId="0CC91A13" w14:textId="77777777" w:rsidR="00E97605" w:rsidRPr="003163ED" w:rsidRDefault="00E97605" w:rsidP="00E97605">
      <w:pPr>
        <w:pStyle w:val="3f0"/>
        <w:rPr>
          <w:rStyle w:val="111"/>
        </w:rPr>
      </w:pPr>
      <w:r w:rsidRPr="003163ED">
        <w:rPr>
          <w:rStyle w:val="111"/>
        </w:rPr>
        <w:t>Деревня Орлова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31C2A8E" w14:textId="77777777" w:rsidTr="006B1F6B">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FC3229E"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C13F79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250D4C5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0A37922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0EDEFF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314DC88F"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3A99502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6A55F82"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3448625C"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E3FEE28" w14:textId="0B21351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35A046E1" w14:textId="13FF819D"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0CBF11D" w14:textId="4C1C22F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AEDDB67" w14:textId="537C1EDE"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206A72D" w14:textId="7FFF52F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lang w:val="en-US"/>
              </w:rPr>
              <w:t>33</w:t>
            </w:r>
            <w:r w:rsidRPr="003163ED">
              <w:rPr>
                <w:rFonts w:ascii="Tahoma" w:hAnsi="Tahoma" w:cs="Tahoma"/>
                <w:b/>
                <w:bCs/>
                <w:sz w:val="22"/>
                <w:szCs w:val="22"/>
              </w:rPr>
              <w:t>,4</w:t>
            </w:r>
          </w:p>
        </w:tc>
      </w:tr>
      <w:tr w:rsidR="003163ED" w:rsidRPr="003163ED" w14:paraId="26223D46"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720D830"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212805B"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AD2F183" w14:textId="5711030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987E8E2" w14:textId="5BB901B7"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FE0C14" w14:textId="42ACF85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228B0D7" w14:textId="77777777" w:rsidTr="001F1550">
        <w:trPr>
          <w:trHeight w:val="591"/>
          <w:tblHeader/>
          <w:jc w:val="center"/>
        </w:trPr>
        <w:tc>
          <w:tcPr>
            <w:tcW w:w="374" w:type="pct"/>
            <w:tcBorders>
              <w:top w:val="single" w:sz="4" w:space="0" w:color="auto"/>
              <w:left w:val="single" w:sz="4" w:space="0" w:color="auto"/>
              <w:right w:val="single" w:sz="4" w:space="0" w:color="auto"/>
            </w:tcBorders>
            <w:vAlign w:val="center"/>
          </w:tcPr>
          <w:p w14:paraId="332CF8B8" w14:textId="00BFACD9"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5F4E7E3D" w14:textId="5456BDBF" w:rsidR="006B1F6B" w:rsidRPr="003163ED" w:rsidRDefault="006B1F6B" w:rsidP="006B1F6B">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614DCA5E" w14:textId="1EBA3C14"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00595AAF" w14:textId="285C37DC"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7EF89994" w14:textId="0EA275D3"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33,4</w:t>
            </w:r>
          </w:p>
        </w:tc>
      </w:tr>
      <w:tr w:rsidR="003163ED" w:rsidRPr="003163ED" w14:paraId="593A3E08"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6697A84" w14:textId="14C6DF18"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578DFA3C" w14:textId="1802E3D6" w:rsidR="006B1F6B" w:rsidRPr="003163ED" w:rsidRDefault="006B1F6B" w:rsidP="006B1F6B">
            <w:pPr>
              <w:widowControl w:val="0"/>
              <w:rPr>
                <w:rFonts w:ascii="Tahoma" w:hAnsi="Tahoma" w:cs="Tahoma"/>
                <w:b/>
                <w:bCs/>
                <w:sz w:val="22"/>
                <w:szCs w:val="22"/>
              </w:rPr>
            </w:pPr>
            <w:r w:rsidRPr="003163ED">
              <w:rPr>
                <w:rFonts w:ascii="Tahoma" w:eastAsia="Tahoma" w:hAnsi="Tahoma" w:cs="Tahoma"/>
                <w:b/>
                <w:sz w:val="20"/>
                <w:szCs w:val="20"/>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CC5B94B" w14:textId="5C26E6A9"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86268DB" w14:textId="74D7C6D7"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25D8815" w14:textId="21215803"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13,7</w:t>
            </w:r>
          </w:p>
        </w:tc>
      </w:tr>
      <w:tr w:rsidR="003163ED" w:rsidRPr="003163ED" w14:paraId="4AFFDF4B" w14:textId="77777777" w:rsidTr="001F1550">
        <w:trPr>
          <w:trHeight w:val="20"/>
          <w:tblHeader/>
          <w:jc w:val="center"/>
        </w:trPr>
        <w:tc>
          <w:tcPr>
            <w:tcW w:w="374" w:type="pct"/>
            <w:vMerge/>
            <w:tcBorders>
              <w:left w:val="single" w:sz="4" w:space="0" w:color="auto"/>
              <w:right w:val="single" w:sz="4" w:space="0" w:color="auto"/>
            </w:tcBorders>
            <w:vAlign w:val="center"/>
          </w:tcPr>
          <w:p w14:paraId="2A6A9FC9"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780BB8F" w14:textId="77777777" w:rsidR="006B1F6B" w:rsidRPr="003163ED" w:rsidRDefault="006B1F6B" w:rsidP="006B1F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0A8391D" w14:textId="5B6BDBAD"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0A3D10B" w14:textId="14F410BB"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7978617" w14:textId="377A053F"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41,02</w:t>
            </w:r>
          </w:p>
        </w:tc>
      </w:tr>
      <w:tr w:rsidR="003163ED" w:rsidRPr="003163ED" w14:paraId="019A6B9A" w14:textId="77777777" w:rsidTr="001F1550">
        <w:trPr>
          <w:trHeight w:val="20"/>
          <w:tblHeader/>
          <w:jc w:val="center"/>
        </w:trPr>
        <w:tc>
          <w:tcPr>
            <w:tcW w:w="374" w:type="pct"/>
            <w:vMerge/>
            <w:tcBorders>
              <w:left w:val="single" w:sz="4" w:space="0" w:color="auto"/>
              <w:right w:val="single" w:sz="4" w:space="0" w:color="auto"/>
            </w:tcBorders>
            <w:vAlign w:val="center"/>
          </w:tcPr>
          <w:p w14:paraId="33FB9FAE" w14:textId="77777777" w:rsidR="006B1F6B" w:rsidRPr="003163ED" w:rsidRDefault="006B1F6B" w:rsidP="006B1F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729A21D" w14:textId="35A09B6D" w:rsidR="006B1F6B" w:rsidRPr="003163ED" w:rsidRDefault="006B1F6B" w:rsidP="006B1F6B">
            <w:pPr>
              <w:widowControl w:val="0"/>
              <w:rPr>
                <w:rFonts w:ascii="Tahoma" w:hAnsi="Tahoma" w:cs="Tahoma"/>
                <w:sz w:val="22"/>
                <w:szCs w:val="22"/>
              </w:rPr>
            </w:pPr>
            <w:r w:rsidRPr="003163ED">
              <w:rPr>
                <w:rFonts w:ascii="Tahoma" w:eastAsia="Tahoma" w:hAnsi="Tahoma" w:cs="Tahoma"/>
                <w:sz w:val="20"/>
                <w:szCs w:val="20"/>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733D17F3" w14:textId="53D76678"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9CCAC88" w14:textId="72329BB0"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C039C93" w14:textId="2F979F2D"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13,7</w:t>
            </w:r>
          </w:p>
        </w:tc>
      </w:tr>
      <w:tr w:rsidR="003163ED" w:rsidRPr="003163ED" w14:paraId="41E37A05"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1C1EAF44"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0367FA5" w14:textId="77777777" w:rsidR="006B1F6B" w:rsidRPr="003163ED" w:rsidRDefault="006B1F6B" w:rsidP="006B1F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5CBCE46" w14:textId="0982F5A5"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6B50FD3" w14:textId="1A8BB343"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2CD490" w14:textId="029664E8"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41,02</w:t>
            </w:r>
          </w:p>
        </w:tc>
      </w:tr>
      <w:tr w:rsidR="003163ED" w:rsidRPr="003163ED" w14:paraId="2FAF624D"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458EAE46" w14:textId="682B048F"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0DC08089" w14:textId="25C61F43" w:rsidR="006B1F6B" w:rsidRPr="003163ED" w:rsidRDefault="006B1F6B" w:rsidP="006B1F6B">
            <w:pPr>
              <w:widowControl w:val="0"/>
              <w:rPr>
                <w:rFonts w:ascii="Tahoma" w:hAnsi="Tahoma" w:cs="Tahoma"/>
                <w:b/>
                <w:bCs/>
                <w:sz w:val="22"/>
                <w:szCs w:val="22"/>
              </w:rPr>
            </w:pPr>
            <w:r w:rsidRPr="003163ED">
              <w:rPr>
                <w:rFonts w:ascii="Tahoma" w:eastAsia="Tahoma" w:hAnsi="Tahoma" w:cs="Tahoma"/>
                <w:b/>
                <w:sz w:val="20"/>
                <w:szCs w:val="20"/>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D0FB7BA" w14:textId="00166B93"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F0817A3" w14:textId="7C68E2C9"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7FA37B" w14:textId="05729930"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2,1</w:t>
            </w:r>
          </w:p>
        </w:tc>
      </w:tr>
      <w:tr w:rsidR="003163ED" w:rsidRPr="003163ED" w14:paraId="75E0F04B" w14:textId="77777777" w:rsidTr="001F1550">
        <w:trPr>
          <w:trHeight w:val="20"/>
          <w:tblHeader/>
          <w:jc w:val="center"/>
        </w:trPr>
        <w:tc>
          <w:tcPr>
            <w:tcW w:w="374" w:type="pct"/>
            <w:vMerge/>
            <w:tcBorders>
              <w:left w:val="single" w:sz="4" w:space="0" w:color="auto"/>
              <w:right w:val="single" w:sz="4" w:space="0" w:color="auto"/>
            </w:tcBorders>
            <w:vAlign w:val="center"/>
          </w:tcPr>
          <w:p w14:paraId="765AFBC9"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B7A49BB" w14:textId="77777777" w:rsidR="006B1F6B" w:rsidRPr="003163ED" w:rsidRDefault="006B1F6B" w:rsidP="006B1F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D6B3A37" w14:textId="77299574"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5A51B0F" w14:textId="5ED123DE"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A0BE870" w14:textId="3112C4B8"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6,2</w:t>
            </w:r>
            <w:r w:rsidR="0016425B" w:rsidRPr="003163ED">
              <w:rPr>
                <w:rFonts w:ascii="Tahoma" w:hAnsi="Tahoma" w:cs="Tahoma"/>
                <w:b/>
                <w:bCs/>
                <w:sz w:val="22"/>
                <w:szCs w:val="22"/>
              </w:rPr>
              <w:t>9</w:t>
            </w:r>
          </w:p>
        </w:tc>
      </w:tr>
      <w:tr w:rsidR="003163ED" w:rsidRPr="003163ED" w14:paraId="152F8FED" w14:textId="77777777" w:rsidTr="001F1550">
        <w:trPr>
          <w:trHeight w:val="20"/>
          <w:tblHeader/>
          <w:jc w:val="center"/>
        </w:trPr>
        <w:tc>
          <w:tcPr>
            <w:tcW w:w="374" w:type="pct"/>
            <w:vMerge/>
            <w:tcBorders>
              <w:left w:val="single" w:sz="4" w:space="0" w:color="auto"/>
              <w:right w:val="single" w:sz="4" w:space="0" w:color="auto"/>
            </w:tcBorders>
            <w:vAlign w:val="center"/>
          </w:tcPr>
          <w:p w14:paraId="655C228F" w14:textId="77777777" w:rsidR="006B1F6B" w:rsidRPr="003163ED" w:rsidRDefault="006B1F6B" w:rsidP="006B1F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AA6C35C" w14:textId="1FBE3FC1" w:rsidR="006B1F6B" w:rsidRPr="003163ED" w:rsidRDefault="006B1F6B" w:rsidP="006B1F6B">
            <w:pPr>
              <w:widowControl w:val="0"/>
              <w:rPr>
                <w:rFonts w:ascii="Tahoma" w:hAnsi="Tahoma" w:cs="Tahoma"/>
                <w:sz w:val="22"/>
                <w:szCs w:val="22"/>
              </w:rPr>
            </w:pPr>
            <w:r w:rsidRPr="003163ED">
              <w:rPr>
                <w:rFonts w:ascii="Tahoma" w:eastAsia="Tahoma" w:hAnsi="Tahoma" w:cs="Tahoma"/>
                <w:sz w:val="20"/>
                <w:szCs w:val="20"/>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0AA15A1F" w14:textId="1157860B"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B0B057D" w14:textId="1859D664"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DE8F63" w14:textId="659AE443"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2,1</w:t>
            </w:r>
          </w:p>
        </w:tc>
      </w:tr>
      <w:tr w:rsidR="003163ED" w:rsidRPr="003163ED" w14:paraId="065A2772"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5CB12B19"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3CF3A2C" w14:textId="77777777" w:rsidR="006B1F6B" w:rsidRPr="003163ED" w:rsidRDefault="006B1F6B" w:rsidP="006B1F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FF76688" w14:textId="65BE21B2"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12519E5" w14:textId="49826C88"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5F194B" w14:textId="171D4D73"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6,2</w:t>
            </w:r>
            <w:r w:rsidR="0016425B" w:rsidRPr="003163ED">
              <w:rPr>
                <w:rFonts w:ascii="Tahoma" w:hAnsi="Tahoma" w:cs="Tahoma"/>
                <w:sz w:val="22"/>
                <w:szCs w:val="22"/>
              </w:rPr>
              <w:t>9</w:t>
            </w:r>
          </w:p>
        </w:tc>
      </w:tr>
      <w:tr w:rsidR="003163ED" w:rsidRPr="003163ED" w14:paraId="0DCE6105"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324D251E" w14:textId="381CB584"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5495B090" w14:textId="295A73EF" w:rsidR="006B1F6B" w:rsidRPr="003163ED" w:rsidRDefault="006B1F6B" w:rsidP="006B1F6B">
            <w:pPr>
              <w:widowControl w:val="0"/>
              <w:rPr>
                <w:rFonts w:ascii="Tahoma" w:hAnsi="Tahoma" w:cs="Tahoma"/>
                <w:b/>
                <w:bCs/>
                <w:sz w:val="22"/>
                <w:szCs w:val="22"/>
              </w:rPr>
            </w:pPr>
            <w:r w:rsidRPr="003163ED">
              <w:rPr>
                <w:rFonts w:ascii="Tahoma" w:eastAsia="Tahoma" w:hAnsi="Tahoma" w:cs="Tahoma"/>
                <w:b/>
                <w:sz w:val="20"/>
                <w:szCs w:val="20"/>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DA354CA" w14:textId="4A1F915D"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DF88001" w14:textId="2B8A6BB5"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1539029" w14:textId="16A3D903"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17,6</w:t>
            </w:r>
          </w:p>
        </w:tc>
      </w:tr>
      <w:tr w:rsidR="003163ED" w:rsidRPr="003163ED" w14:paraId="2FD71697" w14:textId="77777777" w:rsidTr="001F1550">
        <w:trPr>
          <w:trHeight w:val="20"/>
          <w:tblHeader/>
          <w:jc w:val="center"/>
        </w:trPr>
        <w:tc>
          <w:tcPr>
            <w:tcW w:w="374" w:type="pct"/>
            <w:vMerge/>
            <w:tcBorders>
              <w:left w:val="single" w:sz="4" w:space="0" w:color="auto"/>
              <w:right w:val="single" w:sz="4" w:space="0" w:color="auto"/>
            </w:tcBorders>
            <w:vAlign w:val="center"/>
          </w:tcPr>
          <w:p w14:paraId="416CB46A"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25217CF" w14:textId="77777777" w:rsidR="006B1F6B" w:rsidRPr="003163ED" w:rsidRDefault="006B1F6B" w:rsidP="006B1F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26816C0" w14:textId="3818859C"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E3D8039" w14:textId="7852D179"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6CC539" w14:textId="6310994B"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52,</w:t>
            </w:r>
            <w:r w:rsidR="0016425B" w:rsidRPr="003163ED">
              <w:rPr>
                <w:rFonts w:ascii="Tahoma" w:hAnsi="Tahoma" w:cs="Tahoma"/>
                <w:b/>
                <w:bCs/>
                <w:sz w:val="22"/>
                <w:szCs w:val="22"/>
              </w:rPr>
              <w:t>69</w:t>
            </w:r>
          </w:p>
        </w:tc>
      </w:tr>
      <w:tr w:rsidR="003163ED" w:rsidRPr="003163ED" w14:paraId="3683F66D" w14:textId="77777777" w:rsidTr="001F1550">
        <w:trPr>
          <w:trHeight w:val="20"/>
          <w:tblHeader/>
          <w:jc w:val="center"/>
        </w:trPr>
        <w:tc>
          <w:tcPr>
            <w:tcW w:w="374" w:type="pct"/>
            <w:vMerge/>
            <w:tcBorders>
              <w:left w:val="single" w:sz="4" w:space="0" w:color="auto"/>
              <w:right w:val="single" w:sz="4" w:space="0" w:color="auto"/>
            </w:tcBorders>
            <w:vAlign w:val="center"/>
          </w:tcPr>
          <w:p w14:paraId="161430ED" w14:textId="77777777" w:rsidR="006B1F6B" w:rsidRPr="003163ED" w:rsidRDefault="006B1F6B" w:rsidP="006B1F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FA5B92F" w14:textId="1306632E" w:rsidR="006B1F6B" w:rsidRPr="003163ED" w:rsidRDefault="006B1F6B" w:rsidP="006B1F6B">
            <w:pPr>
              <w:widowControl w:val="0"/>
              <w:rPr>
                <w:rFonts w:ascii="Tahoma" w:hAnsi="Tahoma" w:cs="Tahoma"/>
                <w:sz w:val="22"/>
                <w:szCs w:val="22"/>
              </w:rPr>
            </w:pPr>
            <w:r w:rsidRPr="003163ED">
              <w:rPr>
                <w:rFonts w:ascii="Tahoma" w:eastAsia="Tahoma" w:hAnsi="Tahoma" w:cs="Tahoma"/>
                <w:sz w:val="20"/>
                <w:szCs w:val="20"/>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33BE05AF" w14:textId="1FCA8FEF"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BECDA9A" w14:textId="1C3AFD2E"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8AF91F" w14:textId="59CB8632"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17,3</w:t>
            </w:r>
          </w:p>
        </w:tc>
      </w:tr>
      <w:tr w:rsidR="003163ED" w:rsidRPr="003163ED" w14:paraId="26104393" w14:textId="77777777" w:rsidTr="001F1550">
        <w:trPr>
          <w:trHeight w:val="20"/>
          <w:tblHeader/>
          <w:jc w:val="center"/>
        </w:trPr>
        <w:tc>
          <w:tcPr>
            <w:tcW w:w="374" w:type="pct"/>
            <w:vMerge/>
            <w:tcBorders>
              <w:left w:val="single" w:sz="4" w:space="0" w:color="auto"/>
              <w:right w:val="single" w:sz="4" w:space="0" w:color="auto"/>
            </w:tcBorders>
            <w:vAlign w:val="center"/>
          </w:tcPr>
          <w:p w14:paraId="7F91771B"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A9339E7" w14:textId="77777777" w:rsidR="006B1F6B" w:rsidRPr="003163ED" w:rsidRDefault="006B1F6B" w:rsidP="006B1F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D210665" w14:textId="39008AA2"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6FF225E" w14:textId="1E0F88AF"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D6232E" w14:textId="466DE112"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51,</w:t>
            </w:r>
            <w:r w:rsidR="0016425B" w:rsidRPr="003163ED">
              <w:rPr>
                <w:rFonts w:ascii="Tahoma" w:hAnsi="Tahoma" w:cs="Tahoma"/>
                <w:sz w:val="22"/>
                <w:szCs w:val="22"/>
              </w:rPr>
              <w:t>79</w:t>
            </w:r>
          </w:p>
        </w:tc>
      </w:tr>
      <w:tr w:rsidR="003163ED" w:rsidRPr="003163ED" w14:paraId="0593E44B" w14:textId="77777777" w:rsidTr="001F1550">
        <w:trPr>
          <w:trHeight w:val="20"/>
          <w:tblHeader/>
          <w:jc w:val="center"/>
        </w:trPr>
        <w:tc>
          <w:tcPr>
            <w:tcW w:w="374" w:type="pct"/>
            <w:vMerge/>
            <w:tcBorders>
              <w:left w:val="single" w:sz="4" w:space="0" w:color="auto"/>
              <w:right w:val="single" w:sz="4" w:space="0" w:color="auto"/>
            </w:tcBorders>
            <w:vAlign w:val="center"/>
          </w:tcPr>
          <w:p w14:paraId="58FD2A27" w14:textId="77777777" w:rsidR="006B1F6B" w:rsidRPr="003163ED" w:rsidRDefault="006B1F6B" w:rsidP="006B1F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3470C83" w14:textId="38D3A3C1" w:rsidR="006B1F6B" w:rsidRPr="003163ED" w:rsidRDefault="006B1F6B" w:rsidP="006B1F6B">
            <w:pPr>
              <w:widowControl w:val="0"/>
              <w:rPr>
                <w:rFonts w:ascii="Tahoma" w:hAnsi="Tahoma" w:cs="Tahoma"/>
                <w:sz w:val="22"/>
                <w:szCs w:val="22"/>
              </w:rPr>
            </w:pPr>
            <w:r w:rsidRPr="003163ED">
              <w:rPr>
                <w:rFonts w:ascii="Tahoma" w:eastAsia="Tahoma" w:hAnsi="Tahoma" w:cs="Tahoma"/>
                <w:sz w:val="20"/>
                <w:szCs w:val="20"/>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57B7B81C" w14:textId="64D33547"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E1EDEB2" w14:textId="54FB532D"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5218F2" w14:textId="3BCA2D0E"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0,3</w:t>
            </w:r>
          </w:p>
        </w:tc>
      </w:tr>
      <w:tr w:rsidR="006B1F6B" w:rsidRPr="003163ED" w14:paraId="73EE560E"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15A9C5B3"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D121D33" w14:textId="77777777" w:rsidR="006B1F6B" w:rsidRPr="003163ED" w:rsidRDefault="006B1F6B" w:rsidP="006B1F6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AF6F7B5" w14:textId="15AFC920"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F89ADD9" w14:textId="48B2C8A1"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DF4888" w14:textId="705B242E"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0,9</w:t>
            </w:r>
          </w:p>
        </w:tc>
      </w:tr>
    </w:tbl>
    <w:p w14:paraId="19F9FFA8" w14:textId="77777777" w:rsidR="00E97605" w:rsidRPr="003163ED" w:rsidRDefault="00E97605" w:rsidP="00E97605"/>
    <w:p w14:paraId="26D17EB7" w14:textId="77777777" w:rsidR="00E97605" w:rsidRPr="003163ED" w:rsidRDefault="00E97605" w:rsidP="00E97605">
      <w:pPr>
        <w:pStyle w:val="3f0"/>
        <w:rPr>
          <w:rStyle w:val="111"/>
        </w:rPr>
      </w:pPr>
      <w:r w:rsidRPr="003163ED">
        <w:rPr>
          <w:rStyle w:val="111"/>
        </w:rPr>
        <w:t>Деревня Подъельник</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65F98DD" w14:textId="77777777" w:rsidTr="00F91F59">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54CDE1F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962663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4EF75F1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0308920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7AD6329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AC3FF78" w14:textId="77777777" w:rsidTr="00F91F59">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C77FDC6"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424F643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049377AD"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0714C84C" w14:textId="0F6A1D09"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4354CE85" w14:textId="74E892BF" w:rsidR="00954971" w:rsidRPr="003163ED" w:rsidRDefault="00954971" w:rsidP="00954971">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2783A606" w14:textId="1952973C"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08508A1" w14:textId="13BD9D2F"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AA8B0CE" w14:textId="3F1F2D4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6,3</w:t>
            </w:r>
          </w:p>
        </w:tc>
      </w:tr>
      <w:tr w:rsidR="003163ED" w:rsidRPr="003163ED" w14:paraId="42DEB2C4"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469D7F36" w14:textId="77777777" w:rsidR="00954971" w:rsidRPr="003163ED" w:rsidRDefault="00954971" w:rsidP="0095497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32602B3" w14:textId="77777777" w:rsidR="00954971" w:rsidRPr="003163ED" w:rsidRDefault="00954971" w:rsidP="0095497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4425CD4" w14:textId="303B97F6"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0EFF5A7" w14:textId="6C43C992"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0AFC9D5" w14:textId="794195A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445D7ABE" w14:textId="77777777" w:rsidTr="00F91F59">
        <w:trPr>
          <w:trHeight w:val="509"/>
          <w:jc w:val="center"/>
        </w:trPr>
        <w:tc>
          <w:tcPr>
            <w:tcW w:w="374" w:type="pct"/>
            <w:tcBorders>
              <w:top w:val="single" w:sz="4" w:space="0" w:color="auto"/>
              <w:left w:val="single" w:sz="4" w:space="0" w:color="auto"/>
              <w:right w:val="single" w:sz="4" w:space="0" w:color="auto"/>
            </w:tcBorders>
            <w:vAlign w:val="center"/>
          </w:tcPr>
          <w:p w14:paraId="45834B15" w14:textId="641706FA" w:rsidR="006B1F6B" w:rsidRPr="003163ED" w:rsidRDefault="006B1F6B" w:rsidP="006B1F6B">
            <w:pPr>
              <w:widowControl w:val="0"/>
              <w:jc w:val="center"/>
              <w:rPr>
                <w:rFonts w:ascii="Tahoma" w:hAnsi="Tahoma" w:cs="Tahoma"/>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58E4486F" w14:textId="62738075" w:rsidR="006B1F6B" w:rsidRPr="003163ED" w:rsidRDefault="006B1F6B" w:rsidP="006B1F6B">
            <w:pPr>
              <w:widowControl w:val="0"/>
              <w:rPr>
                <w:rFonts w:ascii="Tahoma" w:hAnsi="Tahoma" w:cs="Tahoma"/>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48BBA211" w14:textId="0413E7F7" w:rsidR="006B1F6B" w:rsidRPr="003163ED" w:rsidRDefault="006B1F6B" w:rsidP="006B1F6B">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6145348D" w14:textId="2E80D727" w:rsidR="006B1F6B" w:rsidRPr="003163ED" w:rsidRDefault="001F1550" w:rsidP="006B1F6B">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6FDDEEA" w14:textId="27B9FBE2"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6,3</w:t>
            </w:r>
          </w:p>
        </w:tc>
      </w:tr>
      <w:tr w:rsidR="003163ED" w:rsidRPr="003163ED" w14:paraId="6DD700E6" w14:textId="77777777" w:rsidTr="00F91F59">
        <w:trPr>
          <w:trHeight w:val="20"/>
          <w:jc w:val="center"/>
        </w:trPr>
        <w:tc>
          <w:tcPr>
            <w:tcW w:w="374" w:type="pct"/>
            <w:vMerge w:val="restart"/>
            <w:tcBorders>
              <w:top w:val="single" w:sz="4" w:space="0" w:color="auto"/>
              <w:left w:val="single" w:sz="4" w:space="0" w:color="auto"/>
              <w:right w:val="single" w:sz="4" w:space="0" w:color="auto"/>
            </w:tcBorders>
            <w:vAlign w:val="center"/>
          </w:tcPr>
          <w:p w14:paraId="55A336FE" w14:textId="5D1F6DC0"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718181BE" w14:textId="4F713771" w:rsidR="006B1F6B" w:rsidRPr="003163ED" w:rsidRDefault="006B1F6B" w:rsidP="006B1F6B">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05B3D34" w14:textId="30469F1C"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747AC04" w14:textId="1FCAAD3D"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39ECACE" w14:textId="6033E9F2"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6,3</w:t>
            </w:r>
          </w:p>
        </w:tc>
      </w:tr>
      <w:tr w:rsidR="003163ED" w:rsidRPr="003163ED" w14:paraId="7E5466D6" w14:textId="77777777" w:rsidTr="00F91F59">
        <w:trPr>
          <w:trHeight w:val="20"/>
          <w:jc w:val="center"/>
        </w:trPr>
        <w:tc>
          <w:tcPr>
            <w:tcW w:w="374" w:type="pct"/>
            <w:vMerge/>
            <w:tcBorders>
              <w:left w:val="single" w:sz="4" w:space="0" w:color="auto"/>
              <w:right w:val="single" w:sz="4" w:space="0" w:color="auto"/>
            </w:tcBorders>
            <w:vAlign w:val="center"/>
          </w:tcPr>
          <w:p w14:paraId="6C4A5D01"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BDEED77" w14:textId="77777777" w:rsidR="006B1F6B" w:rsidRPr="003163ED" w:rsidRDefault="006B1F6B" w:rsidP="006B1F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248E30B" w14:textId="2052B324"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13AFDBB" w14:textId="3D64CE3C" w:rsidR="006B1F6B" w:rsidRPr="003163ED" w:rsidRDefault="001F1550" w:rsidP="006B1F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24B584" w14:textId="3CE7C4D9" w:rsidR="006B1F6B" w:rsidRPr="003163ED" w:rsidRDefault="006B1F6B" w:rsidP="006B1F6B">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02D266A" w14:textId="77777777" w:rsidTr="00F91F59">
        <w:trPr>
          <w:trHeight w:val="20"/>
          <w:jc w:val="center"/>
        </w:trPr>
        <w:tc>
          <w:tcPr>
            <w:tcW w:w="374" w:type="pct"/>
            <w:vMerge/>
            <w:tcBorders>
              <w:left w:val="single" w:sz="4" w:space="0" w:color="auto"/>
              <w:right w:val="single" w:sz="4" w:space="0" w:color="auto"/>
            </w:tcBorders>
            <w:vAlign w:val="center"/>
          </w:tcPr>
          <w:p w14:paraId="06FA1070" w14:textId="77777777" w:rsidR="006B1F6B" w:rsidRPr="003163ED" w:rsidRDefault="006B1F6B" w:rsidP="006B1F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255535B" w14:textId="33AC1049" w:rsidR="006B1F6B" w:rsidRPr="003163ED" w:rsidRDefault="006B1F6B" w:rsidP="006B1F6B">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5E6BAC83" w14:textId="1FAF27E0"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3C6115A" w14:textId="5F489BCD"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949BE3" w14:textId="5B7C15F5"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6,3</w:t>
            </w:r>
          </w:p>
        </w:tc>
      </w:tr>
      <w:tr w:rsidR="006B1F6B" w:rsidRPr="003163ED" w14:paraId="7E6916DA" w14:textId="77777777" w:rsidTr="00F91F59">
        <w:trPr>
          <w:trHeight w:val="20"/>
          <w:jc w:val="center"/>
        </w:trPr>
        <w:tc>
          <w:tcPr>
            <w:tcW w:w="374" w:type="pct"/>
            <w:vMerge/>
            <w:tcBorders>
              <w:left w:val="single" w:sz="4" w:space="0" w:color="auto"/>
              <w:bottom w:val="single" w:sz="4" w:space="0" w:color="auto"/>
              <w:right w:val="single" w:sz="4" w:space="0" w:color="auto"/>
            </w:tcBorders>
            <w:vAlign w:val="center"/>
          </w:tcPr>
          <w:p w14:paraId="7F2766E7" w14:textId="77777777" w:rsidR="006B1F6B" w:rsidRPr="003163ED" w:rsidRDefault="006B1F6B" w:rsidP="006B1F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5A3A72D" w14:textId="77777777" w:rsidR="006B1F6B" w:rsidRPr="003163ED" w:rsidRDefault="006B1F6B" w:rsidP="006B1F6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2513B8C" w14:textId="1D996DE8"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166274D" w14:textId="7F8DF6AA" w:rsidR="006B1F6B" w:rsidRPr="003163ED" w:rsidRDefault="001F1550" w:rsidP="006B1F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6FE8CB6" w14:textId="3CFF3694" w:rsidR="006B1F6B" w:rsidRPr="003163ED" w:rsidRDefault="006B1F6B" w:rsidP="006B1F6B">
            <w:pPr>
              <w:widowControl w:val="0"/>
              <w:jc w:val="center"/>
              <w:rPr>
                <w:rFonts w:ascii="Tahoma" w:hAnsi="Tahoma" w:cs="Tahoma"/>
                <w:sz w:val="22"/>
                <w:szCs w:val="22"/>
              </w:rPr>
            </w:pPr>
            <w:r w:rsidRPr="003163ED">
              <w:rPr>
                <w:rFonts w:ascii="Tahoma" w:hAnsi="Tahoma" w:cs="Tahoma"/>
                <w:sz w:val="22"/>
                <w:szCs w:val="22"/>
              </w:rPr>
              <w:t>100</w:t>
            </w:r>
          </w:p>
        </w:tc>
      </w:tr>
    </w:tbl>
    <w:p w14:paraId="4DF6EC2D" w14:textId="77777777" w:rsidR="00E97605" w:rsidRPr="003163ED" w:rsidRDefault="00E97605" w:rsidP="00E97605"/>
    <w:p w14:paraId="14CF4EF2" w14:textId="77777777" w:rsidR="00E97605" w:rsidRPr="003163ED" w:rsidRDefault="00E97605" w:rsidP="00E97605">
      <w:pPr>
        <w:pStyle w:val="3f0"/>
        <w:rPr>
          <w:rStyle w:val="111"/>
        </w:rPr>
      </w:pPr>
      <w:r w:rsidRPr="003163ED">
        <w:rPr>
          <w:rStyle w:val="111"/>
        </w:rPr>
        <w:t>Деревня Салтыкова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BD6A3B5"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548618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4D1539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6D8013B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6580D06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9C814E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2A43E54E"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4531CA9"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637F6B4A"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12352C0"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3A8BC407" w14:textId="6727A443"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EEC161D" w14:textId="76D592DA"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2191AA5" w14:textId="7A6FA05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8200A0C" w14:textId="3671116D"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2E73F6" w14:textId="280FA6E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55,6</w:t>
            </w:r>
          </w:p>
        </w:tc>
      </w:tr>
      <w:tr w:rsidR="003163ED" w:rsidRPr="003163ED" w14:paraId="49FAD7D1"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73E8DD2F"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77A369B"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68DACC1" w14:textId="3A4BCC8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42936C9" w14:textId="2AB65CE3"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27B294" w14:textId="08F1214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65B8FC58" w14:textId="77777777" w:rsidTr="00701F9D">
        <w:trPr>
          <w:trHeight w:val="521"/>
          <w:jc w:val="center"/>
        </w:trPr>
        <w:tc>
          <w:tcPr>
            <w:tcW w:w="374" w:type="pct"/>
            <w:tcBorders>
              <w:top w:val="single" w:sz="4" w:space="0" w:color="auto"/>
              <w:left w:val="single" w:sz="4" w:space="0" w:color="auto"/>
              <w:right w:val="single" w:sz="4" w:space="0" w:color="auto"/>
            </w:tcBorders>
            <w:vAlign w:val="center"/>
          </w:tcPr>
          <w:p w14:paraId="5AE0620F" w14:textId="25961495"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6D1ED30E" w14:textId="09A05AAB" w:rsidR="00542991" w:rsidRPr="003163ED" w:rsidRDefault="00542991" w:rsidP="00542991">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293B8B8" w14:textId="67C310FC"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082255C5" w14:textId="6718695F"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284121C3" w14:textId="49B807FE"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55,6</w:t>
            </w:r>
          </w:p>
        </w:tc>
      </w:tr>
      <w:tr w:rsidR="003163ED" w:rsidRPr="003163ED" w14:paraId="0954A652"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7CA667D" w14:textId="1B9696BD"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7ACA9131" w14:textId="5E43DEDA" w:rsidR="00542991" w:rsidRPr="003163ED" w:rsidRDefault="00542991" w:rsidP="00542991">
            <w:pPr>
              <w:widowControl w:val="0"/>
              <w:rPr>
                <w:rFonts w:ascii="Tahoma" w:hAnsi="Tahoma" w:cs="Tahoma"/>
                <w:b/>
                <w:bCs/>
                <w:sz w:val="22"/>
                <w:szCs w:val="22"/>
              </w:rPr>
            </w:pPr>
            <w:r w:rsidRPr="003163ED">
              <w:rPr>
                <w:rFonts w:ascii="Tahoma" w:eastAsia="Tahoma" w:hAnsi="Tahoma" w:cs="Tahoma"/>
                <w:b/>
                <w:sz w:val="20"/>
                <w:szCs w:val="20"/>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830F615" w14:textId="14FFB6DB"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95D66E9" w14:textId="2E8F4338"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F41C5F9" w14:textId="6D4A5109"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14,6</w:t>
            </w:r>
          </w:p>
        </w:tc>
      </w:tr>
      <w:tr w:rsidR="003163ED" w:rsidRPr="003163ED" w14:paraId="2D10E76C" w14:textId="77777777" w:rsidTr="00701F9D">
        <w:trPr>
          <w:trHeight w:val="20"/>
          <w:jc w:val="center"/>
        </w:trPr>
        <w:tc>
          <w:tcPr>
            <w:tcW w:w="374" w:type="pct"/>
            <w:vMerge/>
            <w:tcBorders>
              <w:left w:val="single" w:sz="4" w:space="0" w:color="auto"/>
              <w:right w:val="single" w:sz="4" w:space="0" w:color="auto"/>
            </w:tcBorders>
            <w:vAlign w:val="center"/>
          </w:tcPr>
          <w:p w14:paraId="0F7D487F"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452E629" w14:textId="77777777" w:rsidR="00542991" w:rsidRPr="003163ED" w:rsidRDefault="00542991" w:rsidP="0054299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B548B50" w14:textId="3116B265"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5713C6D" w14:textId="49128FCA"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427FC90" w14:textId="53C592C5"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26,26</w:t>
            </w:r>
          </w:p>
        </w:tc>
      </w:tr>
      <w:tr w:rsidR="003163ED" w:rsidRPr="003163ED" w14:paraId="274D3989" w14:textId="77777777" w:rsidTr="00701F9D">
        <w:trPr>
          <w:trHeight w:val="20"/>
          <w:jc w:val="center"/>
        </w:trPr>
        <w:tc>
          <w:tcPr>
            <w:tcW w:w="374" w:type="pct"/>
            <w:vMerge/>
            <w:tcBorders>
              <w:left w:val="single" w:sz="4" w:space="0" w:color="auto"/>
              <w:right w:val="single" w:sz="4" w:space="0" w:color="auto"/>
            </w:tcBorders>
            <w:vAlign w:val="center"/>
          </w:tcPr>
          <w:p w14:paraId="7C8ADC2B" w14:textId="77777777" w:rsidR="00542991" w:rsidRPr="003163ED" w:rsidRDefault="00542991" w:rsidP="0054299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62D57D3" w14:textId="1C503DD6" w:rsidR="00542991" w:rsidRPr="003163ED" w:rsidRDefault="00542991" w:rsidP="00542991">
            <w:pPr>
              <w:widowControl w:val="0"/>
              <w:rPr>
                <w:rFonts w:ascii="Tahoma" w:hAnsi="Tahoma" w:cs="Tahoma"/>
                <w:sz w:val="22"/>
                <w:szCs w:val="22"/>
              </w:rPr>
            </w:pPr>
            <w:r w:rsidRPr="003163ED">
              <w:rPr>
                <w:rFonts w:ascii="Tahoma" w:eastAsia="Tahoma" w:hAnsi="Tahoma" w:cs="Tahoma"/>
                <w:sz w:val="20"/>
                <w:szCs w:val="20"/>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448F43BF" w14:textId="4EC6A76E"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726C73C" w14:textId="6823070E"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5B62243" w14:textId="32821454"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14,6</w:t>
            </w:r>
          </w:p>
        </w:tc>
      </w:tr>
      <w:tr w:rsidR="003163ED" w:rsidRPr="003163ED" w14:paraId="6BC2F12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8A50466"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DA6AFC5" w14:textId="77777777" w:rsidR="00542991" w:rsidRPr="003163ED" w:rsidRDefault="00542991" w:rsidP="0054299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EB1F5EE" w14:textId="3611FF8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C346B60" w14:textId="22D299A7"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2081964" w14:textId="0B961113"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26,26</w:t>
            </w:r>
          </w:p>
        </w:tc>
      </w:tr>
      <w:tr w:rsidR="003163ED" w:rsidRPr="003163ED" w14:paraId="4E4353E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603AA8B" w14:textId="0CB3877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5B24C98" w14:textId="550F192B" w:rsidR="00542991" w:rsidRPr="003163ED" w:rsidRDefault="00542991" w:rsidP="00542991">
            <w:pPr>
              <w:widowControl w:val="0"/>
              <w:rPr>
                <w:rFonts w:ascii="Tahoma" w:hAnsi="Tahoma" w:cs="Tahoma"/>
                <w:b/>
                <w:bCs/>
                <w:sz w:val="22"/>
                <w:szCs w:val="22"/>
              </w:rPr>
            </w:pPr>
            <w:r w:rsidRPr="003163ED">
              <w:rPr>
                <w:rFonts w:ascii="Tahoma" w:eastAsia="Tahoma" w:hAnsi="Tahoma" w:cs="Tahoma"/>
                <w:b/>
                <w:sz w:val="20"/>
                <w:szCs w:val="20"/>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431429A" w14:textId="6B84AC57"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0D4F08D" w14:textId="045D4EEC"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1D2C8F" w14:textId="23CA198E"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17</w:t>
            </w:r>
          </w:p>
        </w:tc>
      </w:tr>
      <w:tr w:rsidR="003163ED" w:rsidRPr="003163ED" w14:paraId="05D82842" w14:textId="77777777" w:rsidTr="00701F9D">
        <w:trPr>
          <w:trHeight w:val="20"/>
          <w:jc w:val="center"/>
        </w:trPr>
        <w:tc>
          <w:tcPr>
            <w:tcW w:w="374" w:type="pct"/>
            <w:vMerge/>
            <w:tcBorders>
              <w:left w:val="single" w:sz="4" w:space="0" w:color="auto"/>
              <w:right w:val="single" w:sz="4" w:space="0" w:color="auto"/>
            </w:tcBorders>
            <w:vAlign w:val="center"/>
          </w:tcPr>
          <w:p w14:paraId="07F67241"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489D6F9" w14:textId="77777777" w:rsidR="00542991" w:rsidRPr="003163ED" w:rsidRDefault="00542991" w:rsidP="0054299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708BA25" w14:textId="5BD47EB0"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4D9CCF1" w14:textId="0AA97081"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2983FE5" w14:textId="064E1E0C"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30,5</w:t>
            </w:r>
            <w:r w:rsidR="0016425B" w:rsidRPr="003163ED">
              <w:rPr>
                <w:rFonts w:ascii="Tahoma" w:hAnsi="Tahoma" w:cs="Tahoma"/>
                <w:b/>
                <w:bCs/>
                <w:sz w:val="22"/>
                <w:szCs w:val="22"/>
              </w:rPr>
              <w:t>8</w:t>
            </w:r>
          </w:p>
        </w:tc>
      </w:tr>
      <w:tr w:rsidR="003163ED" w:rsidRPr="003163ED" w14:paraId="39D99D16" w14:textId="77777777" w:rsidTr="00701F9D">
        <w:trPr>
          <w:trHeight w:val="20"/>
          <w:jc w:val="center"/>
        </w:trPr>
        <w:tc>
          <w:tcPr>
            <w:tcW w:w="374" w:type="pct"/>
            <w:vMerge/>
            <w:tcBorders>
              <w:left w:val="single" w:sz="4" w:space="0" w:color="auto"/>
              <w:right w:val="single" w:sz="4" w:space="0" w:color="auto"/>
            </w:tcBorders>
            <w:vAlign w:val="center"/>
          </w:tcPr>
          <w:p w14:paraId="508D2D50" w14:textId="77777777" w:rsidR="00542991" w:rsidRPr="003163ED" w:rsidRDefault="00542991" w:rsidP="0054299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3103EE3" w14:textId="08CC4381" w:rsidR="00542991" w:rsidRPr="003163ED" w:rsidRDefault="00542991" w:rsidP="00542991">
            <w:pPr>
              <w:widowControl w:val="0"/>
              <w:rPr>
                <w:rFonts w:ascii="Tahoma" w:hAnsi="Tahoma" w:cs="Tahoma"/>
                <w:sz w:val="22"/>
                <w:szCs w:val="22"/>
              </w:rPr>
            </w:pPr>
            <w:r w:rsidRPr="003163ED">
              <w:rPr>
                <w:rFonts w:ascii="Tahoma" w:eastAsia="Tahoma" w:hAnsi="Tahoma" w:cs="Tahoma"/>
                <w:sz w:val="20"/>
                <w:szCs w:val="20"/>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314968BA" w14:textId="020D1429"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8436E60" w14:textId="214DC441"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EE4BA9" w14:textId="5AAC4345"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17</w:t>
            </w:r>
          </w:p>
        </w:tc>
      </w:tr>
      <w:tr w:rsidR="003163ED" w:rsidRPr="003163ED" w14:paraId="4D03A23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C6C3739"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E8F6492" w14:textId="77777777" w:rsidR="00542991" w:rsidRPr="003163ED" w:rsidRDefault="00542991" w:rsidP="0054299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11E705" w14:textId="4ACB23CA"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FD86435" w14:textId="3F6EBEB7"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894AB4" w14:textId="17E081A0"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30,5</w:t>
            </w:r>
            <w:r w:rsidR="0016425B" w:rsidRPr="003163ED">
              <w:rPr>
                <w:rFonts w:ascii="Tahoma" w:hAnsi="Tahoma" w:cs="Tahoma"/>
                <w:sz w:val="22"/>
                <w:szCs w:val="22"/>
              </w:rPr>
              <w:t>8</w:t>
            </w:r>
          </w:p>
        </w:tc>
      </w:tr>
      <w:tr w:rsidR="003163ED" w:rsidRPr="003163ED" w14:paraId="1E0CD78F"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F724AF5" w14:textId="5FBA08FD"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7EB256F7" w14:textId="5E6395AE" w:rsidR="00542991" w:rsidRPr="003163ED" w:rsidRDefault="00542991" w:rsidP="00542991">
            <w:pPr>
              <w:widowControl w:val="0"/>
              <w:rPr>
                <w:rFonts w:ascii="Tahoma" w:hAnsi="Tahoma" w:cs="Tahoma"/>
                <w:b/>
                <w:bCs/>
                <w:sz w:val="22"/>
                <w:szCs w:val="22"/>
              </w:rPr>
            </w:pPr>
            <w:r w:rsidRPr="003163ED">
              <w:rPr>
                <w:rFonts w:ascii="Tahoma" w:eastAsia="Tahoma" w:hAnsi="Tahoma" w:cs="Tahoma"/>
                <w:b/>
                <w:sz w:val="20"/>
                <w:szCs w:val="20"/>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ABF4A41" w14:textId="6E28CD61"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790514B" w14:textId="169748CD"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8B6E22" w14:textId="4AECDCC0"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2,7</w:t>
            </w:r>
          </w:p>
        </w:tc>
      </w:tr>
      <w:tr w:rsidR="003163ED" w:rsidRPr="003163ED" w14:paraId="0C8032F3" w14:textId="77777777" w:rsidTr="00701F9D">
        <w:trPr>
          <w:trHeight w:val="20"/>
          <w:jc w:val="center"/>
        </w:trPr>
        <w:tc>
          <w:tcPr>
            <w:tcW w:w="374" w:type="pct"/>
            <w:vMerge/>
            <w:tcBorders>
              <w:left w:val="single" w:sz="4" w:space="0" w:color="auto"/>
              <w:right w:val="single" w:sz="4" w:space="0" w:color="auto"/>
            </w:tcBorders>
            <w:vAlign w:val="center"/>
          </w:tcPr>
          <w:p w14:paraId="6DB64E2E"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5E234A0" w14:textId="77777777" w:rsidR="00542991" w:rsidRPr="003163ED" w:rsidRDefault="00542991" w:rsidP="0054299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2097F9E" w14:textId="2E5C00A5"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171B1A8" w14:textId="44D09D8A"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1B94B08" w14:textId="75FAED1B"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4,86</w:t>
            </w:r>
          </w:p>
        </w:tc>
      </w:tr>
      <w:tr w:rsidR="003163ED" w:rsidRPr="003163ED" w14:paraId="0C4C2AC7" w14:textId="77777777" w:rsidTr="00701F9D">
        <w:trPr>
          <w:trHeight w:val="20"/>
          <w:jc w:val="center"/>
        </w:trPr>
        <w:tc>
          <w:tcPr>
            <w:tcW w:w="374" w:type="pct"/>
            <w:vMerge/>
            <w:tcBorders>
              <w:left w:val="single" w:sz="4" w:space="0" w:color="auto"/>
              <w:right w:val="single" w:sz="4" w:space="0" w:color="auto"/>
            </w:tcBorders>
            <w:vAlign w:val="center"/>
          </w:tcPr>
          <w:p w14:paraId="2D2F3ADE" w14:textId="77777777" w:rsidR="00542991" w:rsidRPr="003163ED" w:rsidRDefault="00542991" w:rsidP="0054299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7F21F08" w14:textId="70E5CB70" w:rsidR="00542991" w:rsidRPr="003163ED" w:rsidRDefault="00542991" w:rsidP="00542991">
            <w:pPr>
              <w:widowControl w:val="0"/>
              <w:rPr>
                <w:rFonts w:ascii="Tahoma" w:hAnsi="Tahoma" w:cs="Tahoma"/>
                <w:sz w:val="22"/>
                <w:szCs w:val="22"/>
              </w:rPr>
            </w:pPr>
            <w:r w:rsidRPr="003163ED">
              <w:rPr>
                <w:rFonts w:ascii="Tahoma" w:eastAsia="Tahoma" w:hAnsi="Tahoma" w:cs="Tahoma"/>
                <w:sz w:val="20"/>
                <w:szCs w:val="20"/>
              </w:rPr>
              <w:t>Зона садоводства, огородничества</w:t>
            </w:r>
          </w:p>
        </w:tc>
        <w:tc>
          <w:tcPr>
            <w:tcW w:w="873" w:type="pct"/>
            <w:tcBorders>
              <w:top w:val="single" w:sz="4" w:space="0" w:color="auto"/>
              <w:left w:val="single" w:sz="4" w:space="0" w:color="auto"/>
              <w:bottom w:val="single" w:sz="4" w:space="0" w:color="auto"/>
              <w:right w:val="single" w:sz="4" w:space="0" w:color="auto"/>
            </w:tcBorders>
            <w:vAlign w:val="center"/>
          </w:tcPr>
          <w:p w14:paraId="6E9D3B36" w14:textId="1A917DE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0F5877F" w14:textId="12389266"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5BD6CD" w14:textId="30AAB84A"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2,7</w:t>
            </w:r>
          </w:p>
        </w:tc>
      </w:tr>
      <w:tr w:rsidR="003163ED" w:rsidRPr="003163ED" w14:paraId="7C350ED2"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111BF86"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0ED7078" w14:textId="77777777" w:rsidR="00542991" w:rsidRPr="003163ED" w:rsidRDefault="00542991" w:rsidP="0054299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0005794" w14:textId="5A97D71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82C9426" w14:textId="1F550FAD"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13C2A72" w14:textId="622BDC8F"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4,86</w:t>
            </w:r>
          </w:p>
        </w:tc>
      </w:tr>
      <w:tr w:rsidR="003163ED" w:rsidRPr="003163ED" w14:paraId="0479DFE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27512609" w14:textId="241310E8"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6F2CF39E" w14:textId="39ED22FF" w:rsidR="00542991" w:rsidRPr="003163ED" w:rsidRDefault="00542991" w:rsidP="00542991">
            <w:pPr>
              <w:widowControl w:val="0"/>
              <w:rPr>
                <w:rFonts w:ascii="Tahoma" w:hAnsi="Tahoma" w:cs="Tahoma"/>
                <w:b/>
                <w:bCs/>
                <w:sz w:val="22"/>
                <w:szCs w:val="22"/>
              </w:rPr>
            </w:pPr>
            <w:r w:rsidRPr="003163ED">
              <w:rPr>
                <w:rFonts w:ascii="Tahoma" w:eastAsia="Tahoma" w:hAnsi="Tahoma" w:cs="Tahoma"/>
                <w:b/>
                <w:sz w:val="20"/>
                <w:szCs w:val="20"/>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A8AF820" w14:textId="0E2374D6"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05DA3B1" w14:textId="4F05C900"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5D7C65" w14:textId="277798E2"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21</w:t>
            </w:r>
          </w:p>
        </w:tc>
      </w:tr>
      <w:tr w:rsidR="003163ED" w:rsidRPr="003163ED" w14:paraId="57F25DBE" w14:textId="77777777" w:rsidTr="00701F9D">
        <w:trPr>
          <w:trHeight w:val="20"/>
          <w:jc w:val="center"/>
        </w:trPr>
        <w:tc>
          <w:tcPr>
            <w:tcW w:w="374" w:type="pct"/>
            <w:vMerge/>
            <w:tcBorders>
              <w:left w:val="single" w:sz="4" w:space="0" w:color="auto"/>
              <w:right w:val="single" w:sz="4" w:space="0" w:color="auto"/>
            </w:tcBorders>
            <w:vAlign w:val="center"/>
          </w:tcPr>
          <w:p w14:paraId="5290212C"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E5576EA" w14:textId="77777777" w:rsidR="00542991" w:rsidRPr="003163ED" w:rsidRDefault="00542991" w:rsidP="0054299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FBFD85C" w14:textId="0145E34E"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DDC03E1" w14:textId="2BFCE177"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C8DD35D" w14:textId="2861B3B4"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37,7</w:t>
            </w:r>
            <w:r w:rsidR="0016425B" w:rsidRPr="003163ED">
              <w:rPr>
                <w:rFonts w:ascii="Tahoma" w:hAnsi="Tahoma" w:cs="Tahoma"/>
                <w:b/>
                <w:bCs/>
                <w:sz w:val="22"/>
                <w:szCs w:val="22"/>
              </w:rPr>
              <w:t>6</w:t>
            </w:r>
          </w:p>
        </w:tc>
      </w:tr>
      <w:tr w:rsidR="003163ED" w:rsidRPr="003163ED" w14:paraId="18B4E0F3" w14:textId="77777777" w:rsidTr="00701F9D">
        <w:trPr>
          <w:trHeight w:val="20"/>
          <w:jc w:val="center"/>
        </w:trPr>
        <w:tc>
          <w:tcPr>
            <w:tcW w:w="374" w:type="pct"/>
            <w:vMerge/>
            <w:tcBorders>
              <w:left w:val="single" w:sz="4" w:space="0" w:color="auto"/>
              <w:right w:val="single" w:sz="4" w:space="0" w:color="auto"/>
            </w:tcBorders>
            <w:vAlign w:val="center"/>
          </w:tcPr>
          <w:p w14:paraId="08031C64" w14:textId="77777777" w:rsidR="00542991" w:rsidRPr="003163ED" w:rsidRDefault="00542991" w:rsidP="0054299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A64DE0C" w14:textId="04EF13BA" w:rsidR="00542991" w:rsidRPr="003163ED" w:rsidRDefault="00542991" w:rsidP="00542991">
            <w:pPr>
              <w:widowControl w:val="0"/>
              <w:rPr>
                <w:rFonts w:ascii="Tahoma" w:hAnsi="Tahoma" w:cs="Tahoma"/>
                <w:sz w:val="22"/>
                <w:szCs w:val="22"/>
              </w:rPr>
            </w:pPr>
            <w:r w:rsidRPr="003163ED">
              <w:rPr>
                <w:rFonts w:ascii="Tahoma" w:eastAsia="Tahoma" w:hAnsi="Tahoma" w:cs="Tahoma"/>
                <w:sz w:val="20"/>
                <w:szCs w:val="20"/>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0AA77BA2" w14:textId="712DC53B"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63EA056" w14:textId="1F624B41"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99DCB5" w14:textId="12F4AE61"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21</w:t>
            </w:r>
          </w:p>
        </w:tc>
      </w:tr>
      <w:tr w:rsidR="003163ED" w:rsidRPr="003163ED" w14:paraId="2C46BAB8" w14:textId="77777777" w:rsidTr="00701F9D">
        <w:trPr>
          <w:trHeight w:val="20"/>
          <w:jc w:val="center"/>
        </w:trPr>
        <w:tc>
          <w:tcPr>
            <w:tcW w:w="374" w:type="pct"/>
            <w:vMerge/>
            <w:tcBorders>
              <w:left w:val="single" w:sz="4" w:space="0" w:color="auto"/>
              <w:right w:val="single" w:sz="4" w:space="0" w:color="auto"/>
            </w:tcBorders>
            <w:vAlign w:val="center"/>
          </w:tcPr>
          <w:p w14:paraId="6E2691E8"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58B863FF" w14:textId="77777777" w:rsidR="00542991" w:rsidRPr="003163ED" w:rsidRDefault="00542991" w:rsidP="00542991">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4E10B13" w14:textId="03F4547C"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8729EC9" w14:textId="18EDB8DC"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42586B" w14:textId="418B7FD6"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37,7</w:t>
            </w:r>
            <w:r w:rsidR="0016425B" w:rsidRPr="003163ED">
              <w:rPr>
                <w:rFonts w:ascii="Tahoma" w:hAnsi="Tahoma" w:cs="Tahoma"/>
                <w:sz w:val="22"/>
                <w:szCs w:val="22"/>
              </w:rPr>
              <w:t>6</w:t>
            </w:r>
          </w:p>
        </w:tc>
      </w:tr>
      <w:tr w:rsidR="003163ED" w:rsidRPr="003163ED" w14:paraId="0C17D3E9" w14:textId="77777777" w:rsidTr="00701F9D">
        <w:trPr>
          <w:trHeight w:val="20"/>
          <w:jc w:val="center"/>
        </w:trPr>
        <w:tc>
          <w:tcPr>
            <w:tcW w:w="374" w:type="pct"/>
            <w:vMerge w:val="restart"/>
            <w:tcBorders>
              <w:left w:val="single" w:sz="4" w:space="0" w:color="auto"/>
              <w:right w:val="single" w:sz="4" w:space="0" w:color="auto"/>
            </w:tcBorders>
            <w:vAlign w:val="center"/>
          </w:tcPr>
          <w:p w14:paraId="320F576C" w14:textId="7CF03D8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left w:val="single" w:sz="4" w:space="0" w:color="auto"/>
              <w:right w:val="single" w:sz="4" w:space="0" w:color="auto"/>
            </w:tcBorders>
            <w:vAlign w:val="center"/>
          </w:tcPr>
          <w:p w14:paraId="119999D0" w14:textId="6C43ECA0" w:rsidR="00542991" w:rsidRPr="003163ED" w:rsidRDefault="00542991" w:rsidP="00542991">
            <w:pPr>
              <w:widowControl w:val="0"/>
              <w:rPr>
                <w:rFonts w:ascii="Tahoma" w:hAnsi="Tahoma" w:cs="Tahoma"/>
                <w:sz w:val="22"/>
                <w:szCs w:val="22"/>
              </w:rPr>
            </w:pPr>
            <w:r w:rsidRPr="003163ED">
              <w:rPr>
                <w:rFonts w:ascii="Tahoma" w:eastAsia="Tahoma" w:hAnsi="Tahoma" w:cs="Tahoma"/>
                <w:b/>
                <w:sz w:val="20"/>
                <w:szCs w:val="20"/>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CAE874B" w14:textId="4F59D537" w:rsidR="00542991" w:rsidRPr="003163ED" w:rsidRDefault="00542991" w:rsidP="0054299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E893411" w14:textId="72D984E5"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09F58A0" w14:textId="0B979B35"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0,3</w:t>
            </w:r>
          </w:p>
        </w:tc>
      </w:tr>
      <w:tr w:rsidR="003163ED" w:rsidRPr="003163ED" w14:paraId="71C933BD" w14:textId="77777777" w:rsidTr="00701F9D">
        <w:trPr>
          <w:trHeight w:val="20"/>
          <w:jc w:val="center"/>
        </w:trPr>
        <w:tc>
          <w:tcPr>
            <w:tcW w:w="374" w:type="pct"/>
            <w:vMerge/>
            <w:tcBorders>
              <w:left w:val="single" w:sz="4" w:space="0" w:color="auto"/>
              <w:right w:val="single" w:sz="4" w:space="0" w:color="auto"/>
            </w:tcBorders>
            <w:vAlign w:val="center"/>
          </w:tcPr>
          <w:p w14:paraId="092946B3"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0F89E539" w14:textId="77777777" w:rsidR="00542991" w:rsidRPr="003163ED" w:rsidRDefault="00542991" w:rsidP="0054299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82B64EB" w14:textId="4455735A" w:rsidR="00542991" w:rsidRPr="003163ED" w:rsidRDefault="00542991" w:rsidP="0054299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CB6176" w14:textId="1DCC2F24" w:rsidR="00542991" w:rsidRPr="003163ED" w:rsidRDefault="001F1550" w:rsidP="0054299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C66E0C1" w14:textId="606ABDF9" w:rsidR="00542991" w:rsidRPr="003163ED" w:rsidRDefault="00542991" w:rsidP="00542991">
            <w:pPr>
              <w:widowControl w:val="0"/>
              <w:jc w:val="center"/>
              <w:rPr>
                <w:rFonts w:ascii="Tahoma" w:hAnsi="Tahoma" w:cs="Tahoma"/>
                <w:b/>
                <w:bCs/>
                <w:sz w:val="22"/>
                <w:szCs w:val="22"/>
              </w:rPr>
            </w:pPr>
            <w:r w:rsidRPr="003163ED">
              <w:rPr>
                <w:rFonts w:ascii="Tahoma" w:hAnsi="Tahoma" w:cs="Tahoma"/>
                <w:b/>
                <w:bCs/>
                <w:sz w:val="22"/>
                <w:szCs w:val="22"/>
              </w:rPr>
              <w:t>0,54</w:t>
            </w:r>
          </w:p>
        </w:tc>
      </w:tr>
      <w:tr w:rsidR="003163ED" w:rsidRPr="003163ED" w14:paraId="633DC83B" w14:textId="77777777" w:rsidTr="00701F9D">
        <w:trPr>
          <w:trHeight w:val="20"/>
          <w:jc w:val="center"/>
        </w:trPr>
        <w:tc>
          <w:tcPr>
            <w:tcW w:w="374" w:type="pct"/>
            <w:vMerge/>
            <w:tcBorders>
              <w:left w:val="single" w:sz="4" w:space="0" w:color="auto"/>
              <w:right w:val="single" w:sz="4" w:space="0" w:color="auto"/>
            </w:tcBorders>
            <w:vAlign w:val="center"/>
          </w:tcPr>
          <w:p w14:paraId="4ED2BB84" w14:textId="77777777" w:rsidR="00542991" w:rsidRPr="003163ED" w:rsidRDefault="00542991" w:rsidP="00542991">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0570997D" w14:textId="299D82F3" w:rsidR="00542991" w:rsidRPr="003163ED" w:rsidRDefault="00542991" w:rsidP="00542991">
            <w:pPr>
              <w:widowControl w:val="0"/>
              <w:rPr>
                <w:rFonts w:ascii="Tahoma" w:hAnsi="Tahoma" w:cs="Tahoma"/>
                <w:sz w:val="22"/>
                <w:szCs w:val="22"/>
              </w:rPr>
            </w:pPr>
            <w:r w:rsidRPr="003163ED">
              <w:rPr>
                <w:rFonts w:ascii="Tahoma" w:eastAsia="Tahoma" w:hAnsi="Tahoma" w:cs="Tahoma"/>
                <w:sz w:val="20"/>
                <w:szCs w:val="20"/>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4BBCFE6A" w14:textId="1D370B6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C791694" w14:textId="3D394BEC"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63FF16" w14:textId="2C9697A8"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0,3</w:t>
            </w:r>
          </w:p>
        </w:tc>
      </w:tr>
      <w:tr w:rsidR="00542991" w:rsidRPr="003163ED" w14:paraId="022A767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BBD5423" w14:textId="77777777" w:rsidR="00542991" w:rsidRPr="003163ED" w:rsidRDefault="00542991" w:rsidP="0054299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951AFD0" w14:textId="77777777" w:rsidR="00542991" w:rsidRPr="003163ED" w:rsidRDefault="00542991" w:rsidP="00542991">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DD28406" w14:textId="63BD41BD"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01F9C44" w14:textId="5A228063" w:rsidR="00542991" w:rsidRPr="003163ED" w:rsidRDefault="001F1550" w:rsidP="0054299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7BABE7C" w14:textId="3A9F98E7" w:rsidR="00542991" w:rsidRPr="003163ED" w:rsidRDefault="00542991" w:rsidP="00542991">
            <w:pPr>
              <w:widowControl w:val="0"/>
              <w:jc w:val="center"/>
              <w:rPr>
                <w:rFonts w:ascii="Tahoma" w:hAnsi="Tahoma" w:cs="Tahoma"/>
                <w:sz w:val="22"/>
                <w:szCs w:val="22"/>
              </w:rPr>
            </w:pPr>
            <w:r w:rsidRPr="003163ED">
              <w:rPr>
                <w:rFonts w:ascii="Tahoma" w:hAnsi="Tahoma" w:cs="Tahoma"/>
                <w:sz w:val="22"/>
                <w:szCs w:val="22"/>
              </w:rPr>
              <w:t>0,54</w:t>
            </w:r>
          </w:p>
        </w:tc>
      </w:tr>
    </w:tbl>
    <w:p w14:paraId="70145029" w14:textId="77777777" w:rsidR="00E97605" w:rsidRPr="003163ED" w:rsidRDefault="00E97605" w:rsidP="00E97605"/>
    <w:p w14:paraId="56542237" w14:textId="77777777" w:rsidR="00E97605" w:rsidRPr="003163ED" w:rsidRDefault="00E97605" w:rsidP="00E97605">
      <w:pPr>
        <w:pStyle w:val="3f0"/>
        <w:rPr>
          <w:rStyle w:val="111"/>
        </w:rPr>
      </w:pPr>
      <w:r w:rsidRPr="003163ED">
        <w:rPr>
          <w:rStyle w:val="111"/>
        </w:rPr>
        <w:t>Деревня Сидорова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40C8058C"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3B1E0C9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AD69E0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6678645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3ADCDC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2DBCD87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049C7F77"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5489A2ED"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3F3C3A7C"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70094F19"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5AC67B5D" w14:textId="0A0E61F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B778CDC" w14:textId="64D1103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046380E2" w14:textId="4368768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85410FA" w14:textId="64A2D4C7"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C1C2D79" w14:textId="4CFCF53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42,6</w:t>
            </w:r>
          </w:p>
        </w:tc>
      </w:tr>
      <w:tr w:rsidR="003163ED" w:rsidRPr="003163ED" w14:paraId="409AEDAC"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52B6B32A"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60445CC" w14:textId="77777777" w:rsidR="00954971" w:rsidRPr="003163ED" w:rsidRDefault="00954971" w:rsidP="00954971">
            <w:pPr>
              <w:widowControl w:val="0"/>
              <w:jc w:val="center"/>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CF68066" w14:textId="2237947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7A88201" w14:textId="55C9BCA5"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9015A3" w14:textId="4947A4F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5C7740A" w14:textId="77777777" w:rsidTr="00954971">
        <w:trPr>
          <w:trHeight w:val="587"/>
          <w:jc w:val="center"/>
        </w:trPr>
        <w:tc>
          <w:tcPr>
            <w:tcW w:w="374" w:type="pct"/>
            <w:tcBorders>
              <w:top w:val="single" w:sz="4" w:space="0" w:color="auto"/>
              <w:left w:val="single" w:sz="4" w:space="0" w:color="auto"/>
              <w:right w:val="single" w:sz="4" w:space="0" w:color="auto"/>
            </w:tcBorders>
            <w:vAlign w:val="center"/>
          </w:tcPr>
          <w:p w14:paraId="1DD968D0" w14:textId="5C90B514" w:rsidR="009560FB" w:rsidRPr="003163ED" w:rsidRDefault="009560FB" w:rsidP="009560FB">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3896BDD1" w14:textId="367FAB30" w:rsidR="009560FB" w:rsidRPr="003163ED" w:rsidRDefault="009560FB" w:rsidP="009560FB">
            <w:pPr>
              <w:widowControl w:val="0"/>
              <w:jc w:val="center"/>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09FCD4FE" w14:textId="5AD731FE" w:rsidR="009560FB" w:rsidRPr="003163ED" w:rsidRDefault="009560FB" w:rsidP="009560F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vAlign w:val="center"/>
          </w:tcPr>
          <w:p w14:paraId="4383D47D" w14:textId="4BBAC97A" w:rsidR="009560FB" w:rsidRPr="003163ED" w:rsidRDefault="00954971" w:rsidP="009560FB">
            <w:pPr>
              <w:widowControl w:val="0"/>
              <w:jc w:val="center"/>
              <w:rPr>
                <w:rFonts w:ascii="Tahoma" w:hAnsi="Tahoma" w:cs="Tahoma"/>
                <w:b/>
                <w:bCs/>
                <w:sz w:val="22"/>
                <w:szCs w:val="22"/>
              </w:rPr>
            </w:pPr>
            <w:r w:rsidRPr="003163ED">
              <w:rPr>
                <w:rFonts w:ascii="Tahoma" w:hAnsi="Tahoma" w:cs="Tahoma"/>
                <w:b/>
                <w:bCs/>
                <w:sz w:val="22"/>
                <w:szCs w:val="22"/>
              </w:rPr>
              <w:t>-</w:t>
            </w:r>
          </w:p>
        </w:tc>
        <w:tc>
          <w:tcPr>
            <w:tcW w:w="666" w:type="pct"/>
            <w:tcBorders>
              <w:top w:val="single" w:sz="4" w:space="0" w:color="auto"/>
              <w:left w:val="single" w:sz="4" w:space="0" w:color="auto"/>
              <w:right w:val="single" w:sz="4" w:space="0" w:color="auto"/>
            </w:tcBorders>
            <w:vAlign w:val="center"/>
          </w:tcPr>
          <w:p w14:paraId="337B8C70" w14:textId="1029F871" w:rsidR="009560FB" w:rsidRPr="003163ED" w:rsidRDefault="009560FB" w:rsidP="009560FB">
            <w:pPr>
              <w:widowControl w:val="0"/>
              <w:jc w:val="center"/>
              <w:rPr>
                <w:rFonts w:ascii="Tahoma" w:hAnsi="Tahoma" w:cs="Tahoma"/>
                <w:b/>
                <w:bCs/>
                <w:sz w:val="22"/>
                <w:szCs w:val="22"/>
              </w:rPr>
            </w:pPr>
            <w:r w:rsidRPr="003163ED">
              <w:rPr>
                <w:rFonts w:ascii="Tahoma" w:hAnsi="Tahoma" w:cs="Tahoma"/>
                <w:b/>
                <w:bCs/>
                <w:sz w:val="22"/>
                <w:szCs w:val="22"/>
              </w:rPr>
              <w:t>42,6</w:t>
            </w:r>
          </w:p>
        </w:tc>
      </w:tr>
      <w:tr w:rsidR="003163ED" w:rsidRPr="003163ED" w14:paraId="731AD6F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6A1DE5C0" w14:textId="75BACF7B"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1803DB4F" w14:textId="0D90A7FC" w:rsidR="00992C57" w:rsidRPr="003163ED" w:rsidRDefault="00992C57" w:rsidP="00992C57">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7012709" w14:textId="00A494D6"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2436D18" w14:textId="1ABDD6B2" w:rsidR="00992C57" w:rsidRPr="003163ED" w:rsidRDefault="001F1550"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FBD0FFA" w14:textId="3DE51422"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39,8</w:t>
            </w:r>
          </w:p>
        </w:tc>
      </w:tr>
      <w:tr w:rsidR="003163ED" w:rsidRPr="003163ED" w14:paraId="0620329B" w14:textId="77777777" w:rsidTr="00701F9D">
        <w:trPr>
          <w:trHeight w:val="20"/>
          <w:jc w:val="center"/>
        </w:trPr>
        <w:tc>
          <w:tcPr>
            <w:tcW w:w="374" w:type="pct"/>
            <w:vMerge/>
            <w:tcBorders>
              <w:left w:val="single" w:sz="4" w:space="0" w:color="auto"/>
              <w:right w:val="single" w:sz="4" w:space="0" w:color="auto"/>
            </w:tcBorders>
            <w:vAlign w:val="center"/>
          </w:tcPr>
          <w:p w14:paraId="67B69AB3"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359A95B" w14:textId="77777777" w:rsidR="00992C57" w:rsidRPr="003163ED" w:rsidRDefault="00992C57" w:rsidP="00992C5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1C2EA38" w14:textId="44EE98CE"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DA017DF" w14:textId="734EDE9C" w:rsidR="00992C57" w:rsidRPr="003163ED" w:rsidRDefault="001F1550" w:rsidP="00992C5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C0A253" w14:textId="7D2DCD8C"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93,43</w:t>
            </w:r>
          </w:p>
        </w:tc>
      </w:tr>
      <w:tr w:rsidR="003163ED" w:rsidRPr="003163ED" w14:paraId="4EC5E6FC" w14:textId="77777777" w:rsidTr="00701F9D">
        <w:trPr>
          <w:trHeight w:val="20"/>
          <w:jc w:val="center"/>
        </w:trPr>
        <w:tc>
          <w:tcPr>
            <w:tcW w:w="374" w:type="pct"/>
            <w:vMerge/>
            <w:tcBorders>
              <w:left w:val="single" w:sz="4" w:space="0" w:color="auto"/>
              <w:right w:val="single" w:sz="4" w:space="0" w:color="auto"/>
            </w:tcBorders>
            <w:vAlign w:val="center"/>
          </w:tcPr>
          <w:p w14:paraId="1C421FE1" w14:textId="77777777" w:rsidR="00992C57" w:rsidRPr="003163ED" w:rsidRDefault="00992C57" w:rsidP="00992C5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FCDBDBA" w14:textId="73A86AFB" w:rsidR="00992C57" w:rsidRPr="003163ED" w:rsidRDefault="00992C57" w:rsidP="00992C57">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02F44AE3" w14:textId="1068E01F"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0E9906C" w14:textId="33BEF1D2"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5674A6" w14:textId="3D0CB11A"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20,6</w:t>
            </w:r>
          </w:p>
        </w:tc>
      </w:tr>
      <w:tr w:rsidR="003163ED" w:rsidRPr="003163ED" w14:paraId="426D5C16" w14:textId="77777777" w:rsidTr="00701F9D">
        <w:trPr>
          <w:trHeight w:val="20"/>
          <w:jc w:val="center"/>
        </w:trPr>
        <w:tc>
          <w:tcPr>
            <w:tcW w:w="374" w:type="pct"/>
            <w:vMerge/>
            <w:tcBorders>
              <w:left w:val="single" w:sz="4" w:space="0" w:color="auto"/>
              <w:right w:val="single" w:sz="4" w:space="0" w:color="auto"/>
            </w:tcBorders>
            <w:vAlign w:val="center"/>
          </w:tcPr>
          <w:p w14:paraId="193B33DB"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F411807" w14:textId="77777777" w:rsidR="00992C57" w:rsidRPr="003163ED" w:rsidRDefault="00992C57" w:rsidP="00992C5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F437240" w14:textId="226AB691"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982D372" w14:textId="3F4FD58A"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AF6A038" w14:textId="7B044021"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48,36</w:t>
            </w:r>
          </w:p>
        </w:tc>
      </w:tr>
      <w:tr w:rsidR="003163ED" w:rsidRPr="003163ED" w14:paraId="79C5B826" w14:textId="77777777" w:rsidTr="00701F9D">
        <w:trPr>
          <w:trHeight w:val="20"/>
          <w:jc w:val="center"/>
        </w:trPr>
        <w:tc>
          <w:tcPr>
            <w:tcW w:w="374" w:type="pct"/>
            <w:vMerge/>
            <w:tcBorders>
              <w:left w:val="single" w:sz="4" w:space="0" w:color="auto"/>
              <w:right w:val="single" w:sz="4" w:space="0" w:color="auto"/>
            </w:tcBorders>
            <w:vAlign w:val="center"/>
          </w:tcPr>
          <w:p w14:paraId="7479B6B6" w14:textId="77777777" w:rsidR="00992C57" w:rsidRPr="003163ED" w:rsidRDefault="00992C57" w:rsidP="00992C5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C6355C8" w14:textId="35ECF434" w:rsidR="00992C57" w:rsidRPr="003163ED" w:rsidRDefault="00992C57" w:rsidP="00992C57">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09DEC8A1" w14:textId="72EAA014"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2C37C6A" w14:textId="74BFD736"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88C3A0" w14:textId="04B4AB20"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19,2</w:t>
            </w:r>
          </w:p>
        </w:tc>
      </w:tr>
      <w:tr w:rsidR="003163ED" w:rsidRPr="003163ED" w14:paraId="7CE2344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13680A4"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2F1F0B8" w14:textId="77777777" w:rsidR="00992C57" w:rsidRPr="003163ED" w:rsidRDefault="00992C57" w:rsidP="00992C5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6AC6DDA" w14:textId="2E0C2371"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FFF2812" w14:textId="7EB028C7"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AB13F9C" w14:textId="30EE862C"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45,07</w:t>
            </w:r>
          </w:p>
        </w:tc>
      </w:tr>
      <w:tr w:rsidR="003163ED" w:rsidRPr="003163ED" w14:paraId="469CA345"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CFCD506" w14:textId="6E01B445"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A850E6F" w14:textId="0A12EB00" w:rsidR="00992C57" w:rsidRPr="003163ED" w:rsidRDefault="00992C57" w:rsidP="00992C57">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D87AE90" w14:textId="22B8696A"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94095EB" w14:textId="4719455E" w:rsidR="00992C57" w:rsidRPr="003163ED" w:rsidRDefault="001F1550" w:rsidP="00992C5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DC41669" w14:textId="2CE86913"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0,4</w:t>
            </w:r>
          </w:p>
        </w:tc>
      </w:tr>
      <w:tr w:rsidR="003163ED" w:rsidRPr="003163ED" w14:paraId="4E46178A" w14:textId="77777777" w:rsidTr="00701F9D">
        <w:trPr>
          <w:trHeight w:val="20"/>
          <w:jc w:val="center"/>
        </w:trPr>
        <w:tc>
          <w:tcPr>
            <w:tcW w:w="374" w:type="pct"/>
            <w:vMerge/>
            <w:tcBorders>
              <w:left w:val="single" w:sz="4" w:space="0" w:color="auto"/>
              <w:right w:val="single" w:sz="4" w:space="0" w:color="auto"/>
            </w:tcBorders>
            <w:vAlign w:val="center"/>
          </w:tcPr>
          <w:p w14:paraId="023061D7"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5262B6E" w14:textId="77777777" w:rsidR="00992C57" w:rsidRPr="003163ED" w:rsidRDefault="00992C57" w:rsidP="00992C5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5CE8E3" w14:textId="17B0C64D"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B5F39B6" w14:textId="2F86F05B" w:rsidR="00992C57" w:rsidRPr="003163ED" w:rsidRDefault="001F1550" w:rsidP="00992C5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35CEA9" w14:textId="7C3C5795"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0,94</w:t>
            </w:r>
          </w:p>
        </w:tc>
      </w:tr>
      <w:tr w:rsidR="003163ED" w:rsidRPr="003163ED" w14:paraId="1708519D" w14:textId="77777777" w:rsidTr="00701F9D">
        <w:trPr>
          <w:trHeight w:val="20"/>
          <w:jc w:val="center"/>
        </w:trPr>
        <w:tc>
          <w:tcPr>
            <w:tcW w:w="374" w:type="pct"/>
            <w:vMerge/>
            <w:tcBorders>
              <w:left w:val="single" w:sz="4" w:space="0" w:color="auto"/>
              <w:right w:val="single" w:sz="4" w:space="0" w:color="auto"/>
            </w:tcBorders>
            <w:vAlign w:val="center"/>
          </w:tcPr>
          <w:p w14:paraId="13D2A92F" w14:textId="77777777" w:rsidR="00992C57" w:rsidRPr="003163ED" w:rsidRDefault="00992C57" w:rsidP="00992C5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3B1328A" w14:textId="0BCDD83F" w:rsidR="00992C57" w:rsidRPr="003163ED" w:rsidRDefault="00992C57" w:rsidP="00992C57">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0FEC9008" w14:textId="73B433B0"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15E49B8" w14:textId="66BF984A"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93EBDE9" w14:textId="4E203073"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0,4</w:t>
            </w:r>
          </w:p>
        </w:tc>
      </w:tr>
      <w:tr w:rsidR="003163ED" w:rsidRPr="003163ED" w14:paraId="08A1668D"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52FBB55"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3326C0F" w14:textId="77777777" w:rsidR="00992C57" w:rsidRPr="003163ED" w:rsidRDefault="00992C57" w:rsidP="00992C5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06831CF" w14:textId="632FDE39"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84BB6CA" w14:textId="5F4248CA"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BB061B7" w14:textId="1E880BC8"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0,94</w:t>
            </w:r>
          </w:p>
        </w:tc>
      </w:tr>
      <w:tr w:rsidR="003163ED" w:rsidRPr="003163ED" w14:paraId="30C54018"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2E7E420" w14:textId="1D40189D"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05275C3F" w14:textId="2BC49C28" w:rsidR="00992C57" w:rsidRPr="003163ED" w:rsidRDefault="00992C57" w:rsidP="00992C57">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20A8E57" w14:textId="3E6D1124"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A0374F2" w14:textId="0CEF5B88" w:rsidR="00992C57" w:rsidRPr="003163ED" w:rsidRDefault="001F1550" w:rsidP="00992C5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AA63D8" w14:textId="2ED7E3F4"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2,4</w:t>
            </w:r>
          </w:p>
        </w:tc>
      </w:tr>
      <w:tr w:rsidR="003163ED" w:rsidRPr="003163ED" w14:paraId="281E3C78" w14:textId="77777777" w:rsidTr="00701F9D">
        <w:trPr>
          <w:trHeight w:val="20"/>
          <w:jc w:val="center"/>
        </w:trPr>
        <w:tc>
          <w:tcPr>
            <w:tcW w:w="374" w:type="pct"/>
            <w:vMerge/>
            <w:tcBorders>
              <w:left w:val="single" w:sz="4" w:space="0" w:color="auto"/>
              <w:right w:val="single" w:sz="4" w:space="0" w:color="auto"/>
            </w:tcBorders>
            <w:vAlign w:val="center"/>
          </w:tcPr>
          <w:p w14:paraId="1A389E7B"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9248C49" w14:textId="77777777" w:rsidR="00992C57" w:rsidRPr="003163ED" w:rsidRDefault="00992C57" w:rsidP="00992C5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A267774" w14:textId="79376326"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0C17A0E" w14:textId="55972455" w:rsidR="00992C57" w:rsidRPr="003163ED" w:rsidRDefault="001F1550" w:rsidP="00992C5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974278D" w14:textId="18AFC640" w:rsidR="00992C57" w:rsidRPr="003163ED" w:rsidRDefault="00992C57" w:rsidP="00992C57">
            <w:pPr>
              <w:widowControl w:val="0"/>
              <w:jc w:val="center"/>
              <w:rPr>
                <w:rFonts w:ascii="Tahoma" w:hAnsi="Tahoma" w:cs="Tahoma"/>
                <w:b/>
                <w:bCs/>
                <w:sz w:val="22"/>
                <w:szCs w:val="22"/>
              </w:rPr>
            </w:pPr>
            <w:r w:rsidRPr="003163ED">
              <w:rPr>
                <w:rFonts w:ascii="Tahoma" w:hAnsi="Tahoma" w:cs="Tahoma"/>
                <w:b/>
                <w:bCs/>
                <w:sz w:val="22"/>
                <w:szCs w:val="22"/>
              </w:rPr>
              <w:t>5,63</w:t>
            </w:r>
          </w:p>
        </w:tc>
      </w:tr>
      <w:tr w:rsidR="003163ED" w:rsidRPr="003163ED" w14:paraId="65A4D23A" w14:textId="77777777" w:rsidTr="00701F9D">
        <w:trPr>
          <w:trHeight w:val="20"/>
          <w:jc w:val="center"/>
        </w:trPr>
        <w:tc>
          <w:tcPr>
            <w:tcW w:w="374" w:type="pct"/>
            <w:vMerge/>
            <w:tcBorders>
              <w:left w:val="single" w:sz="4" w:space="0" w:color="auto"/>
              <w:right w:val="single" w:sz="4" w:space="0" w:color="auto"/>
            </w:tcBorders>
            <w:vAlign w:val="center"/>
          </w:tcPr>
          <w:p w14:paraId="5C79272E" w14:textId="77777777" w:rsidR="00992C57" w:rsidRPr="003163ED" w:rsidRDefault="00992C57" w:rsidP="00992C5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EE0E907" w14:textId="3F416C12" w:rsidR="00992C57" w:rsidRPr="003163ED" w:rsidRDefault="00992C57" w:rsidP="00992C57">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055878CE" w14:textId="5CE3972C"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E1F2059" w14:textId="2259A600"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28C1EE" w14:textId="6B3C2349"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2,4</w:t>
            </w:r>
          </w:p>
        </w:tc>
      </w:tr>
      <w:tr w:rsidR="00992C57" w:rsidRPr="003163ED" w14:paraId="7F7D1E0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F21E431" w14:textId="77777777" w:rsidR="00992C57" w:rsidRPr="003163ED" w:rsidRDefault="00992C57" w:rsidP="00992C5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23C25EF" w14:textId="77777777" w:rsidR="00992C57" w:rsidRPr="003163ED" w:rsidRDefault="00992C57" w:rsidP="00992C57">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8881EA9" w14:textId="222B6241" w:rsidR="00992C57" w:rsidRPr="003163ED" w:rsidRDefault="00992C57" w:rsidP="00992C5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90D1542" w14:textId="64420EA9" w:rsidR="00992C57" w:rsidRPr="003163ED" w:rsidRDefault="001F1550" w:rsidP="00992C5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5F552FB" w14:textId="64E70CDE" w:rsidR="00992C57" w:rsidRPr="003163ED" w:rsidRDefault="00992C57" w:rsidP="00992C57">
            <w:pPr>
              <w:widowControl w:val="0"/>
              <w:jc w:val="center"/>
              <w:rPr>
                <w:rFonts w:ascii="Tahoma" w:hAnsi="Tahoma" w:cs="Tahoma"/>
                <w:sz w:val="22"/>
                <w:szCs w:val="22"/>
                <w:lang w:val="en-US"/>
              </w:rPr>
            </w:pPr>
            <w:r w:rsidRPr="003163ED">
              <w:rPr>
                <w:rFonts w:ascii="Tahoma" w:hAnsi="Tahoma" w:cs="Tahoma"/>
                <w:sz w:val="22"/>
                <w:szCs w:val="22"/>
              </w:rPr>
              <w:t>5,63</w:t>
            </w:r>
          </w:p>
        </w:tc>
      </w:tr>
    </w:tbl>
    <w:p w14:paraId="74B1726B" w14:textId="77777777" w:rsidR="00E97605" w:rsidRPr="003163ED" w:rsidRDefault="00E97605" w:rsidP="00E97605"/>
    <w:p w14:paraId="567F55ED" w14:textId="77777777" w:rsidR="00E97605" w:rsidRPr="003163ED" w:rsidRDefault="00E97605" w:rsidP="00E97605">
      <w:pPr>
        <w:pStyle w:val="3f0"/>
        <w:rPr>
          <w:rStyle w:val="111"/>
        </w:rPr>
      </w:pPr>
      <w:r w:rsidRPr="003163ED">
        <w:rPr>
          <w:rStyle w:val="111"/>
        </w:rPr>
        <w:t>Деревня Скобельская</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5122732E"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525C242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33E4F80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720B7C3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DA9C7E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356725D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356D8AE5"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31A984A7"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4F52C572"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BFAB7B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615B678E" w14:textId="0C793916"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AA0A7DA" w14:textId="218FB452" w:rsidR="003901A1" w:rsidRPr="003163ED" w:rsidRDefault="003901A1" w:rsidP="003901A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505413F0" w14:textId="21057187"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vAlign w:val="center"/>
          </w:tcPr>
          <w:p w14:paraId="448DAB70" w14:textId="77777777" w:rsidR="003901A1" w:rsidRPr="003163ED" w:rsidRDefault="003901A1" w:rsidP="003901A1">
            <w:pPr>
              <w:widowControl w:val="0"/>
              <w:jc w:val="center"/>
              <w:rPr>
                <w:rFonts w:ascii="Tahoma" w:hAnsi="Tahoma" w:cs="Tahoma"/>
                <w:b/>
                <w:bCs/>
                <w:sz w:val="22"/>
                <w:szCs w:val="22"/>
              </w:rPr>
            </w:pPr>
          </w:p>
        </w:tc>
        <w:tc>
          <w:tcPr>
            <w:tcW w:w="666" w:type="pct"/>
            <w:tcBorders>
              <w:top w:val="single" w:sz="4" w:space="0" w:color="auto"/>
              <w:left w:val="single" w:sz="4" w:space="0" w:color="auto"/>
              <w:bottom w:val="single" w:sz="4" w:space="0" w:color="auto"/>
              <w:right w:val="single" w:sz="4" w:space="0" w:color="auto"/>
            </w:tcBorders>
            <w:vAlign w:val="center"/>
          </w:tcPr>
          <w:p w14:paraId="09F6CBF2" w14:textId="5C3CB8D9"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15,5</w:t>
            </w:r>
          </w:p>
        </w:tc>
      </w:tr>
      <w:tr w:rsidR="003163ED" w:rsidRPr="003163ED" w14:paraId="12E27340"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1766EB9" w14:textId="77777777" w:rsidR="003901A1" w:rsidRPr="003163ED" w:rsidRDefault="003901A1" w:rsidP="003901A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782885F" w14:textId="77777777" w:rsidR="003901A1" w:rsidRPr="003163ED" w:rsidRDefault="003901A1" w:rsidP="003901A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5B68431" w14:textId="1B48E18A"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vAlign w:val="center"/>
          </w:tcPr>
          <w:p w14:paraId="75FA4A47" w14:textId="77777777" w:rsidR="003901A1" w:rsidRPr="003163ED" w:rsidRDefault="003901A1" w:rsidP="003901A1">
            <w:pPr>
              <w:widowControl w:val="0"/>
              <w:jc w:val="center"/>
              <w:rPr>
                <w:rFonts w:ascii="Tahoma" w:hAnsi="Tahoma" w:cs="Tahoma"/>
                <w:b/>
                <w:bCs/>
                <w:sz w:val="22"/>
                <w:szCs w:val="22"/>
              </w:rPr>
            </w:pPr>
          </w:p>
        </w:tc>
        <w:tc>
          <w:tcPr>
            <w:tcW w:w="666" w:type="pct"/>
            <w:tcBorders>
              <w:top w:val="single" w:sz="4" w:space="0" w:color="auto"/>
              <w:left w:val="single" w:sz="4" w:space="0" w:color="auto"/>
              <w:bottom w:val="single" w:sz="4" w:space="0" w:color="auto"/>
              <w:right w:val="single" w:sz="4" w:space="0" w:color="auto"/>
            </w:tcBorders>
            <w:vAlign w:val="center"/>
          </w:tcPr>
          <w:p w14:paraId="1E007703" w14:textId="56013DED"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10C6EB4" w14:textId="77777777" w:rsidTr="00701F9D">
        <w:trPr>
          <w:trHeight w:val="505"/>
          <w:jc w:val="center"/>
        </w:trPr>
        <w:tc>
          <w:tcPr>
            <w:tcW w:w="374" w:type="pct"/>
            <w:tcBorders>
              <w:top w:val="single" w:sz="4" w:space="0" w:color="auto"/>
              <w:left w:val="single" w:sz="4" w:space="0" w:color="auto"/>
              <w:right w:val="single" w:sz="4" w:space="0" w:color="auto"/>
            </w:tcBorders>
            <w:vAlign w:val="center"/>
          </w:tcPr>
          <w:p w14:paraId="26AA83DC" w14:textId="08B1A24A"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691573A" w14:textId="21ABA7A8" w:rsidR="003901A1" w:rsidRPr="003163ED" w:rsidRDefault="003901A1" w:rsidP="003901A1">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40CC30C6" w14:textId="514BA967"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7477FA90" w14:textId="113CA6A1"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9D44FF6" w14:textId="2C4FBD84"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15,5</w:t>
            </w:r>
          </w:p>
        </w:tc>
      </w:tr>
      <w:tr w:rsidR="003163ED" w:rsidRPr="003163ED" w14:paraId="4E83716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DF98C18" w14:textId="7C8E8D9F"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9806855" w14:textId="28E21466" w:rsidR="003901A1" w:rsidRPr="003163ED" w:rsidRDefault="003901A1" w:rsidP="003901A1">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E2F6934" w14:textId="7189CE99"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BE3F868" w14:textId="5ED13AEA"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3BDAC2F" w14:textId="62830A6E"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15,5</w:t>
            </w:r>
          </w:p>
        </w:tc>
      </w:tr>
      <w:tr w:rsidR="003163ED" w:rsidRPr="003163ED" w14:paraId="753303FB" w14:textId="77777777" w:rsidTr="00701F9D">
        <w:trPr>
          <w:trHeight w:val="20"/>
          <w:jc w:val="center"/>
        </w:trPr>
        <w:tc>
          <w:tcPr>
            <w:tcW w:w="374" w:type="pct"/>
            <w:vMerge/>
            <w:tcBorders>
              <w:left w:val="single" w:sz="4" w:space="0" w:color="auto"/>
              <w:right w:val="single" w:sz="4" w:space="0" w:color="auto"/>
            </w:tcBorders>
            <w:vAlign w:val="center"/>
          </w:tcPr>
          <w:p w14:paraId="23A2264E"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EA4466B" w14:textId="77777777" w:rsidR="003901A1" w:rsidRPr="003163ED" w:rsidRDefault="003901A1" w:rsidP="003901A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F2E46AC" w14:textId="4EC7B16D"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D59F91E" w14:textId="1BCE0757"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B6DC6D" w14:textId="6E5A2698"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F8D9D35" w14:textId="77777777" w:rsidTr="00701F9D">
        <w:trPr>
          <w:trHeight w:val="20"/>
          <w:jc w:val="center"/>
        </w:trPr>
        <w:tc>
          <w:tcPr>
            <w:tcW w:w="374" w:type="pct"/>
            <w:vMerge/>
            <w:tcBorders>
              <w:left w:val="single" w:sz="4" w:space="0" w:color="auto"/>
              <w:right w:val="single" w:sz="4" w:space="0" w:color="auto"/>
            </w:tcBorders>
            <w:vAlign w:val="center"/>
          </w:tcPr>
          <w:p w14:paraId="412CB1D7" w14:textId="77777777" w:rsidR="003901A1" w:rsidRPr="003163ED" w:rsidRDefault="003901A1" w:rsidP="003901A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AAF501B" w14:textId="4B82D6B2" w:rsidR="003901A1" w:rsidRPr="003163ED" w:rsidRDefault="003901A1" w:rsidP="003901A1">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62A11531" w14:textId="5DEE8786"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8B6DC87" w14:textId="49FC5066"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A371E2D" w14:textId="4EC20DFD"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15,5</w:t>
            </w:r>
          </w:p>
        </w:tc>
      </w:tr>
      <w:tr w:rsidR="003901A1" w:rsidRPr="003163ED" w14:paraId="6A105DDC"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6D4D3A4"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DC82F2C" w14:textId="77777777" w:rsidR="003901A1" w:rsidRPr="003163ED" w:rsidRDefault="003901A1" w:rsidP="003901A1">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3C6505F" w14:textId="22D21339"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A063ED9" w14:textId="6FA530F1"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CA61214" w14:textId="42181927"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100</w:t>
            </w:r>
          </w:p>
        </w:tc>
      </w:tr>
    </w:tbl>
    <w:p w14:paraId="6E104408" w14:textId="77777777" w:rsidR="00E97605" w:rsidRPr="003163ED" w:rsidRDefault="00E97605" w:rsidP="00E97605"/>
    <w:p w14:paraId="010EC612" w14:textId="77777777" w:rsidR="00E97605" w:rsidRPr="003163ED" w:rsidRDefault="00E97605" w:rsidP="00E97605">
      <w:pPr>
        <w:pStyle w:val="3f0"/>
        <w:rPr>
          <w:rStyle w:val="111"/>
        </w:rPr>
      </w:pPr>
      <w:r w:rsidRPr="003163ED">
        <w:rPr>
          <w:rStyle w:val="111"/>
        </w:rPr>
        <w:t>Деревня Старая Деревня</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653FBC98" w14:textId="77777777" w:rsidTr="003901A1">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036B01A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3B2BA12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13D289E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0F00F48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32B1ACD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6E7BACD" w14:textId="77777777" w:rsidTr="00141B37">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5932F7EC"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135DF75F"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01326D50" w14:textId="77777777" w:rsidTr="00303BD3">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002ACDD4" w14:textId="71BC396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526FA90" w14:textId="5CF39948"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36710CC" w14:textId="084C5014"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3FC49F2" w14:textId="0569339B"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ADA8D2" w14:textId="451105E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8,1</w:t>
            </w:r>
          </w:p>
        </w:tc>
      </w:tr>
      <w:tr w:rsidR="003163ED" w:rsidRPr="003163ED" w14:paraId="53C57F69" w14:textId="77777777" w:rsidTr="00303BD3">
        <w:trPr>
          <w:trHeight w:val="20"/>
          <w:tblHeader/>
          <w:jc w:val="center"/>
        </w:trPr>
        <w:tc>
          <w:tcPr>
            <w:tcW w:w="374" w:type="pct"/>
            <w:vMerge/>
            <w:tcBorders>
              <w:left w:val="single" w:sz="4" w:space="0" w:color="auto"/>
              <w:bottom w:val="single" w:sz="4" w:space="0" w:color="auto"/>
              <w:right w:val="single" w:sz="4" w:space="0" w:color="auto"/>
            </w:tcBorders>
            <w:vAlign w:val="center"/>
          </w:tcPr>
          <w:p w14:paraId="243F5B5B"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2DA068C2"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DDFA4E0" w14:textId="4DB9F66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7C533BE" w14:textId="2FED80C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35EB7FF" w14:textId="722F0F1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638C48CF" w14:textId="77777777" w:rsidTr="001F1550">
        <w:trPr>
          <w:trHeight w:val="517"/>
          <w:tblHeader/>
          <w:jc w:val="center"/>
        </w:trPr>
        <w:tc>
          <w:tcPr>
            <w:tcW w:w="374" w:type="pct"/>
            <w:tcBorders>
              <w:top w:val="single" w:sz="4" w:space="0" w:color="auto"/>
              <w:left w:val="single" w:sz="4" w:space="0" w:color="auto"/>
              <w:right w:val="single" w:sz="4" w:space="0" w:color="auto"/>
            </w:tcBorders>
            <w:vAlign w:val="center"/>
          </w:tcPr>
          <w:p w14:paraId="21C5EE5E" w14:textId="12636D68"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415663AA" w14:textId="0B68E628" w:rsidR="003901A1" w:rsidRPr="003163ED" w:rsidRDefault="003901A1" w:rsidP="003901A1">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2A3A5098" w14:textId="525248EC"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1A3296E9" w14:textId="0FE45C8B"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21D42B42" w14:textId="777692F8"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8,1</w:t>
            </w:r>
          </w:p>
        </w:tc>
      </w:tr>
      <w:tr w:rsidR="003163ED" w:rsidRPr="003163ED" w14:paraId="592879C8" w14:textId="77777777" w:rsidTr="001F1550">
        <w:trPr>
          <w:trHeight w:val="20"/>
          <w:tblHeader/>
          <w:jc w:val="center"/>
        </w:trPr>
        <w:tc>
          <w:tcPr>
            <w:tcW w:w="374" w:type="pct"/>
            <w:vMerge w:val="restart"/>
            <w:tcBorders>
              <w:top w:val="single" w:sz="4" w:space="0" w:color="auto"/>
              <w:left w:val="single" w:sz="4" w:space="0" w:color="auto"/>
              <w:right w:val="single" w:sz="4" w:space="0" w:color="auto"/>
            </w:tcBorders>
            <w:vAlign w:val="center"/>
          </w:tcPr>
          <w:p w14:paraId="13A02EC1" w14:textId="1B21D7F7"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032E6C39" w14:textId="11FF5162" w:rsidR="003901A1" w:rsidRPr="003163ED" w:rsidRDefault="003901A1" w:rsidP="003901A1">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6FA6C79" w14:textId="27950033"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020266A" w14:textId="46BF04AE"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C6E93CA" w14:textId="60C62FC0"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8,1</w:t>
            </w:r>
          </w:p>
        </w:tc>
      </w:tr>
      <w:tr w:rsidR="003163ED" w:rsidRPr="003163ED" w14:paraId="41C65007" w14:textId="77777777" w:rsidTr="001F1550">
        <w:trPr>
          <w:trHeight w:val="20"/>
          <w:tblHeader/>
          <w:jc w:val="center"/>
        </w:trPr>
        <w:tc>
          <w:tcPr>
            <w:tcW w:w="374" w:type="pct"/>
            <w:vMerge/>
            <w:tcBorders>
              <w:left w:val="single" w:sz="4" w:space="0" w:color="auto"/>
              <w:right w:val="single" w:sz="4" w:space="0" w:color="auto"/>
            </w:tcBorders>
            <w:vAlign w:val="center"/>
          </w:tcPr>
          <w:p w14:paraId="00D4DFDA"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19C5AC8" w14:textId="77777777" w:rsidR="003901A1" w:rsidRPr="003163ED" w:rsidRDefault="003901A1" w:rsidP="003901A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653610E" w14:textId="1A355AEE"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7BF367B" w14:textId="29236C4A"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D99D67C" w14:textId="1B7CB020"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56318342" w14:textId="77777777" w:rsidTr="001F1550">
        <w:trPr>
          <w:trHeight w:val="20"/>
          <w:tblHeader/>
          <w:jc w:val="center"/>
        </w:trPr>
        <w:tc>
          <w:tcPr>
            <w:tcW w:w="374" w:type="pct"/>
            <w:vMerge/>
            <w:tcBorders>
              <w:left w:val="single" w:sz="4" w:space="0" w:color="auto"/>
              <w:right w:val="single" w:sz="4" w:space="0" w:color="auto"/>
            </w:tcBorders>
            <w:vAlign w:val="center"/>
          </w:tcPr>
          <w:p w14:paraId="6FF8F57B" w14:textId="77777777" w:rsidR="003901A1" w:rsidRPr="003163ED" w:rsidRDefault="003901A1" w:rsidP="003901A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CEE60D3" w14:textId="463D2D7C" w:rsidR="003901A1" w:rsidRPr="003163ED" w:rsidRDefault="003901A1" w:rsidP="003901A1">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20056349" w14:textId="0BEE0AFF"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9BE98D3" w14:textId="4EFE2DFF"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F99E0E" w14:textId="46A00BB0"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8,1</w:t>
            </w:r>
          </w:p>
        </w:tc>
      </w:tr>
      <w:tr w:rsidR="003901A1" w:rsidRPr="003163ED" w14:paraId="62D25EA8" w14:textId="77777777" w:rsidTr="001F1550">
        <w:trPr>
          <w:trHeight w:val="20"/>
          <w:tblHeader/>
          <w:jc w:val="center"/>
        </w:trPr>
        <w:tc>
          <w:tcPr>
            <w:tcW w:w="374" w:type="pct"/>
            <w:vMerge/>
            <w:tcBorders>
              <w:left w:val="single" w:sz="4" w:space="0" w:color="auto"/>
              <w:bottom w:val="single" w:sz="4" w:space="0" w:color="auto"/>
              <w:right w:val="single" w:sz="4" w:space="0" w:color="auto"/>
            </w:tcBorders>
            <w:vAlign w:val="center"/>
          </w:tcPr>
          <w:p w14:paraId="448564B3"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C750C2E" w14:textId="77777777" w:rsidR="003901A1" w:rsidRPr="003163ED" w:rsidRDefault="003901A1" w:rsidP="003901A1">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16122CB" w14:textId="46288465"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68096AB" w14:textId="083764AF"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E20FE8E" w14:textId="302C89CF"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100</w:t>
            </w:r>
          </w:p>
        </w:tc>
      </w:tr>
    </w:tbl>
    <w:p w14:paraId="2ED14807" w14:textId="77777777" w:rsidR="00E97605" w:rsidRPr="003163ED" w:rsidRDefault="00E97605" w:rsidP="00E97605"/>
    <w:p w14:paraId="2DC503D2" w14:textId="77777777" w:rsidR="00E97605" w:rsidRPr="003163ED" w:rsidRDefault="00E97605" w:rsidP="00E97605">
      <w:pPr>
        <w:pStyle w:val="3f0"/>
        <w:rPr>
          <w:rStyle w:val="111"/>
        </w:rPr>
      </w:pPr>
      <w:r w:rsidRPr="003163ED">
        <w:rPr>
          <w:rStyle w:val="111"/>
        </w:rPr>
        <w:t>Деревня Хабарова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77892CE0"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8B6555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15F4351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54A6327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06EBAB8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A20CDF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428326BB"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48B9285"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980EFFA"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D76E72B"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07D4B44E" w14:textId="3DD8C56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615D24E" w14:textId="4019A416"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0E31B622" w14:textId="32B8A52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424E7E2" w14:textId="0AF88F3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E07F0D" w14:textId="0D1507C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15,3</w:t>
            </w:r>
          </w:p>
        </w:tc>
      </w:tr>
      <w:tr w:rsidR="003163ED" w:rsidRPr="003163ED" w14:paraId="1A01A2B1"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685CC254"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99800D5"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764CFEE" w14:textId="75118C4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189D486" w14:textId="7C9AD2FF"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AAE435" w14:textId="3D3FCCD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8EB337B" w14:textId="77777777" w:rsidTr="00701F9D">
        <w:trPr>
          <w:trHeight w:val="564"/>
          <w:jc w:val="center"/>
        </w:trPr>
        <w:tc>
          <w:tcPr>
            <w:tcW w:w="374" w:type="pct"/>
            <w:tcBorders>
              <w:top w:val="single" w:sz="4" w:space="0" w:color="auto"/>
              <w:left w:val="single" w:sz="4" w:space="0" w:color="auto"/>
              <w:right w:val="single" w:sz="4" w:space="0" w:color="auto"/>
            </w:tcBorders>
            <w:vAlign w:val="center"/>
          </w:tcPr>
          <w:p w14:paraId="629DF8F2" w14:textId="53A366B2"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61645885" w14:textId="3EA792C8" w:rsidR="003901A1" w:rsidRPr="003163ED" w:rsidRDefault="003901A1" w:rsidP="003901A1">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61A4C2C7" w14:textId="3DB6CD83"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08D12BAE" w14:textId="28C606BF"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5B856E74" w14:textId="74AC9CF2"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15,3</w:t>
            </w:r>
          </w:p>
        </w:tc>
      </w:tr>
      <w:tr w:rsidR="003163ED" w:rsidRPr="003163ED" w14:paraId="1B95A605"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F394CCB" w14:textId="4E6D3DC3"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544413B6" w14:textId="39C48C07" w:rsidR="003901A1" w:rsidRPr="003163ED" w:rsidRDefault="003901A1" w:rsidP="003901A1">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2B512A5" w14:textId="650C9350"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7992281" w14:textId="4FFD868E"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CD6B2F" w14:textId="10551B64"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11,3</w:t>
            </w:r>
          </w:p>
        </w:tc>
      </w:tr>
      <w:tr w:rsidR="003163ED" w:rsidRPr="003163ED" w14:paraId="6622365B" w14:textId="77777777" w:rsidTr="00701F9D">
        <w:trPr>
          <w:trHeight w:val="20"/>
          <w:jc w:val="center"/>
        </w:trPr>
        <w:tc>
          <w:tcPr>
            <w:tcW w:w="374" w:type="pct"/>
            <w:vMerge/>
            <w:tcBorders>
              <w:left w:val="single" w:sz="4" w:space="0" w:color="auto"/>
              <w:right w:val="single" w:sz="4" w:space="0" w:color="auto"/>
            </w:tcBorders>
            <w:vAlign w:val="center"/>
          </w:tcPr>
          <w:p w14:paraId="570ECD48"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DE61739" w14:textId="77777777" w:rsidR="003901A1" w:rsidRPr="003163ED" w:rsidRDefault="003901A1" w:rsidP="003901A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F15DE45" w14:textId="2E7C5295"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4FCBA94" w14:textId="4C1FE621"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E8EC4D7" w14:textId="697A530D"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73,86</w:t>
            </w:r>
          </w:p>
        </w:tc>
      </w:tr>
      <w:tr w:rsidR="003163ED" w:rsidRPr="003163ED" w14:paraId="2BE13CA0" w14:textId="77777777" w:rsidTr="00701F9D">
        <w:trPr>
          <w:trHeight w:val="20"/>
          <w:jc w:val="center"/>
        </w:trPr>
        <w:tc>
          <w:tcPr>
            <w:tcW w:w="374" w:type="pct"/>
            <w:vMerge/>
            <w:tcBorders>
              <w:left w:val="single" w:sz="4" w:space="0" w:color="auto"/>
              <w:right w:val="single" w:sz="4" w:space="0" w:color="auto"/>
            </w:tcBorders>
            <w:vAlign w:val="center"/>
          </w:tcPr>
          <w:p w14:paraId="498C417C" w14:textId="77777777" w:rsidR="003901A1" w:rsidRPr="003163ED" w:rsidRDefault="003901A1" w:rsidP="003901A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4B918A0" w14:textId="37BBED90" w:rsidR="003901A1" w:rsidRPr="003163ED" w:rsidRDefault="003901A1" w:rsidP="003901A1">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6BF27F26" w14:textId="7278F4E5"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104CA84" w14:textId="7ECC5315"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DA1194" w14:textId="79632C74"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11,3</w:t>
            </w:r>
          </w:p>
        </w:tc>
      </w:tr>
      <w:tr w:rsidR="003163ED" w:rsidRPr="003163ED" w14:paraId="2808D5CD"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ADF8224"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B908BDF" w14:textId="77777777" w:rsidR="003901A1" w:rsidRPr="003163ED" w:rsidRDefault="003901A1" w:rsidP="003901A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352E053" w14:textId="2557DC12"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D74A2CC" w14:textId="7F9C3753"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96535C" w14:textId="75C86D2C"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73,86</w:t>
            </w:r>
          </w:p>
        </w:tc>
      </w:tr>
      <w:tr w:rsidR="003163ED" w:rsidRPr="003163ED" w14:paraId="2D5B28B1"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F9C20C7" w14:textId="12F3EA17"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63A24F6D" w14:textId="71C2D0F8" w:rsidR="003901A1" w:rsidRPr="003163ED" w:rsidRDefault="003901A1" w:rsidP="003901A1">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4CE0055" w14:textId="36A26127"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DEFA0C2" w14:textId="27035E2B"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F7112F" w14:textId="251137DB"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4</w:t>
            </w:r>
          </w:p>
        </w:tc>
      </w:tr>
      <w:tr w:rsidR="003163ED" w:rsidRPr="003163ED" w14:paraId="4FE259F5" w14:textId="77777777" w:rsidTr="00701F9D">
        <w:trPr>
          <w:trHeight w:val="20"/>
          <w:jc w:val="center"/>
        </w:trPr>
        <w:tc>
          <w:tcPr>
            <w:tcW w:w="374" w:type="pct"/>
            <w:vMerge/>
            <w:tcBorders>
              <w:left w:val="single" w:sz="4" w:space="0" w:color="auto"/>
              <w:right w:val="single" w:sz="4" w:space="0" w:color="auto"/>
            </w:tcBorders>
            <w:vAlign w:val="center"/>
          </w:tcPr>
          <w:p w14:paraId="1D34E871"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1C5FE3C" w14:textId="77777777" w:rsidR="003901A1" w:rsidRPr="003163ED" w:rsidRDefault="003901A1" w:rsidP="003901A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3B70CB3" w14:textId="0E75DB01"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06F251D" w14:textId="47406A91"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EFAD90" w14:textId="198A4BE7"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26,1</w:t>
            </w:r>
            <w:r w:rsidR="006713A7" w:rsidRPr="003163ED">
              <w:rPr>
                <w:rFonts w:ascii="Tahoma" w:hAnsi="Tahoma" w:cs="Tahoma"/>
                <w:b/>
                <w:bCs/>
                <w:sz w:val="22"/>
                <w:szCs w:val="22"/>
              </w:rPr>
              <w:t>4</w:t>
            </w:r>
          </w:p>
        </w:tc>
      </w:tr>
      <w:tr w:rsidR="003163ED" w:rsidRPr="003163ED" w14:paraId="0B5711D4" w14:textId="77777777" w:rsidTr="00701F9D">
        <w:trPr>
          <w:trHeight w:val="20"/>
          <w:jc w:val="center"/>
        </w:trPr>
        <w:tc>
          <w:tcPr>
            <w:tcW w:w="374" w:type="pct"/>
            <w:vMerge/>
            <w:tcBorders>
              <w:left w:val="single" w:sz="4" w:space="0" w:color="auto"/>
              <w:right w:val="single" w:sz="4" w:space="0" w:color="auto"/>
            </w:tcBorders>
            <w:vAlign w:val="center"/>
          </w:tcPr>
          <w:p w14:paraId="39A1F461" w14:textId="77777777" w:rsidR="003901A1" w:rsidRPr="003163ED" w:rsidRDefault="003901A1" w:rsidP="003901A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529080E" w14:textId="5C62FAA0" w:rsidR="003901A1" w:rsidRPr="003163ED" w:rsidRDefault="003901A1" w:rsidP="003901A1">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6226BA41" w14:textId="5A5F73ED"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2C44029" w14:textId="0D451971"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DDE11A1" w14:textId="5A9EA3AE"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4</w:t>
            </w:r>
          </w:p>
        </w:tc>
      </w:tr>
      <w:tr w:rsidR="003901A1" w:rsidRPr="003163ED" w14:paraId="4C4CEF8C"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653AF4F"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3793380" w14:textId="77777777" w:rsidR="003901A1" w:rsidRPr="003163ED" w:rsidRDefault="003901A1" w:rsidP="003901A1">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BB9B27C" w14:textId="1AEF3EA4"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E00F19F" w14:textId="2EEDB295"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54251E8" w14:textId="42F1DE2D"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26,1</w:t>
            </w:r>
            <w:r w:rsidR="006713A7" w:rsidRPr="003163ED">
              <w:rPr>
                <w:rFonts w:ascii="Tahoma" w:hAnsi="Tahoma" w:cs="Tahoma"/>
                <w:sz w:val="22"/>
                <w:szCs w:val="22"/>
              </w:rPr>
              <w:t>4</w:t>
            </w:r>
          </w:p>
        </w:tc>
      </w:tr>
    </w:tbl>
    <w:p w14:paraId="7A305502" w14:textId="77777777" w:rsidR="00E97605" w:rsidRPr="003163ED" w:rsidRDefault="00E97605" w:rsidP="00E97605"/>
    <w:p w14:paraId="2B3A1B63" w14:textId="77777777" w:rsidR="00E97605" w:rsidRPr="003163ED" w:rsidRDefault="00E97605" w:rsidP="00E97605">
      <w:pPr>
        <w:pStyle w:val="3f0"/>
        <w:rPr>
          <w:rStyle w:val="111"/>
        </w:rPr>
      </w:pPr>
      <w:r w:rsidRPr="003163ED">
        <w:rPr>
          <w:rStyle w:val="111"/>
        </w:rPr>
        <w:t>Деревня Частых</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3629BEFE"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6E1CCE3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621FE8D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7D35AB9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0F03E3D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2348AD3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6CFCA8DC"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A90EFF6"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5529A78"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023CC713"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0067AEF0" w14:textId="40E1654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4AED979" w14:textId="21F66C58"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2D9B7D8" w14:textId="05A73DD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56ECD3B" w14:textId="128887B2"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6C442A1" w14:textId="2C6BF7F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65,9</w:t>
            </w:r>
          </w:p>
        </w:tc>
      </w:tr>
      <w:tr w:rsidR="003163ED" w:rsidRPr="003163ED" w14:paraId="489A1AC7"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597DF57B"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503F4CE5"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775C589" w14:textId="3BFD56F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C27D22A" w14:textId="1ACA7CF0"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EB67457" w14:textId="00FF1B3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0CA746C" w14:textId="77777777" w:rsidTr="00701F9D">
        <w:trPr>
          <w:trHeight w:val="577"/>
          <w:jc w:val="center"/>
        </w:trPr>
        <w:tc>
          <w:tcPr>
            <w:tcW w:w="374" w:type="pct"/>
            <w:tcBorders>
              <w:top w:val="single" w:sz="4" w:space="0" w:color="auto"/>
              <w:left w:val="single" w:sz="4" w:space="0" w:color="auto"/>
              <w:right w:val="single" w:sz="4" w:space="0" w:color="auto"/>
            </w:tcBorders>
            <w:vAlign w:val="center"/>
          </w:tcPr>
          <w:p w14:paraId="069ADE03" w14:textId="55C44873"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E43DE52" w14:textId="661C4F73" w:rsidR="003901A1" w:rsidRPr="003163ED" w:rsidRDefault="003901A1" w:rsidP="003901A1">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0CB4E9B3" w14:textId="6720D4C1"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13763FE3" w14:textId="3FC7AE63" w:rsidR="003901A1" w:rsidRPr="003163ED" w:rsidRDefault="001F1550"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666" w:type="pct"/>
            <w:tcBorders>
              <w:top w:val="single" w:sz="4" w:space="0" w:color="auto"/>
              <w:left w:val="single" w:sz="4" w:space="0" w:color="auto"/>
              <w:right w:val="single" w:sz="4" w:space="0" w:color="auto"/>
            </w:tcBorders>
            <w:vAlign w:val="center"/>
          </w:tcPr>
          <w:p w14:paraId="3A7DA25C" w14:textId="3BEFF401"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65,9</w:t>
            </w:r>
          </w:p>
        </w:tc>
      </w:tr>
      <w:tr w:rsidR="003163ED" w:rsidRPr="003163ED" w14:paraId="689ACB6F"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F9F90E5" w14:textId="7A802E37"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078677D0" w14:textId="26FE7001" w:rsidR="003901A1" w:rsidRPr="003163ED" w:rsidRDefault="003901A1" w:rsidP="003901A1">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CAF1923" w14:textId="0F08553A"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46444DB" w14:textId="6A79EF2B"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B26A0A" w14:textId="70E84DAA"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65,9</w:t>
            </w:r>
          </w:p>
        </w:tc>
      </w:tr>
      <w:tr w:rsidR="003163ED" w:rsidRPr="003163ED" w14:paraId="43C92602" w14:textId="77777777" w:rsidTr="00701F9D">
        <w:trPr>
          <w:trHeight w:val="20"/>
          <w:jc w:val="center"/>
        </w:trPr>
        <w:tc>
          <w:tcPr>
            <w:tcW w:w="374" w:type="pct"/>
            <w:vMerge/>
            <w:tcBorders>
              <w:left w:val="single" w:sz="4" w:space="0" w:color="auto"/>
              <w:right w:val="single" w:sz="4" w:space="0" w:color="auto"/>
            </w:tcBorders>
            <w:vAlign w:val="center"/>
          </w:tcPr>
          <w:p w14:paraId="157B5E4F"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8DDAF47" w14:textId="77777777" w:rsidR="003901A1" w:rsidRPr="003163ED" w:rsidRDefault="003901A1" w:rsidP="003901A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B9A0193" w14:textId="4DBA391C"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E3B2284" w14:textId="62D93157" w:rsidR="003901A1" w:rsidRPr="003163ED" w:rsidRDefault="001F1550" w:rsidP="003901A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A8120C" w14:textId="2929D29B" w:rsidR="003901A1" w:rsidRPr="003163ED" w:rsidRDefault="003901A1" w:rsidP="003901A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D1B1839" w14:textId="77777777" w:rsidTr="00701F9D">
        <w:trPr>
          <w:trHeight w:val="20"/>
          <w:jc w:val="center"/>
        </w:trPr>
        <w:tc>
          <w:tcPr>
            <w:tcW w:w="374" w:type="pct"/>
            <w:vMerge/>
            <w:tcBorders>
              <w:left w:val="single" w:sz="4" w:space="0" w:color="auto"/>
              <w:right w:val="single" w:sz="4" w:space="0" w:color="auto"/>
            </w:tcBorders>
            <w:vAlign w:val="center"/>
          </w:tcPr>
          <w:p w14:paraId="16C3F7CA" w14:textId="77777777" w:rsidR="003901A1" w:rsidRPr="003163ED" w:rsidRDefault="003901A1" w:rsidP="003901A1">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705CAC9" w14:textId="1D425CAB" w:rsidR="003901A1" w:rsidRPr="003163ED" w:rsidRDefault="003901A1" w:rsidP="003901A1">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34416905" w14:textId="7C2DB2FF"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C66C327" w14:textId="4146C5F3"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597CF2" w14:textId="0D60C246"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65,9</w:t>
            </w:r>
          </w:p>
        </w:tc>
      </w:tr>
      <w:tr w:rsidR="003901A1" w:rsidRPr="003163ED" w14:paraId="01B447F4"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37D010C" w14:textId="77777777" w:rsidR="003901A1" w:rsidRPr="003163ED" w:rsidRDefault="003901A1" w:rsidP="003901A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D9E07FE" w14:textId="77777777" w:rsidR="003901A1" w:rsidRPr="003163ED" w:rsidRDefault="003901A1" w:rsidP="003901A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2A584EC" w14:textId="0038D9F3"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2E92FEB" w14:textId="5324D1F8" w:rsidR="003901A1" w:rsidRPr="003163ED" w:rsidRDefault="001F1550" w:rsidP="003901A1">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6E03093" w14:textId="3D14E926" w:rsidR="003901A1" w:rsidRPr="003163ED" w:rsidRDefault="003901A1" w:rsidP="003901A1">
            <w:pPr>
              <w:widowControl w:val="0"/>
              <w:jc w:val="center"/>
              <w:rPr>
                <w:rFonts w:ascii="Tahoma" w:hAnsi="Tahoma" w:cs="Tahoma"/>
                <w:sz w:val="22"/>
                <w:szCs w:val="22"/>
              </w:rPr>
            </w:pPr>
            <w:r w:rsidRPr="003163ED">
              <w:rPr>
                <w:rFonts w:ascii="Tahoma" w:hAnsi="Tahoma" w:cs="Tahoma"/>
                <w:sz w:val="22"/>
                <w:szCs w:val="22"/>
              </w:rPr>
              <w:t>100</w:t>
            </w:r>
          </w:p>
        </w:tc>
      </w:tr>
    </w:tbl>
    <w:p w14:paraId="6F39652D" w14:textId="77777777" w:rsidR="00E97605" w:rsidRPr="003163ED" w:rsidRDefault="00E97605" w:rsidP="00E97605"/>
    <w:p w14:paraId="07EB62BE" w14:textId="77777777" w:rsidR="00E97605" w:rsidRPr="003163ED" w:rsidRDefault="00E97605" w:rsidP="00E97605">
      <w:pPr>
        <w:pStyle w:val="3f0"/>
        <w:rPr>
          <w:rStyle w:val="111"/>
        </w:rPr>
      </w:pPr>
      <w:r w:rsidRPr="003163ED">
        <w:rPr>
          <w:rStyle w:val="111"/>
        </w:rPr>
        <w:t>Поселок Визирный</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9FC1C08"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5CEC5C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28865E8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45E6195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276721C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3A88B7B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621FF2E6"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7CC15C1"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7B6B657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6D5CB8B7"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43E52689" w14:textId="162CED0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49043A19" w14:textId="548F07A7"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235B33D" w14:textId="0E257C2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12A030E" w14:textId="4280ED33"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3C3E608" w14:textId="102949C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70,9</w:t>
            </w:r>
          </w:p>
        </w:tc>
      </w:tr>
      <w:tr w:rsidR="003163ED" w:rsidRPr="003163ED" w14:paraId="6CFDF39E"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0E85214C"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245B0819"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352765B" w14:textId="72A2C3A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D9361A5" w14:textId="671884DB"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A15AF96" w14:textId="6939722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4098D9EF" w14:textId="77777777" w:rsidTr="00701F9D">
        <w:trPr>
          <w:trHeight w:val="556"/>
          <w:jc w:val="center"/>
        </w:trPr>
        <w:tc>
          <w:tcPr>
            <w:tcW w:w="374" w:type="pct"/>
            <w:tcBorders>
              <w:top w:val="single" w:sz="4" w:space="0" w:color="auto"/>
              <w:left w:val="single" w:sz="4" w:space="0" w:color="auto"/>
              <w:right w:val="single" w:sz="4" w:space="0" w:color="auto"/>
            </w:tcBorders>
            <w:vAlign w:val="center"/>
          </w:tcPr>
          <w:p w14:paraId="6E49779D" w14:textId="5BDD25E5"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37EAFA9" w14:textId="4E03B954" w:rsidR="00F74AA6" w:rsidRPr="003163ED" w:rsidRDefault="00F74AA6" w:rsidP="00F74AA6">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7E258FFA" w14:textId="7FE99E02"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021162C2" w14:textId="4F045D60"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7006668B" w14:textId="63106398"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70,9</w:t>
            </w:r>
          </w:p>
        </w:tc>
      </w:tr>
      <w:tr w:rsidR="003163ED" w:rsidRPr="003163ED" w14:paraId="27AA8C1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923828B" w14:textId="37626EDC"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254173D" w14:textId="0292BE51" w:rsidR="00F74AA6" w:rsidRPr="003163ED" w:rsidRDefault="00F74AA6" w:rsidP="00F74AA6">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F0C6C08" w14:textId="19D50649"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9945D3" w14:textId="757EFA3F"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187E1A" w14:textId="1E559C1E"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28,6</w:t>
            </w:r>
          </w:p>
        </w:tc>
      </w:tr>
      <w:tr w:rsidR="003163ED" w:rsidRPr="003163ED" w14:paraId="31591452" w14:textId="77777777" w:rsidTr="00701F9D">
        <w:trPr>
          <w:trHeight w:val="20"/>
          <w:jc w:val="center"/>
        </w:trPr>
        <w:tc>
          <w:tcPr>
            <w:tcW w:w="374" w:type="pct"/>
            <w:vMerge/>
            <w:tcBorders>
              <w:left w:val="single" w:sz="4" w:space="0" w:color="auto"/>
              <w:right w:val="single" w:sz="4" w:space="0" w:color="auto"/>
            </w:tcBorders>
            <w:vAlign w:val="center"/>
          </w:tcPr>
          <w:p w14:paraId="54CDA76C"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09CBC3D" w14:textId="77777777" w:rsidR="00F74AA6" w:rsidRPr="003163ED" w:rsidRDefault="00F74AA6" w:rsidP="00F74AA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7EE607A" w14:textId="1C5EE63A"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EF80CF4" w14:textId="235342F1"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D159DF2" w14:textId="666627D3"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40,34</w:t>
            </w:r>
          </w:p>
        </w:tc>
      </w:tr>
      <w:tr w:rsidR="003163ED" w:rsidRPr="003163ED" w14:paraId="1558FB1A" w14:textId="77777777" w:rsidTr="00701F9D">
        <w:trPr>
          <w:trHeight w:val="20"/>
          <w:jc w:val="center"/>
        </w:trPr>
        <w:tc>
          <w:tcPr>
            <w:tcW w:w="374" w:type="pct"/>
            <w:vMerge/>
            <w:tcBorders>
              <w:left w:val="single" w:sz="4" w:space="0" w:color="auto"/>
              <w:right w:val="single" w:sz="4" w:space="0" w:color="auto"/>
            </w:tcBorders>
            <w:vAlign w:val="center"/>
          </w:tcPr>
          <w:p w14:paraId="416D6B99"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DC5B64F" w14:textId="261D7A03"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44EFB37D" w14:textId="7FB31263"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AC5A47E" w14:textId="4C3BDB5C"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4446B2" w14:textId="38CD014D"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28,6</w:t>
            </w:r>
          </w:p>
        </w:tc>
      </w:tr>
      <w:tr w:rsidR="003163ED" w:rsidRPr="003163ED" w14:paraId="2A55A64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1A5BF28"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EA3298A"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7D5BF6" w14:textId="13D55F92"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3DDB7D" w14:textId="2F5B4106"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81A0C46" w14:textId="54A0816E"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40,34</w:t>
            </w:r>
          </w:p>
        </w:tc>
      </w:tr>
      <w:tr w:rsidR="003163ED" w:rsidRPr="003163ED" w14:paraId="52E6DBBA"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FF32927" w14:textId="35224B36"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3E7EA1A6" w14:textId="03AB397E" w:rsidR="00F74AA6" w:rsidRPr="003163ED" w:rsidRDefault="00F74AA6" w:rsidP="00F74AA6">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B0C2709" w14:textId="7BC02466"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C4253EB" w14:textId="5ADA4C88"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79A3B6E" w14:textId="52F665DB"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6,5</w:t>
            </w:r>
          </w:p>
        </w:tc>
      </w:tr>
      <w:tr w:rsidR="003163ED" w:rsidRPr="003163ED" w14:paraId="6F244515" w14:textId="77777777" w:rsidTr="00701F9D">
        <w:trPr>
          <w:trHeight w:val="20"/>
          <w:jc w:val="center"/>
        </w:trPr>
        <w:tc>
          <w:tcPr>
            <w:tcW w:w="374" w:type="pct"/>
            <w:vMerge/>
            <w:tcBorders>
              <w:left w:val="single" w:sz="4" w:space="0" w:color="auto"/>
              <w:right w:val="single" w:sz="4" w:space="0" w:color="auto"/>
            </w:tcBorders>
            <w:vAlign w:val="center"/>
          </w:tcPr>
          <w:p w14:paraId="7D885691"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26DFD5F" w14:textId="77777777" w:rsidR="00F74AA6" w:rsidRPr="003163ED" w:rsidRDefault="00F74AA6" w:rsidP="00F74AA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09E19BB" w14:textId="15415E62"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C4DC3EB" w14:textId="03B6F6F2"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61F5EC" w14:textId="36CD73A1"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9,16</w:t>
            </w:r>
          </w:p>
        </w:tc>
      </w:tr>
      <w:tr w:rsidR="003163ED" w:rsidRPr="003163ED" w14:paraId="4DE00FA2" w14:textId="77777777" w:rsidTr="00701F9D">
        <w:trPr>
          <w:trHeight w:val="20"/>
          <w:jc w:val="center"/>
        </w:trPr>
        <w:tc>
          <w:tcPr>
            <w:tcW w:w="374" w:type="pct"/>
            <w:vMerge/>
            <w:tcBorders>
              <w:left w:val="single" w:sz="4" w:space="0" w:color="auto"/>
              <w:right w:val="single" w:sz="4" w:space="0" w:color="auto"/>
            </w:tcBorders>
            <w:vAlign w:val="center"/>
          </w:tcPr>
          <w:p w14:paraId="5D7B3B7A"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BA5931B" w14:textId="4B5B025C"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7A096033" w14:textId="07CE9CDD"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4BC8C39" w14:textId="1D2C46DB"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5C3EBF" w14:textId="1E62C10A"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6,1</w:t>
            </w:r>
          </w:p>
        </w:tc>
      </w:tr>
      <w:tr w:rsidR="003163ED" w:rsidRPr="003163ED" w14:paraId="61F476CF" w14:textId="77777777" w:rsidTr="00701F9D">
        <w:trPr>
          <w:trHeight w:val="20"/>
          <w:jc w:val="center"/>
        </w:trPr>
        <w:tc>
          <w:tcPr>
            <w:tcW w:w="374" w:type="pct"/>
            <w:vMerge/>
            <w:tcBorders>
              <w:left w:val="single" w:sz="4" w:space="0" w:color="auto"/>
              <w:right w:val="single" w:sz="4" w:space="0" w:color="auto"/>
            </w:tcBorders>
            <w:vAlign w:val="center"/>
          </w:tcPr>
          <w:p w14:paraId="27C4A96C"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EA45978"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2092424" w14:textId="1C6473CC"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BC40DB" w14:textId="46A70817"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111237" w14:textId="69799A25"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8,6</w:t>
            </w:r>
          </w:p>
        </w:tc>
      </w:tr>
      <w:tr w:rsidR="003163ED" w:rsidRPr="003163ED" w14:paraId="712CF11F" w14:textId="77777777" w:rsidTr="00701F9D">
        <w:trPr>
          <w:trHeight w:val="20"/>
          <w:jc w:val="center"/>
        </w:trPr>
        <w:tc>
          <w:tcPr>
            <w:tcW w:w="374" w:type="pct"/>
            <w:vMerge/>
            <w:tcBorders>
              <w:left w:val="single" w:sz="4" w:space="0" w:color="auto"/>
              <w:right w:val="single" w:sz="4" w:space="0" w:color="auto"/>
            </w:tcBorders>
            <w:vAlign w:val="center"/>
          </w:tcPr>
          <w:p w14:paraId="63575756"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8BE6F16" w14:textId="754E09CC"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CB86799" w14:textId="54BB24B6"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6B32CC" w14:textId="10EE2D9B"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888A42" w14:textId="13CDBFDC"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0,1</w:t>
            </w:r>
          </w:p>
        </w:tc>
      </w:tr>
      <w:tr w:rsidR="003163ED" w:rsidRPr="003163ED" w14:paraId="18FDEEDB" w14:textId="77777777" w:rsidTr="00701F9D">
        <w:trPr>
          <w:trHeight w:val="20"/>
          <w:jc w:val="center"/>
        </w:trPr>
        <w:tc>
          <w:tcPr>
            <w:tcW w:w="374" w:type="pct"/>
            <w:vMerge/>
            <w:tcBorders>
              <w:left w:val="single" w:sz="4" w:space="0" w:color="auto"/>
              <w:right w:val="single" w:sz="4" w:space="0" w:color="auto"/>
            </w:tcBorders>
            <w:vAlign w:val="center"/>
          </w:tcPr>
          <w:p w14:paraId="642B28B9"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6C621CA"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A0B2164" w14:textId="2A7C3E86"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80CDF74" w14:textId="1C583F38"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E55516" w14:textId="0FF96D2A"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0,14</w:t>
            </w:r>
          </w:p>
        </w:tc>
      </w:tr>
      <w:tr w:rsidR="003163ED" w:rsidRPr="003163ED" w14:paraId="70E7919E" w14:textId="77777777" w:rsidTr="00701F9D">
        <w:trPr>
          <w:trHeight w:val="20"/>
          <w:jc w:val="center"/>
        </w:trPr>
        <w:tc>
          <w:tcPr>
            <w:tcW w:w="374" w:type="pct"/>
            <w:vMerge/>
            <w:tcBorders>
              <w:left w:val="single" w:sz="4" w:space="0" w:color="auto"/>
              <w:right w:val="single" w:sz="4" w:space="0" w:color="auto"/>
            </w:tcBorders>
            <w:vAlign w:val="center"/>
          </w:tcPr>
          <w:p w14:paraId="60C1146F"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A39CE19" w14:textId="43975381"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46A484E0" w14:textId="7B775D70"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08A5F84" w14:textId="007E0BC2"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7F1223" w14:textId="6FF92FF1"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5D45F56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ECA507B"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27E8914"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B5D8AA0" w14:textId="2D488BD2"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E9BE51C" w14:textId="7E95BEBB"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B11381" w14:textId="65E5F614"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0,42</w:t>
            </w:r>
          </w:p>
        </w:tc>
      </w:tr>
      <w:tr w:rsidR="003163ED" w:rsidRPr="003163ED" w14:paraId="42FD6AA0"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7E1E441" w14:textId="328ABD11"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6FFE5F50" w14:textId="0787B1C0" w:rsidR="00F74AA6" w:rsidRPr="003163ED" w:rsidRDefault="00F74AA6" w:rsidP="00F74AA6">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C9B67C4" w14:textId="5328D420"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0E88CAA" w14:textId="51C3010C"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4693405" w14:textId="1DC85D0C"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1,5</w:t>
            </w:r>
          </w:p>
        </w:tc>
      </w:tr>
      <w:tr w:rsidR="003163ED" w:rsidRPr="003163ED" w14:paraId="365E266C" w14:textId="77777777" w:rsidTr="00701F9D">
        <w:trPr>
          <w:trHeight w:val="20"/>
          <w:jc w:val="center"/>
        </w:trPr>
        <w:tc>
          <w:tcPr>
            <w:tcW w:w="374" w:type="pct"/>
            <w:vMerge/>
            <w:tcBorders>
              <w:left w:val="single" w:sz="4" w:space="0" w:color="auto"/>
              <w:right w:val="single" w:sz="4" w:space="0" w:color="auto"/>
            </w:tcBorders>
            <w:vAlign w:val="center"/>
          </w:tcPr>
          <w:p w14:paraId="0EF0488E"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31C2D8E" w14:textId="77777777" w:rsidR="00F74AA6" w:rsidRPr="003163ED" w:rsidRDefault="00F74AA6" w:rsidP="00F74AA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B0C5C61" w14:textId="605EAB7C"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440CD22" w14:textId="410C0B24"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0A474D" w14:textId="00E364CC"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2,12</w:t>
            </w:r>
          </w:p>
        </w:tc>
      </w:tr>
      <w:tr w:rsidR="003163ED" w:rsidRPr="003163ED" w14:paraId="3A0A8942" w14:textId="77777777" w:rsidTr="00701F9D">
        <w:trPr>
          <w:trHeight w:val="20"/>
          <w:jc w:val="center"/>
        </w:trPr>
        <w:tc>
          <w:tcPr>
            <w:tcW w:w="374" w:type="pct"/>
            <w:vMerge/>
            <w:tcBorders>
              <w:left w:val="single" w:sz="4" w:space="0" w:color="auto"/>
              <w:right w:val="single" w:sz="4" w:space="0" w:color="auto"/>
            </w:tcBorders>
            <w:vAlign w:val="center"/>
          </w:tcPr>
          <w:p w14:paraId="54F4C1B8"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CB88A6E" w14:textId="3E9DF2EC"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5EA38EF4" w14:textId="2AE5A86A"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3AFFD2F" w14:textId="06143F7F"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190C60C" w14:textId="6306EEEB"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1,5</w:t>
            </w:r>
          </w:p>
        </w:tc>
      </w:tr>
      <w:tr w:rsidR="003163ED" w:rsidRPr="003163ED" w14:paraId="5FEE5AAC" w14:textId="77777777" w:rsidTr="00701F9D">
        <w:trPr>
          <w:trHeight w:val="20"/>
          <w:jc w:val="center"/>
        </w:trPr>
        <w:tc>
          <w:tcPr>
            <w:tcW w:w="374" w:type="pct"/>
            <w:vMerge/>
            <w:tcBorders>
              <w:left w:val="single" w:sz="4" w:space="0" w:color="auto"/>
              <w:right w:val="single" w:sz="4" w:space="0" w:color="auto"/>
            </w:tcBorders>
            <w:vAlign w:val="center"/>
          </w:tcPr>
          <w:p w14:paraId="41408D15"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64712BE1"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4AD3AFE" w14:textId="477AA15B"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4BCFD76" w14:textId="51D48F54"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5473E1" w14:textId="091731EF"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2,12</w:t>
            </w:r>
          </w:p>
        </w:tc>
      </w:tr>
      <w:tr w:rsidR="003163ED" w:rsidRPr="003163ED" w14:paraId="55516A84" w14:textId="77777777" w:rsidTr="00701F9D">
        <w:trPr>
          <w:trHeight w:val="20"/>
          <w:jc w:val="center"/>
        </w:trPr>
        <w:tc>
          <w:tcPr>
            <w:tcW w:w="374" w:type="pct"/>
            <w:vMerge w:val="restart"/>
            <w:tcBorders>
              <w:left w:val="single" w:sz="4" w:space="0" w:color="auto"/>
              <w:right w:val="single" w:sz="4" w:space="0" w:color="auto"/>
            </w:tcBorders>
            <w:vAlign w:val="center"/>
          </w:tcPr>
          <w:p w14:paraId="29608082" w14:textId="131BCB80"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left w:val="single" w:sz="4" w:space="0" w:color="auto"/>
              <w:right w:val="single" w:sz="4" w:space="0" w:color="auto"/>
            </w:tcBorders>
            <w:vAlign w:val="center"/>
          </w:tcPr>
          <w:p w14:paraId="762ED177" w14:textId="571DB0E9" w:rsidR="00F74AA6" w:rsidRPr="003163ED" w:rsidRDefault="00F74AA6" w:rsidP="00F74AA6">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D26C50D" w14:textId="468CF866"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362899E" w14:textId="628B5916"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466305" w14:textId="31F608BE"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31,3</w:t>
            </w:r>
          </w:p>
        </w:tc>
      </w:tr>
      <w:tr w:rsidR="003163ED" w:rsidRPr="003163ED" w14:paraId="039F03EE" w14:textId="77777777" w:rsidTr="00701F9D">
        <w:trPr>
          <w:trHeight w:val="20"/>
          <w:jc w:val="center"/>
        </w:trPr>
        <w:tc>
          <w:tcPr>
            <w:tcW w:w="374" w:type="pct"/>
            <w:vMerge/>
            <w:tcBorders>
              <w:left w:val="single" w:sz="4" w:space="0" w:color="auto"/>
              <w:right w:val="single" w:sz="4" w:space="0" w:color="auto"/>
            </w:tcBorders>
            <w:vAlign w:val="center"/>
          </w:tcPr>
          <w:p w14:paraId="2F703088"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7E029E6E" w14:textId="77777777" w:rsidR="00F74AA6" w:rsidRPr="003163ED" w:rsidRDefault="00F74AA6" w:rsidP="00F74AA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584D7AC" w14:textId="292240D1"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52C91D" w14:textId="16E59D73"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6FA1907" w14:textId="728FEE24"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44,14</w:t>
            </w:r>
          </w:p>
        </w:tc>
      </w:tr>
      <w:tr w:rsidR="003163ED" w:rsidRPr="003163ED" w14:paraId="33C0C66D" w14:textId="77777777" w:rsidTr="00701F9D">
        <w:trPr>
          <w:trHeight w:val="20"/>
          <w:jc w:val="center"/>
        </w:trPr>
        <w:tc>
          <w:tcPr>
            <w:tcW w:w="374" w:type="pct"/>
            <w:vMerge/>
            <w:tcBorders>
              <w:left w:val="single" w:sz="4" w:space="0" w:color="auto"/>
              <w:right w:val="single" w:sz="4" w:space="0" w:color="auto"/>
            </w:tcBorders>
            <w:vAlign w:val="center"/>
          </w:tcPr>
          <w:p w14:paraId="06666189"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20B86E5B" w14:textId="17A9CFDB"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5E6E6BA1" w14:textId="221D4AA6"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D23DFC5" w14:textId="01D6134E"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4C7210" w14:textId="04DDEB6E"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31,3</w:t>
            </w:r>
          </w:p>
        </w:tc>
      </w:tr>
      <w:tr w:rsidR="003163ED" w:rsidRPr="003163ED" w14:paraId="74E5A7BA" w14:textId="77777777" w:rsidTr="00701F9D">
        <w:trPr>
          <w:trHeight w:val="20"/>
          <w:jc w:val="center"/>
        </w:trPr>
        <w:tc>
          <w:tcPr>
            <w:tcW w:w="374" w:type="pct"/>
            <w:vMerge/>
            <w:tcBorders>
              <w:left w:val="single" w:sz="4" w:space="0" w:color="auto"/>
              <w:right w:val="single" w:sz="4" w:space="0" w:color="auto"/>
            </w:tcBorders>
            <w:vAlign w:val="center"/>
          </w:tcPr>
          <w:p w14:paraId="30DEF905"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7503F135"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3496787" w14:textId="58C58909"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21587D4" w14:textId="0CAF589A"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F088511" w14:textId="250F8000"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44,14</w:t>
            </w:r>
          </w:p>
        </w:tc>
      </w:tr>
      <w:tr w:rsidR="003163ED" w:rsidRPr="003163ED" w14:paraId="06988FAF" w14:textId="77777777" w:rsidTr="00701F9D">
        <w:trPr>
          <w:trHeight w:val="20"/>
          <w:jc w:val="center"/>
        </w:trPr>
        <w:tc>
          <w:tcPr>
            <w:tcW w:w="374" w:type="pct"/>
            <w:vMerge w:val="restart"/>
            <w:tcBorders>
              <w:left w:val="single" w:sz="4" w:space="0" w:color="auto"/>
              <w:right w:val="single" w:sz="4" w:space="0" w:color="auto"/>
            </w:tcBorders>
            <w:vAlign w:val="center"/>
          </w:tcPr>
          <w:p w14:paraId="7B9F539B" w14:textId="109104EA"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left w:val="single" w:sz="4" w:space="0" w:color="auto"/>
              <w:right w:val="single" w:sz="4" w:space="0" w:color="auto"/>
            </w:tcBorders>
            <w:vAlign w:val="center"/>
          </w:tcPr>
          <w:p w14:paraId="2A576CE7" w14:textId="13DCDE2C" w:rsidR="00F74AA6" w:rsidRPr="003163ED" w:rsidRDefault="00F74AA6" w:rsidP="00F74AA6">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6F99CAD" w14:textId="2D270A18"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0FC92FB" w14:textId="3DE6C771"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49F8405" w14:textId="7A9835D3"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0,5</w:t>
            </w:r>
          </w:p>
        </w:tc>
      </w:tr>
      <w:tr w:rsidR="003163ED" w:rsidRPr="003163ED" w14:paraId="3749A1D3" w14:textId="77777777" w:rsidTr="00701F9D">
        <w:trPr>
          <w:trHeight w:val="20"/>
          <w:jc w:val="center"/>
        </w:trPr>
        <w:tc>
          <w:tcPr>
            <w:tcW w:w="374" w:type="pct"/>
            <w:vMerge/>
            <w:tcBorders>
              <w:left w:val="single" w:sz="4" w:space="0" w:color="auto"/>
              <w:right w:val="single" w:sz="4" w:space="0" w:color="auto"/>
            </w:tcBorders>
            <w:vAlign w:val="center"/>
          </w:tcPr>
          <w:p w14:paraId="25CCD437"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DF5F8D4" w14:textId="77777777" w:rsidR="00F74AA6" w:rsidRPr="003163ED" w:rsidRDefault="00F74AA6" w:rsidP="00F74AA6">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057B55C" w14:textId="4DBAFCCE"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FD543D1" w14:textId="597E0D10"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978803" w14:textId="2B4681AD"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0,71</w:t>
            </w:r>
          </w:p>
        </w:tc>
      </w:tr>
      <w:tr w:rsidR="003163ED" w:rsidRPr="003163ED" w14:paraId="714AF5DC" w14:textId="77777777" w:rsidTr="00701F9D">
        <w:trPr>
          <w:trHeight w:val="20"/>
          <w:jc w:val="center"/>
        </w:trPr>
        <w:tc>
          <w:tcPr>
            <w:tcW w:w="374" w:type="pct"/>
            <w:vMerge/>
            <w:tcBorders>
              <w:left w:val="single" w:sz="4" w:space="0" w:color="auto"/>
              <w:right w:val="single" w:sz="4" w:space="0" w:color="auto"/>
            </w:tcBorders>
            <w:vAlign w:val="center"/>
          </w:tcPr>
          <w:p w14:paraId="1ED1E11D" w14:textId="77777777" w:rsidR="00F74AA6" w:rsidRPr="003163ED" w:rsidRDefault="00F74AA6" w:rsidP="00F74AA6">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74B5D79E" w14:textId="1F1976C9" w:rsidR="00F74AA6" w:rsidRPr="003163ED" w:rsidRDefault="00F74AA6" w:rsidP="00F74AA6">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7F1DD08A" w14:textId="19814C9F"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5D63FFC" w14:textId="53C7F341"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617824" w14:textId="321DAE5D"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0,5</w:t>
            </w:r>
          </w:p>
        </w:tc>
      </w:tr>
      <w:tr w:rsidR="003163ED" w:rsidRPr="003163ED" w14:paraId="7B0B4D3F" w14:textId="77777777" w:rsidTr="00701F9D">
        <w:trPr>
          <w:trHeight w:val="20"/>
          <w:jc w:val="center"/>
        </w:trPr>
        <w:tc>
          <w:tcPr>
            <w:tcW w:w="374" w:type="pct"/>
            <w:vMerge/>
            <w:tcBorders>
              <w:left w:val="single" w:sz="4" w:space="0" w:color="auto"/>
              <w:right w:val="single" w:sz="4" w:space="0" w:color="auto"/>
            </w:tcBorders>
            <w:vAlign w:val="center"/>
          </w:tcPr>
          <w:p w14:paraId="510B31A9" w14:textId="77777777" w:rsidR="00F74AA6" w:rsidRPr="003163ED" w:rsidRDefault="00F74AA6" w:rsidP="00F74AA6">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57D13EF" w14:textId="77777777" w:rsidR="00F74AA6" w:rsidRPr="003163ED" w:rsidRDefault="00F74AA6" w:rsidP="00F74AA6">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A72951D" w14:textId="106524D0"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8CF327B" w14:textId="38CBF9A7" w:rsidR="00F74AA6" w:rsidRPr="003163ED" w:rsidRDefault="001F1550" w:rsidP="00F74AA6">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D07451" w14:textId="0076216F" w:rsidR="00F74AA6" w:rsidRPr="003163ED" w:rsidRDefault="00F74AA6" w:rsidP="00F74AA6">
            <w:pPr>
              <w:widowControl w:val="0"/>
              <w:jc w:val="center"/>
              <w:rPr>
                <w:rFonts w:ascii="Tahoma" w:hAnsi="Tahoma" w:cs="Tahoma"/>
                <w:sz w:val="22"/>
                <w:szCs w:val="22"/>
              </w:rPr>
            </w:pPr>
            <w:r w:rsidRPr="003163ED">
              <w:rPr>
                <w:rFonts w:ascii="Tahoma" w:hAnsi="Tahoma" w:cs="Tahoma"/>
                <w:sz w:val="22"/>
                <w:szCs w:val="22"/>
              </w:rPr>
              <w:t>0,71</w:t>
            </w:r>
          </w:p>
        </w:tc>
      </w:tr>
      <w:tr w:rsidR="003163ED" w:rsidRPr="003163ED" w14:paraId="453E4BE9" w14:textId="77777777" w:rsidTr="00701F9D">
        <w:trPr>
          <w:trHeight w:val="20"/>
          <w:jc w:val="center"/>
        </w:trPr>
        <w:tc>
          <w:tcPr>
            <w:tcW w:w="374" w:type="pct"/>
            <w:vMerge w:val="restart"/>
            <w:tcBorders>
              <w:left w:val="single" w:sz="4" w:space="0" w:color="auto"/>
              <w:right w:val="single" w:sz="4" w:space="0" w:color="auto"/>
            </w:tcBorders>
            <w:vAlign w:val="center"/>
          </w:tcPr>
          <w:p w14:paraId="7119884F" w14:textId="44D9EA3B"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1.2.6</w:t>
            </w:r>
          </w:p>
        </w:tc>
        <w:tc>
          <w:tcPr>
            <w:tcW w:w="2371" w:type="pct"/>
            <w:vMerge w:val="restart"/>
            <w:tcBorders>
              <w:left w:val="single" w:sz="4" w:space="0" w:color="auto"/>
              <w:right w:val="single" w:sz="4" w:space="0" w:color="auto"/>
            </w:tcBorders>
            <w:vAlign w:val="center"/>
          </w:tcPr>
          <w:p w14:paraId="7B8F384E" w14:textId="7300EE44" w:rsidR="00F74AA6" w:rsidRPr="003163ED" w:rsidRDefault="00F74AA6" w:rsidP="00F74AA6">
            <w:pPr>
              <w:widowControl w:val="0"/>
              <w:rPr>
                <w:rFonts w:ascii="Tahoma" w:hAnsi="Tahoma" w:cs="Tahoma"/>
                <w:b/>
                <w:bCs/>
                <w:sz w:val="22"/>
                <w:szCs w:val="22"/>
              </w:rPr>
            </w:pPr>
            <w:r w:rsidRPr="003163ED">
              <w:rPr>
                <w:rFonts w:ascii="Tahoma" w:eastAsia="Tahoma" w:hAnsi="Tahoma" w:cs="Tahoma"/>
                <w:b/>
                <w:sz w:val="22"/>
                <w:szCs w:val="22"/>
              </w:rPr>
              <w:t>Зона акваторий</w:t>
            </w:r>
          </w:p>
        </w:tc>
        <w:tc>
          <w:tcPr>
            <w:tcW w:w="873" w:type="pct"/>
            <w:tcBorders>
              <w:top w:val="single" w:sz="4" w:space="0" w:color="auto"/>
              <w:left w:val="single" w:sz="4" w:space="0" w:color="auto"/>
              <w:bottom w:val="single" w:sz="4" w:space="0" w:color="auto"/>
              <w:right w:val="single" w:sz="4" w:space="0" w:color="auto"/>
            </w:tcBorders>
            <w:vAlign w:val="center"/>
          </w:tcPr>
          <w:p w14:paraId="4070010C" w14:textId="13420A1F"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3E4F4D0" w14:textId="04354ADF"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190A608" w14:textId="7547AF98"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2,5</w:t>
            </w:r>
          </w:p>
        </w:tc>
      </w:tr>
      <w:tr w:rsidR="00F74AA6" w:rsidRPr="003163ED" w14:paraId="7C37508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AAD11DD" w14:textId="77777777" w:rsidR="00F74AA6" w:rsidRPr="003163ED" w:rsidRDefault="00F74AA6" w:rsidP="00F74AA6">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1C931877" w14:textId="77777777" w:rsidR="00F74AA6" w:rsidRPr="003163ED" w:rsidRDefault="00F74AA6" w:rsidP="00F74AA6">
            <w:pPr>
              <w:widowControl w:val="0"/>
              <w:jc w:val="center"/>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21E4427" w14:textId="678AF078"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E296B79" w14:textId="0B860044" w:rsidR="00F74AA6" w:rsidRPr="003163ED" w:rsidRDefault="001F1550" w:rsidP="00F74AA6">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60D02F5" w14:textId="41C4C022" w:rsidR="00F74AA6" w:rsidRPr="003163ED" w:rsidRDefault="00F74AA6" w:rsidP="00F74AA6">
            <w:pPr>
              <w:widowControl w:val="0"/>
              <w:jc w:val="center"/>
              <w:rPr>
                <w:rFonts w:ascii="Tahoma" w:hAnsi="Tahoma" w:cs="Tahoma"/>
                <w:b/>
                <w:bCs/>
                <w:sz w:val="22"/>
                <w:szCs w:val="22"/>
              </w:rPr>
            </w:pPr>
            <w:r w:rsidRPr="003163ED">
              <w:rPr>
                <w:rFonts w:ascii="Tahoma" w:hAnsi="Tahoma" w:cs="Tahoma"/>
                <w:b/>
                <w:bCs/>
                <w:sz w:val="22"/>
                <w:szCs w:val="22"/>
              </w:rPr>
              <w:t>3,53</w:t>
            </w:r>
          </w:p>
        </w:tc>
      </w:tr>
    </w:tbl>
    <w:p w14:paraId="6C37BC02" w14:textId="77777777" w:rsidR="00E97605" w:rsidRPr="003163ED" w:rsidRDefault="00E97605" w:rsidP="00E97605"/>
    <w:p w14:paraId="31348047" w14:textId="77777777" w:rsidR="00E97605" w:rsidRPr="003163ED" w:rsidRDefault="00E97605" w:rsidP="00E97605">
      <w:pPr>
        <w:pStyle w:val="3f0"/>
        <w:rPr>
          <w:rStyle w:val="111"/>
        </w:rPr>
      </w:pPr>
      <w:r w:rsidRPr="003163ED">
        <w:rPr>
          <w:rStyle w:val="111"/>
        </w:rPr>
        <w:t>Поселок Воронежский</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7EC5FF9"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29EB887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BDE9AE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35E9D58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66B08F2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1E719EF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DE55A4C"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22A78B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02652912"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49DCEED9"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250FE7E6" w14:textId="0B42450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6E403712" w14:textId="085FCF2E"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08DA98C" w14:textId="5E9BC7D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5AE2B03" w14:textId="7284A577"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B4F30C" w14:textId="18501DF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17,8</w:t>
            </w:r>
          </w:p>
        </w:tc>
      </w:tr>
      <w:tr w:rsidR="003163ED" w:rsidRPr="003163ED" w14:paraId="7DB131C6"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5667259F"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E1B3BE6"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5D5B90E" w14:textId="4998E87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290109" w14:textId="65CCAE3B"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719A3E5" w14:textId="0A1B9A6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30708907" w14:textId="77777777" w:rsidTr="00701F9D">
        <w:trPr>
          <w:trHeight w:val="564"/>
          <w:jc w:val="center"/>
        </w:trPr>
        <w:tc>
          <w:tcPr>
            <w:tcW w:w="374" w:type="pct"/>
            <w:tcBorders>
              <w:top w:val="single" w:sz="4" w:space="0" w:color="auto"/>
              <w:left w:val="single" w:sz="4" w:space="0" w:color="auto"/>
              <w:right w:val="single" w:sz="4" w:space="0" w:color="auto"/>
            </w:tcBorders>
            <w:vAlign w:val="center"/>
          </w:tcPr>
          <w:p w14:paraId="4D02664B" w14:textId="5FFFA547"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01B3365" w14:textId="6D748DA6" w:rsidR="00751993" w:rsidRPr="003163ED" w:rsidRDefault="00751993" w:rsidP="00751993">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E8F95F6" w14:textId="2B6B18FC"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578EA57" w14:textId="397FEF39"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4AC2DBA1" w14:textId="2684C073"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17,8</w:t>
            </w:r>
          </w:p>
        </w:tc>
      </w:tr>
      <w:tr w:rsidR="003163ED" w:rsidRPr="003163ED" w14:paraId="540CC8A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AD3A78D" w14:textId="5F7F3684"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04CFBA25" w14:textId="5D9E6E0C" w:rsidR="00751993" w:rsidRPr="003163ED" w:rsidRDefault="00751993" w:rsidP="00751993">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024E2D4" w14:textId="3D4BBACD"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21E9A23" w14:textId="7C091EBE"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0BF041" w14:textId="56CB2354"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15</w:t>
            </w:r>
          </w:p>
        </w:tc>
      </w:tr>
      <w:tr w:rsidR="003163ED" w:rsidRPr="003163ED" w14:paraId="03B3A4EB" w14:textId="77777777" w:rsidTr="00701F9D">
        <w:trPr>
          <w:trHeight w:val="20"/>
          <w:jc w:val="center"/>
        </w:trPr>
        <w:tc>
          <w:tcPr>
            <w:tcW w:w="374" w:type="pct"/>
            <w:vMerge/>
            <w:tcBorders>
              <w:left w:val="single" w:sz="4" w:space="0" w:color="auto"/>
              <w:right w:val="single" w:sz="4" w:space="0" w:color="auto"/>
            </w:tcBorders>
            <w:vAlign w:val="center"/>
          </w:tcPr>
          <w:p w14:paraId="097A7CBF"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B106934" w14:textId="77777777" w:rsidR="00751993" w:rsidRPr="003163ED" w:rsidRDefault="00751993" w:rsidP="00751993">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FA0C41B" w14:textId="1D4A2C8E"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590464E" w14:textId="04ED5258"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E5F9FA" w14:textId="462EA0D2"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84,27</w:t>
            </w:r>
          </w:p>
        </w:tc>
      </w:tr>
      <w:tr w:rsidR="003163ED" w:rsidRPr="003163ED" w14:paraId="49A20C24" w14:textId="77777777" w:rsidTr="00701F9D">
        <w:trPr>
          <w:trHeight w:val="20"/>
          <w:jc w:val="center"/>
        </w:trPr>
        <w:tc>
          <w:tcPr>
            <w:tcW w:w="374" w:type="pct"/>
            <w:vMerge/>
            <w:tcBorders>
              <w:left w:val="single" w:sz="4" w:space="0" w:color="auto"/>
              <w:right w:val="single" w:sz="4" w:space="0" w:color="auto"/>
            </w:tcBorders>
            <w:vAlign w:val="center"/>
          </w:tcPr>
          <w:p w14:paraId="1DCA8E96" w14:textId="77777777" w:rsidR="00751993" w:rsidRPr="003163ED" w:rsidRDefault="00751993" w:rsidP="00751993">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ECCC158" w14:textId="29B9EDD3" w:rsidR="00751993" w:rsidRPr="003163ED" w:rsidRDefault="00751993" w:rsidP="00751993">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1022374C" w14:textId="419C1482"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BB0087F" w14:textId="1F7C9C10"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42B837" w14:textId="4BE739CE"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0,8</w:t>
            </w:r>
          </w:p>
        </w:tc>
      </w:tr>
      <w:tr w:rsidR="003163ED" w:rsidRPr="003163ED" w14:paraId="64A2110B" w14:textId="77777777" w:rsidTr="00701F9D">
        <w:trPr>
          <w:trHeight w:val="20"/>
          <w:jc w:val="center"/>
        </w:trPr>
        <w:tc>
          <w:tcPr>
            <w:tcW w:w="374" w:type="pct"/>
            <w:vMerge/>
            <w:tcBorders>
              <w:left w:val="single" w:sz="4" w:space="0" w:color="auto"/>
              <w:right w:val="single" w:sz="4" w:space="0" w:color="auto"/>
            </w:tcBorders>
            <w:vAlign w:val="center"/>
          </w:tcPr>
          <w:p w14:paraId="68B8AC26"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FB11D4D" w14:textId="77777777" w:rsidR="00751993" w:rsidRPr="003163ED" w:rsidRDefault="00751993" w:rsidP="00751993">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8BDD13E" w14:textId="1BCB9FA9"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510E8D4" w14:textId="0A7BDE18"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4C0D46C" w14:textId="1AAAECA0"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4,49</w:t>
            </w:r>
          </w:p>
        </w:tc>
      </w:tr>
      <w:tr w:rsidR="003163ED" w:rsidRPr="003163ED" w14:paraId="5DA3AF44" w14:textId="77777777" w:rsidTr="00701F9D">
        <w:trPr>
          <w:trHeight w:val="20"/>
          <w:jc w:val="center"/>
        </w:trPr>
        <w:tc>
          <w:tcPr>
            <w:tcW w:w="374" w:type="pct"/>
            <w:vMerge/>
            <w:tcBorders>
              <w:left w:val="single" w:sz="4" w:space="0" w:color="auto"/>
              <w:right w:val="single" w:sz="4" w:space="0" w:color="auto"/>
            </w:tcBorders>
            <w:vAlign w:val="center"/>
          </w:tcPr>
          <w:p w14:paraId="02B6F12F" w14:textId="77777777" w:rsidR="00751993" w:rsidRPr="003163ED" w:rsidRDefault="00751993" w:rsidP="00751993">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F4F3A18" w14:textId="32FEF85F" w:rsidR="00751993" w:rsidRPr="003163ED" w:rsidRDefault="00751993" w:rsidP="00751993">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5D747007" w14:textId="6DB8E777"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6FAAE0F" w14:textId="4D03EEBF"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9F45667" w14:textId="68EBC35E"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14,2</w:t>
            </w:r>
          </w:p>
        </w:tc>
      </w:tr>
      <w:tr w:rsidR="003163ED" w:rsidRPr="003163ED" w14:paraId="4C90007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B87BB96"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1345B4F" w14:textId="77777777" w:rsidR="00751993" w:rsidRPr="003163ED" w:rsidRDefault="00751993" w:rsidP="00751993">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09FBC3D" w14:textId="6994AE99"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B05687E" w14:textId="2AEAFFC9"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9869F09" w14:textId="447FF8AE"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79,78</w:t>
            </w:r>
          </w:p>
        </w:tc>
      </w:tr>
      <w:tr w:rsidR="003163ED" w:rsidRPr="003163ED" w14:paraId="2394664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B6E0FFF" w14:textId="1218C867"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86889C5" w14:textId="1E3547CD" w:rsidR="00751993" w:rsidRPr="003163ED" w:rsidRDefault="00751993" w:rsidP="00751993">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D7A2621" w14:textId="07FB12DB"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215987B" w14:textId="1463992A"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1876E03" w14:textId="73B1FEDB"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0,9</w:t>
            </w:r>
          </w:p>
        </w:tc>
      </w:tr>
      <w:tr w:rsidR="003163ED" w:rsidRPr="003163ED" w14:paraId="77973A63" w14:textId="77777777" w:rsidTr="00701F9D">
        <w:trPr>
          <w:trHeight w:val="20"/>
          <w:jc w:val="center"/>
        </w:trPr>
        <w:tc>
          <w:tcPr>
            <w:tcW w:w="374" w:type="pct"/>
            <w:vMerge/>
            <w:tcBorders>
              <w:left w:val="single" w:sz="4" w:space="0" w:color="auto"/>
              <w:right w:val="single" w:sz="4" w:space="0" w:color="auto"/>
            </w:tcBorders>
            <w:vAlign w:val="center"/>
          </w:tcPr>
          <w:p w14:paraId="0F253918"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20C0C23" w14:textId="77777777" w:rsidR="00751993" w:rsidRPr="003163ED" w:rsidRDefault="00751993" w:rsidP="00751993">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33A59F4" w14:textId="460F04EB"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099CB2B" w14:textId="4BF79D40"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7140F2F" w14:textId="5B5956D5"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5,06</w:t>
            </w:r>
          </w:p>
        </w:tc>
      </w:tr>
      <w:tr w:rsidR="003163ED" w:rsidRPr="003163ED" w14:paraId="0AF75173" w14:textId="77777777" w:rsidTr="00701F9D">
        <w:trPr>
          <w:trHeight w:val="20"/>
          <w:jc w:val="center"/>
        </w:trPr>
        <w:tc>
          <w:tcPr>
            <w:tcW w:w="374" w:type="pct"/>
            <w:vMerge/>
            <w:tcBorders>
              <w:left w:val="single" w:sz="4" w:space="0" w:color="auto"/>
              <w:right w:val="single" w:sz="4" w:space="0" w:color="auto"/>
            </w:tcBorders>
            <w:vAlign w:val="center"/>
          </w:tcPr>
          <w:p w14:paraId="7FA7F0A1" w14:textId="77777777" w:rsidR="00751993" w:rsidRPr="003163ED" w:rsidRDefault="00751993" w:rsidP="00751993">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8C75CAD" w14:textId="36A8AEC2" w:rsidR="00751993" w:rsidRPr="003163ED" w:rsidRDefault="00751993" w:rsidP="00751993">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433B535B" w14:textId="493C8F66"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5F9A339" w14:textId="7558748B"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F7A163" w14:textId="26B165F0"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0,9</w:t>
            </w:r>
          </w:p>
        </w:tc>
      </w:tr>
      <w:tr w:rsidR="003163ED" w:rsidRPr="003163ED" w14:paraId="1C06D3E5"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4CFC4D44"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62D1527" w14:textId="77777777" w:rsidR="00751993" w:rsidRPr="003163ED" w:rsidRDefault="00751993" w:rsidP="00751993">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A913EC8" w14:textId="335628B4"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1222852" w14:textId="5D7BDF99"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67184F8" w14:textId="5C9A313D"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5,06</w:t>
            </w:r>
          </w:p>
        </w:tc>
      </w:tr>
      <w:tr w:rsidR="003163ED" w:rsidRPr="003163ED" w14:paraId="1512C63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ADA34D2" w14:textId="56C28D41"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00293708" w14:textId="642BDE59" w:rsidR="00751993" w:rsidRPr="003163ED" w:rsidRDefault="00751993" w:rsidP="00751993">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830E01C" w14:textId="0B644368"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612607A" w14:textId="743DC805"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A0BE310" w14:textId="381CB360"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1,9</w:t>
            </w:r>
          </w:p>
        </w:tc>
      </w:tr>
      <w:tr w:rsidR="003163ED" w:rsidRPr="003163ED" w14:paraId="68B08E8D" w14:textId="77777777" w:rsidTr="00701F9D">
        <w:trPr>
          <w:trHeight w:val="20"/>
          <w:jc w:val="center"/>
        </w:trPr>
        <w:tc>
          <w:tcPr>
            <w:tcW w:w="374" w:type="pct"/>
            <w:vMerge/>
            <w:tcBorders>
              <w:left w:val="single" w:sz="4" w:space="0" w:color="auto"/>
              <w:right w:val="single" w:sz="4" w:space="0" w:color="auto"/>
            </w:tcBorders>
            <w:vAlign w:val="center"/>
          </w:tcPr>
          <w:p w14:paraId="0C4BDB72"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52E4A40" w14:textId="77777777" w:rsidR="00751993" w:rsidRPr="003163ED" w:rsidRDefault="00751993" w:rsidP="00751993">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BE36F09" w14:textId="207AA13C"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F279ACB" w14:textId="012F670C"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6A0E39" w14:textId="597B36F1"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10,67</w:t>
            </w:r>
          </w:p>
        </w:tc>
      </w:tr>
      <w:tr w:rsidR="003163ED" w:rsidRPr="003163ED" w14:paraId="7486EB27" w14:textId="77777777" w:rsidTr="00701F9D">
        <w:trPr>
          <w:trHeight w:val="20"/>
          <w:jc w:val="center"/>
        </w:trPr>
        <w:tc>
          <w:tcPr>
            <w:tcW w:w="374" w:type="pct"/>
            <w:vMerge/>
            <w:tcBorders>
              <w:left w:val="single" w:sz="4" w:space="0" w:color="auto"/>
              <w:right w:val="single" w:sz="4" w:space="0" w:color="auto"/>
            </w:tcBorders>
            <w:vAlign w:val="center"/>
          </w:tcPr>
          <w:p w14:paraId="58599C26" w14:textId="77777777" w:rsidR="00751993" w:rsidRPr="003163ED" w:rsidRDefault="00751993" w:rsidP="00751993">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0C85159" w14:textId="4D8C32E8" w:rsidR="00751993" w:rsidRPr="003163ED" w:rsidRDefault="00751993" w:rsidP="00751993">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1FE57A42" w14:textId="1B8833F8"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18FEEEC" w14:textId="1290FB53"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9CDBADF" w14:textId="76C627BB"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1,9</w:t>
            </w:r>
          </w:p>
        </w:tc>
      </w:tr>
      <w:tr w:rsidR="00751993" w:rsidRPr="003163ED" w14:paraId="47B5B4F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6F837D1"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B82487C" w14:textId="77777777" w:rsidR="00751993" w:rsidRPr="003163ED" w:rsidRDefault="00751993" w:rsidP="00751993">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02384C1" w14:textId="533E7B46"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DA8B36F" w14:textId="5F0648F6"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F88290" w14:textId="324FF88E"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10,67</w:t>
            </w:r>
          </w:p>
        </w:tc>
      </w:tr>
    </w:tbl>
    <w:p w14:paraId="4629FED5" w14:textId="77777777" w:rsidR="00E97605" w:rsidRPr="003163ED" w:rsidRDefault="00E97605" w:rsidP="00E97605"/>
    <w:p w14:paraId="5421FF74" w14:textId="77777777" w:rsidR="00E97605" w:rsidRPr="003163ED" w:rsidRDefault="00E97605" w:rsidP="00E97605">
      <w:pPr>
        <w:pStyle w:val="3f0"/>
        <w:rPr>
          <w:rStyle w:val="111"/>
        </w:rPr>
      </w:pPr>
      <w:r w:rsidRPr="003163ED">
        <w:rPr>
          <w:rStyle w:val="111"/>
        </w:rPr>
        <w:t>Поселок Золотой</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1EF8038"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16D4143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61182E9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77BF271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7B4AD8C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016BDC4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52EFE9E9"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C169CB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0A86080F"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949D7F5"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78F68227" w14:textId="10A364A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23EC1BD0" w14:textId="67585CDC"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3F3C7F7" w14:textId="43EF651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4B1A8F" w14:textId="0C71B6BF"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E46B2E6" w14:textId="0B00FFE3"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11,4</w:t>
            </w:r>
          </w:p>
        </w:tc>
      </w:tr>
      <w:tr w:rsidR="003163ED" w:rsidRPr="003163ED" w14:paraId="736CA964"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6E765BCA"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DAC4AD8"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5C0210D" w14:textId="57292A94"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6C0CEBC" w14:textId="017C7763"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C7C20F" w14:textId="615342DC"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69361F0" w14:textId="77777777" w:rsidTr="00701F9D">
        <w:trPr>
          <w:trHeight w:val="615"/>
          <w:jc w:val="center"/>
        </w:trPr>
        <w:tc>
          <w:tcPr>
            <w:tcW w:w="374" w:type="pct"/>
            <w:tcBorders>
              <w:top w:val="single" w:sz="4" w:space="0" w:color="auto"/>
              <w:left w:val="single" w:sz="4" w:space="0" w:color="auto"/>
              <w:right w:val="single" w:sz="4" w:space="0" w:color="auto"/>
            </w:tcBorders>
            <w:vAlign w:val="center"/>
          </w:tcPr>
          <w:p w14:paraId="12E53518" w14:textId="5238DC9E"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E3289E5" w14:textId="6A748C69" w:rsidR="00751993" w:rsidRPr="003163ED" w:rsidRDefault="00751993" w:rsidP="00751993">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73E10E86" w14:textId="143B9162"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1BF72018" w14:textId="3A05CA07"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72970478" w14:textId="1B157030"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11,4</w:t>
            </w:r>
          </w:p>
        </w:tc>
      </w:tr>
      <w:tr w:rsidR="003163ED" w:rsidRPr="003163ED" w14:paraId="73DA871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31A7DFE" w14:textId="42694A17"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A6051D6" w14:textId="2FC4820A" w:rsidR="00751993" w:rsidRPr="003163ED" w:rsidRDefault="00751993" w:rsidP="00751993">
            <w:pPr>
              <w:widowControl w:val="0"/>
              <w:rPr>
                <w:rFonts w:ascii="Tahoma" w:hAnsi="Tahoma" w:cs="Tahoma"/>
                <w:b/>
                <w:bCs/>
                <w:sz w:val="22"/>
                <w:szCs w:val="22"/>
              </w:rPr>
            </w:pPr>
            <w:r w:rsidRPr="003163ED">
              <w:rPr>
                <w:rFonts w:ascii="Tahoma" w:eastAsia="Tahoma" w:hAnsi="Tahoma" w:cs="Tahoma"/>
                <w:b/>
                <w:sz w:val="20"/>
                <w:szCs w:val="20"/>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C307369" w14:textId="3D556887"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C82F81" w14:textId="0B244BAF"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FD32FB8" w14:textId="6E1D6666"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11,4</w:t>
            </w:r>
          </w:p>
        </w:tc>
      </w:tr>
      <w:tr w:rsidR="003163ED" w:rsidRPr="003163ED" w14:paraId="6D79D6FE" w14:textId="77777777" w:rsidTr="00701F9D">
        <w:trPr>
          <w:trHeight w:val="20"/>
          <w:jc w:val="center"/>
        </w:trPr>
        <w:tc>
          <w:tcPr>
            <w:tcW w:w="374" w:type="pct"/>
            <w:vMerge/>
            <w:tcBorders>
              <w:left w:val="single" w:sz="4" w:space="0" w:color="auto"/>
              <w:right w:val="single" w:sz="4" w:space="0" w:color="auto"/>
            </w:tcBorders>
            <w:vAlign w:val="center"/>
          </w:tcPr>
          <w:p w14:paraId="217DC172"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072F386" w14:textId="77777777" w:rsidR="00751993" w:rsidRPr="003163ED" w:rsidRDefault="00751993" w:rsidP="00751993">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4F555F7" w14:textId="1097C881"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2EFA8FD" w14:textId="0A782396" w:rsidR="00751993" w:rsidRPr="003163ED" w:rsidRDefault="001F1550" w:rsidP="00751993">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F32DDF5" w14:textId="72364CF9" w:rsidR="00751993" w:rsidRPr="003163ED" w:rsidRDefault="00751993" w:rsidP="00751993">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692898BF" w14:textId="77777777" w:rsidTr="00701F9D">
        <w:trPr>
          <w:trHeight w:val="20"/>
          <w:jc w:val="center"/>
        </w:trPr>
        <w:tc>
          <w:tcPr>
            <w:tcW w:w="374" w:type="pct"/>
            <w:vMerge/>
            <w:tcBorders>
              <w:left w:val="single" w:sz="4" w:space="0" w:color="auto"/>
              <w:right w:val="single" w:sz="4" w:space="0" w:color="auto"/>
            </w:tcBorders>
            <w:vAlign w:val="center"/>
          </w:tcPr>
          <w:p w14:paraId="7639CA0D" w14:textId="77777777" w:rsidR="00751993" w:rsidRPr="003163ED" w:rsidRDefault="00751993" w:rsidP="00751993">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20957A0" w14:textId="5B15DEC6" w:rsidR="00751993" w:rsidRPr="003163ED" w:rsidRDefault="00751993" w:rsidP="00751993">
            <w:pPr>
              <w:widowControl w:val="0"/>
              <w:rPr>
                <w:rFonts w:ascii="Tahoma" w:hAnsi="Tahoma" w:cs="Tahoma"/>
                <w:sz w:val="22"/>
                <w:szCs w:val="22"/>
              </w:rPr>
            </w:pPr>
            <w:r w:rsidRPr="003163ED">
              <w:rPr>
                <w:rFonts w:ascii="Tahoma" w:eastAsia="Tahoma" w:hAnsi="Tahoma" w:cs="Tahoma"/>
                <w:sz w:val="20"/>
                <w:szCs w:val="20"/>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B735530" w14:textId="29F3BEF4"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297F7E3" w14:textId="3DF9EF02"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0DBD6B" w14:textId="53C7EB7F"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11,4</w:t>
            </w:r>
          </w:p>
        </w:tc>
      </w:tr>
      <w:tr w:rsidR="00751993" w:rsidRPr="003163ED" w14:paraId="27F807C4"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578C049" w14:textId="77777777" w:rsidR="00751993" w:rsidRPr="003163ED" w:rsidRDefault="00751993" w:rsidP="00751993">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47595C0" w14:textId="77777777" w:rsidR="00751993" w:rsidRPr="003163ED" w:rsidRDefault="00751993" w:rsidP="00751993">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DFEA96F" w14:textId="06F15210"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DB6FA7E" w14:textId="3852FE70" w:rsidR="00751993" w:rsidRPr="003163ED" w:rsidRDefault="001F1550" w:rsidP="00751993">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FB46E4A" w14:textId="0F3DDE86" w:rsidR="00751993" w:rsidRPr="003163ED" w:rsidRDefault="00751993" w:rsidP="00751993">
            <w:pPr>
              <w:widowControl w:val="0"/>
              <w:jc w:val="center"/>
              <w:rPr>
                <w:rFonts w:ascii="Tahoma" w:hAnsi="Tahoma" w:cs="Tahoma"/>
                <w:sz w:val="22"/>
                <w:szCs w:val="22"/>
              </w:rPr>
            </w:pPr>
            <w:r w:rsidRPr="003163ED">
              <w:rPr>
                <w:rFonts w:ascii="Tahoma" w:hAnsi="Tahoma" w:cs="Tahoma"/>
                <w:sz w:val="22"/>
                <w:szCs w:val="22"/>
              </w:rPr>
              <w:t>100</w:t>
            </w:r>
          </w:p>
        </w:tc>
      </w:tr>
    </w:tbl>
    <w:p w14:paraId="3751E952" w14:textId="77777777" w:rsidR="00E97605" w:rsidRPr="003163ED" w:rsidRDefault="00E97605" w:rsidP="00E97605"/>
    <w:p w14:paraId="5C70C302" w14:textId="77777777" w:rsidR="00E97605" w:rsidRPr="003163ED" w:rsidRDefault="00E97605" w:rsidP="00E97605">
      <w:pPr>
        <w:pStyle w:val="3f0"/>
        <w:rPr>
          <w:rStyle w:val="111"/>
        </w:rPr>
      </w:pPr>
      <w:r w:rsidRPr="003163ED">
        <w:rPr>
          <w:rStyle w:val="111"/>
        </w:rPr>
        <w:t>Поселок Небель</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52E0433E"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8DB52C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1103A6F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5429F3C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6879F82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2A31C85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AAE8636"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08088D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E0ED92D"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4C319AB3"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2AF52579" w14:textId="33A8FF6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9AB6A40" w14:textId="755ACAFC"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017E42D" w14:textId="372A2B1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F9984C4" w14:textId="76FDC4E2"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8714B2" w14:textId="4B9E41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52,2</w:t>
            </w:r>
          </w:p>
        </w:tc>
      </w:tr>
      <w:tr w:rsidR="003163ED" w:rsidRPr="003163ED" w14:paraId="5364C18F"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54899C2C"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E39197A"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F9340D4" w14:textId="43980E9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F2AC0E2" w14:textId="00771B2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367CF5" w14:textId="5DA93C8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7C51D72E" w14:textId="77777777" w:rsidTr="00701F9D">
        <w:trPr>
          <w:trHeight w:val="481"/>
          <w:jc w:val="center"/>
        </w:trPr>
        <w:tc>
          <w:tcPr>
            <w:tcW w:w="374" w:type="pct"/>
            <w:tcBorders>
              <w:top w:val="single" w:sz="4" w:space="0" w:color="auto"/>
              <w:left w:val="single" w:sz="4" w:space="0" w:color="auto"/>
              <w:right w:val="single" w:sz="4" w:space="0" w:color="auto"/>
            </w:tcBorders>
            <w:vAlign w:val="center"/>
          </w:tcPr>
          <w:p w14:paraId="4205A506" w14:textId="1421BC0E"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6D98AF85" w14:textId="6D3824D9" w:rsidR="00584B6E" w:rsidRPr="003163ED" w:rsidRDefault="00584B6E" w:rsidP="00584B6E">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15926114" w14:textId="1DEA88C7"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BA2F523" w14:textId="628ADEE7"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25A31463" w14:textId="1B47D98E"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52,2</w:t>
            </w:r>
          </w:p>
        </w:tc>
      </w:tr>
      <w:tr w:rsidR="003163ED" w:rsidRPr="003163ED" w14:paraId="01EB251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145F6C5" w14:textId="0831503C"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418AAD2" w14:textId="4ABD6882" w:rsidR="00584B6E" w:rsidRPr="003163ED" w:rsidRDefault="00584B6E" w:rsidP="00584B6E">
            <w:pPr>
              <w:widowControl w:val="0"/>
              <w:rPr>
                <w:rFonts w:ascii="Tahoma" w:hAnsi="Tahoma" w:cs="Tahoma"/>
                <w:b/>
                <w:bCs/>
                <w:sz w:val="22"/>
                <w:szCs w:val="22"/>
              </w:rPr>
            </w:pPr>
            <w:r w:rsidRPr="003163ED">
              <w:rPr>
                <w:rFonts w:ascii="Tahoma" w:eastAsia="Tahoma" w:hAnsi="Tahoma" w:cs="Tahoma"/>
                <w:b/>
                <w:sz w:val="20"/>
                <w:szCs w:val="20"/>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15E3087" w14:textId="29064A81"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57876A6" w14:textId="04963C7B"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96C7C58" w14:textId="379FF7C0"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22,8</w:t>
            </w:r>
          </w:p>
        </w:tc>
      </w:tr>
      <w:tr w:rsidR="003163ED" w:rsidRPr="003163ED" w14:paraId="2F18A738" w14:textId="77777777" w:rsidTr="00701F9D">
        <w:trPr>
          <w:trHeight w:val="20"/>
          <w:jc w:val="center"/>
        </w:trPr>
        <w:tc>
          <w:tcPr>
            <w:tcW w:w="374" w:type="pct"/>
            <w:vMerge/>
            <w:tcBorders>
              <w:left w:val="single" w:sz="4" w:space="0" w:color="auto"/>
              <w:right w:val="single" w:sz="4" w:space="0" w:color="auto"/>
            </w:tcBorders>
            <w:vAlign w:val="center"/>
          </w:tcPr>
          <w:p w14:paraId="34FADD7D"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70FE11A" w14:textId="77777777" w:rsidR="00584B6E" w:rsidRPr="003163ED" w:rsidRDefault="00584B6E" w:rsidP="00584B6E">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73B6102" w14:textId="7164F101"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C057D45" w14:textId="129AF821"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9A376FE" w14:textId="15B5859E"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43,68</w:t>
            </w:r>
          </w:p>
        </w:tc>
      </w:tr>
      <w:tr w:rsidR="003163ED" w:rsidRPr="003163ED" w14:paraId="6A519F58" w14:textId="77777777" w:rsidTr="00701F9D">
        <w:trPr>
          <w:trHeight w:val="20"/>
          <w:jc w:val="center"/>
        </w:trPr>
        <w:tc>
          <w:tcPr>
            <w:tcW w:w="374" w:type="pct"/>
            <w:vMerge/>
            <w:tcBorders>
              <w:left w:val="single" w:sz="4" w:space="0" w:color="auto"/>
              <w:right w:val="single" w:sz="4" w:space="0" w:color="auto"/>
            </w:tcBorders>
            <w:vAlign w:val="center"/>
          </w:tcPr>
          <w:p w14:paraId="5FD3EAFB" w14:textId="77777777" w:rsidR="00584B6E" w:rsidRPr="003163ED" w:rsidRDefault="00584B6E" w:rsidP="00584B6E">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FEA7EA4" w14:textId="42518695" w:rsidR="00584B6E" w:rsidRPr="003163ED" w:rsidRDefault="00584B6E" w:rsidP="00584B6E">
            <w:pPr>
              <w:widowControl w:val="0"/>
              <w:rPr>
                <w:rFonts w:ascii="Tahoma" w:hAnsi="Tahoma" w:cs="Tahoma"/>
                <w:sz w:val="22"/>
                <w:szCs w:val="22"/>
              </w:rPr>
            </w:pPr>
            <w:r w:rsidRPr="003163ED">
              <w:rPr>
                <w:rFonts w:ascii="Tahoma" w:eastAsia="Tahoma" w:hAnsi="Tahoma" w:cs="Tahoma"/>
                <w:sz w:val="20"/>
                <w:szCs w:val="20"/>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42094327" w14:textId="487EB1C4"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8620662" w14:textId="5E2DBB5D"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39BC7EC" w14:textId="584FBC3E"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1,4</w:t>
            </w:r>
          </w:p>
        </w:tc>
      </w:tr>
      <w:tr w:rsidR="003163ED" w:rsidRPr="003163ED" w14:paraId="615F73E9" w14:textId="77777777" w:rsidTr="00701F9D">
        <w:trPr>
          <w:trHeight w:val="20"/>
          <w:jc w:val="center"/>
        </w:trPr>
        <w:tc>
          <w:tcPr>
            <w:tcW w:w="374" w:type="pct"/>
            <w:vMerge/>
            <w:tcBorders>
              <w:left w:val="single" w:sz="4" w:space="0" w:color="auto"/>
              <w:right w:val="single" w:sz="4" w:space="0" w:color="auto"/>
            </w:tcBorders>
            <w:vAlign w:val="center"/>
          </w:tcPr>
          <w:p w14:paraId="585AE169"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1866F4F" w14:textId="77777777" w:rsidR="00584B6E" w:rsidRPr="003163ED" w:rsidRDefault="00584B6E" w:rsidP="00584B6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D68EE56" w14:textId="3F769687"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D8C1B68" w14:textId="1B79D387"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304272B" w14:textId="02C8729A"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2,68</w:t>
            </w:r>
          </w:p>
        </w:tc>
      </w:tr>
      <w:tr w:rsidR="003163ED" w:rsidRPr="003163ED" w14:paraId="357F78F4" w14:textId="77777777" w:rsidTr="00701F9D">
        <w:trPr>
          <w:trHeight w:val="20"/>
          <w:jc w:val="center"/>
        </w:trPr>
        <w:tc>
          <w:tcPr>
            <w:tcW w:w="374" w:type="pct"/>
            <w:vMerge/>
            <w:tcBorders>
              <w:left w:val="single" w:sz="4" w:space="0" w:color="auto"/>
              <w:right w:val="single" w:sz="4" w:space="0" w:color="auto"/>
            </w:tcBorders>
            <w:vAlign w:val="center"/>
          </w:tcPr>
          <w:p w14:paraId="78F1F484" w14:textId="77777777" w:rsidR="00584B6E" w:rsidRPr="003163ED" w:rsidRDefault="00584B6E" w:rsidP="00584B6E">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53E57C6" w14:textId="252B390A" w:rsidR="00584B6E" w:rsidRPr="003163ED" w:rsidRDefault="00584B6E" w:rsidP="00584B6E">
            <w:pPr>
              <w:widowControl w:val="0"/>
              <w:rPr>
                <w:rFonts w:ascii="Tahoma" w:hAnsi="Tahoma" w:cs="Tahoma"/>
                <w:sz w:val="22"/>
                <w:szCs w:val="22"/>
              </w:rPr>
            </w:pPr>
            <w:r w:rsidRPr="003163ED">
              <w:rPr>
                <w:rFonts w:ascii="Tahoma" w:eastAsia="Tahoma" w:hAnsi="Tahoma" w:cs="Tahoma"/>
                <w:sz w:val="20"/>
                <w:szCs w:val="20"/>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73BA2F74" w14:textId="43798937"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8BB5DF7" w14:textId="2BB4955F"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710AB10" w14:textId="3AAC7869"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21,4</w:t>
            </w:r>
          </w:p>
        </w:tc>
      </w:tr>
      <w:tr w:rsidR="003163ED" w:rsidRPr="003163ED" w14:paraId="52A7D6C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64FF0F2"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3DB589D" w14:textId="77777777" w:rsidR="00584B6E" w:rsidRPr="003163ED" w:rsidRDefault="00584B6E" w:rsidP="00584B6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0E38408" w14:textId="2891EA75"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4D10A1" w14:textId="49D3213F"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E83D5A4" w14:textId="1E05ED21"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41</w:t>
            </w:r>
          </w:p>
        </w:tc>
      </w:tr>
      <w:tr w:rsidR="003163ED" w:rsidRPr="003163ED" w14:paraId="2744DEC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BE8A223" w14:textId="26FC78AE"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76A0D182" w14:textId="4A1F928B" w:rsidR="00584B6E" w:rsidRPr="003163ED" w:rsidRDefault="00584B6E" w:rsidP="00584B6E">
            <w:pPr>
              <w:widowControl w:val="0"/>
              <w:rPr>
                <w:rFonts w:ascii="Tahoma" w:hAnsi="Tahoma" w:cs="Tahoma"/>
                <w:b/>
                <w:bCs/>
                <w:sz w:val="22"/>
                <w:szCs w:val="22"/>
              </w:rPr>
            </w:pPr>
            <w:r w:rsidRPr="003163ED">
              <w:rPr>
                <w:rFonts w:ascii="Tahoma" w:eastAsia="Tahoma" w:hAnsi="Tahoma" w:cs="Tahoma"/>
                <w:b/>
                <w:sz w:val="20"/>
                <w:szCs w:val="20"/>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2925C4B" w14:textId="00DC5E6E"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3EB6AA9" w14:textId="43AF4F85"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9679ED3" w14:textId="255E4566" w:rsidR="00584B6E" w:rsidRPr="003163ED" w:rsidRDefault="00A95E74" w:rsidP="00584B6E">
            <w:pPr>
              <w:widowControl w:val="0"/>
              <w:jc w:val="center"/>
              <w:rPr>
                <w:rFonts w:ascii="Tahoma" w:hAnsi="Tahoma" w:cs="Tahoma"/>
                <w:b/>
                <w:bCs/>
                <w:sz w:val="22"/>
                <w:szCs w:val="22"/>
              </w:rPr>
            </w:pPr>
            <w:r w:rsidRPr="003163ED">
              <w:rPr>
                <w:rFonts w:ascii="Tahoma" w:hAnsi="Tahoma" w:cs="Tahoma"/>
                <w:b/>
                <w:bCs/>
                <w:sz w:val="22"/>
                <w:szCs w:val="22"/>
              </w:rPr>
              <w:t>1,5</w:t>
            </w:r>
          </w:p>
        </w:tc>
      </w:tr>
      <w:tr w:rsidR="003163ED" w:rsidRPr="003163ED" w14:paraId="621C232B" w14:textId="77777777" w:rsidTr="00701F9D">
        <w:trPr>
          <w:trHeight w:val="20"/>
          <w:jc w:val="center"/>
        </w:trPr>
        <w:tc>
          <w:tcPr>
            <w:tcW w:w="374" w:type="pct"/>
            <w:vMerge/>
            <w:tcBorders>
              <w:left w:val="single" w:sz="4" w:space="0" w:color="auto"/>
              <w:right w:val="single" w:sz="4" w:space="0" w:color="auto"/>
            </w:tcBorders>
            <w:vAlign w:val="center"/>
          </w:tcPr>
          <w:p w14:paraId="1823D8EE"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245EB5E" w14:textId="77777777" w:rsidR="00584B6E" w:rsidRPr="003163ED" w:rsidRDefault="00584B6E" w:rsidP="00584B6E">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F6344DF" w14:textId="211F3FDC"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E56030A" w14:textId="378A6ECB"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4BF8348" w14:textId="6B17E89A" w:rsidR="00584B6E" w:rsidRPr="003163ED" w:rsidRDefault="00A95E74" w:rsidP="00584B6E">
            <w:pPr>
              <w:widowControl w:val="0"/>
              <w:jc w:val="center"/>
              <w:rPr>
                <w:rFonts w:ascii="Tahoma" w:hAnsi="Tahoma" w:cs="Tahoma"/>
                <w:b/>
                <w:bCs/>
                <w:sz w:val="22"/>
                <w:szCs w:val="22"/>
              </w:rPr>
            </w:pPr>
            <w:r w:rsidRPr="003163ED">
              <w:rPr>
                <w:rFonts w:ascii="Tahoma" w:hAnsi="Tahoma" w:cs="Tahoma"/>
                <w:b/>
                <w:bCs/>
                <w:sz w:val="22"/>
                <w:szCs w:val="22"/>
              </w:rPr>
              <w:t>2,87</w:t>
            </w:r>
          </w:p>
        </w:tc>
      </w:tr>
      <w:tr w:rsidR="003163ED" w:rsidRPr="003163ED" w14:paraId="2A849A3C" w14:textId="77777777" w:rsidTr="00701F9D">
        <w:trPr>
          <w:trHeight w:val="20"/>
          <w:jc w:val="center"/>
        </w:trPr>
        <w:tc>
          <w:tcPr>
            <w:tcW w:w="374" w:type="pct"/>
            <w:vMerge/>
            <w:tcBorders>
              <w:left w:val="single" w:sz="4" w:space="0" w:color="auto"/>
              <w:right w:val="single" w:sz="4" w:space="0" w:color="auto"/>
            </w:tcBorders>
            <w:vAlign w:val="center"/>
          </w:tcPr>
          <w:p w14:paraId="6C7E036F" w14:textId="77777777" w:rsidR="00584B6E" w:rsidRPr="003163ED" w:rsidRDefault="00584B6E" w:rsidP="00584B6E">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95698DC" w14:textId="2EBA0C44" w:rsidR="00584B6E" w:rsidRPr="003163ED" w:rsidRDefault="00584B6E" w:rsidP="00584B6E">
            <w:pPr>
              <w:widowControl w:val="0"/>
              <w:rPr>
                <w:rFonts w:ascii="Tahoma" w:hAnsi="Tahoma" w:cs="Tahoma"/>
                <w:sz w:val="22"/>
                <w:szCs w:val="22"/>
              </w:rPr>
            </w:pPr>
            <w:r w:rsidRPr="003163ED">
              <w:rPr>
                <w:rFonts w:ascii="Tahoma" w:eastAsia="Tahoma" w:hAnsi="Tahoma" w:cs="Tahoma"/>
                <w:sz w:val="20"/>
                <w:szCs w:val="20"/>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4A32FA2D" w14:textId="46E1A09B"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0B46A6A" w14:textId="54C9348A"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6324B9" w14:textId="50D6F798"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1,5</w:t>
            </w:r>
          </w:p>
        </w:tc>
      </w:tr>
      <w:tr w:rsidR="003163ED" w:rsidRPr="003163ED" w14:paraId="3CE0BE01"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C1DBF26"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C3AD5FE" w14:textId="77777777" w:rsidR="00584B6E" w:rsidRPr="003163ED" w:rsidRDefault="00584B6E" w:rsidP="00584B6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8304C29" w14:textId="58DB3CCD"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FE6A765" w14:textId="45F18752"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B0BA1C" w14:textId="178F6873"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2,87</w:t>
            </w:r>
          </w:p>
        </w:tc>
      </w:tr>
      <w:tr w:rsidR="003163ED" w:rsidRPr="003163ED" w14:paraId="6550687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4E6138B" w14:textId="1C4B8A0A"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5988738B" w14:textId="0BCC960C" w:rsidR="00584B6E" w:rsidRPr="003163ED" w:rsidRDefault="00584B6E" w:rsidP="00584B6E">
            <w:pPr>
              <w:widowControl w:val="0"/>
              <w:rPr>
                <w:rFonts w:ascii="Tahoma" w:hAnsi="Tahoma" w:cs="Tahoma"/>
                <w:b/>
                <w:bCs/>
                <w:sz w:val="22"/>
                <w:szCs w:val="22"/>
              </w:rPr>
            </w:pPr>
            <w:r w:rsidRPr="003163ED">
              <w:rPr>
                <w:rFonts w:ascii="Tahoma" w:eastAsia="Tahoma" w:hAnsi="Tahoma" w:cs="Tahoma"/>
                <w:b/>
                <w:sz w:val="20"/>
                <w:szCs w:val="20"/>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2C5703D" w14:textId="6DB86893"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B6FBEB5" w14:textId="5DE131EC"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F40AD6" w14:textId="060654C1" w:rsidR="00584B6E" w:rsidRPr="003163ED" w:rsidRDefault="00A95E74" w:rsidP="00584B6E">
            <w:pPr>
              <w:widowControl w:val="0"/>
              <w:jc w:val="center"/>
              <w:rPr>
                <w:rFonts w:ascii="Tahoma" w:hAnsi="Tahoma" w:cs="Tahoma"/>
                <w:b/>
                <w:bCs/>
                <w:sz w:val="22"/>
                <w:szCs w:val="22"/>
              </w:rPr>
            </w:pPr>
            <w:r w:rsidRPr="003163ED">
              <w:rPr>
                <w:rFonts w:ascii="Tahoma" w:hAnsi="Tahoma" w:cs="Tahoma"/>
                <w:b/>
                <w:bCs/>
                <w:sz w:val="22"/>
                <w:szCs w:val="22"/>
              </w:rPr>
              <w:t>1,2</w:t>
            </w:r>
          </w:p>
        </w:tc>
      </w:tr>
      <w:tr w:rsidR="003163ED" w:rsidRPr="003163ED" w14:paraId="51035F57" w14:textId="77777777" w:rsidTr="00701F9D">
        <w:trPr>
          <w:trHeight w:val="20"/>
          <w:jc w:val="center"/>
        </w:trPr>
        <w:tc>
          <w:tcPr>
            <w:tcW w:w="374" w:type="pct"/>
            <w:vMerge/>
            <w:tcBorders>
              <w:left w:val="single" w:sz="4" w:space="0" w:color="auto"/>
              <w:right w:val="single" w:sz="4" w:space="0" w:color="auto"/>
            </w:tcBorders>
            <w:vAlign w:val="center"/>
          </w:tcPr>
          <w:p w14:paraId="58C57ED1"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B9EF7FC" w14:textId="77777777" w:rsidR="00584B6E" w:rsidRPr="003163ED" w:rsidRDefault="00584B6E" w:rsidP="00584B6E">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C9C5325" w14:textId="5690C304"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42E68B0" w14:textId="23452279"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3731542" w14:textId="0AFA8F7E" w:rsidR="00584B6E" w:rsidRPr="003163ED" w:rsidRDefault="00A95E74" w:rsidP="00584B6E">
            <w:pPr>
              <w:widowControl w:val="0"/>
              <w:jc w:val="center"/>
              <w:rPr>
                <w:rFonts w:ascii="Tahoma" w:hAnsi="Tahoma" w:cs="Tahoma"/>
                <w:b/>
                <w:bCs/>
                <w:sz w:val="22"/>
                <w:szCs w:val="22"/>
              </w:rPr>
            </w:pPr>
            <w:r w:rsidRPr="003163ED">
              <w:rPr>
                <w:rFonts w:ascii="Tahoma" w:hAnsi="Tahoma" w:cs="Tahoma"/>
                <w:b/>
                <w:bCs/>
                <w:sz w:val="22"/>
                <w:szCs w:val="22"/>
              </w:rPr>
              <w:t>2,3</w:t>
            </w:r>
          </w:p>
        </w:tc>
      </w:tr>
      <w:tr w:rsidR="003163ED" w:rsidRPr="003163ED" w14:paraId="6E07AE05" w14:textId="77777777" w:rsidTr="00701F9D">
        <w:trPr>
          <w:trHeight w:val="20"/>
          <w:jc w:val="center"/>
        </w:trPr>
        <w:tc>
          <w:tcPr>
            <w:tcW w:w="374" w:type="pct"/>
            <w:vMerge/>
            <w:tcBorders>
              <w:left w:val="single" w:sz="4" w:space="0" w:color="auto"/>
              <w:right w:val="single" w:sz="4" w:space="0" w:color="auto"/>
            </w:tcBorders>
            <w:vAlign w:val="center"/>
          </w:tcPr>
          <w:p w14:paraId="7E575BBC" w14:textId="77777777" w:rsidR="00584B6E" w:rsidRPr="003163ED" w:rsidRDefault="00584B6E" w:rsidP="00584B6E">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8672E02" w14:textId="247D71E8" w:rsidR="00584B6E" w:rsidRPr="003163ED" w:rsidRDefault="00584B6E" w:rsidP="00584B6E">
            <w:pPr>
              <w:widowControl w:val="0"/>
              <w:rPr>
                <w:rFonts w:ascii="Tahoma" w:hAnsi="Tahoma" w:cs="Tahoma"/>
                <w:sz w:val="22"/>
                <w:szCs w:val="22"/>
              </w:rPr>
            </w:pPr>
            <w:r w:rsidRPr="003163ED">
              <w:rPr>
                <w:rFonts w:ascii="Tahoma" w:eastAsia="Tahoma" w:hAnsi="Tahoma" w:cs="Tahoma"/>
                <w:sz w:val="20"/>
                <w:szCs w:val="20"/>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95D0687" w14:textId="0A9654C9"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0D02FFF" w14:textId="2E483979"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CE4A5C" w14:textId="3213084F"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01C3EA18" w14:textId="77777777" w:rsidTr="00701F9D">
        <w:trPr>
          <w:trHeight w:val="20"/>
          <w:jc w:val="center"/>
        </w:trPr>
        <w:tc>
          <w:tcPr>
            <w:tcW w:w="374" w:type="pct"/>
            <w:vMerge/>
            <w:tcBorders>
              <w:left w:val="single" w:sz="4" w:space="0" w:color="auto"/>
              <w:right w:val="single" w:sz="4" w:space="0" w:color="auto"/>
            </w:tcBorders>
            <w:vAlign w:val="center"/>
          </w:tcPr>
          <w:p w14:paraId="37ABE6BC"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8BF89F2" w14:textId="77777777" w:rsidR="00584B6E" w:rsidRPr="003163ED" w:rsidRDefault="00584B6E" w:rsidP="00584B6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71BE5FA" w14:textId="443F5ED0"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52723A" w14:textId="23D1B5AB"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F4DCB5" w14:textId="5E9899CC"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1,15</w:t>
            </w:r>
          </w:p>
        </w:tc>
      </w:tr>
      <w:tr w:rsidR="003163ED" w:rsidRPr="003163ED" w14:paraId="261F9580" w14:textId="77777777" w:rsidTr="00701F9D">
        <w:trPr>
          <w:trHeight w:val="20"/>
          <w:jc w:val="center"/>
        </w:trPr>
        <w:tc>
          <w:tcPr>
            <w:tcW w:w="374" w:type="pct"/>
            <w:vMerge/>
            <w:tcBorders>
              <w:left w:val="single" w:sz="4" w:space="0" w:color="auto"/>
              <w:right w:val="single" w:sz="4" w:space="0" w:color="auto"/>
            </w:tcBorders>
            <w:vAlign w:val="center"/>
          </w:tcPr>
          <w:p w14:paraId="53F84221" w14:textId="77777777" w:rsidR="00584B6E" w:rsidRPr="003163ED" w:rsidRDefault="00584B6E" w:rsidP="00584B6E">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60DDAA8" w14:textId="1D86032C" w:rsidR="00584B6E" w:rsidRPr="003163ED" w:rsidRDefault="00584B6E" w:rsidP="00584B6E">
            <w:pPr>
              <w:widowControl w:val="0"/>
              <w:rPr>
                <w:rFonts w:ascii="Tahoma" w:hAnsi="Tahoma" w:cs="Tahoma"/>
                <w:sz w:val="22"/>
                <w:szCs w:val="22"/>
              </w:rPr>
            </w:pPr>
            <w:r w:rsidRPr="003163ED">
              <w:rPr>
                <w:rFonts w:ascii="Tahoma" w:eastAsia="Tahoma" w:hAnsi="Tahoma" w:cs="Tahoma"/>
                <w:sz w:val="20"/>
                <w:szCs w:val="20"/>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0C8A5ABE" w14:textId="4E252974"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2C7DA4E" w14:textId="3F332B60"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0EAD6A" w14:textId="2DF23E3E"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07A76E40"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4B708BF"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CD75889" w14:textId="77777777" w:rsidR="00584B6E" w:rsidRPr="003163ED" w:rsidRDefault="00584B6E" w:rsidP="00584B6E">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C6C4EBF" w14:textId="02B42375"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215BA19" w14:textId="2913DBF1"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911A37" w14:textId="2ED3B823"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1,15</w:t>
            </w:r>
          </w:p>
        </w:tc>
      </w:tr>
      <w:tr w:rsidR="003163ED" w:rsidRPr="003163ED" w14:paraId="0F6FE4E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D3D3E8E" w14:textId="3B7D130A"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719594FD" w14:textId="26DEF0A7" w:rsidR="00584B6E" w:rsidRPr="003163ED" w:rsidRDefault="00584B6E" w:rsidP="00584B6E">
            <w:pPr>
              <w:widowControl w:val="0"/>
              <w:rPr>
                <w:rFonts w:ascii="Tahoma" w:hAnsi="Tahoma" w:cs="Tahoma"/>
                <w:b/>
                <w:bCs/>
                <w:sz w:val="22"/>
                <w:szCs w:val="22"/>
              </w:rPr>
            </w:pPr>
            <w:r w:rsidRPr="003163ED">
              <w:rPr>
                <w:rFonts w:ascii="Tahoma" w:eastAsia="Tahoma" w:hAnsi="Tahoma" w:cs="Tahoma"/>
                <w:b/>
                <w:sz w:val="20"/>
                <w:szCs w:val="20"/>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281B216" w14:textId="53C0EA96"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499B95B" w14:textId="79E96CC3"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6896D9" w14:textId="2E31BD41" w:rsidR="00584B6E" w:rsidRPr="003163ED" w:rsidRDefault="00A95E74" w:rsidP="00584B6E">
            <w:pPr>
              <w:widowControl w:val="0"/>
              <w:jc w:val="center"/>
              <w:rPr>
                <w:rFonts w:ascii="Tahoma" w:hAnsi="Tahoma" w:cs="Tahoma"/>
                <w:b/>
                <w:bCs/>
                <w:sz w:val="22"/>
                <w:szCs w:val="22"/>
              </w:rPr>
            </w:pPr>
            <w:r w:rsidRPr="003163ED">
              <w:rPr>
                <w:rFonts w:ascii="Tahoma" w:hAnsi="Tahoma" w:cs="Tahoma"/>
                <w:b/>
                <w:bCs/>
                <w:sz w:val="22"/>
                <w:szCs w:val="22"/>
              </w:rPr>
              <w:t>26,7</w:t>
            </w:r>
          </w:p>
        </w:tc>
      </w:tr>
      <w:tr w:rsidR="003163ED" w:rsidRPr="003163ED" w14:paraId="05DEB9D1" w14:textId="77777777" w:rsidTr="00701F9D">
        <w:trPr>
          <w:trHeight w:val="20"/>
          <w:jc w:val="center"/>
        </w:trPr>
        <w:tc>
          <w:tcPr>
            <w:tcW w:w="374" w:type="pct"/>
            <w:vMerge/>
            <w:tcBorders>
              <w:left w:val="single" w:sz="4" w:space="0" w:color="auto"/>
              <w:right w:val="single" w:sz="4" w:space="0" w:color="auto"/>
            </w:tcBorders>
            <w:vAlign w:val="center"/>
          </w:tcPr>
          <w:p w14:paraId="52ADB5EE"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D294BE4" w14:textId="77777777" w:rsidR="00584B6E" w:rsidRPr="003163ED" w:rsidRDefault="00584B6E" w:rsidP="00584B6E">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4516143" w14:textId="2AF46758" w:rsidR="00584B6E" w:rsidRPr="003163ED" w:rsidRDefault="00584B6E" w:rsidP="00584B6E">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10D35DC" w14:textId="0AFE683C" w:rsidR="00584B6E" w:rsidRPr="003163ED" w:rsidRDefault="001F1550" w:rsidP="00584B6E">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2D80FB1" w14:textId="5FC142AB" w:rsidR="00584B6E" w:rsidRPr="003163ED" w:rsidRDefault="00A95E74" w:rsidP="00584B6E">
            <w:pPr>
              <w:widowControl w:val="0"/>
              <w:jc w:val="center"/>
              <w:rPr>
                <w:rFonts w:ascii="Tahoma" w:hAnsi="Tahoma" w:cs="Tahoma"/>
                <w:b/>
                <w:bCs/>
                <w:sz w:val="22"/>
                <w:szCs w:val="22"/>
              </w:rPr>
            </w:pPr>
            <w:r w:rsidRPr="003163ED">
              <w:rPr>
                <w:rFonts w:ascii="Tahoma" w:hAnsi="Tahoma" w:cs="Tahoma"/>
                <w:b/>
                <w:bCs/>
                <w:sz w:val="22"/>
                <w:szCs w:val="22"/>
              </w:rPr>
              <w:t>51,15</w:t>
            </w:r>
          </w:p>
        </w:tc>
      </w:tr>
      <w:tr w:rsidR="003163ED" w:rsidRPr="003163ED" w14:paraId="2A71328E" w14:textId="77777777" w:rsidTr="00701F9D">
        <w:trPr>
          <w:trHeight w:val="20"/>
          <w:jc w:val="center"/>
        </w:trPr>
        <w:tc>
          <w:tcPr>
            <w:tcW w:w="374" w:type="pct"/>
            <w:vMerge/>
            <w:tcBorders>
              <w:left w:val="single" w:sz="4" w:space="0" w:color="auto"/>
              <w:right w:val="single" w:sz="4" w:space="0" w:color="auto"/>
            </w:tcBorders>
            <w:vAlign w:val="center"/>
          </w:tcPr>
          <w:p w14:paraId="4C8B4976" w14:textId="77777777" w:rsidR="00584B6E" w:rsidRPr="003163ED" w:rsidRDefault="00584B6E" w:rsidP="00584B6E">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68E1919" w14:textId="2DA93AB2" w:rsidR="00584B6E" w:rsidRPr="003163ED" w:rsidRDefault="00584B6E" w:rsidP="00584B6E">
            <w:pPr>
              <w:widowControl w:val="0"/>
              <w:rPr>
                <w:rFonts w:ascii="Tahoma" w:hAnsi="Tahoma" w:cs="Tahoma"/>
                <w:sz w:val="22"/>
                <w:szCs w:val="22"/>
              </w:rPr>
            </w:pPr>
            <w:r w:rsidRPr="003163ED">
              <w:rPr>
                <w:rFonts w:ascii="Tahoma" w:eastAsia="Tahoma" w:hAnsi="Tahoma" w:cs="Tahoma"/>
                <w:sz w:val="20"/>
                <w:szCs w:val="20"/>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646596C4" w14:textId="7D2D6631"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855D05F" w14:textId="5CF16EC8"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2786F4" w14:textId="3652B78E"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26,7</w:t>
            </w:r>
          </w:p>
        </w:tc>
      </w:tr>
      <w:tr w:rsidR="00584B6E" w:rsidRPr="003163ED" w14:paraId="0944D4EB"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3AD4B6D" w14:textId="77777777" w:rsidR="00584B6E" w:rsidRPr="003163ED" w:rsidRDefault="00584B6E" w:rsidP="00584B6E">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A336645" w14:textId="77777777" w:rsidR="00584B6E" w:rsidRPr="003163ED" w:rsidRDefault="00584B6E" w:rsidP="00584B6E">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0E73E74" w14:textId="51B67417" w:rsidR="00584B6E" w:rsidRPr="003163ED" w:rsidRDefault="00584B6E" w:rsidP="00584B6E">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253DCBB" w14:textId="3533D635" w:rsidR="00584B6E" w:rsidRPr="003163ED" w:rsidRDefault="001F1550" w:rsidP="00584B6E">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47BDB1" w14:textId="5711FE1B" w:rsidR="00584B6E" w:rsidRPr="003163ED" w:rsidRDefault="00A95E74" w:rsidP="00584B6E">
            <w:pPr>
              <w:widowControl w:val="0"/>
              <w:jc w:val="center"/>
              <w:rPr>
                <w:rFonts w:ascii="Tahoma" w:hAnsi="Tahoma" w:cs="Tahoma"/>
                <w:sz w:val="22"/>
                <w:szCs w:val="22"/>
              </w:rPr>
            </w:pPr>
            <w:r w:rsidRPr="003163ED">
              <w:rPr>
                <w:rFonts w:ascii="Tahoma" w:hAnsi="Tahoma" w:cs="Tahoma"/>
                <w:sz w:val="22"/>
                <w:szCs w:val="22"/>
              </w:rPr>
              <w:t>51,15</w:t>
            </w:r>
          </w:p>
        </w:tc>
      </w:tr>
    </w:tbl>
    <w:p w14:paraId="6CF603DB" w14:textId="77777777" w:rsidR="00E97605" w:rsidRPr="003163ED" w:rsidRDefault="00E97605" w:rsidP="00E97605"/>
    <w:p w14:paraId="34FEEA7C" w14:textId="77777777" w:rsidR="00E97605" w:rsidRPr="003163ED" w:rsidRDefault="00E97605" w:rsidP="00E97605">
      <w:pPr>
        <w:pStyle w:val="3f0"/>
        <w:rPr>
          <w:rStyle w:val="111"/>
        </w:rPr>
      </w:pPr>
      <w:r w:rsidRPr="003163ED">
        <w:rPr>
          <w:rStyle w:val="111"/>
        </w:rPr>
        <w:t>Поселок Пашня</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B8129AE"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51BAA6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165190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5E7E9CE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A57197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3A78131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070C81D4"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528C74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871210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6C432566"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590B0A13" w14:textId="05B1692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78E6348" w14:textId="021CF22A"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C83759B" w14:textId="2B82F0A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A439AD7" w14:textId="3EBF5F17"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981AA6" w14:textId="172B471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14</w:t>
            </w:r>
          </w:p>
        </w:tc>
      </w:tr>
      <w:tr w:rsidR="003163ED" w:rsidRPr="003163ED" w14:paraId="3F27ED4B"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782DD9F4"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120F6C5D"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BCF609" w14:textId="1EDC03E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037B7B3" w14:textId="4EAFCB5F"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8F0E64" w14:textId="798E550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64324A87" w14:textId="77777777" w:rsidTr="00701F9D">
        <w:trPr>
          <w:trHeight w:val="563"/>
          <w:jc w:val="center"/>
        </w:trPr>
        <w:tc>
          <w:tcPr>
            <w:tcW w:w="374" w:type="pct"/>
            <w:tcBorders>
              <w:top w:val="single" w:sz="4" w:space="0" w:color="auto"/>
              <w:left w:val="single" w:sz="4" w:space="0" w:color="auto"/>
              <w:right w:val="single" w:sz="4" w:space="0" w:color="auto"/>
            </w:tcBorders>
            <w:vAlign w:val="center"/>
          </w:tcPr>
          <w:p w14:paraId="732A4AC2" w14:textId="64621DB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3882F3C8" w14:textId="231B5D63"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12CF0A83" w14:textId="6BDA594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BD308AD" w14:textId="021D0CB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5A009A74" w14:textId="79E0823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14</w:t>
            </w:r>
          </w:p>
        </w:tc>
      </w:tr>
      <w:tr w:rsidR="003163ED" w:rsidRPr="003163ED" w14:paraId="42B4A99A"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35E7821" w14:textId="0151A58F" w:rsidR="00747D44" w:rsidRPr="003163ED" w:rsidRDefault="00747D44" w:rsidP="00747D44">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A336F5D" w14:textId="15DA6379" w:rsidR="00747D44" w:rsidRPr="003163ED" w:rsidRDefault="00747D44" w:rsidP="00747D44">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24439C5" w14:textId="4895D710" w:rsidR="00747D44" w:rsidRPr="003163ED" w:rsidRDefault="00747D44" w:rsidP="00747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E69257E" w14:textId="4964C0DA" w:rsidR="00747D44" w:rsidRPr="003163ED" w:rsidRDefault="001F1550" w:rsidP="00747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2D00DF8" w14:textId="1CF40659" w:rsidR="00747D44" w:rsidRPr="003163ED" w:rsidRDefault="00747D44" w:rsidP="00747D44">
            <w:pPr>
              <w:widowControl w:val="0"/>
              <w:jc w:val="center"/>
              <w:rPr>
                <w:rFonts w:ascii="Tahoma" w:hAnsi="Tahoma" w:cs="Tahoma"/>
                <w:b/>
                <w:bCs/>
                <w:sz w:val="22"/>
                <w:szCs w:val="22"/>
              </w:rPr>
            </w:pPr>
            <w:r w:rsidRPr="003163ED">
              <w:rPr>
                <w:rFonts w:ascii="Tahoma" w:hAnsi="Tahoma" w:cs="Tahoma"/>
                <w:b/>
                <w:bCs/>
                <w:sz w:val="22"/>
                <w:szCs w:val="22"/>
              </w:rPr>
              <w:t>14</w:t>
            </w:r>
          </w:p>
        </w:tc>
      </w:tr>
      <w:tr w:rsidR="003163ED" w:rsidRPr="003163ED" w14:paraId="1A3FE39C" w14:textId="77777777" w:rsidTr="00701F9D">
        <w:trPr>
          <w:trHeight w:val="20"/>
          <w:jc w:val="center"/>
        </w:trPr>
        <w:tc>
          <w:tcPr>
            <w:tcW w:w="374" w:type="pct"/>
            <w:vMerge/>
            <w:tcBorders>
              <w:left w:val="single" w:sz="4" w:space="0" w:color="auto"/>
              <w:right w:val="single" w:sz="4" w:space="0" w:color="auto"/>
            </w:tcBorders>
            <w:vAlign w:val="center"/>
          </w:tcPr>
          <w:p w14:paraId="27DB4FDD" w14:textId="77777777" w:rsidR="00747D44" w:rsidRPr="003163ED" w:rsidRDefault="00747D44" w:rsidP="00747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3939FBD" w14:textId="77777777" w:rsidR="00747D44" w:rsidRPr="003163ED" w:rsidRDefault="00747D44" w:rsidP="00747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163CFF4" w14:textId="37686418" w:rsidR="00747D44" w:rsidRPr="003163ED" w:rsidRDefault="00747D44" w:rsidP="00747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D2DA99F" w14:textId="39474808" w:rsidR="00747D44" w:rsidRPr="003163ED" w:rsidRDefault="001F1550" w:rsidP="00747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D0F47A" w14:textId="603CFAB3" w:rsidR="00747D44" w:rsidRPr="003163ED" w:rsidRDefault="00747D44" w:rsidP="00747D44">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D7FF8B7" w14:textId="77777777" w:rsidTr="00701F9D">
        <w:trPr>
          <w:trHeight w:val="20"/>
          <w:jc w:val="center"/>
        </w:trPr>
        <w:tc>
          <w:tcPr>
            <w:tcW w:w="374" w:type="pct"/>
            <w:vMerge/>
            <w:tcBorders>
              <w:left w:val="single" w:sz="4" w:space="0" w:color="auto"/>
              <w:right w:val="single" w:sz="4" w:space="0" w:color="auto"/>
            </w:tcBorders>
            <w:vAlign w:val="center"/>
          </w:tcPr>
          <w:p w14:paraId="200B91BE" w14:textId="77777777" w:rsidR="00747D44" w:rsidRPr="003163ED" w:rsidRDefault="00747D44" w:rsidP="00747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6E2F718" w14:textId="5C0A901D" w:rsidR="00747D44" w:rsidRPr="003163ED" w:rsidRDefault="00747D44" w:rsidP="00747D44">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7C2E4216" w14:textId="3AD4BA0C" w:rsidR="00747D44" w:rsidRPr="003163ED" w:rsidRDefault="00747D44" w:rsidP="00747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5AA3543" w14:textId="7EA336C4" w:rsidR="00747D44" w:rsidRPr="003163ED" w:rsidRDefault="001F1550" w:rsidP="00747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DCA1B24" w14:textId="773E548F" w:rsidR="00747D44" w:rsidRPr="003163ED" w:rsidRDefault="00747D44" w:rsidP="00747D44">
            <w:pPr>
              <w:widowControl w:val="0"/>
              <w:jc w:val="center"/>
              <w:rPr>
                <w:rFonts w:ascii="Tahoma" w:hAnsi="Tahoma" w:cs="Tahoma"/>
                <w:sz w:val="22"/>
                <w:szCs w:val="22"/>
              </w:rPr>
            </w:pPr>
            <w:r w:rsidRPr="003163ED">
              <w:rPr>
                <w:rFonts w:ascii="Tahoma" w:hAnsi="Tahoma" w:cs="Tahoma"/>
                <w:sz w:val="22"/>
                <w:szCs w:val="22"/>
              </w:rPr>
              <w:t>14</w:t>
            </w:r>
          </w:p>
        </w:tc>
      </w:tr>
      <w:tr w:rsidR="00747D44" w:rsidRPr="003163ED" w14:paraId="1703D6A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17546A5" w14:textId="77777777" w:rsidR="00747D44" w:rsidRPr="003163ED" w:rsidRDefault="00747D44" w:rsidP="00747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B23EA55" w14:textId="77777777" w:rsidR="00747D44" w:rsidRPr="003163ED" w:rsidRDefault="00747D44" w:rsidP="00747D44">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BE16FCE" w14:textId="0DF22339" w:rsidR="00747D44" w:rsidRPr="003163ED" w:rsidRDefault="00747D44" w:rsidP="00747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28B2EA2" w14:textId="5678F191" w:rsidR="00747D44" w:rsidRPr="003163ED" w:rsidRDefault="001F1550" w:rsidP="00747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88B13B" w14:textId="76C68DF3" w:rsidR="00747D44" w:rsidRPr="003163ED" w:rsidRDefault="00747D44" w:rsidP="00747D44">
            <w:pPr>
              <w:widowControl w:val="0"/>
              <w:jc w:val="center"/>
              <w:rPr>
                <w:rFonts w:ascii="Tahoma" w:hAnsi="Tahoma" w:cs="Tahoma"/>
                <w:sz w:val="22"/>
                <w:szCs w:val="22"/>
              </w:rPr>
            </w:pPr>
            <w:r w:rsidRPr="003163ED">
              <w:rPr>
                <w:rFonts w:ascii="Tahoma" w:hAnsi="Tahoma" w:cs="Tahoma"/>
                <w:sz w:val="22"/>
                <w:szCs w:val="22"/>
              </w:rPr>
              <w:t>100</w:t>
            </w:r>
          </w:p>
        </w:tc>
      </w:tr>
    </w:tbl>
    <w:p w14:paraId="32766FB0" w14:textId="77777777" w:rsidR="00E97605" w:rsidRPr="003163ED" w:rsidRDefault="00E97605" w:rsidP="00E97605"/>
    <w:p w14:paraId="04A78836" w14:textId="77777777" w:rsidR="00E97605" w:rsidRPr="003163ED" w:rsidRDefault="00E97605" w:rsidP="00E97605">
      <w:pPr>
        <w:pStyle w:val="3f0"/>
        <w:rPr>
          <w:rStyle w:val="111"/>
        </w:rPr>
      </w:pPr>
      <w:r w:rsidRPr="003163ED">
        <w:rPr>
          <w:rStyle w:val="111"/>
        </w:rPr>
        <w:t>Поселок Юбилейный</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3F99B849"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6B8548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288F054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11CA268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133593B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0970989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0244C36F"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73F988C"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DCBE609"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2458925F"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1149E680" w14:textId="5FFB595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5B1C8674" w14:textId="489F8BEA"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705EF4B1" w14:textId="2BC76F0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5DE215E" w14:textId="22F5F225"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5B2B864" w14:textId="49427F0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53,7</w:t>
            </w:r>
          </w:p>
        </w:tc>
      </w:tr>
      <w:tr w:rsidR="003163ED" w:rsidRPr="003163ED" w14:paraId="7E69873C"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2DDC218C"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70FFD032"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0E3144A" w14:textId="5D6D67B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28E13C1" w14:textId="505743BE"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F98A7C8" w14:textId="493072D4"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744AA8D7" w14:textId="77777777" w:rsidTr="00701F9D">
        <w:trPr>
          <w:trHeight w:val="547"/>
          <w:jc w:val="center"/>
        </w:trPr>
        <w:tc>
          <w:tcPr>
            <w:tcW w:w="374" w:type="pct"/>
            <w:tcBorders>
              <w:top w:val="single" w:sz="4" w:space="0" w:color="auto"/>
              <w:left w:val="single" w:sz="4" w:space="0" w:color="auto"/>
              <w:right w:val="single" w:sz="4" w:space="0" w:color="auto"/>
            </w:tcBorders>
            <w:vAlign w:val="center"/>
          </w:tcPr>
          <w:p w14:paraId="219C0DBB" w14:textId="62B21451" w:rsidR="00B628DA" w:rsidRPr="003163ED" w:rsidRDefault="00B628DA" w:rsidP="00B628DA">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AC779D3" w14:textId="64C25771" w:rsidR="00B628DA" w:rsidRPr="003163ED" w:rsidRDefault="00B628DA" w:rsidP="00B628DA">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1998B03" w14:textId="0EA17919" w:rsidR="00B628DA" w:rsidRPr="003163ED" w:rsidRDefault="00B628DA" w:rsidP="00B628DA">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0A76D992" w14:textId="67E523BE" w:rsidR="00B628DA" w:rsidRPr="003163ED" w:rsidRDefault="001F1550" w:rsidP="00B628DA">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0C856399" w14:textId="2B5AF831" w:rsidR="00B628DA" w:rsidRPr="003163ED" w:rsidRDefault="00B628DA" w:rsidP="00B628DA">
            <w:pPr>
              <w:widowControl w:val="0"/>
              <w:jc w:val="center"/>
              <w:rPr>
                <w:rFonts w:ascii="Tahoma" w:hAnsi="Tahoma" w:cs="Tahoma"/>
                <w:b/>
                <w:bCs/>
                <w:sz w:val="22"/>
                <w:szCs w:val="22"/>
              </w:rPr>
            </w:pPr>
            <w:r w:rsidRPr="003163ED">
              <w:rPr>
                <w:rFonts w:ascii="Tahoma" w:hAnsi="Tahoma" w:cs="Tahoma"/>
                <w:b/>
                <w:bCs/>
                <w:sz w:val="22"/>
                <w:szCs w:val="22"/>
              </w:rPr>
              <w:t>53,7</w:t>
            </w:r>
          </w:p>
        </w:tc>
      </w:tr>
      <w:tr w:rsidR="003163ED" w:rsidRPr="003163ED" w14:paraId="762FC62E"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6EACBDB5" w14:textId="75BB1479"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73F6B5B2" w14:textId="293AED4D" w:rsidR="009A16C8" w:rsidRPr="003163ED" w:rsidRDefault="009A16C8" w:rsidP="009A16C8">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AA57210" w14:textId="4E2BADAB"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815A828" w14:textId="5C991AA5"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1E0BFEE" w14:textId="32070769"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34,5</w:t>
            </w:r>
          </w:p>
        </w:tc>
      </w:tr>
      <w:tr w:rsidR="003163ED" w:rsidRPr="003163ED" w14:paraId="279C6A7F" w14:textId="77777777" w:rsidTr="00701F9D">
        <w:trPr>
          <w:trHeight w:val="20"/>
          <w:jc w:val="center"/>
        </w:trPr>
        <w:tc>
          <w:tcPr>
            <w:tcW w:w="374" w:type="pct"/>
            <w:vMerge/>
            <w:tcBorders>
              <w:left w:val="single" w:sz="4" w:space="0" w:color="auto"/>
              <w:right w:val="single" w:sz="4" w:space="0" w:color="auto"/>
            </w:tcBorders>
            <w:vAlign w:val="center"/>
          </w:tcPr>
          <w:p w14:paraId="21D2BFCF"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D152DA9" w14:textId="77777777" w:rsidR="009A16C8" w:rsidRPr="003163ED" w:rsidRDefault="009A16C8" w:rsidP="009A16C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0856E7C" w14:textId="7CB2482B"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9EC4677" w14:textId="78A017FC"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581EA5" w14:textId="5E14AF66"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64,25</w:t>
            </w:r>
          </w:p>
        </w:tc>
      </w:tr>
      <w:tr w:rsidR="003163ED" w:rsidRPr="003163ED" w14:paraId="3D6F2D24" w14:textId="77777777" w:rsidTr="00701F9D">
        <w:trPr>
          <w:trHeight w:val="20"/>
          <w:jc w:val="center"/>
        </w:trPr>
        <w:tc>
          <w:tcPr>
            <w:tcW w:w="374" w:type="pct"/>
            <w:vMerge/>
            <w:tcBorders>
              <w:left w:val="single" w:sz="4" w:space="0" w:color="auto"/>
              <w:right w:val="single" w:sz="4" w:space="0" w:color="auto"/>
            </w:tcBorders>
            <w:vAlign w:val="center"/>
          </w:tcPr>
          <w:p w14:paraId="36AE59B6"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9B47135" w14:textId="489BEA7E"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7A67F324" w14:textId="5E878BA9"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0E793B5" w14:textId="30C51BE7"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F1A4252" w14:textId="55158131"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2,1</w:t>
            </w:r>
          </w:p>
        </w:tc>
      </w:tr>
      <w:tr w:rsidR="003163ED" w:rsidRPr="003163ED" w14:paraId="729669E7" w14:textId="77777777" w:rsidTr="00701F9D">
        <w:trPr>
          <w:trHeight w:val="20"/>
          <w:jc w:val="center"/>
        </w:trPr>
        <w:tc>
          <w:tcPr>
            <w:tcW w:w="374" w:type="pct"/>
            <w:vMerge/>
            <w:tcBorders>
              <w:left w:val="single" w:sz="4" w:space="0" w:color="auto"/>
              <w:right w:val="single" w:sz="4" w:space="0" w:color="auto"/>
            </w:tcBorders>
            <w:vAlign w:val="center"/>
          </w:tcPr>
          <w:p w14:paraId="6D238BDA"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7B918DE"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2FBBB10" w14:textId="1105BDEB"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E443A6A" w14:textId="14CC426A"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81DA09" w14:textId="66511BDC"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3,91</w:t>
            </w:r>
          </w:p>
        </w:tc>
      </w:tr>
      <w:tr w:rsidR="003163ED" w:rsidRPr="003163ED" w14:paraId="46FAB1A7" w14:textId="77777777" w:rsidTr="00701F9D">
        <w:trPr>
          <w:trHeight w:val="20"/>
          <w:jc w:val="center"/>
        </w:trPr>
        <w:tc>
          <w:tcPr>
            <w:tcW w:w="374" w:type="pct"/>
            <w:vMerge/>
            <w:tcBorders>
              <w:left w:val="single" w:sz="4" w:space="0" w:color="auto"/>
              <w:right w:val="single" w:sz="4" w:space="0" w:color="auto"/>
            </w:tcBorders>
            <w:vAlign w:val="center"/>
          </w:tcPr>
          <w:p w14:paraId="38A7609B"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831DD99" w14:textId="2EF5D86E"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7C0EEE66" w14:textId="2453ACF3"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3DCCB9E" w14:textId="7B1C99A5"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87C6350" w14:textId="53BFE751"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32,4</w:t>
            </w:r>
          </w:p>
        </w:tc>
      </w:tr>
      <w:tr w:rsidR="003163ED" w:rsidRPr="003163ED" w14:paraId="1B57437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A7E3959"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76AD176"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7F29CAB" w14:textId="391EB22E"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1712F41" w14:textId="133F578A"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2E9001" w14:textId="42EFBD2D"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60,34</w:t>
            </w:r>
          </w:p>
        </w:tc>
      </w:tr>
      <w:tr w:rsidR="003163ED" w:rsidRPr="003163ED" w14:paraId="2B129303"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DC4028B" w14:textId="63BD7303"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63A2984A" w14:textId="2083303A" w:rsidR="009A16C8" w:rsidRPr="003163ED" w:rsidRDefault="009A16C8" w:rsidP="009A16C8">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FB92A38" w14:textId="69A6689F"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D95904B" w14:textId="000E01B5"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DCD6117" w14:textId="37AB8658"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0,6</w:t>
            </w:r>
          </w:p>
        </w:tc>
      </w:tr>
      <w:tr w:rsidR="003163ED" w:rsidRPr="003163ED" w14:paraId="49245ECC" w14:textId="77777777" w:rsidTr="00701F9D">
        <w:trPr>
          <w:trHeight w:val="20"/>
          <w:jc w:val="center"/>
        </w:trPr>
        <w:tc>
          <w:tcPr>
            <w:tcW w:w="374" w:type="pct"/>
            <w:vMerge/>
            <w:tcBorders>
              <w:left w:val="single" w:sz="4" w:space="0" w:color="auto"/>
              <w:right w:val="single" w:sz="4" w:space="0" w:color="auto"/>
            </w:tcBorders>
            <w:vAlign w:val="center"/>
          </w:tcPr>
          <w:p w14:paraId="029EA3E6"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B025ED0" w14:textId="77777777" w:rsidR="009A16C8" w:rsidRPr="003163ED" w:rsidRDefault="009A16C8" w:rsidP="009A16C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4FC0424" w14:textId="30089AC4"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337BADD" w14:textId="3464358D"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C086555" w14:textId="2BCF0A9C"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1,12</w:t>
            </w:r>
          </w:p>
        </w:tc>
      </w:tr>
      <w:tr w:rsidR="003163ED" w:rsidRPr="003163ED" w14:paraId="4232B8F0" w14:textId="77777777" w:rsidTr="00701F9D">
        <w:trPr>
          <w:trHeight w:val="20"/>
          <w:jc w:val="center"/>
        </w:trPr>
        <w:tc>
          <w:tcPr>
            <w:tcW w:w="374" w:type="pct"/>
            <w:vMerge/>
            <w:tcBorders>
              <w:left w:val="single" w:sz="4" w:space="0" w:color="auto"/>
              <w:right w:val="single" w:sz="4" w:space="0" w:color="auto"/>
            </w:tcBorders>
            <w:vAlign w:val="center"/>
          </w:tcPr>
          <w:p w14:paraId="135587B0"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3431AAA" w14:textId="4FC83C5B"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5062E0A5" w14:textId="55262678"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C510190" w14:textId="03672FEE"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B5F988" w14:textId="0E7E930F"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5C1E602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EEDA38F"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DA86CA7"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15D3C59" w14:textId="339EBE8F"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0E121F0" w14:textId="28A66613"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DFB48C" w14:textId="06343CC6"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1,12</w:t>
            </w:r>
          </w:p>
        </w:tc>
      </w:tr>
      <w:tr w:rsidR="003163ED" w:rsidRPr="003163ED" w14:paraId="425B18F0"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45CD8B3" w14:textId="5AA8841A"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48F1F48A" w14:textId="150005FC" w:rsidR="009A16C8" w:rsidRPr="003163ED" w:rsidRDefault="009A16C8" w:rsidP="009A16C8">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53F1DBD" w14:textId="6C013C2D"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16499B3" w14:textId="12A6AB9D"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B695126" w14:textId="0757BE83"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2,7</w:t>
            </w:r>
          </w:p>
        </w:tc>
      </w:tr>
      <w:tr w:rsidR="003163ED" w:rsidRPr="003163ED" w14:paraId="7176D2A1" w14:textId="77777777" w:rsidTr="00701F9D">
        <w:trPr>
          <w:trHeight w:val="20"/>
          <w:jc w:val="center"/>
        </w:trPr>
        <w:tc>
          <w:tcPr>
            <w:tcW w:w="374" w:type="pct"/>
            <w:vMerge/>
            <w:tcBorders>
              <w:left w:val="single" w:sz="4" w:space="0" w:color="auto"/>
              <w:right w:val="single" w:sz="4" w:space="0" w:color="auto"/>
            </w:tcBorders>
            <w:vAlign w:val="center"/>
          </w:tcPr>
          <w:p w14:paraId="3BD88C06"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D809E0A" w14:textId="77777777" w:rsidR="009A16C8" w:rsidRPr="003163ED" w:rsidRDefault="009A16C8" w:rsidP="009A16C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A3BD9FF" w14:textId="066E8E73"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526E8EB" w14:textId="1F126F2B"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0C2850A" w14:textId="7434F03D"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5,03</w:t>
            </w:r>
          </w:p>
        </w:tc>
      </w:tr>
      <w:tr w:rsidR="003163ED" w:rsidRPr="003163ED" w14:paraId="16FABE45" w14:textId="77777777" w:rsidTr="00701F9D">
        <w:trPr>
          <w:trHeight w:val="20"/>
          <w:jc w:val="center"/>
        </w:trPr>
        <w:tc>
          <w:tcPr>
            <w:tcW w:w="374" w:type="pct"/>
            <w:vMerge/>
            <w:tcBorders>
              <w:left w:val="single" w:sz="4" w:space="0" w:color="auto"/>
              <w:right w:val="single" w:sz="4" w:space="0" w:color="auto"/>
            </w:tcBorders>
            <w:vAlign w:val="center"/>
          </w:tcPr>
          <w:p w14:paraId="032E0649"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7B3C496" w14:textId="0BD796C4"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66896C75" w14:textId="5A5B8E3E"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112BDAA" w14:textId="213F82E4"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702F196" w14:textId="79AFB931"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0,8</w:t>
            </w:r>
          </w:p>
        </w:tc>
      </w:tr>
      <w:tr w:rsidR="003163ED" w:rsidRPr="003163ED" w14:paraId="0CA4B123" w14:textId="77777777" w:rsidTr="00701F9D">
        <w:trPr>
          <w:trHeight w:val="20"/>
          <w:jc w:val="center"/>
        </w:trPr>
        <w:tc>
          <w:tcPr>
            <w:tcW w:w="374" w:type="pct"/>
            <w:vMerge/>
            <w:tcBorders>
              <w:left w:val="single" w:sz="4" w:space="0" w:color="auto"/>
              <w:right w:val="single" w:sz="4" w:space="0" w:color="auto"/>
            </w:tcBorders>
            <w:vAlign w:val="center"/>
          </w:tcPr>
          <w:p w14:paraId="2C620814"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7DCA4C8"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6AA6B5D" w14:textId="056CD0C5"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E5BF68" w14:textId="1C8D1622"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2ECAC8F" w14:textId="6D3A6DBC"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1,49</w:t>
            </w:r>
          </w:p>
        </w:tc>
      </w:tr>
      <w:tr w:rsidR="003163ED" w:rsidRPr="003163ED" w14:paraId="12639CCB" w14:textId="77777777" w:rsidTr="00701F9D">
        <w:trPr>
          <w:trHeight w:val="20"/>
          <w:jc w:val="center"/>
        </w:trPr>
        <w:tc>
          <w:tcPr>
            <w:tcW w:w="374" w:type="pct"/>
            <w:vMerge/>
            <w:tcBorders>
              <w:left w:val="single" w:sz="4" w:space="0" w:color="auto"/>
              <w:right w:val="single" w:sz="4" w:space="0" w:color="auto"/>
            </w:tcBorders>
            <w:vAlign w:val="center"/>
          </w:tcPr>
          <w:p w14:paraId="252C4543"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E69E200" w14:textId="73682653"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F0FD87E" w14:textId="3A91CCCA"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DF11FFC" w14:textId="6B96DDC2"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664C196" w14:textId="653E37DA"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1,9</w:t>
            </w:r>
          </w:p>
        </w:tc>
      </w:tr>
      <w:tr w:rsidR="003163ED" w:rsidRPr="003163ED" w14:paraId="0430C61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282D09F"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F8A1211"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E3F9C2" w14:textId="066A3635"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AF14A4F" w14:textId="15C6394A"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5BCB9CE" w14:textId="56D9C7D9"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3,54</w:t>
            </w:r>
          </w:p>
        </w:tc>
      </w:tr>
      <w:tr w:rsidR="003163ED" w:rsidRPr="003163ED" w14:paraId="51CB7C9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E2D1BCD" w14:textId="78E24074"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03907C71" w14:textId="7961FACF" w:rsidR="009A16C8" w:rsidRPr="003163ED" w:rsidRDefault="009A16C8" w:rsidP="009A16C8">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9029CEB" w14:textId="33AE340B"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44AC11B" w14:textId="2A824420"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DF0B90" w14:textId="3323287E"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3,9</w:t>
            </w:r>
          </w:p>
        </w:tc>
      </w:tr>
      <w:tr w:rsidR="003163ED" w:rsidRPr="003163ED" w14:paraId="455600DF" w14:textId="77777777" w:rsidTr="00701F9D">
        <w:trPr>
          <w:trHeight w:val="20"/>
          <w:jc w:val="center"/>
        </w:trPr>
        <w:tc>
          <w:tcPr>
            <w:tcW w:w="374" w:type="pct"/>
            <w:vMerge/>
            <w:tcBorders>
              <w:left w:val="single" w:sz="4" w:space="0" w:color="auto"/>
              <w:right w:val="single" w:sz="4" w:space="0" w:color="auto"/>
            </w:tcBorders>
            <w:vAlign w:val="center"/>
          </w:tcPr>
          <w:p w14:paraId="06776834"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DE540F9" w14:textId="77777777" w:rsidR="009A16C8" w:rsidRPr="003163ED" w:rsidRDefault="009A16C8" w:rsidP="009A16C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EFA5F22" w14:textId="3D0F6AF4"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6206A8C" w14:textId="627C4F6C" w:rsidR="009A16C8" w:rsidRPr="003163ED" w:rsidRDefault="001F1550" w:rsidP="009A16C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4A47CD6" w14:textId="6E0D9C81"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7,26</w:t>
            </w:r>
          </w:p>
        </w:tc>
      </w:tr>
      <w:tr w:rsidR="003163ED" w:rsidRPr="003163ED" w14:paraId="71FDE643" w14:textId="77777777" w:rsidTr="00701F9D">
        <w:trPr>
          <w:trHeight w:val="20"/>
          <w:jc w:val="center"/>
        </w:trPr>
        <w:tc>
          <w:tcPr>
            <w:tcW w:w="374" w:type="pct"/>
            <w:vMerge/>
            <w:tcBorders>
              <w:left w:val="single" w:sz="4" w:space="0" w:color="auto"/>
              <w:right w:val="single" w:sz="4" w:space="0" w:color="auto"/>
            </w:tcBorders>
            <w:vAlign w:val="center"/>
          </w:tcPr>
          <w:p w14:paraId="65AFB357"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08001E6" w14:textId="300FB29B"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69D5A09B" w14:textId="1386EE22"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37F4229" w14:textId="55FFCD3B"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19EF4C" w14:textId="20B2D33A"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3,9</w:t>
            </w:r>
          </w:p>
        </w:tc>
      </w:tr>
      <w:tr w:rsidR="003163ED" w:rsidRPr="003163ED" w14:paraId="42BD53E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4778643"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8667DCC"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EF4E38F" w14:textId="3A6A3983"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3CAC6BB" w14:textId="517138F5"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36CF59" w14:textId="43CA78FC"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7,26</w:t>
            </w:r>
          </w:p>
        </w:tc>
      </w:tr>
      <w:tr w:rsidR="003163ED" w:rsidRPr="003163ED" w14:paraId="1584A83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447FB09" w14:textId="1F5E2267"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087684BB" w14:textId="01565937" w:rsidR="009A16C8" w:rsidRPr="003163ED" w:rsidRDefault="009A16C8" w:rsidP="009A16C8">
            <w:pPr>
              <w:widowControl w:val="0"/>
              <w:rPr>
                <w:rFonts w:ascii="Tahoma" w:hAnsi="Tahoma" w:cs="Tahoma"/>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5CEA22C" w14:textId="182D220C" w:rsidR="009A16C8" w:rsidRPr="003163ED" w:rsidRDefault="009A16C8" w:rsidP="009A16C8">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3303A38" w14:textId="7FA2F7C0" w:rsidR="009A16C8" w:rsidRPr="003163ED" w:rsidRDefault="001F1550" w:rsidP="009A16C8">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C362DB8" w14:textId="3C4029EE"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12</w:t>
            </w:r>
          </w:p>
        </w:tc>
      </w:tr>
      <w:tr w:rsidR="003163ED" w:rsidRPr="003163ED" w14:paraId="5B7889A2" w14:textId="77777777" w:rsidTr="00701F9D">
        <w:trPr>
          <w:trHeight w:val="20"/>
          <w:jc w:val="center"/>
        </w:trPr>
        <w:tc>
          <w:tcPr>
            <w:tcW w:w="374" w:type="pct"/>
            <w:vMerge/>
            <w:tcBorders>
              <w:left w:val="single" w:sz="4" w:space="0" w:color="auto"/>
              <w:right w:val="single" w:sz="4" w:space="0" w:color="auto"/>
            </w:tcBorders>
            <w:vAlign w:val="center"/>
          </w:tcPr>
          <w:p w14:paraId="1D36EF13"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F7E673E"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F4BB056" w14:textId="167FD677" w:rsidR="009A16C8" w:rsidRPr="003163ED" w:rsidRDefault="009A16C8" w:rsidP="009A16C8">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5B87B8D" w14:textId="2A077E68" w:rsidR="009A16C8" w:rsidRPr="003163ED" w:rsidRDefault="001F1550" w:rsidP="009A16C8">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68C5C8" w14:textId="57EB0D3D" w:rsidR="009A16C8" w:rsidRPr="003163ED" w:rsidRDefault="009A16C8" w:rsidP="009A16C8">
            <w:pPr>
              <w:widowControl w:val="0"/>
              <w:jc w:val="center"/>
              <w:rPr>
                <w:rFonts w:ascii="Tahoma" w:hAnsi="Tahoma" w:cs="Tahoma"/>
                <w:b/>
                <w:bCs/>
                <w:sz w:val="22"/>
                <w:szCs w:val="22"/>
              </w:rPr>
            </w:pPr>
            <w:r w:rsidRPr="003163ED">
              <w:rPr>
                <w:rFonts w:ascii="Tahoma" w:hAnsi="Tahoma" w:cs="Tahoma"/>
                <w:b/>
                <w:bCs/>
                <w:sz w:val="22"/>
                <w:szCs w:val="22"/>
              </w:rPr>
              <w:t>22,34</w:t>
            </w:r>
          </w:p>
        </w:tc>
      </w:tr>
      <w:tr w:rsidR="003163ED" w:rsidRPr="003163ED" w14:paraId="0A623A6C" w14:textId="77777777" w:rsidTr="00701F9D">
        <w:trPr>
          <w:trHeight w:val="20"/>
          <w:jc w:val="center"/>
        </w:trPr>
        <w:tc>
          <w:tcPr>
            <w:tcW w:w="374" w:type="pct"/>
            <w:vMerge/>
            <w:tcBorders>
              <w:left w:val="single" w:sz="4" w:space="0" w:color="auto"/>
              <w:right w:val="single" w:sz="4" w:space="0" w:color="auto"/>
            </w:tcBorders>
            <w:vAlign w:val="center"/>
          </w:tcPr>
          <w:p w14:paraId="3A44EEFB"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190F8F1" w14:textId="553C7C90"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31AADC4A" w14:textId="41535E3C"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2D1D935" w14:textId="7C8926C8"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866875" w14:textId="23A8B21B"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11,4</w:t>
            </w:r>
          </w:p>
        </w:tc>
      </w:tr>
      <w:tr w:rsidR="003163ED" w:rsidRPr="003163ED" w14:paraId="60DAC6CB" w14:textId="77777777" w:rsidTr="00701F9D">
        <w:trPr>
          <w:trHeight w:val="20"/>
          <w:jc w:val="center"/>
        </w:trPr>
        <w:tc>
          <w:tcPr>
            <w:tcW w:w="374" w:type="pct"/>
            <w:vMerge/>
            <w:tcBorders>
              <w:left w:val="single" w:sz="4" w:space="0" w:color="auto"/>
              <w:right w:val="single" w:sz="4" w:space="0" w:color="auto"/>
            </w:tcBorders>
            <w:vAlign w:val="center"/>
          </w:tcPr>
          <w:p w14:paraId="7567EEDD"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F4385E1" w14:textId="77777777" w:rsidR="009A16C8" w:rsidRPr="003163ED" w:rsidRDefault="009A16C8" w:rsidP="009A16C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C73CA4D" w14:textId="3652F6D1"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124C358" w14:textId="34A1C00B"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66B280" w14:textId="1C9CABFF"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21,2</w:t>
            </w:r>
            <w:r w:rsidR="006713A7" w:rsidRPr="003163ED">
              <w:rPr>
                <w:rFonts w:ascii="Tahoma" w:hAnsi="Tahoma" w:cs="Tahoma"/>
                <w:sz w:val="22"/>
                <w:szCs w:val="22"/>
              </w:rPr>
              <w:t>2</w:t>
            </w:r>
          </w:p>
        </w:tc>
      </w:tr>
      <w:tr w:rsidR="003163ED" w:rsidRPr="003163ED" w14:paraId="0E690CE9" w14:textId="77777777" w:rsidTr="00701F9D">
        <w:trPr>
          <w:trHeight w:val="20"/>
          <w:jc w:val="center"/>
        </w:trPr>
        <w:tc>
          <w:tcPr>
            <w:tcW w:w="374" w:type="pct"/>
            <w:vMerge/>
            <w:tcBorders>
              <w:left w:val="single" w:sz="4" w:space="0" w:color="auto"/>
              <w:right w:val="single" w:sz="4" w:space="0" w:color="auto"/>
            </w:tcBorders>
            <w:vAlign w:val="center"/>
          </w:tcPr>
          <w:p w14:paraId="440941F9" w14:textId="77777777" w:rsidR="009A16C8" w:rsidRPr="003163ED" w:rsidRDefault="009A16C8" w:rsidP="009A16C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234BA56" w14:textId="63163954" w:rsidR="009A16C8" w:rsidRPr="003163ED" w:rsidRDefault="009A16C8" w:rsidP="009A16C8">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2BDD36A8" w14:textId="27D393A8"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0869476" w14:textId="3C51235D"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FA4D02" w14:textId="03CF653E"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0,6</w:t>
            </w:r>
          </w:p>
        </w:tc>
      </w:tr>
      <w:tr w:rsidR="009A16C8" w:rsidRPr="003163ED" w14:paraId="004348E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9E2C30F" w14:textId="77777777" w:rsidR="009A16C8" w:rsidRPr="003163ED" w:rsidRDefault="009A16C8" w:rsidP="009A16C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B61DC94" w14:textId="77777777" w:rsidR="009A16C8" w:rsidRPr="003163ED" w:rsidRDefault="009A16C8" w:rsidP="009A16C8">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581A91" w14:textId="7AD464CD"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000FCE" w14:textId="0FC67790" w:rsidR="009A16C8" w:rsidRPr="003163ED" w:rsidRDefault="001F1550" w:rsidP="009A16C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6B37A9" w14:textId="436D799C" w:rsidR="009A16C8" w:rsidRPr="003163ED" w:rsidRDefault="009A16C8" w:rsidP="009A16C8">
            <w:pPr>
              <w:widowControl w:val="0"/>
              <w:jc w:val="center"/>
              <w:rPr>
                <w:rFonts w:ascii="Tahoma" w:hAnsi="Tahoma" w:cs="Tahoma"/>
                <w:sz w:val="22"/>
                <w:szCs w:val="22"/>
              </w:rPr>
            </w:pPr>
            <w:r w:rsidRPr="003163ED">
              <w:rPr>
                <w:rFonts w:ascii="Tahoma" w:hAnsi="Tahoma" w:cs="Tahoma"/>
                <w:sz w:val="22"/>
                <w:szCs w:val="22"/>
              </w:rPr>
              <w:t>1,1</w:t>
            </w:r>
            <w:r w:rsidR="006713A7" w:rsidRPr="003163ED">
              <w:rPr>
                <w:rFonts w:ascii="Tahoma" w:hAnsi="Tahoma" w:cs="Tahoma"/>
                <w:sz w:val="22"/>
                <w:szCs w:val="22"/>
              </w:rPr>
              <w:t>2</w:t>
            </w:r>
          </w:p>
        </w:tc>
      </w:tr>
    </w:tbl>
    <w:p w14:paraId="2A2127DB" w14:textId="77777777" w:rsidR="00E97605" w:rsidRPr="003163ED" w:rsidRDefault="00E97605" w:rsidP="00E97605"/>
    <w:p w14:paraId="5502C4CA" w14:textId="77777777" w:rsidR="00E97605" w:rsidRPr="003163ED" w:rsidRDefault="00E97605" w:rsidP="00E97605">
      <w:pPr>
        <w:pStyle w:val="3f0"/>
        <w:rPr>
          <w:rStyle w:val="111"/>
        </w:rPr>
      </w:pPr>
      <w:r w:rsidRPr="003163ED">
        <w:rPr>
          <w:rStyle w:val="111"/>
        </w:rPr>
        <w:t>Рабочий поселок Алексеевск</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E22373F"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8B4AE6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694C74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54AE628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4106F6E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433A497E"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0076FD53"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1AE48DF"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462E7CCF"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05EBB74C"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0D9EB329" w14:textId="6935A603"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1C4BD76E" w14:textId="4A2EAC50" w:rsidR="00954971" w:rsidRPr="003163ED" w:rsidRDefault="00954971" w:rsidP="00954971">
            <w:pPr>
              <w:widowControl w:val="0"/>
              <w:rPr>
                <w:rFonts w:ascii="Tahoma" w:hAnsi="Tahoma" w:cs="Tahoma"/>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24945EE5" w14:textId="7B955020"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B09390D" w14:textId="54EE25B7"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BDE9AF6" w14:textId="7B09930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2</w:t>
            </w:r>
            <w:r w:rsidR="006713A7" w:rsidRPr="003163ED">
              <w:rPr>
                <w:rFonts w:ascii="Tahoma" w:hAnsi="Tahoma" w:cs="Tahoma"/>
                <w:b/>
                <w:bCs/>
                <w:sz w:val="22"/>
                <w:szCs w:val="22"/>
              </w:rPr>
              <w:t>97,9</w:t>
            </w:r>
          </w:p>
        </w:tc>
      </w:tr>
      <w:tr w:rsidR="003163ED" w:rsidRPr="003163ED" w14:paraId="102B5ED1"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411A9B55" w14:textId="77777777" w:rsidR="00954971" w:rsidRPr="003163ED" w:rsidRDefault="00954971" w:rsidP="00954971">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4C5D130" w14:textId="77777777" w:rsidR="00954971" w:rsidRPr="003163ED" w:rsidRDefault="00954971" w:rsidP="00954971">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3F6F8F4" w14:textId="0972E15E"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4B96C4D" w14:textId="4F29CC00" w:rsidR="00954971" w:rsidRPr="003163ED" w:rsidRDefault="00954971" w:rsidP="00954971">
            <w:pPr>
              <w:widowControl w:val="0"/>
              <w:jc w:val="center"/>
              <w:rPr>
                <w:rFonts w:ascii="Tahoma" w:hAnsi="Tahoma" w:cs="Tahoma"/>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7CA0A2" w14:textId="173C9A7C" w:rsidR="00954971" w:rsidRPr="003163ED" w:rsidRDefault="00954971" w:rsidP="00954971">
            <w:pPr>
              <w:widowControl w:val="0"/>
              <w:jc w:val="center"/>
              <w:rPr>
                <w:rFonts w:ascii="Tahoma" w:hAnsi="Tahoma" w:cs="Tahoma"/>
                <w:sz w:val="22"/>
                <w:szCs w:val="22"/>
              </w:rPr>
            </w:pPr>
            <w:r w:rsidRPr="003163ED">
              <w:rPr>
                <w:rFonts w:ascii="Tahoma" w:hAnsi="Tahoma" w:cs="Tahoma"/>
                <w:b/>
                <w:bCs/>
                <w:sz w:val="22"/>
                <w:szCs w:val="22"/>
              </w:rPr>
              <w:t>100</w:t>
            </w:r>
          </w:p>
        </w:tc>
      </w:tr>
      <w:tr w:rsidR="003163ED" w:rsidRPr="003163ED" w14:paraId="44DA5746" w14:textId="77777777" w:rsidTr="00701F9D">
        <w:trPr>
          <w:trHeight w:val="583"/>
          <w:jc w:val="center"/>
        </w:trPr>
        <w:tc>
          <w:tcPr>
            <w:tcW w:w="374" w:type="pct"/>
            <w:tcBorders>
              <w:top w:val="single" w:sz="4" w:space="0" w:color="auto"/>
              <w:left w:val="single" w:sz="4" w:space="0" w:color="auto"/>
              <w:right w:val="single" w:sz="4" w:space="0" w:color="auto"/>
            </w:tcBorders>
            <w:vAlign w:val="center"/>
          </w:tcPr>
          <w:p w14:paraId="567337D3" w14:textId="0AFF3787" w:rsidR="009A16C8" w:rsidRPr="003163ED" w:rsidRDefault="009A16C8" w:rsidP="009A16C8">
            <w:pPr>
              <w:widowControl w:val="0"/>
              <w:jc w:val="center"/>
              <w:rPr>
                <w:rFonts w:ascii="Tahoma" w:hAnsi="Tahoma" w:cs="Tahoma"/>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D317D62" w14:textId="7C01FD85" w:rsidR="009A16C8" w:rsidRPr="003163ED" w:rsidRDefault="009A16C8" w:rsidP="009A16C8">
            <w:pPr>
              <w:widowControl w:val="0"/>
              <w:rPr>
                <w:rFonts w:ascii="Tahoma" w:hAnsi="Tahoma" w:cs="Tahoma"/>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0EA3E961" w14:textId="7367E275" w:rsidR="009A16C8" w:rsidRPr="003163ED" w:rsidRDefault="009A16C8" w:rsidP="009A16C8">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13CDA5F" w14:textId="15A9E888" w:rsidR="009A16C8" w:rsidRPr="003163ED" w:rsidRDefault="001F1550" w:rsidP="009A16C8">
            <w:pPr>
              <w:widowControl w:val="0"/>
              <w:jc w:val="center"/>
              <w:rPr>
                <w:rFonts w:ascii="Tahoma" w:hAnsi="Tahoma" w:cs="Tahoma"/>
                <w:b/>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569247D3" w14:textId="361B879F" w:rsidR="009A16C8" w:rsidRPr="003163ED" w:rsidRDefault="00DD5074" w:rsidP="009A16C8">
            <w:pPr>
              <w:widowControl w:val="0"/>
              <w:jc w:val="center"/>
              <w:rPr>
                <w:rFonts w:ascii="Tahoma" w:hAnsi="Tahoma" w:cs="Tahoma"/>
                <w:b/>
                <w:bCs/>
                <w:sz w:val="22"/>
                <w:szCs w:val="22"/>
              </w:rPr>
            </w:pPr>
            <w:r w:rsidRPr="003163ED">
              <w:rPr>
                <w:rFonts w:ascii="Tahoma" w:hAnsi="Tahoma" w:cs="Tahoma"/>
                <w:b/>
                <w:bCs/>
                <w:sz w:val="22"/>
                <w:szCs w:val="22"/>
              </w:rPr>
              <w:t>2</w:t>
            </w:r>
            <w:r w:rsidR="006713A7" w:rsidRPr="003163ED">
              <w:rPr>
                <w:rFonts w:ascii="Tahoma" w:hAnsi="Tahoma" w:cs="Tahoma"/>
                <w:b/>
                <w:bCs/>
                <w:sz w:val="22"/>
                <w:szCs w:val="22"/>
              </w:rPr>
              <w:t>97,9</w:t>
            </w:r>
          </w:p>
        </w:tc>
      </w:tr>
      <w:tr w:rsidR="003163ED" w:rsidRPr="003163ED" w14:paraId="31CA7B82"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8BBEA57" w14:textId="14B2F4CE"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5C19FAB9" w14:textId="7EBE0652" w:rsidR="00DD5074" w:rsidRPr="003163ED" w:rsidRDefault="00DD5074" w:rsidP="00DD5074">
            <w:pPr>
              <w:widowControl w:val="0"/>
              <w:rPr>
                <w:rFonts w:ascii="Tahoma" w:hAnsi="Tahoma" w:cs="Tahoma"/>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BB4736E" w14:textId="67585F4F"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4BD3634" w14:textId="324A6606"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9D52A73" w14:textId="5C6E64CD"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135,1</w:t>
            </w:r>
          </w:p>
        </w:tc>
      </w:tr>
      <w:tr w:rsidR="003163ED" w:rsidRPr="003163ED" w14:paraId="28AF80A9" w14:textId="77777777" w:rsidTr="00701F9D">
        <w:trPr>
          <w:trHeight w:val="20"/>
          <w:jc w:val="center"/>
        </w:trPr>
        <w:tc>
          <w:tcPr>
            <w:tcW w:w="374" w:type="pct"/>
            <w:vMerge/>
            <w:tcBorders>
              <w:left w:val="single" w:sz="4" w:space="0" w:color="auto"/>
              <w:right w:val="single" w:sz="4" w:space="0" w:color="auto"/>
            </w:tcBorders>
            <w:vAlign w:val="center"/>
          </w:tcPr>
          <w:p w14:paraId="3FF0FC20"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B051F8F"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9872D0" w14:textId="444D4885"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9796271" w14:textId="6B38CBFE"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0C24A77" w14:textId="1EE6AD94"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4</w:t>
            </w:r>
            <w:r w:rsidR="006713A7" w:rsidRPr="003163ED">
              <w:rPr>
                <w:rFonts w:ascii="Tahoma" w:hAnsi="Tahoma" w:cs="Tahoma"/>
                <w:b/>
                <w:bCs/>
                <w:sz w:val="22"/>
                <w:szCs w:val="22"/>
              </w:rPr>
              <w:t>5,36</w:t>
            </w:r>
          </w:p>
        </w:tc>
      </w:tr>
      <w:tr w:rsidR="003163ED" w:rsidRPr="003163ED" w14:paraId="3D091195" w14:textId="77777777" w:rsidTr="00701F9D">
        <w:trPr>
          <w:trHeight w:val="20"/>
          <w:jc w:val="center"/>
        </w:trPr>
        <w:tc>
          <w:tcPr>
            <w:tcW w:w="374" w:type="pct"/>
            <w:vMerge/>
            <w:tcBorders>
              <w:left w:val="single" w:sz="4" w:space="0" w:color="auto"/>
              <w:right w:val="single" w:sz="4" w:space="0" w:color="auto"/>
            </w:tcBorders>
            <w:vAlign w:val="center"/>
          </w:tcPr>
          <w:p w14:paraId="6FE7AD88"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5F927F4" w14:textId="2036E448"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627E84B2" w14:textId="63E3E297"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B57E53" w14:textId="7CF6CAFA"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BC11F1" w14:textId="47ED3244"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54</w:t>
            </w:r>
          </w:p>
        </w:tc>
      </w:tr>
      <w:tr w:rsidR="003163ED" w:rsidRPr="003163ED" w14:paraId="682AD922" w14:textId="77777777" w:rsidTr="00701F9D">
        <w:trPr>
          <w:trHeight w:val="20"/>
          <w:jc w:val="center"/>
        </w:trPr>
        <w:tc>
          <w:tcPr>
            <w:tcW w:w="374" w:type="pct"/>
            <w:vMerge/>
            <w:tcBorders>
              <w:left w:val="single" w:sz="4" w:space="0" w:color="auto"/>
              <w:right w:val="single" w:sz="4" w:space="0" w:color="auto"/>
            </w:tcBorders>
            <w:vAlign w:val="center"/>
          </w:tcPr>
          <w:p w14:paraId="1FF46277"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D7220D4"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E626EA9" w14:textId="3878B79D"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13C16CC" w14:textId="22D5D4D4"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435BF0" w14:textId="7E7CB34B"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w:t>
            </w:r>
            <w:r w:rsidR="006713A7" w:rsidRPr="003163ED">
              <w:rPr>
                <w:rFonts w:ascii="Tahoma" w:hAnsi="Tahoma" w:cs="Tahoma"/>
                <w:sz w:val="22"/>
                <w:szCs w:val="22"/>
              </w:rPr>
              <w:t>8,13</w:t>
            </w:r>
          </w:p>
        </w:tc>
      </w:tr>
      <w:tr w:rsidR="003163ED" w:rsidRPr="003163ED" w14:paraId="3D8B102D" w14:textId="77777777" w:rsidTr="00701F9D">
        <w:trPr>
          <w:trHeight w:val="20"/>
          <w:jc w:val="center"/>
        </w:trPr>
        <w:tc>
          <w:tcPr>
            <w:tcW w:w="374" w:type="pct"/>
            <w:vMerge/>
            <w:tcBorders>
              <w:left w:val="single" w:sz="4" w:space="0" w:color="auto"/>
              <w:right w:val="single" w:sz="4" w:space="0" w:color="auto"/>
            </w:tcBorders>
            <w:vAlign w:val="center"/>
          </w:tcPr>
          <w:p w14:paraId="6A368AB8"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974920E" w14:textId="79080AF2"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1813FB6E" w14:textId="0A28C613"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1A1645B" w14:textId="0052942C"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793D625" w14:textId="52CC8F69"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77,3</w:t>
            </w:r>
          </w:p>
        </w:tc>
      </w:tr>
      <w:tr w:rsidR="003163ED" w:rsidRPr="003163ED" w14:paraId="55D092E4" w14:textId="77777777" w:rsidTr="00701F9D">
        <w:trPr>
          <w:trHeight w:val="20"/>
          <w:jc w:val="center"/>
        </w:trPr>
        <w:tc>
          <w:tcPr>
            <w:tcW w:w="374" w:type="pct"/>
            <w:vMerge/>
            <w:tcBorders>
              <w:left w:val="single" w:sz="4" w:space="0" w:color="auto"/>
              <w:right w:val="single" w:sz="4" w:space="0" w:color="auto"/>
            </w:tcBorders>
            <w:vAlign w:val="center"/>
          </w:tcPr>
          <w:p w14:paraId="1AF853CF"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3B3EE49"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8C9484C" w14:textId="594377AE"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CE78D63" w14:textId="7B0B1693"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A27D985" w14:textId="232CBF8E"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2</w:t>
            </w:r>
            <w:r w:rsidR="006713A7" w:rsidRPr="003163ED">
              <w:rPr>
                <w:rFonts w:ascii="Tahoma" w:hAnsi="Tahoma" w:cs="Tahoma"/>
                <w:sz w:val="22"/>
                <w:szCs w:val="22"/>
              </w:rPr>
              <w:t>5,95</w:t>
            </w:r>
          </w:p>
        </w:tc>
      </w:tr>
      <w:tr w:rsidR="003163ED" w:rsidRPr="003163ED" w14:paraId="34900BFE" w14:textId="77777777" w:rsidTr="00701F9D">
        <w:trPr>
          <w:trHeight w:val="20"/>
          <w:jc w:val="center"/>
        </w:trPr>
        <w:tc>
          <w:tcPr>
            <w:tcW w:w="374" w:type="pct"/>
            <w:vMerge/>
            <w:tcBorders>
              <w:left w:val="single" w:sz="4" w:space="0" w:color="auto"/>
              <w:right w:val="single" w:sz="4" w:space="0" w:color="auto"/>
            </w:tcBorders>
            <w:vAlign w:val="center"/>
          </w:tcPr>
          <w:p w14:paraId="3DA00AEC"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FCFCE42" w14:textId="5136066D"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застройки среднеэтажными жилыми домами (от 5 до 8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2228A19B" w14:textId="0C533192"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BCC72CE" w14:textId="736E0740"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D5D04DB" w14:textId="5772DC6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3,8</w:t>
            </w:r>
          </w:p>
        </w:tc>
      </w:tr>
      <w:tr w:rsidR="003163ED" w:rsidRPr="003163ED" w14:paraId="7968913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528DF3A"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C086047"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8626413" w14:textId="6EA15BF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1A61668" w14:textId="5F192898"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BB63DAA" w14:textId="5C0CDC75"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w:t>
            </w:r>
            <w:r w:rsidR="006713A7" w:rsidRPr="003163ED">
              <w:rPr>
                <w:rFonts w:ascii="Tahoma" w:hAnsi="Tahoma" w:cs="Tahoma"/>
                <w:sz w:val="22"/>
                <w:szCs w:val="22"/>
              </w:rPr>
              <w:t>28</w:t>
            </w:r>
          </w:p>
        </w:tc>
      </w:tr>
      <w:tr w:rsidR="003163ED" w:rsidRPr="003163ED" w14:paraId="1D6A9917"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B975327" w14:textId="06CA270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375DE24D" w14:textId="50816F93" w:rsidR="00DD5074" w:rsidRPr="003163ED" w:rsidRDefault="00DD5074" w:rsidP="00DD5074">
            <w:pPr>
              <w:widowControl w:val="0"/>
              <w:rPr>
                <w:rFonts w:ascii="Tahoma" w:hAnsi="Tahoma" w:cs="Tahoma"/>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7BF635D" w14:textId="3F522032"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453B3E2" w14:textId="63374348"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28E1C8" w14:textId="0FF4F376"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3,7</w:t>
            </w:r>
          </w:p>
        </w:tc>
      </w:tr>
      <w:tr w:rsidR="003163ED" w:rsidRPr="003163ED" w14:paraId="6B2D4F91" w14:textId="77777777" w:rsidTr="00701F9D">
        <w:trPr>
          <w:trHeight w:val="20"/>
          <w:jc w:val="center"/>
        </w:trPr>
        <w:tc>
          <w:tcPr>
            <w:tcW w:w="374" w:type="pct"/>
            <w:vMerge/>
            <w:tcBorders>
              <w:left w:val="single" w:sz="4" w:space="0" w:color="auto"/>
              <w:right w:val="single" w:sz="4" w:space="0" w:color="auto"/>
            </w:tcBorders>
            <w:vAlign w:val="center"/>
          </w:tcPr>
          <w:p w14:paraId="1D7FBC42"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865EC98"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9325B0A" w14:textId="4CA9F59B"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BDB3D9C" w14:textId="5A1D08DB"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4D7859A" w14:textId="2EB4B476"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1,</w:t>
            </w:r>
            <w:r w:rsidR="006713A7" w:rsidRPr="003163ED">
              <w:rPr>
                <w:rFonts w:ascii="Tahoma" w:hAnsi="Tahoma" w:cs="Tahoma"/>
                <w:b/>
                <w:bCs/>
                <w:sz w:val="22"/>
                <w:szCs w:val="22"/>
              </w:rPr>
              <w:t>24</w:t>
            </w:r>
          </w:p>
        </w:tc>
      </w:tr>
      <w:tr w:rsidR="003163ED" w:rsidRPr="003163ED" w14:paraId="70184B35" w14:textId="77777777" w:rsidTr="00701F9D">
        <w:trPr>
          <w:trHeight w:val="20"/>
          <w:jc w:val="center"/>
        </w:trPr>
        <w:tc>
          <w:tcPr>
            <w:tcW w:w="374" w:type="pct"/>
            <w:vMerge/>
            <w:tcBorders>
              <w:left w:val="single" w:sz="4" w:space="0" w:color="auto"/>
              <w:right w:val="single" w:sz="4" w:space="0" w:color="auto"/>
            </w:tcBorders>
            <w:vAlign w:val="center"/>
          </w:tcPr>
          <w:p w14:paraId="445259B9"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648E55A" w14:textId="77FAA439"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55936AB0" w14:textId="2F40142D"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370B63C" w14:textId="26E9A263"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0BDC88" w14:textId="1FB619E0"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3,7</w:t>
            </w:r>
          </w:p>
        </w:tc>
      </w:tr>
      <w:tr w:rsidR="003163ED" w:rsidRPr="003163ED" w14:paraId="1B89C05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F0A2F7B"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4CC6C01"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15858F9" w14:textId="4852C62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55A36FB" w14:textId="6C0767DC"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FBEB96" w14:textId="65E1A5F9"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w:t>
            </w:r>
            <w:r w:rsidR="006713A7" w:rsidRPr="003163ED">
              <w:rPr>
                <w:rFonts w:ascii="Tahoma" w:hAnsi="Tahoma" w:cs="Tahoma"/>
                <w:sz w:val="22"/>
                <w:szCs w:val="22"/>
              </w:rPr>
              <w:t>24</w:t>
            </w:r>
          </w:p>
        </w:tc>
      </w:tr>
      <w:tr w:rsidR="003163ED" w:rsidRPr="003163ED" w14:paraId="404342FF"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D41164B" w14:textId="46E76ED6"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550110E3" w14:textId="128179C4" w:rsidR="00DD5074" w:rsidRPr="003163ED" w:rsidRDefault="00DD5074" w:rsidP="00DD5074">
            <w:pPr>
              <w:widowControl w:val="0"/>
              <w:rPr>
                <w:rFonts w:ascii="Tahoma" w:hAnsi="Tahoma" w:cs="Tahoma"/>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4F1C5E9" w14:textId="2A88D522"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A422F45" w14:textId="73285017"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81C49AE" w14:textId="5D81E82D"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11</w:t>
            </w:r>
            <w:r w:rsidR="006713A7" w:rsidRPr="003163ED">
              <w:rPr>
                <w:rFonts w:ascii="Tahoma" w:hAnsi="Tahoma" w:cs="Tahoma"/>
                <w:b/>
                <w:bCs/>
                <w:sz w:val="22"/>
                <w:szCs w:val="22"/>
              </w:rPr>
              <w:t>2</w:t>
            </w:r>
          </w:p>
        </w:tc>
      </w:tr>
      <w:tr w:rsidR="003163ED" w:rsidRPr="003163ED" w14:paraId="7039AACB" w14:textId="77777777" w:rsidTr="00701F9D">
        <w:trPr>
          <w:trHeight w:val="20"/>
          <w:jc w:val="center"/>
        </w:trPr>
        <w:tc>
          <w:tcPr>
            <w:tcW w:w="374" w:type="pct"/>
            <w:vMerge/>
            <w:tcBorders>
              <w:left w:val="single" w:sz="4" w:space="0" w:color="auto"/>
              <w:right w:val="single" w:sz="4" w:space="0" w:color="auto"/>
            </w:tcBorders>
            <w:vAlign w:val="center"/>
          </w:tcPr>
          <w:p w14:paraId="6F6DFF9C"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9F3EEBE"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E1ADE97" w14:textId="5E6542B4"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7DA3273" w14:textId="6C957538"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8CE5FB0" w14:textId="7424B3CE"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3</w:t>
            </w:r>
            <w:r w:rsidR="006713A7" w:rsidRPr="003163ED">
              <w:rPr>
                <w:rFonts w:ascii="Tahoma" w:hAnsi="Tahoma" w:cs="Tahoma"/>
                <w:b/>
                <w:bCs/>
                <w:sz w:val="22"/>
                <w:szCs w:val="22"/>
              </w:rPr>
              <w:t>7,59</w:t>
            </w:r>
          </w:p>
        </w:tc>
      </w:tr>
      <w:tr w:rsidR="003163ED" w:rsidRPr="003163ED" w14:paraId="4D9E4B50" w14:textId="77777777" w:rsidTr="00701F9D">
        <w:trPr>
          <w:trHeight w:val="20"/>
          <w:jc w:val="center"/>
        </w:trPr>
        <w:tc>
          <w:tcPr>
            <w:tcW w:w="374" w:type="pct"/>
            <w:vMerge/>
            <w:tcBorders>
              <w:left w:val="single" w:sz="4" w:space="0" w:color="auto"/>
              <w:right w:val="single" w:sz="4" w:space="0" w:color="auto"/>
            </w:tcBorders>
            <w:vAlign w:val="center"/>
          </w:tcPr>
          <w:p w14:paraId="6F5A0F00"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CFE6A82" w14:textId="01991F4B"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7748F2A3" w14:textId="6DBCECEC"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4914955" w14:textId="1D9C67D9"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4B70DEF" w14:textId="662FB7CD"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106,3</w:t>
            </w:r>
          </w:p>
        </w:tc>
      </w:tr>
      <w:tr w:rsidR="003163ED" w:rsidRPr="003163ED" w14:paraId="6F3EF1A5" w14:textId="77777777" w:rsidTr="00701F9D">
        <w:trPr>
          <w:trHeight w:val="20"/>
          <w:jc w:val="center"/>
        </w:trPr>
        <w:tc>
          <w:tcPr>
            <w:tcW w:w="374" w:type="pct"/>
            <w:vMerge/>
            <w:tcBorders>
              <w:left w:val="single" w:sz="4" w:space="0" w:color="auto"/>
              <w:right w:val="single" w:sz="4" w:space="0" w:color="auto"/>
            </w:tcBorders>
            <w:vAlign w:val="center"/>
          </w:tcPr>
          <w:p w14:paraId="4CBC0C76"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536E0E2"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55E2C06" w14:textId="03DA0B6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CBA791" w14:textId="1448BBD0"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7E820CC" w14:textId="5AD0D01F"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3</w:t>
            </w:r>
            <w:r w:rsidR="006713A7" w:rsidRPr="003163ED">
              <w:rPr>
                <w:rFonts w:ascii="Tahoma" w:hAnsi="Tahoma" w:cs="Tahoma"/>
                <w:sz w:val="22"/>
                <w:szCs w:val="22"/>
              </w:rPr>
              <w:t>5,68</w:t>
            </w:r>
          </w:p>
        </w:tc>
      </w:tr>
      <w:tr w:rsidR="003163ED" w:rsidRPr="003163ED" w14:paraId="611FE400" w14:textId="77777777" w:rsidTr="00701F9D">
        <w:trPr>
          <w:trHeight w:val="20"/>
          <w:jc w:val="center"/>
        </w:trPr>
        <w:tc>
          <w:tcPr>
            <w:tcW w:w="374" w:type="pct"/>
            <w:vMerge/>
            <w:tcBorders>
              <w:left w:val="single" w:sz="4" w:space="0" w:color="auto"/>
              <w:right w:val="single" w:sz="4" w:space="0" w:color="auto"/>
            </w:tcBorders>
            <w:vAlign w:val="center"/>
          </w:tcPr>
          <w:p w14:paraId="5CC94857"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0E9261F" w14:textId="5774BC3D"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7B68380B" w14:textId="5EF43706"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83AF475" w14:textId="4559D515"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C10D16" w14:textId="3D7EF39A"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3,2</w:t>
            </w:r>
          </w:p>
        </w:tc>
      </w:tr>
      <w:tr w:rsidR="003163ED" w:rsidRPr="003163ED" w14:paraId="3A3DA5B4" w14:textId="77777777" w:rsidTr="00701F9D">
        <w:trPr>
          <w:trHeight w:val="20"/>
          <w:jc w:val="center"/>
        </w:trPr>
        <w:tc>
          <w:tcPr>
            <w:tcW w:w="374" w:type="pct"/>
            <w:vMerge/>
            <w:tcBorders>
              <w:left w:val="single" w:sz="4" w:space="0" w:color="auto"/>
              <w:right w:val="single" w:sz="4" w:space="0" w:color="auto"/>
            </w:tcBorders>
            <w:vAlign w:val="center"/>
          </w:tcPr>
          <w:p w14:paraId="1F7ABA21"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2434D91"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B039BC1" w14:textId="59EFBB64"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47AFA0E" w14:textId="22505B26"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D7B4BE" w14:textId="52D160E1"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w:t>
            </w:r>
            <w:r w:rsidR="006713A7" w:rsidRPr="003163ED">
              <w:rPr>
                <w:rFonts w:ascii="Tahoma" w:hAnsi="Tahoma" w:cs="Tahoma"/>
                <w:sz w:val="22"/>
                <w:szCs w:val="22"/>
              </w:rPr>
              <w:t>07</w:t>
            </w:r>
          </w:p>
        </w:tc>
      </w:tr>
      <w:tr w:rsidR="003163ED" w:rsidRPr="003163ED" w14:paraId="03AE9076" w14:textId="77777777" w:rsidTr="00701F9D">
        <w:trPr>
          <w:trHeight w:val="20"/>
          <w:jc w:val="center"/>
        </w:trPr>
        <w:tc>
          <w:tcPr>
            <w:tcW w:w="374" w:type="pct"/>
            <w:vMerge/>
            <w:tcBorders>
              <w:left w:val="single" w:sz="4" w:space="0" w:color="auto"/>
              <w:right w:val="single" w:sz="4" w:space="0" w:color="auto"/>
            </w:tcBorders>
            <w:vAlign w:val="center"/>
          </w:tcPr>
          <w:p w14:paraId="6A0ACB92"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B30906F" w14:textId="65346760"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121B77B" w14:textId="5CF4DFD7"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588DCA0" w14:textId="7FC59672"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84B207" w14:textId="301FF7AF"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2,</w:t>
            </w:r>
            <w:r w:rsidR="00484684" w:rsidRPr="003163ED">
              <w:rPr>
                <w:rFonts w:ascii="Tahoma" w:hAnsi="Tahoma" w:cs="Tahoma"/>
                <w:sz w:val="22"/>
                <w:szCs w:val="22"/>
              </w:rPr>
              <w:t>5</w:t>
            </w:r>
          </w:p>
        </w:tc>
      </w:tr>
      <w:tr w:rsidR="003163ED" w:rsidRPr="003163ED" w14:paraId="732D81F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AE8B125"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BE0ADB6"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574EDB7" w14:textId="393C2641"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1D07413" w14:textId="5A2984DB"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01DAA3" w14:textId="42F7F1B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0,8</w:t>
            </w:r>
            <w:r w:rsidR="00484684" w:rsidRPr="003163ED">
              <w:rPr>
                <w:rFonts w:ascii="Tahoma" w:hAnsi="Tahoma" w:cs="Tahoma"/>
                <w:sz w:val="22"/>
                <w:szCs w:val="22"/>
              </w:rPr>
              <w:t>4</w:t>
            </w:r>
          </w:p>
        </w:tc>
      </w:tr>
      <w:tr w:rsidR="003163ED" w:rsidRPr="003163ED" w14:paraId="4CDB5B6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272B6484" w14:textId="7441ADB2"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46BBD20D" w14:textId="14AB3930" w:rsidR="00DD5074" w:rsidRPr="003163ED" w:rsidRDefault="00DD5074" w:rsidP="00DD5074">
            <w:pPr>
              <w:widowControl w:val="0"/>
              <w:rPr>
                <w:rFonts w:ascii="Tahoma" w:hAnsi="Tahoma" w:cs="Tahoma"/>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E761C1C" w14:textId="53945BB6"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4211A6B" w14:textId="05DA9FB4"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FF2FD9" w14:textId="73D7D1D5" w:rsidR="00DD5074" w:rsidRPr="003163ED" w:rsidRDefault="00484684" w:rsidP="00DD5074">
            <w:pPr>
              <w:widowControl w:val="0"/>
              <w:jc w:val="center"/>
              <w:rPr>
                <w:rFonts w:ascii="Tahoma" w:hAnsi="Tahoma" w:cs="Tahoma"/>
                <w:b/>
                <w:bCs/>
                <w:sz w:val="22"/>
                <w:szCs w:val="22"/>
              </w:rPr>
            </w:pPr>
            <w:r w:rsidRPr="003163ED">
              <w:rPr>
                <w:rFonts w:ascii="Tahoma" w:hAnsi="Tahoma" w:cs="Tahoma"/>
                <w:b/>
                <w:bCs/>
                <w:sz w:val="22"/>
                <w:szCs w:val="22"/>
              </w:rPr>
              <w:t>35</w:t>
            </w:r>
          </w:p>
        </w:tc>
      </w:tr>
      <w:tr w:rsidR="003163ED" w:rsidRPr="003163ED" w14:paraId="3B2C5E0F" w14:textId="77777777" w:rsidTr="00701F9D">
        <w:trPr>
          <w:trHeight w:val="20"/>
          <w:jc w:val="center"/>
        </w:trPr>
        <w:tc>
          <w:tcPr>
            <w:tcW w:w="374" w:type="pct"/>
            <w:vMerge/>
            <w:tcBorders>
              <w:left w:val="single" w:sz="4" w:space="0" w:color="auto"/>
              <w:right w:val="single" w:sz="4" w:space="0" w:color="auto"/>
            </w:tcBorders>
            <w:vAlign w:val="center"/>
          </w:tcPr>
          <w:p w14:paraId="164EEB92"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CAFEF64"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47FC7BD" w14:textId="7D8F359F"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51E739B" w14:textId="2F2D5D36"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C45C1E6" w14:textId="275FF43D" w:rsidR="00DD5074" w:rsidRPr="003163ED" w:rsidRDefault="00484684" w:rsidP="00DD5074">
            <w:pPr>
              <w:widowControl w:val="0"/>
              <w:jc w:val="center"/>
              <w:rPr>
                <w:rFonts w:ascii="Tahoma" w:hAnsi="Tahoma" w:cs="Tahoma"/>
                <w:b/>
                <w:bCs/>
                <w:sz w:val="22"/>
                <w:szCs w:val="22"/>
              </w:rPr>
            </w:pPr>
            <w:r w:rsidRPr="003163ED">
              <w:rPr>
                <w:rFonts w:ascii="Tahoma" w:hAnsi="Tahoma" w:cs="Tahoma"/>
                <w:b/>
                <w:bCs/>
                <w:sz w:val="22"/>
                <w:szCs w:val="22"/>
              </w:rPr>
              <w:t>11,75</w:t>
            </w:r>
          </w:p>
        </w:tc>
      </w:tr>
      <w:tr w:rsidR="003163ED" w:rsidRPr="003163ED" w14:paraId="13A93E71" w14:textId="77777777" w:rsidTr="00701F9D">
        <w:trPr>
          <w:trHeight w:val="20"/>
          <w:jc w:val="center"/>
        </w:trPr>
        <w:tc>
          <w:tcPr>
            <w:tcW w:w="374" w:type="pct"/>
            <w:vMerge/>
            <w:tcBorders>
              <w:left w:val="single" w:sz="4" w:space="0" w:color="auto"/>
              <w:right w:val="single" w:sz="4" w:space="0" w:color="auto"/>
            </w:tcBorders>
            <w:vAlign w:val="center"/>
          </w:tcPr>
          <w:p w14:paraId="3021468F"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79C9F04" w14:textId="4BCFA8E7"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1E8CFF5F" w14:textId="7A09132A"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22DABB7" w14:textId="7A5DA985"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215AE7" w14:textId="07E38D89" w:rsidR="00DD5074" w:rsidRPr="003163ED" w:rsidRDefault="00484684" w:rsidP="00DD5074">
            <w:pPr>
              <w:widowControl w:val="0"/>
              <w:jc w:val="center"/>
              <w:rPr>
                <w:rFonts w:ascii="Tahoma" w:hAnsi="Tahoma" w:cs="Tahoma"/>
                <w:sz w:val="22"/>
                <w:szCs w:val="22"/>
              </w:rPr>
            </w:pPr>
            <w:r w:rsidRPr="003163ED">
              <w:rPr>
                <w:rFonts w:ascii="Tahoma" w:hAnsi="Tahoma" w:cs="Tahoma"/>
                <w:sz w:val="22"/>
                <w:szCs w:val="22"/>
              </w:rPr>
              <w:t>30,4</w:t>
            </w:r>
          </w:p>
        </w:tc>
      </w:tr>
      <w:tr w:rsidR="003163ED" w:rsidRPr="003163ED" w14:paraId="0571C6B2" w14:textId="77777777" w:rsidTr="00701F9D">
        <w:trPr>
          <w:trHeight w:val="20"/>
          <w:jc w:val="center"/>
        </w:trPr>
        <w:tc>
          <w:tcPr>
            <w:tcW w:w="374" w:type="pct"/>
            <w:vMerge/>
            <w:tcBorders>
              <w:left w:val="single" w:sz="4" w:space="0" w:color="auto"/>
              <w:right w:val="single" w:sz="4" w:space="0" w:color="auto"/>
            </w:tcBorders>
            <w:vAlign w:val="center"/>
          </w:tcPr>
          <w:p w14:paraId="5ECD2574"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F22BA03"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247145A" w14:textId="49311C95"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BE4A5ED" w14:textId="763D4967"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BE37DB" w14:textId="58534101" w:rsidR="00DD5074" w:rsidRPr="003163ED" w:rsidRDefault="00484684" w:rsidP="00DD5074">
            <w:pPr>
              <w:widowControl w:val="0"/>
              <w:jc w:val="center"/>
              <w:rPr>
                <w:rFonts w:ascii="Tahoma" w:hAnsi="Tahoma" w:cs="Tahoma"/>
                <w:sz w:val="22"/>
                <w:szCs w:val="22"/>
              </w:rPr>
            </w:pPr>
            <w:r w:rsidRPr="003163ED">
              <w:rPr>
                <w:rFonts w:ascii="Tahoma" w:hAnsi="Tahoma" w:cs="Tahoma"/>
                <w:sz w:val="22"/>
                <w:szCs w:val="22"/>
              </w:rPr>
              <w:t>10,21</w:t>
            </w:r>
          </w:p>
        </w:tc>
      </w:tr>
      <w:tr w:rsidR="003163ED" w:rsidRPr="003163ED" w14:paraId="1571D100" w14:textId="77777777" w:rsidTr="00701F9D">
        <w:trPr>
          <w:trHeight w:val="20"/>
          <w:jc w:val="center"/>
        </w:trPr>
        <w:tc>
          <w:tcPr>
            <w:tcW w:w="374" w:type="pct"/>
            <w:vMerge/>
            <w:tcBorders>
              <w:left w:val="single" w:sz="4" w:space="0" w:color="auto"/>
              <w:right w:val="single" w:sz="4" w:space="0" w:color="auto"/>
            </w:tcBorders>
            <w:vAlign w:val="center"/>
          </w:tcPr>
          <w:p w14:paraId="78E05122"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0958794" w14:textId="04CF4E1E"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137F06EB" w14:textId="7C225060"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B392A29" w14:textId="2835D873"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1310A2" w14:textId="1882183E"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4,6</w:t>
            </w:r>
          </w:p>
        </w:tc>
      </w:tr>
      <w:tr w:rsidR="003163ED" w:rsidRPr="003163ED" w14:paraId="102EE69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4A6B9EAD"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DB33D19"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03BB14B" w14:textId="4B726152"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D0D291F" w14:textId="34BD7A23"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CEF3772" w14:textId="04661FDE"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w:t>
            </w:r>
            <w:r w:rsidR="00484684" w:rsidRPr="003163ED">
              <w:rPr>
                <w:rFonts w:ascii="Tahoma" w:hAnsi="Tahoma" w:cs="Tahoma"/>
                <w:sz w:val="22"/>
                <w:szCs w:val="22"/>
              </w:rPr>
              <w:t>54</w:t>
            </w:r>
          </w:p>
        </w:tc>
      </w:tr>
      <w:tr w:rsidR="003163ED" w:rsidRPr="003163ED" w14:paraId="04FFFFE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2505B9B" w14:textId="2796E3D9"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0FD75115" w14:textId="7A670A9A" w:rsidR="00DD5074" w:rsidRPr="003163ED" w:rsidRDefault="00DD5074" w:rsidP="00DD5074">
            <w:pPr>
              <w:widowControl w:val="0"/>
              <w:rPr>
                <w:rFonts w:ascii="Tahoma" w:hAnsi="Tahoma" w:cs="Tahoma"/>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24E4B33" w14:textId="7E0C56BC"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0A7C2B0" w14:textId="640359B1"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E4A7A3" w14:textId="49113DDC"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12,1</w:t>
            </w:r>
          </w:p>
        </w:tc>
      </w:tr>
      <w:tr w:rsidR="003163ED" w:rsidRPr="003163ED" w14:paraId="7F604855" w14:textId="77777777" w:rsidTr="00701F9D">
        <w:trPr>
          <w:trHeight w:val="20"/>
          <w:jc w:val="center"/>
        </w:trPr>
        <w:tc>
          <w:tcPr>
            <w:tcW w:w="374" w:type="pct"/>
            <w:vMerge/>
            <w:tcBorders>
              <w:left w:val="single" w:sz="4" w:space="0" w:color="auto"/>
              <w:right w:val="single" w:sz="4" w:space="0" w:color="auto"/>
            </w:tcBorders>
            <w:vAlign w:val="center"/>
          </w:tcPr>
          <w:p w14:paraId="6C099CD5"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7D275A3"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FF7DB88" w14:textId="3A68633B"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2ADF123" w14:textId="6F94D85B" w:rsidR="00DD5074" w:rsidRPr="003163ED" w:rsidRDefault="001F1550" w:rsidP="00DD507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088197" w14:textId="51608A28" w:rsidR="00DD5074" w:rsidRPr="003163ED" w:rsidRDefault="00DD5074" w:rsidP="00DD5074">
            <w:pPr>
              <w:widowControl w:val="0"/>
              <w:jc w:val="center"/>
              <w:rPr>
                <w:rFonts w:ascii="Tahoma" w:hAnsi="Tahoma" w:cs="Tahoma"/>
                <w:b/>
                <w:bCs/>
                <w:sz w:val="22"/>
                <w:szCs w:val="22"/>
              </w:rPr>
            </w:pPr>
            <w:r w:rsidRPr="003163ED">
              <w:rPr>
                <w:rFonts w:ascii="Tahoma" w:hAnsi="Tahoma" w:cs="Tahoma"/>
                <w:b/>
                <w:bCs/>
                <w:sz w:val="22"/>
                <w:szCs w:val="22"/>
              </w:rPr>
              <w:t>4,</w:t>
            </w:r>
            <w:r w:rsidR="00484684" w:rsidRPr="003163ED">
              <w:rPr>
                <w:rFonts w:ascii="Tahoma" w:hAnsi="Tahoma" w:cs="Tahoma"/>
                <w:b/>
                <w:bCs/>
                <w:sz w:val="22"/>
                <w:szCs w:val="22"/>
              </w:rPr>
              <w:t>06</w:t>
            </w:r>
          </w:p>
        </w:tc>
      </w:tr>
      <w:tr w:rsidR="003163ED" w:rsidRPr="003163ED" w14:paraId="34D0D1B7" w14:textId="77777777" w:rsidTr="00701F9D">
        <w:trPr>
          <w:trHeight w:val="20"/>
          <w:jc w:val="center"/>
        </w:trPr>
        <w:tc>
          <w:tcPr>
            <w:tcW w:w="374" w:type="pct"/>
            <w:vMerge/>
            <w:tcBorders>
              <w:left w:val="single" w:sz="4" w:space="0" w:color="auto"/>
              <w:right w:val="single" w:sz="4" w:space="0" w:color="auto"/>
            </w:tcBorders>
            <w:vAlign w:val="center"/>
          </w:tcPr>
          <w:p w14:paraId="3300B11A"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C970BC3" w14:textId="103D9920"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09AAFF1A" w14:textId="51B3AEDE"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00931F6" w14:textId="3C3CFAF8"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CE4F9A" w14:textId="14804AD2"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4,2</w:t>
            </w:r>
          </w:p>
        </w:tc>
      </w:tr>
      <w:tr w:rsidR="003163ED" w:rsidRPr="003163ED" w14:paraId="0C269FB1" w14:textId="77777777" w:rsidTr="00701F9D">
        <w:trPr>
          <w:trHeight w:val="20"/>
          <w:jc w:val="center"/>
        </w:trPr>
        <w:tc>
          <w:tcPr>
            <w:tcW w:w="374" w:type="pct"/>
            <w:vMerge/>
            <w:tcBorders>
              <w:left w:val="single" w:sz="4" w:space="0" w:color="auto"/>
              <w:right w:val="single" w:sz="4" w:space="0" w:color="auto"/>
            </w:tcBorders>
            <w:vAlign w:val="center"/>
          </w:tcPr>
          <w:p w14:paraId="4A0A2A07"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2FB3280"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9CD17D0" w14:textId="75484BB8"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C177310" w14:textId="0A74C2C1"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AA5F7F7" w14:textId="5DBD5FAA"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1,4</w:t>
            </w:r>
            <w:r w:rsidR="00484684" w:rsidRPr="003163ED">
              <w:rPr>
                <w:rFonts w:ascii="Tahoma" w:hAnsi="Tahoma" w:cs="Tahoma"/>
                <w:sz w:val="22"/>
                <w:szCs w:val="22"/>
              </w:rPr>
              <w:t>1</w:t>
            </w:r>
          </w:p>
        </w:tc>
      </w:tr>
      <w:tr w:rsidR="003163ED" w:rsidRPr="003163ED" w14:paraId="6E624711" w14:textId="77777777" w:rsidTr="00701F9D">
        <w:trPr>
          <w:trHeight w:val="20"/>
          <w:jc w:val="center"/>
        </w:trPr>
        <w:tc>
          <w:tcPr>
            <w:tcW w:w="374" w:type="pct"/>
            <w:vMerge/>
            <w:tcBorders>
              <w:left w:val="single" w:sz="4" w:space="0" w:color="auto"/>
              <w:right w:val="single" w:sz="4" w:space="0" w:color="auto"/>
            </w:tcBorders>
            <w:vAlign w:val="center"/>
          </w:tcPr>
          <w:p w14:paraId="40C8FE6D" w14:textId="77777777" w:rsidR="00DD5074" w:rsidRPr="003163ED" w:rsidRDefault="00DD5074" w:rsidP="00DD507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9D56D1E" w14:textId="0FC5BE0D" w:rsidR="00DD5074" w:rsidRPr="003163ED" w:rsidRDefault="00DD5074" w:rsidP="00DD5074">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0BC809B8" w14:textId="718DC036"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4298807" w14:textId="3C60249B"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542027" w14:textId="027283C3"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7,9</w:t>
            </w:r>
          </w:p>
        </w:tc>
      </w:tr>
      <w:tr w:rsidR="00DD5074" w:rsidRPr="003163ED" w14:paraId="33CFE7D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4B4D3B48" w14:textId="77777777" w:rsidR="00DD5074" w:rsidRPr="003163ED" w:rsidRDefault="00DD5074" w:rsidP="00DD507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CE80668" w14:textId="77777777" w:rsidR="00DD5074" w:rsidRPr="003163ED" w:rsidRDefault="00DD5074" w:rsidP="00DD507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C4AA80A" w14:textId="6613C6E2"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71D3C9B" w14:textId="4F691484" w:rsidR="00DD5074" w:rsidRPr="003163ED" w:rsidRDefault="001F1550" w:rsidP="00DD507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7AAF042" w14:textId="31052F10" w:rsidR="00DD5074" w:rsidRPr="003163ED" w:rsidRDefault="00DD5074" w:rsidP="00DD5074">
            <w:pPr>
              <w:widowControl w:val="0"/>
              <w:jc w:val="center"/>
              <w:rPr>
                <w:rFonts w:ascii="Tahoma" w:hAnsi="Tahoma" w:cs="Tahoma"/>
                <w:sz w:val="22"/>
                <w:szCs w:val="22"/>
              </w:rPr>
            </w:pPr>
            <w:r w:rsidRPr="003163ED">
              <w:rPr>
                <w:rFonts w:ascii="Tahoma" w:hAnsi="Tahoma" w:cs="Tahoma"/>
                <w:sz w:val="22"/>
                <w:szCs w:val="22"/>
              </w:rPr>
              <w:t>2,</w:t>
            </w:r>
            <w:r w:rsidR="00484684" w:rsidRPr="003163ED">
              <w:rPr>
                <w:rFonts w:ascii="Tahoma" w:hAnsi="Tahoma" w:cs="Tahoma"/>
                <w:sz w:val="22"/>
                <w:szCs w:val="22"/>
              </w:rPr>
              <w:t>65</w:t>
            </w:r>
          </w:p>
        </w:tc>
      </w:tr>
    </w:tbl>
    <w:p w14:paraId="6644571E" w14:textId="77777777" w:rsidR="00E97605" w:rsidRPr="003163ED" w:rsidRDefault="00E97605" w:rsidP="00E97605"/>
    <w:p w14:paraId="66CEFCA7" w14:textId="77777777" w:rsidR="00E97605" w:rsidRPr="003163ED" w:rsidRDefault="00E97605" w:rsidP="00E97605">
      <w:pPr>
        <w:pStyle w:val="3f0"/>
        <w:rPr>
          <w:rStyle w:val="111"/>
        </w:rPr>
      </w:pPr>
      <w:r w:rsidRPr="003163ED">
        <w:rPr>
          <w:rStyle w:val="111"/>
        </w:rPr>
        <w:t>Село Алымовка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D87072F"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161A1FE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34609D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30F4C77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995D15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438CD9A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4AFD428"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02B40F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6666E6C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4DB1E81C"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7270B0C4" w14:textId="775BD7F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683A38ED" w14:textId="1978661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1CA6C154" w14:textId="3AF1278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4537634" w14:textId="16FF2E4D"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0EA75B1" w14:textId="14F45E3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60,6</w:t>
            </w:r>
          </w:p>
        </w:tc>
      </w:tr>
      <w:tr w:rsidR="003163ED" w:rsidRPr="003163ED" w14:paraId="6F59940F"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275D1321"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8B39335" w14:textId="77777777" w:rsidR="00954971" w:rsidRPr="003163ED" w:rsidRDefault="00954971" w:rsidP="00954971">
            <w:pPr>
              <w:widowControl w:val="0"/>
              <w:jc w:val="center"/>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C233743" w14:textId="6049AA0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E0BEB77" w14:textId="56A00282"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A55242D" w14:textId="050D4583"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35C5557F" w14:textId="77777777" w:rsidTr="00701F9D">
        <w:trPr>
          <w:trHeight w:val="501"/>
          <w:jc w:val="center"/>
        </w:trPr>
        <w:tc>
          <w:tcPr>
            <w:tcW w:w="374" w:type="pct"/>
            <w:tcBorders>
              <w:top w:val="single" w:sz="4" w:space="0" w:color="auto"/>
              <w:left w:val="single" w:sz="4" w:space="0" w:color="auto"/>
              <w:right w:val="single" w:sz="4" w:space="0" w:color="auto"/>
            </w:tcBorders>
            <w:vAlign w:val="center"/>
          </w:tcPr>
          <w:p w14:paraId="4C522733" w14:textId="69305A13"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06B69C2F" w14:textId="7EFC8089"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26926395" w14:textId="37DC0EB7"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590320EC" w14:textId="16E7A39B"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6812D6BF" w14:textId="50035B2C"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60,6</w:t>
            </w:r>
          </w:p>
        </w:tc>
      </w:tr>
      <w:tr w:rsidR="003163ED" w:rsidRPr="003163ED" w14:paraId="7A91310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FA22297" w14:textId="3F1DF698"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1A15DF43" w14:textId="09352967" w:rsidR="004054D2" w:rsidRPr="003163ED" w:rsidRDefault="004054D2" w:rsidP="004054D2">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422D01A" w14:textId="5A44EF5E"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6964937" w14:textId="4F7C3A37"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839FAA" w14:textId="15D41D85"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36,2</w:t>
            </w:r>
          </w:p>
        </w:tc>
      </w:tr>
      <w:tr w:rsidR="003163ED" w:rsidRPr="003163ED" w14:paraId="6E183AF3" w14:textId="77777777" w:rsidTr="00701F9D">
        <w:trPr>
          <w:trHeight w:val="20"/>
          <w:jc w:val="center"/>
        </w:trPr>
        <w:tc>
          <w:tcPr>
            <w:tcW w:w="374" w:type="pct"/>
            <w:vMerge/>
            <w:tcBorders>
              <w:left w:val="single" w:sz="4" w:space="0" w:color="auto"/>
              <w:right w:val="single" w:sz="4" w:space="0" w:color="auto"/>
            </w:tcBorders>
            <w:vAlign w:val="center"/>
          </w:tcPr>
          <w:p w14:paraId="2F136F9A"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7AD437C" w14:textId="77777777" w:rsidR="004054D2" w:rsidRPr="003163ED" w:rsidRDefault="004054D2" w:rsidP="004054D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D02AC09" w14:textId="219FD2E0"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A8EB3C2" w14:textId="6BD21FB4"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92CEE6" w14:textId="3DBA54A0"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59,74</w:t>
            </w:r>
          </w:p>
        </w:tc>
      </w:tr>
      <w:tr w:rsidR="003163ED" w:rsidRPr="003163ED" w14:paraId="027590AB" w14:textId="77777777" w:rsidTr="00701F9D">
        <w:trPr>
          <w:trHeight w:val="20"/>
          <w:jc w:val="center"/>
        </w:trPr>
        <w:tc>
          <w:tcPr>
            <w:tcW w:w="374" w:type="pct"/>
            <w:vMerge/>
            <w:tcBorders>
              <w:left w:val="single" w:sz="4" w:space="0" w:color="auto"/>
              <w:right w:val="single" w:sz="4" w:space="0" w:color="auto"/>
            </w:tcBorders>
            <w:vAlign w:val="center"/>
          </w:tcPr>
          <w:p w14:paraId="329A5D9C"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70601B6" w14:textId="718F7FE3"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6C7C8D5D" w14:textId="0B699A2B"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148185C" w14:textId="7717206B"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DB205E" w14:textId="2EDC3463"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36,2</w:t>
            </w:r>
          </w:p>
        </w:tc>
      </w:tr>
      <w:tr w:rsidR="003163ED" w:rsidRPr="003163ED" w14:paraId="6619944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33B98E1"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064E8C0" w14:textId="77777777" w:rsidR="004054D2" w:rsidRPr="003163ED" w:rsidRDefault="004054D2" w:rsidP="004054D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A41E5A4" w14:textId="6D4C1F56"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D13A0E3" w14:textId="4D439597"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101C46" w14:textId="71B2BEF7"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59,74</w:t>
            </w:r>
          </w:p>
        </w:tc>
      </w:tr>
      <w:tr w:rsidR="003163ED" w:rsidRPr="003163ED" w14:paraId="2A267658"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1384D0C" w14:textId="052D7F10"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7F0929C" w14:textId="5780FE5E" w:rsidR="004054D2" w:rsidRPr="003163ED" w:rsidRDefault="004054D2" w:rsidP="004054D2">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3354EED" w14:textId="1C5B1D88"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F21B548" w14:textId="34CEB146"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348D87" w14:textId="778C5D66"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4,1</w:t>
            </w:r>
          </w:p>
        </w:tc>
      </w:tr>
      <w:tr w:rsidR="003163ED" w:rsidRPr="003163ED" w14:paraId="5F6DD9A1" w14:textId="77777777" w:rsidTr="00701F9D">
        <w:trPr>
          <w:trHeight w:val="20"/>
          <w:jc w:val="center"/>
        </w:trPr>
        <w:tc>
          <w:tcPr>
            <w:tcW w:w="374" w:type="pct"/>
            <w:vMerge/>
            <w:tcBorders>
              <w:left w:val="single" w:sz="4" w:space="0" w:color="auto"/>
              <w:right w:val="single" w:sz="4" w:space="0" w:color="auto"/>
            </w:tcBorders>
            <w:vAlign w:val="center"/>
          </w:tcPr>
          <w:p w14:paraId="2096E304"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78FCA26" w14:textId="77777777" w:rsidR="004054D2" w:rsidRPr="003163ED" w:rsidRDefault="004054D2" w:rsidP="004054D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24AE866" w14:textId="6E88A479"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EC26DAA" w14:textId="7873A816"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F60015" w14:textId="5509833A" w:rsidR="004054D2" w:rsidRPr="003163ED" w:rsidRDefault="00A819C7" w:rsidP="004054D2">
            <w:pPr>
              <w:widowControl w:val="0"/>
              <w:jc w:val="center"/>
              <w:rPr>
                <w:rFonts w:ascii="Tahoma" w:hAnsi="Tahoma" w:cs="Tahoma"/>
                <w:b/>
                <w:bCs/>
                <w:sz w:val="22"/>
                <w:szCs w:val="22"/>
              </w:rPr>
            </w:pPr>
            <w:r w:rsidRPr="003163ED">
              <w:rPr>
                <w:rFonts w:ascii="Tahoma" w:hAnsi="Tahoma" w:cs="Tahoma"/>
                <w:b/>
                <w:bCs/>
                <w:sz w:val="22"/>
                <w:szCs w:val="22"/>
              </w:rPr>
              <w:t>6</w:t>
            </w:r>
            <w:r w:rsidR="004054D2" w:rsidRPr="003163ED">
              <w:rPr>
                <w:rFonts w:ascii="Tahoma" w:hAnsi="Tahoma" w:cs="Tahoma"/>
                <w:b/>
                <w:bCs/>
                <w:sz w:val="22"/>
                <w:szCs w:val="22"/>
              </w:rPr>
              <w:t>,</w:t>
            </w:r>
            <w:r w:rsidRPr="003163ED">
              <w:rPr>
                <w:rFonts w:ascii="Tahoma" w:hAnsi="Tahoma" w:cs="Tahoma"/>
                <w:b/>
                <w:bCs/>
                <w:sz w:val="22"/>
                <w:szCs w:val="22"/>
              </w:rPr>
              <w:t>77</w:t>
            </w:r>
          </w:p>
        </w:tc>
      </w:tr>
      <w:tr w:rsidR="003163ED" w:rsidRPr="003163ED" w14:paraId="6A8B6CF6" w14:textId="77777777" w:rsidTr="00701F9D">
        <w:trPr>
          <w:trHeight w:val="20"/>
          <w:jc w:val="center"/>
        </w:trPr>
        <w:tc>
          <w:tcPr>
            <w:tcW w:w="374" w:type="pct"/>
            <w:vMerge/>
            <w:tcBorders>
              <w:left w:val="single" w:sz="4" w:space="0" w:color="auto"/>
              <w:right w:val="single" w:sz="4" w:space="0" w:color="auto"/>
            </w:tcBorders>
            <w:vAlign w:val="center"/>
          </w:tcPr>
          <w:p w14:paraId="1442D194"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26ED74E" w14:textId="459921A7"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5146C28C" w14:textId="0B1AAD65"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2A24E53" w14:textId="08045625"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A39B58" w14:textId="1E861285"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4,1</w:t>
            </w:r>
          </w:p>
        </w:tc>
      </w:tr>
      <w:tr w:rsidR="003163ED" w:rsidRPr="003163ED" w14:paraId="68985930"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1E00C16"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B3C5EFE" w14:textId="77777777" w:rsidR="004054D2" w:rsidRPr="003163ED" w:rsidRDefault="004054D2" w:rsidP="004054D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614F631" w14:textId="197AC3DA"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D357DF3" w14:textId="071C98A4"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2D9ACC" w14:textId="21A5BA69" w:rsidR="004054D2" w:rsidRPr="003163ED" w:rsidRDefault="00A819C7" w:rsidP="004054D2">
            <w:pPr>
              <w:widowControl w:val="0"/>
              <w:jc w:val="center"/>
              <w:rPr>
                <w:rFonts w:ascii="Tahoma" w:hAnsi="Tahoma" w:cs="Tahoma"/>
                <w:sz w:val="22"/>
                <w:szCs w:val="22"/>
              </w:rPr>
            </w:pPr>
            <w:r w:rsidRPr="003163ED">
              <w:rPr>
                <w:rFonts w:ascii="Tahoma" w:hAnsi="Tahoma" w:cs="Tahoma"/>
                <w:sz w:val="22"/>
                <w:szCs w:val="22"/>
              </w:rPr>
              <w:t>6</w:t>
            </w:r>
            <w:r w:rsidR="004054D2" w:rsidRPr="003163ED">
              <w:rPr>
                <w:rFonts w:ascii="Tahoma" w:hAnsi="Tahoma" w:cs="Tahoma"/>
                <w:sz w:val="22"/>
                <w:szCs w:val="22"/>
              </w:rPr>
              <w:t>,</w:t>
            </w:r>
            <w:r w:rsidRPr="003163ED">
              <w:rPr>
                <w:rFonts w:ascii="Tahoma" w:hAnsi="Tahoma" w:cs="Tahoma"/>
                <w:sz w:val="22"/>
                <w:szCs w:val="22"/>
              </w:rPr>
              <w:t>77</w:t>
            </w:r>
          </w:p>
        </w:tc>
      </w:tr>
      <w:tr w:rsidR="003163ED" w:rsidRPr="003163ED" w14:paraId="52FF8D71"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7A27D20" w14:textId="33D9F322"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6FA703AC" w14:textId="2CC2DC0C" w:rsidR="004054D2" w:rsidRPr="003163ED" w:rsidRDefault="004054D2" w:rsidP="004054D2">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544CF86" w14:textId="15B8329A"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BDA3333" w14:textId="6F1890CF"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CEB1E8B" w14:textId="749837A7"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0,4</w:t>
            </w:r>
          </w:p>
        </w:tc>
      </w:tr>
      <w:tr w:rsidR="003163ED" w:rsidRPr="003163ED" w14:paraId="4C87566F" w14:textId="77777777" w:rsidTr="00701F9D">
        <w:trPr>
          <w:trHeight w:val="20"/>
          <w:jc w:val="center"/>
        </w:trPr>
        <w:tc>
          <w:tcPr>
            <w:tcW w:w="374" w:type="pct"/>
            <w:vMerge/>
            <w:tcBorders>
              <w:left w:val="single" w:sz="4" w:space="0" w:color="auto"/>
              <w:right w:val="single" w:sz="4" w:space="0" w:color="auto"/>
            </w:tcBorders>
            <w:vAlign w:val="center"/>
          </w:tcPr>
          <w:p w14:paraId="30E204D0"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9DF7474" w14:textId="77777777" w:rsidR="004054D2" w:rsidRPr="003163ED" w:rsidRDefault="004054D2" w:rsidP="004054D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C837EA0" w14:textId="5679FE75"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B9D9CF7" w14:textId="1C784F1C"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89B653C" w14:textId="4A1741CE"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0,66</w:t>
            </w:r>
          </w:p>
        </w:tc>
      </w:tr>
      <w:tr w:rsidR="003163ED" w:rsidRPr="003163ED" w14:paraId="0978053F" w14:textId="77777777" w:rsidTr="00701F9D">
        <w:trPr>
          <w:trHeight w:val="20"/>
          <w:jc w:val="center"/>
        </w:trPr>
        <w:tc>
          <w:tcPr>
            <w:tcW w:w="374" w:type="pct"/>
            <w:vMerge/>
            <w:tcBorders>
              <w:left w:val="single" w:sz="4" w:space="0" w:color="auto"/>
              <w:right w:val="single" w:sz="4" w:space="0" w:color="auto"/>
            </w:tcBorders>
            <w:vAlign w:val="center"/>
          </w:tcPr>
          <w:p w14:paraId="7F0BBD88"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073091D" w14:textId="6E919BE8"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8315701" w14:textId="2123B768"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7E3A76A" w14:textId="4E7FAD07"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39A81F2" w14:textId="15FA1E9B"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0,4</w:t>
            </w:r>
          </w:p>
        </w:tc>
      </w:tr>
      <w:tr w:rsidR="003163ED" w:rsidRPr="003163ED" w14:paraId="41BE25EC"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C6DFDC1"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2ACB3FA" w14:textId="77777777" w:rsidR="004054D2" w:rsidRPr="003163ED" w:rsidRDefault="004054D2" w:rsidP="004054D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6812FA6" w14:textId="723FCFA5"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50DC522" w14:textId="131DC6CE"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C505AF4" w14:textId="10677456"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0,66</w:t>
            </w:r>
          </w:p>
        </w:tc>
      </w:tr>
      <w:tr w:rsidR="003163ED" w:rsidRPr="003163ED" w14:paraId="14CC749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2A56AB8" w14:textId="48B960B6"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4EFC0D1A" w14:textId="2CB06E2E" w:rsidR="004054D2" w:rsidRPr="003163ED" w:rsidRDefault="004054D2" w:rsidP="004054D2">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68F8CD1" w14:textId="150DD5FE"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C19F6C2" w14:textId="78607778"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1C393B" w14:textId="2363BF77"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11,8</w:t>
            </w:r>
          </w:p>
        </w:tc>
      </w:tr>
      <w:tr w:rsidR="003163ED" w:rsidRPr="003163ED" w14:paraId="36653DB3" w14:textId="77777777" w:rsidTr="00701F9D">
        <w:trPr>
          <w:trHeight w:val="20"/>
          <w:jc w:val="center"/>
        </w:trPr>
        <w:tc>
          <w:tcPr>
            <w:tcW w:w="374" w:type="pct"/>
            <w:vMerge/>
            <w:tcBorders>
              <w:left w:val="single" w:sz="4" w:space="0" w:color="auto"/>
              <w:right w:val="single" w:sz="4" w:space="0" w:color="auto"/>
            </w:tcBorders>
            <w:vAlign w:val="center"/>
          </w:tcPr>
          <w:p w14:paraId="02A16468"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49588F5" w14:textId="77777777" w:rsidR="004054D2" w:rsidRPr="003163ED" w:rsidRDefault="004054D2" w:rsidP="004054D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7B3C1B2" w14:textId="4ED73E39"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61ABE51" w14:textId="27D41DFF"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B04134E" w14:textId="6684CDE3"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19,48</w:t>
            </w:r>
          </w:p>
        </w:tc>
      </w:tr>
      <w:tr w:rsidR="003163ED" w:rsidRPr="003163ED" w14:paraId="4360FB87" w14:textId="77777777" w:rsidTr="00701F9D">
        <w:trPr>
          <w:trHeight w:val="20"/>
          <w:jc w:val="center"/>
        </w:trPr>
        <w:tc>
          <w:tcPr>
            <w:tcW w:w="374" w:type="pct"/>
            <w:vMerge/>
            <w:tcBorders>
              <w:left w:val="single" w:sz="4" w:space="0" w:color="auto"/>
              <w:right w:val="single" w:sz="4" w:space="0" w:color="auto"/>
            </w:tcBorders>
            <w:vAlign w:val="center"/>
          </w:tcPr>
          <w:p w14:paraId="64FCD5DD"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2A57752" w14:textId="6FC0DE70"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Зона садоводства, огородничества</w:t>
            </w:r>
          </w:p>
        </w:tc>
        <w:tc>
          <w:tcPr>
            <w:tcW w:w="873" w:type="pct"/>
            <w:tcBorders>
              <w:top w:val="single" w:sz="4" w:space="0" w:color="auto"/>
              <w:left w:val="single" w:sz="4" w:space="0" w:color="auto"/>
              <w:bottom w:val="single" w:sz="4" w:space="0" w:color="auto"/>
              <w:right w:val="single" w:sz="4" w:space="0" w:color="auto"/>
            </w:tcBorders>
            <w:vAlign w:val="center"/>
          </w:tcPr>
          <w:p w14:paraId="30DF5E2E" w14:textId="327AFF74"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42CD8F1" w14:textId="0F8F8C97"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8B3AF1" w14:textId="5F303984"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5,1</w:t>
            </w:r>
          </w:p>
        </w:tc>
      </w:tr>
      <w:tr w:rsidR="003163ED" w:rsidRPr="003163ED" w14:paraId="36E36D71" w14:textId="77777777" w:rsidTr="00701F9D">
        <w:trPr>
          <w:trHeight w:val="20"/>
          <w:jc w:val="center"/>
        </w:trPr>
        <w:tc>
          <w:tcPr>
            <w:tcW w:w="374" w:type="pct"/>
            <w:vMerge/>
            <w:tcBorders>
              <w:left w:val="single" w:sz="4" w:space="0" w:color="auto"/>
              <w:right w:val="single" w:sz="4" w:space="0" w:color="auto"/>
            </w:tcBorders>
            <w:vAlign w:val="center"/>
          </w:tcPr>
          <w:p w14:paraId="7A9E4AEC"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5AD3A9E" w14:textId="77777777" w:rsidR="004054D2" w:rsidRPr="003163ED" w:rsidRDefault="004054D2" w:rsidP="004054D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1AE950C" w14:textId="33A6CA73"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1989214" w14:textId="1111453D"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28BCE4" w14:textId="6BB97BE7"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8,42</w:t>
            </w:r>
          </w:p>
        </w:tc>
      </w:tr>
      <w:tr w:rsidR="003163ED" w:rsidRPr="003163ED" w14:paraId="4DEE572A" w14:textId="77777777" w:rsidTr="00701F9D">
        <w:trPr>
          <w:trHeight w:val="20"/>
          <w:jc w:val="center"/>
        </w:trPr>
        <w:tc>
          <w:tcPr>
            <w:tcW w:w="374" w:type="pct"/>
            <w:vMerge/>
            <w:tcBorders>
              <w:left w:val="single" w:sz="4" w:space="0" w:color="auto"/>
              <w:right w:val="single" w:sz="4" w:space="0" w:color="auto"/>
            </w:tcBorders>
            <w:vAlign w:val="center"/>
          </w:tcPr>
          <w:p w14:paraId="4DEA5035"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113D806" w14:textId="7984FE0D"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Производственная зона сельскохозяйственных предприятий</w:t>
            </w:r>
          </w:p>
        </w:tc>
        <w:tc>
          <w:tcPr>
            <w:tcW w:w="873" w:type="pct"/>
            <w:tcBorders>
              <w:top w:val="single" w:sz="4" w:space="0" w:color="auto"/>
              <w:left w:val="single" w:sz="4" w:space="0" w:color="auto"/>
              <w:bottom w:val="single" w:sz="4" w:space="0" w:color="auto"/>
              <w:right w:val="single" w:sz="4" w:space="0" w:color="auto"/>
            </w:tcBorders>
            <w:vAlign w:val="center"/>
          </w:tcPr>
          <w:p w14:paraId="61531EB1" w14:textId="20B1784B"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CCD5533" w14:textId="5E99FA78"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4A6AC1" w14:textId="32367B56"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6,7</w:t>
            </w:r>
          </w:p>
        </w:tc>
      </w:tr>
      <w:tr w:rsidR="003163ED" w:rsidRPr="003163ED" w14:paraId="5E93343D"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4B92B335"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5F1E6FF" w14:textId="77777777" w:rsidR="004054D2" w:rsidRPr="003163ED" w:rsidRDefault="004054D2" w:rsidP="004054D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C37B04F" w14:textId="536098E8"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F73A137" w14:textId="542AA81B"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1FC7EA4" w14:textId="7BA1A0DF"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11,06</w:t>
            </w:r>
          </w:p>
        </w:tc>
      </w:tr>
      <w:tr w:rsidR="003163ED" w:rsidRPr="003163ED" w14:paraId="34BBA94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048001F" w14:textId="695940BC"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753977AE" w14:textId="571E8E2E" w:rsidR="004054D2" w:rsidRPr="003163ED" w:rsidRDefault="004054D2" w:rsidP="004054D2">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8B146EC" w14:textId="3BD6D6F2"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3FA9731" w14:textId="037FFDD6"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86E2E8" w14:textId="0B44FFE4"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4,7</w:t>
            </w:r>
          </w:p>
        </w:tc>
      </w:tr>
      <w:tr w:rsidR="003163ED" w:rsidRPr="003163ED" w14:paraId="01CF94B2" w14:textId="77777777" w:rsidTr="00701F9D">
        <w:trPr>
          <w:trHeight w:val="20"/>
          <w:jc w:val="center"/>
        </w:trPr>
        <w:tc>
          <w:tcPr>
            <w:tcW w:w="374" w:type="pct"/>
            <w:vMerge/>
            <w:tcBorders>
              <w:left w:val="single" w:sz="4" w:space="0" w:color="auto"/>
              <w:right w:val="single" w:sz="4" w:space="0" w:color="auto"/>
            </w:tcBorders>
            <w:vAlign w:val="center"/>
          </w:tcPr>
          <w:p w14:paraId="1E5A288B"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3D219DE" w14:textId="77777777" w:rsidR="004054D2" w:rsidRPr="003163ED" w:rsidRDefault="004054D2" w:rsidP="004054D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37040F" w14:textId="3C00D383"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FA385F3" w14:textId="6039AF0A"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566E3B" w14:textId="1764F766"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7,74</w:t>
            </w:r>
          </w:p>
        </w:tc>
      </w:tr>
      <w:tr w:rsidR="003163ED" w:rsidRPr="003163ED" w14:paraId="40416EB6" w14:textId="77777777" w:rsidTr="00701F9D">
        <w:trPr>
          <w:trHeight w:val="20"/>
          <w:jc w:val="center"/>
        </w:trPr>
        <w:tc>
          <w:tcPr>
            <w:tcW w:w="374" w:type="pct"/>
            <w:vMerge/>
            <w:tcBorders>
              <w:left w:val="single" w:sz="4" w:space="0" w:color="auto"/>
              <w:right w:val="single" w:sz="4" w:space="0" w:color="auto"/>
            </w:tcBorders>
            <w:vAlign w:val="center"/>
          </w:tcPr>
          <w:p w14:paraId="04CEB573"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913A923" w14:textId="574023E6"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524C6B92" w14:textId="06BF1B04"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8C7A14B" w14:textId="1FFD0A98"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83B19A" w14:textId="4224990F"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4,7</w:t>
            </w:r>
          </w:p>
        </w:tc>
      </w:tr>
      <w:tr w:rsidR="003163ED" w:rsidRPr="003163ED" w14:paraId="578E40EA"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9410912"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F05BFEC" w14:textId="77777777" w:rsidR="004054D2" w:rsidRPr="003163ED" w:rsidRDefault="004054D2" w:rsidP="004054D2">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AA0860B" w14:textId="6C7C146F"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B432E82" w14:textId="498C3BA4"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5C1B40" w14:textId="2753612B"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7,74</w:t>
            </w:r>
          </w:p>
        </w:tc>
      </w:tr>
      <w:tr w:rsidR="003163ED" w:rsidRPr="003163ED" w14:paraId="094D9A2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6A13C31" w14:textId="29F7D86C"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1.2.6</w:t>
            </w:r>
          </w:p>
        </w:tc>
        <w:tc>
          <w:tcPr>
            <w:tcW w:w="2371" w:type="pct"/>
            <w:vMerge w:val="restart"/>
            <w:tcBorders>
              <w:top w:val="single" w:sz="4" w:space="0" w:color="auto"/>
              <w:left w:val="single" w:sz="4" w:space="0" w:color="auto"/>
              <w:right w:val="single" w:sz="4" w:space="0" w:color="auto"/>
            </w:tcBorders>
            <w:vAlign w:val="center"/>
          </w:tcPr>
          <w:p w14:paraId="628EF672" w14:textId="3414B5FF" w:rsidR="004054D2" w:rsidRPr="003163ED" w:rsidRDefault="004054D2" w:rsidP="004054D2">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1915AAB" w14:textId="6F28D810"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0501122" w14:textId="23D8D4ED"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AAE3C56" w14:textId="2291877A"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3,4</w:t>
            </w:r>
          </w:p>
        </w:tc>
      </w:tr>
      <w:tr w:rsidR="003163ED" w:rsidRPr="003163ED" w14:paraId="56A90AA3" w14:textId="77777777" w:rsidTr="00701F9D">
        <w:trPr>
          <w:trHeight w:val="20"/>
          <w:jc w:val="center"/>
        </w:trPr>
        <w:tc>
          <w:tcPr>
            <w:tcW w:w="374" w:type="pct"/>
            <w:vMerge/>
            <w:tcBorders>
              <w:left w:val="single" w:sz="4" w:space="0" w:color="auto"/>
              <w:right w:val="single" w:sz="4" w:space="0" w:color="auto"/>
            </w:tcBorders>
            <w:vAlign w:val="center"/>
          </w:tcPr>
          <w:p w14:paraId="01201EE5"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84DDE4E" w14:textId="77777777" w:rsidR="004054D2" w:rsidRPr="003163ED" w:rsidRDefault="004054D2" w:rsidP="004054D2">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E562921" w14:textId="0CF5D3D4"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A74D7A3" w14:textId="506D537A" w:rsidR="004054D2" w:rsidRPr="003163ED" w:rsidRDefault="001F1550" w:rsidP="004054D2">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F8183C5" w14:textId="68837DAD" w:rsidR="004054D2" w:rsidRPr="003163ED" w:rsidRDefault="004054D2" w:rsidP="004054D2">
            <w:pPr>
              <w:widowControl w:val="0"/>
              <w:jc w:val="center"/>
              <w:rPr>
                <w:rFonts w:ascii="Tahoma" w:hAnsi="Tahoma" w:cs="Tahoma"/>
                <w:b/>
                <w:bCs/>
                <w:sz w:val="22"/>
                <w:szCs w:val="22"/>
              </w:rPr>
            </w:pPr>
            <w:r w:rsidRPr="003163ED">
              <w:rPr>
                <w:rFonts w:ascii="Tahoma" w:hAnsi="Tahoma" w:cs="Tahoma"/>
                <w:b/>
                <w:bCs/>
                <w:sz w:val="22"/>
                <w:szCs w:val="22"/>
              </w:rPr>
              <w:t>5,61</w:t>
            </w:r>
          </w:p>
        </w:tc>
      </w:tr>
      <w:tr w:rsidR="003163ED" w:rsidRPr="003163ED" w14:paraId="66D88502" w14:textId="77777777" w:rsidTr="00701F9D">
        <w:trPr>
          <w:trHeight w:val="20"/>
          <w:jc w:val="center"/>
        </w:trPr>
        <w:tc>
          <w:tcPr>
            <w:tcW w:w="374" w:type="pct"/>
            <w:vMerge/>
            <w:tcBorders>
              <w:left w:val="single" w:sz="4" w:space="0" w:color="auto"/>
              <w:right w:val="single" w:sz="4" w:space="0" w:color="auto"/>
            </w:tcBorders>
            <w:vAlign w:val="center"/>
          </w:tcPr>
          <w:p w14:paraId="2E09E29D" w14:textId="77777777" w:rsidR="004054D2" w:rsidRPr="003163ED" w:rsidRDefault="004054D2" w:rsidP="004054D2">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C475AE1" w14:textId="19DAA22A" w:rsidR="004054D2" w:rsidRPr="003163ED" w:rsidRDefault="004054D2" w:rsidP="004054D2">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68764C44" w14:textId="4DCC22CA"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D58C770" w14:textId="0D283ED3"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E7DB64" w14:textId="4858CDAD"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3,4</w:t>
            </w:r>
          </w:p>
        </w:tc>
      </w:tr>
      <w:tr w:rsidR="004054D2" w:rsidRPr="003163ED" w14:paraId="31F1DB2A"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B739D55" w14:textId="77777777" w:rsidR="004054D2" w:rsidRPr="003163ED" w:rsidRDefault="004054D2" w:rsidP="004054D2">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D67862B" w14:textId="77777777" w:rsidR="004054D2" w:rsidRPr="003163ED" w:rsidRDefault="004054D2" w:rsidP="004054D2">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792F39E" w14:textId="2B5F70C2"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B98BFA0" w14:textId="5BFECD69" w:rsidR="004054D2" w:rsidRPr="003163ED" w:rsidRDefault="001F1550" w:rsidP="004054D2">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DFC450D" w14:textId="7637D802" w:rsidR="004054D2" w:rsidRPr="003163ED" w:rsidRDefault="004054D2" w:rsidP="004054D2">
            <w:pPr>
              <w:widowControl w:val="0"/>
              <w:jc w:val="center"/>
              <w:rPr>
                <w:rFonts w:ascii="Tahoma" w:hAnsi="Tahoma" w:cs="Tahoma"/>
                <w:sz w:val="22"/>
                <w:szCs w:val="22"/>
              </w:rPr>
            </w:pPr>
            <w:r w:rsidRPr="003163ED">
              <w:rPr>
                <w:rFonts w:ascii="Tahoma" w:hAnsi="Tahoma" w:cs="Tahoma"/>
                <w:sz w:val="22"/>
                <w:szCs w:val="22"/>
              </w:rPr>
              <w:t>5,61</w:t>
            </w:r>
          </w:p>
        </w:tc>
      </w:tr>
    </w:tbl>
    <w:p w14:paraId="2DBF7BF2" w14:textId="77777777" w:rsidR="00E97605" w:rsidRPr="003163ED" w:rsidRDefault="00E97605" w:rsidP="00E97605"/>
    <w:p w14:paraId="2602AE42" w14:textId="77777777" w:rsidR="00E97605" w:rsidRPr="003163ED" w:rsidRDefault="00E97605" w:rsidP="00E97605">
      <w:pPr>
        <w:pStyle w:val="3f0"/>
        <w:rPr>
          <w:rStyle w:val="111"/>
        </w:rPr>
      </w:pPr>
      <w:r w:rsidRPr="003163ED">
        <w:rPr>
          <w:rStyle w:val="111"/>
        </w:rPr>
        <w:t>Село Банщиково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C819B5F"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108296B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CDC6A5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2EE80AC8"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16F274A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6E71BD8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5C40249"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33325A9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DC911FE"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02454369"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045D0B34" w14:textId="5181C48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0838CF5" w14:textId="7A5CF8C8"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51C335EB" w14:textId="5BC1020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8F86AF0" w14:textId="7B539D68"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2B5412" w14:textId="2BC04A61"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34,3</w:t>
            </w:r>
          </w:p>
        </w:tc>
      </w:tr>
      <w:tr w:rsidR="003163ED" w:rsidRPr="003163ED" w14:paraId="6CE8795C" w14:textId="77777777" w:rsidTr="00303BD3">
        <w:trPr>
          <w:trHeight w:val="217"/>
          <w:jc w:val="center"/>
        </w:trPr>
        <w:tc>
          <w:tcPr>
            <w:tcW w:w="374" w:type="pct"/>
            <w:vMerge/>
            <w:tcBorders>
              <w:left w:val="single" w:sz="4" w:space="0" w:color="auto"/>
              <w:bottom w:val="single" w:sz="4" w:space="0" w:color="auto"/>
              <w:right w:val="single" w:sz="4" w:space="0" w:color="auto"/>
            </w:tcBorders>
            <w:vAlign w:val="center"/>
          </w:tcPr>
          <w:p w14:paraId="2EFCC927"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2BDBB47"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3C67207" w14:textId="7F8E2F2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F114B36" w14:textId="51CAAA39"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57F3A33" w14:textId="0CB2D1A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124B5304" w14:textId="77777777" w:rsidTr="00701F9D">
        <w:trPr>
          <w:trHeight w:val="647"/>
          <w:jc w:val="center"/>
        </w:trPr>
        <w:tc>
          <w:tcPr>
            <w:tcW w:w="374" w:type="pct"/>
            <w:tcBorders>
              <w:top w:val="single" w:sz="4" w:space="0" w:color="auto"/>
              <w:left w:val="single" w:sz="4" w:space="0" w:color="auto"/>
              <w:right w:val="single" w:sz="4" w:space="0" w:color="auto"/>
            </w:tcBorders>
            <w:vAlign w:val="center"/>
          </w:tcPr>
          <w:p w14:paraId="1969E961" w14:textId="43215386"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0F2AEAA2" w14:textId="708E1870" w:rsidR="006D7F2B" w:rsidRPr="003163ED" w:rsidRDefault="006D7F2B" w:rsidP="006D7F2B">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7C780BC2" w14:textId="164C7BF3"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468198C" w14:textId="6691112E"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48A8E44E" w14:textId="23F4AAB0"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34,3</w:t>
            </w:r>
          </w:p>
        </w:tc>
      </w:tr>
      <w:tr w:rsidR="003163ED" w:rsidRPr="003163ED" w14:paraId="2A424FEF" w14:textId="77777777" w:rsidTr="00701F9D">
        <w:trPr>
          <w:trHeight w:val="273"/>
          <w:jc w:val="center"/>
        </w:trPr>
        <w:tc>
          <w:tcPr>
            <w:tcW w:w="374" w:type="pct"/>
            <w:vMerge w:val="restart"/>
            <w:tcBorders>
              <w:top w:val="single" w:sz="4" w:space="0" w:color="auto"/>
              <w:left w:val="single" w:sz="4" w:space="0" w:color="auto"/>
              <w:right w:val="single" w:sz="4" w:space="0" w:color="auto"/>
            </w:tcBorders>
            <w:vAlign w:val="center"/>
          </w:tcPr>
          <w:p w14:paraId="22A8C3B3" w14:textId="1DDD6E74"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3F686E23" w14:textId="77DE93A0"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45612D4" w14:textId="3E75B509"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51D07E4" w14:textId="664D0F10"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5C46423" w14:textId="790352FF"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9</w:t>
            </w:r>
          </w:p>
        </w:tc>
      </w:tr>
      <w:tr w:rsidR="003163ED" w:rsidRPr="003163ED" w14:paraId="2952471D" w14:textId="77777777" w:rsidTr="00701F9D">
        <w:trPr>
          <w:trHeight w:val="20"/>
          <w:jc w:val="center"/>
        </w:trPr>
        <w:tc>
          <w:tcPr>
            <w:tcW w:w="374" w:type="pct"/>
            <w:vMerge/>
            <w:tcBorders>
              <w:left w:val="single" w:sz="4" w:space="0" w:color="auto"/>
              <w:right w:val="single" w:sz="4" w:space="0" w:color="auto"/>
            </w:tcBorders>
            <w:vAlign w:val="center"/>
          </w:tcPr>
          <w:p w14:paraId="4D0146A9"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5009C22"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3729CEB" w14:textId="44AEFA07"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EFAB1AC" w14:textId="3547D498"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27EE635" w14:textId="5B41DEE4"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26,24</w:t>
            </w:r>
          </w:p>
        </w:tc>
      </w:tr>
      <w:tr w:rsidR="003163ED" w:rsidRPr="003163ED" w14:paraId="2347F664" w14:textId="77777777" w:rsidTr="00701F9D">
        <w:trPr>
          <w:trHeight w:val="20"/>
          <w:jc w:val="center"/>
        </w:trPr>
        <w:tc>
          <w:tcPr>
            <w:tcW w:w="374" w:type="pct"/>
            <w:vMerge/>
            <w:tcBorders>
              <w:left w:val="single" w:sz="4" w:space="0" w:color="auto"/>
              <w:right w:val="single" w:sz="4" w:space="0" w:color="auto"/>
            </w:tcBorders>
            <w:vAlign w:val="center"/>
          </w:tcPr>
          <w:p w14:paraId="547EDE6E"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227F2F6" w14:textId="342AC8BE"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71A08867" w14:textId="07BABDA1"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69DCABC" w14:textId="1FB3A7C2"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7756C0" w14:textId="004CF36D"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9</w:t>
            </w:r>
          </w:p>
        </w:tc>
      </w:tr>
      <w:tr w:rsidR="003163ED" w:rsidRPr="003163ED" w14:paraId="0770390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AC430B9"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38DED3D"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6D33AAB" w14:textId="22099039"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07E6F31" w14:textId="4A377D77"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D7C5FB3" w14:textId="4B1058CC"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26,24</w:t>
            </w:r>
          </w:p>
        </w:tc>
      </w:tr>
      <w:tr w:rsidR="003163ED" w:rsidRPr="003163ED" w14:paraId="7CDDCF24"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E31F7F8" w14:textId="075A9EBD"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E02DC9A" w14:textId="5EBBFAE3"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ED5F55C" w14:textId="63EEA02A"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1329619" w14:textId="4DD51CB7"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B52874" w14:textId="473BA7E1"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0,1</w:t>
            </w:r>
          </w:p>
        </w:tc>
      </w:tr>
      <w:tr w:rsidR="003163ED" w:rsidRPr="003163ED" w14:paraId="0BD2CA25" w14:textId="77777777" w:rsidTr="00701F9D">
        <w:trPr>
          <w:trHeight w:val="20"/>
          <w:jc w:val="center"/>
        </w:trPr>
        <w:tc>
          <w:tcPr>
            <w:tcW w:w="374" w:type="pct"/>
            <w:vMerge/>
            <w:tcBorders>
              <w:left w:val="single" w:sz="4" w:space="0" w:color="auto"/>
              <w:right w:val="single" w:sz="4" w:space="0" w:color="auto"/>
            </w:tcBorders>
            <w:vAlign w:val="center"/>
          </w:tcPr>
          <w:p w14:paraId="64609296"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7E45DBB"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EECB596" w14:textId="548353B5"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9FF0F7D" w14:textId="1E21BCF0"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901F9A3" w14:textId="06FAA6E7"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0,29</w:t>
            </w:r>
          </w:p>
        </w:tc>
      </w:tr>
      <w:tr w:rsidR="003163ED" w:rsidRPr="003163ED" w14:paraId="4AB5E2A6" w14:textId="77777777" w:rsidTr="00701F9D">
        <w:trPr>
          <w:trHeight w:val="20"/>
          <w:jc w:val="center"/>
        </w:trPr>
        <w:tc>
          <w:tcPr>
            <w:tcW w:w="374" w:type="pct"/>
            <w:vMerge/>
            <w:tcBorders>
              <w:left w:val="single" w:sz="4" w:space="0" w:color="auto"/>
              <w:right w:val="single" w:sz="4" w:space="0" w:color="auto"/>
            </w:tcBorders>
            <w:vAlign w:val="center"/>
          </w:tcPr>
          <w:p w14:paraId="30A19E72"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3484D50" w14:textId="4A8636CA"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47CABDFE" w14:textId="4D2F2889"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7E7A180" w14:textId="0F59FB50"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C2B7861" w14:textId="46B99486"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0,1</w:t>
            </w:r>
          </w:p>
        </w:tc>
      </w:tr>
      <w:tr w:rsidR="003163ED" w:rsidRPr="003163ED" w14:paraId="78901AD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EC4EA19"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3559B39"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630A0E4" w14:textId="2532EB2F"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29913BC" w14:textId="0A0AE16A"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596E306" w14:textId="184DC3E3"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0,29</w:t>
            </w:r>
          </w:p>
        </w:tc>
      </w:tr>
      <w:tr w:rsidR="003163ED" w:rsidRPr="003163ED" w14:paraId="76FCEC65"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B62BD1D" w14:textId="30F9E202"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25FDEA10" w14:textId="3A29FEF2"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9092A34" w14:textId="2D7534A1"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FA4BDD2" w14:textId="5E765F92"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12EC38" w14:textId="2B18A292"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1,1</w:t>
            </w:r>
          </w:p>
        </w:tc>
      </w:tr>
      <w:tr w:rsidR="003163ED" w:rsidRPr="003163ED" w14:paraId="5A903927" w14:textId="77777777" w:rsidTr="00701F9D">
        <w:trPr>
          <w:trHeight w:val="20"/>
          <w:jc w:val="center"/>
        </w:trPr>
        <w:tc>
          <w:tcPr>
            <w:tcW w:w="374" w:type="pct"/>
            <w:vMerge/>
            <w:tcBorders>
              <w:left w:val="single" w:sz="4" w:space="0" w:color="auto"/>
              <w:right w:val="single" w:sz="4" w:space="0" w:color="auto"/>
            </w:tcBorders>
            <w:vAlign w:val="center"/>
          </w:tcPr>
          <w:p w14:paraId="6005C68A"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89E930B"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67BF0F3" w14:textId="0470D411"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BD77FF4" w14:textId="7E3D497D"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54A023" w14:textId="3FA58227"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3,21</w:t>
            </w:r>
          </w:p>
        </w:tc>
      </w:tr>
      <w:tr w:rsidR="003163ED" w:rsidRPr="003163ED" w14:paraId="1447EF80" w14:textId="77777777" w:rsidTr="00701F9D">
        <w:trPr>
          <w:trHeight w:val="20"/>
          <w:jc w:val="center"/>
        </w:trPr>
        <w:tc>
          <w:tcPr>
            <w:tcW w:w="374" w:type="pct"/>
            <w:vMerge/>
            <w:tcBorders>
              <w:left w:val="single" w:sz="4" w:space="0" w:color="auto"/>
              <w:right w:val="single" w:sz="4" w:space="0" w:color="auto"/>
            </w:tcBorders>
            <w:vAlign w:val="center"/>
          </w:tcPr>
          <w:p w14:paraId="69ED7039"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4F7197E" w14:textId="6EA05D05"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699C7FF" w14:textId="77843FE7"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49A5794" w14:textId="10393E5E"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1EAFB7" w14:textId="021007AA"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1,1</w:t>
            </w:r>
          </w:p>
        </w:tc>
      </w:tr>
      <w:tr w:rsidR="003163ED" w:rsidRPr="003163ED" w14:paraId="17020EFA"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6BBCA2F"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D4827E5"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42F4639" w14:textId="279475CF"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4A5BDDE" w14:textId="7F1A5CA8"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71BA3A" w14:textId="281CA28C"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3,21</w:t>
            </w:r>
          </w:p>
        </w:tc>
      </w:tr>
      <w:tr w:rsidR="003163ED" w:rsidRPr="003163ED" w14:paraId="6CE6583A"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30B620D" w14:textId="7957AD91"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26BD704E" w14:textId="250B9261"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C8A232C" w14:textId="05784777"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A7429B8" w14:textId="3161A84C"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57176C7" w14:textId="3306508F"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5,1</w:t>
            </w:r>
          </w:p>
        </w:tc>
      </w:tr>
      <w:tr w:rsidR="003163ED" w:rsidRPr="003163ED" w14:paraId="46431E91" w14:textId="77777777" w:rsidTr="00701F9D">
        <w:trPr>
          <w:trHeight w:val="20"/>
          <w:jc w:val="center"/>
        </w:trPr>
        <w:tc>
          <w:tcPr>
            <w:tcW w:w="374" w:type="pct"/>
            <w:vMerge/>
            <w:tcBorders>
              <w:left w:val="single" w:sz="4" w:space="0" w:color="auto"/>
              <w:right w:val="single" w:sz="4" w:space="0" w:color="auto"/>
            </w:tcBorders>
            <w:vAlign w:val="center"/>
          </w:tcPr>
          <w:p w14:paraId="5BD3A227"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100A063"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015D738" w14:textId="725A5BB9"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0EE76B5" w14:textId="0A822A7A"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4CBEDE" w14:textId="085868C9"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14,87</w:t>
            </w:r>
          </w:p>
        </w:tc>
      </w:tr>
      <w:tr w:rsidR="003163ED" w:rsidRPr="003163ED" w14:paraId="2B90DC54" w14:textId="77777777" w:rsidTr="00701F9D">
        <w:trPr>
          <w:trHeight w:val="20"/>
          <w:jc w:val="center"/>
        </w:trPr>
        <w:tc>
          <w:tcPr>
            <w:tcW w:w="374" w:type="pct"/>
            <w:vMerge/>
            <w:tcBorders>
              <w:left w:val="single" w:sz="4" w:space="0" w:color="auto"/>
              <w:right w:val="single" w:sz="4" w:space="0" w:color="auto"/>
            </w:tcBorders>
            <w:vAlign w:val="center"/>
          </w:tcPr>
          <w:p w14:paraId="17F88B4D"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504CEA8" w14:textId="759685BA"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1478DA07" w14:textId="0F7DAA97"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B50ED98" w14:textId="3EA44D02"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AB7E31E" w14:textId="52C6A6F4"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3,6</w:t>
            </w:r>
          </w:p>
        </w:tc>
      </w:tr>
      <w:tr w:rsidR="003163ED" w:rsidRPr="003163ED" w14:paraId="6995880A" w14:textId="77777777" w:rsidTr="00701F9D">
        <w:trPr>
          <w:trHeight w:val="20"/>
          <w:jc w:val="center"/>
        </w:trPr>
        <w:tc>
          <w:tcPr>
            <w:tcW w:w="374" w:type="pct"/>
            <w:vMerge/>
            <w:tcBorders>
              <w:left w:val="single" w:sz="4" w:space="0" w:color="auto"/>
              <w:right w:val="single" w:sz="4" w:space="0" w:color="auto"/>
            </w:tcBorders>
            <w:vAlign w:val="center"/>
          </w:tcPr>
          <w:p w14:paraId="6F61419A"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11EAEE7"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28946F" w14:textId="6306295C"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CD328DC" w14:textId="402B1287"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D370A7" w14:textId="1A8E2AD1"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10,5</w:t>
            </w:r>
          </w:p>
        </w:tc>
      </w:tr>
      <w:tr w:rsidR="003163ED" w:rsidRPr="003163ED" w14:paraId="583EB33A" w14:textId="77777777" w:rsidTr="00701F9D">
        <w:trPr>
          <w:trHeight w:val="20"/>
          <w:jc w:val="center"/>
        </w:trPr>
        <w:tc>
          <w:tcPr>
            <w:tcW w:w="374" w:type="pct"/>
            <w:vMerge/>
            <w:tcBorders>
              <w:left w:val="single" w:sz="4" w:space="0" w:color="auto"/>
              <w:right w:val="single" w:sz="4" w:space="0" w:color="auto"/>
            </w:tcBorders>
            <w:vAlign w:val="center"/>
          </w:tcPr>
          <w:p w14:paraId="2890CB84"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5DC3F4C" w14:textId="09963609"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Зона садоводства, огородничества</w:t>
            </w:r>
          </w:p>
        </w:tc>
        <w:tc>
          <w:tcPr>
            <w:tcW w:w="873" w:type="pct"/>
            <w:tcBorders>
              <w:top w:val="single" w:sz="4" w:space="0" w:color="auto"/>
              <w:left w:val="single" w:sz="4" w:space="0" w:color="auto"/>
              <w:bottom w:val="single" w:sz="4" w:space="0" w:color="auto"/>
              <w:right w:val="single" w:sz="4" w:space="0" w:color="auto"/>
            </w:tcBorders>
            <w:vAlign w:val="center"/>
          </w:tcPr>
          <w:p w14:paraId="7D753739" w14:textId="7E6DABB3"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4D48623" w14:textId="4F72A5DA"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82AAD14" w14:textId="2880DE65"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1,5</w:t>
            </w:r>
          </w:p>
        </w:tc>
      </w:tr>
      <w:tr w:rsidR="003163ED" w:rsidRPr="003163ED" w14:paraId="7CE69F32"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86EA58A"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7D1876F"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C45812B" w14:textId="5060E6D7"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1793247" w14:textId="7C5169BE"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8A9799" w14:textId="1FFE8CA5"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4,37</w:t>
            </w:r>
          </w:p>
        </w:tc>
      </w:tr>
      <w:tr w:rsidR="003163ED" w:rsidRPr="003163ED" w14:paraId="6B1E094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6764078" w14:textId="052F57B1"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71940672" w14:textId="197E1B85"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6C82EDC" w14:textId="3084A6D7"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8BA9A0B" w14:textId="5A529E26"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9B475F6" w14:textId="09AD766C"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19</w:t>
            </w:r>
          </w:p>
        </w:tc>
      </w:tr>
      <w:tr w:rsidR="003163ED" w:rsidRPr="003163ED" w14:paraId="298904F0" w14:textId="77777777" w:rsidTr="00701F9D">
        <w:trPr>
          <w:trHeight w:val="20"/>
          <w:jc w:val="center"/>
        </w:trPr>
        <w:tc>
          <w:tcPr>
            <w:tcW w:w="374" w:type="pct"/>
            <w:vMerge/>
            <w:tcBorders>
              <w:left w:val="single" w:sz="4" w:space="0" w:color="auto"/>
              <w:right w:val="single" w:sz="4" w:space="0" w:color="auto"/>
            </w:tcBorders>
            <w:vAlign w:val="center"/>
          </w:tcPr>
          <w:p w14:paraId="7A57ABE1"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069DFEF"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8C09DC7" w14:textId="6C014CB0"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071BFD9" w14:textId="2E8A0906"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6D9B888" w14:textId="68D7B4AE"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55,39</w:t>
            </w:r>
          </w:p>
        </w:tc>
      </w:tr>
      <w:tr w:rsidR="003163ED" w:rsidRPr="003163ED" w14:paraId="05CF2EFF" w14:textId="77777777" w:rsidTr="00701F9D">
        <w:trPr>
          <w:trHeight w:val="20"/>
          <w:jc w:val="center"/>
        </w:trPr>
        <w:tc>
          <w:tcPr>
            <w:tcW w:w="374" w:type="pct"/>
            <w:vMerge/>
            <w:tcBorders>
              <w:left w:val="single" w:sz="4" w:space="0" w:color="auto"/>
              <w:right w:val="single" w:sz="4" w:space="0" w:color="auto"/>
            </w:tcBorders>
            <w:vAlign w:val="center"/>
          </w:tcPr>
          <w:p w14:paraId="66746B8E"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B4F1E53" w14:textId="1D4BD63C"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454B13AB" w14:textId="08E7D9D4"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C3E65D4" w14:textId="0088F045"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0D566A2" w14:textId="31D181FE"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19</w:t>
            </w:r>
          </w:p>
        </w:tc>
      </w:tr>
      <w:tr w:rsidR="006D7F2B" w:rsidRPr="003163ED" w14:paraId="5092B85A"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84A8D74"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F218A68" w14:textId="77777777" w:rsidR="006D7F2B" w:rsidRPr="003163ED" w:rsidRDefault="006D7F2B" w:rsidP="006D7F2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4C7ADF2" w14:textId="419C3E0E"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B68E18D" w14:textId="20762650"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1A1A063" w14:textId="392B4438"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55,39</w:t>
            </w:r>
          </w:p>
        </w:tc>
      </w:tr>
    </w:tbl>
    <w:p w14:paraId="4FE3EE6C" w14:textId="77777777" w:rsidR="00E97605" w:rsidRPr="003163ED" w:rsidRDefault="00E97605" w:rsidP="00E97605"/>
    <w:p w14:paraId="763E73E8" w14:textId="77777777" w:rsidR="00E97605" w:rsidRPr="003163ED" w:rsidRDefault="00E97605" w:rsidP="00E97605">
      <w:pPr>
        <w:pStyle w:val="3f0"/>
        <w:rPr>
          <w:rStyle w:val="111"/>
        </w:rPr>
      </w:pPr>
      <w:r w:rsidRPr="003163ED">
        <w:rPr>
          <w:rStyle w:val="111"/>
        </w:rPr>
        <w:t>Село Змеиново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91419BD"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49183EC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22DF7C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7887FED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14492F2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56A23D3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3F468AB7"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32C3391"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1C2F53A"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2E463D8F"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671A5573" w14:textId="52AA082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784D163C" w14:textId="6007E96E"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05AE67F" w14:textId="2A930751"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A4962C9" w14:textId="7FEA798C"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5FB240" w14:textId="22A26DA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59,1</w:t>
            </w:r>
          </w:p>
        </w:tc>
      </w:tr>
      <w:tr w:rsidR="003163ED" w:rsidRPr="003163ED" w14:paraId="0A8CC9D5"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7F50E772"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5DCBF813"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F8CDE3" w14:textId="5646E49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7FF6744" w14:textId="6145DD2E"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296176" w14:textId="78BB9B7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11411EB7" w14:textId="77777777" w:rsidTr="00701F9D">
        <w:trPr>
          <w:trHeight w:val="639"/>
          <w:jc w:val="center"/>
        </w:trPr>
        <w:tc>
          <w:tcPr>
            <w:tcW w:w="374" w:type="pct"/>
            <w:tcBorders>
              <w:top w:val="single" w:sz="4" w:space="0" w:color="auto"/>
              <w:left w:val="single" w:sz="4" w:space="0" w:color="auto"/>
              <w:right w:val="single" w:sz="4" w:space="0" w:color="auto"/>
            </w:tcBorders>
            <w:vAlign w:val="center"/>
          </w:tcPr>
          <w:p w14:paraId="0980353C" w14:textId="504809AF"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686E77C" w14:textId="76A85650" w:rsidR="006D7F2B" w:rsidRPr="003163ED" w:rsidRDefault="006D7F2B" w:rsidP="006D7F2B">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06B4BB9" w14:textId="33042FCD"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3F44E394" w14:textId="2B96E6BA"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50DB89C5" w14:textId="2F0564EE"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59,1</w:t>
            </w:r>
          </w:p>
        </w:tc>
      </w:tr>
      <w:tr w:rsidR="003163ED" w:rsidRPr="003163ED" w14:paraId="6CE32B75"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C15DFFD" w14:textId="2EDA281D"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3E3E92AD" w14:textId="5A3213FD"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18DBF4F" w14:textId="79FB9A01"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5F0DF9D" w14:textId="571E2F0E"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BF606D" w14:textId="102DCEC4"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18,7</w:t>
            </w:r>
          </w:p>
        </w:tc>
      </w:tr>
      <w:tr w:rsidR="003163ED" w:rsidRPr="003163ED" w14:paraId="2F125E3A" w14:textId="77777777" w:rsidTr="00701F9D">
        <w:trPr>
          <w:trHeight w:val="20"/>
          <w:jc w:val="center"/>
        </w:trPr>
        <w:tc>
          <w:tcPr>
            <w:tcW w:w="374" w:type="pct"/>
            <w:vMerge/>
            <w:tcBorders>
              <w:left w:val="single" w:sz="4" w:space="0" w:color="auto"/>
              <w:right w:val="single" w:sz="4" w:space="0" w:color="auto"/>
            </w:tcBorders>
            <w:vAlign w:val="center"/>
          </w:tcPr>
          <w:p w14:paraId="62071D11"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5F2EEDD"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3C27E63" w14:textId="445007DB"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777573C" w14:textId="3C0022D9"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85A6646" w14:textId="0AFBA501"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31,64</w:t>
            </w:r>
          </w:p>
        </w:tc>
      </w:tr>
      <w:tr w:rsidR="003163ED" w:rsidRPr="003163ED" w14:paraId="216DBDAB" w14:textId="77777777" w:rsidTr="00701F9D">
        <w:trPr>
          <w:trHeight w:val="20"/>
          <w:jc w:val="center"/>
        </w:trPr>
        <w:tc>
          <w:tcPr>
            <w:tcW w:w="374" w:type="pct"/>
            <w:vMerge/>
            <w:tcBorders>
              <w:left w:val="single" w:sz="4" w:space="0" w:color="auto"/>
              <w:right w:val="single" w:sz="4" w:space="0" w:color="auto"/>
            </w:tcBorders>
            <w:vAlign w:val="center"/>
          </w:tcPr>
          <w:p w14:paraId="6EB5A5E4"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9AA1F54" w14:textId="7D78B628"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1E80AAF7" w14:textId="4D4A4130"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92B8A37" w14:textId="6C45B4D9"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6623A92" w14:textId="3498477A"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18,7</w:t>
            </w:r>
          </w:p>
        </w:tc>
      </w:tr>
      <w:tr w:rsidR="003163ED" w:rsidRPr="003163ED" w14:paraId="37B9E4C1"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A121FAB"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4558EBA"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516AD6" w14:textId="34B3A61B"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B7C518E" w14:textId="4937D6C0"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B51AF2B" w14:textId="24B66FEA"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31,64</w:t>
            </w:r>
          </w:p>
        </w:tc>
      </w:tr>
      <w:tr w:rsidR="003163ED" w:rsidRPr="003163ED" w14:paraId="40EC7FD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6ED5920E" w14:textId="00FE520F"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12510386" w14:textId="3E861AFE"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4900D677" w14:textId="6AF82137"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0306235" w14:textId="7E366F91"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B344FF7" w14:textId="3073E7CA"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31,1</w:t>
            </w:r>
          </w:p>
        </w:tc>
      </w:tr>
      <w:tr w:rsidR="003163ED" w:rsidRPr="003163ED" w14:paraId="752A640E" w14:textId="77777777" w:rsidTr="00701F9D">
        <w:trPr>
          <w:trHeight w:val="20"/>
          <w:jc w:val="center"/>
        </w:trPr>
        <w:tc>
          <w:tcPr>
            <w:tcW w:w="374" w:type="pct"/>
            <w:vMerge/>
            <w:tcBorders>
              <w:left w:val="single" w:sz="4" w:space="0" w:color="auto"/>
              <w:right w:val="single" w:sz="4" w:space="0" w:color="auto"/>
            </w:tcBorders>
            <w:vAlign w:val="center"/>
          </w:tcPr>
          <w:p w14:paraId="4BF1FF8D"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DE59BE4"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C9A413D" w14:textId="4C1F18CA"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C5789C" w14:textId="09631C7E"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6B0BC08" w14:textId="229B70DA"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52,62</w:t>
            </w:r>
          </w:p>
        </w:tc>
      </w:tr>
      <w:tr w:rsidR="003163ED" w:rsidRPr="003163ED" w14:paraId="0842E79C" w14:textId="77777777" w:rsidTr="00701F9D">
        <w:trPr>
          <w:trHeight w:val="20"/>
          <w:jc w:val="center"/>
        </w:trPr>
        <w:tc>
          <w:tcPr>
            <w:tcW w:w="374" w:type="pct"/>
            <w:vMerge/>
            <w:tcBorders>
              <w:left w:val="single" w:sz="4" w:space="0" w:color="auto"/>
              <w:right w:val="single" w:sz="4" w:space="0" w:color="auto"/>
            </w:tcBorders>
            <w:vAlign w:val="center"/>
          </w:tcPr>
          <w:p w14:paraId="764D75AD"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4A87326" w14:textId="3EE33D18"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1D5631AD" w14:textId="6006E71B"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EBC8E85" w14:textId="3A48C958"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2B44188" w14:textId="4D635FBE"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31,1</w:t>
            </w:r>
          </w:p>
        </w:tc>
      </w:tr>
      <w:tr w:rsidR="003163ED" w:rsidRPr="003163ED" w14:paraId="6666360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9BC000D"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C5AA4EE" w14:textId="77777777" w:rsidR="006D7F2B" w:rsidRPr="003163ED" w:rsidRDefault="006D7F2B" w:rsidP="006D7F2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C75E667" w14:textId="03DCDBF7"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214A9C7" w14:textId="2FC15EB6"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C1FF27" w14:textId="3911DD7B"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52,62</w:t>
            </w:r>
          </w:p>
        </w:tc>
      </w:tr>
      <w:tr w:rsidR="003163ED" w:rsidRPr="003163ED" w14:paraId="0272F5A7"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A34D4CF" w14:textId="2A76E330"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57D4F099" w14:textId="6D1F58B2" w:rsidR="006D7F2B" w:rsidRPr="003163ED" w:rsidRDefault="006D7F2B" w:rsidP="006D7F2B">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F1F10E6" w14:textId="4AEF4E73"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5D80FF0" w14:textId="285B4AAE"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CE82F7F" w14:textId="408B3755"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9,3</w:t>
            </w:r>
          </w:p>
        </w:tc>
      </w:tr>
      <w:tr w:rsidR="003163ED" w:rsidRPr="003163ED" w14:paraId="163BE42C" w14:textId="77777777" w:rsidTr="00701F9D">
        <w:trPr>
          <w:trHeight w:val="20"/>
          <w:jc w:val="center"/>
        </w:trPr>
        <w:tc>
          <w:tcPr>
            <w:tcW w:w="374" w:type="pct"/>
            <w:vMerge/>
            <w:tcBorders>
              <w:left w:val="single" w:sz="4" w:space="0" w:color="auto"/>
              <w:right w:val="single" w:sz="4" w:space="0" w:color="auto"/>
            </w:tcBorders>
            <w:vAlign w:val="center"/>
          </w:tcPr>
          <w:p w14:paraId="0F46CB55"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9F3302F" w14:textId="77777777" w:rsidR="006D7F2B" w:rsidRPr="003163ED" w:rsidRDefault="006D7F2B" w:rsidP="006D7F2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18C3D4F" w14:textId="59A162B3"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C18EF6B" w14:textId="514CB187" w:rsidR="006D7F2B" w:rsidRPr="003163ED" w:rsidRDefault="001F1550" w:rsidP="006D7F2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3A5AF1E" w14:textId="51C235FC" w:rsidR="006D7F2B" w:rsidRPr="003163ED" w:rsidRDefault="006D7F2B" w:rsidP="006D7F2B">
            <w:pPr>
              <w:widowControl w:val="0"/>
              <w:jc w:val="center"/>
              <w:rPr>
                <w:rFonts w:ascii="Tahoma" w:hAnsi="Tahoma" w:cs="Tahoma"/>
                <w:b/>
                <w:bCs/>
                <w:sz w:val="22"/>
                <w:szCs w:val="22"/>
              </w:rPr>
            </w:pPr>
            <w:r w:rsidRPr="003163ED">
              <w:rPr>
                <w:rFonts w:ascii="Tahoma" w:hAnsi="Tahoma" w:cs="Tahoma"/>
                <w:b/>
                <w:bCs/>
                <w:sz w:val="22"/>
                <w:szCs w:val="22"/>
              </w:rPr>
              <w:t>15,74</w:t>
            </w:r>
          </w:p>
        </w:tc>
      </w:tr>
      <w:tr w:rsidR="003163ED" w:rsidRPr="003163ED" w14:paraId="0D3D8DD9" w14:textId="77777777" w:rsidTr="00701F9D">
        <w:trPr>
          <w:trHeight w:val="20"/>
          <w:jc w:val="center"/>
        </w:trPr>
        <w:tc>
          <w:tcPr>
            <w:tcW w:w="374" w:type="pct"/>
            <w:vMerge/>
            <w:tcBorders>
              <w:left w:val="single" w:sz="4" w:space="0" w:color="auto"/>
              <w:right w:val="single" w:sz="4" w:space="0" w:color="auto"/>
            </w:tcBorders>
            <w:vAlign w:val="center"/>
          </w:tcPr>
          <w:p w14:paraId="12AD3066" w14:textId="77777777" w:rsidR="006D7F2B" w:rsidRPr="003163ED" w:rsidRDefault="006D7F2B" w:rsidP="006D7F2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9266650" w14:textId="3C614CE9" w:rsidR="006D7F2B" w:rsidRPr="003163ED" w:rsidRDefault="006D7F2B" w:rsidP="006D7F2B">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712FD9CF" w14:textId="1F544D76"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3C3D6BB" w14:textId="06436A5A"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B119994" w14:textId="24EDE72B"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9,3</w:t>
            </w:r>
          </w:p>
        </w:tc>
      </w:tr>
      <w:tr w:rsidR="006D7F2B" w:rsidRPr="003163ED" w14:paraId="2FA464F5"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D777176" w14:textId="77777777" w:rsidR="006D7F2B" w:rsidRPr="003163ED" w:rsidRDefault="006D7F2B" w:rsidP="006D7F2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A48751D" w14:textId="77777777" w:rsidR="006D7F2B" w:rsidRPr="003163ED" w:rsidRDefault="006D7F2B" w:rsidP="006D7F2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8C1AAB0" w14:textId="002C78F2"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BDCA8D" w14:textId="6353BE28" w:rsidR="006D7F2B" w:rsidRPr="003163ED" w:rsidRDefault="001F1550" w:rsidP="006D7F2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1047EE" w14:textId="2142AC39" w:rsidR="006D7F2B" w:rsidRPr="003163ED" w:rsidRDefault="006D7F2B" w:rsidP="006D7F2B">
            <w:pPr>
              <w:widowControl w:val="0"/>
              <w:jc w:val="center"/>
              <w:rPr>
                <w:rFonts w:ascii="Tahoma" w:hAnsi="Tahoma" w:cs="Tahoma"/>
                <w:sz w:val="22"/>
                <w:szCs w:val="22"/>
              </w:rPr>
            </w:pPr>
            <w:r w:rsidRPr="003163ED">
              <w:rPr>
                <w:rFonts w:ascii="Tahoma" w:hAnsi="Tahoma" w:cs="Tahoma"/>
                <w:sz w:val="22"/>
                <w:szCs w:val="22"/>
              </w:rPr>
              <w:t>15,74</w:t>
            </w:r>
          </w:p>
        </w:tc>
      </w:tr>
    </w:tbl>
    <w:p w14:paraId="54F180D8" w14:textId="77777777" w:rsidR="00E97605" w:rsidRPr="003163ED" w:rsidRDefault="00E97605" w:rsidP="00E97605"/>
    <w:p w14:paraId="4FE8B828" w14:textId="77777777" w:rsidR="00E97605" w:rsidRPr="003163ED" w:rsidRDefault="00E97605" w:rsidP="00E97605">
      <w:pPr>
        <w:pStyle w:val="3f0"/>
        <w:rPr>
          <w:rStyle w:val="111"/>
        </w:rPr>
      </w:pPr>
      <w:r w:rsidRPr="003163ED">
        <w:rPr>
          <w:rStyle w:val="111"/>
        </w:rPr>
        <w:t>Село Коршуново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D5646C2"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7692F85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F4DFF4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6E46AFA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28CCFBA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5ADDE2E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03E096C"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1E5329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10D32BA5"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F5D4A0C"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403CDF3A" w14:textId="6F5F685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7A4C7D1F" w14:textId="3A32B303"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3691249" w14:textId="460A590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0EF5675" w14:textId="50A70E0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8D49B7A" w14:textId="5B8C46A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56,2</w:t>
            </w:r>
          </w:p>
        </w:tc>
      </w:tr>
      <w:tr w:rsidR="003163ED" w:rsidRPr="003163ED" w14:paraId="0FA83109"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65E1949F"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1A0F82FD"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020D49D" w14:textId="032D494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689676B" w14:textId="33D1CD2E"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5172A6" w14:textId="7B621D0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66CF5A4" w14:textId="77777777" w:rsidTr="00701F9D">
        <w:trPr>
          <w:trHeight w:val="535"/>
          <w:jc w:val="center"/>
        </w:trPr>
        <w:tc>
          <w:tcPr>
            <w:tcW w:w="374" w:type="pct"/>
            <w:tcBorders>
              <w:top w:val="single" w:sz="4" w:space="0" w:color="auto"/>
              <w:left w:val="single" w:sz="4" w:space="0" w:color="auto"/>
              <w:right w:val="single" w:sz="4" w:space="0" w:color="auto"/>
            </w:tcBorders>
            <w:vAlign w:val="center"/>
          </w:tcPr>
          <w:p w14:paraId="45C6BA6D" w14:textId="7E00CB18"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3EABE49" w14:textId="7F7C4CFA" w:rsidR="00EB4D44" w:rsidRPr="003163ED" w:rsidRDefault="00EB4D44" w:rsidP="00EA7F99">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0F92FCCB" w14:textId="5EA21D5C"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14F8BE68" w14:textId="09E61E9A"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25AD5A46" w14:textId="7C4C1018"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56,2</w:t>
            </w:r>
          </w:p>
        </w:tc>
      </w:tr>
      <w:tr w:rsidR="003163ED" w:rsidRPr="003163ED" w14:paraId="56B96E7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DFBBC6B" w14:textId="2CA65A1E"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4D78312F" w14:textId="167275EF"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703A986" w14:textId="197FD992"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28B3E2B" w14:textId="5C309E36"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2DCABD9" w14:textId="21015C5D"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39,2</w:t>
            </w:r>
          </w:p>
        </w:tc>
      </w:tr>
      <w:tr w:rsidR="003163ED" w:rsidRPr="003163ED" w14:paraId="6D95EB1D" w14:textId="77777777" w:rsidTr="00701F9D">
        <w:trPr>
          <w:trHeight w:val="20"/>
          <w:jc w:val="center"/>
        </w:trPr>
        <w:tc>
          <w:tcPr>
            <w:tcW w:w="374" w:type="pct"/>
            <w:vMerge/>
            <w:tcBorders>
              <w:left w:val="single" w:sz="4" w:space="0" w:color="auto"/>
              <w:right w:val="single" w:sz="4" w:space="0" w:color="auto"/>
            </w:tcBorders>
            <w:vAlign w:val="center"/>
          </w:tcPr>
          <w:p w14:paraId="22CF926A"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030B56B" w14:textId="77777777" w:rsidR="00EB4D44" w:rsidRPr="003163ED" w:rsidRDefault="00EB4D44" w:rsidP="00EB4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7AC733B" w14:textId="58CA87EF"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DCD8276" w14:textId="50325429"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12D584" w14:textId="3002B1B2"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69,75</w:t>
            </w:r>
          </w:p>
        </w:tc>
      </w:tr>
      <w:tr w:rsidR="003163ED" w:rsidRPr="003163ED" w14:paraId="4F35B907" w14:textId="77777777" w:rsidTr="00701F9D">
        <w:trPr>
          <w:trHeight w:val="20"/>
          <w:jc w:val="center"/>
        </w:trPr>
        <w:tc>
          <w:tcPr>
            <w:tcW w:w="374" w:type="pct"/>
            <w:vMerge/>
            <w:tcBorders>
              <w:left w:val="single" w:sz="4" w:space="0" w:color="auto"/>
              <w:right w:val="single" w:sz="4" w:space="0" w:color="auto"/>
            </w:tcBorders>
            <w:vAlign w:val="center"/>
          </w:tcPr>
          <w:p w14:paraId="2B69A04A"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E36F59A" w14:textId="0DE9D5A2"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6D78C9B1" w14:textId="6CCDCA1E"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DDE86B5" w14:textId="35D37ADE"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E2ADE2" w14:textId="1FE7ADC9"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39,2</w:t>
            </w:r>
          </w:p>
        </w:tc>
      </w:tr>
      <w:tr w:rsidR="003163ED" w:rsidRPr="003163ED" w14:paraId="1031183B"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B081A2F"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0E15257"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F20C892" w14:textId="2DCFC920"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7BB5145" w14:textId="0D1D658D"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29A1CE" w14:textId="48C5AB78"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69,75</w:t>
            </w:r>
          </w:p>
        </w:tc>
      </w:tr>
      <w:tr w:rsidR="003163ED" w:rsidRPr="003163ED" w14:paraId="1A5E86A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843D971" w14:textId="46FD2082"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2DF980D2" w14:textId="009DE4B6"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7CFB7AD" w14:textId="17639D94"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6C65B50" w14:textId="3BCD8FF7"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2A9E262" w14:textId="2DB62219"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0,5</w:t>
            </w:r>
          </w:p>
        </w:tc>
      </w:tr>
      <w:tr w:rsidR="003163ED" w:rsidRPr="003163ED" w14:paraId="7A7192F7" w14:textId="77777777" w:rsidTr="00701F9D">
        <w:trPr>
          <w:trHeight w:val="20"/>
          <w:jc w:val="center"/>
        </w:trPr>
        <w:tc>
          <w:tcPr>
            <w:tcW w:w="374" w:type="pct"/>
            <w:vMerge/>
            <w:tcBorders>
              <w:left w:val="single" w:sz="4" w:space="0" w:color="auto"/>
              <w:right w:val="single" w:sz="4" w:space="0" w:color="auto"/>
            </w:tcBorders>
            <w:vAlign w:val="center"/>
          </w:tcPr>
          <w:p w14:paraId="37612962"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57D7795" w14:textId="77777777" w:rsidR="00EB4D44" w:rsidRPr="003163ED" w:rsidRDefault="00EB4D44" w:rsidP="00EB4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96166F2" w14:textId="63A0FF25"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B72743" w14:textId="5818C3FB"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69E48B" w14:textId="0BC94781"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0,89</w:t>
            </w:r>
          </w:p>
        </w:tc>
      </w:tr>
      <w:tr w:rsidR="003163ED" w:rsidRPr="003163ED" w14:paraId="27CEAF7D" w14:textId="77777777" w:rsidTr="00701F9D">
        <w:trPr>
          <w:trHeight w:val="20"/>
          <w:jc w:val="center"/>
        </w:trPr>
        <w:tc>
          <w:tcPr>
            <w:tcW w:w="374" w:type="pct"/>
            <w:vMerge/>
            <w:tcBorders>
              <w:left w:val="single" w:sz="4" w:space="0" w:color="auto"/>
              <w:right w:val="single" w:sz="4" w:space="0" w:color="auto"/>
            </w:tcBorders>
            <w:vAlign w:val="center"/>
          </w:tcPr>
          <w:p w14:paraId="72201247"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36A1412" w14:textId="5A634564"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2790CE22" w14:textId="32691A1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940AEC9" w14:textId="49235870"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7E5D50" w14:textId="16118E7B"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0,5</w:t>
            </w:r>
          </w:p>
        </w:tc>
      </w:tr>
      <w:tr w:rsidR="003163ED" w:rsidRPr="003163ED" w14:paraId="18CB75E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F2F17B1"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CACAD82"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788FD49" w14:textId="051BA50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D69C80A" w14:textId="6C049BDF"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E2BFE67" w14:textId="38758E9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0,89</w:t>
            </w:r>
          </w:p>
        </w:tc>
      </w:tr>
      <w:tr w:rsidR="003163ED" w:rsidRPr="003163ED" w14:paraId="7FFDF17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078145C" w14:textId="5909514C"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29B1F2A7" w14:textId="50665BF3"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AB6B35B" w14:textId="1097A763"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E0B76DC" w14:textId="07DCBC64"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DBB6BA" w14:textId="11AB49C0"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0,2</w:t>
            </w:r>
          </w:p>
        </w:tc>
      </w:tr>
      <w:tr w:rsidR="003163ED" w:rsidRPr="003163ED" w14:paraId="5DA645FD" w14:textId="77777777" w:rsidTr="00701F9D">
        <w:trPr>
          <w:trHeight w:val="20"/>
          <w:jc w:val="center"/>
        </w:trPr>
        <w:tc>
          <w:tcPr>
            <w:tcW w:w="374" w:type="pct"/>
            <w:vMerge/>
            <w:tcBorders>
              <w:left w:val="single" w:sz="4" w:space="0" w:color="auto"/>
              <w:right w:val="single" w:sz="4" w:space="0" w:color="auto"/>
            </w:tcBorders>
            <w:vAlign w:val="center"/>
          </w:tcPr>
          <w:p w14:paraId="4C25FBD0"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83A256A" w14:textId="77777777" w:rsidR="00EB4D44" w:rsidRPr="003163ED" w:rsidRDefault="00EB4D44" w:rsidP="00EB4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9BA3EF5" w14:textId="24FD3544"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90E029D" w14:textId="3A33FDE7"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987110F" w14:textId="5C096A83"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0,36</w:t>
            </w:r>
          </w:p>
        </w:tc>
      </w:tr>
      <w:tr w:rsidR="003163ED" w:rsidRPr="003163ED" w14:paraId="7A4DE4B9" w14:textId="77777777" w:rsidTr="00701F9D">
        <w:trPr>
          <w:trHeight w:val="20"/>
          <w:jc w:val="center"/>
        </w:trPr>
        <w:tc>
          <w:tcPr>
            <w:tcW w:w="374" w:type="pct"/>
            <w:vMerge/>
            <w:tcBorders>
              <w:left w:val="single" w:sz="4" w:space="0" w:color="auto"/>
              <w:right w:val="single" w:sz="4" w:space="0" w:color="auto"/>
            </w:tcBorders>
            <w:vAlign w:val="center"/>
          </w:tcPr>
          <w:p w14:paraId="4ED7D712"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962B76A" w14:textId="197C20D9"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6B232A3B" w14:textId="20F1434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F1819A3" w14:textId="77A05BE2"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9C53F7" w14:textId="4F75D20E"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6A2FF03A"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94C7DAD"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67E220D"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FED1C25" w14:textId="62AFB364"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65DA5F6" w14:textId="5DF1EC8E"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1B4A522" w14:textId="195EEF34"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0,36</w:t>
            </w:r>
          </w:p>
        </w:tc>
      </w:tr>
      <w:tr w:rsidR="003163ED" w:rsidRPr="003163ED" w14:paraId="1ADA5B90"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C3476B1" w14:textId="0496E932"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53BA1873" w14:textId="22C57B4E"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548DDCE" w14:textId="0981FC0B"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771DC22" w14:textId="250CDC61"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16FC4F" w14:textId="6A0B4B12"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3</w:t>
            </w:r>
          </w:p>
        </w:tc>
      </w:tr>
      <w:tr w:rsidR="003163ED" w:rsidRPr="003163ED" w14:paraId="1393D1AC" w14:textId="77777777" w:rsidTr="00701F9D">
        <w:trPr>
          <w:trHeight w:val="20"/>
          <w:jc w:val="center"/>
        </w:trPr>
        <w:tc>
          <w:tcPr>
            <w:tcW w:w="374" w:type="pct"/>
            <w:vMerge/>
            <w:tcBorders>
              <w:left w:val="single" w:sz="4" w:space="0" w:color="auto"/>
              <w:right w:val="single" w:sz="4" w:space="0" w:color="auto"/>
            </w:tcBorders>
            <w:vAlign w:val="center"/>
          </w:tcPr>
          <w:p w14:paraId="45F75644"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CB535F6" w14:textId="77777777" w:rsidR="00EB4D44" w:rsidRPr="003163ED" w:rsidRDefault="00EB4D44" w:rsidP="00EB4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EE3EE3E" w14:textId="5AAED702"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9378C20" w14:textId="796F3214"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3078C07" w14:textId="3F47E372"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5,34</w:t>
            </w:r>
          </w:p>
        </w:tc>
      </w:tr>
      <w:tr w:rsidR="003163ED" w:rsidRPr="003163ED" w14:paraId="4CA3C353" w14:textId="77777777" w:rsidTr="00701F9D">
        <w:trPr>
          <w:trHeight w:val="20"/>
          <w:jc w:val="center"/>
        </w:trPr>
        <w:tc>
          <w:tcPr>
            <w:tcW w:w="374" w:type="pct"/>
            <w:vMerge/>
            <w:tcBorders>
              <w:left w:val="single" w:sz="4" w:space="0" w:color="auto"/>
              <w:right w:val="single" w:sz="4" w:space="0" w:color="auto"/>
            </w:tcBorders>
            <w:vAlign w:val="center"/>
          </w:tcPr>
          <w:p w14:paraId="28DF60E5"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C94E784" w14:textId="5D0875B7"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178280E2" w14:textId="007B5D98"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4970DFC" w14:textId="39E115FD"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20032A5" w14:textId="670D8B88"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3</w:t>
            </w:r>
          </w:p>
        </w:tc>
      </w:tr>
      <w:tr w:rsidR="003163ED" w:rsidRPr="003163ED" w14:paraId="3EEAA7AC"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418929C2"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613D2D0"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18B5F84" w14:textId="17C238FC"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ADBF849" w14:textId="0B1553F8"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3D0DE3D" w14:textId="7107706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5,34</w:t>
            </w:r>
          </w:p>
        </w:tc>
      </w:tr>
      <w:tr w:rsidR="003163ED" w:rsidRPr="003163ED" w14:paraId="273C3DB5"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B2F3F56" w14:textId="16882520"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6E9D9584" w14:textId="23BC5395"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E7DC989" w14:textId="1110C7D5"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A96BDB" w14:textId="4C430864"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9B774B" w14:textId="28AFC99C"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8,4</w:t>
            </w:r>
          </w:p>
        </w:tc>
      </w:tr>
      <w:tr w:rsidR="003163ED" w:rsidRPr="003163ED" w14:paraId="6ACAC261" w14:textId="77777777" w:rsidTr="00701F9D">
        <w:trPr>
          <w:trHeight w:val="20"/>
          <w:jc w:val="center"/>
        </w:trPr>
        <w:tc>
          <w:tcPr>
            <w:tcW w:w="374" w:type="pct"/>
            <w:vMerge/>
            <w:tcBorders>
              <w:left w:val="single" w:sz="4" w:space="0" w:color="auto"/>
              <w:right w:val="single" w:sz="4" w:space="0" w:color="auto"/>
            </w:tcBorders>
            <w:vAlign w:val="center"/>
          </w:tcPr>
          <w:p w14:paraId="4D180AD7"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E64BBE3" w14:textId="77777777" w:rsidR="00EB4D44" w:rsidRPr="003163ED" w:rsidRDefault="00EB4D44" w:rsidP="00EB4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988CEE0" w14:textId="4BCF02C5"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075584B" w14:textId="42A5C01E"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0C904D1" w14:textId="5F870EE9"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14,93</w:t>
            </w:r>
          </w:p>
        </w:tc>
      </w:tr>
      <w:tr w:rsidR="003163ED" w:rsidRPr="003163ED" w14:paraId="5E06144C" w14:textId="77777777" w:rsidTr="00701F9D">
        <w:trPr>
          <w:trHeight w:val="20"/>
          <w:jc w:val="center"/>
        </w:trPr>
        <w:tc>
          <w:tcPr>
            <w:tcW w:w="374" w:type="pct"/>
            <w:vMerge/>
            <w:tcBorders>
              <w:left w:val="single" w:sz="4" w:space="0" w:color="auto"/>
              <w:right w:val="single" w:sz="4" w:space="0" w:color="auto"/>
            </w:tcBorders>
            <w:vAlign w:val="center"/>
          </w:tcPr>
          <w:p w14:paraId="7F8FF833"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131AB32" w14:textId="7B596628"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798181F0" w14:textId="5FAA0D3A"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862E027" w14:textId="6BC805EE"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3E1DB3" w14:textId="3232991B"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8,1</w:t>
            </w:r>
          </w:p>
        </w:tc>
      </w:tr>
      <w:tr w:rsidR="003163ED" w:rsidRPr="003163ED" w14:paraId="663865BA" w14:textId="77777777" w:rsidTr="00701F9D">
        <w:trPr>
          <w:trHeight w:val="20"/>
          <w:jc w:val="center"/>
        </w:trPr>
        <w:tc>
          <w:tcPr>
            <w:tcW w:w="374" w:type="pct"/>
            <w:vMerge/>
            <w:tcBorders>
              <w:left w:val="single" w:sz="4" w:space="0" w:color="auto"/>
              <w:right w:val="single" w:sz="4" w:space="0" w:color="auto"/>
            </w:tcBorders>
            <w:vAlign w:val="center"/>
          </w:tcPr>
          <w:p w14:paraId="2A459143"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9E26F29"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ECF5E1A" w14:textId="19CA6182"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459B5A1" w14:textId="73985CCA"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99C571" w14:textId="1C8AF84B"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14,4</w:t>
            </w:r>
          </w:p>
        </w:tc>
      </w:tr>
      <w:tr w:rsidR="003163ED" w:rsidRPr="003163ED" w14:paraId="4714FE8F" w14:textId="77777777" w:rsidTr="00701F9D">
        <w:trPr>
          <w:trHeight w:val="20"/>
          <w:jc w:val="center"/>
        </w:trPr>
        <w:tc>
          <w:tcPr>
            <w:tcW w:w="374" w:type="pct"/>
            <w:vMerge/>
            <w:tcBorders>
              <w:left w:val="single" w:sz="4" w:space="0" w:color="auto"/>
              <w:right w:val="single" w:sz="4" w:space="0" w:color="auto"/>
            </w:tcBorders>
            <w:vAlign w:val="center"/>
          </w:tcPr>
          <w:p w14:paraId="423ACA44"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46E7C0D" w14:textId="7C44F039"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7D99E765" w14:textId="040B803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44F0461" w14:textId="1B8E054D"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67CC4A" w14:textId="5D9D1F28"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6102B91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B769F53"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0CAF1CA"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4AACCE3" w14:textId="484346A1"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7831FFF" w14:textId="326E14BE"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C6F32F5" w14:textId="3609F124"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0,53</w:t>
            </w:r>
          </w:p>
        </w:tc>
      </w:tr>
      <w:tr w:rsidR="003163ED" w:rsidRPr="003163ED" w14:paraId="004183CA"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084A51E" w14:textId="5A8545F6"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1.2.6</w:t>
            </w:r>
          </w:p>
        </w:tc>
        <w:tc>
          <w:tcPr>
            <w:tcW w:w="2371" w:type="pct"/>
            <w:vMerge w:val="restart"/>
            <w:tcBorders>
              <w:top w:val="single" w:sz="4" w:space="0" w:color="auto"/>
              <w:left w:val="single" w:sz="4" w:space="0" w:color="auto"/>
              <w:right w:val="single" w:sz="4" w:space="0" w:color="auto"/>
            </w:tcBorders>
            <w:vAlign w:val="center"/>
          </w:tcPr>
          <w:p w14:paraId="3BBF34FC" w14:textId="32996479"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1606D28" w14:textId="57F9573E"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B48678E" w14:textId="441E9896"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3B98C21" w14:textId="728B7446"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4,7</w:t>
            </w:r>
          </w:p>
        </w:tc>
      </w:tr>
      <w:tr w:rsidR="003163ED" w:rsidRPr="003163ED" w14:paraId="62FBC896" w14:textId="77777777" w:rsidTr="00701F9D">
        <w:trPr>
          <w:trHeight w:val="20"/>
          <w:jc w:val="center"/>
        </w:trPr>
        <w:tc>
          <w:tcPr>
            <w:tcW w:w="374" w:type="pct"/>
            <w:vMerge/>
            <w:tcBorders>
              <w:left w:val="single" w:sz="4" w:space="0" w:color="auto"/>
              <w:right w:val="single" w:sz="4" w:space="0" w:color="auto"/>
            </w:tcBorders>
            <w:vAlign w:val="center"/>
          </w:tcPr>
          <w:p w14:paraId="6C699FE4"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B27E0EC" w14:textId="77777777" w:rsidR="00EB4D44" w:rsidRPr="003163ED" w:rsidRDefault="00EB4D44" w:rsidP="00EB4D4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3EC7F99" w14:textId="1394CDAD"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2E7DD76" w14:textId="64D08AFB"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27B947" w14:textId="243FDC15"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8,37</w:t>
            </w:r>
          </w:p>
        </w:tc>
      </w:tr>
      <w:tr w:rsidR="003163ED" w:rsidRPr="003163ED" w14:paraId="1682A1F1" w14:textId="77777777" w:rsidTr="00701F9D">
        <w:trPr>
          <w:trHeight w:val="20"/>
          <w:jc w:val="center"/>
        </w:trPr>
        <w:tc>
          <w:tcPr>
            <w:tcW w:w="374" w:type="pct"/>
            <w:vMerge/>
            <w:tcBorders>
              <w:left w:val="single" w:sz="4" w:space="0" w:color="auto"/>
              <w:right w:val="single" w:sz="4" w:space="0" w:color="auto"/>
            </w:tcBorders>
            <w:vAlign w:val="center"/>
          </w:tcPr>
          <w:p w14:paraId="28D68712"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9088685" w14:textId="129680FB"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671D7302" w14:textId="4EA32BC1"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FD1F3A2" w14:textId="2F70ACE1"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7C7ADF" w14:textId="58E311CD"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3865FA65" w14:textId="77777777" w:rsidTr="00701F9D">
        <w:trPr>
          <w:trHeight w:val="20"/>
          <w:jc w:val="center"/>
        </w:trPr>
        <w:tc>
          <w:tcPr>
            <w:tcW w:w="374" w:type="pct"/>
            <w:vMerge/>
            <w:tcBorders>
              <w:left w:val="single" w:sz="4" w:space="0" w:color="auto"/>
              <w:right w:val="single" w:sz="4" w:space="0" w:color="auto"/>
            </w:tcBorders>
            <w:vAlign w:val="center"/>
          </w:tcPr>
          <w:p w14:paraId="2C8B67BA"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B1727DA"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260DBDE" w14:textId="64D27702"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8DFAF4A" w14:textId="10A50A95"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5462FA" w14:textId="69EBDA2B"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1,07</w:t>
            </w:r>
          </w:p>
        </w:tc>
      </w:tr>
      <w:tr w:rsidR="003163ED" w:rsidRPr="003163ED" w14:paraId="01717FF5" w14:textId="77777777" w:rsidTr="00701F9D">
        <w:trPr>
          <w:trHeight w:val="20"/>
          <w:jc w:val="center"/>
        </w:trPr>
        <w:tc>
          <w:tcPr>
            <w:tcW w:w="374" w:type="pct"/>
            <w:vMerge/>
            <w:tcBorders>
              <w:left w:val="single" w:sz="4" w:space="0" w:color="auto"/>
              <w:right w:val="single" w:sz="4" w:space="0" w:color="auto"/>
            </w:tcBorders>
            <w:vAlign w:val="center"/>
          </w:tcPr>
          <w:p w14:paraId="4369AB42" w14:textId="77777777" w:rsidR="00EB4D44" w:rsidRPr="003163ED" w:rsidRDefault="00EB4D44" w:rsidP="00EB4D44">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47DBE309" w14:textId="0C477D38" w:rsidR="00EB4D44" w:rsidRPr="003163ED" w:rsidRDefault="00EB4D44" w:rsidP="00EB4D44">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59A1A4DD" w14:textId="792C7724"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93E8EE6" w14:textId="2693BD9D"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FFCD483" w14:textId="1C13564B"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4,1</w:t>
            </w:r>
          </w:p>
        </w:tc>
      </w:tr>
      <w:tr w:rsidR="003163ED" w:rsidRPr="003163ED" w14:paraId="3F25225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A468FB9" w14:textId="77777777" w:rsidR="00EB4D44" w:rsidRPr="003163ED" w:rsidRDefault="00EB4D44" w:rsidP="00EB4D4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004B57B" w14:textId="77777777" w:rsidR="00EB4D44" w:rsidRPr="003163ED" w:rsidRDefault="00EB4D44" w:rsidP="00EB4D4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FB2E5B5" w14:textId="39E3A41A"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D23292C" w14:textId="0CDDEE74" w:rsidR="00EB4D44" w:rsidRPr="003163ED" w:rsidRDefault="001F1550" w:rsidP="00EB4D4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EF4B35" w14:textId="051EB069" w:rsidR="00EB4D44" w:rsidRPr="003163ED" w:rsidRDefault="00EB4D44" w:rsidP="00EB4D44">
            <w:pPr>
              <w:widowControl w:val="0"/>
              <w:jc w:val="center"/>
              <w:rPr>
                <w:rFonts w:ascii="Tahoma" w:hAnsi="Tahoma" w:cs="Tahoma"/>
                <w:sz w:val="22"/>
                <w:szCs w:val="22"/>
              </w:rPr>
            </w:pPr>
            <w:r w:rsidRPr="003163ED">
              <w:rPr>
                <w:rFonts w:ascii="Tahoma" w:hAnsi="Tahoma" w:cs="Tahoma"/>
                <w:sz w:val="22"/>
                <w:szCs w:val="22"/>
              </w:rPr>
              <w:t>7,</w:t>
            </w:r>
            <w:r w:rsidR="00484684" w:rsidRPr="003163ED">
              <w:rPr>
                <w:rFonts w:ascii="Tahoma" w:hAnsi="Tahoma" w:cs="Tahoma"/>
                <w:sz w:val="22"/>
                <w:szCs w:val="22"/>
              </w:rPr>
              <w:t>3</w:t>
            </w:r>
          </w:p>
        </w:tc>
      </w:tr>
      <w:tr w:rsidR="003163ED" w:rsidRPr="003163ED" w14:paraId="0942E330"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B43CBE9" w14:textId="707229E6"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1.2.7</w:t>
            </w:r>
          </w:p>
        </w:tc>
        <w:tc>
          <w:tcPr>
            <w:tcW w:w="2371" w:type="pct"/>
            <w:vMerge w:val="restart"/>
            <w:tcBorders>
              <w:top w:val="single" w:sz="4" w:space="0" w:color="auto"/>
              <w:left w:val="single" w:sz="4" w:space="0" w:color="auto"/>
              <w:right w:val="single" w:sz="4" w:space="0" w:color="auto"/>
            </w:tcBorders>
            <w:vAlign w:val="center"/>
          </w:tcPr>
          <w:p w14:paraId="32F26D9B" w14:textId="2DBE2858" w:rsidR="00EB4D44" w:rsidRPr="003163ED" w:rsidRDefault="00EB4D44" w:rsidP="00EB4D44">
            <w:pPr>
              <w:widowControl w:val="0"/>
              <w:rPr>
                <w:rFonts w:ascii="Tahoma" w:hAnsi="Tahoma" w:cs="Tahoma"/>
                <w:b/>
                <w:bCs/>
                <w:sz w:val="22"/>
                <w:szCs w:val="22"/>
              </w:rPr>
            </w:pPr>
            <w:r w:rsidRPr="003163ED">
              <w:rPr>
                <w:rFonts w:ascii="Tahoma" w:eastAsia="Tahoma" w:hAnsi="Tahoma" w:cs="Tahoma"/>
                <w:b/>
                <w:sz w:val="22"/>
                <w:szCs w:val="22"/>
              </w:rPr>
              <w:t>Зона акваторий</w:t>
            </w:r>
          </w:p>
        </w:tc>
        <w:tc>
          <w:tcPr>
            <w:tcW w:w="873" w:type="pct"/>
            <w:tcBorders>
              <w:top w:val="single" w:sz="4" w:space="0" w:color="auto"/>
              <w:left w:val="single" w:sz="4" w:space="0" w:color="auto"/>
              <w:bottom w:val="single" w:sz="4" w:space="0" w:color="auto"/>
              <w:right w:val="single" w:sz="4" w:space="0" w:color="auto"/>
            </w:tcBorders>
            <w:vAlign w:val="center"/>
          </w:tcPr>
          <w:p w14:paraId="1963A37C" w14:textId="6D1B5561"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E838D29" w14:textId="39119761"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7CB31D1" w14:textId="17A3C3F8"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0,2</w:t>
            </w:r>
          </w:p>
        </w:tc>
      </w:tr>
      <w:tr w:rsidR="00EB4D44" w:rsidRPr="003163ED" w14:paraId="73F866E6" w14:textId="77777777" w:rsidTr="00701F9D">
        <w:trPr>
          <w:trHeight w:val="20"/>
          <w:jc w:val="center"/>
        </w:trPr>
        <w:tc>
          <w:tcPr>
            <w:tcW w:w="374" w:type="pct"/>
            <w:vMerge/>
            <w:tcBorders>
              <w:left w:val="single" w:sz="4" w:space="0" w:color="auto"/>
              <w:right w:val="single" w:sz="4" w:space="0" w:color="auto"/>
            </w:tcBorders>
            <w:vAlign w:val="center"/>
          </w:tcPr>
          <w:p w14:paraId="66126E1E" w14:textId="77777777" w:rsidR="00EB4D44" w:rsidRPr="003163ED" w:rsidRDefault="00EB4D44" w:rsidP="00EB4D44">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6C177240" w14:textId="77777777" w:rsidR="00EB4D44" w:rsidRPr="003163ED" w:rsidRDefault="00EB4D44" w:rsidP="00EB4D44">
            <w:pPr>
              <w:widowControl w:val="0"/>
              <w:jc w:val="center"/>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A86FD08" w14:textId="4CA76592"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7A5F872" w14:textId="72E949C3" w:rsidR="00EB4D44" w:rsidRPr="003163ED" w:rsidRDefault="001F1550" w:rsidP="00EB4D4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538ED68" w14:textId="50D8ED4F" w:rsidR="00EB4D44" w:rsidRPr="003163ED" w:rsidRDefault="00EB4D44" w:rsidP="00EB4D44">
            <w:pPr>
              <w:widowControl w:val="0"/>
              <w:jc w:val="center"/>
              <w:rPr>
                <w:rFonts w:ascii="Tahoma" w:hAnsi="Tahoma" w:cs="Tahoma"/>
                <w:b/>
                <w:bCs/>
                <w:sz w:val="22"/>
                <w:szCs w:val="22"/>
              </w:rPr>
            </w:pPr>
            <w:r w:rsidRPr="003163ED">
              <w:rPr>
                <w:rFonts w:ascii="Tahoma" w:hAnsi="Tahoma" w:cs="Tahoma"/>
                <w:b/>
                <w:bCs/>
                <w:sz w:val="22"/>
                <w:szCs w:val="22"/>
              </w:rPr>
              <w:t>0,36</w:t>
            </w:r>
          </w:p>
        </w:tc>
      </w:tr>
    </w:tbl>
    <w:p w14:paraId="2DEDC0A2" w14:textId="77777777" w:rsidR="00E97605" w:rsidRPr="003163ED" w:rsidRDefault="00E97605" w:rsidP="00E97605"/>
    <w:p w14:paraId="1503C21F" w14:textId="77777777" w:rsidR="00E97605" w:rsidRPr="003163ED" w:rsidRDefault="00E97605" w:rsidP="00E97605">
      <w:pPr>
        <w:pStyle w:val="3f0"/>
        <w:rPr>
          <w:rStyle w:val="111"/>
        </w:rPr>
      </w:pPr>
      <w:r w:rsidRPr="003163ED">
        <w:rPr>
          <w:rStyle w:val="111"/>
        </w:rPr>
        <w:t>Село Красноярово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7739F3CD"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5D5B899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1BB9D84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43AB93CE"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2852288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72E9324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42A874E3"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54AF9FC"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864EB6D"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5517F0A"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1FFE76EA" w14:textId="1DF40B6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024A3B0" w14:textId="3666AE03"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18A83EA7" w14:textId="1C2E6E07"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9784A7D" w14:textId="7E866D0E"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6CE59A2" w14:textId="6A4A5C9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38,5</w:t>
            </w:r>
          </w:p>
        </w:tc>
      </w:tr>
      <w:tr w:rsidR="003163ED" w:rsidRPr="003163ED" w14:paraId="6A228583"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711EDABA"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7B9FF7D"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58B4A3B" w14:textId="73D7A83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BABA1E3" w14:textId="06129BAA"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6E3CE2" w14:textId="335E51A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1FC2A3D9" w14:textId="77777777" w:rsidTr="00701F9D">
        <w:trPr>
          <w:trHeight w:val="583"/>
          <w:jc w:val="center"/>
        </w:trPr>
        <w:tc>
          <w:tcPr>
            <w:tcW w:w="374" w:type="pct"/>
            <w:tcBorders>
              <w:top w:val="single" w:sz="4" w:space="0" w:color="auto"/>
              <w:left w:val="single" w:sz="4" w:space="0" w:color="auto"/>
              <w:right w:val="single" w:sz="4" w:space="0" w:color="auto"/>
            </w:tcBorders>
            <w:vAlign w:val="center"/>
          </w:tcPr>
          <w:p w14:paraId="454E7E06" w14:textId="44703D21"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6F458E8F" w14:textId="20E5E851" w:rsidR="00EA7F99" w:rsidRPr="003163ED" w:rsidRDefault="00EA7F99" w:rsidP="00BB5F7F">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A7AF0BE" w14:textId="2F0E3049"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39729F56" w14:textId="46648E7B"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7D5778CF" w14:textId="01CC9BA6"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38,5</w:t>
            </w:r>
          </w:p>
        </w:tc>
      </w:tr>
      <w:tr w:rsidR="003163ED" w:rsidRPr="003163ED" w14:paraId="772E40A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5154179" w14:textId="05A33F1E"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0B7D83F8" w14:textId="2730F5EC" w:rsidR="00EA7F99" w:rsidRPr="003163ED" w:rsidRDefault="00EA7F99" w:rsidP="00EA7F99">
            <w:pPr>
              <w:widowControl w:val="0"/>
              <w:rPr>
                <w:rFonts w:ascii="Tahoma" w:hAnsi="Tahoma" w:cs="Tahoma"/>
                <w:b/>
                <w:bCs/>
                <w:sz w:val="22"/>
                <w:szCs w:val="22"/>
              </w:rPr>
            </w:pPr>
            <w:r w:rsidRPr="003163ED">
              <w:rPr>
                <w:rFonts w:ascii="Tahoma" w:eastAsia="Tahoma" w:hAnsi="Tahoma" w:cs="Tahoma"/>
                <w:b/>
                <w:sz w:val="20"/>
                <w:szCs w:val="20"/>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93C7FBB" w14:textId="19F7175B"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0FD2371" w14:textId="0D7ED1C9"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457F38" w14:textId="3D5AE5D4"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12,6</w:t>
            </w:r>
          </w:p>
        </w:tc>
      </w:tr>
      <w:tr w:rsidR="003163ED" w:rsidRPr="003163ED" w14:paraId="468DF2CD" w14:textId="77777777" w:rsidTr="00701F9D">
        <w:trPr>
          <w:trHeight w:val="20"/>
          <w:jc w:val="center"/>
        </w:trPr>
        <w:tc>
          <w:tcPr>
            <w:tcW w:w="374" w:type="pct"/>
            <w:vMerge/>
            <w:tcBorders>
              <w:left w:val="single" w:sz="4" w:space="0" w:color="auto"/>
              <w:right w:val="single" w:sz="4" w:space="0" w:color="auto"/>
            </w:tcBorders>
            <w:vAlign w:val="center"/>
          </w:tcPr>
          <w:p w14:paraId="447391E0"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0B0093B" w14:textId="77777777" w:rsidR="00EA7F99" w:rsidRPr="003163ED" w:rsidRDefault="00EA7F99" w:rsidP="00EA7F99">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C5EE185" w14:textId="3747B4D5"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EFE70EC" w14:textId="7F991BB3"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23F0420" w14:textId="69BFF41E"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32,73</w:t>
            </w:r>
          </w:p>
        </w:tc>
      </w:tr>
      <w:tr w:rsidR="003163ED" w:rsidRPr="003163ED" w14:paraId="70462B72" w14:textId="77777777" w:rsidTr="00701F9D">
        <w:trPr>
          <w:trHeight w:val="20"/>
          <w:jc w:val="center"/>
        </w:trPr>
        <w:tc>
          <w:tcPr>
            <w:tcW w:w="374" w:type="pct"/>
            <w:vMerge/>
            <w:tcBorders>
              <w:left w:val="single" w:sz="4" w:space="0" w:color="auto"/>
              <w:right w:val="single" w:sz="4" w:space="0" w:color="auto"/>
            </w:tcBorders>
            <w:vAlign w:val="center"/>
          </w:tcPr>
          <w:p w14:paraId="4EA87EA3"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10F0DBB" w14:textId="07804746"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298E8298" w14:textId="54F120C0"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B34DBE1" w14:textId="2D2117FF"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5E43EB4" w14:textId="1EFDD1D4"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4B829BA8" w14:textId="77777777" w:rsidTr="00701F9D">
        <w:trPr>
          <w:trHeight w:val="20"/>
          <w:jc w:val="center"/>
        </w:trPr>
        <w:tc>
          <w:tcPr>
            <w:tcW w:w="374" w:type="pct"/>
            <w:vMerge/>
            <w:tcBorders>
              <w:left w:val="single" w:sz="4" w:space="0" w:color="auto"/>
              <w:right w:val="single" w:sz="4" w:space="0" w:color="auto"/>
            </w:tcBorders>
            <w:vAlign w:val="center"/>
          </w:tcPr>
          <w:p w14:paraId="4EFDAD1F"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4E77013"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DC385BB" w14:textId="418249A1"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0EE4874" w14:textId="69A24B7B"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05E44CF" w14:textId="7A62B75A"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0,52</w:t>
            </w:r>
          </w:p>
        </w:tc>
      </w:tr>
      <w:tr w:rsidR="003163ED" w:rsidRPr="003163ED" w14:paraId="677BA8F3" w14:textId="77777777" w:rsidTr="00701F9D">
        <w:trPr>
          <w:trHeight w:val="20"/>
          <w:jc w:val="center"/>
        </w:trPr>
        <w:tc>
          <w:tcPr>
            <w:tcW w:w="374" w:type="pct"/>
            <w:vMerge/>
            <w:tcBorders>
              <w:left w:val="single" w:sz="4" w:space="0" w:color="auto"/>
              <w:right w:val="single" w:sz="4" w:space="0" w:color="auto"/>
            </w:tcBorders>
            <w:vAlign w:val="center"/>
          </w:tcPr>
          <w:p w14:paraId="00408CC5"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7650096" w14:textId="0B1307AF"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08D45BFB" w14:textId="3E4F8433"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5D953BF" w14:textId="12369038"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6E9CA2" w14:textId="14434A2F"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12,4</w:t>
            </w:r>
          </w:p>
        </w:tc>
      </w:tr>
      <w:tr w:rsidR="003163ED" w:rsidRPr="003163ED" w14:paraId="6B8A8B9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E0D51AA"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002A300"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0341256" w14:textId="0B8F62C9"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8B05732" w14:textId="52476259"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0DC6A5" w14:textId="027E15C7"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32,21</w:t>
            </w:r>
          </w:p>
        </w:tc>
      </w:tr>
      <w:tr w:rsidR="003163ED" w:rsidRPr="003163ED" w14:paraId="04F36062"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D1A3663" w14:textId="1049B332"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31A54AA8" w14:textId="55E969DF" w:rsidR="00EA7F99" w:rsidRPr="003163ED" w:rsidRDefault="00EA7F99" w:rsidP="00EA7F99">
            <w:pPr>
              <w:widowControl w:val="0"/>
              <w:rPr>
                <w:rFonts w:ascii="Tahoma" w:hAnsi="Tahoma" w:cs="Tahoma"/>
                <w:b/>
                <w:bCs/>
                <w:sz w:val="22"/>
                <w:szCs w:val="22"/>
              </w:rPr>
            </w:pPr>
            <w:r w:rsidRPr="003163ED">
              <w:rPr>
                <w:rFonts w:ascii="Tahoma" w:eastAsia="Tahoma" w:hAnsi="Tahoma" w:cs="Tahoma"/>
                <w:b/>
                <w:sz w:val="20"/>
                <w:szCs w:val="20"/>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D2DEEF1" w14:textId="16CD6CB9"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6345A35" w14:textId="1794DE68"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175881C" w14:textId="2D4DCA32"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0,3</w:t>
            </w:r>
          </w:p>
        </w:tc>
      </w:tr>
      <w:tr w:rsidR="003163ED" w:rsidRPr="003163ED" w14:paraId="282E2413" w14:textId="77777777" w:rsidTr="00701F9D">
        <w:trPr>
          <w:trHeight w:val="20"/>
          <w:jc w:val="center"/>
        </w:trPr>
        <w:tc>
          <w:tcPr>
            <w:tcW w:w="374" w:type="pct"/>
            <w:vMerge/>
            <w:tcBorders>
              <w:left w:val="single" w:sz="4" w:space="0" w:color="auto"/>
              <w:right w:val="single" w:sz="4" w:space="0" w:color="auto"/>
            </w:tcBorders>
            <w:vAlign w:val="center"/>
          </w:tcPr>
          <w:p w14:paraId="07C54AA6"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6CD7AE0" w14:textId="77777777" w:rsidR="00EA7F99" w:rsidRPr="003163ED" w:rsidRDefault="00EA7F99" w:rsidP="00EA7F99">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3EFC28A" w14:textId="61D0B56B"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006CF79" w14:textId="4524E8BD"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52164B" w14:textId="7CFD3F89"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0,78</w:t>
            </w:r>
          </w:p>
        </w:tc>
      </w:tr>
      <w:tr w:rsidR="003163ED" w:rsidRPr="003163ED" w14:paraId="2E191649" w14:textId="77777777" w:rsidTr="00701F9D">
        <w:trPr>
          <w:trHeight w:val="20"/>
          <w:jc w:val="center"/>
        </w:trPr>
        <w:tc>
          <w:tcPr>
            <w:tcW w:w="374" w:type="pct"/>
            <w:vMerge/>
            <w:tcBorders>
              <w:left w:val="single" w:sz="4" w:space="0" w:color="auto"/>
              <w:right w:val="single" w:sz="4" w:space="0" w:color="auto"/>
            </w:tcBorders>
            <w:vAlign w:val="center"/>
          </w:tcPr>
          <w:p w14:paraId="0D2AA4CD"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8011348" w14:textId="2B37B7B4"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1C4D7D96" w14:textId="1ECCBD43"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3D7A175" w14:textId="340173E7"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259E7A8" w14:textId="29215D95"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7707A216"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378CAD6"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C0A1ED4"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B4D6F80" w14:textId="2F8582B1"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4BB5C16" w14:textId="36C82535"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C8A8FC" w14:textId="2E7F1B0A"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0,78</w:t>
            </w:r>
          </w:p>
        </w:tc>
      </w:tr>
      <w:tr w:rsidR="003163ED" w:rsidRPr="003163ED" w14:paraId="3B5E970F"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AE21E53" w14:textId="774174C2"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4FB24B90" w14:textId="492FB7A8" w:rsidR="00EA7F99" w:rsidRPr="003163ED" w:rsidRDefault="00EA7F99" w:rsidP="00EA7F99">
            <w:pPr>
              <w:widowControl w:val="0"/>
              <w:rPr>
                <w:rFonts w:ascii="Tahoma" w:hAnsi="Tahoma" w:cs="Tahoma"/>
                <w:b/>
                <w:bCs/>
                <w:sz w:val="22"/>
                <w:szCs w:val="22"/>
              </w:rPr>
            </w:pPr>
            <w:r w:rsidRPr="003163ED">
              <w:rPr>
                <w:rFonts w:ascii="Tahoma" w:eastAsia="Tahoma" w:hAnsi="Tahoma" w:cs="Tahoma"/>
                <w:b/>
                <w:sz w:val="20"/>
                <w:szCs w:val="20"/>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609C56F" w14:textId="2FF3817D"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FE7D8F0" w14:textId="37483640"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7A5012" w14:textId="2B6DF7C1"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6</w:t>
            </w:r>
          </w:p>
        </w:tc>
      </w:tr>
      <w:tr w:rsidR="003163ED" w:rsidRPr="003163ED" w14:paraId="3EC2D2C1" w14:textId="77777777" w:rsidTr="00701F9D">
        <w:trPr>
          <w:trHeight w:val="20"/>
          <w:jc w:val="center"/>
        </w:trPr>
        <w:tc>
          <w:tcPr>
            <w:tcW w:w="374" w:type="pct"/>
            <w:vMerge/>
            <w:tcBorders>
              <w:left w:val="single" w:sz="4" w:space="0" w:color="auto"/>
              <w:right w:val="single" w:sz="4" w:space="0" w:color="auto"/>
            </w:tcBorders>
            <w:vAlign w:val="center"/>
          </w:tcPr>
          <w:p w14:paraId="36D5F018"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86893CC" w14:textId="77777777" w:rsidR="00EA7F99" w:rsidRPr="003163ED" w:rsidRDefault="00EA7F99" w:rsidP="00EA7F99">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EFAD319" w14:textId="2BBB734D"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78145B1" w14:textId="6856007A"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5B6873" w14:textId="1D476B00"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1</w:t>
            </w:r>
            <w:r w:rsidR="00484684" w:rsidRPr="003163ED">
              <w:rPr>
                <w:rFonts w:ascii="Tahoma" w:hAnsi="Tahoma" w:cs="Tahoma"/>
                <w:b/>
                <w:bCs/>
                <w:sz w:val="22"/>
                <w:szCs w:val="22"/>
              </w:rPr>
              <w:t>5,58</w:t>
            </w:r>
          </w:p>
        </w:tc>
      </w:tr>
      <w:tr w:rsidR="003163ED" w:rsidRPr="003163ED" w14:paraId="646200E2" w14:textId="77777777" w:rsidTr="00701F9D">
        <w:trPr>
          <w:trHeight w:val="20"/>
          <w:jc w:val="center"/>
        </w:trPr>
        <w:tc>
          <w:tcPr>
            <w:tcW w:w="374" w:type="pct"/>
            <w:vMerge/>
            <w:tcBorders>
              <w:left w:val="single" w:sz="4" w:space="0" w:color="auto"/>
              <w:right w:val="single" w:sz="4" w:space="0" w:color="auto"/>
            </w:tcBorders>
            <w:vAlign w:val="center"/>
          </w:tcPr>
          <w:p w14:paraId="6386AE8E"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0E362E4" w14:textId="24DF614A"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6E558E7B" w14:textId="5143111C"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347F3BA" w14:textId="465D303F"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A5E07E7" w14:textId="260D25F9" w:rsidR="00EA7F99" w:rsidRPr="003163ED" w:rsidRDefault="00484684" w:rsidP="00EA7F99">
            <w:pPr>
              <w:widowControl w:val="0"/>
              <w:jc w:val="center"/>
              <w:rPr>
                <w:rFonts w:ascii="Tahoma" w:hAnsi="Tahoma" w:cs="Tahoma"/>
                <w:sz w:val="22"/>
                <w:szCs w:val="22"/>
              </w:rPr>
            </w:pPr>
            <w:r w:rsidRPr="003163ED">
              <w:rPr>
                <w:rFonts w:ascii="Tahoma" w:hAnsi="Tahoma" w:cs="Tahoma"/>
                <w:sz w:val="22"/>
                <w:szCs w:val="22"/>
              </w:rPr>
              <w:t>2</w:t>
            </w:r>
          </w:p>
        </w:tc>
      </w:tr>
      <w:tr w:rsidR="003163ED" w:rsidRPr="003163ED" w14:paraId="1D662955" w14:textId="77777777" w:rsidTr="00701F9D">
        <w:trPr>
          <w:trHeight w:val="20"/>
          <w:jc w:val="center"/>
        </w:trPr>
        <w:tc>
          <w:tcPr>
            <w:tcW w:w="374" w:type="pct"/>
            <w:vMerge/>
            <w:tcBorders>
              <w:left w:val="single" w:sz="4" w:space="0" w:color="auto"/>
              <w:right w:val="single" w:sz="4" w:space="0" w:color="auto"/>
            </w:tcBorders>
            <w:vAlign w:val="center"/>
          </w:tcPr>
          <w:p w14:paraId="1EC8C162"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6AF99EE"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9B10451" w14:textId="14F44B99"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6FF94DB" w14:textId="0010B842"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FE71F2" w14:textId="6C4327AB" w:rsidR="00EA7F99" w:rsidRPr="003163ED" w:rsidRDefault="00484684" w:rsidP="00EA7F99">
            <w:pPr>
              <w:widowControl w:val="0"/>
              <w:jc w:val="center"/>
              <w:rPr>
                <w:rFonts w:ascii="Tahoma" w:hAnsi="Tahoma" w:cs="Tahoma"/>
                <w:sz w:val="22"/>
                <w:szCs w:val="22"/>
              </w:rPr>
            </w:pPr>
            <w:r w:rsidRPr="003163ED">
              <w:rPr>
                <w:rFonts w:ascii="Tahoma" w:hAnsi="Tahoma" w:cs="Tahoma"/>
                <w:sz w:val="22"/>
                <w:szCs w:val="22"/>
              </w:rPr>
              <w:t>5,19</w:t>
            </w:r>
          </w:p>
        </w:tc>
      </w:tr>
      <w:tr w:rsidR="003163ED" w:rsidRPr="003163ED" w14:paraId="5C5CA741" w14:textId="77777777" w:rsidTr="00701F9D">
        <w:trPr>
          <w:trHeight w:val="20"/>
          <w:jc w:val="center"/>
        </w:trPr>
        <w:tc>
          <w:tcPr>
            <w:tcW w:w="374" w:type="pct"/>
            <w:vMerge/>
            <w:tcBorders>
              <w:left w:val="single" w:sz="4" w:space="0" w:color="auto"/>
              <w:right w:val="single" w:sz="4" w:space="0" w:color="auto"/>
            </w:tcBorders>
            <w:vAlign w:val="center"/>
          </w:tcPr>
          <w:p w14:paraId="4948E678"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CBE6E13" w14:textId="71203748"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009198A3" w14:textId="5EE36305"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C994E7F" w14:textId="28C5F582"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0656190" w14:textId="1F10222A"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7AFB6705" w14:textId="77777777" w:rsidTr="00701F9D">
        <w:trPr>
          <w:trHeight w:val="20"/>
          <w:jc w:val="center"/>
        </w:trPr>
        <w:tc>
          <w:tcPr>
            <w:tcW w:w="374" w:type="pct"/>
            <w:vMerge/>
            <w:tcBorders>
              <w:left w:val="single" w:sz="4" w:space="0" w:color="auto"/>
              <w:right w:val="single" w:sz="4" w:space="0" w:color="auto"/>
            </w:tcBorders>
            <w:vAlign w:val="center"/>
          </w:tcPr>
          <w:p w14:paraId="69894F90"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3BE372E"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357C0D1" w14:textId="545A9287"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88CFB5A" w14:textId="4D6842CF"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39374F9" w14:textId="26868095"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1,56</w:t>
            </w:r>
          </w:p>
        </w:tc>
      </w:tr>
      <w:tr w:rsidR="003163ED" w:rsidRPr="003163ED" w14:paraId="133E3AEB" w14:textId="77777777" w:rsidTr="00701F9D">
        <w:trPr>
          <w:trHeight w:val="20"/>
          <w:jc w:val="center"/>
        </w:trPr>
        <w:tc>
          <w:tcPr>
            <w:tcW w:w="374" w:type="pct"/>
            <w:vMerge/>
            <w:tcBorders>
              <w:left w:val="single" w:sz="4" w:space="0" w:color="auto"/>
              <w:right w:val="single" w:sz="4" w:space="0" w:color="auto"/>
            </w:tcBorders>
            <w:vAlign w:val="center"/>
          </w:tcPr>
          <w:p w14:paraId="19AC20AE"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B6E8268" w14:textId="1CC2FFD1"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98DCFC2" w14:textId="31B42B79"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068289C" w14:textId="33D7DD16"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6EAA810" w14:textId="1076AD83"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3,4</w:t>
            </w:r>
          </w:p>
        </w:tc>
      </w:tr>
      <w:tr w:rsidR="003163ED" w:rsidRPr="003163ED" w14:paraId="391B1D4C"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566F953"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A77C894"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056D765" w14:textId="67F4800B"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E91FA4E" w14:textId="7B495F51"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3C8083" w14:textId="66F6AABE"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8,83</w:t>
            </w:r>
          </w:p>
        </w:tc>
      </w:tr>
      <w:tr w:rsidR="003163ED" w:rsidRPr="003163ED" w14:paraId="0CEE7EB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603FC240" w14:textId="4810C3A6"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090C02B2" w14:textId="468DCC5C" w:rsidR="00EA7F99" w:rsidRPr="003163ED" w:rsidRDefault="00EA7F99" w:rsidP="00EA7F99">
            <w:pPr>
              <w:widowControl w:val="0"/>
              <w:rPr>
                <w:rFonts w:ascii="Tahoma" w:hAnsi="Tahoma" w:cs="Tahoma"/>
                <w:b/>
                <w:bCs/>
                <w:sz w:val="22"/>
                <w:szCs w:val="22"/>
              </w:rPr>
            </w:pPr>
            <w:r w:rsidRPr="003163ED">
              <w:rPr>
                <w:rFonts w:ascii="Tahoma" w:eastAsia="Tahoma" w:hAnsi="Tahoma" w:cs="Tahoma"/>
                <w:b/>
                <w:sz w:val="20"/>
                <w:szCs w:val="20"/>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CD01A4B" w14:textId="29E123F4"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68D687E" w14:textId="48DAADD2"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EE7AEC" w14:textId="596C6AAA"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0,</w:t>
            </w:r>
            <w:r w:rsidR="00484684" w:rsidRPr="003163ED">
              <w:rPr>
                <w:rFonts w:ascii="Tahoma" w:hAnsi="Tahoma" w:cs="Tahoma"/>
                <w:b/>
                <w:bCs/>
                <w:sz w:val="22"/>
                <w:szCs w:val="22"/>
              </w:rPr>
              <w:t>8</w:t>
            </w:r>
          </w:p>
        </w:tc>
      </w:tr>
      <w:tr w:rsidR="003163ED" w:rsidRPr="003163ED" w14:paraId="25841135" w14:textId="77777777" w:rsidTr="00701F9D">
        <w:trPr>
          <w:trHeight w:val="20"/>
          <w:jc w:val="center"/>
        </w:trPr>
        <w:tc>
          <w:tcPr>
            <w:tcW w:w="374" w:type="pct"/>
            <w:vMerge/>
            <w:tcBorders>
              <w:left w:val="single" w:sz="4" w:space="0" w:color="auto"/>
              <w:right w:val="single" w:sz="4" w:space="0" w:color="auto"/>
            </w:tcBorders>
            <w:vAlign w:val="center"/>
          </w:tcPr>
          <w:p w14:paraId="347FD0D4"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67B1E26" w14:textId="77777777" w:rsidR="00EA7F99" w:rsidRPr="003163ED" w:rsidRDefault="00EA7F99" w:rsidP="00EA7F99">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C405612" w14:textId="3D2D0814"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B32C835" w14:textId="084B33D3"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63760A9" w14:textId="45395EB0" w:rsidR="00EA7F99" w:rsidRPr="003163ED" w:rsidRDefault="00484684" w:rsidP="00EA7F99">
            <w:pPr>
              <w:widowControl w:val="0"/>
              <w:jc w:val="center"/>
              <w:rPr>
                <w:rFonts w:ascii="Tahoma" w:hAnsi="Tahoma" w:cs="Tahoma"/>
                <w:b/>
                <w:bCs/>
                <w:sz w:val="22"/>
                <w:szCs w:val="22"/>
              </w:rPr>
            </w:pPr>
            <w:r w:rsidRPr="003163ED">
              <w:rPr>
                <w:rFonts w:ascii="Tahoma" w:hAnsi="Tahoma" w:cs="Tahoma"/>
                <w:b/>
                <w:bCs/>
                <w:sz w:val="22"/>
                <w:szCs w:val="22"/>
              </w:rPr>
              <w:t>2,08</w:t>
            </w:r>
          </w:p>
        </w:tc>
      </w:tr>
      <w:tr w:rsidR="003163ED" w:rsidRPr="003163ED" w14:paraId="4BF0DB4A" w14:textId="77777777" w:rsidTr="00701F9D">
        <w:trPr>
          <w:trHeight w:val="20"/>
          <w:jc w:val="center"/>
        </w:trPr>
        <w:tc>
          <w:tcPr>
            <w:tcW w:w="374" w:type="pct"/>
            <w:vMerge/>
            <w:tcBorders>
              <w:left w:val="single" w:sz="4" w:space="0" w:color="auto"/>
              <w:right w:val="single" w:sz="4" w:space="0" w:color="auto"/>
            </w:tcBorders>
            <w:vAlign w:val="center"/>
          </w:tcPr>
          <w:p w14:paraId="5694E19D"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8A02931" w14:textId="711A2AA3"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Зона садоводства, огородничества</w:t>
            </w:r>
          </w:p>
        </w:tc>
        <w:tc>
          <w:tcPr>
            <w:tcW w:w="873" w:type="pct"/>
            <w:tcBorders>
              <w:top w:val="single" w:sz="4" w:space="0" w:color="auto"/>
              <w:left w:val="single" w:sz="4" w:space="0" w:color="auto"/>
              <w:bottom w:val="single" w:sz="4" w:space="0" w:color="auto"/>
              <w:right w:val="single" w:sz="4" w:space="0" w:color="auto"/>
            </w:tcBorders>
            <w:vAlign w:val="center"/>
          </w:tcPr>
          <w:p w14:paraId="2358F885" w14:textId="039BC933"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742D73E" w14:textId="480FD3A8"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481F98" w14:textId="1F2EFF8A"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0,</w:t>
            </w:r>
            <w:r w:rsidR="00484684" w:rsidRPr="003163ED">
              <w:rPr>
                <w:rFonts w:ascii="Tahoma" w:hAnsi="Tahoma" w:cs="Tahoma"/>
                <w:sz w:val="22"/>
                <w:szCs w:val="22"/>
              </w:rPr>
              <w:t>8</w:t>
            </w:r>
          </w:p>
        </w:tc>
      </w:tr>
      <w:tr w:rsidR="003163ED" w:rsidRPr="003163ED" w14:paraId="7EF4ABB6"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2199440"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A594A71" w14:textId="77777777" w:rsidR="00EA7F99" w:rsidRPr="003163ED" w:rsidRDefault="00EA7F99" w:rsidP="00EA7F99">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89C02C" w14:textId="0A826C84"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59E19C5" w14:textId="2237C21A"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4F86D6" w14:textId="66007E84" w:rsidR="00EA7F99" w:rsidRPr="003163ED" w:rsidRDefault="00484684" w:rsidP="00EA7F99">
            <w:pPr>
              <w:widowControl w:val="0"/>
              <w:jc w:val="center"/>
              <w:rPr>
                <w:rFonts w:ascii="Tahoma" w:hAnsi="Tahoma" w:cs="Tahoma"/>
                <w:sz w:val="22"/>
                <w:szCs w:val="22"/>
              </w:rPr>
            </w:pPr>
            <w:r w:rsidRPr="003163ED">
              <w:rPr>
                <w:rFonts w:ascii="Tahoma" w:hAnsi="Tahoma" w:cs="Tahoma"/>
                <w:sz w:val="22"/>
                <w:szCs w:val="22"/>
              </w:rPr>
              <w:t>2,08</w:t>
            </w:r>
          </w:p>
        </w:tc>
      </w:tr>
      <w:tr w:rsidR="003163ED" w:rsidRPr="003163ED" w14:paraId="2E85BD2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B6C5B82" w14:textId="35FCDA47"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56FF3D67" w14:textId="384B057E" w:rsidR="00EA7F99" w:rsidRPr="003163ED" w:rsidRDefault="00EA7F99" w:rsidP="00EA7F99">
            <w:pPr>
              <w:widowControl w:val="0"/>
              <w:rPr>
                <w:rFonts w:ascii="Tahoma" w:hAnsi="Tahoma" w:cs="Tahoma"/>
                <w:b/>
                <w:bCs/>
                <w:sz w:val="22"/>
                <w:szCs w:val="22"/>
              </w:rPr>
            </w:pPr>
            <w:r w:rsidRPr="003163ED">
              <w:rPr>
                <w:rFonts w:ascii="Tahoma" w:eastAsia="Tahoma" w:hAnsi="Tahoma" w:cs="Tahoma"/>
                <w:b/>
                <w:sz w:val="20"/>
                <w:szCs w:val="20"/>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8E37495" w14:textId="4889C644"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8FC3BA3" w14:textId="501E32C4"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F88CF4E" w14:textId="1AF3D6F9"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18,8</w:t>
            </w:r>
          </w:p>
        </w:tc>
      </w:tr>
      <w:tr w:rsidR="003163ED" w:rsidRPr="003163ED" w14:paraId="04F811A5" w14:textId="77777777" w:rsidTr="00701F9D">
        <w:trPr>
          <w:trHeight w:val="20"/>
          <w:jc w:val="center"/>
        </w:trPr>
        <w:tc>
          <w:tcPr>
            <w:tcW w:w="374" w:type="pct"/>
            <w:vMerge/>
            <w:tcBorders>
              <w:left w:val="single" w:sz="4" w:space="0" w:color="auto"/>
              <w:right w:val="single" w:sz="4" w:space="0" w:color="auto"/>
            </w:tcBorders>
            <w:vAlign w:val="center"/>
          </w:tcPr>
          <w:p w14:paraId="5BB73905"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F134E35" w14:textId="77777777" w:rsidR="00EA7F99" w:rsidRPr="003163ED" w:rsidRDefault="00EA7F99" w:rsidP="00EA7F99">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2AC157B" w14:textId="6887EF06"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EC0DB6F" w14:textId="318E6272" w:rsidR="00EA7F99" w:rsidRPr="003163ED" w:rsidRDefault="001F1550" w:rsidP="00EA7F99">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AF23AB" w14:textId="438E25D5" w:rsidR="00EA7F99" w:rsidRPr="003163ED" w:rsidRDefault="00EA7F99" w:rsidP="00EA7F99">
            <w:pPr>
              <w:widowControl w:val="0"/>
              <w:jc w:val="center"/>
              <w:rPr>
                <w:rFonts w:ascii="Tahoma" w:hAnsi="Tahoma" w:cs="Tahoma"/>
                <w:b/>
                <w:bCs/>
                <w:sz w:val="22"/>
                <w:szCs w:val="22"/>
              </w:rPr>
            </w:pPr>
            <w:r w:rsidRPr="003163ED">
              <w:rPr>
                <w:rFonts w:ascii="Tahoma" w:hAnsi="Tahoma" w:cs="Tahoma"/>
                <w:b/>
                <w:bCs/>
                <w:sz w:val="22"/>
                <w:szCs w:val="22"/>
              </w:rPr>
              <w:t>48,8</w:t>
            </w:r>
            <w:r w:rsidR="00484684" w:rsidRPr="003163ED">
              <w:rPr>
                <w:rFonts w:ascii="Tahoma" w:hAnsi="Tahoma" w:cs="Tahoma"/>
                <w:b/>
                <w:bCs/>
                <w:sz w:val="22"/>
                <w:szCs w:val="22"/>
              </w:rPr>
              <w:t>3</w:t>
            </w:r>
          </w:p>
        </w:tc>
      </w:tr>
      <w:tr w:rsidR="003163ED" w:rsidRPr="003163ED" w14:paraId="4FC3EFB5" w14:textId="77777777" w:rsidTr="00701F9D">
        <w:trPr>
          <w:trHeight w:val="20"/>
          <w:jc w:val="center"/>
        </w:trPr>
        <w:tc>
          <w:tcPr>
            <w:tcW w:w="374" w:type="pct"/>
            <w:vMerge/>
            <w:tcBorders>
              <w:left w:val="single" w:sz="4" w:space="0" w:color="auto"/>
              <w:right w:val="single" w:sz="4" w:space="0" w:color="auto"/>
            </w:tcBorders>
            <w:vAlign w:val="center"/>
          </w:tcPr>
          <w:p w14:paraId="3BC99519" w14:textId="77777777" w:rsidR="00EA7F99" w:rsidRPr="003163ED" w:rsidRDefault="00EA7F99" w:rsidP="00EA7F99">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F69B5BA" w14:textId="2C8B1133" w:rsidR="00EA7F99" w:rsidRPr="003163ED" w:rsidRDefault="00EA7F99" w:rsidP="00EA7F99">
            <w:pPr>
              <w:widowControl w:val="0"/>
              <w:rPr>
                <w:rFonts w:ascii="Tahoma" w:hAnsi="Tahoma" w:cs="Tahoma"/>
                <w:sz w:val="22"/>
                <w:szCs w:val="22"/>
              </w:rPr>
            </w:pPr>
            <w:r w:rsidRPr="003163ED">
              <w:rPr>
                <w:rFonts w:ascii="Tahoma" w:eastAsia="Tahoma" w:hAnsi="Tahoma" w:cs="Tahoma"/>
                <w:sz w:val="20"/>
                <w:szCs w:val="20"/>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556D6BA6" w14:textId="41E9AE98"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1C7994B" w14:textId="3E636FB4"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50B1DB" w14:textId="4F7C6A14"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18,8</w:t>
            </w:r>
          </w:p>
        </w:tc>
      </w:tr>
      <w:tr w:rsidR="00EA7F99" w:rsidRPr="003163ED" w14:paraId="3F60184A"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ACFC1BB" w14:textId="77777777" w:rsidR="00EA7F99" w:rsidRPr="003163ED" w:rsidRDefault="00EA7F99" w:rsidP="00EA7F99">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F47E7A4" w14:textId="77777777" w:rsidR="00EA7F99" w:rsidRPr="003163ED" w:rsidRDefault="00EA7F99" w:rsidP="00EA7F99">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48E6E13" w14:textId="3CDBC8E6"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7218D2A" w14:textId="07C12064" w:rsidR="00EA7F99" w:rsidRPr="003163ED" w:rsidRDefault="001F1550" w:rsidP="00EA7F99">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31824A" w14:textId="35971E9F" w:rsidR="00EA7F99" w:rsidRPr="003163ED" w:rsidRDefault="00EA7F99" w:rsidP="00EA7F99">
            <w:pPr>
              <w:widowControl w:val="0"/>
              <w:jc w:val="center"/>
              <w:rPr>
                <w:rFonts w:ascii="Tahoma" w:hAnsi="Tahoma" w:cs="Tahoma"/>
                <w:sz w:val="22"/>
                <w:szCs w:val="22"/>
              </w:rPr>
            </w:pPr>
            <w:r w:rsidRPr="003163ED">
              <w:rPr>
                <w:rFonts w:ascii="Tahoma" w:hAnsi="Tahoma" w:cs="Tahoma"/>
                <w:sz w:val="22"/>
                <w:szCs w:val="22"/>
              </w:rPr>
              <w:t>48,8</w:t>
            </w:r>
            <w:r w:rsidR="00484684" w:rsidRPr="003163ED">
              <w:rPr>
                <w:rFonts w:ascii="Tahoma" w:hAnsi="Tahoma" w:cs="Tahoma"/>
                <w:sz w:val="22"/>
                <w:szCs w:val="22"/>
              </w:rPr>
              <w:t>3</w:t>
            </w:r>
          </w:p>
        </w:tc>
      </w:tr>
    </w:tbl>
    <w:p w14:paraId="4C3AECBD" w14:textId="77777777" w:rsidR="00E97605" w:rsidRPr="003163ED" w:rsidRDefault="00E97605" w:rsidP="00E97605"/>
    <w:p w14:paraId="0B98E176" w14:textId="77777777" w:rsidR="00E97605" w:rsidRPr="003163ED" w:rsidRDefault="00E97605" w:rsidP="00E97605">
      <w:pPr>
        <w:pStyle w:val="3f0"/>
        <w:rPr>
          <w:rStyle w:val="111"/>
        </w:rPr>
      </w:pPr>
      <w:r w:rsidRPr="003163ED">
        <w:rPr>
          <w:rStyle w:val="111"/>
        </w:rPr>
        <w:t>Село Кривая Лука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336CBFE1"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1468AEA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0F00C75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2BEAF39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6F8FFC8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01D715D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8FEF0DA"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6E09E31E"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0C5AF89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7350DFDE"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7F56BEBA" w14:textId="77089E4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3DDFD776" w14:textId="20AC301B"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F59A74D" w14:textId="08BE457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D742238" w14:textId="264A2882"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5191BE" w14:textId="6CFD83D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118,5</w:t>
            </w:r>
          </w:p>
        </w:tc>
      </w:tr>
      <w:tr w:rsidR="003163ED" w:rsidRPr="003163ED" w14:paraId="7891D573"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59D09D67"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3337181"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79629B8" w14:textId="51F201D3"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6CB591A" w14:textId="0600BDE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2260B72" w14:textId="4C3CEC0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4CDD15DA" w14:textId="77777777" w:rsidTr="00701F9D">
        <w:trPr>
          <w:trHeight w:val="613"/>
          <w:jc w:val="center"/>
        </w:trPr>
        <w:tc>
          <w:tcPr>
            <w:tcW w:w="374" w:type="pct"/>
            <w:tcBorders>
              <w:top w:val="single" w:sz="4" w:space="0" w:color="auto"/>
              <w:left w:val="single" w:sz="4" w:space="0" w:color="auto"/>
              <w:right w:val="single" w:sz="4" w:space="0" w:color="auto"/>
            </w:tcBorders>
            <w:vAlign w:val="center"/>
          </w:tcPr>
          <w:p w14:paraId="7A3980D5" w14:textId="58384D84" w:rsidR="00BB5F7F" w:rsidRPr="003163ED" w:rsidRDefault="00BB5F7F" w:rsidP="00BB5F7F">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0B10752D" w14:textId="0302B3E6" w:rsidR="00BB5F7F" w:rsidRPr="003163ED" w:rsidRDefault="00BB5F7F" w:rsidP="00297AF4">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116BF453" w14:textId="19BC2419" w:rsidR="00BB5F7F" w:rsidRPr="003163ED" w:rsidRDefault="00BB5F7F" w:rsidP="00BB5F7F">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7588D7BC" w14:textId="72181271" w:rsidR="00BB5F7F" w:rsidRPr="003163ED" w:rsidRDefault="001F1550" w:rsidP="00BB5F7F">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1DC9415C" w14:textId="290DF9FB" w:rsidR="00BB5F7F" w:rsidRPr="003163ED" w:rsidRDefault="00297AF4" w:rsidP="00BB5F7F">
            <w:pPr>
              <w:widowControl w:val="0"/>
              <w:jc w:val="center"/>
              <w:rPr>
                <w:rFonts w:ascii="Tahoma" w:hAnsi="Tahoma" w:cs="Tahoma"/>
                <w:b/>
                <w:bCs/>
                <w:sz w:val="22"/>
                <w:szCs w:val="22"/>
              </w:rPr>
            </w:pPr>
            <w:r w:rsidRPr="003163ED">
              <w:rPr>
                <w:rFonts w:ascii="Tahoma" w:hAnsi="Tahoma" w:cs="Tahoma"/>
                <w:b/>
                <w:bCs/>
                <w:sz w:val="22"/>
                <w:szCs w:val="22"/>
              </w:rPr>
              <w:t>118,5</w:t>
            </w:r>
          </w:p>
        </w:tc>
      </w:tr>
      <w:tr w:rsidR="003163ED" w:rsidRPr="003163ED" w14:paraId="0B067D37"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2E397E19" w14:textId="0A733A91"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6EA752DB" w14:textId="292CDAE3" w:rsidR="00297AF4" w:rsidRPr="003163ED" w:rsidRDefault="00297AF4" w:rsidP="00297AF4">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422A13C" w14:textId="24AA84A1"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F903012" w14:textId="208873B6"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910200" w14:textId="78532648"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52,4</w:t>
            </w:r>
          </w:p>
        </w:tc>
      </w:tr>
      <w:tr w:rsidR="003163ED" w:rsidRPr="003163ED" w14:paraId="07CE799A" w14:textId="77777777" w:rsidTr="00701F9D">
        <w:trPr>
          <w:trHeight w:val="20"/>
          <w:jc w:val="center"/>
        </w:trPr>
        <w:tc>
          <w:tcPr>
            <w:tcW w:w="374" w:type="pct"/>
            <w:vMerge/>
            <w:tcBorders>
              <w:left w:val="single" w:sz="4" w:space="0" w:color="auto"/>
              <w:right w:val="single" w:sz="4" w:space="0" w:color="auto"/>
            </w:tcBorders>
            <w:vAlign w:val="center"/>
          </w:tcPr>
          <w:p w14:paraId="12FE57D6"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27C70B4" w14:textId="77777777" w:rsidR="00297AF4" w:rsidRPr="003163ED" w:rsidRDefault="00297AF4" w:rsidP="00297AF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AFC7991" w14:textId="3CAED7B3"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D070CB" w14:textId="2DCBCDEE"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183C94E" w14:textId="4EB89F13"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44,22</w:t>
            </w:r>
          </w:p>
        </w:tc>
      </w:tr>
      <w:tr w:rsidR="003163ED" w:rsidRPr="003163ED" w14:paraId="5CFEA36F" w14:textId="77777777" w:rsidTr="00701F9D">
        <w:trPr>
          <w:trHeight w:val="20"/>
          <w:jc w:val="center"/>
        </w:trPr>
        <w:tc>
          <w:tcPr>
            <w:tcW w:w="374" w:type="pct"/>
            <w:vMerge/>
            <w:tcBorders>
              <w:left w:val="single" w:sz="4" w:space="0" w:color="auto"/>
              <w:right w:val="single" w:sz="4" w:space="0" w:color="auto"/>
            </w:tcBorders>
            <w:vAlign w:val="center"/>
          </w:tcPr>
          <w:p w14:paraId="171BBF45"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E8587FF" w14:textId="73A84424"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03BEF185" w14:textId="1A95C53F"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F44316A" w14:textId="7EA801DE"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288EE5" w14:textId="581F18C1"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52,4</w:t>
            </w:r>
          </w:p>
        </w:tc>
      </w:tr>
      <w:tr w:rsidR="003163ED" w:rsidRPr="003163ED" w14:paraId="6BF44EE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FD0B4AA"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4AFA157"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0CD80AB" w14:textId="7EBCC5D8"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6CDCF8D" w14:textId="0E5C9CC2"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0A02D3E" w14:textId="3565C092"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44,22</w:t>
            </w:r>
          </w:p>
        </w:tc>
      </w:tr>
      <w:tr w:rsidR="003163ED" w:rsidRPr="003163ED" w14:paraId="77866BEB" w14:textId="77777777" w:rsidTr="00701F9D">
        <w:trPr>
          <w:trHeight w:val="20"/>
          <w:jc w:val="center"/>
        </w:trPr>
        <w:tc>
          <w:tcPr>
            <w:tcW w:w="374" w:type="pct"/>
            <w:vMerge w:val="restart"/>
            <w:tcBorders>
              <w:left w:val="single" w:sz="4" w:space="0" w:color="auto"/>
              <w:right w:val="single" w:sz="4" w:space="0" w:color="auto"/>
            </w:tcBorders>
            <w:vAlign w:val="center"/>
          </w:tcPr>
          <w:p w14:paraId="1CB4D3E5" w14:textId="4F2B3B8E"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left w:val="single" w:sz="4" w:space="0" w:color="auto"/>
              <w:right w:val="single" w:sz="4" w:space="0" w:color="auto"/>
            </w:tcBorders>
            <w:vAlign w:val="center"/>
          </w:tcPr>
          <w:p w14:paraId="6031BE79" w14:textId="4B600A77" w:rsidR="00297AF4" w:rsidRPr="003163ED" w:rsidRDefault="00297AF4" w:rsidP="00297AF4">
            <w:pPr>
              <w:widowControl w:val="0"/>
              <w:rPr>
                <w:rFonts w:ascii="Tahoma" w:hAnsi="Tahoma" w:cs="Tahoma"/>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F651054" w14:textId="2B303579" w:rsidR="00297AF4" w:rsidRPr="003163ED" w:rsidRDefault="00297AF4" w:rsidP="00297AF4">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33067B2" w14:textId="11F682BD"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306D0D6" w14:textId="0028D566"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7,9</w:t>
            </w:r>
          </w:p>
        </w:tc>
      </w:tr>
      <w:tr w:rsidR="003163ED" w:rsidRPr="003163ED" w14:paraId="1AC37117" w14:textId="77777777" w:rsidTr="00701F9D">
        <w:trPr>
          <w:trHeight w:val="20"/>
          <w:jc w:val="center"/>
        </w:trPr>
        <w:tc>
          <w:tcPr>
            <w:tcW w:w="374" w:type="pct"/>
            <w:vMerge/>
            <w:tcBorders>
              <w:left w:val="single" w:sz="4" w:space="0" w:color="auto"/>
              <w:right w:val="single" w:sz="4" w:space="0" w:color="auto"/>
            </w:tcBorders>
            <w:vAlign w:val="center"/>
          </w:tcPr>
          <w:p w14:paraId="7AE70FD4"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D5722CB"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2DE7313" w14:textId="73802232" w:rsidR="00297AF4" w:rsidRPr="003163ED" w:rsidRDefault="00297AF4" w:rsidP="00297AF4">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AF19BFD" w14:textId="39025258"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F9E497" w14:textId="71B7DEE7"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6,67</w:t>
            </w:r>
          </w:p>
        </w:tc>
      </w:tr>
      <w:tr w:rsidR="003163ED" w:rsidRPr="003163ED" w14:paraId="609AAE19" w14:textId="77777777" w:rsidTr="00701F9D">
        <w:trPr>
          <w:trHeight w:val="20"/>
          <w:jc w:val="center"/>
        </w:trPr>
        <w:tc>
          <w:tcPr>
            <w:tcW w:w="374" w:type="pct"/>
            <w:vMerge/>
            <w:tcBorders>
              <w:left w:val="single" w:sz="4" w:space="0" w:color="auto"/>
              <w:right w:val="single" w:sz="4" w:space="0" w:color="auto"/>
            </w:tcBorders>
            <w:vAlign w:val="center"/>
          </w:tcPr>
          <w:p w14:paraId="56D63920"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735A5C2F" w14:textId="51944AB8"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6C8F75ED" w14:textId="15ACBDB2"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6ABF2DE" w14:textId="291DD0F6"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910C89" w14:textId="71B6FF53"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7,9</w:t>
            </w:r>
          </w:p>
        </w:tc>
      </w:tr>
      <w:tr w:rsidR="003163ED" w:rsidRPr="003163ED" w14:paraId="2142EC82"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915D61E"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5C3F8FE"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A33F5AE" w14:textId="1EF60DF0"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664B9AE" w14:textId="77E642C8"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133F4CB" w14:textId="080D70E4"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6,67</w:t>
            </w:r>
          </w:p>
        </w:tc>
      </w:tr>
      <w:tr w:rsidR="003163ED" w:rsidRPr="003163ED" w14:paraId="05636F9E"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0E0254F" w14:textId="210EAA15"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0203F988" w14:textId="5AEBBF3F" w:rsidR="00297AF4" w:rsidRPr="003163ED" w:rsidRDefault="00297AF4" w:rsidP="00297AF4">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D8881DD" w14:textId="2AFEE602"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8EAE29E" w14:textId="579CF58E"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6047E05" w14:textId="27E6FEBD"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6,2</w:t>
            </w:r>
          </w:p>
        </w:tc>
      </w:tr>
      <w:tr w:rsidR="003163ED" w:rsidRPr="003163ED" w14:paraId="6ACBC08D" w14:textId="77777777" w:rsidTr="00701F9D">
        <w:trPr>
          <w:trHeight w:val="20"/>
          <w:jc w:val="center"/>
        </w:trPr>
        <w:tc>
          <w:tcPr>
            <w:tcW w:w="374" w:type="pct"/>
            <w:vMerge/>
            <w:tcBorders>
              <w:left w:val="single" w:sz="4" w:space="0" w:color="auto"/>
              <w:right w:val="single" w:sz="4" w:space="0" w:color="auto"/>
            </w:tcBorders>
            <w:vAlign w:val="center"/>
          </w:tcPr>
          <w:p w14:paraId="52BDC628"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567CA7E" w14:textId="77777777" w:rsidR="00297AF4" w:rsidRPr="003163ED" w:rsidRDefault="00297AF4" w:rsidP="00297AF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9D01513" w14:textId="0FCA9BFE"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EC53074" w14:textId="3B852F03"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DE08E9C" w14:textId="48E43689"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5,23</w:t>
            </w:r>
          </w:p>
        </w:tc>
      </w:tr>
      <w:tr w:rsidR="003163ED" w:rsidRPr="003163ED" w14:paraId="0990CB83" w14:textId="77777777" w:rsidTr="00701F9D">
        <w:trPr>
          <w:trHeight w:val="20"/>
          <w:jc w:val="center"/>
        </w:trPr>
        <w:tc>
          <w:tcPr>
            <w:tcW w:w="374" w:type="pct"/>
            <w:vMerge/>
            <w:tcBorders>
              <w:left w:val="single" w:sz="4" w:space="0" w:color="auto"/>
              <w:right w:val="single" w:sz="4" w:space="0" w:color="auto"/>
            </w:tcBorders>
            <w:vAlign w:val="center"/>
          </w:tcPr>
          <w:p w14:paraId="25A6BECF"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8F2E019" w14:textId="28BBC3F5"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688BCAD7" w14:textId="6ACF1AC4"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5F176F1" w14:textId="03371C95"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6CD76A" w14:textId="38C358FB"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4,3</w:t>
            </w:r>
          </w:p>
        </w:tc>
      </w:tr>
      <w:tr w:rsidR="003163ED" w:rsidRPr="003163ED" w14:paraId="205EC789" w14:textId="77777777" w:rsidTr="00701F9D">
        <w:trPr>
          <w:trHeight w:val="20"/>
          <w:jc w:val="center"/>
        </w:trPr>
        <w:tc>
          <w:tcPr>
            <w:tcW w:w="374" w:type="pct"/>
            <w:vMerge/>
            <w:tcBorders>
              <w:left w:val="single" w:sz="4" w:space="0" w:color="auto"/>
              <w:right w:val="single" w:sz="4" w:space="0" w:color="auto"/>
            </w:tcBorders>
            <w:vAlign w:val="center"/>
          </w:tcPr>
          <w:p w14:paraId="12DC1771"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07BFC08"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F80784D" w14:textId="2642B396"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E94010F" w14:textId="74502537"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F9632E" w14:textId="2EC9AB9C"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3,63</w:t>
            </w:r>
          </w:p>
        </w:tc>
      </w:tr>
      <w:tr w:rsidR="003163ED" w:rsidRPr="003163ED" w14:paraId="5D96C849" w14:textId="77777777" w:rsidTr="00701F9D">
        <w:trPr>
          <w:trHeight w:val="20"/>
          <w:jc w:val="center"/>
        </w:trPr>
        <w:tc>
          <w:tcPr>
            <w:tcW w:w="374" w:type="pct"/>
            <w:vMerge/>
            <w:tcBorders>
              <w:left w:val="single" w:sz="4" w:space="0" w:color="auto"/>
              <w:right w:val="single" w:sz="4" w:space="0" w:color="auto"/>
            </w:tcBorders>
            <w:vAlign w:val="center"/>
          </w:tcPr>
          <w:p w14:paraId="6F1994DB"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3707757" w14:textId="0FA47C0C" w:rsidR="00297AF4" w:rsidRPr="003163ED" w:rsidRDefault="00297AF4" w:rsidP="00297AF4">
            <w:pPr>
              <w:widowControl w:val="0"/>
              <w:rPr>
                <w:rFonts w:ascii="Tahoma" w:hAnsi="Tahoma" w:cs="Tahoma"/>
                <w:b/>
                <w:bCs/>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4C9F2018" w14:textId="67F047FF"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F9F0A3E" w14:textId="41B0ABD0" w:rsidR="00297AF4" w:rsidRPr="003163ED" w:rsidRDefault="001F1550" w:rsidP="00297AF4">
            <w:pPr>
              <w:widowControl w:val="0"/>
              <w:jc w:val="center"/>
              <w:rPr>
                <w:rFonts w:ascii="Tahoma" w:hAnsi="Tahoma" w:cs="Tahoma"/>
                <w:b/>
                <w:bCs/>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358B7F9" w14:textId="5564C302"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1,7</w:t>
            </w:r>
          </w:p>
        </w:tc>
      </w:tr>
      <w:tr w:rsidR="003163ED" w:rsidRPr="003163ED" w14:paraId="309FED19" w14:textId="77777777" w:rsidTr="00701F9D">
        <w:trPr>
          <w:trHeight w:val="20"/>
          <w:jc w:val="center"/>
        </w:trPr>
        <w:tc>
          <w:tcPr>
            <w:tcW w:w="374" w:type="pct"/>
            <w:vMerge/>
            <w:tcBorders>
              <w:left w:val="single" w:sz="4" w:space="0" w:color="auto"/>
              <w:right w:val="single" w:sz="4" w:space="0" w:color="auto"/>
            </w:tcBorders>
            <w:vAlign w:val="center"/>
          </w:tcPr>
          <w:p w14:paraId="7C8E89E2"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34C9C7D" w14:textId="77777777" w:rsidR="00297AF4" w:rsidRPr="003163ED" w:rsidRDefault="00297AF4" w:rsidP="00297AF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D1C24C7" w14:textId="0806FEEC"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BBBB712" w14:textId="31BC2CA5" w:rsidR="00297AF4" w:rsidRPr="003163ED" w:rsidRDefault="001F1550" w:rsidP="00297AF4">
            <w:pPr>
              <w:widowControl w:val="0"/>
              <w:jc w:val="center"/>
              <w:rPr>
                <w:rFonts w:ascii="Tahoma" w:hAnsi="Tahoma" w:cs="Tahoma"/>
                <w:b/>
                <w:bCs/>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B6AF0AC" w14:textId="75CE30F6"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1,43</w:t>
            </w:r>
          </w:p>
        </w:tc>
      </w:tr>
      <w:tr w:rsidR="003163ED" w:rsidRPr="003163ED" w14:paraId="6FA871FC" w14:textId="77777777" w:rsidTr="00701F9D">
        <w:trPr>
          <w:trHeight w:val="20"/>
          <w:jc w:val="center"/>
        </w:trPr>
        <w:tc>
          <w:tcPr>
            <w:tcW w:w="374" w:type="pct"/>
            <w:vMerge/>
            <w:tcBorders>
              <w:left w:val="single" w:sz="4" w:space="0" w:color="auto"/>
              <w:right w:val="single" w:sz="4" w:space="0" w:color="auto"/>
            </w:tcBorders>
            <w:vAlign w:val="center"/>
          </w:tcPr>
          <w:p w14:paraId="0257A02B"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6A83B0E" w14:textId="5BE51F4C"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EEE7316" w14:textId="0F6E4BD3"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CC1EC3C" w14:textId="1B0986DE"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907A17" w14:textId="470CA269"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71FA3FFF" w14:textId="77777777" w:rsidTr="00701F9D">
        <w:trPr>
          <w:trHeight w:val="20"/>
          <w:jc w:val="center"/>
        </w:trPr>
        <w:tc>
          <w:tcPr>
            <w:tcW w:w="374" w:type="pct"/>
            <w:vMerge/>
            <w:tcBorders>
              <w:left w:val="single" w:sz="4" w:space="0" w:color="auto"/>
              <w:right w:val="single" w:sz="4" w:space="0" w:color="auto"/>
            </w:tcBorders>
            <w:vAlign w:val="center"/>
          </w:tcPr>
          <w:p w14:paraId="2C29C224"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909A0A4"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1648AF1" w14:textId="155F97F3"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93337CF" w14:textId="5787ACB7"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F0EE7E" w14:textId="5152F9A9"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0,17</w:t>
            </w:r>
          </w:p>
        </w:tc>
      </w:tr>
      <w:tr w:rsidR="003163ED" w:rsidRPr="003163ED" w14:paraId="26CE741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5C9F7BA2" w14:textId="683C2A69"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6D56E6D7" w14:textId="584D0D7B" w:rsidR="00297AF4" w:rsidRPr="003163ED" w:rsidRDefault="00297AF4" w:rsidP="00297AF4">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9E2C303" w14:textId="0F5504E5"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B601C23" w14:textId="0AF9DFEB"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244095" w14:textId="71FC32CA"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11,7</w:t>
            </w:r>
          </w:p>
        </w:tc>
      </w:tr>
      <w:tr w:rsidR="003163ED" w:rsidRPr="003163ED" w14:paraId="3A5FA610" w14:textId="77777777" w:rsidTr="00701F9D">
        <w:trPr>
          <w:trHeight w:val="20"/>
          <w:jc w:val="center"/>
        </w:trPr>
        <w:tc>
          <w:tcPr>
            <w:tcW w:w="374" w:type="pct"/>
            <w:vMerge/>
            <w:tcBorders>
              <w:left w:val="single" w:sz="4" w:space="0" w:color="auto"/>
              <w:right w:val="single" w:sz="4" w:space="0" w:color="auto"/>
            </w:tcBorders>
            <w:vAlign w:val="center"/>
          </w:tcPr>
          <w:p w14:paraId="59494A29"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BAEE7A0" w14:textId="77777777" w:rsidR="00297AF4" w:rsidRPr="003163ED" w:rsidRDefault="00297AF4" w:rsidP="00297AF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FF8D212" w14:textId="4BA980D5"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79FDA92" w14:textId="2F100261"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9111AB" w14:textId="72D3B774"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9,87</w:t>
            </w:r>
          </w:p>
        </w:tc>
      </w:tr>
      <w:tr w:rsidR="003163ED" w:rsidRPr="003163ED" w14:paraId="445E9ABD" w14:textId="77777777" w:rsidTr="00701F9D">
        <w:trPr>
          <w:trHeight w:val="20"/>
          <w:jc w:val="center"/>
        </w:trPr>
        <w:tc>
          <w:tcPr>
            <w:tcW w:w="374" w:type="pct"/>
            <w:vMerge/>
            <w:tcBorders>
              <w:left w:val="single" w:sz="4" w:space="0" w:color="auto"/>
              <w:right w:val="single" w:sz="4" w:space="0" w:color="auto"/>
            </w:tcBorders>
            <w:vAlign w:val="center"/>
          </w:tcPr>
          <w:p w14:paraId="02727E98"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D6F4B55" w14:textId="034DA2D9"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31A9EBFA" w14:textId="40C05BB2"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ECE962F" w14:textId="14380C12"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64640A" w14:textId="249C6A93"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11,7</w:t>
            </w:r>
          </w:p>
        </w:tc>
      </w:tr>
      <w:tr w:rsidR="003163ED" w:rsidRPr="003163ED" w14:paraId="22E9F2A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C632CF5"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3C0AD37"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C1D45A" w14:textId="2E8AA038"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3FC2B1B" w14:textId="4533D74B"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C0E7D4F" w14:textId="4881FDBF"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9,87</w:t>
            </w:r>
          </w:p>
        </w:tc>
      </w:tr>
      <w:tr w:rsidR="003163ED" w:rsidRPr="003163ED" w14:paraId="7F10168E"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40EB7EE" w14:textId="4C7E5E5F"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43B2CEF9" w14:textId="579AEE20" w:rsidR="00297AF4" w:rsidRPr="003163ED" w:rsidRDefault="00297AF4" w:rsidP="00297AF4">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DBAF20F" w14:textId="1731550B"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7E50DDA" w14:textId="70D74065"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514D52" w14:textId="5B8A6418"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38,4</w:t>
            </w:r>
          </w:p>
        </w:tc>
      </w:tr>
      <w:tr w:rsidR="003163ED" w:rsidRPr="003163ED" w14:paraId="6C5DBA53" w14:textId="77777777" w:rsidTr="00701F9D">
        <w:trPr>
          <w:trHeight w:val="20"/>
          <w:jc w:val="center"/>
        </w:trPr>
        <w:tc>
          <w:tcPr>
            <w:tcW w:w="374" w:type="pct"/>
            <w:vMerge/>
            <w:tcBorders>
              <w:left w:val="single" w:sz="4" w:space="0" w:color="auto"/>
              <w:right w:val="single" w:sz="4" w:space="0" w:color="auto"/>
            </w:tcBorders>
            <w:vAlign w:val="center"/>
          </w:tcPr>
          <w:p w14:paraId="273E48A3"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B756338" w14:textId="77777777" w:rsidR="00297AF4" w:rsidRPr="003163ED" w:rsidRDefault="00297AF4" w:rsidP="00297AF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16C1232" w14:textId="5A985286"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A02BA25" w14:textId="0CCE4EF7"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ABD6D6" w14:textId="248BCF88"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32,41</w:t>
            </w:r>
          </w:p>
        </w:tc>
      </w:tr>
      <w:tr w:rsidR="003163ED" w:rsidRPr="003163ED" w14:paraId="49FB8BC5" w14:textId="77777777" w:rsidTr="00701F9D">
        <w:trPr>
          <w:trHeight w:val="20"/>
          <w:jc w:val="center"/>
        </w:trPr>
        <w:tc>
          <w:tcPr>
            <w:tcW w:w="374" w:type="pct"/>
            <w:vMerge/>
            <w:tcBorders>
              <w:left w:val="single" w:sz="4" w:space="0" w:color="auto"/>
              <w:right w:val="single" w:sz="4" w:space="0" w:color="auto"/>
            </w:tcBorders>
            <w:vAlign w:val="center"/>
          </w:tcPr>
          <w:p w14:paraId="62C1FDEF"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737965C" w14:textId="6FD13A0E"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3A902DC6" w14:textId="20A2BC1E"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838E36A" w14:textId="61B81F56"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9793538" w14:textId="643500D6"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37,5</w:t>
            </w:r>
          </w:p>
        </w:tc>
      </w:tr>
      <w:tr w:rsidR="003163ED" w:rsidRPr="003163ED" w14:paraId="09C49DBC" w14:textId="77777777" w:rsidTr="00701F9D">
        <w:trPr>
          <w:trHeight w:val="20"/>
          <w:jc w:val="center"/>
        </w:trPr>
        <w:tc>
          <w:tcPr>
            <w:tcW w:w="374" w:type="pct"/>
            <w:vMerge/>
            <w:tcBorders>
              <w:left w:val="single" w:sz="4" w:space="0" w:color="auto"/>
              <w:right w:val="single" w:sz="4" w:space="0" w:color="auto"/>
            </w:tcBorders>
            <w:vAlign w:val="center"/>
          </w:tcPr>
          <w:p w14:paraId="522DEA05"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6779968"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5451194" w14:textId="1E1791C8"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5C0630F" w14:textId="6F971CA0"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0A51FDF" w14:textId="177D167A"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31,65</w:t>
            </w:r>
          </w:p>
        </w:tc>
      </w:tr>
      <w:tr w:rsidR="003163ED" w:rsidRPr="003163ED" w14:paraId="3502264E" w14:textId="77777777" w:rsidTr="00701F9D">
        <w:trPr>
          <w:trHeight w:val="20"/>
          <w:jc w:val="center"/>
        </w:trPr>
        <w:tc>
          <w:tcPr>
            <w:tcW w:w="374" w:type="pct"/>
            <w:vMerge/>
            <w:tcBorders>
              <w:left w:val="single" w:sz="4" w:space="0" w:color="auto"/>
              <w:right w:val="single" w:sz="4" w:space="0" w:color="auto"/>
            </w:tcBorders>
            <w:vAlign w:val="center"/>
          </w:tcPr>
          <w:p w14:paraId="56E3E22E"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F68D0FB" w14:textId="7173A1F3"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732617F4" w14:textId="0940790E"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771E5B4" w14:textId="13322608"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785D9D3" w14:textId="10B457F0"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0,9</w:t>
            </w:r>
          </w:p>
        </w:tc>
      </w:tr>
      <w:tr w:rsidR="003163ED" w:rsidRPr="003163ED" w14:paraId="6F1468C4"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E845016"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50115FD" w14:textId="77777777" w:rsidR="00297AF4" w:rsidRPr="003163ED" w:rsidRDefault="00297AF4" w:rsidP="00297AF4">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5B55504" w14:textId="0970C7EF"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8B4695" w14:textId="05E9B6C9"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21F8A95" w14:textId="67C53D3A"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0,76</w:t>
            </w:r>
          </w:p>
        </w:tc>
      </w:tr>
      <w:tr w:rsidR="003163ED" w:rsidRPr="003163ED" w14:paraId="5F61F22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D0423F5" w14:textId="76C48F80"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1.2.6</w:t>
            </w:r>
          </w:p>
        </w:tc>
        <w:tc>
          <w:tcPr>
            <w:tcW w:w="2371" w:type="pct"/>
            <w:vMerge w:val="restart"/>
            <w:tcBorders>
              <w:top w:val="single" w:sz="4" w:space="0" w:color="auto"/>
              <w:left w:val="single" w:sz="4" w:space="0" w:color="auto"/>
              <w:right w:val="single" w:sz="4" w:space="0" w:color="auto"/>
            </w:tcBorders>
            <w:vAlign w:val="center"/>
          </w:tcPr>
          <w:p w14:paraId="22E4587B" w14:textId="1A4923C8" w:rsidR="00297AF4" w:rsidRPr="003163ED" w:rsidRDefault="00297AF4" w:rsidP="00297AF4">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D231E82" w14:textId="46B2D7FE"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7562111" w14:textId="7215E122"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E3F59B8" w14:textId="113678FC"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1,9</w:t>
            </w:r>
          </w:p>
        </w:tc>
      </w:tr>
      <w:tr w:rsidR="003163ED" w:rsidRPr="003163ED" w14:paraId="1FE64C16" w14:textId="77777777" w:rsidTr="00701F9D">
        <w:trPr>
          <w:trHeight w:val="20"/>
          <w:jc w:val="center"/>
        </w:trPr>
        <w:tc>
          <w:tcPr>
            <w:tcW w:w="374" w:type="pct"/>
            <w:vMerge/>
            <w:tcBorders>
              <w:left w:val="single" w:sz="4" w:space="0" w:color="auto"/>
              <w:right w:val="single" w:sz="4" w:space="0" w:color="auto"/>
            </w:tcBorders>
            <w:vAlign w:val="center"/>
          </w:tcPr>
          <w:p w14:paraId="4B93F4B9"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6203148" w14:textId="77777777" w:rsidR="00297AF4" w:rsidRPr="003163ED" w:rsidRDefault="00297AF4" w:rsidP="00297AF4">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C0F42FE" w14:textId="5614FFA4"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089C7B8" w14:textId="4C6AC452" w:rsidR="00297AF4" w:rsidRPr="003163ED" w:rsidRDefault="001F1550" w:rsidP="00297AF4">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0BF8F3A" w14:textId="2B275368" w:rsidR="00297AF4" w:rsidRPr="003163ED" w:rsidRDefault="00297AF4" w:rsidP="00297AF4">
            <w:pPr>
              <w:widowControl w:val="0"/>
              <w:jc w:val="center"/>
              <w:rPr>
                <w:rFonts w:ascii="Tahoma" w:hAnsi="Tahoma" w:cs="Tahoma"/>
                <w:b/>
                <w:bCs/>
                <w:sz w:val="22"/>
                <w:szCs w:val="22"/>
              </w:rPr>
            </w:pPr>
            <w:r w:rsidRPr="003163ED">
              <w:rPr>
                <w:rFonts w:ascii="Tahoma" w:hAnsi="Tahoma" w:cs="Tahoma"/>
                <w:b/>
                <w:bCs/>
                <w:sz w:val="22"/>
                <w:szCs w:val="22"/>
              </w:rPr>
              <w:t>1,6</w:t>
            </w:r>
          </w:p>
        </w:tc>
      </w:tr>
      <w:tr w:rsidR="003163ED" w:rsidRPr="003163ED" w14:paraId="12C44359" w14:textId="77777777" w:rsidTr="00701F9D">
        <w:trPr>
          <w:trHeight w:val="20"/>
          <w:jc w:val="center"/>
        </w:trPr>
        <w:tc>
          <w:tcPr>
            <w:tcW w:w="374" w:type="pct"/>
            <w:vMerge/>
            <w:tcBorders>
              <w:left w:val="single" w:sz="4" w:space="0" w:color="auto"/>
              <w:right w:val="single" w:sz="4" w:space="0" w:color="auto"/>
            </w:tcBorders>
            <w:vAlign w:val="center"/>
          </w:tcPr>
          <w:p w14:paraId="4C01DF0A" w14:textId="77777777" w:rsidR="00297AF4" w:rsidRPr="003163ED" w:rsidRDefault="00297AF4" w:rsidP="00297AF4">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ED6610A" w14:textId="7C68B234" w:rsidR="00297AF4" w:rsidRPr="003163ED" w:rsidRDefault="00297AF4" w:rsidP="00297AF4">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0155B7BF" w14:textId="7EA024A5"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076B848" w14:textId="36FA5814"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888E33" w14:textId="25F4F527"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1,9</w:t>
            </w:r>
          </w:p>
        </w:tc>
      </w:tr>
      <w:tr w:rsidR="00297AF4" w:rsidRPr="003163ED" w14:paraId="4140F5F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E587AE3" w14:textId="77777777" w:rsidR="00297AF4" w:rsidRPr="003163ED" w:rsidRDefault="00297AF4" w:rsidP="00297AF4">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36F09DD" w14:textId="77777777" w:rsidR="00297AF4" w:rsidRPr="003163ED" w:rsidRDefault="00297AF4" w:rsidP="00297AF4">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5DA545B" w14:textId="60AAC7A0"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3E2DE48" w14:textId="3D11CC62" w:rsidR="00297AF4" w:rsidRPr="003163ED" w:rsidRDefault="001F1550" w:rsidP="00297AF4">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17644F9" w14:textId="7298366E" w:rsidR="00297AF4" w:rsidRPr="003163ED" w:rsidRDefault="00297AF4" w:rsidP="00297AF4">
            <w:pPr>
              <w:widowControl w:val="0"/>
              <w:jc w:val="center"/>
              <w:rPr>
                <w:rFonts w:ascii="Tahoma" w:hAnsi="Tahoma" w:cs="Tahoma"/>
                <w:sz w:val="22"/>
                <w:szCs w:val="22"/>
              </w:rPr>
            </w:pPr>
            <w:r w:rsidRPr="003163ED">
              <w:rPr>
                <w:rFonts w:ascii="Tahoma" w:hAnsi="Tahoma" w:cs="Tahoma"/>
                <w:sz w:val="22"/>
                <w:szCs w:val="22"/>
              </w:rPr>
              <w:t>1,6</w:t>
            </w:r>
          </w:p>
        </w:tc>
      </w:tr>
    </w:tbl>
    <w:p w14:paraId="030E1455" w14:textId="77777777" w:rsidR="00E97605" w:rsidRPr="003163ED" w:rsidRDefault="00E97605" w:rsidP="00E97605"/>
    <w:p w14:paraId="4E2EB7A7" w14:textId="77777777" w:rsidR="00E97605" w:rsidRPr="003163ED" w:rsidRDefault="00E97605" w:rsidP="00E97605">
      <w:pPr>
        <w:pStyle w:val="3f0"/>
        <w:rPr>
          <w:rStyle w:val="111"/>
        </w:rPr>
      </w:pPr>
      <w:r w:rsidRPr="003163ED">
        <w:rPr>
          <w:rStyle w:val="111"/>
        </w:rPr>
        <w:t>Село Кривошапкино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489B4B0F"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6A97731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4F2782F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39D8F5E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535DAE0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4BE91A1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96CFFC6"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89B62B5"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4C266E9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64EF773D"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527F567F" w14:textId="3D4DF2BB"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7A26328E" w14:textId="7265B1CB"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266E6B6C" w14:textId="4262ABFC"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51BCF32" w14:textId="3C9490CC"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6E89D83" w14:textId="1FB249F4"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129,1</w:t>
            </w:r>
          </w:p>
        </w:tc>
      </w:tr>
      <w:tr w:rsidR="003163ED" w:rsidRPr="003163ED" w14:paraId="3EE1FCE0"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79B51BBF"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3F663BA"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E5C9B6F" w14:textId="0EA05B54"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1C3A208" w14:textId="2A83B2E2"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92BC2EF" w14:textId="38DC510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07F17E0D" w14:textId="77777777" w:rsidTr="00701F9D">
        <w:trPr>
          <w:trHeight w:val="557"/>
          <w:jc w:val="center"/>
        </w:trPr>
        <w:tc>
          <w:tcPr>
            <w:tcW w:w="374" w:type="pct"/>
            <w:tcBorders>
              <w:top w:val="single" w:sz="4" w:space="0" w:color="auto"/>
              <w:left w:val="single" w:sz="4" w:space="0" w:color="auto"/>
              <w:right w:val="single" w:sz="4" w:space="0" w:color="auto"/>
            </w:tcBorders>
            <w:vAlign w:val="center"/>
          </w:tcPr>
          <w:p w14:paraId="4C92CB3C" w14:textId="771E27A7" w:rsidR="00336C65" w:rsidRPr="003163ED" w:rsidRDefault="00336C65" w:rsidP="00336C65">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368BA5EC" w14:textId="5AE419E4" w:rsidR="00336C65" w:rsidRPr="003163ED" w:rsidRDefault="00336C65" w:rsidP="00814EE8">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26692282" w14:textId="7BC23324" w:rsidR="00336C65" w:rsidRPr="003163ED" w:rsidRDefault="00336C65" w:rsidP="00336C65">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2A5D8B8D" w14:textId="04237B6A" w:rsidR="00336C65" w:rsidRPr="003163ED" w:rsidRDefault="001F1550" w:rsidP="00336C65">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61BF6E25" w14:textId="00AC2C9D" w:rsidR="00336C65" w:rsidRPr="003163ED" w:rsidRDefault="00336C65" w:rsidP="00336C65">
            <w:pPr>
              <w:widowControl w:val="0"/>
              <w:jc w:val="center"/>
              <w:rPr>
                <w:rFonts w:ascii="Tahoma" w:hAnsi="Tahoma" w:cs="Tahoma"/>
                <w:b/>
                <w:bCs/>
                <w:sz w:val="22"/>
                <w:szCs w:val="22"/>
              </w:rPr>
            </w:pPr>
            <w:r w:rsidRPr="003163ED">
              <w:rPr>
                <w:rFonts w:ascii="Tahoma" w:hAnsi="Tahoma" w:cs="Tahoma"/>
                <w:b/>
                <w:bCs/>
                <w:sz w:val="22"/>
                <w:szCs w:val="22"/>
              </w:rPr>
              <w:t>129,1</w:t>
            </w:r>
          </w:p>
        </w:tc>
      </w:tr>
      <w:tr w:rsidR="003163ED" w:rsidRPr="003163ED" w14:paraId="5C310953"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1240B7A" w14:textId="390A4803"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4ED923DB" w14:textId="5022AAAB" w:rsidR="00814EE8" w:rsidRPr="003163ED" w:rsidRDefault="00814EE8" w:rsidP="00814EE8">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B416EE8" w14:textId="21F31E8C"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848BF22" w14:textId="60423A6B"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D930C7" w14:textId="5B5D8648"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42,8</w:t>
            </w:r>
          </w:p>
        </w:tc>
      </w:tr>
      <w:tr w:rsidR="003163ED" w:rsidRPr="003163ED" w14:paraId="1F3E1D3C" w14:textId="77777777" w:rsidTr="00701F9D">
        <w:trPr>
          <w:trHeight w:val="20"/>
          <w:jc w:val="center"/>
        </w:trPr>
        <w:tc>
          <w:tcPr>
            <w:tcW w:w="374" w:type="pct"/>
            <w:vMerge/>
            <w:tcBorders>
              <w:left w:val="single" w:sz="4" w:space="0" w:color="auto"/>
              <w:right w:val="single" w:sz="4" w:space="0" w:color="auto"/>
            </w:tcBorders>
            <w:vAlign w:val="center"/>
          </w:tcPr>
          <w:p w14:paraId="603F967C"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27CEB04" w14:textId="77777777" w:rsidR="00814EE8" w:rsidRPr="003163ED" w:rsidRDefault="00814EE8" w:rsidP="00814EE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D50B560" w14:textId="06E7AF77"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C4ACAD6" w14:textId="67C7FB74"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C5475F6" w14:textId="5DC5A00C"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33,15</w:t>
            </w:r>
          </w:p>
        </w:tc>
      </w:tr>
      <w:tr w:rsidR="003163ED" w:rsidRPr="003163ED" w14:paraId="20EC5DF8" w14:textId="77777777" w:rsidTr="00701F9D">
        <w:trPr>
          <w:trHeight w:val="20"/>
          <w:jc w:val="center"/>
        </w:trPr>
        <w:tc>
          <w:tcPr>
            <w:tcW w:w="374" w:type="pct"/>
            <w:vMerge/>
            <w:tcBorders>
              <w:left w:val="single" w:sz="4" w:space="0" w:color="auto"/>
              <w:right w:val="single" w:sz="4" w:space="0" w:color="auto"/>
            </w:tcBorders>
            <w:vAlign w:val="center"/>
          </w:tcPr>
          <w:p w14:paraId="2CF4497C"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2B3E6D9" w14:textId="0A9557B0"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3AABF3A4" w14:textId="01430A1A"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1AEA820" w14:textId="7E067025"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474D3C0" w14:textId="0A3E1A77"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18,9</w:t>
            </w:r>
          </w:p>
        </w:tc>
      </w:tr>
      <w:tr w:rsidR="003163ED" w:rsidRPr="003163ED" w14:paraId="5DFDCD55"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6DDB82E"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2EF8252"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96753D0" w14:textId="03E73ED2"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C072C19" w14:textId="580947EE"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A33BD9B" w14:textId="18B6316E"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14,64</w:t>
            </w:r>
          </w:p>
        </w:tc>
      </w:tr>
      <w:tr w:rsidR="003163ED" w:rsidRPr="003163ED" w14:paraId="7DC5C4D5"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6042F5D7"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3DE2C80" w14:textId="25309EB8"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7D5DD37B" w14:textId="5961BAAE"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387239A" w14:textId="5F2EA017"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26D7F9F" w14:textId="3F8ECBD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23,9</w:t>
            </w:r>
          </w:p>
        </w:tc>
      </w:tr>
      <w:tr w:rsidR="003163ED" w:rsidRPr="003163ED" w14:paraId="508D6646" w14:textId="77777777" w:rsidTr="00701F9D">
        <w:trPr>
          <w:trHeight w:val="20"/>
          <w:jc w:val="center"/>
        </w:trPr>
        <w:tc>
          <w:tcPr>
            <w:tcW w:w="374" w:type="pct"/>
            <w:vMerge/>
            <w:tcBorders>
              <w:left w:val="single" w:sz="4" w:space="0" w:color="auto"/>
              <w:right w:val="single" w:sz="4" w:space="0" w:color="auto"/>
            </w:tcBorders>
            <w:vAlign w:val="center"/>
          </w:tcPr>
          <w:p w14:paraId="271D29EC"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4DE1708"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7264EA4" w14:textId="154399FC"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3A3E763" w14:textId="1AC0689A"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1F0738B" w14:textId="360B00FE"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18,51</w:t>
            </w:r>
          </w:p>
        </w:tc>
      </w:tr>
      <w:tr w:rsidR="003163ED" w:rsidRPr="003163ED" w14:paraId="2C5C3B7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B72EE64" w14:textId="36B8F4B6"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23303730" w14:textId="3DC5F156" w:rsidR="00814EE8" w:rsidRPr="003163ED" w:rsidRDefault="00814EE8" w:rsidP="00814EE8">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BC20382" w14:textId="5D771AEF"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D0D4840" w14:textId="6279920B"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9997AA" w14:textId="29155702"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0,6</w:t>
            </w:r>
          </w:p>
        </w:tc>
      </w:tr>
      <w:tr w:rsidR="003163ED" w:rsidRPr="003163ED" w14:paraId="028442AA" w14:textId="77777777" w:rsidTr="00701F9D">
        <w:trPr>
          <w:trHeight w:val="20"/>
          <w:jc w:val="center"/>
        </w:trPr>
        <w:tc>
          <w:tcPr>
            <w:tcW w:w="374" w:type="pct"/>
            <w:vMerge/>
            <w:tcBorders>
              <w:left w:val="single" w:sz="4" w:space="0" w:color="auto"/>
              <w:right w:val="single" w:sz="4" w:space="0" w:color="auto"/>
            </w:tcBorders>
            <w:vAlign w:val="center"/>
          </w:tcPr>
          <w:p w14:paraId="6962DF15"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1151D12" w14:textId="77777777" w:rsidR="00814EE8" w:rsidRPr="003163ED" w:rsidRDefault="00814EE8" w:rsidP="00814EE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208F95A" w14:textId="3D511A1E"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D52EC47" w14:textId="6CE48F61"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13F3FED" w14:textId="72FD475B"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0,46</w:t>
            </w:r>
          </w:p>
        </w:tc>
      </w:tr>
      <w:tr w:rsidR="003163ED" w:rsidRPr="003163ED" w14:paraId="3C1EA544" w14:textId="77777777" w:rsidTr="00701F9D">
        <w:trPr>
          <w:trHeight w:val="20"/>
          <w:jc w:val="center"/>
        </w:trPr>
        <w:tc>
          <w:tcPr>
            <w:tcW w:w="374" w:type="pct"/>
            <w:vMerge/>
            <w:tcBorders>
              <w:left w:val="single" w:sz="4" w:space="0" w:color="auto"/>
              <w:right w:val="single" w:sz="4" w:space="0" w:color="auto"/>
            </w:tcBorders>
            <w:vAlign w:val="center"/>
          </w:tcPr>
          <w:p w14:paraId="26FE25E3"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F003CCC" w14:textId="63A1FC59"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47294BF4" w14:textId="6B63BBD3"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653B492" w14:textId="175D5ED9"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4431238" w14:textId="5EA2B9F3"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796C4D0F" w14:textId="77777777" w:rsidTr="00701F9D">
        <w:trPr>
          <w:trHeight w:val="20"/>
          <w:jc w:val="center"/>
        </w:trPr>
        <w:tc>
          <w:tcPr>
            <w:tcW w:w="374" w:type="pct"/>
            <w:vMerge/>
            <w:tcBorders>
              <w:left w:val="single" w:sz="4" w:space="0" w:color="auto"/>
              <w:right w:val="single" w:sz="4" w:space="0" w:color="auto"/>
            </w:tcBorders>
            <w:vAlign w:val="center"/>
          </w:tcPr>
          <w:p w14:paraId="7EB70102"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DAEABBA"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0FEDE1B" w14:textId="6C29801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C9B7BFE" w14:textId="740C5FCE"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3F06C01" w14:textId="4D16C12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0,46</w:t>
            </w:r>
          </w:p>
        </w:tc>
      </w:tr>
      <w:tr w:rsidR="003163ED" w:rsidRPr="003163ED" w14:paraId="321C5628"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E93EE96" w14:textId="2FBB18BC"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2C34A59E" w14:textId="7D5F212E" w:rsidR="00814EE8" w:rsidRPr="003163ED" w:rsidRDefault="00814EE8" w:rsidP="00814EE8">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AC26FEB" w14:textId="0F22F41B"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04C7C31" w14:textId="19C44BCA"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14513FA" w14:textId="57F91AAD"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9,2</w:t>
            </w:r>
          </w:p>
        </w:tc>
      </w:tr>
      <w:tr w:rsidR="003163ED" w:rsidRPr="003163ED" w14:paraId="4298469D" w14:textId="77777777" w:rsidTr="00701F9D">
        <w:trPr>
          <w:trHeight w:val="20"/>
          <w:jc w:val="center"/>
        </w:trPr>
        <w:tc>
          <w:tcPr>
            <w:tcW w:w="374" w:type="pct"/>
            <w:vMerge/>
            <w:tcBorders>
              <w:left w:val="single" w:sz="4" w:space="0" w:color="auto"/>
              <w:right w:val="single" w:sz="4" w:space="0" w:color="auto"/>
            </w:tcBorders>
            <w:vAlign w:val="center"/>
          </w:tcPr>
          <w:p w14:paraId="04220B6F"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91D5F11" w14:textId="77777777" w:rsidR="00814EE8" w:rsidRPr="003163ED" w:rsidRDefault="00814EE8" w:rsidP="00814EE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6D4DC6D" w14:textId="4AFB60E3"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F1925DB" w14:textId="1A9C31DE"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2CDF762" w14:textId="1424C7B9"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7,13</w:t>
            </w:r>
          </w:p>
        </w:tc>
      </w:tr>
      <w:tr w:rsidR="003163ED" w:rsidRPr="003163ED" w14:paraId="705C4BC2" w14:textId="77777777" w:rsidTr="00701F9D">
        <w:trPr>
          <w:trHeight w:val="20"/>
          <w:jc w:val="center"/>
        </w:trPr>
        <w:tc>
          <w:tcPr>
            <w:tcW w:w="374" w:type="pct"/>
            <w:vMerge/>
            <w:tcBorders>
              <w:left w:val="single" w:sz="4" w:space="0" w:color="auto"/>
              <w:right w:val="single" w:sz="4" w:space="0" w:color="auto"/>
            </w:tcBorders>
            <w:vAlign w:val="center"/>
          </w:tcPr>
          <w:p w14:paraId="66D9D0F8"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D32B56D" w14:textId="077572E0"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2D66EFB0" w14:textId="28C0BD55"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1060BA7" w14:textId="7531CEF0"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F9E1E8" w14:textId="42CC02B4"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8,8</w:t>
            </w:r>
          </w:p>
        </w:tc>
      </w:tr>
      <w:tr w:rsidR="003163ED" w:rsidRPr="003163ED" w14:paraId="30FF1621" w14:textId="77777777" w:rsidTr="00701F9D">
        <w:trPr>
          <w:trHeight w:val="20"/>
          <w:jc w:val="center"/>
        </w:trPr>
        <w:tc>
          <w:tcPr>
            <w:tcW w:w="374" w:type="pct"/>
            <w:vMerge/>
            <w:tcBorders>
              <w:left w:val="single" w:sz="4" w:space="0" w:color="auto"/>
              <w:right w:val="single" w:sz="4" w:space="0" w:color="auto"/>
            </w:tcBorders>
            <w:vAlign w:val="center"/>
          </w:tcPr>
          <w:p w14:paraId="1FD34073"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065C2FB5"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99EE183" w14:textId="052C29B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F3E1F40" w14:textId="12DCBD5C"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41D117" w14:textId="25EE840F"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6,82</w:t>
            </w:r>
          </w:p>
        </w:tc>
      </w:tr>
      <w:tr w:rsidR="003163ED" w:rsidRPr="003163ED" w14:paraId="02373698" w14:textId="77777777" w:rsidTr="00701F9D">
        <w:trPr>
          <w:trHeight w:val="20"/>
          <w:jc w:val="center"/>
        </w:trPr>
        <w:tc>
          <w:tcPr>
            <w:tcW w:w="374" w:type="pct"/>
            <w:vMerge/>
            <w:tcBorders>
              <w:left w:val="single" w:sz="4" w:space="0" w:color="auto"/>
              <w:right w:val="single" w:sz="4" w:space="0" w:color="auto"/>
            </w:tcBorders>
            <w:vAlign w:val="center"/>
          </w:tcPr>
          <w:p w14:paraId="1C0BDB9F"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0DF51B56" w14:textId="3A86734C"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0F266B0B" w14:textId="0A482D8A"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FE52C55" w14:textId="395922C0"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E2A095" w14:textId="011F366E"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0,4</w:t>
            </w:r>
          </w:p>
        </w:tc>
      </w:tr>
      <w:tr w:rsidR="003163ED" w:rsidRPr="003163ED" w14:paraId="67AAE343" w14:textId="77777777" w:rsidTr="00701F9D">
        <w:trPr>
          <w:trHeight w:val="20"/>
          <w:jc w:val="center"/>
        </w:trPr>
        <w:tc>
          <w:tcPr>
            <w:tcW w:w="374" w:type="pct"/>
            <w:vMerge/>
            <w:tcBorders>
              <w:left w:val="single" w:sz="4" w:space="0" w:color="auto"/>
              <w:right w:val="single" w:sz="4" w:space="0" w:color="auto"/>
            </w:tcBorders>
            <w:vAlign w:val="center"/>
          </w:tcPr>
          <w:p w14:paraId="1B361D1E"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0607CEB6"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91D92E" w14:textId="0E07D07E"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A45BB57" w14:textId="2B96FFA9"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30B560" w14:textId="0B886783"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0,31</w:t>
            </w:r>
          </w:p>
        </w:tc>
      </w:tr>
      <w:tr w:rsidR="003163ED" w:rsidRPr="003163ED" w14:paraId="6E8D6457" w14:textId="77777777" w:rsidTr="00701F9D">
        <w:trPr>
          <w:trHeight w:val="20"/>
          <w:jc w:val="center"/>
        </w:trPr>
        <w:tc>
          <w:tcPr>
            <w:tcW w:w="374" w:type="pct"/>
            <w:vMerge w:val="restart"/>
            <w:tcBorders>
              <w:left w:val="single" w:sz="4" w:space="0" w:color="auto"/>
              <w:right w:val="single" w:sz="4" w:space="0" w:color="auto"/>
            </w:tcBorders>
            <w:vAlign w:val="center"/>
          </w:tcPr>
          <w:p w14:paraId="039AB0A0" w14:textId="683EFEC0"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left w:val="single" w:sz="4" w:space="0" w:color="auto"/>
              <w:right w:val="single" w:sz="4" w:space="0" w:color="auto"/>
            </w:tcBorders>
            <w:vAlign w:val="center"/>
          </w:tcPr>
          <w:p w14:paraId="60768BEA" w14:textId="1371A722" w:rsidR="00814EE8" w:rsidRPr="003163ED" w:rsidRDefault="00814EE8" w:rsidP="00814EE8">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EE28D23" w14:textId="07BD3BDC"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44D5E98" w14:textId="5ADABD0D"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32AFC1" w14:textId="489E12B5"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16,1</w:t>
            </w:r>
          </w:p>
        </w:tc>
      </w:tr>
      <w:tr w:rsidR="003163ED" w:rsidRPr="003163ED" w14:paraId="5A0429D3" w14:textId="77777777" w:rsidTr="00701F9D">
        <w:trPr>
          <w:trHeight w:val="20"/>
          <w:jc w:val="center"/>
        </w:trPr>
        <w:tc>
          <w:tcPr>
            <w:tcW w:w="374" w:type="pct"/>
            <w:vMerge/>
            <w:tcBorders>
              <w:left w:val="single" w:sz="4" w:space="0" w:color="auto"/>
              <w:right w:val="single" w:sz="4" w:space="0" w:color="auto"/>
            </w:tcBorders>
            <w:vAlign w:val="center"/>
          </w:tcPr>
          <w:p w14:paraId="414F46BB"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195947C8" w14:textId="77777777" w:rsidR="00814EE8" w:rsidRPr="003163ED" w:rsidRDefault="00814EE8" w:rsidP="00814EE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2380F3" w14:textId="01AE13CF"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A16B416" w14:textId="14938094"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07603E" w14:textId="2F3056F8"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12,47</w:t>
            </w:r>
          </w:p>
        </w:tc>
      </w:tr>
      <w:tr w:rsidR="003163ED" w:rsidRPr="003163ED" w14:paraId="3BE09FC2" w14:textId="77777777" w:rsidTr="00701F9D">
        <w:trPr>
          <w:trHeight w:val="20"/>
          <w:jc w:val="center"/>
        </w:trPr>
        <w:tc>
          <w:tcPr>
            <w:tcW w:w="374" w:type="pct"/>
            <w:vMerge/>
            <w:tcBorders>
              <w:left w:val="single" w:sz="4" w:space="0" w:color="auto"/>
              <w:right w:val="single" w:sz="4" w:space="0" w:color="auto"/>
            </w:tcBorders>
            <w:vAlign w:val="center"/>
          </w:tcPr>
          <w:p w14:paraId="6CC574DE"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6E215418" w14:textId="3D260D2D"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0FA408D8" w14:textId="0E3A981C"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2F3FE24" w14:textId="79B873F8"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5698359" w14:textId="3368DACB"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9,2</w:t>
            </w:r>
          </w:p>
        </w:tc>
      </w:tr>
      <w:tr w:rsidR="003163ED" w:rsidRPr="003163ED" w14:paraId="4BD36A4C" w14:textId="77777777" w:rsidTr="00701F9D">
        <w:trPr>
          <w:trHeight w:val="20"/>
          <w:jc w:val="center"/>
        </w:trPr>
        <w:tc>
          <w:tcPr>
            <w:tcW w:w="374" w:type="pct"/>
            <w:vMerge/>
            <w:tcBorders>
              <w:left w:val="single" w:sz="4" w:space="0" w:color="auto"/>
              <w:right w:val="single" w:sz="4" w:space="0" w:color="auto"/>
            </w:tcBorders>
            <w:vAlign w:val="center"/>
          </w:tcPr>
          <w:p w14:paraId="335DB8AF"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2D82D7EF"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FA2B4CF" w14:textId="78EA2E95"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FFF1986" w14:textId="3445F8DD"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8832FF4" w14:textId="22600CD5"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7,13</w:t>
            </w:r>
          </w:p>
        </w:tc>
      </w:tr>
      <w:tr w:rsidR="003163ED" w:rsidRPr="003163ED" w14:paraId="0997F1AA" w14:textId="77777777" w:rsidTr="00701F9D">
        <w:trPr>
          <w:trHeight w:val="20"/>
          <w:jc w:val="center"/>
        </w:trPr>
        <w:tc>
          <w:tcPr>
            <w:tcW w:w="374" w:type="pct"/>
            <w:vMerge/>
            <w:tcBorders>
              <w:left w:val="single" w:sz="4" w:space="0" w:color="auto"/>
              <w:right w:val="single" w:sz="4" w:space="0" w:color="auto"/>
            </w:tcBorders>
            <w:vAlign w:val="center"/>
          </w:tcPr>
          <w:p w14:paraId="08A1CA77"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41E0FD70" w14:textId="63608792"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Производственная зона сельскохозяйственных предприятий</w:t>
            </w:r>
          </w:p>
        </w:tc>
        <w:tc>
          <w:tcPr>
            <w:tcW w:w="873" w:type="pct"/>
            <w:tcBorders>
              <w:top w:val="single" w:sz="4" w:space="0" w:color="auto"/>
              <w:left w:val="single" w:sz="4" w:space="0" w:color="auto"/>
              <w:bottom w:val="single" w:sz="4" w:space="0" w:color="auto"/>
              <w:right w:val="single" w:sz="4" w:space="0" w:color="auto"/>
            </w:tcBorders>
            <w:vAlign w:val="center"/>
          </w:tcPr>
          <w:p w14:paraId="6F679317" w14:textId="4B09F4C0"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382DEA6" w14:textId="7B691537"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EA48BE6" w14:textId="37B8B9F0"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6,9</w:t>
            </w:r>
          </w:p>
        </w:tc>
      </w:tr>
      <w:tr w:rsidR="003163ED" w:rsidRPr="003163ED" w14:paraId="75D4F997" w14:textId="77777777" w:rsidTr="00701F9D">
        <w:trPr>
          <w:trHeight w:val="20"/>
          <w:jc w:val="center"/>
        </w:trPr>
        <w:tc>
          <w:tcPr>
            <w:tcW w:w="374" w:type="pct"/>
            <w:vMerge/>
            <w:tcBorders>
              <w:left w:val="single" w:sz="4" w:space="0" w:color="auto"/>
              <w:right w:val="single" w:sz="4" w:space="0" w:color="auto"/>
            </w:tcBorders>
            <w:vAlign w:val="center"/>
          </w:tcPr>
          <w:p w14:paraId="251ECB05"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295F4480"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6D3B97E" w14:textId="57FF55DF"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37FEC31" w14:textId="095FE482"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94F057" w14:textId="24E7CB40"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5,34</w:t>
            </w:r>
          </w:p>
        </w:tc>
      </w:tr>
      <w:tr w:rsidR="003163ED" w:rsidRPr="003163ED" w14:paraId="67527075" w14:textId="77777777" w:rsidTr="00701F9D">
        <w:trPr>
          <w:trHeight w:val="20"/>
          <w:jc w:val="center"/>
        </w:trPr>
        <w:tc>
          <w:tcPr>
            <w:tcW w:w="374" w:type="pct"/>
            <w:vMerge w:val="restart"/>
            <w:tcBorders>
              <w:left w:val="single" w:sz="4" w:space="0" w:color="auto"/>
              <w:right w:val="single" w:sz="4" w:space="0" w:color="auto"/>
            </w:tcBorders>
            <w:vAlign w:val="center"/>
          </w:tcPr>
          <w:p w14:paraId="06781AB5" w14:textId="7AD2B0D4"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left w:val="single" w:sz="4" w:space="0" w:color="auto"/>
              <w:right w:val="single" w:sz="4" w:space="0" w:color="auto"/>
            </w:tcBorders>
            <w:vAlign w:val="center"/>
          </w:tcPr>
          <w:p w14:paraId="48A5472D" w14:textId="69FBC810" w:rsidR="00814EE8" w:rsidRPr="003163ED" w:rsidRDefault="00814EE8" w:rsidP="00814EE8">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7A876BF" w14:textId="798E29F8"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4E0385A" w14:textId="3ECDF6B7"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8DED307" w14:textId="1E46F72F"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52,6</w:t>
            </w:r>
          </w:p>
        </w:tc>
      </w:tr>
      <w:tr w:rsidR="003163ED" w:rsidRPr="003163ED" w14:paraId="4C659B11" w14:textId="77777777" w:rsidTr="00701F9D">
        <w:trPr>
          <w:trHeight w:val="20"/>
          <w:jc w:val="center"/>
        </w:trPr>
        <w:tc>
          <w:tcPr>
            <w:tcW w:w="374" w:type="pct"/>
            <w:vMerge/>
            <w:tcBorders>
              <w:left w:val="single" w:sz="4" w:space="0" w:color="auto"/>
              <w:right w:val="single" w:sz="4" w:space="0" w:color="auto"/>
            </w:tcBorders>
            <w:vAlign w:val="center"/>
          </w:tcPr>
          <w:p w14:paraId="60B12C31"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07F93F07" w14:textId="77777777" w:rsidR="00814EE8" w:rsidRPr="003163ED" w:rsidRDefault="00814EE8" w:rsidP="00814EE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FF3A03E" w14:textId="5DED06C1"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0576D46" w14:textId="7E7E99C0"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507EEEB" w14:textId="259C6FD4"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40,75</w:t>
            </w:r>
          </w:p>
        </w:tc>
      </w:tr>
      <w:tr w:rsidR="003163ED" w:rsidRPr="003163ED" w14:paraId="55BAA5DB" w14:textId="77777777" w:rsidTr="00701F9D">
        <w:trPr>
          <w:trHeight w:val="20"/>
          <w:jc w:val="center"/>
        </w:trPr>
        <w:tc>
          <w:tcPr>
            <w:tcW w:w="374" w:type="pct"/>
            <w:vMerge/>
            <w:tcBorders>
              <w:left w:val="single" w:sz="4" w:space="0" w:color="auto"/>
              <w:right w:val="single" w:sz="4" w:space="0" w:color="auto"/>
            </w:tcBorders>
            <w:vAlign w:val="center"/>
          </w:tcPr>
          <w:p w14:paraId="70FAB204"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5C8C314C" w14:textId="24602CEA"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094C158B" w14:textId="6928F719"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6E31C4F" w14:textId="59DD61B2"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1C1DFFD" w14:textId="27C6994E"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32,1</w:t>
            </w:r>
          </w:p>
        </w:tc>
      </w:tr>
      <w:tr w:rsidR="003163ED" w:rsidRPr="003163ED" w14:paraId="2E22AEDA" w14:textId="77777777" w:rsidTr="00701F9D">
        <w:trPr>
          <w:trHeight w:val="20"/>
          <w:jc w:val="center"/>
        </w:trPr>
        <w:tc>
          <w:tcPr>
            <w:tcW w:w="374" w:type="pct"/>
            <w:vMerge/>
            <w:tcBorders>
              <w:left w:val="single" w:sz="4" w:space="0" w:color="auto"/>
              <w:right w:val="single" w:sz="4" w:space="0" w:color="auto"/>
            </w:tcBorders>
            <w:vAlign w:val="center"/>
          </w:tcPr>
          <w:p w14:paraId="123E6034"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7DFD6B7A"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E11172F" w14:textId="639C63E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0B36D9E" w14:textId="1CF9C8C0"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E8136DE" w14:textId="6EC65A1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24,8</w:t>
            </w:r>
            <w:r w:rsidR="00484684" w:rsidRPr="003163ED">
              <w:rPr>
                <w:rFonts w:ascii="Tahoma" w:hAnsi="Tahoma" w:cs="Tahoma"/>
                <w:sz w:val="22"/>
                <w:szCs w:val="22"/>
              </w:rPr>
              <w:t>7</w:t>
            </w:r>
          </w:p>
        </w:tc>
      </w:tr>
      <w:tr w:rsidR="003163ED" w:rsidRPr="003163ED" w14:paraId="5C551782" w14:textId="77777777" w:rsidTr="00701F9D">
        <w:trPr>
          <w:trHeight w:val="20"/>
          <w:jc w:val="center"/>
        </w:trPr>
        <w:tc>
          <w:tcPr>
            <w:tcW w:w="374" w:type="pct"/>
            <w:vMerge/>
            <w:tcBorders>
              <w:left w:val="single" w:sz="4" w:space="0" w:color="auto"/>
              <w:right w:val="single" w:sz="4" w:space="0" w:color="auto"/>
            </w:tcBorders>
            <w:vAlign w:val="center"/>
          </w:tcPr>
          <w:p w14:paraId="7E764A5E"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1B0FE71F" w14:textId="516DBEB2"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4C224430" w14:textId="01B09ADD"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99EBA8E" w14:textId="3597347C"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67C09D" w14:textId="0B85281B"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20,5</w:t>
            </w:r>
          </w:p>
        </w:tc>
      </w:tr>
      <w:tr w:rsidR="003163ED" w:rsidRPr="003163ED" w14:paraId="0AC33935" w14:textId="77777777" w:rsidTr="00701F9D">
        <w:trPr>
          <w:trHeight w:val="20"/>
          <w:jc w:val="center"/>
        </w:trPr>
        <w:tc>
          <w:tcPr>
            <w:tcW w:w="374" w:type="pct"/>
            <w:vMerge/>
            <w:tcBorders>
              <w:left w:val="single" w:sz="4" w:space="0" w:color="auto"/>
              <w:right w:val="single" w:sz="4" w:space="0" w:color="auto"/>
            </w:tcBorders>
            <w:vAlign w:val="center"/>
          </w:tcPr>
          <w:p w14:paraId="286EDBF1"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3FF871A3" w14:textId="77777777" w:rsidR="00814EE8" w:rsidRPr="003163ED" w:rsidRDefault="00814EE8" w:rsidP="00814EE8">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92C3FD3" w14:textId="6F31C7E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19951AC" w14:textId="04C53E82"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1DF3364" w14:textId="49E3E422"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15,8</w:t>
            </w:r>
            <w:r w:rsidR="00484684" w:rsidRPr="003163ED">
              <w:rPr>
                <w:rFonts w:ascii="Tahoma" w:hAnsi="Tahoma" w:cs="Tahoma"/>
                <w:sz w:val="22"/>
                <w:szCs w:val="22"/>
              </w:rPr>
              <w:t>8</w:t>
            </w:r>
          </w:p>
        </w:tc>
      </w:tr>
      <w:tr w:rsidR="003163ED" w:rsidRPr="003163ED" w14:paraId="5F9210BA" w14:textId="77777777" w:rsidTr="00701F9D">
        <w:trPr>
          <w:trHeight w:val="20"/>
          <w:jc w:val="center"/>
        </w:trPr>
        <w:tc>
          <w:tcPr>
            <w:tcW w:w="374" w:type="pct"/>
            <w:vMerge w:val="restart"/>
            <w:tcBorders>
              <w:left w:val="single" w:sz="4" w:space="0" w:color="auto"/>
              <w:right w:val="single" w:sz="4" w:space="0" w:color="auto"/>
            </w:tcBorders>
            <w:vAlign w:val="center"/>
          </w:tcPr>
          <w:p w14:paraId="5363683F" w14:textId="73922B28"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1.2.6</w:t>
            </w:r>
          </w:p>
        </w:tc>
        <w:tc>
          <w:tcPr>
            <w:tcW w:w="2371" w:type="pct"/>
            <w:vMerge w:val="restart"/>
            <w:tcBorders>
              <w:left w:val="single" w:sz="4" w:space="0" w:color="auto"/>
              <w:right w:val="single" w:sz="4" w:space="0" w:color="auto"/>
            </w:tcBorders>
            <w:vAlign w:val="center"/>
          </w:tcPr>
          <w:p w14:paraId="27A308FD" w14:textId="4ED6AA8F" w:rsidR="00814EE8" w:rsidRPr="003163ED" w:rsidRDefault="00814EE8" w:rsidP="00814EE8">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349C8C0E" w14:textId="63CDFA66"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4B5CD20" w14:textId="1DFBC351"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8B2EDF" w14:textId="5284AD65"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7,8</w:t>
            </w:r>
          </w:p>
        </w:tc>
      </w:tr>
      <w:tr w:rsidR="003163ED" w:rsidRPr="003163ED" w14:paraId="3C5140AF" w14:textId="77777777" w:rsidTr="00701F9D">
        <w:trPr>
          <w:trHeight w:val="20"/>
          <w:jc w:val="center"/>
        </w:trPr>
        <w:tc>
          <w:tcPr>
            <w:tcW w:w="374" w:type="pct"/>
            <w:vMerge/>
            <w:tcBorders>
              <w:left w:val="single" w:sz="4" w:space="0" w:color="auto"/>
              <w:right w:val="single" w:sz="4" w:space="0" w:color="auto"/>
            </w:tcBorders>
            <w:vAlign w:val="center"/>
          </w:tcPr>
          <w:p w14:paraId="0198A92F"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right w:val="single" w:sz="4" w:space="0" w:color="auto"/>
            </w:tcBorders>
            <w:vAlign w:val="center"/>
          </w:tcPr>
          <w:p w14:paraId="589F1BFB" w14:textId="77777777" w:rsidR="00814EE8" w:rsidRPr="003163ED" w:rsidRDefault="00814EE8" w:rsidP="00814EE8">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B0156F5" w14:textId="700C0EF7"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D71D417" w14:textId="5E80B5D8"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2E23D2B" w14:textId="766F7CD4"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6,04</w:t>
            </w:r>
          </w:p>
        </w:tc>
      </w:tr>
      <w:tr w:rsidR="003163ED" w:rsidRPr="003163ED" w14:paraId="0194E353" w14:textId="77777777" w:rsidTr="00701F9D">
        <w:trPr>
          <w:trHeight w:val="20"/>
          <w:jc w:val="center"/>
        </w:trPr>
        <w:tc>
          <w:tcPr>
            <w:tcW w:w="374" w:type="pct"/>
            <w:vMerge/>
            <w:tcBorders>
              <w:left w:val="single" w:sz="4" w:space="0" w:color="auto"/>
              <w:right w:val="single" w:sz="4" w:space="0" w:color="auto"/>
            </w:tcBorders>
            <w:vAlign w:val="center"/>
          </w:tcPr>
          <w:p w14:paraId="142B5DE9" w14:textId="77777777" w:rsidR="00814EE8" w:rsidRPr="003163ED" w:rsidRDefault="00814EE8" w:rsidP="00814EE8">
            <w:pPr>
              <w:widowControl w:val="0"/>
              <w:jc w:val="center"/>
              <w:rPr>
                <w:rFonts w:ascii="Tahoma" w:hAnsi="Tahoma" w:cs="Tahoma"/>
                <w:sz w:val="22"/>
                <w:szCs w:val="22"/>
              </w:rPr>
            </w:pPr>
          </w:p>
        </w:tc>
        <w:tc>
          <w:tcPr>
            <w:tcW w:w="2371" w:type="pct"/>
            <w:vMerge w:val="restart"/>
            <w:tcBorders>
              <w:left w:val="single" w:sz="4" w:space="0" w:color="auto"/>
              <w:right w:val="single" w:sz="4" w:space="0" w:color="auto"/>
            </w:tcBorders>
            <w:vAlign w:val="center"/>
          </w:tcPr>
          <w:p w14:paraId="5EBE6013" w14:textId="45FDA409" w:rsidR="00814EE8" w:rsidRPr="003163ED" w:rsidRDefault="00814EE8" w:rsidP="00814EE8">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4878AE17" w14:textId="19A719DC"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8BB857D" w14:textId="0ACCFAE3"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CFD0426" w14:textId="485F71B3"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7,8</w:t>
            </w:r>
          </w:p>
        </w:tc>
      </w:tr>
      <w:tr w:rsidR="00814EE8" w:rsidRPr="003163ED" w14:paraId="22BD4DE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86149DA" w14:textId="77777777" w:rsidR="00814EE8" w:rsidRPr="003163ED" w:rsidRDefault="00814EE8" w:rsidP="00814EE8">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75AE612" w14:textId="77777777" w:rsidR="00814EE8" w:rsidRPr="003163ED" w:rsidRDefault="00814EE8" w:rsidP="00814EE8">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5390B05" w14:textId="3A97D7C7"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868876B" w14:textId="74C17AA7" w:rsidR="00814EE8" w:rsidRPr="003163ED" w:rsidRDefault="001F1550" w:rsidP="00814EE8">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201474" w14:textId="0EA170A1" w:rsidR="00814EE8" w:rsidRPr="003163ED" w:rsidRDefault="00814EE8" w:rsidP="00814EE8">
            <w:pPr>
              <w:widowControl w:val="0"/>
              <w:jc w:val="center"/>
              <w:rPr>
                <w:rFonts w:ascii="Tahoma" w:hAnsi="Tahoma" w:cs="Tahoma"/>
                <w:sz w:val="22"/>
                <w:szCs w:val="22"/>
              </w:rPr>
            </w:pPr>
            <w:r w:rsidRPr="003163ED">
              <w:rPr>
                <w:rFonts w:ascii="Tahoma" w:hAnsi="Tahoma" w:cs="Tahoma"/>
                <w:sz w:val="22"/>
                <w:szCs w:val="22"/>
              </w:rPr>
              <w:t>6,04</w:t>
            </w:r>
          </w:p>
        </w:tc>
      </w:tr>
    </w:tbl>
    <w:p w14:paraId="7148530A" w14:textId="77777777" w:rsidR="00E97605" w:rsidRPr="003163ED" w:rsidRDefault="00E97605" w:rsidP="00E97605"/>
    <w:p w14:paraId="7EA6A183" w14:textId="77777777" w:rsidR="00E97605" w:rsidRPr="003163ED" w:rsidRDefault="00E97605" w:rsidP="00E97605">
      <w:pPr>
        <w:pStyle w:val="3f0"/>
        <w:rPr>
          <w:rStyle w:val="111"/>
        </w:rPr>
      </w:pPr>
      <w:r w:rsidRPr="003163ED">
        <w:rPr>
          <w:rStyle w:val="111"/>
        </w:rPr>
        <w:t>Село Макарово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6F0ED332"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05D83D6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53B786D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42BC75FE"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5307583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5BD0A9C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3EF8E6F"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26C90812"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09476B64"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37EB075D"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20B7F1BE" w14:textId="11F62A44"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4BC1BA8C" w14:textId="2BC0322B"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621E735C" w14:textId="07516FB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53C7CD8" w14:textId="0E58D1A4"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8E3DF0" w14:textId="0462D15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154,3</w:t>
            </w:r>
          </w:p>
        </w:tc>
      </w:tr>
      <w:tr w:rsidR="003163ED" w:rsidRPr="003163ED" w14:paraId="0A4C15D7"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1AFBBE6D"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6C5154B"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1CEB2D8" w14:textId="7E5E0AF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1AFBEB8" w14:textId="006F4644"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E345FCE" w14:textId="78D6974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1C68D123" w14:textId="77777777" w:rsidTr="00701F9D">
        <w:trPr>
          <w:trHeight w:val="560"/>
          <w:jc w:val="center"/>
        </w:trPr>
        <w:tc>
          <w:tcPr>
            <w:tcW w:w="374" w:type="pct"/>
            <w:tcBorders>
              <w:top w:val="single" w:sz="4" w:space="0" w:color="auto"/>
              <w:left w:val="single" w:sz="4" w:space="0" w:color="auto"/>
              <w:right w:val="single" w:sz="4" w:space="0" w:color="auto"/>
            </w:tcBorders>
            <w:vAlign w:val="center"/>
          </w:tcPr>
          <w:p w14:paraId="2EB35E24" w14:textId="5B76E6B2"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322F576E" w14:textId="7B7D1B65" w:rsidR="00814EE8" w:rsidRPr="003163ED" w:rsidRDefault="00814EE8" w:rsidP="00814EE8">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D39F452" w14:textId="0990DEA4"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135ED412" w14:textId="001D45F8" w:rsidR="00814EE8" w:rsidRPr="003163ED" w:rsidRDefault="001F1550" w:rsidP="00814EE8">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7FA67B1" w14:textId="45847A33" w:rsidR="00814EE8" w:rsidRPr="003163ED" w:rsidRDefault="00814EE8" w:rsidP="00814EE8">
            <w:pPr>
              <w:widowControl w:val="0"/>
              <w:jc w:val="center"/>
              <w:rPr>
                <w:rFonts w:ascii="Tahoma" w:hAnsi="Tahoma" w:cs="Tahoma"/>
                <w:b/>
                <w:bCs/>
                <w:sz w:val="22"/>
                <w:szCs w:val="22"/>
              </w:rPr>
            </w:pPr>
            <w:r w:rsidRPr="003163ED">
              <w:rPr>
                <w:rFonts w:ascii="Tahoma" w:hAnsi="Tahoma" w:cs="Tahoma"/>
                <w:b/>
                <w:bCs/>
                <w:sz w:val="22"/>
                <w:szCs w:val="22"/>
              </w:rPr>
              <w:t>154,3</w:t>
            </w:r>
          </w:p>
        </w:tc>
      </w:tr>
      <w:tr w:rsidR="003163ED" w:rsidRPr="003163ED" w14:paraId="2B5ADC3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070FB9F" w14:textId="0D0CCF77"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3971EDFC" w14:textId="6838202C" w:rsidR="00B27ABB" w:rsidRPr="003163ED" w:rsidRDefault="00B27ABB" w:rsidP="00B27ABB">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2C3B3B0" w14:textId="57FED611"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8D14A4C" w14:textId="7E11DDC9"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01BF38A" w14:textId="66BFDF83"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56,9</w:t>
            </w:r>
          </w:p>
        </w:tc>
      </w:tr>
      <w:tr w:rsidR="003163ED" w:rsidRPr="003163ED" w14:paraId="2AD7D3CB" w14:textId="77777777" w:rsidTr="00701F9D">
        <w:trPr>
          <w:trHeight w:val="20"/>
          <w:jc w:val="center"/>
        </w:trPr>
        <w:tc>
          <w:tcPr>
            <w:tcW w:w="374" w:type="pct"/>
            <w:vMerge/>
            <w:tcBorders>
              <w:left w:val="single" w:sz="4" w:space="0" w:color="auto"/>
              <w:right w:val="single" w:sz="4" w:space="0" w:color="auto"/>
            </w:tcBorders>
            <w:vAlign w:val="center"/>
          </w:tcPr>
          <w:p w14:paraId="57BFC13D"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2651A06" w14:textId="77777777" w:rsidR="00B27ABB" w:rsidRPr="003163ED" w:rsidRDefault="00B27ABB" w:rsidP="00B27AB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BA4425B" w14:textId="66672343"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7925F5E" w14:textId="0E765CAE"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618FD6" w14:textId="4CE7A67F"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36,87</w:t>
            </w:r>
          </w:p>
        </w:tc>
      </w:tr>
      <w:tr w:rsidR="003163ED" w:rsidRPr="003163ED" w14:paraId="637DBE8D" w14:textId="77777777" w:rsidTr="00701F9D">
        <w:trPr>
          <w:trHeight w:val="20"/>
          <w:jc w:val="center"/>
        </w:trPr>
        <w:tc>
          <w:tcPr>
            <w:tcW w:w="374" w:type="pct"/>
            <w:vMerge/>
            <w:tcBorders>
              <w:left w:val="single" w:sz="4" w:space="0" w:color="auto"/>
              <w:right w:val="single" w:sz="4" w:space="0" w:color="auto"/>
            </w:tcBorders>
            <w:vAlign w:val="center"/>
          </w:tcPr>
          <w:p w14:paraId="34E4DE6D"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B35C09B" w14:textId="6D171690"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682ADF4F" w14:textId="1DC0C06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FC5D435" w14:textId="6DCE41D2"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36ACE6A" w14:textId="0AF12498"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21,3</w:t>
            </w:r>
          </w:p>
        </w:tc>
      </w:tr>
      <w:tr w:rsidR="003163ED" w:rsidRPr="003163ED" w14:paraId="5074C10C" w14:textId="77777777" w:rsidTr="00701F9D">
        <w:trPr>
          <w:trHeight w:val="20"/>
          <w:jc w:val="center"/>
        </w:trPr>
        <w:tc>
          <w:tcPr>
            <w:tcW w:w="374" w:type="pct"/>
            <w:vMerge/>
            <w:tcBorders>
              <w:left w:val="single" w:sz="4" w:space="0" w:color="auto"/>
              <w:right w:val="single" w:sz="4" w:space="0" w:color="auto"/>
            </w:tcBorders>
            <w:vAlign w:val="center"/>
          </w:tcPr>
          <w:p w14:paraId="6A0425C6"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C2A151D"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578E0DD" w14:textId="06A2A51D"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9574444" w14:textId="1CC0017D"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3E2D792" w14:textId="399AF8B5"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13,8</w:t>
            </w:r>
          </w:p>
        </w:tc>
      </w:tr>
      <w:tr w:rsidR="003163ED" w:rsidRPr="003163ED" w14:paraId="13E9ABAC" w14:textId="77777777" w:rsidTr="00701F9D">
        <w:trPr>
          <w:trHeight w:val="20"/>
          <w:jc w:val="center"/>
        </w:trPr>
        <w:tc>
          <w:tcPr>
            <w:tcW w:w="374" w:type="pct"/>
            <w:vMerge/>
            <w:tcBorders>
              <w:left w:val="single" w:sz="4" w:space="0" w:color="auto"/>
              <w:right w:val="single" w:sz="4" w:space="0" w:color="auto"/>
            </w:tcBorders>
            <w:vAlign w:val="center"/>
          </w:tcPr>
          <w:p w14:paraId="12EEC3EF"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CDF6989" w14:textId="4D7E9C31"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51E09212" w14:textId="28A4EDA7"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F50AC8F" w14:textId="0D05D6FB"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F8B2A1" w14:textId="5B019BB2"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35,6</w:t>
            </w:r>
          </w:p>
        </w:tc>
      </w:tr>
      <w:tr w:rsidR="003163ED" w:rsidRPr="003163ED" w14:paraId="3D4AB75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66BAF84"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C39201C"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691C51C" w14:textId="5A3DE846"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143B597" w14:textId="341501FF"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9A2358" w14:textId="09B8E6F7"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23,07</w:t>
            </w:r>
          </w:p>
        </w:tc>
      </w:tr>
      <w:tr w:rsidR="003163ED" w:rsidRPr="003163ED" w14:paraId="5CB5CBDB"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66972AA" w14:textId="31E8ABC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4660E04A" w14:textId="57D7EE67" w:rsidR="00B27ABB" w:rsidRPr="003163ED" w:rsidRDefault="00B27ABB" w:rsidP="00B27ABB">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D894C87" w14:textId="14049FA5"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749A21E" w14:textId="24FA70ED"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EDD5941" w14:textId="1934B314"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7,2</w:t>
            </w:r>
          </w:p>
        </w:tc>
      </w:tr>
      <w:tr w:rsidR="003163ED" w:rsidRPr="003163ED" w14:paraId="2DB6DC63" w14:textId="77777777" w:rsidTr="00701F9D">
        <w:trPr>
          <w:trHeight w:val="20"/>
          <w:jc w:val="center"/>
        </w:trPr>
        <w:tc>
          <w:tcPr>
            <w:tcW w:w="374" w:type="pct"/>
            <w:vMerge/>
            <w:tcBorders>
              <w:left w:val="single" w:sz="4" w:space="0" w:color="auto"/>
              <w:right w:val="single" w:sz="4" w:space="0" w:color="auto"/>
            </w:tcBorders>
            <w:vAlign w:val="center"/>
          </w:tcPr>
          <w:p w14:paraId="455A8812"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D22E984" w14:textId="77777777" w:rsidR="00B27ABB" w:rsidRPr="003163ED" w:rsidRDefault="00B27ABB" w:rsidP="00B27AB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F6531A9" w14:textId="106D4B18"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82F0FE3" w14:textId="36CAED0B"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0815C17" w14:textId="426F402A"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4,67</w:t>
            </w:r>
          </w:p>
        </w:tc>
      </w:tr>
      <w:tr w:rsidR="003163ED" w:rsidRPr="003163ED" w14:paraId="6B40B58B" w14:textId="77777777" w:rsidTr="00701F9D">
        <w:trPr>
          <w:trHeight w:val="20"/>
          <w:jc w:val="center"/>
        </w:trPr>
        <w:tc>
          <w:tcPr>
            <w:tcW w:w="374" w:type="pct"/>
            <w:vMerge/>
            <w:tcBorders>
              <w:left w:val="single" w:sz="4" w:space="0" w:color="auto"/>
              <w:right w:val="single" w:sz="4" w:space="0" w:color="auto"/>
            </w:tcBorders>
            <w:vAlign w:val="center"/>
          </w:tcPr>
          <w:p w14:paraId="5B318985"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6759F11" w14:textId="6CF9D24C"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39640A4C" w14:textId="4BE69C8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DEBC526" w14:textId="21F49AA3"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F71DD7" w14:textId="4D65CEB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7,2</w:t>
            </w:r>
          </w:p>
        </w:tc>
      </w:tr>
      <w:tr w:rsidR="003163ED" w:rsidRPr="003163ED" w14:paraId="2F281815"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C8179AD"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E25B623"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7C96A2F" w14:textId="690ED0F6"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4FB3E27" w14:textId="3FDD184F"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8C3708" w14:textId="71146EE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4,67</w:t>
            </w:r>
          </w:p>
        </w:tc>
      </w:tr>
      <w:tr w:rsidR="003163ED" w:rsidRPr="003163ED" w14:paraId="56ED9B92"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0309FDE" w14:textId="346FFE8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5471D101" w14:textId="2956AB4F" w:rsidR="00B27ABB" w:rsidRPr="003163ED" w:rsidRDefault="00B27ABB" w:rsidP="00B27ABB">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D6BE689" w14:textId="78734DDF"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F77E113" w14:textId="1FFA7847"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025E6F" w14:textId="253815A2"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34,5</w:t>
            </w:r>
          </w:p>
        </w:tc>
      </w:tr>
      <w:tr w:rsidR="003163ED" w:rsidRPr="003163ED" w14:paraId="170CAADA" w14:textId="77777777" w:rsidTr="00701F9D">
        <w:trPr>
          <w:trHeight w:val="20"/>
          <w:jc w:val="center"/>
        </w:trPr>
        <w:tc>
          <w:tcPr>
            <w:tcW w:w="374" w:type="pct"/>
            <w:vMerge/>
            <w:tcBorders>
              <w:left w:val="single" w:sz="4" w:space="0" w:color="auto"/>
              <w:right w:val="single" w:sz="4" w:space="0" w:color="auto"/>
            </w:tcBorders>
            <w:vAlign w:val="center"/>
          </w:tcPr>
          <w:p w14:paraId="7476024F"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E437B78" w14:textId="77777777" w:rsidR="00B27ABB" w:rsidRPr="003163ED" w:rsidRDefault="00B27ABB" w:rsidP="00B27AB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DE4A4A7" w14:textId="7A7F626A"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78D7076" w14:textId="66E4ECA5"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82037E2" w14:textId="03635D62"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22,36</w:t>
            </w:r>
          </w:p>
        </w:tc>
      </w:tr>
      <w:tr w:rsidR="003163ED" w:rsidRPr="003163ED" w14:paraId="6FA645CE" w14:textId="77777777" w:rsidTr="00701F9D">
        <w:trPr>
          <w:trHeight w:val="20"/>
          <w:jc w:val="center"/>
        </w:trPr>
        <w:tc>
          <w:tcPr>
            <w:tcW w:w="374" w:type="pct"/>
            <w:vMerge/>
            <w:tcBorders>
              <w:left w:val="single" w:sz="4" w:space="0" w:color="auto"/>
              <w:right w:val="single" w:sz="4" w:space="0" w:color="auto"/>
            </w:tcBorders>
            <w:vAlign w:val="center"/>
          </w:tcPr>
          <w:p w14:paraId="55FA993D"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9D59746" w14:textId="34D4298E"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6219114C" w14:textId="03EF66D6"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6B98BA3" w14:textId="77576043"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2EF628" w14:textId="5E2ABA8E"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26,5</w:t>
            </w:r>
          </w:p>
        </w:tc>
      </w:tr>
      <w:tr w:rsidR="003163ED" w:rsidRPr="003163ED" w14:paraId="1D492758" w14:textId="77777777" w:rsidTr="00701F9D">
        <w:trPr>
          <w:trHeight w:val="20"/>
          <w:jc w:val="center"/>
        </w:trPr>
        <w:tc>
          <w:tcPr>
            <w:tcW w:w="374" w:type="pct"/>
            <w:vMerge/>
            <w:tcBorders>
              <w:left w:val="single" w:sz="4" w:space="0" w:color="auto"/>
              <w:right w:val="single" w:sz="4" w:space="0" w:color="auto"/>
            </w:tcBorders>
            <w:vAlign w:val="center"/>
          </w:tcPr>
          <w:p w14:paraId="58D0D18B"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E0395F0"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A9C0D3A" w14:textId="1248C9A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FB43945" w14:textId="6E14E0E0"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05E5AF" w14:textId="55351A8A"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17,</w:t>
            </w:r>
            <w:r w:rsidR="00A819C7" w:rsidRPr="003163ED">
              <w:rPr>
                <w:rFonts w:ascii="Tahoma" w:hAnsi="Tahoma" w:cs="Tahoma"/>
                <w:sz w:val="22"/>
                <w:szCs w:val="22"/>
              </w:rPr>
              <w:t>1</w:t>
            </w:r>
            <w:r w:rsidRPr="003163ED">
              <w:rPr>
                <w:rFonts w:ascii="Tahoma" w:hAnsi="Tahoma" w:cs="Tahoma"/>
                <w:sz w:val="22"/>
                <w:szCs w:val="22"/>
              </w:rPr>
              <w:t>7</w:t>
            </w:r>
          </w:p>
        </w:tc>
      </w:tr>
      <w:tr w:rsidR="003163ED" w:rsidRPr="003163ED" w14:paraId="072FB1AD" w14:textId="77777777" w:rsidTr="00701F9D">
        <w:trPr>
          <w:trHeight w:val="20"/>
          <w:jc w:val="center"/>
        </w:trPr>
        <w:tc>
          <w:tcPr>
            <w:tcW w:w="374" w:type="pct"/>
            <w:vMerge/>
            <w:tcBorders>
              <w:left w:val="single" w:sz="4" w:space="0" w:color="auto"/>
              <w:right w:val="single" w:sz="4" w:space="0" w:color="auto"/>
            </w:tcBorders>
            <w:vAlign w:val="center"/>
          </w:tcPr>
          <w:p w14:paraId="1A771A5C"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63B0885" w14:textId="51C6B65E"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01C2D300" w14:textId="0D6BED93"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256411" w14:textId="3203D901"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7CBB70" w14:textId="3EF32937"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2,2</w:t>
            </w:r>
          </w:p>
        </w:tc>
      </w:tr>
      <w:tr w:rsidR="003163ED" w:rsidRPr="003163ED" w14:paraId="769EF0B0" w14:textId="77777777" w:rsidTr="00701F9D">
        <w:trPr>
          <w:trHeight w:val="20"/>
          <w:jc w:val="center"/>
        </w:trPr>
        <w:tc>
          <w:tcPr>
            <w:tcW w:w="374" w:type="pct"/>
            <w:vMerge/>
            <w:tcBorders>
              <w:left w:val="single" w:sz="4" w:space="0" w:color="auto"/>
              <w:right w:val="single" w:sz="4" w:space="0" w:color="auto"/>
            </w:tcBorders>
            <w:vAlign w:val="center"/>
          </w:tcPr>
          <w:p w14:paraId="4BBFE23C"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B56EDF8"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0F3F239" w14:textId="0085C9D8"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9A05836" w14:textId="58A8B6EE"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64F1D8" w14:textId="2447F2D2"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1,43</w:t>
            </w:r>
          </w:p>
        </w:tc>
      </w:tr>
      <w:tr w:rsidR="003163ED" w:rsidRPr="003163ED" w14:paraId="2F0B7393" w14:textId="77777777" w:rsidTr="00701F9D">
        <w:trPr>
          <w:trHeight w:val="20"/>
          <w:jc w:val="center"/>
        </w:trPr>
        <w:tc>
          <w:tcPr>
            <w:tcW w:w="374" w:type="pct"/>
            <w:vMerge/>
            <w:tcBorders>
              <w:left w:val="single" w:sz="4" w:space="0" w:color="auto"/>
              <w:right w:val="single" w:sz="4" w:space="0" w:color="auto"/>
            </w:tcBorders>
            <w:vAlign w:val="center"/>
          </w:tcPr>
          <w:p w14:paraId="4A848EA4"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A610969" w14:textId="64168C27"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57B2E732" w14:textId="279D01BE"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55C5224" w14:textId="5B7EB1CF"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C7F4E9" w14:textId="2F2DEA5D"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5,8</w:t>
            </w:r>
          </w:p>
        </w:tc>
      </w:tr>
      <w:tr w:rsidR="003163ED" w:rsidRPr="003163ED" w14:paraId="49401EA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55D9B94"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3265A0D"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1598409" w14:textId="4D589830"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22B028B" w14:textId="26783AE0"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0D6DF5" w14:textId="2A13F5A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3,76</w:t>
            </w:r>
          </w:p>
        </w:tc>
      </w:tr>
      <w:tr w:rsidR="003163ED" w:rsidRPr="003163ED" w14:paraId="1D813138"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BE5C869" w14:textId="08205DA6"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79463DC1" w14:textId="0900861F" w:rsidR="00B27ABB" w:rsidRPr="003163ED" w:rsidRDefault="00B27ABB" w:rsidP="00B27ABB">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6BC1E9C" w14:textId="5AD33753"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9EF0623" w14:textId="6D7773B2"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CB40C8" w14:textId="0D282AC2"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27,8</w:t>
            </w:r>
          </w:p>
        </w:tc>
      </w:tr>
      <w:tr w:rsidR="003163ED" w:rsidRPr="003163ED" w14:paraId="58E173E3" w14:textId="77777777" w:rsidTr="00701F9D">
        <w:trPr>
          <w:trHeight w:val="20"/>
          <w:jc w:val="center"/>
        </w:trPr>
        <w:tc>
          <w:tcPr>
            <w:tcW w:w="374" w:type="pct"/>
            <w:vMerge/>
            <w:tcBorders>
              <w:left w:val="single" w:sz="4" w:space="0" w:color="auto"/>
              <w:right w:val="single" w:sz="4" w:space="0" w:color="auto"/>
            </w:tcBorders>
            <w:vAlign w:val="center"/>
          </w:tcPr>
          <w:p w14:paraId="0049EEDD"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F5D4CA2" w14:textId="77777777" w:rsidR="00B27ABB" w:rsidRPr="003163ED" w:rsidRDefault="00B27ABB" w:rsidP="00B27AB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951AD1C" w14:textId="73FE510D"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D6ACD42" w14:textId="1A9E6914"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5513EC2" w14:textId="4BB930A8"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18,02</w:t>
            </w:r>
          </w:p>
        </w:tc>
      </w:tr>
      <w:tr w:rsidR="003163ED" w:rsidRPr="003163ED" w14:paraId="7DCB0F3B" w14:textId="77777777" w:rsidTr="00701F9D">
        <w:trPr>
          <w:trHeight w:val="20"/>
          <w:jc w:val="center"/>
        </w:trPr>
        <w:tc>
          <w:tcPr>
            <w:tcW w:w="374" w:type="pct"/>
            <w:vMerge/>
            <w:tcBorders>
              <w:left w:val="single" w:sz="4" w:space="0" w:color="auto"/>
              <w:right w:val="single" w:sz="4" w:space="0" w:color="auto"/>
            </w:tcBorders>
            <w:vAlign w:val="center"/>
          </w:tcPr>
          <w:p w14:paraId="5C27BC61"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B72CB2C" w14:textId="537882BB"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7DE95370" w14:textId="7E78611F"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B32E4A6" w14:textId="4A31F005"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A7AA2F9" w14:textId="1CCF971F"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20</w:t>
            </w:r>
          </w:p>
        </w:tc>
      </w:tr>
      <w:tr w:rsidR="003163ED" w:rsidRPr="003163ED" w14:paraId="68C21A6B" w14:textId="77777777" w:rsidTr="00701F9D">
        <w:trPr>
          <w:trHeight w:val="20"/>
          <w:jc w:val="center"/>
        </w:trPr>
        <w:tc>
          <w:tcPr>
            <w:tcW w:w="374" w:type="pct"/>
            <w:vMerge/>
            <w:tcBorders>
              <w:left w:val="single" w:sz="4" w:space="0" w:color="auto"/>
              <w:right w:val="single" w:sz="4" w:space="0" w:color="auto"/>
            </w:tcBorders>
            <w:vAlign w:val="center"/>
          </w:tcPr>
          <w:p w14:paraId="72145666"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1436C96"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2A96EC3" w14:textId="6B32D6C6"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90B187E" w14:textId="78D1BBCA"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9B75198" w14:textId="11453E80"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12,96</w:t>
            </w:r>
          </w:p>
        </w:tc>
      </w:tr>
      <w:tr w:rsidR="003163ED" w:rsidRPr="003163ED" w14:paraId="2EF6119A" w14:textId="77777777" w:rsidTr="00701F9D">
        <w:trPr>
          <w:trHeight w:val="20"/>
          <w:jc w:val="center"/>
        </w:trPr>
        <w:tc>
          <w:tcPr>
            <w:tcW w:w="374" w:type="pct"/>
            <w:vMerge/>
            <w:tcBorders>
              <w:left w:val="single" w:sz="4" w:space="0" w:color="auto"/>
              <w:right w:val="single" w:sz="4" w:space="0" w:color="auto"/>
            </w:tcBorders>
            <w:vAlign w:val="center"/>
          </w:tcPr>
          <w:p w14:paraId="797C71C7"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625E99D" w14:textId="3D5FE74C"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садоводства, огородничества</w:t>
            </w:r>
          </w:p>
        </w:tc>
        <w:tc>
          <w:tcPr>
            <w:tcW w:w="873" w:type="pct"/>
            <w:tcBorders>
              <w:top w:val="single" w:sz="4" w:space="0" w:color="auto"/>
              <w:left w:val="single" w:sz="4" w:space="0" w:color="auto"/>
              <w:bottom w:val="single" w:sz="4" w:space="0" w:color="auto"/>
              <w:right w:val="single" w:sz="4" w:space="0" w:color="auto"/>
            </w:tcBorders>
            <w:vAlign w:val="center"/>
          </w:tcPr>
          <w:p w14:paraId="677FEB7F" w14:textId="18665528"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17A6192" w14:textId="211E3BA1"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EFDF03C" w14:textId="7A3A6E4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7,8</w:t>
            </w:r>
          </w:p>
        </w:tc>
      </w:tr>
      <w:tr w:rsidR="003163ED" w:rsidRPr="003163ED" w14:paraId="75850BC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10E18B0"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4D5E651"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CF164C1" w14:textId="28DD9050"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3B303D8" w14:textId="1FE26416"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5A77D77" w14:textId="26528657"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5,06</w:t>
            </w:r>
          </w:p>
        </w:tc>
      </w:tr>
      <w:tr w:rsidR="003163ED" w:rsidRPr="003163ED" w14:paraId="56B1976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C21D16D" w14:textId="623876C3"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086BE717" w14:textId="668D0003" w:rsidR="00B27ABB" w:rsidRPr="003163ED" w:rsidRDefault="00B27ABB" w:rsidP="00B27ABB">
            <w:pPr>
              <w:widowControl w:val="0"/>
              <w:rPr>
                <w:rFonts w:ascii="Tahoma" w:hAnsi="Tahoma" w:cs="Tahoma"/>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E8D2271" w14:textId="56F60A0E" w:rsidR="00B27ABB" w:rsidRPr="003163ED" w:rsidRDefault="00B27ABB" w:rsidP="00B27ABB">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76F0EA8" w14:textId="4B26563D"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A92396A" w14:textId="47302843"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27</w:t>
            </w:r>
          </w:p>
        </w:tc>
      </w:tr>
      <w:tr w:rsidR="003163ED" w:rsidRPr="003163ED" w14:paraId="2AA89BB7" w14:textId="77777777" w:rsidTr="00701F9D">
        <w:trPr>
          <w:trHeight w:val="20"/>
          <w:jc w:val="center"/>
        </w:trPr>
        <w:tc>
          <w:tcPr>
            <w:tcW w:w="374" w:type="pct"/>
            <w:vMerge/>
            <w:tcBorders>
              <w:left w:val="single" w:sz="4" w:space="0" w:color="auto"/>
              <w:right w:val="single" w:sz="4" w:space="0" w:color="auto"/>
            </w:tcBorders>
            <w:vAlign w:val="center"/>
          </w:tcPr>
          <w:p w14:paraId="760A7361"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9F94115"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A428B63" w14:textId="37EC8F62" w:rsidR="00B27ABB" w:rsidRPr="003163ED" w:rsidRDefault="00B27ABB" w:rsidP="00B27ABB">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5EA16C1" w14:textId="18C74F7C"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77B006" w14:textId="4B758E23"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17,5</w:t>
            </w:r>
          </w:p>
        </w:tc>
      </w:tr>
      <w:tr w:rsidR="003163ED" w:rsidRPr="003163ED" w14:paraId="08F1DEE1" w14:textId="77777777" w:rsidTr="00701F9D">
        <w:trPr>
          <w:trHeight w:val="20"/>
          <w:jc w:val="center"/>
        </w:trPr>
        <w:tc>
          <w:tcPr>
            <w:tcW w:w="374" w:type="pct"/>
            <w:vMerge/>
            <w:tcBorders>
              <w:left w:val="single" w:sz="4" w:space="0" w:color="auto"/>
              <w:right w:val="single" w:sz="4" w:space="0" w:color="auto"/>
            </w:tcBorders>
            <w:vAlign w:val="center"/>
          </w:tcPr>
          <w:p w14:paraId="216A848A"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E6B596F" w14:textId="55CEB23D"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4752ACBF" w14:textId="09456358"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9BA08C8" w14:textId="3140FC0C"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EFC1FE" w14:textId="494E6F2D"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24,6</w:t>
            </w:r>
          </w:p>
        </w:tc>
      </w:tr>
      <w:tr w:rsidR="003163ED" w:rsidRPr="003163ED" w14:paraId="0892322D" w14:textId="77777777" w:rsidTr="00701F9D">
        <w:trPr>
          <w:trHeight w:val="20"/>
          <w:jc w:val="center"/>
        </w:trPr>
        <w:tc>
          <w:tcPr>
            <w:tcW w:w="374" w:type="pct"/>
            <w:vMerge/>
            <w:tcBorders>
              <w:left w:val="single" w:sz="4" w:space="0" w:color="auto"/>
              <w:right w:val="single" w:sz="4" w:space="0" w:color="auto"/>
            </w:tcBorders>
            <w:vAlign w:val="center"/>
          </w:tcPr>
          <w:p w14:paraId="42001AA8"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90B77DD"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8020664" w14:textId="4600D80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0BC1181" w14:textId="25123473"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9F86046" w14:textId="4C74AD19"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15,94</w:t>
            </w:r>
          </w:p>
        </w:tc>
      </w:tr>
      <w:tr w:rsidR="003163ED" w:rsidRPr="003163ED" w14:paraId="3D470455" w14:textId="77777777" w:rsidTr="00701F9D">
        <w:trPr>
          <w:trHeight w:val="20"/>
          <w:jc w:val="center"/>
        </w:trPr>
        <w:tc>
          <w:tcPr>
            <w:tcW w:w="374" w:type="pct"/>
            <w:vMerge/>
            <w:tcBorders>
              <w:left w:val="single" w:sz="4" w:space="0" w:color="auto"/>
              <w:right w:val="single" w:sz="4" w:space="0" w:color="auto"/>
            </w:tcBorders>
            <w:vAlign w:val="center"/>
          </w:tcPr>
          <w:p w14:paraId="52D1D8C6"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775F873" w14:textId="32A4A192"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63C9296B" w14:textId="296D1D3A"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746DF50" w14:textId="4672DC52"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4F1DA0D" w14:textId="07DC55E3"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2,4</w:t>
            </w:r>
          </w:p>
        </w:tc>
      </w:tr>
      <w:tr w:rsidR="003163ED" w:rsidRPr="003163ED" w14:paraId="5CA4B033"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87E0206"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5209584"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E14D407" w14:textId="5A06FDE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016D9AC" w14:textId="3F7B06A3"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7A9801E" w14:textId="7E86C930"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1,56</w:t>
            </w:r>
          </w:p>
        </w:tc>
      </w:tr>
      <w:tr w:rsidR="003163ED" w:rsidRPr="003163ED" w14:paraId="43626EE2"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508824C" w14:textId="5AE20C5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1.2.6</w:t>
            </w:r>
          </w:p>
        </w:tc>
        <w:tc>
          <w:tcPr>
            <w:tcW w:w="2371" w:type="pct"/>
            <w:vMerge w:val="restart"/>
            <w:tcBorders>
              <w:top w:val="single" w:sz="4" w:space="0" w:color="auto"/>
              <w:left w:val="single" w:sz="4" w:space="0" w:color="auto"/>
              <w:right w:val="single" w:sz="4" w:space="0" w:color="auto"/>
            </w:tcBorders>
            <w:vAlign w:val="center"/>
          </w:tcPr>
          <w:p w14:paraId="227B7B6C" w14:textId="52504E9E" w:rsidR="00B27ABB" w:rsidRPr="003163ED" w:rsidRDefault="00B27ABB" w:rsidP="00B27ABB">
            <w:pPr>
              <w:widowControl w:val="0"/>
              <w:rPr>
                <w:rFonts w:ascii="Tahoma" w:hAnsi="Tahoma" w:cs="Tahoma"/>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63AA198" w14:textId="59468956" w:rsidR="00B27ABB" w:rsidRPr="003163ED" w:rsidRDefault="00B27ABB" w:rsidP="00B27ABB">
            <w:pPr>
              <w:widowControl w:val="0"/>
              <w:jc w:val="center"/>
              <w:rPr>
                <w:rFonts w:ascii="Tahoma" w:hAnsi="Tahoma" w:cs="Tahoma"/>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256295F" w14:textId="6DBA74AD"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E7E03BD" w14:textId="391F160B"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0,9</w:t>
            </w:r>
          </w:p>
        </w:tc>
      </w:tr>
      <w:tr w:rsidR="003163ED" w:rsidRPr="003163ED" w14:paraId="197EBEFE" w14:textId="77777777" w:rsidTr="00701F9D">
        <w:trPr>
          <w:trHeight w:val="20"/>
          <w:jc w:val="center"/>
        </w:trPr>
        <w:tc>
          <w:tcPr>
            <w:tcW w:w="374" w:type="pct"/>
            <w:vMerge/>
            <w:tcBorders>
              <w:left w:val="single" w:sz="4" w:space="0" w:color="auto"/>
              <w:right w:val="single" w:sz="4" w:space="0" w:color="auto"/>
            </w:tcBorders>
            <w:vAlign w:val="center"/>
          </w:tcPr>
          <w:p w14:paraId="3244AC71"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F984AD0" w14:textId="77777777" w:rsidR="00B27ABB" w:rsidRPr="003163ED" w:rsidRDefault="00B27ABB" w:rsidP="00B27AB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07AC648" w14:textId="020F97F7" w:rsidR="00B27ABB" w:rsidRPr="003163ED" w:rsidRDefault="00B27ABB" w:rsidP="00B27ABB">
            <w:pPr>
              <w:widowControl w:val="0"/>
              <w:jc w:val="center"/>
              <w:rPr>
                <w:rFonts w:ascii="Tahoma" w:hAnsi="Tahoma" w:cs="Tahoma"/>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115A540" w14:textId="251B0C68" w:rsidR="00B27ABB" w:rsidRPr="003163ED" w:rsidRDefault="001F1550" w:rsidP="00B27AB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6717413" w14:textId="7EE428A1" w:rsidR="00B27ABB" w:rsidRPr="003163ED" w:rsidRDefault="00B27ABB" w:rsidP="00B27ABB">
            <w:pPr>
              <w:widowControl w:val="0"/>
              <w:jc w:val="center"/>
              <w:rPr>
                <w:rFonts w:ascii="Tahoma" w:hAnsi="Tahoma" w:cs="Tahoma"/>
                <w:b/>
                <w:bCs/>
                <w:sz w:val="22"/>
                <w:szCs w:val="22"/>
              </w:rPr>
            </w:pPr>
            <w:r w:rsidRPr="003163ED">
              <w:rPr>
                <w:rFonts w:ascii="Tahoma" w:hAnsi="Tahoma" w:cs="Tahoma"/>
                <w:b/>
                <w:bCs/>
                <w:sz w:val="22"/>
                <w:szCs w:val="22"/>
              </w:rPr>
              <w:t>0,58</w:t>
            </w:r>
          </w:p>
        </w:tc>
      </w:tr>
      <w:tr w:rsidR="003163ED" w:rsidRPr="003163ED" w14:paraId="0DA2D8E5" w14:textId="77777777" w:rsidTr="00701F9D">
        <w:trPr>
          <w:trHeight w:val="20"/>
          <w:jc w:val="center"/>
        </w:trPr>
        <w:tc>
          <w:tcPr>
            <w:tcW w:w="374" w:type="pct"/>
            <w:vMerge/>
            <w:tcBorders>
              <w:left w:val="single" w:sz="4" w:space="0" w:color="auto"/>
              <w:right w:val="single" w:sz="4" w:space="0" w:color="auto"/>
            </w:tcBorders>
            <w:vAlign w:val="center"/>
          </w:tcPr>
          <w:p w14:paraId="47B46FD6" w14:textId="77777777" w:rsidR="00B27ABB" w:rsidRPr="003163ED" w:rsidRDefault="00B27ABB" w:rsidP="00B27AB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0334C5E" w14:textId="756554D6" w:rsidR="00B27ABB" w:rsidRPr="003163ED" w:rsidRDefault="00B27ABB" w:rsidP="00B27ABB">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7B059400" w14:textId="2B458B8A"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00BCCE5" w14:textId="19B7B97E"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C041A2" w14:textId="1A22C6EF"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0,9</w:t>
            </w:r>
          </w:p>
        </w:tc>
      </w:tr>
      <w:tr w:rsidR="00B27ABB" w:rsidRPr="003163ED" w14:paraId="6B055C6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B67722E" w14:textId="77777777" w:rsidR="00B27ABB" w:rsidRPr="003163ED" w:rsidRDefault="00B27ABB" w:rsidP="00B27AB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A940FE7" w14:textId="77777777" w:rsidR="00B27ABB" w:rsidRPr="003163ED" w:rsidRDefault="00B27ABB" w:rsidP="00B27AB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D32C571" w14:textId="2606F871"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FCD668D" w14:textId="3853C3BB" w:rsidR="00B27ABB" w:rsidRPr="003163ED" w:rsidRDefault="001F1550" w:rsidP="00B27AB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5E41BA6" w14:textId="1DE4005C" w:rsidR="00B27ABB" w:rsidRPr="003163ED" w:rsidRDefault="00B27ABB" w:rsidP="00B27ABB">
            <w:pPr>
              <w:widowControl w:val="0"/>
              <w:jc w:val="center"/>
              <w:rPr>
                <w:rFonts w:ascii="Tahoma" w:hAnsi="Tahoma" w:cs="Tahoma"/>
                <w:sz w:val="22"/>
                <w:szCs w:val="22"/>
              </w:rPr>
            </w:pPr>
            <w:r w:rsidRPr="003163ED">
              <w:rPr>
                <w:rFonts w:ascii="Tahoma" w:hAnsi="Tahoma" w:cs="Tahoma"/>
                <w:sz w:val="22"/>
                <w:szCs w:val="22"/>
              </w:rPr>
              <w:t>0,58</w:t>
            </w:r>
          </w:p>
        </w:tc>
      </w:tr>
    </w:tbl>
    <w:p w14:paraId="598F1A98" w14:textId="77777777" w:rsidR="00E97605" w:rsidRPr="003163ED" w:rsidRDefault="00E97605" w:rsidP="00E97605"/>
    <w:p w14:paraId="61FC2ABC" w14:textId="77777777" w:rsidR="00E97605" w:rsidRPr="003163ED" w:rsidRDefault="00E97605" w:rsidP="00E97605">
      <w:pPr>
        <w:pStyle w:val="3f0"/>
        <w:rPr>
          <w:rStyle w:val="111"/>
        </w:rPr>
      </w:pPr>
      <w:r w:rsidRPr="003163ED">
        <w:rPr>
          <w:rStyle w:val="111"/>
        </w:rPr>
        <w:t>Село Мироново</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35FEE6FE"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2CB8649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38F8920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3307232F"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33DD999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575A15B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3EAF0A8A"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EF060E3"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36C1AA4D"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45F5FF1D"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7ECFB1BB" w14:textId="7C3551F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0E25371" w14:textId="24962B2D"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05A7B6F3" w14:textId="30032AE6"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E2231CB" w14:textId="2716AF1A"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0DCE97B" w14:textId="274B9C9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35,7</w:t>
            </w:r>
          </w:p>
        </w:tc>
      </w:tr>
      <w:tr w:rsidR="003163ED" w:rsidRPr="003163ED" w14:paraId="5AF49132"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2FD2DF51"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7CE0523"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5A7D9F8" w14:textId="5FCD7B7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361D928" w14:textId="2C484E77"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BD4BA1B" w14:textId="69076E48"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3B7F6D21" w14:textId="77777777" w:rsidTr="00701F9D">
        <w:trPr>
          <w:trHeight w:val="527"/>
          <w:jc w:val="center"/>
        </w:trPr>
        <w:tc>
          <w:tcPr>
            <w:tcW w:w="374" w:type="pct"/>
            <w:tcBorders>
              <w:top w:val="single" w:sz="4" w:space="0" w:color="auto"/>
              <w:left w:val="single" w:sz="4" w:space="0" w:color="auto"/>
              <w:right w:val="single" w:sz="4" w:space="0" w:color="auto"/>
            </w:tcBorders>
            <w:vAlign w:val="center"/>
          </w:tcPr>
          <w:p w14:paraId="19642C89" w14:textId="5D1EB45E"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330D3D8A" w14:textId="7DFA6FC8" w:rsidR="00832E8D" w:rsidRPr="003163ED" w:rsidRDefault="00832E8D" w:rsidP="00832E8D">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1DFEB2B3" w14:textId="0B9F529B"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F1A2F27" w14:textId="2AADB396"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3A8FD8DD" w14:textId="3E840701"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35,7</w:t>
            </w:r>
          </w:p>
        </w:tc>
      </w:tr>
      <w:tr w:rsidR="003163ED" w:rsidRPr="003163ED" w14:paraId="60F68B9C"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95BE614" w14:textId="31039047"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259641B8" w14:textId="24461FB4"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0"/>
                <w:szCs w:val="20"/>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063E904" w14:textId="1E7487FF"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3EF08A1" w14:textId="64CF46A6"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42B01F2" w14:textId="202DC628"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0,3</w:t>
            </w:r>
          </w:p>
        </w:tc>
      </w:tr>
      <w:tr w:rsidR="003163ED" w:rsidRPr="003163ED" w14:paraId="2DBC5841" w14:textId="77777777" w:rsidTr="00701F9D">
        <w:trPr>
          <w:trHeight w:val="20"/>
          <w:jc w:val="center"/>
        </w:trPr>
        <w:tc>
          <w:tcPr>
            <w:tcW w:w="374" w:type="pct"/>
            <w:vMerge/>
            <w:tcBorders>
              <w:left w:val="single" w:sz="4" w:space="0" w:color="auto"/>
              <w:right w:val="single" w:sz="4" w:space="0" w:color="auto"/>
            </w:tcBorders>
            <w:vAlign w:val="center"/>
          </w:tcPr>
          <w:p w14:paraId="6D56D2AF"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6DD7CCF"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A09E724" w14:textId="7792084B"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8F53708" w14:textId="7ED6413E"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24CF76A" w14:textId="00AE9771"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0,84</w:t>
            </w:r>
          </w:p>
        </w:tc>
      </w:tr>
      <w:tr w:rsidR="003163ED" w:rsidRPr="003163ED" w14:paraId="2ACC7FEA" w14:textId="77777777" w:rsidTr="00701F9D">
        <w:trPr>
          <w:trHeight w:val="20"/>
          <w:jc w:val="center"/>
        </w:trPr>
        <w:tc>
          <w:tcPr>
            <w:tcW w:w="374" w:type="pct"/>
            <w:vMerge/>
            <w:tcBorders>
              <w:left w:val="single" w:sz="4" w:space="0" w:color="auto"/>
              <w:right w:val="single" w:sz="4" w:space="0" w:color="auto"/>
            </w:tcBorders>
            <w:vAlign w:val="center"/>
          </w:tcPr>
          <w:p w14:paraId="2D9278AD"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672C4E20" w14:textId="6D9EA20E" w:rsidR="00832E8D" w:rsidRPr="003163ED" w:rsidRDefault="00832E8D" w:rsidP="00832E8D">
            <w:pPr>
              <w:widowControl w:val="0"/>
              <w:rPr>
                <w:rFonts w:ascii="Tahoma" w:hAnsi="Tahoma" w:cs="Tahoma"/>
                <w:sz w:val="22"/>
                <w:szCs w:val="22"/>
              </w:rPr>
            </w:pPr>
            <w:r w:rsidRPr="003163ED">
              <w:rPr>
                <w:rFonts w:ascii="Tahoma" w:eastAsia="Tahoma" w:hAnsi="Tahoma" w:cs="Tahoma"/>
                <w:sz w:val="20"/>
                <w:szCs w:val="20"/>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9BE1431" w14:textId="38550A1A"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C196B39" w14:textId="7C91D9C9"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6335839" w14:textId="702071B3"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0,3</w:t>
            </w:r>
          </w:p>
        </w:tc>
      </w:tr>
      <w:tr w:rsidR="003163ED" w:rsidRPr="003163ED" w14:paraId="7ECF5A4F"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253FB92"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AE6AF0F"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ED6B3EF" w14:textId="31714DCE"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DC1AE5D" w14:textId="025CF460"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A4B1E20" w14:textId="464ECBF4"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0,84</w:t>
            </w:r>
          </w:p>
        </w:tc>
      </w:tr>
      <w:tr w:rsidR="003163ED" w:rsidRPr="003163ED" w14:paraId="583A2C18"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1E35A61" w14:textId="4213C3B7"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A0EE6FF" w14:textId="5D81D482"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0"/>
                <w:szCs w:val="20"/>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8C0A17A" w14:textId="62C2A0D0"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0FF7AD1" w14:textId="4317C032"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17984A" w14:textId="4968A8A0"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34,2</w:t>
            </w:r>
          </w:p>
        </w:tc>
      </w:tr>
      <w:tr w:rsidR="003163ED" w:rsidRPr="003163ED" w14:paraId="2FA08328" w14:textId="77777777" w:rsidTr="00701F9D">
        <w:trPr>
          <w:trHeight w:val="20"/>
          <w:jc w:val="center"/>
        </w:trPr>
        <w:tc>
          <w:tcPr>
            <w:tcW w:w="374" w:type="pct"/>
            <w:vMerge/>
            <w:tcBorders>
              <w:left w:val="single" w:sz="4" w:space="0" w:color="auto"/>
              <w:right w:val="single" w:sz="4" w:space="0" w:color="auto"/>
            </w:tcBorders>
            <w:vAlign w:val="center"/>
          </w:tcPr>
          <w:p w14:paraId="4ABA6D0F"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CF6B835"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005A856" w14:textId="5FA0489E"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417D86B" w14:textId="01351649"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1D626F0" w14:textId="43635C91"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95,8</w:t>
            </w:r>
          </w:p>
        </w:tc>
      </w:tr>
      <w:tr w:rsidR="003163ED" w:rsidRPr="003163ED" w14:paraId="2C340679" w14:textId="77777777" w:rsidTr="00701F9D">
        <w:trPr>
          <w:trHeight w:val="20"/>
          <w:jc w:val="center"/>
        </w:trPr>
        <w:tc>
          <w:tcPr>
            <w:tcW w:w="374" w:type="pct"/>
            <w:vMerge/>
            <w:tcBorders>
              <w:left w:val="single" w:sz="4" w:space="0" w:color="auto"/>
              <w:right w:val="single" w:sz="4" w:space="0" w:color="auto"/>
            </w:tcBorders>
            <w:vAlign w:val="center"/>
          </w:tcPr>
          <w:p w14:paraId="3BD45153"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B40B50B" w14:textId="26662BCE" w:rsidR="00832E8D" w:rsidRPr="003163ED" w:rsidRDefault="00832E8D" w:rsidP="00832E8D">
            <w:pPr>
              <w:widowControl w:val="0"/>
              <w:rPr>
                <w:rFonts w:ascii="Tahoma" w:hAnsi="Tahoma" w:cs="Tahoma"/>
                <w:sz w:val="22"/>
                <w:szCs w:val="22"/>
              </w:rPr>
            </w:pPr>
            <w:r w:rsidRPr="003163ED">
              <w:rPr>
                <w:rFonts w:ascii="Tahoma" w:eastAsia="Tahoma" w:hAnsi="Tahoma" w:cs="Tahoma"/>
                <w:sz w:val="20"/>
                <w:szCs w:val="20"/>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5C6E434E" w14:textId="230EB54F"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D18FF26" w14:textId="6CA4AA03"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01194B" w14:textId="17BE9FD3"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34,2</w:t>
            </w:r>
          </w:p>
        </w:tc>
      </w:tr>
      <w:tr w:rsidR="003163ED" w:rsidRPr="003163ED" w14:paraId="757A68DB"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2E91A95"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3ADC309"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C20023D" w14:textId="064E5E5C"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302D36C" w14:textId="041B177A"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E75BA57" w14:textId="27C06F2D"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95,8</w:t>
            </w:r>
          </w:p>
        </w:tc>
      </w:tr>
      <w:tr w:rsidR="003163ED" w:rsidRPr="003163ED" w14:paraId="388EF133"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9A56F43" w14:textId="68E87889"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1AAA3010" w14:textId="702FF2AD"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0"/>
                <w:szCs w:val="20"/>
              </w:rPr>
              <w:t>Зона акваторий</w:t>
            </w:r>
          </w:p>
        </w:tc>
        <w:tc>
          <w:tcPr>
            <w:tcW w:w="873" w:type="pct"/>
            <w:tcBorders>
              <w:top w:val="single" w:sz="4" w:space="0" w:color="auto"/>
              <w:left w:val="single" w:sz="4" w:space="0" w:color="auto"/>
              <w:bottom w:val="single" w:sz="4" w:space="0" w:color="auto"/>
              <w:right w:val="single" w:sz="4" w:space="0" w:color="auto"/>
            </w:tcBorders>
            <w:vAlign w:val="center"/>
          </w:tcPr>
          <w:p w14:paraId="0E029DAC" w14:textId="0786ADEA"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5678A62" w14:textId="1E604F02"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0347C3C" w14:textId="2801C3D7"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1,2</w:t>
            </w:r>
          </w:p>
        </w:tc>
      </w:tr>
      <w:tr w:rsidR="00832E8D" w:rsidRPr="003163ED" w14:paraId="78168F1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EC7FE7A" w14:textId="77777777" w:rsidR="00832E8D" w:rsidRPr="003163ED" w:rsidRDefault="00832E8D" w:rsidP="00832E8D">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97A7D11" w14:textId="77777777" w:rsidR="00832E8D" w:rsidRPr="003163ED" w:rsidRDefault="00832E8D" w:rsidP="00832E8D">
            <w:pPr>
              <w:widowControl w:val="0"/>
              <w:jc w:val="center"/>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B1CBA7C" w14:textId="54CAB037"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82B0190" w14:textId="6FC3AF3A"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E7B4F8" w14:textId="040BC19F"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3,36</w:t>
            </w:r>
          </w:p>
        </w:tc>
      </w:tr>
    </w:tbl>
    <w:p w14:paraId="22004F42" w14:textId="77777777" w:rsidR="00E97605" w:rsidRPr="003163ED" w:rsidRDefault="00E97605" w:rsidP="00E97605"/>
    <w:p w14:paraId="00ED4C1B" w14:textId="77777777" w:rsidR="00E97605" w:rsidRPr="003163ED" w:rsidRDefault="00E97605" w:rsidP="00E97605">
      <w:pPr>
        <w:pStyle w:val="3f0"/>
        <w:rPr>
          <w:rStyle w:val="111"/>
        </w:rPr>
      </w:pPr>
      <w:r w:rsidRPr="003163ED">
        <w:rPr>
          <w:rStyle w:val="111"/>
        </w:rPr>
        <w:t>Село Петропавловское</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2FDF21C2"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1F116EDC"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AD6A33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173F94A0"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7D35817B"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08B5573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53374125"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1E1EEE57"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23AA316F"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51F0E376"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140136F6" w14:textId="6B18738C"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0DA63C55" w14:textId="24159F86"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3D654EDD" w14:textId="6C958D4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28F40C9" w14:textId="34FA6136"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B54A50" w14:textId="04431C1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50</w:t>
            </w:r>
          </w:p>
        </w:tc>
      </w:tr>
      <w:tr w:rsidR="003163ED" w:rsidRPr="003163ED" w14:paraId="041DB5B2"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45046171"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541B0DFB"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CF43F89" w14:textId="2986EC5F"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1362D15" w14:textId="047020F9"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6C4EF5" w14:textId="3826B8C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282FFA2A" w14:textId="77777777" w:rsidTr="00701F9D">
        <w:trPr>
          <w:trHeight w:val="557"/>
          <w:jc w:val="center"/>
        </w:trPr>
        <w:tc>
          <w:tcPr>
            <w:tcW w:w="374" w:type="pct"/>
            <w:tcBorders>
              <w:top w:val="single" w:sz="4" w:space="0" w:color="auto"/>
              <w:left w:val="single" w:sz="4" w:space="0" w:color="auto"/>
              <w:right w:val="single" w:sz="4" w:space="0" w:color="auto"/>
            </w:tcBorders>
            <w:vAlign w:val="center"/>
          </w:tcPr>
          <w:p w14:paraId="3800C943" w14:textId="408C6478"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1135E416" w14:textId="64F71AD2" w:rsidR="00832E8D" w:rsidRPr="003163ED" w:rsidRDefault="00832E8D" w:rsidP="00832E8D">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B7BE42D" w14:textId="76CCD236"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3AED776D" w14:textId="3F5418E3"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430B6BB6" w14:textId="2DF04010"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50</w:t>
            </w:r>
          </w:p>
        </w:tc>
      </w:tr>
      <w:tr w:rsidR="003163ED" w:rsidRPr="003163ED" w14:paraId="67887A21"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B7B66AB" w14:textId="426612AA"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581E97EB" w14:textId="5F2C120B"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8B6FE7F" w14:textId="3EF62CCD"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F4E05BD" w14:textId="184B9BB4"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F3ECE98" w14:textId="0CCECA43"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37,5</w:t>
            </w:r>
          </w:p>
        </w:tc>
      </w:tr>
      <w:tr w:rsidR="003163ED" w:rsidRPr="003163ED" w14:paraId="34993F86" w14:textId="77777777" w:rsidTr="00701F9D">
        <w:trPr>
          <w:trHeight w:val="20"/>
          <w:jc w:val="center"/>
        </w:trPr>
        <w:tc>
          <w:tcPr>
            <w:tcW w:w="374" w:type="pct"/>
            <w:vMerge/>
            <w:tcBorders>
              <w:left w:val="single" w:sz="4" w:space="0" w:color="auto"/>
              <w:right w:val="single" w:sz="4" w:space="0" w:color="auto"/>
            </w:tcBorders>
            <w:vAlign w:val="center"/>
          </w:tcPr>
          <w:p w14:paraId="79C226D1"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858102C"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5711F5B" w14:textId="05219B81"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FCCC8D0" w14:textId="27A0F6B3"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E40BCD7" w14:textId="43E9D05B"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75</w:t>
            </w:r>
          </w:p>
        </w:tc>
      </w:tr>
      <w:tr w:rsidR="003163ED" w:rsidRPr="003163ED" w14:paraId="623F665F" w14:textId="77777777" w:rsidTr="00701F9D">
        <w:trPr>
          <w:trHeight w:val="20"/>
          <w:jc w:val="center"/>
        </w:trPr>
        <w:tc>
          <w:tcPr>
            <w:tcW w:w="374" w:type="pct"/>
            <w:vMerge/>
            <w:tcBorders>
              <w:left w:val="single" w:sz="4" w:space="0" w:color="auto"/>
              <w:right w:val="single" w:sz="4" w:space="0" w:color="auto"/>
            </w:tcBorders>
            <w:vAlign w:val="center"/>
          </w:tcPr>
          <w:p w14:paraId="7626D317"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A7D0A46" w14:textId="78A9ACBF"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39FFEF14" w14:textId="75574DF8"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A83AF54" w14:textId="6524EE3E"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8E9F3EC" w14:textId="1B82398D"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36,9</w:t>
            </w:r>
          </w:p>
        </w:tc>
      </w:tr>
      <w:tr w:rsidR="003163ED" w:rsidRPr="003163ED" w14:paraId="760E62B5" w14:textId="77777777" w:rsidTr="00701F9D">
        <w:trPr>
          <w:trHeight w:val="20"/>
          <w:jc w:val="center"/>
        </w:trPr>
        <w:tc>
          <w:tcPr>
            <w:tcW w:w="374" w:type="pct"/>
            <w:vMerge/>
            <w:tcBorders>
              <w:left w:val="single" w:sz="4" w:space="0" w:color="auto"/>
              <w:right w:val="single" w:sz="4" w:space="0" w:color="auto"/>
            </w:tcBorders>
            <w:vAlign w:val="center"/>
          </w:tcPr>
          <w:p w14:paraId="354728D9"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5F6DA9D"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A2D5AFA" w14:textId="31572672"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9080D86" w14:textId="54D4A9B9"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FBAC50" w14:textId="2BBE3620"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73,8</w:t>
            </w:r>
          </w:p>
        </w:tc>
      </w:tr>
      <w:tr w:rsidR="003163ED" w:rsidRPr="003163ED" w14:paraId="6604C82B" w14:textId="77777777" w:rsidTr="00701F9D">
        <w:trPr>
          <w:trHeight w:val="20"/>
          <w:jc w:val="center"/>
        </w:trPr>
        <w:tc>
          <w:tcPr>
            <w:tcW w:w="374" w:type="pct"/>
            <w:vMerge/>
            <w:tcBorders>
              <w:left w:val="single" w:sz="4" w:space="0" w:color="auto"/>
              <w:right w:val="single" w:sz="4" w:space="0" w:color="auto"/>
            </w:tcBorders>
            <w:vAlign w:val="center"/>
          </w:tcPr>
          <w:p w14:paraId="061F8E95"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3AD8D59" w14:textId="63DA950F"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Зона застройки малоэтажными жилыми домами (до 4 этажей, включая мансардный)</w:t>
            </w:r>
          </w:p>
        </w:tc>
        <w:tc>
          <w:tcPr>
            <w:tcW w:w="873" w:type="pct"/>
            <w:tcBorders>
              <w:top w:val="single" w:sz="4" w:space="0" w:color="auto"/>
              <w:left w:val="single" w:sz="4" w:space="0" w:color="auto"/>
              <w:bottom w:val="single" w:sz="4" w:space="0" w:color="auto"/>
              <w:right w:val="single" w:sz="4" w:space="0" w:color="auto"/>
            </w:tcBorders>
            <w:vAlign w:val="center"/>
          </w:tcPr>
          <w:p w14:paraId="3414510C" w14:textId="776AA6EC"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A75F84E" w14:textId="7D7FF8F1"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AC36BA0" w14:textId="2E92BFC5"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51F49E14"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07FFACD"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8C57ADE"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B075BCF" w14:textId="51929ED3"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459E0C7" w14:textId="317E347B"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710FE32" w14:textId="187048D4"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1,2</w:t>
            </w:r>
          </w:p>
        </w:tc>
      </w:tr>
      <w:tr w:rsidR="003163ED" w:rsidRPr="003163ED" w14:paraId="4AB1067F"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30613DE8" w14:textId="4AD11C9D"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1D90C28D" w14:textId="11987D6E"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2"/>
                <w:szCs w:val="22"/>
              </w:rPr>
              <w:t>Общественно-деловые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58469D2" w14:textId="00E3DE7F"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3DC8BE2" w14:textId="51B02122"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EEF3AD6" w14:textId="72414B0C"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0,8</w:t>
            </w:r>
          </w:p>
        </w:tc>
      </w:tr>
      <w:tr w:rsidR="003163ED" w:rsidRPr="003163ED" w14:paraId="76332E2C" w14:textId="77777777" w:rsidTr="00701F9D">
        <w:trPr>
          <w:trHeight w:val="20"/>
          <w:jc w:val="center"/>
        </w:trPr>
        <w:tc>
          <w:tcPr>
            <w:tcW w:w="374" w:type="pct"/>
            <w:vMerge/>
            <w:tcBorders>
              <w:left w:val="single" w:sz="4" w:space="0" w:color="auto"/>
              <w:right w:val="single" w:sz="4" w:space="0" w:color="auto"/>
            </w:tcBorders>
            <w:vAlign w:val="center"/>
          </w:tcPr>
          <w:p w14:paraId="04531F6A"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3E8E0DB"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806DFA4" w14:textId="40DB5972"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ABE6540" w14:textId="6CF3F602"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53F3DD0" w14:textId="1863D994"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1,6</w:t>
            </w:r>
          </w:p>
        </w:tc>
      </w:tr>
      <w:tr w:rsidR="003163ED" w:rsidRPr="003163ED" w14:paraId="116BD737" w14:textId="77777777" w:rsidTr="00701F9D">
        <w:trPr>
          <w:trHeight w:val="20"/>
          <w:jc w:val="center"/>
        </w:trPr>
        <w:tc>
          <w:tcPr>
            <w:tcW w:w="374" w:type="pct"/>
            <w:vMerge/>
            <w:tcBorders>
              <w:left w:val="single" w:sz="4" w:space="0" w:color="auto"/>
              <w:right w:val="single" w:sz="4" w:space="0" w:color="auto"/>
            </w:tcBorders>
            <w:vAlign w:val="center"/>
          </w:tcPr>
          <w:p w14:paraId="247F577B"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44BC926" w14:textId="3D54E44E"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Общественно-деловые зоны</w:t>
            </w:r>
          </w:p>
        </w:tc>
        <w:tc>
          <w:tcPr>
            <w:tcW w:w="873" w:type="pct"/>
            <w:tcBorders>
              <w:top w:val="single" w:sz="4" w:space="0" w:color="auto"/>
              <w:left w:val="single" w:sz="4" w:space="0" w:color="auto"/>
              <w:bottom w:val="single" w:sz="4" w:space="0" w:color="auto"/>
              <w:right w:val="single" w:sz="4" w:space="0" w:color="auto"/>
            </w:tcBorders>
            <w:vAlign w:val="center"/>
          </w:tcPr>
          <w:p w14:paraId="2A708AE0" w14:textId="3A0343CE"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A8C8592" w14:textId="663190B4"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BED15D8" w14:textId="2C1DCA3C"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0,8</w:t>
            </w:r>
          </w:p>
        </w:tc>
      </w:tr>
      <w:tr w:rsidR="003163ED" w:rsidRPr="003163ED" w14:paraId="66FDBCD6"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712C00FD"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02EE9F7"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2D26C8A" w14:textId="2A4D0F87"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D9AD2BC" w14:textId="16892B7A"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7933FA6" w14:textId="11E78C76"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1,6</w:t>
            </w:r>
          </w:p>
        </w:tc>
      </w:tr>
      <w:tr w:rsidR="003163ED" w:rsidRPr="003163ED" w14:paraId="5A947801"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2F424F8F" w14:textId="179F4873"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1DF2F76B" w14:textId="54449466"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D0A8EE1" w14:textId="695971C7"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917FA65" w14:textId="275591E2"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7EDD86B" w14:textId="5B72F11E"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4,3</w:t>
            </w:r>
          </w:p>
        </w:tc>
      </w:tr>
      <w:tr w:rsidR="003163ED" w:rsidRPr="003163ED" w14:paraId="3343406A" w14:textId="77777777" w:rsidTr="00701F9D">
        <w:trPr>
          <w:trHeight w:val="20"/>
          <w:jc w:val="center"/>
        </w:trPr>
        <w:tc>
          <w:tcPr>
            <w:tcW w:w="374" w:type="pct"/>
            <w:vMerge/>
            <w:tcBorders>
              <w:left w:val="single" w:sz="4" w:space="0" w:color="auto"/>
              <w:right w:val="single" w:sz="4" w:space="0" w:color="auto"/>
            </w:tcBorders>
            <w:vAlign w:val="center"/>
          </w:tcPr>
          <w:p w14:paraId="0CCCB73A"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49DDF06"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781B06F" w14:textId="276EC0ED"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55A8890" w14:textId="18CA452C"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35C7EB" w14:textId="245210C9"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8,6</w:t>
            </w:r>
          </w:p>
        </w:tc>
      </w:tr>
      <w:tr w:rsidR="003163ED" w:rsidRPr="003163ED" w14:paraId="12FD0EA6" w14:textId="77777777" w:rsidTr="00701F9D">
        <w:trPr>
          <w:trHeight w:val="20"/>
          <w:jc w:val="center"/>
        </w:trPr>
        <w:tc>
          <w:tcPr>
            <w:tcW w:w="374" w:type="pct"/>
            <w:vMerge/>
            <w:tcBorders>
              <w:left w:val="single" w:sz="4" w:space="0" w:color="auto"/>
              <w:right w:val="single" w:sz="4" w:space="0" w:color="auto"/>
            </w:tcBorders>
            <w:vAlign w:val="center"/>
          </w:tcPr>
          <w:p w14:paraId="07A4BA52"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58C89DE" w14:textId="7DB44431"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0B91FEB1" w14:textId="5EEC1192"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AE47522" w14:textId="22CC7A0F"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96E9955" w14:textId="78F7D9EF"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1,9</w:t>
            </w:r>
          </w:p>
        </w:tc>
      </w:tr>
      <w:tr w:rsidR="003163ED" w:rsidRPr="003163ED" w14:paraId="0536914A" w14:textId="77777777" w:rsidTr="00701F9D">
        <w:trPr>
          <w:trHeight w:val="20"/>
          <w:jc w:val="center"/>
        </w:trPr>
        <w:tc>
          <w:tcPr>
            <w:tcW w:w="374" w:type="pct"/>
            <w:vMerge/>
            <w:tcBorders>
              <w:left w:val="single" w:sz="4" w:space="0" w:color="auto"/>
              <w:right w:val="single" w:sz="4" w:space="0" w:color="auto"/>
            </w:tcBorders>
            <w:vAlign w:val="center"/>
          </w:tcPr>
          <w:p w14:paraId="1127B5B2"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B723AC4"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8454786" w14:textId="216B0733"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4D59CC0" w14:textId="19735975"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1EB26A7" w14:textId="1CE7B3C6"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3,8</w:t>
            </w:r>
          </w:p>
        </w:tc>
      </w:tr>
      <w:tr w:rsidR="003163ED" w:rsidRPr="003163ED" w14:paraId="5BE0F6B4" w14:textId="77777777" w:rsidTr="00701F9D">
        <w:trPr>
          <w:trHeight w:val="20"/>
          <w:jc w:val="center"/>
        </w:trPr>
        <w:tc>
          <w:tcPr>
            <w:tcW w:w="374" w:type="pct"/>
            <w:vMerge/>
            <w:tcBorders>
              <w:left w:val="single" w:sz="4" w:space="0" w:color="auto"/>
              <w:right w:val="single" w:sz="4" w:space="0" w:color="auto"/>
            </w:tcBorders>
            <w:vAlign w:val="center"/>
          </w:tcPr>
          <w:p w14:paraId="19707557"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0A523997" w14:textId="07C3CA11"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Зона инженерной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0F780510" w14:textId="21FFFE5B"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A66FAED" w14:textId="793BA655"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B50DD9" w14:textId="10F5A2E2"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58BBD415" w14:textId="77777777" w:rsidTr="00701F9D">
        <w:trPr>
          <w:trHeight w:val="20"/>
          <w:jc w:val="center"/>
        </w:trPr>
        <w:tc>
          <w:tcPr>
            <w:tcW w:w="374" w:type="pct"/>
            <w:vMerge/>
            <w:tcBorders>
              <w:left w:val="single" w:sz="4" w:space="0" w:color="auto"/>
              <w:right w:val="single" w:sz="4" w:space="0" w:color="auto"/>
            </w:tcBorders>
            <w:vAlign w:val="center"/>
          </w:tcPr>
          <w:p w14:paraId="60652C0F"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4581F08"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3AB38BE" w14:textId="74CD9FD4"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AACABC3" w14:textId="0068FA00"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D463069" w14:textId="747EE2C2"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0,4</w:t>
            </w:r>
          </w:p>
        </w:tc>
      </w:tr>
      <w:tr w:rsidR="003163ED" w:rsidRPr="003163ED" w14:paraId="52FC76FC" w14:textId="77777777" w:rsidTr="00701F9D">
        <w:trPr>
          <w:trHeight w:val="20"/>
          <w:jc w:val="center"/>
        </w:trPr>
        <w:tc>
          <w:tcPr>
            <w:tcW w:w="374" w:type="pct"/>
            <w:vMerge/>
            <w:tcBorders>
              <w:left w:val="single" w:sz="4" w:space="0" w:color="auto"/>
              <w:right w:val="single" w:sz="4" w:space="0" w:color="auto"/>
            </w:tcBorders>
            <w:vAlign w:val="center"/>
          </w:tcPr>
          <w:p w14:paraId="38C3FC5A"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1B4D08D" w14:textId="6B94B828"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20B1927B" w14:textId="0F797FC1"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74D49AE" w14:textId="564B93DC"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B107F9D" w14:textId="7F9F87AB"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2,2</w:t>
            </w:r>
          </w:p>
        </w:tc>
      </w:tr>
      <w:tr w:rsidR="003163ED" w:rsidRPr="003163ED" w14:paraId="4310CEB4"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A6D904B"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845528F"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67CEC1A" w14:textId="4326CCC8"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17A651A" w14:textId="2C74522A"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859778" w14:textId="1023C83A"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4,4</w:t>
            </w:r>
          </w:p>
        </w:tc>
      </w:tr>
      <w:tr w:rsidR="003163ED" w:rsidRPr="003163ED" w14:paraId="713D5489"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6D6AFD2" w14:textId="050C46A1"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252402BA" w14:textId="7C49F2B4"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18961B9" w14:textId="428ADAF0"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E76F356" w14:textId="0580E50F"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621144" w14:textId="72C12215"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4,5</w:t>
            </w:r>
          </w:p>
        </w:tc>
      </w:tr>
      <w:tr w:rsidR="003163ED" w:rsidRPr="003163ED" w14:paraId="3EF13DC7" w14:textId="77777777" w:rsidTr="00701F9D">
        <w:trPr>
          <w:trHeight w:val="20"/>
          <w:jc w:val="center"/>
        </w:trPr>
        <w:tc>
          <w:tcPr>
            <w:tcW w:w="374" w:type="pct"/>
            <w:vMerge/>
            <w:tcBorders>
              <w:left w:val="single" w:sz="4" w:space="0" w:color="auto"/>
              <w:right w:val="single" w:sz="4" w:space="0" w:color="auto"/>
            </w:tcBorders>
            <w:vAlign w:val="center"/>
          </w:tcPr>
          <w:p w14:paraId="58E10F44"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D139B83"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441DB71" w14:textId="63FE1190"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D8C3246" w14:textId="3CE03516"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71986C" w14:textId="764569CD"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9</w:t>
            </w:r>
          </w:p>
        </w:tc>
      </w:tr>
      <w:tr w:rsidR="003163ED" w:rsidRPr="003163ED" w14:paraId="218FD7C5" w14:textId="77777777" w:rsidTr="00701F9D">
        <w:trPr>
          <w:trHeight w:val="20"/>
          <w:jc w:val="center"/>
        </w:trPr>
        <w:tc>
          <w:tcPr>
            <w:tcW w:w="374" w:type="pct"/>
            <w:vMerge/>
            <w:tcBorders>
              <w:left w:val="single" w:sz="4" w:space="0" w:color="auto"/>
              <w:right w:val="single" w:sz="4" w:space="0" w:color="auto"/>
            </w:tcBorders>
            <w:vAlign w:val="center"/>
          </w:tcPr>
          <w:p w14:paraId="47DBCD44"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65E789A" w14:textId="3FA03818"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0145900E" w14:textId="24F49C21"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4B40FF9" w14:textId="00614F28"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AD5A7B6" w14:textId="6E9B50E8"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4,5</w:t>
            </w:r>
          </w:p>
        </w:tc>
      </w:tr>
      <w:tr w:rsidR="003163ED" w:rsidRPr="003163ED" w14:paraId="3CB6CA66"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65574B6"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76B4348"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90100D7" w14:textId="57165728"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68A1039" w14:textId="302673EB"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99D2590" w14:textId="577BC233"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9</w:t>
            </w:r>
          </w:p>
        </w:tc>
      </w:tr>
      <w:tr w:rsidR="003163ED" w:rsidRPr="003163ED" w14:paraId="73140228"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B7F70AA" w14:textId="4B5B03FF"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7311F9C7" w14:textId="0435A13F" w:rsidR="00832E8D" w:rsidRPr="003163ED" w:rsidRDefault="00832E8D" w:rsidP="00832E8D">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3A84733" w14:textId="0F1A8A14"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C02567" w14:textId="4E39D5AA"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B67AAE6" w14:textId="05573A71"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2,9</w:t>
            </w:r>
          </w:p>
        </w:tc>
      </w:tr>
      <w:tr w:rsidR="003163ED" w:rsidRPr="003163ED" w14:paraId="335F5996" w14:textId="77777777" w:rsidTr="00701F9D">
        <w:trPr>
          <w:trHeight w:val="20"/>
          <w:jc w:val="center"/>
        </w:trPr>
        <w:tc>
          <w:tcPr>
            <w:tcW w:w="374" w:type="pct"/>
            <w:vMerge/>
            <w:tcBorders>
              <w:left w:val="single" w:sz="4" w:space="0" w:color="auto"/>
              <w:right w:val="single" w:sz="4" w:space="0" w:color="auto"/>
            </w:tcBorders>
            <w:vAlign w:val="center"/>
          </w:tcPr>
          <w:p w14:paraId="61A3B91B"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1013552" w14:textId="77777777" w:rsidR="00832E8D" w:rsidRPr="003163ED" w:rsidRDefault="00832E8D" w:rsidP="00832E8D">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66775F1" w14:textId="082FCE00" w:rsidR="00832E8D" w:rsidRPr="003163ED" w:rsidRDefault="00832E8D" w:rsidP="00832E8D">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A244849" w14:textId="1BC6B413" w:rsidR="00832E8D" w:rsidRPr="003163ED" w:rsidRDefault="001F1550" w:rsidP="00832E8D">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CF5F906" w14:textId="009AA5A7" w:rsidR="00832E8D" w:rsidRPr="003163ED" w:rsidRDefault="0066556B" w:rsidP="00832E8D">
            <w:pPr>
              <w:widowControl w:val="0"/>
              <w:jc w:val="center"/>
              <w:rPr>
                <w:rFonts w:ascii="Tahoma" w:hAnsi="Tahoma" w:cs="Tahoma"/>
                <w:b/>
                <w:bCs/>
                <w:sz w:val="22"/>
                <w:szCs w:val="22"/>
              </w:rPr>
            </w:pPr>
            <w:r w:rsidRPr="003163ED">
              <w:rPr>
                <w:rFonts w:ascii="Tahoma" w:hAnsi="Tahoma" w:cs="Tahoma"/>
                <w:b/>
                <w:bCs/>
                <w:sz w:val="22"/>
                <w:szCs w:val="22"/>
              </w:rPr>
              <w:t>5,8</w:t>
            </w:r>
          </w:p>
        </w:tc>
      </w:tr>
      <w:tr w:rsidR="003163ED" w:rsidRPr="003163ED" w14:paraId="0159746D" w14:textId="77777777" w:rsidTr="00701F9D">
        <w:trPr>
          <w:trHeight w:val="20"/>
          <w:jc w:val="center"/>
        </w:trPr>
        <w:tc>
          <w:tcPr>
            <w:tcW w:w="374" w:type="pct"/>
            <w:vMerge/>
            <w:tcBorders>
              <w:left w:val="single" w:sz="4" w:space="0" w:color="auto"/>
              <w:right w:val="single" w:sz="4" w:space="0" w:color="auto"/>
            </w:tcBorders>
            <w:vAlign w:val="center"/>
          </w:tcPr>
          <w:p w14:paraId="6BFC9373"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3B19950" w14:textId="43DE76FD"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5F5379B0" w14:textId="2CFE9A56"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07036CC" w14:textId="30F70429"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BF2EC21" w14:textId="743D12AF"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2,6</w:t>
            </w:r>
          </w:p>
        </w:tc>
      </w:tr>
      <w:tr w:rsidR="003163ED" w:rsidRPr="003163ED" w14:paraId="7FAF12F7" w14:textId="77777777" w:rsidTr="00701F9D">
        <w:trPr>
          <w:trHeight w:val="20"/>
          <w:jc w:val="center"/>
        </w:trPr>
        <w:tc>
          <w:tcPr>
            <w:tcW w:w="374" w:type="pct"/>
            <w:vMerge/>
            <w:tcBorders>
              <w:left w:val="single" w:sz="4" w:space="0" w:color="auto"/>
              <w:right w:val="single" w:sz="4" w:space="0" w:color="auto"/>
            </w:tcBorders>
            <w:vAlign w:val="center"/>
          </w:tcPr>
          <w:p w14:paraId="5FD4232E"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85694A5" w14:textId="77777777" w:rsidR="00832E8D" w:rsidRPr="003163ED" w:rsidRDefault="00832E8D" w:rsidP="00832E8D">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C9169B0" w14:textId="3E73A1E5"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190666B" w14:textId="0F6768C5"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BB5FCC6" w14:textId="2E15BE43"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5,2</w:t>
            </w:r>
          </w:p>
        </w:tc>
      </w:tr>
      <w:tr w:rsidR="003163ED" w:rsidRPr="003163ED" w14:paraId="5889EFA1" w14:textId="77777777" w:rsidTr="00701F9D">
        <w:trPr>
          <w:trHeight w:val="20"/>
          <w:jc w:val="center"/>
        </w:trPr>
        <w:tc>
          <w:tcPr>
            <w:tcW w:w="374" w:type="pct"/>
            <w:vMerge/>
            <w:tcBorders>
              <w:left w:val="single" w:sz="4" w:space="0" w:color="auto"/>
              <w:right w:val="single" w:sz="4" w:space="0" w:color="auto"/>
            </w:tcBorders>
            <w:vAlign w:val="center"/>
          </w:tcPr>
          <w:p w14:paraId="7B8D54C5" w14:textId="77777777" w:rsidR="00832E8D" w:rsidRPr="003163ED" w:rsidRDefault="00832E8D" w:rsidP="00832E8D">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7F9FD2D" w14:textId="6B2C4494" w:rsidR="00832E8D" w:rsidRPr="003163ED" w:rsidRDefault="00832E8D" w:rsidP="00832E8D">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4C72B20A" w14:textId="7516A10F"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7250BDD" w14:textId="0D2B192C"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44FC26" w14:textId="232D0FA2"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0,3</w:t>
            </w:r>
          </w:p>
        </w:tc>
      </w:tr>
      <w:tr w:rsidR="00832E8D" w:rsidRPr="003163ED" w14:paraId="0BF594E2"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EBAEBAC" w14:textId="77777777" w:rsidR="00832E8D" w:rsidRPr="003163ED" w:rsidRDefault="00832E8D" w:rsidP="00832E8D">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3F00CD0" w14:textId="77777777" w:rsidR="00832E8D" w:rsidRPr="003163ED" w:rsidRDefault="00832E8D" w:rsidP="00832E8D">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B284D8C" w14:textId="002DB89C" w:rsidR="00832E8D" w:rsidRPr="003163ED" w:rsidRDefault="00832E8D" w:rsidP="00832E8D">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433C05C" w14:textId="49716B06" w:rsidR="00832E8D" w:rsidRPr="003163ED" w:rsidRDefault="001F1550" w:rsidP="00832E8D">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06774B8" w14:textId="1B189C15" w:rsidR="00832E8D" w:rsidRPr="003163ED" w:rsidRDefault="0066556B" w:rsidP="00832E8D">
            <w:pPr>
              <w:widowControl w:val="0"/>
              <w:jc w:val="center"/>
              <w:rPr>
                <w:rFonts w:ascii="Tahoma" w:hAnsi="Tahoma" w:cs="Tahoma"/>
                <w:sz w:val="22"/>
                <w:szCs w:val="22"/>
              </w:rPr>
            </w:pPr>
            <w:r w:rsidRPr="003163ED">
              <w:rPr>
                <w:rFonts w:ascii="Tahoma" w:hAnsi="Tahoma" w:cs="Tahoma"/>
                <w:sz w:val="22"/>
                <w:szCs w:val="22"/>
              </w:rPr>
              <w:t>0,6</w:t>
            </w:r>
          </w:p>
        </w:tc>
      </w:tr>
    </w:tbl>
    <w:p w14:paraId="2A8D52F8" w14:textId="77777777" w:rsidR="00E97605" w:rsidRPr="003163ED" w:rsidRDefault="00E97605" w:rsidP="00E97605"/>
    <w:p w14:paraId="0AB4BF8D" w14:textId="77777777" w:rsidR="00E97605" w:rsidRPr="003163ED" w:rsidRDefault="00E97605" w:rsidP="00E97605">
      <w:pPr>
        <w:pStyle w:val="3f0"/>
        <w:rPr>
          <w:rStyle w:val="111"/>
        </w:rPr>
      </w:pPr>
      <w:r w:rsidRPr="003163ED">
        <w:rPr>
          <w:rStyle w:val="111"/>
        </w:rPr>
        <w:t>Село Улькан</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40512B79"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0C22F3BA"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33ECEB8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231391E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40D0FCD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2C7FDD1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76EC2778"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04FD8752"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0D3CF769"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1A18389B"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0887417D" w14:textId="4F20A8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47E820B7" w14:textId="32FD63EA"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2F3BF12F" w14:textId="3DEEDD5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9A076B6" w14:textId="52E7EC05"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BF6E768" w14:textId="7B5F4DFA"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31</w:t>
            </w:r>
          </w:p>
        </w:tc>
      </w:tr>
      <w:tr w:rsidR="003163ED" w:rsidRPr="003163ED" w14:paraId="56712460"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60301F6E"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132A2D7"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E9DF0D0" w14:textId="388743D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C2C4C2F" w14:textId="26564F70"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A735ADA" w14:textId="384160AC"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583C8AA7" w14:textId="77777777" w:rsidTr="00701F9D">
        <w:trPr>
          <w:trHeight w:val="556"/>
          <w:jc w:val="center"/>
        </w:trPr>
        <w:tc>
          <w:tcPr>
            <w:tcW w:w="374" w:type="pct"/>
            <w:tcBorders>
              <w:top w:val="single" w:sz="4" w:space="0" w:color="auto"/>
              <w:left w:val="single" w:sz="4" w:space="0" w:color="auto"/>
              <w:right w:val="single" w:sz="4" w:space="0" w:color="auto"/>
            </w:tcBorders>
            <w:vAlign w:val="center"/>
          </w:tcPr>
          <w:p w14:paraId="2616D1AB" w14:textId="3F2685B8"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5476464A" w14:textId="43E4B883" w:rsidR="0066556B" w:rsidRPr="003163ED" w:rsidRDefault="0066556B" w:rsidP="0066556B">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5873756D" w14:textId="38875D2C"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606CA9B1" w14:textId="7E64E510"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43B6D600" w14:textId="1486C6B0"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31</w:t>
            </w:r>
          </w:p>
        </w:tc>
      </w:tr>
      <w:tr w:rsidR="003163ED" w:rsidRPr="003163ED" w14:paraId="288B9D11"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D88EBA3" w14:textId="62EB8C99"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28C48935" w14:textId="1F92B4FD" w:rsidR="0066556B" w:rsidRPr="003163ED" w:rsidRDefault="0066556B" w:rsidP="0066556B">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16D08A8D" w14:textId="11D9EA70"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96003F6" w14:textId="7FB48720"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384CBCF" w14:textId="6F8A5330"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2,1</w:t>
            </w:r>
          </w:p>
        </w:tc>
      </w:tr>
      <w:tr w:rsidR="003163ED" w:rsidRPr="003163ED" w14:paraId="6501D536" w14:textId="77777777" w:rsidTr="00701F9D">
        <w:trPr>
          <w:trHeight w:val="20"/>
          <w:jc w:val="center"/>
        </w:trPr>
        <w:tc>
          <w:tcPr>
            <w:tcW w:w="374" w:type="pct"/>
            <w:vMerge/>
            <w:tcBorders>
              <w:left w:val="single" w:sz="4" w:space="0" w:color="auto"/>
              <w:right w:val="single" w:sz="4" w:space="0" w:color="auto"/>
            </w:tcBorders>
            <w:vAlign w:val="center"/>
          </w:tcPr>
          <w:p w14:paraId="0F1558FD"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103A426" w14:textId="77777777" w:rsidR="0066556B" w:rsidRPr="003163ED" w:rsidRDefault="0066556B" w:rsidP="006655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3BD0F29" w14:textId="700388E0"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6FB6B11" w14:textId="4BB0E19E"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647367B" w14:textId="5A957A34"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6,77</w:t>
            </w:r>
          </w:p>
        </w:tc>
      </w:tr>
      <w:tr w:rsidR="003163ED" w:rsidRPr="003163ED" w14:paraId="103407A8" w14:textId="77777777" w:rsidTr="00701F9D">
        <w:trPr>
          <w:trHeight w:val="20"/>
          <w:jc w:val="center"/>
        </w:trPr>
        <w:tc>
          <w:tcPr>
            <w:tcW w:w="374" w:type="pct"/>
            <w:vMerge/>
            <w:tcBorders>
              <w:left w:val="single" w:sz="4" w:space="0" w:color="auto"/>
              <w:right w:val="single" w:sz="4" w:space="0" w:color="auto"/>
            </w:tcBorders>
            <w:vAlign w:val="center"/>
          </w:tcPr>
          <w:p w14:paraId="125D723B" w14:textId="77777777" w:rsidR="0066556B" w:rsidRPr="003163ED" w:rsidRDefault="0066556B" w:rsidP="006655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5F3ED58" w14:textId="01AC691F" w:rsidR="0066556B" w:rsidRPr="003163ED" w:rsidRDefault="0066556B" w:rsidP="0066556B">
            <w:pPr>
              <w:widowControl w:val="0"/>
              <w:rPr>
                <w:rFonts w:ascii="Tahoma" w:hAnsi="Tahoma" w:cs="Tahoma"/>
                <w:sz w:val="22"/>
                <w:szCs w:val="22"/>
              </w:rPr>
            </w:pPr>
            <w:r w:rsidRPr="003163ED">
              <w:rPr>
                <w:rFonts w:ascii="Tahoma" w:eastAsia="Tahoma" w:hAnsi="Tahoma" w:cs="Tahoma"/>
                <w:sz w:val="22"/>
                <w:szCs w:val="22"/>
              </w:rPr>
              <w:t>Зона транспортной инфраструктуры</w:t>
            </w:r>
          </w:p>
        </w:tc>
        <w:tc>
          <w:tcPr>
            <w:tcW w:w="873" w:type="pct"/>
            <w:tcBorders>
              <w:top w:val="single" w:sz="4" w:space="0" w:color="auto"/>
              <w:left w:val="single" w:sz="4" w:space="0" w:color="auto"/>
              <w:bottom w:val="single" w:sz="4" w:space="0" w:color="auto"/>
              <w:right w:val="single" w:sz="4" w:space="0" w:color="auto"/>
            </w:tcBorders>
            <w:vAlign w:val="center"/>
          </w:tcPr>
          <w:p w14:paraId="19E50D62" w14:textId="52A6F06F"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33F15DD" w14:textId="5BCC4223"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63667AC" w14:textId="6F192E39"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2,1</w:t>
            </w:r>
          </w:p>
        </w:tc>
      </w:tr>
      <w:tr w:rsidR="003163ED" w:rsidRPr="003163ED" w14:paraId="3070DBD8"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37167E2A"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4F2EBB1" w14:textId="77777777" w:rsidR="0066556B" w:rsidRPr="003163ED" w:rsidRDefault="0066556B" w:rsidP="006655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648EEB9" w14:textId="6962C44A"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6FAE7C7" w14:textId="46122D74"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29A9C73" w14:textId="78186845"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6,77</w:t>
            </w:r>
          </w:p>
        </w:tc>
      </w:tr>
      <w:tr w:rsidR="003163ED" w:rsidRPr="003163ED" w14:paraId="14B34D0F"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047B3B0" w14:textId="16206900"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59C50C8D" w14:textId="4763CC79" w:rsidR="0066556B" w:rsidRPr="003163ED" w:rsidRDefault="0066556B" w:rsidP="0066556B">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77F5E1A" w14:textId="0D112F4A"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C4A14B6" w14:textId="426694D4"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098153" w14:textId="0ABCD54D"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28,9</w:t>
            </w:r>
          </w:p>
        </w:tc>
      </w:tr>
      <w:tr w:rsidR="003163ED" w:rsidRPr="003163ED" w14:paraId="7089C87E" w14:textId="77777777" w:rsidTr="00701F9D">
        <w:trPr>
          <w:trHeight w:val="20"/>
          <w:jc w:val="center"/>
        </w:trPr>
        <w:tc>
          <w:tcPr>
            <w:tcW w:w="374" w:type="pct"/>
            <w:vMerge/>
            <w:tcBorders>
              <w:left w:val="single" w:sz="4" w:space="0" w:color="auto"/>
              <w:right w:val="single" w:sz="4" w:space="0" w:color="auto"/>
            </w:tcBorders>
            <w:vAlign w:val="center"/>
          </w:tcPr>
          <w:p w14:paraId="3D9FEE53"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B86B0A2" w14:textId="77777777" w:rsidR="0066556B" w:rsidRPr="003163ED" w:rsidRDefault="0066556B" w:rsidP="006655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932FF75" w14:textId="674FECA4"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47F05B7" w14:textId="7468731C"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80B31FE" w14:textId="5ED30192"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93,23</w:t>
            </w:r>
          </w:p>
        </w:tc>
      </w:tr>
      <w:tr w:rsidR="003163ED" w:rsidRPr="003163ED" w14:paraId="55C106E4" w14:textId="77777777" w:rsidTr="00701F9D">
        <w:trPr>
          <w:trHeight w:val="20"/>
          <w:jc w:val="center"/>
        </w:trPr>
        <w:tc>
          <w:tcPr>
            <w:tcW w:w="374" w:type="pct"/>
            <w:vMerge/>
            <w:tcBorders>
              <w:left w:val="single" w:sz="4" w:space="0" w:color="auto"/>
              <w:right w:val="single" w:sz="4" w:space="0" w:color="auto"/>
            </w:tcBorders>
            <w:vAlign w:val="center"/>
          </w:tcPr>
          <w:p w14:paraId="70DD8733" w14:textId="77777777" w:rsidR="0066556B" w:rsidRPr="003163ED" w:rsidRDefault="0066556B" w:rsidP="006655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D98B26C" w14:textId="49C952A1" w:rsidR="0066556B" w:rsidRPr="003163ED" w:rsidRDefault="0066556B" w:rsidP="0066556B">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6601E606" w14:textId="003649B7"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1E259B4" w14:textId="6615012A"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3985351" w14:textId="73902121"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28,9</w:t>
            </w:r>
          </w:p>
        </w:tc>
      </w:tr>
      <w:tr w:rsidR="0066556B" w:rsidRPr="003163ED" w14:paraId="08B77637"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69324912"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492A1520" w14:textId="77777777" w:rsidR="0066556B" w:rsidRPr="003163ED" w:rsidRDefault="0066556B" w:rsidP="0066556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E794171" w14:textId="3DB6A7CE"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CD07D91" w14:textId="4EDA9C2C"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56E04B6" w14:textId="422B573F"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93,23</w:t>
            </w:r>
          </w:p>
        </w:tc>
      </w:tr>
    </w:tbl>
    <w:p w14:paraId="53253FD4" w14:textId="77777777" w:rsidR="00E97605" w:rsidRPr="003163ED" w:rsidRDefault="00E97605" w:rsidP="00E97605"/>
    <w:p w14:paraId="570E81AB" w14:textId="77777777" w:rsidR="00E97605" w:rsidRPr="003163ED" w:rsidRDefault="00E97605" w:rsidP="00E97605">
      <w:pPr>
        <w:pStyle w:val="3f0"/>
        <w:rPr>
          <w:rStyle w:val="111"/>
        </w:rPr>
      </w:pPr>
      <w:r w:rsidRPr="003163ED">
        <w:rPr>
          <w:rStyle w:val="111"/>
        </w:rPr>
        <w:t>Село Усть-Киренга</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0F9106EA"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349E2031"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3145BE0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5B973422"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52B7DB49"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72645EAD"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22976BE6"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49C3006C"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58F3F8AA"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7A8D1159"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726D2581" w14:textId="1AE9C195"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6044C52A" w14:textId="14B429DA"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494CCD79" w14:textId="5EB656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2738668" w14:textId="26803798"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F80964" w14:textId="286170E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29,2</w:t>
            </w:r>
          </w:p>
        </w:tc>
      </w:tr>
      <w:tr w:rsidR="003163ED" w:rsidRPr="003163ED" w14:paraId="7A333853"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36072295"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4AC6814D"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C5B3247" w14:textId="50E9F8D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1A49654" w14:textId="1FE181E9"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227C165" w14:textId="3AFB7212"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3196D20F" w14:textId="77777777" w:rsidTr="00701F9D">
        <w:trPr>
          <w:trHeight w:val="569"/>
          <w:jc w:val="center"/>
        </w:trPr>
        <w:tc>
          <w:tcPr>
            <w:tcW w:w="374" w:type="pct"/>
            <w:tcBorders>
              <w:top w:val="single" w:sz="4" w:space="0" w:color="auto"/>
              <w:left w:val="single" w:sz="4" w:space="0" w:color="auto"/>
              <w:right w:val="single" w:sz="4" w:space="0" w:color="auto"/>
            </w:tcBorders>
            <w:vAlign w:val="center"/>
          </w:tcPr>
          <w:p w14:paraId="74F4E330" w14:textId="5B53F7F3"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71BCA02C" w14:textId="3F5C1632" w:rsidR="0066556B" w:rsidRPr="003163ED" w:rsidRDefault="0066556B" w:rsidP="0066556B">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6C599C03" w14:textId="4ACC4BBD"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4C30BD0" w14:textId="724BD530"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09A8F39F" w14:textId="3AAEEE0E"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29,2</w:t>
            </w:r>
          </w:p>
        </w:tc>
      </w:tr>
      <w:tr w:rsidR="003163ED" w:rsidRPr="003163ED" w14:paraId="125A1CE7"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5C8613B" w14:textId="1CD0A74C"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7346D9AA" w14:textId="738A92E7" w:rsidR="0066556B" w:rsidRPr="003163ED" w:rsidRDefault="0066556B" w:rsidP="0066556B">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01948AC" w14:textId="0C4C9BF2"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5058FFA" w14:textId="623E95EF"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1714B15" w14:textId="234FD05F"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12,3</w:t>
            </w:r>
          </w:p>
        </w:tc>
      </w:tr>
      <w:tr w:rsidR="003163ED" w:rsidRPr="003163ED" w14:paraId="796C5CC4" w14:textId="77777777" w:rsidTr="00701F9D">
        <w:trPr>
          <w:trHeight w:val="20"/>
          <w:jc w:val="center"/>
        </w:trPr>
        <w:tc>
          <w:tcPr>
            <w:tcW w:w="374" w:type="pct"/>
            <w:vMerge/>
            <w:tcBorders>
              <w:left w:val="single" w:sz="4" w:space="0" w:color="auto"/>
              <w:right w:val="single" w:sz="4" w:space="0" w:color="auto"/>
            </w:tcBorders>
            <w:vAlign w:val="center"/>
          </w:tcPr>
          <w:p w14:paraId="26138D35"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71CE213" w14:textId="77777777" w:rsidR="0066556B" w:rsidRPr="003163ED" w:rsidRDefault="0066556B" w:rsidP="006655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A19D91C" w14:textId="72075140"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CAAB15C" w14:textId="160AE9A3"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B62D403" w14:textId="477F731A"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42,12</w:t>
            </w:r>
          </w:p>
        </w:tc>
      </w:tr>
      <w:tr w:rsidR="003163ED" w:rsidRPr="003163ED" w14:paraId="339CE7E5" w14:textId="77777777" w:rsidTr="00701F9D">
        <w:trPr>
          <w:trHeight w:val="20"/>
          <w:jc w:val="center"/>
        </w:trPr>
        <w:tc>
          <w:tcPr>
            <w:tcW w:w="374" w:type="pct"/>
            <w:vMerge/>
            <w:tcBorders>
              <w:left w:val="single" w:sz="4" w:space="0" w:color="auto"/>
              <w:right w:val="single" w:sz="4" w:space="0" w:color="auto"/>
            </w:tcBorders>
            <w:vAlign w:val="center"/>
          </w:tcPr>
          <w:p w14:paraId="4D2FB7B3" w14:textId="77777777" w:rsidR="0066556B" w:rsidRPr="003163ED" w:rsidRDefault="0066556B" w:rsidP="006655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AA72877" w14:textId="730B7CB0" w:rsidR="0066556B" w:rsidRPr="003163ED" w:rsidRDefault="0066556B" w:rsidP="0066556B">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39C84049" w14:textId="1DC50940"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2570F4E" w14:textId="3BB1D6B3"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0F2F48E" w14:textId="17B95B8C"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12,3</w:t>
            </w:r>
          </w:p>
        </w:tc>
      </w:tr>
      <w:tr w:rsidR="003163ED" w:rsidRPr="003163ED" w14:paraId="75DB80D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578FCDB"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D892E08" w14:textId="77777777" w:rsidR="0066556B" w:rsidRPr="003163ED" w:rsidRDefault="0066556B" w:rsidP="006655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2B7C5E5" w14:textId="2B009F9D"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5F2FA5A0" w14:textId="30866B9E"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1F1D740" w14:textId="045C42E8"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42,12</w:t>
            </w:r>
          </w:p>
        </w:tc>
      </w:tr>
      <w:tr w:rsidR="003163ED" w:rsidRPr="003163ED" w14:paraId="0727BBC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5F61898" w14:textId="611D3870"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7D1A77DA" w14:textId="4F76485E" w:rsidR="0066556B" w:rsidRPr="003163ED" w:rsidRDefault="0066556B" w:rsidP="0066556B">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B74D11D" w14:textId="51F808D3"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B874D88" w14:textId="2FDB5707"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0B627F6" w14:textId="189A42CA"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16,6</w:t>
            </w:r>
          </w:p>
        </w:tc>
      </w:tr>
      <w:tr w:rsidR="003163ED" w:rsidRPr="003163ED" w14:paraId="637CDFED" w14:textId="77777777" w:rsidTr="00701F9D">
        <w:trPr>
          <w:trHeight w:val="20"/>
          <w:jc w:val="center"/>
        </w:trPr>
        <w:tc>
          <w:tcPr>
            <w:tcW w:w="374" w:type="pct"/>
            <w:vMerge/>
            <w:tcBorders>
              <w:left w:val="single" w:sz="4" w:space="0" w:color="auto"/>
              <w:right w:val="single" w:sz="4" w:space="0" w:color="auto"/>
            </w:tcBorders>
            <w:vAlign w:val="center"/>
          </w:tcPr>
          <w:p w14:paraId="1A5B3F46"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9971794" w14:textId="77777777" w:rsidR="0066556B" w:rsidRPr="003163ED" w:rsidRDefault="0066556B" w:rsidP="006655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7470569D" w14:textId="337768BC"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B7BAAD" w14:textId="0CA67E17"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7813937" w14:textId="28E6E954"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56,86</w:t>
            </w:r>
          </w:p>
        </w:tc>
      </w:tr>
      <w:tr w:rsidR="003163ED" w:rsidRPr="003163ED" w14:paraId="24331024" w14:textId="77777777" w:rsidTr="00701F9D">
        <w:trPr>
          <w:trHeight w:val="20"/>
          <w:jc w:val="center"/>
        </w:trPr>
        <w:tc>
          <w:tcPr>
            <w:tcW w:w="374" w:type="pct"/>
            <w:vMerge/>
            <w:tcBorders>
              <w:left w:val="single" w:sz="4" w:space="0" w:color="auto"/>
              <w:right w:val="single" w:sz="4" w:space="0" w:color="auto"/>
            </w:tcBorders>
            <w:vAlign w:val="center"/>
          </w:tcPr>
          <w:p w14:paraId="48A764FC" w14:textId="77777777" w:rsidR="0066556B" w:rsidRPr="003163ED" w:rsidRDefault="0066556B" w:rsidP="006655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58D9E1E0" w14:textId="7BB7BD59" w:rsidR="0066556B" w:rsidRPr="003163ED" w:rsidRDefault="0066556B" w:rsidP="0066556B">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39BB2F68" w14:textId="06F9C539"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D168B3C" w14:textId="6A3FE3F6"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4E87090" w14:textId="003E7641"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16,6</w:t>
            </w:r>
          </w:p>
        </w:tc>
      </w:tr>
      <w:tr w:rsidR="003163ED" w:rsidRPr="003163ED" w14:paraId="136B4D2C"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5FF0806"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3E3AAF1" w14:textId="77777777" w:rsidR="0066556B" w:rsidRPr="003163ED" w:rsidRDefault="0066556B" w:rsidP="006655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021B472" w14:textId="370FD5C7"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8144B89" w14:textId="301949A2"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DA2A39A" w14:textId="42D36B17"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56,86</w:t>
            </w:r>
          </w:p>
        </w:tc>
      </w:tr>
      <w:tr w:rsidR="003163ED" w:rsidRPr="003163ED" w14:paraId="0E0F276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D1708F1" w14:textId="55CACB35"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17BECEC2" w14:textId="66312909" w:rsidR="0066556B" w:rsidRPr="003163ED" w:rsidRDefault="0066556B" w:rsidP="0066556B">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E0EADB7" w14:textId="7589045D"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42AF2A9" w14:textId="552A8997"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EAC2B8A" w14:textId="23E148B6"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0,3</w:t>
            </w:r>
          </w:p>
        </w:tc>
      </w:tr>
      <w:tr w:rsidR="003163ED" w:rsidRPr="003163ED" w14:paraId="6C1DF7B0" w14:textId="77777777" w:rsidTr="00701F9D">
        <w:trPr>
          <w:trHeight w:val="20"/>
          <w:jc w:val="center"/>
        </w:trPr>
        <w:tc>
          <w:tcPr>
            <w:tcW w:w="374" w:type="pct"/>
            <w:vMerge/>
            <w:tcBorders>
              <w:left w:val="single" w:sz="4" w:space="0" w:color="auto"/>
              <w:right w:val="single" w:sz="4" w:space="0" w:color="auto"/>
            </w:tcBorders>
            <w:vAlign w:val="center"/>
          </w:tcPr>
          <w:p w14:paraId="76682F5A"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15ED76BA" w14:textId="77777777" w:rsidR="0066556B" w:rsidRPr="003163ED" w:rsidRDefault="0066556B" w:rsidP="0066556B">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1F067C1" w14:textId="24795228"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EC93B12" w14:textId="5BED5978" w:rsidR="0066556B" w:rsidRPr="003163ED" w:rsidRDefault="001F1550" w:rsidP="0066556B">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EBE0DA" w14:textId="30879841" w:rsidR="0066556B" w:rsidRPr="003163ED" w:rsidRDefault="0066556B" w:rsidP="0066556B">
            <w:pPr>
              <w:widowControl w:val="0"/>
              <w:jc w:val="center"/>
              <w:rPr>
                <w:rFonts w:ascii="Tahoma" w:hAnsi="Tahoma" w:cs="Tahoma"/>
                <w:b/>
                <w:bCs/>
                <w:sz w:val="22"/>
                <w:szCs w:val="22"/>
              </w:rPr>
            </w:pPr>
            <w:r w:rsidRPr="003163ED">
              <w:rPr>
                <w:rFonts w:ascii="Tahoma" w:hAnsi="Tahoma" w:cs="Tahoma"/>
                <w:b/>
                <w:bCs/>
                <w:sz w:val="22"/>
                <w:szCs w:val="22"/>
              </w:rPr>
              <w:t>1,02</w:t>
            </w:r>
          </w:p>
        </w:tc>
      </w:tr>
      <w:tr w:rsidR="003163ED" w:rsidRPr="003163ED" w14:paraId="6C5273F3" w14:textId="77777777" w:rsidTr="00701F9D">
        <w:trPr>
          <w:trHeight w:val="20"/>
          <w:jc w:val="center"/>
        </w:trPr>
        <w:tc>
          <w:tcPr>
            <w:tcW w:w="374" w:type="pct"/>
            <w:vMerge/>
            <w:tcBorders>
              <w:left w:val="single" w:sz="4" w:space="0" w:color="auto"/>
              <w:right w:val="single" w:sz="4" w:space="0" w:color="auto"/>
            </w:tcBorders>
            <w:vAlign w:val="center"/>
          </w:tcPr>
          <w:p w14:paraId="54B41BBD" w14:textId="77777777" w:rsidR="0066556B" w:rsidRPr="003163ED" w:rsidRDefault="0066556B" w:rsidP="006655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1C9904CB" w14:textId="0CE73FB5" w:rsidR="0066556B" w:rsidRPr="003163ED" w:rsidRDefault="0066556B" w:rsidP="0066556B">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35599F23" w14:textId="5D51916F"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A3ACED1" w14:textId="3B8E34D9"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1CFE3E" w14:textId="54C31B59"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0,2</w:t>
            </w:r>
          </w:p>
        </w:tc>
      </w:tr>
      <w:tr w:rsidR="003163ED" w:rsidRPr="003163ED" w14:paraId="2C3DBDD6" w14:textId="77777777" w:rsidTr="00701F9D">
        <w:trPr>
          <w:trHeight w:val="20"/>
          <w:jc w:val="center"/>
        </w:trPr>
        <w:tc>
          <w:tcPr>
            <w:tcW w:w="374" w:type="pct"/>
            <w:vMerge/>
            <w:tcBorders>
              <w:left w:val="single" w:sz="4" w:space="0" w:color="auto"/>
              <w:right w:val="single" w:sz="4" w:space="0" w:color="auto"/>
            </w:tcBorders>
            <w:vAlign w:val="center"/>
          </w:tcPr>
          <w:p w14:paraId="323732E8"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AA8AB0D" w14:textId="77777777" w:rsidR="0066556B" w:rsidRPr="003163ED" w:rsidRDefault="0066556B" w:rsidP="0066556B">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3B6D11E" w14:textId="1D45456A"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78112A4" w14:textId="598E4405"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DB4CD88" w14:textId="2ABC9776"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0,68</w:t>
            </w:r>
          </w:p>
        </w:tc>
      </w:tr>
      <w:tr w:rsidR="003163ED" w:rsidRPr="003163ED" w14:paraId="0AE5CBE2" w14:textId="77777777" w:rsidTr="00701F9D">
        <w:trPr>
          <w:trHeight w:val="20"/>
          <w:jc w:val="center"/>
        </w:trPr>
        <w:tc>
          <w:tcPr>
            <w:tcW w:w="374" w:type="pct"/>
            <w:vMerge/>
            <w:tcBorders>
              <w:left w:val="single" w:sz="4" w:space="0" w:color="auto"/>
              <w:right w:val="single" w:sz="4" w:space="0" w:color="auto"/>
            </w:tcBorders>
            <w:vAlign w:val="center"/>
          </w:tcPr>
          <w:p w14:paraId="0367E653" w14:textId="77777777" w:rsidR="0066556B" w:rsidRPr="003163ED" w:rsidRDefault="0066556B" w:rsidP="0066556B">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3FB9D79" w14:textId="5195D382" w:rsidR="0066556B" w:rsidRPr="003163ED" w:rsidRDefault="0066556B" w:rsidP="0066556B">
            <w:pPr>
              <w:widowControl w:val="0"/>
              <w:rPr>
                <w:rFonts w:ascii="Tahoma" w:hAnsi="Tahoma" w:cs="Tahoma"/>
                <w:sz w:val="22"/>
                <w:szCs w:val="22"/>
              </w:rPr>
            </w:pPr>
            <w:r w:rsidRPr="003163ED">
              <w:rPr>
                <w:rFonts w:ascii="Tahoma" w:eastAsia="Tahoma" w:hAnsi="Tahoma" w:cs="Tahoma"/>
                <w:sz w:val="22"/>
                <w:szCs w:val="22"/>
              </w:rPr>
              <w:t>Зона озелененных территорий специального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26D501F3" w14:textId="0584B12D"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4B89CB2" w14:textId="41D44FD4"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9603533" w14:textId="58B7B38B"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0,1</w:t>
            </w:r>
          </w:p>
        </w:tc>
      </w:tr>
      <w:tr w:rsidR="0066556B" w:rsidRPr="003163ED" w14:paraId="061E7239"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CCB5539" w14:textId="77777777" w:rsidR="0066556B" w:rsidRPr="003163ED" w:rsidRDefault="0066556B" w:rsidP="0066556B">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0F91476C" w14:textId="77777777" w:rsidR="0066556B" w:rsidRPr="003163ED" w:rsidRDefault="0066556B" w:rsidP="0066556B">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36DBA4C" w14:textId="4E8DD1A1"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390DB10" w14:textId="090753F5" w:rsidR="0066556B" w:rsidRPr="003163ED" w:rsidRDefault="001F1550" w:rsidP="0066556B">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730CC67" w14:textId="370B0816" w:rsidR="0066556B" w:rsidRPr="003163ED" w:rsidRDefault="0066556B" w:rsidP="0066556B">
            <w:pPr>
              <w:widowControl w:val="0"/>
              <w:jc w:val="center"/>
              <w:rPr>
                <w:rFonts w:ascii="Tahoma" w:hAnsi="Tahoma" w:cs="Tahoma"/>
                <w:sz w:val="22"/>
                <w:szCs w:val="22"/>
              </w:rPr>
            </w:pPr>
            <w:r w:rsidRPr="003163ED">
              <w:rPr>
                <w:rFonts w:ascii="Tahoma" w:hAnsi="Tahoma" w:cs="Tahoma"/>
                <w:sz w:val="22"/>
                <w:szCs w:val="22"/>
              </w:rPr>
              <w:t>0,34</w:t>
            </w:r>
          </w:p>
        </w:tc>
      </w:tr>
    </w:tbl>
    <w:p w14:paraId="62915097" w14:textId="77777777" w:rsidR="00E97605" w:rsidRPr="003163ED" w:rsidRDefault="00E97605" w:rsidP="00E97605"/>
    <w:p w14:paraId="7BCD9807" w14:textId="77777777" w:rsidR="00E97605" w:rsidRPr="003163ED" w:rsidRDefault="00E97605" w:rsidP="00E97605">
      <w:pPr>
        <w:pStyle w:val="3f0"/>
        <w:rPr>
          <w:rStyle w:val="111"/>
        </w:rPr>
      </w:pPr>
      <w:r w:rsidRPr="003163ED">
        <w:rPr>
          <w:rStyle w:val="111"/>
        </w:rPr>
        <w:t>Село Чечуйск</w:t>
      </w: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7019"/>
        <w:gridCol w:w="2584"/>
        <w:gridCol w:w="2120"/>
        <w:gridCol w:w="1971"/>
      </w:tblGrid>
      <w:tr w:rsidR="003163ED" w:rsidRPr="003163ED" w14:paraId="1F3FF29F" w14:textId="77777777" w:rsidTr="00701F9D">
        <w:trPr>
          <w:trHeight w:val="20"/>
          <w:tblHeader/>
          <w:jc w:val="center"/>
        </w:trPr>
        <w:tc>
          <w:tcPr>
            <w:tcW w:w="374" w:type="pct"/>
            <w:tcBorders>
              <w:top w:val="single" w:sz="4" w:space="0" w:color="auto"/>
              <w:left w:val="single" w:sz="4" w:space="0" w:color="auto"/>
              <w:bottom w:val="single" w:sz="4" w:space="0" w:color="auto"/>
              <w:right w:val="single" w:sz="4" w:space="0" w:color="auto"/>
            </w:tcBorders>
            <w:vAlign w:val="center"/>
            <w:hideMark/>
          </w:tcPr>
          <w:p w14:paraId="377E1E66"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 xml:space="preserve">№ </w:t>
            </w:r>
            <w:r w:rsidRPr="003163ED">
              <w:rPr>
                <w:rFonts w:ascii="Tahoma" w:hAnsi="Tahoma" w:cs="Tahoma"/>
                <w:sz w:val="22"/>
                <w:szCs w:val="22"/>
              </w:rPr>
              <w:br/>
              <w:t>п/п</w:t>
            </w:r>
          </w:p>
        </w:tc>
        <w:tc>
          <w:tcPr>
            <w:tcW w:w="2371" w:type="pct"/>
            <w:tcBorders>
              <w:top w:val="single" w:sz="4" w:space="0" w:color="auto"/>
              <w:left w:val="single" w:sz="4" w:space="0" w:color="auto"/>
              <w:bottom w:val="single" w:sz="4" w:space="0" w:color="auto"/>
              <w:right w:val="single" w:sz="4" w:space="0" w:color="auto"/>
            </w:tcBorders>
            <w:vAlign w:val="center"/>
            <w:hideMark/>
          </w:tcPr>
          <w:p w14:paraId="7C611315"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Наименование показателя</w:t>
            </w:r>
          </w:p>
        </w:tc>
        <w:tc>
          <w:tcPr>
            <w:tcW w:w="873" w:type="pct"/>
            <w:tcBorders>
              <w:top w:val="single" w:sz="4" w:space="0" w:color="auto"/>
              <w:left w:val="single" w:sz="4" w:space="0" w:color="auto"/>
              <w:bottom w:val="single" w:sz="4" w:space="0" w:color="auto"/>
              <w:right w:val="single" w:sz="4" w:space="0" w:color="auto"/>
            </w:tcBorders>
            <w:vAlign w:val="center"/>
            <w:hideMark/>
          </w:tcPr>
          <w:p w14:paraId="3325F947"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Единица измерения</w:t>
            </w:r>
          </w:p>
        </w:tc>
        <w:tc>
          <w:tcPr>
            <w:tcW w:w="716" w:type="pct"/>
            <w:tcBorders>
              <w:top w:val="single" w:sz="4" w:space="0" w:color="auto"/>
              <w:left w:val="single" w:sz="4" w:space="0" w:color="auto"/>
              <w:bottom w:val="single" w:sz="4" w:space="0" w:color="auto"/>
              <w:right w:val="single" w:sz="4" w:space="0" w:color="auto"/>
            </w:tcBorders>
            <w:vAlign w:val="center"/>
            <w:hideMark/>
          </w:tcPr>
          <w:p w14:paraId="52D8DAF4"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Современное состояние</w:t>
            </w:r>
          </w:p>
        </w:tc>
        <w:tc>
          <w:tcPr>
            <w:tcW w:w="666" w:type="pct"/>
            <w:tcBorders>
              <w:top w:val="single" w:sz="4" w:space="0" w:color="auto"/>
              <w:left w:val="single" w:sz="4" w:space="0" w:color="auto"/>
              <w:bottom w:val="single" w:sz="4" w:space="0" w:color="auto"/>
              <w:right w:val="single" w:sz="4" w:space="0" w:color="auto"/>
            </w:tcBorders>
            <w:vAlign w:val="center"/>
            <w:hideMark/>
          </w:tcPr>
          <w:p w14:paraId="6454AB63" w14:textId="77777777" w:rsidR="00540372" w:rsidRPr="003163ED" w:rsidRDefault="00540372" w:rsidP="00141B37">
            <w:pPr>
              <w:widowControl w:val="0"/>
              <w:jc w:val="center"/>
              <w:rPr>
                <w:rFonts w:ascii="Tahoma" w:hAnsi="Tahoma" w:cs="Tahoma"/>
                <w:sz w:val="22"/>
                <w:szCs w:val="22"/>
              </w:rPr>
            </w:pPr>
            <w:r w:rsidRPr="003163ED">
              <w:rPr>
                <w:rFonts w:ascii="Tahoma" w:hAnsi="Tahoma" w:cs="Tahoma"/>
                <w:sz w:val="22"/>
                <w:szCs w:val="22"/>
              </w:rPr>
              <w:t>Расчетный срок</w:t>
            </w:r>
          </w:p>
        </w:tc>
      </w:tr>
      <w:tr w:rsidR="003163ED" w:rsidRPr="003163ED" w14:paraId="1044F6A0" w14:textId="77777777" w:rsidTr="00701F9D">
        <w:trPr>
          <w:trHeight w:val="20"/>
          <w:jc w:val="center"/>
        </w:trPr>
        <w:tc>
          <w:tcPr>
            <w:tcW w:w="374" w:type="pct"/>
            <w:tcBorders>
              <w:top w:val="single" w:sz="4" w:space="0" w:color="auto"/>
              <w:left w:val="single" w:sz="4" w:space="0" w:color="auto"/>
              <w:bottom w:val="single" w:sz="4" w:space="0" w:color="auto"/>
              <w:right w:val="single" w:sz="4" w:space="0" w:color="auto"/>
            </w:tcBorders>
            <w:vAlign w:val="center"/>
          </w:tcPr>
          <w:p w14:paraId="734B88B0"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1</w:t>
            </w:r>
          </w:p>
        </w:tc>
        <w:tc>
          <w:tcPr>
            <w:tcW w:w="4626" w:type="pct"/>
            <w:gridSpan w:val="4"/>
            <w:tcBorders>
              <w:top w:val="single" w:sz="4" w:space="0" w:color="auto"/>
              <w:left w:val="single" w:sz="4" w:space="0" w:color="auto"/>
              <w:bottom w:val="single" w:sz="4" w:space="0" w:color="auto"/>
              <w:right w:val="single" w:sz="4" w:space="0" w:color="auto"/>
            </w:tcBorders>
            <w:vAlign w:val="center"/>
          </w:tcPr>
          <w:p w14:paraId="33C7BA5B" w14:textId="77777777" w:rsidR="00540372" w:rsidRPr="003163ED" w:rsidRDefault="00540372" w:rsidP="00141B37">
            <w:pPr>
              <w:widowControl w:val="0"/>
              <w:jc w:val="center"/>
              <w:rPr>
                <w:rFonts w:ascii="Tahoma" w:hAnsi="Tahoma" w:cs="Tahoma"/>
                <w:b/>
                <w:sz w:val="22"/>
                <w:szCs w:val="22"/>
              </w:rPr>
            </w:pPr>
            <w:r w:rsidRPr="003163ED">
              <w:rPr>
                <w:rFonts w:ascii="Tahoma" w:hAnsi="Tahoma" w:cs="Tahoma"/>
                <w:b/>
                <w:sz w:val="22"/>
                <w:szCs w:val="22"/>
              </w:rPr>
              <w:t>ТЕРРИТОРИЯ</w:t>
            </w:r>
          </w:p>
        </w:tc>
      </w:tr>
      <w:tr w:rsidR="003163ED" w:rsidRPr="003163ED" w14:paraId="2BCA3817" w14:textId="77777777" w:rsidTr="00303BD3">
        <w:trPr>
          <w:trHeight w:val="20"/>
          <w:jc w:val="center"/>
        </w:trPr>
        <w:tc>
          <w:tcPr>
            <w:tcW w:w="374" w:type="pct"/>
            <w:vMerge w:val="restart"/>
            <w:tcBorders>
              <w:top w:val="single" w:sz="4" w:space="0" w:color="auto"/>
              <w:left w:val="single" w:sz="4" w:space="0" w:color="auto"/>
              <w:right w:val="single" w:sz="4" w:space="0" w:color="auto"/>
            </w:tcBorders>
            <w:vAlign w:val="center"/>
          </w:tcPr>
          <w:p w14:paraId="53E78123" w14:textId="2A67780D"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1.1</w:t>
            </w:r>
          </w:p>
        </w:tc>
        <w:tc>
          <w:tcPr>
            <w:tcW w:w="2371" w:type="pct"/>
            <w:vMerge w:val="restart"/>
            <w:tcBorders>
              <w:top w:val="single" w:sz="4" w:space="0" w:color="auto"/>
              <w:left w:val="single" w:sz="4" w:space="0" w:color="auto"/>
              <w:right w:val="single" w:sz="4" w:space="0" w:color="auto"/>
            </w:tcBorders>
            <w:vAlign w:val="center"/>
          </w:tcPr>
          <w:p w14:paraId="735208F5" w14:textId="5E755ECA" w:rsidR="00954971" w:rsidRPr="003163ED" w:rsidRDefault="00954971" w:rsidP="00954971">
            <w:pPr>
              <w:widowControl w:val="0"/>
              <w:rPr>
                <w:rFonts w:ascii="Tahoma" w:hAnsi="Tahoma" w:cs="Tahoma"/>
                <w:b/>
                <w:bCs/>
                <w:sz w:val="22"/>
                <w:szCs w:val="22"/>
              </w:rPr>
            </w:pPr>
            <w:r w:rsidRPr="003163ED">
              <w:rPr>
                <w:rFonts w:ascii="Tahoma" w:hAnsi="Tahoma" w:cs="Tahoma"/>
                <w:b/>
                <w:bCs/>
                <w:sz w:val="22"/>
                <w:szCs w:val="22"/>
              </w:rPr>
              <w:t>Общая площадь земель в границах населенного пункта</w:t>
            </w:r>
          </w:p>
        </w:tc>
        <w:tc>
          <w:tcPr>
            <w:tcW w:w="873" w:type="pct"/>
            <w:tcBorders>
              <w:top w:val="single" w:sz="4" w:space="0" w:color="auto"/>
              <w:left w:val="single" w:sz="4" w:space="0" w:color="auto"/>
              <w:bottom w:val="single" w:sz="4" w:space="0" w:color="auto"/>
              <w:right w:val="single" w:sz="4" w:space="0" w:color="auto"/>
            </w:tcBorders>
            <w:vAlign w:val="center"/>
          </w:tcPr>
          <w:p w14:paraId="2D2E98C4" w14:textId="57C263F1"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FA7511F" w14:textId="7B7CE97C"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0DFFBC4" w14:textId="1BE235F0"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44,3</w:t>
            </w:r>
          </w:p>
        </w:tc>
      </w:tr>
      <w:tr w:rsidR="003163ED" w:rsidRPr="003163ED" w14:paraId="65D83A4F" w14:textId="77777777" w:rsidTr="00303BD3">
        <w:trPr>
          <w:trHeight w:val="20"/>
          <w:jc w:val="center"/>
        </w:trPr>
        <w:tc>
          <w:tcPr>
            <w:tcW w:w="374" w:type="pct"/>
            <w:vMerge/>
            <w:tcBorders>
              <w:left w:val="single" w:sz="4" w:space="0" w:color="auto"/>
              <w:bottom w:val="single" w:sz="4" w:space="0" w:color="auto"/>
              <w:right w:val="single" w:sz="4" w:space="0" w:color="auto"/>
            </w:tcBorders>
            <w:vAlign w:val="center"/>
          </w:tcPr>
          <w:p w14:paraId="4744ACBD" w14:textId="77777777" w:rsidR="00954971" w:rsidRPr="003163ED" w:rsidRDefault="00954971" w:rsidP="00954971">
            <w:pPr>
              <w:widowControl w:val="0"/>
              <w:jc w:val="center"/>
              <w:rPr>
                <w:rFonts w:ascii="Tahoma" w:hAnsi="Tahoma" w:cs="Tahoma"/>
                <w:b/>
                <w:bCs/>
                <w:sz w:val="22"/>
                <w:szCs w:val="22"/>
              </w:rPr>
            </w:pPr>
          </w:p>
        </w:tc>
        <w:tc>
          <w:tcPr>
            <w:tcW w:w="2371" w:type="pct"/>
            <w:vMerge/>
            <w:tcBorders>
              <w:left w:val="single" w:sz="4" w:space="0" w:color="auto"/>
              <w:bottom w:val="single" w:sz="4" w:space="0" w:color="auto"/>
              <w:right w:val="single" w:sz="4" w:space="0" w:color="auto"/>
            </w:tcBorders>
            <w:vAlign w:val="center"/>
          </w:tcPr>
          <w:p w14:paraId="30A3A26E" w14:textId="77777777" w:rsidR="00954971" w:rsidRPr="003163ED" w:rsidRDefault="00954971" w:rsidP="00954971">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109B32A7" w14:textId="09C492CE"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CF2D83B" w14:textId="0216378E" w:rsidR="00954971" w:rsidRPr="003163ED" w:rsidRDefault="00954971" w:rsidP="00954971">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5E25AC" w14:textId="554090D9" w:rsidR="00954971" w:rsidRPr="003163ED" w:rsidRDefault="00954971" w:rsidP="00954971">
            <w:pPr>
              <w:widowControl w:val="0"/>
              <w:jc w:val="center"/>
              <w:rPr>
                <w:rFonts w:ascii="Tahoma" w:hAnsi="Tahoma" w:cs="Tahoma"/>
                <w:b/>
                <w:bCs/>
                <w:sz w:val="22"/>
                <w:szCs w:val="22"/>
              </w:rPr>
            </w:pPr>
            <w:r w:rsidRPr="003163ED">
              <w:rPr>
                <w:rFonts w:ascii="Tahoma" w:hAnsi="Tahoma" w:cs="Tahoma"/>
                <w:b/>
                <w:bCs/>
                <w:sz w:val="22"/>
                <w:szCs w:val="22"/>
              </w:rPr>
              <w:t>100</w:t>
            </w:r>
          </w:p>
        </w:tc>
      </w:tr>
      <w:tr w:rsidR="003163ED" w:rsidRPr="003163ED" w14:paraId="67E59305" w14:textId="77777777" w:rsidTr="00701F9D">
        <w:trPr>
          <w:trHeight w:val="515"/>
          <w:jc w:val="center"/>
        </w:trPr>
        <w:tc>
          <w:tcPr>
            <w:tcW w:w="374" w:type="pct"/>
            <w:tcBorders>
              <w:top w:val="single" w:sz="4" w:space="0" w:color="auto"/>
              <w:left w:val="single" w:sz="4" w:space="0" w:color="auto"/>
              <w:right w:val="single" w:sz="4" w:space="0" w:color="auto"/>
            </w:tcBorders>
            <w:vAlign w:val="center"/>
          </w:tcPr>
          <w:p w14:paraId="4C88AD8B" w14:textId="2901AE86"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1.2</w:t>
            </w:r>
          </w:p>
        </w:tc>
        <w:tc>
          <w:tcPr>
            <w:tcW w:w="2371" w:type="pct"/>
            <w:tcBorders>
              <w:top w:val="single" w:sz="4" w:space="0" w:color="auto"/>
              <w:left w:val="single" w:sz="4" w:space="0" w:color="auto"/>
              <w:right w:val="single" w:sz="4" w:space="0" w:color="auto"/>
            </w:tcBorders>
            <w:vAlign w:val="center"/>
          </w:tcPr>
          <w:p w14:paraId="32768F47" w14:textId="40910E6A" w:rsidR="00D17087" w:rsidRPr="003163ED" w:rsidRDefault="00D17087" w:rsidP="00D17087">
            <w:pPr>
              <w:widowControl w:val="0"/>
              <w:rPr>
                <w:rFonts w:ascii="Tahoma" w:hAnsi="Tahoma" w:cs="Tahoma"/>
                <w:b/>
                <w:bCs/>
                <w:sz w:val="22"/>
                <w:szCs w:val="22"/>
              </w:rPr>
            </w:pPr>
            <w:r w:rsidRPr="003163ED">
              <w:rPr>
                <w:rFonts w:ascii="Tahoma" w:hAnsi="Tahoma" w:cs="Tahoma"/>
                <w:b/>
                <w:bCs/>
                <w:sz w:val="22"/>
                <w:szCs w:val="22"/>
              </w:rPr>
              <w:t>Функциональные зоны в границах населенного пункта, в том числе:</w:t>
            </w:r>
          </w:p>
        </w:tc>
        <w:tc>
          <w:tcPr>
            <w:tcW w:w="873" w:type="pct"/>
            <w:tcBorders>
              <w:top w:val="single" w:sz="4" w:space="0" w:color="auto"/>
              <w:left w:val="single" w:sz="4" w:space="0" w:color="auto"/>
              <w:right w:val="single" w:sz="4" w:space="0" w:color="auto"/>
            </w:tcBorders>
            <w:vAlign w:val="center"/>
          </w:tcPr>
          <w:p w14:paraId="09637236" w14:textId="17E2DA24"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right w:val="single" w:sz="4" w:space="0" w:color="auto"/>
            </w:tcBorders>
          </w:tcPr>
          <w:p w14:paraId="472125CF" w14:textId="461FB1C4"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right w:val="single" w:sz="4" w:space="0" w:color="auto"/>
            </w:tcBorders>
            <w:vAlign w:val="center"/>
          </w:tcPr>
          <w:p w14:paraId="5DB445C6" w14:textId="73A8EFBC"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44,3</w:t>
            </w:r>
          </w:p>
        </w:tc>
      </w:tr>
      <w:tr w:rsidR="003163ED" w:rsidRPr="003163ED" w14:paraId="11C77C93"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19B89BA5" w14:textId="3C34F605"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1.2.1</w:t>
            </w:r>
          </w:p>
        </w:tc>
        <w:tc>
          <w:tcPr>
            <w:tcW w:w="2371" w:type="pct"/>
            <w:vMerge w:val="restart"/>
            <w:tcBorders>
              <w:top w:val="single" w:sz="4" w:space="0" w:color="auto"/>
              <w:left w:val="single" w:sz="4" w:space="0" w:color="auto"/>
              <w:right w:val="single" w:sz="4" w:space="0" w:color="auto"/>
            </w:tcBorders>
            <w:vAlign w:val="center"/>
          </w:tcPr>
          <w:p w14:paraId="5A37C269" w14:textId="6C523EA9" w:rsidR="00D17087" w:rsidRPr="003163ED" w:rsidRDefault="00D17087" w:rsidP="00D17087">
            <w:pPr>
              <w:widowControl w:val="0"/>
              <w:rPr>
                <w:rFonts w:ascii="Tahoma" w:hAnsi="Tahoma" w:cs="Tahoma"/>
                <w:b/>
                <w:bCs/>
                <w:sz w:val="22"/>
                <w:szCs w:val="22"/>
              </w:rPr>
            </w:pPr>
            <w:r w:rsidRPr="003163ED">
              <w:rPr>
                <w:rFonts w:ascii="Tahoma" w:eastAsia="Tahoma" w:hAnsi="Tahoma" w:cs="Tahoma"/>
                <w:b/>
                <w:sz w:val="22"/>
                <w:szCs w:val="22"/>
              </w:rPr>
              <w:t>Жилые зоны,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282A1C33" w14:textId="7C188E55"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2889323" w14:textId="48F38F1C"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C8191E8" w14:textId="07AF3A5E"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20,6</w:t>
            </w:r>
          </w:p>
        </w:tc>
      </w:tr>
      <w:tr w:rsidR="003163ED" w:rsidRPr="003163ED" w14:paraId="2A53371F" w14:textId="77777777" w:rsidTr="00701F9D">
        <w:trPr>
          <w:trHeight w:val="20"/>
          <w:jc w:val="center"/>
        </w:trPr>
        <w:tc>
          <w:tcPr>
            <w:tcW w:w="374" w:type="pct"/>
            <w:vMerge/>
            <w:tcBorders>
              <w:left w:val="single" w:sz="4" w:space="0" w:color="auto"/>
              <w:right w:val="single" w:sz="4" w:space="0" w:color="auto"/>
            </w:tcBorders>
            <w:vAlign w:val="center"/>
          </w:tcPr>
          <w:p w14:paraId="2D02E0A8"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2714AEC" w14:textId="77777777" w:rsidR="00D17087" w:rsidRPr="003163ED" w:rsidRDefault="00D17087" w:rsidP="00D1708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2F541AEC" w14:textId="55195268"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899ABBF" w14:textId="42C5F605"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A5E9A53" w14:textId="16C74693"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46,5</w:t>
            </w:r>
          </w:p>
        </w:tc>
      </w:tr>
      <w:tr w:rsidR="003163ED" w:rsidRPr="003163ED" w14:paraId="41637A03" w14:textId="77777777" w:rsidTr="00701F9D">
        <w:trPr>
          <w:trHeight w:val="20"/>
          <w:jc w:val="center"/>
        </w:trPr>
        <w:tc>
          <w:tcPr>
            <w:tcW w:w="374" w:type="pct"/>
            <w:vMerge/>
            <w:tcBorders>
              <w:left w:val="single" w:sz="4" w:space="0" w:color="auto"/>
              <w:right w:val="single" w:sz="4" w:space="0" w:color="auto"/>
            </w:tcBorders>
            <w:vAlign w:val="center"/>
          </w:tcPr>
          <w:p w14:paraId="5576795A" w14:textId="77777777" w:rsidR="00D17087" w:rsidRPr="003163ED" w:rsidRDefault="00D17087" w:rsidP="00D1708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3D1A4A69" w14:textId="1AD95A01" w:rsidR="00D17087" w:rsidRPr="003163ED" w:rsidRDefault="00D17087" w:rsidP="00D17087">
            <w:pPr>
              <w:widowControl w:val="0"/>
              <w:rPr>
                <w:rFonts w:ascii="Tahoma" w:hAnsi="Tahoma" w:cs="Tahoma"/>
                <w:sz w:val="22"/>
                <w:szCs w:val="22"/>
              </w:rPr>
            </w:pPr>
            <w:r w:rsidRPr="003163ED">
              <w:rPr>
                <w:rFonts w:ascii="Tahoma" w:eastAsia="Tahoma" w:hAnsi="Tahoma" w:cs="Tahoma"/>
                <w:sz w:val="22"/>
                <w:szCs w:val="22"/>
              </w:rPr>
              <w:t>Зона застройки индивидуальными жилыми домами</w:t>
            </w:r>
          </w:p>
        </w:tc>
        <w:tc>
          <w:tcPr>
            <w:tcW w:w="873" w:type="pct"/>
            <w:tcBorders>
              <w:top w:val="single" w:sz="4" w:space="0" w:color="auto"/>
              <w:left w:val="single" w:sz="4" w:space="0" w:color="auto"/>
              <w:bottom w:val="single" w:sz="4" w:space="0" w:color="auto"/>
              <w:right w:val="single" w:sz="4" w:space="0" w:color="auto"/>
            </w:tcBorders>
            <w:vAlign w:val="center"/>
          </w:tcPr>
          <w:p w14:paraId="34A57A62" w14:textId="477B3F9D"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4B54CC14" w14:textId="3F7BF748"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F260A3D" w14:textId="1F69FF13"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20,6</w:t>
            </w:r>
          </w:p>
        </w:tc>
      </w:tr>
      <w:tr w:rsidR="003163ED" w:rsidRPr="003163ED" w14:paraId="5E751A02"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04C933E"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4B9764F" w14:textId="77777777" w:rsidR="00D17087" w:rsidRPr="003163ED" w:rsidRDefault="00D17087" w:rsidP="00D1708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9FC84CC" w14:textId="5E445016"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777F669D" w14:textId="11CA5A5A"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D909370" w14:textId="71D2075A"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46,5</w:t>
            </w:r>
          </w:p>
        </w:tc>
      </w:tr>
      <w:tr w:rsidR="003163ED" w:rsidRPr="003163ED" w14:paraId="4F443D2D"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00A37536" w14:textId="1F673E41"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1.2.2</w:t>
            </w:r>
          </w:p>
        </w:tc>
        <w:tc>
          <w:tcPr>
            <w:tcW w:w="2371" w:type="pct"/>
            <w:vMerge w:val="restart"/>
            <w:tcBorders>
              <w:top w:val="single" w:sz="4" w:space="0" w:color="auto"/>
              <w:left w:val="single" w:sz="4" w:space="0" w:color="auto"/>
              <w:right w:val="single" w:sz="4" w:space="0" w:color="auto"/>
            </w:tcBorders>
            <w:vAlign w:val="center"/>
          </w:tcPr>
          <w:p w14:paraId="19D449EC" w14:textId="5DE551AA" w:rsidR="00D17087" w:rsidRPr="003163ED" w:rsidRDefault="00D17087" w:rsidP="00D17087">
            <w:pPr>
              <w:widowControl w:val="0"/>
              <w:rPr>
                <w:rFonts w:ascii="Tahoma" w:hAnsi="Tahoma" w:cs="Tahoma"/>
                <w:b/>
                <w:bCs/>
                <w:sz w:val="22"/>
                <w:szCs w:val="22"/>
              </w:rPr>
            </w:pPr>
            <w:r w:rsidRPr="003163ED">
              <w:rPr>
                <w:rFonts w:ascii="Tahoma" w:eastAsia="Tahoma" w:hAnsi="Tahoma" w:cs="Tahoma"/>
                <w:b/>
                <w:sz w:val="22"/>
                <w:szCs w:val="22"/>
              </w:rPr>
              <w:t>Производственные зоны, зоны инженерной и транспортной инфраструктур,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0024AA25" w14:textId="7DC144F7"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9A01064" w14:textId="1AF8F654"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CA19E57" w14:textId="2170F5B1"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1</w:t>
            </w:r>
          </w:p>
        </w:tc>
      </w:tr>
      <w:tr w:rsidR="003163ED" w:rsidRPr="003163ED" w14:paraId="470BC440" w14:textId="77777777" w:rsidTr="00701F9D">
        <w:trPr>
          <w:trHeight w:val="20"/>
          <w:jc w:val="center"/>
        </w:trPr>
        <w:tc>
          <w:tcPr>
            <w:tcW w:w="374" w:type="pct"/>
            <w:vMerge/>
            <w:tcBorders>
              <w:left w:val="single" w:sz="4" w:space="0" w:color="auto"/>
              <w:right w:val="single" w:sz="4" w:space="0" w:color="auto"/>
            </w:tcBorders>
            <w:vAlign w:val="center"/>
          </w:tcPr>
          <w:p w14:paraId="07EBB93F"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92E6DD1" w14:textId="77777777" w:rsidR="00D17087" w:rsidRPr="003163ED" w:rsidRDefault="00D17087" w:rsidP="00D1708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537D328" w14:textId="7A7FA3EC"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9AC4C1E" w14:textId="5C0EC0DE"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F109A4" w14:textId="4D92AB33"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2,26</w:t>
            </w:r>
          </w:p>
        </w:tc>
      </w:tr>
      <w:tr w:rsidR="003163ED" w:rsidRPr="003163ED" w14:paraId="367F9620" w14:textId="77777777" w:rsidTr="00701F9D">
        <w:trPr>
          <w:trHeight w:val="20"/>
          <w:jc w:val="center"/>
        </w:trPr>
        <w:tc>
          <w:tcPr>
            <w:tcW w:w="374" w:type="pct"/>
            <w:vMerge/>
            <w:tcBorders>
              <w:left w:val="single" w:sz="4" w:space="0" w:color="auto"/>
              <w:right w:val="single" w:sz="4" w:space="0" w:color="auto"/>
            </w:tcBorders>
            <w:vAlign w:val="center"/>
          </w:tcPr>
          <w:p w14:paraId="2974A5D7" w14:textId="77777777" w:rsidR="00D17087" w:rsidRPr="003163ED" w:rsidRDefault="00D17087" w:rsidP="00D1708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B0AF3BB" w14:textId="6908A5D5" w:rsidR="00D17087" w:rsidRPr="003163ED" w:rsidRDefault="00D17087" w:rsidP="00D17087">
            <w:pPr>
              <w:widowControl w:val="0"/>
              <w:rPr>
                <w:rFonts w:ascii="Tahoma" w:hAnsi="Tahoma" w:cs="Tahoma"/>
                <w:sz w:val="22"/>
                <w:szCs w:val="22"/>
              </w:rPr>
            </w:pPr>
            <w:r w:rsidRPr="003163ED">
              <w:rPr>
                <w:rFonts w:ascii="Tahoma" w:eastAsia="Tahoma" w:hAnsi="Tahoma" w:cs="Tahoma"/>
                <w:sz w:val="22"/>
                <w:szCs w:val="22"/>
              </w:rPr>
              <w:t>Производственная зона</w:t>
            </w:r>
          </w:p>
        </w:tc>
        <w:tc>
          <w:tcPr>
            <w:tcW w:w="873" w:type="pct"/>
            <w:tcBorders>
              <w:top w:val="single" w:sz="4" w:space="0" w:color="auto"/>
              <w:left w:val="single" w:sz="4" w:space="0" w:color="auto"/>
              <w:bottom w:val="single" w:sz="4" w:space="0" w:color="auto"/>
              <w:right w:val="single" w:sz="4" w:space="0" w:color="auto"/>
            </w:tcBorders>
            <w:vAlign w:val="center"/>
          </w:tcPr>
          <w:p w14:paraId="6E3549D6" w14:textId="0DC0A008"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D5E8F28" w14:textId="3D09E202"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FA6A11B" w14:textId="26F631CC"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w:t>
            </w:r>
          </w:p>
        </w:tc>
      </w:tr>
      <w:tr w:rsidR="003163ED" w:rsidRPr="003163ED" w14:paraId="526B2445"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57AF1347"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28379D5" w14:textId="77777777" w:rsidR="00D17087" w:rsidRPr="003163ED" w:rsidRDefault="00D17087" w:rsidP="00D1708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38E5E7ED" w14:textId="31C7F9CC"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66FF3933" w14:textId="3F304D01"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68424C04" w14:textId="20C41990"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2,26</w:t>
            </w:r>
          </w:p>
        </w:tc>
      </w:tr>
      <w:tr w:rsidR="003163ED" w:rsidRPr="003163ED" w14:paraId="0CA9F206"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735B5DB4" w14:textId="7B209B8D"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1.2.3</w:t>
            </w:r>
          </w:p>
        </w:tc>
        <w:tc>
          <w:tcPr>
            <w:tcW w:w="2371" w:type="pct"/>
            <w:vMerge w:val="restart"/>
            <w:tcBorders>
              <w:top w:val="single" w:sz="4" w:space="0" w:color="auto"/>
              <w:left w:val="single" w:sz="4" w:space="0" w:color="auto"/>
              <w:right w:val="single" w:sz="4" w:space="0" w:color="auto"/>
            </w:tcBorders>
            <w:vAlign w:val="center"/>
          </w:tcPr>
          <w:p w14:paraId="1326BF26" w14:textId="67E4E9E4" w:rsidR="00D17087" w:rsidRPr="003163ED" w:rsidRDefault="00D17087" w:rsidP="00D17087">
            <w:pPr>
              <w:widowControl w:val="0"/>
              <w:rPr>
                <w:rFonts w:ascii="Tahoma" w:hAnsi="Tahoma" w:cs="Tahoma"/>
                <w:b/>
                <w:bCs/>
                <w:sz w:val="22"/>
                <w:szCs w:val="22"/>
              </w:rPr>
            </w:pPr>
            <w:r w:rsidRPr="003163ED">
              <w:rPr>
                <w:rFonts w:ascii="Tahoma" w:eastAsia="Tahoma" w:hAnsi="Tahoma" w:cs="Tahoma"/>
                <w:b/>
                <w:sz w:val="22"/>
                <w:szCs w:val="22"/>
              </w:rPr>
              <w:t>Зоны сельскохозяйственного использования,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507FD8EA" w14:textId="5FC6C500"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53B1671E" w14:textId="3B06F6E1"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7CDC922" w14:textId="39E24603"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15</w:t>
            </w:r>
          </w:p>
        </w:tc>
      </w:tr>
      <w:tr w:rsidR="003163ED" w:rsidRPr="003163ED" w14:paraId="3B679B44" w14:textId="77777777" w:rsidTr="00701F9D">
        <w:trPr>
          <w:trHeight w:val="20"/>
          <w:jc w:val="center"/>
        </w:trPr>
        <w:tc>
          <w:tcPr>
            <w:tcW w:w="374" w:type="pct"/>
            <w:vMerge/>
            <w:tcBorders>
              <w:left w:val="single" w:sz="4" w:space="0" w:color="auto"/>
              <w:right w:val="single" w:sz="4" w:space="0" w:color="auto"/>
            </w:tcBorders>
            <w:vAlign w:val="center"/>
          </w:tcPr>
          <w:p w14:paraId="6EB68D65"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6C5B44E3" w14:textId="77777777" w:rsidR="00D17087" w:rsidRPr="003163ED" w:rsidRDefault="00D17087" w:rsidP="00D1708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46EB992" w14:textId="67806C30"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26D1C851" w14:textId="1539F593"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58FEA0B1" w14:textId="12818107"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33,86</w:t>
            </w:r>
          </w:p>
        </w:tc>
      </w:tr>
      <w:tr w:rsidR="003163ED" w:rsidRPr="003163ED" w14:paraId="5F1783AC" w14:textId="77777777" w:rsidTr="00701F9D">
        <w:trPr>
          <w:trHeight w:val="20"/>
          <w:jc w:val="center"/>
        </w:trPr>
        <w:tc>
          <w:tcPr>
            <w:tcW w:w="374" w:type="pct"/>
            <w:vMerge/>
            <w:tcBorders>
              <w:left w:val="single" w:sz="4" w:space="0" w:color="auto"/>
              <w:right w:val="single" w:sz="4" w:space="0" w:color="auto"/>
            </w:tcBorders>
            <w:vAlign w:val="center"/>
          </w:tcPr>
          <w:p w14:paraId="10BC47F0" w14:textId="77777777" w:rsidR="00D17087" w:rsidRPr="003163ED" w:rsidRDefault="00D17087" w:rsidP="00D1708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22207990" w14:textId="19B86CBC" w:rsidR="00D17087" w:rsidRPr="003163ED" w:rsidRDefault="00D17087" w:rsidP="00D17087">
            <w:pPr>
              <w:widowControl w:val="0"/>
              <w:rPr>
                <w:rFonts w:ascii="Tahoma" w:hAnsi="Tahoma" w:cs="Tahoma"/>
                <w:sz w:val="22"/>
                <w:szCs w:val="22"/>
              </w:rPr>
            </w:pPr>
            <w:r w:rsidRPr="003163ED">
              <w:rPr>
                <w:rFonts w:ascii="Tahoma" w:eastAsia="Tahoma" w:hAnsi="Tahoma" w:cs="Tahoma"/>
                <w:sz w:val="22"/>
                <w:szCs w:val="22"/>
              </w:rPr>
              <w:t>Зоны сельскохозяйственного использования</w:t>
            </w:r>
          </w:p>
        </w:tc>
        <w:tc>
          <w:tcPr>
            <w:tcW w:w="873" w:type="pct"/>
            <w:tcBorders>
              <w:top w:val="single" w:sz="4" w:space="0" w:color="auto"/>
              <w:left w:val="single" w:sz="4" w:space="0" w:color="auto"/>
              <w:bottom w:val="single" w:sz="4" w:space="0" w:color="auto"/>
              <w:right w:val="single" w:sz="4" w:space="0" w:color="auto"/>
            </w:tcBorders>
            <w:vAlign w:val="center"/>
          </w:tcPr>
          <w:p w14:paraId="52E445B4" w14:textId="44C34973"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1A52F3AB" w14:textId="6B8EC817"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B5AA276" w14:textId="0C6B91D4"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15</w:t>
            </w:r>
          </w:p>
        </w:tc>
      </w:tr>
      <w:tr w:rsidR="003163ED" w:rsidRPr="003163ED" w14:paraId="3BAEACAE"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24235299"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A248DBF" w14:textId="77777777" w:rsidR="00D17087" w:rsidRPr="003163ED" w:rsidRDefault="00D17087" w:rsidP="00D1708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75ED43E" w14:textId="12E59CB8"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3C01321B" w14:textId="5F9F0354"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4EBF8A6" w14:textId="3B4C7833"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33,86</w:t>
            </w:r>
          </w:p>
        </w:tc>
      </w:tr>
      <w:tr w:rsidR="003163ED" w:rsidRPr="003163ED" w14:paraId="27358EE2"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F5550A1" w14:textId="3935E332"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1.2.4</w:t>
            </w:r>
          </w:p>
        </w:tc>
        <w:tc>
          <w:tcPr>
            <w:tcW w:w="2371" w:type="pct"/>
            <w:vMerge w:val="restart"/>
            <w:tcBorders>
              <w:top w:val="single" w:sz="4" w:space="0" w:color="auto"/>
              <w:left w:val="single" w:sz="4" w:space="0" w:color="auto"/>
              <w:right w:val="single" w:sz="4" w:space="0" w:color="auto"/>
            </w:tcBorders>
            <w:vAlign w:val="center"/>
          </w:tcPr>
          <w:p w14:paraId="170317E4" w14:textId="59688069" w:rsidR="00D17087" w:rsidRPr="003163ED" w:rsidRDefault="00D17087" w:rsidP="00D17087">
            <w:pPr>
              <w:widowControl w:val="0"/>
              <w:rPr>
                <w:rFonts w:ascii="Tahoma" w:hAnsi="Tahoma" w:cs="Tahoma"/>
                <w:b/>
                <w:bCs/>
                <w:sz w:val="22"/>
                <w:szCs w:val="22"/>
              </w:rPr>
            </w:pPr>
            <w:r w:rsidRPr="003163ED">
              <w:rPr>
                <w:rFonts w:ascii="Tahoma" w:eastAsia="Tahoma" w:hAnsi="Tahoma" w:cs="Tahoma"/>
                <w:b/>
                <w:sz w:val="22"/>
                <w:szCs w:val="22"/>
              </w:rPr>
              <w:t>Зоны рекреационного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6CB852C7" w14:textId="0DB9ED74"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764C8B09" w14:textId="724F99C9"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17EC417" w14:textId="55B241A5"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6,2</w:t>
            </w:r>
          </w:p>
        </w:tc>
      </w:tr>
      <w:tr w:rsidR="003163ED" w:rsidRPr="003163ED" w14:paraId="6E788E4E" w14:textId="77777777" w:rsidTr="00701F9D">
        <w:trPr>
          <w:trHeight w:val="20"/>
          <w:jc w:val="center"/>
        </w:trPr>
        <w:tc>
          <w:tcPr>
            <w:tcW w:w="374" w:type="pct"/>
            <w:vMerge/>
            <w:tcBorders>
              <w:left w:val="single" w:sz="4" w:space="0" w:color="auto"/>
              <w:right w:val="single" w:sz="4" w:space="0" w:color="auto"/>
            </w:tcBorders>
            <w:vAlign w:val="center"/>
          </w:tcPr>
          <w:p w14:paraId="4CB73690"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2BB51093" w14:textId="77777777" w:rsidR="00D17087" w:rsidRPr="003163ED" w:rsidRDefault="00D17087" w:rsidP="00D1708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C499E35" w14:textId="30D72DDE"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F474A0C" w14:textId="72CB9FEA"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CF06C53" w14:textId="5CE64878"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13,99</w:t>
            </w:r>
          </w:p>
        </w:tc>
      </w:tr>
      <w:tr w:rsidR="003163ED" w:rsidRPr="003163ED" w14:paraId="4C0F866F" w14:textId="77777777" w:rsidTr="00701F9D">
        <w:trPr>
          <w:trHeight w:val="20"/>
          <w:jc w:val="center"/>
        </w:trPr>
        <w:tc>
          <w:tcPr>
            <w:tcW w:w="374" w:type="pct"/>
            <w:vMerge/>
            <w:tcBorders>
              <w:left w:val="single" w:sz="4" w:space="0" w:color="auto"/>
              <w:right w:val="single" w:sz="4" w:space="0" w:color="auto"/>
            </w:tcBorders>
            <w:vAlign w:val="center"/>
          </w:tcPr>
          <w:p w14:paraId="21F84498" w14:textId="77777777" w:rsidR="00D17087" w:rsidRPr="003163ED" w:rsidRDefault="00D17087" w:rsidP="00D1708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4C6C313E" w14:textId="50E47F84" w:rsidR="00D17087" w:rsidRPr="003163ED" w:rsidRDefault="00D17087" w:rsidP="00D17087">
            <w:pPr>
              <w:widowControl w:val="0"/>
              <w:rPr>
                <w:rFonts w:ascii="Tahoma" w:hAnsi="Tahoma" w:cs="Tahoma"/>
                <w:sz w:val="22"/>
                <w:szCs w:val="22"/>
              </w:rPr>
            </w:pPr>
            <w:r w:rsidRPr="003163ED">
              <w:rPr>
                <w:rFonts w:ascii="Tahoma" w:eastAsia="Tahoma" w:hAnsi="Tahoma" w:cs="Tahoma"/>
                <w:sz w:val="22"/>
                <w:szCs w:val="22"/>
              </w:rPr>
              <w:t>Зоны рекреационного назначения</w:t>
            </w:r>
          </w:p>
        </w:tc>
        <w:tc>
          <w:tcPr>
            <w:tcW w:w="873" w:type="pct"/>
            <w:tcBorders>
              <w:top w:val="single" w:sz="4" w:space="0" w:color="auto"/>
              <w:left w:val="single" w:sz="4" w:space="0" w:color="auto"/>
              <w:bottom w:val="single" w:sz="4" w:space="0" w:color="auto"/>
              <w:right w:val="single" w:sz="4" w:space="0" w:color="auto"/>
            </w:tcBorders>
            <w:vAlign w:val="center"/>
          </w:tcPr>
          <w:p w14:paraId="6DA9EFF0" w14:textId="4A07765D"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2B66B0EA" w14:textId="08C2C36E"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1D9DDC0C" w14:textId="77638548"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5,6</w:t>
            </w:r>
          </w:p>
        </w:tc>
      </w:tr>
      <w:tr w:rsidR="003163ED" w:rsidRPr="003163ED" w14:paraId="4B2D50DE" w14:textId="77777777" w:rsidTr="00701F9D">
        <w:trPr>
          <w:trHeight w:val="20"/>
          <w:jc w:val="center"/>
        </w:trPr>
        <w:tc>
          <w:tcPr>
            <w:tcW w:w="374" w:type="pct"/>
            <w:vMerge/>
            <w:tcBorders>
              <w:left w:val="single" w:sz="4" w:space="0" w:color="auto"/>
              <w:right w:val="single" w:sz="4" w:space="0" w:color="auto"/>
            </w:tcBorders>
            <w:vAlign w:val="center"/>
          </w:tcPr>
          <w:p w14:paraId="0AA53482"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7EDC0D14" w14:textId="77777777" w:rsidR="00D17087" w:rsidRPr="003163ED" w:rsidRDefault="00D17087" w:rsidP="00D1708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5AEEBEC3" w14:textId="1B54AA06"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14191A7B" w14:textId="32D00A56"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221999C8" w14:textId="5424B884"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12,64</w:t>
            </w:r>
          </w:p>
        </w:tc>
      </w:tr>
      <w:tr w:rsidR="003163ED" w:rsidRPr="003163ED" w14:paraId="0A6678C9" w14:textId="77777777" w:rsidTr="00701F9D">
        <w:trPr>
          <w:trHeight w:val="20"/>
          <w:jc w:val="center"/>
        </w:trPr>
        <w:tc>
          <w:tcPr>
            <w:tcW w:w="374" w:type="pct"/>
            <w:vMerge/>
            <w:tcBorders>
              <w:left w:val="single" w:sz="4" w:space="0" w:color="auto"/>
              <w:right w:val="single" w:sz="4" w:space="0" w:color="auto"/>
            </w:tcBorders>
            <w:vAlign w:val="center"/>
          </w:tcPr>
          <w:p w14:paraId="24842BDE" w14:textId="77777777" w:rsidR="00D17087" w:rsidRPr="003163ED" w:rsidRDefault="00D17087" w:rsidP="00D1708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D93A79B" w14:textId="4234EA76" w:rsidR="00D17087" w:rsidRPr="003163ED" w:rsidRDefault="00D17087" w:rsidP="00D17087">
            <w:pPr>
              <w:widowControl w:val="0"/>
              <w:rPr>
                <w:rFonts w:ascii="Tahoma" w:hAnsi="Tahoma" w:cs="Tahoma"/>
                <w:sz w:val="22"/>
                <w:szCs w:val="22"/>
              </w:rPr>
            </w:pPr>
            <w:r w:rsidRPr="003163ED">
              <w:rPr>
                <w:rFonts w:ascii="Tahoma" w:eastAsia="Tahoma" w:hAnsi="Tahoma" w:cs="Tahoma"/>
                <w:sz w:val="22"/>
                <w:szCs w:val="22"/>
              </w:rPr>
              <w:t>Зона озелененных территорий общего пользования (парки, сады, скверы, бульвары, городские леса)</w:t>
            </w:r>
          </w:p>
        </w:tc>
        <w:tc>
          <w:tcPr>
            <w:tcW w:w="873" w:type="pct"/>
            <w:tcBorders>
              <w:top w:val="single" w:sz="4" w:space="0" w:color="auto"/>
              <w:left w:val="single" w:sz="4" w:space="0" w:color="auto"/>
              <w:bottom w:val="single" w:sz="4" w:space="0" w:color="auto"/>
              <w:right w:val="single" w:sz="4" w:space="0" w:color="auto"/>
            </w:tcBorders>
            <w:vAlign w:val="center"/>
          </w:tcPr>
          <w:p w14:paraId="2491DBD9" w14:textId="1A0B72A9"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0AABD519" w14:textId="722941A2"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D1ADB92" w14:textId="5DA1EBA4"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0,6</w:t>
            </w:r>
          </w:p>
        </w:tc>
      </w:tr>
      <w:tr w:rsidR="003163ED" w:rsidRPr="003163ED" w14:paraId="3AE032D1"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18347D88"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30C07AF6" w14:textId="77777777" w:rsidR="00D17087" w:rsidRPr="003163ED" w:rsidRDefault="00D17087" w:rsidP="00D17087">
            <w:pPr>
              <w:widowControl w:val="0"/>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6339FDD1" w14:textId="443A8600"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42CB1B95" w14:textId="33C7CD20"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4EE091C" w14:textId="780BF48B"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1,35</w:t>
            </w:r>
          </w:p>
        </w:tc>
      </w:tr>
      <w:tr w:rsidR="003163ED" w:rsidRPr="003163ED" w14:paraId="6671E35E" w14:textId="77777777" w:rsidTr="00701F9D">
        <w:trPr>
          <w:trHeight w:val="20"/>
          <w:jc w:val="center"/>
        </w:trPr>
        <w:tc>
          <w:tcPr>
            <w:tcW w:w="374" w:type="pct"/>
            <w:vMerge w:val="restart"/>
            <w:tcBorders>
              <w:top w:val="single" w:sz="4" w:space="0" w:color="auto"/>
              <w:left w:val="single" w:sz="4" w:space="0" w:color="auto"/>
              <w:right w:val="single" w:sz="4" w:space="0" w:color="auto"/>
            </w:tcBorders>
            <w:vAlign w:val="center"/>
          </w:tcPr>
          <w:p w14:paraId="460A45E1" w14:textId="0C25A511"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1.2.5</w:t>
            </w:r>
          </w:p>
        </w:tc>
        <w:tc>
          <w:tcPr>
            <w:tcW w:w="2371" w:type="pct"/>
            <w:vMerge w:val="restart"/>
            <w:tcBorders>
              <w:top w:val="single" w:sz="4" w:space="0" w:color="auto"/>
              <w:left w:val="single" w:sz="4" w:space="0" w:color="auto"/>
              <w:right w:val="single" w:sz="4" w:space="0" w:color="auto"/>
            </w:tcBorders>
            <w:vAlign w:val="center"/>
          </w:tcPr>
          <w:p w14:paraId="1327AD4C" w14:textId="340D6AA5" w:rsidR="00D17087" w:rsidRPr="003163ED" w:rsidRDefault="00D17087" w:rsidP="00D17087">
            <w:pPr>
              <w:widowControl w:val="0"/>
              <w:rPr>
                <w:rFonts w:ascii="Tahoma" w:hAnsi="Tahoma" w:cs="Tahoma"/>
                <w:b/>
                <w:bCs/>
                <w:sz w:val="22"/>
                <w:szCs w:val="22"/>
              </w:rPr>
            </w:pPr>
            <w:r w:rsidRPr="003163ED">
              <w:rPr>
                <w:rFonts w:ascii="Tahoma" w:eastAsia="Tahoma" w:hAnsi="Tahoma" w:cs="Tahoma"/>
                <w:b/>
                <w:sz w:val="22"/>
                <w:szCs w:val="22"/>
              </w:rPr>
              <w:t>Зоны специального назначения, в том числе:</w:t>
            </w:r>
          </w:p>
        </w:tc>
        <w:tc>
          <w:tcPr>
            <w:tcW w:w="873" w:type="pct"/>
            <w:tcBorders>
              <w:top w:val="single" w:sz="4" w:space="0" w:color="auto"/>
              <w:left w:val="single" w:sz="4" w:space="0" w:color="auto"/>
              <w:bottom w:val="single" w:sz="4" w:space="0" w:color="auto"/>
              <w:right w:val="single" w:sz="4" w:space="0" w:color="auto"/>
            </w:tcBorders>
            <w:vAlign w:val="center"/>
          </w:tcPr>
          <w:p w14:paraId="742FE6F1" w14:textId="14338837"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6CBB9D70" w14:textId="13152669"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7493D57C" w14:textId="344FBD23"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1,5</w:t>
            </w:r>
          </w:p>
        </w:tc>
      </w:tr>
      <w:tr w:rsidR="003163ED" w:rsidRPr="003163ED" w14:paraId="5441307B" w14:textId="77777777" w:rsidTr="00701F9D">
        <w:trPr>
          <w:trHeight w:val="20"/>
          <w:jc w:val="center"/>
        </w:trPr>
        <w:tc>
          <w:tcPr>
            <w:tcW w:w="374" w:type="pct"/>
            <w:vMerge/>
            <w:tcBorders>
              <w:left w:val="single" w:sz="4" w:space="0" w:color="auto"/>
              <w:right w:val="single" w:sz="4" w:space="0" w:color="auto"/>
            </w:tcBorders>
            <w:vAlign w:val="center"/>
          </w:tcPr>
          <w:p w14:paraId="3A2C6796"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48EC88C" w14:textId="77777777" w:rsidR="00D17087" w:rsidRPr="003163ED" w:rsidRDefault="00D17087" w:rsidP="00D17087">
            <w:pPr>
              <w:widowControl w:val="0"/>
              <w:rPr>
                <w:rFonts w:ascii="Tahoma" w:hAnsi="Tahoma" w:cs="Tahoma"/>
                <w:b/>
                <w:bCs/>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04B081A6" w14:textId="17FD7422"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6A682B" w14:textId="2D6F3F32" w:rsidR="00D17087" w:rsidRPr="003163ED" w:rsidRDefault="001F1550" w:rsidP="00D17087">
            <w:pPr>
              <w:widowControl w:val="0"/>
              <w:jc w:val="center"/>
              <w:rPr>
                <w:rFonts w:ascii="Tahoma" w:hAnsi="Tahoma" w:cs="Tahoma"/>
                <w:b/>
                <w:bCs/>
                <w:sz w:val="22"/>
                <w:szCs w:val="22"/>
              </w:rPr>
            </w:pPr>
            <w:r w:rsidRPr="003163ED">
              <w:rPr>
                <w:rFonts w:ascii="Tahoma" w:hAnsi="Tahoma" w:cs="Tahoma"/>
                <w:b/>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472AE933" w14:textId="12D4C08A" w:rsidR="00D17087" w:rsidRPr="003163ED" w:rsidRDefault="00D17087" w:rsidP="00D17087">
            <w:pPr>
              <w:widowControl w:val="0"/>
              <w:jc w:val="center"/>
              <w:rPr>
                <w:rFonts w:ascii="Tahoma" w:hAnsi="Tahoma" w:cs="Tahoma"/>
                <w:b/>
                <w:bCs/>
                <w:sz w:val="22"/>
                <w:szCs w:val="22"/>
              </w:rPr>
            </w:pPr>
            <w:r w:rsidRPr="003163ED">
              <w:rPr>
                <w:rFonts w:ascii="Tahoma" w:hAnsi="Tahoma" w:cs="Tahoma"/>
                <w:b/>
                <w:bCs/>
                <w:sz w:val="22"/>
                <w:szCs w:val="22"/>
              </w:rPr>
              <w:t>3,39</w:t>
            </w:r>
          </w:p>
        </w:tc>
      </w:tr>
      <w:tr w:rsidR="003163ED" w:rsidRPr="003163ED" w14:paraId="5156B147" w14:textId="77777777" w:rsidTr="00701F9D">
        <w:trPr>
          <w:trHeight w:val="20"/>
          <w:jc w:val="center"/>
        </w:trPr>
        <w:tc>
          <w:tcPr>
            <w:tcW w:w="374" w:type="pct"/>
            <w:vMerge/>
            <w:tcBorders>
              <w:left w:val="single" w:sz="4" w:space="0" w:color="auto"/>
              <w:right w:val="single" w:sz="4" w:space="0" w:color="auto"/>
            </w:tcBorders>
            <w:vAlign w:val="center"/>
          </w:tcPr>
          <w:p w14:paraId="1096539B" w14:textId="77777777" w:rsidR="00D17087" w:rsidRPr="003163ED" w:rsidRDefault="00D17087" w:rsidP="00D17087">
            <w:pPr>
              <w:widowControl w:val="0"/>
              <w:jc w:val="center"/>
              <w:rPr>
                <w:rFonts w:ascii="Tahoma" w:hAnsi="Tahoma" w:cs="Tahoma"/>
                <w:sz w:val="22"/>
                <w:szCs w:val="22"/>
              </w:rPr>
            </w:pPr>
          </w:p>
        </w:tc>
        <w:tc>
          <w:tcPr>
            <w:tcW w:w="2371" w:type="pct"/>
            <w:vMerge w:val="restart"/>
            <w:tcBorders>
              <w:top w:val="single" w:sz="4" w:space="0" w:color="auto"/>
              <w:left w:val="single" w:sz="4" w:space="0" w:color="auto"/>
              <w:right w:val="single" w:sz="4" w:space="0" w:color="auto"/>
            </w:tcBorders>
            <w:vAlign w:val="center"/>
          </w:tcPr>
          <w:p w14:paraId="721224F7" w14:textId="2A2E390F" w:rsidR="00D17087" w:rsidRPr="003163ED" w:rsidRDefault="00D17087" w:rsidP="00D17087">
            <w:pPr>
              <w:widowControl w:val="0"/>
              <w:rPr>
                <w:rFonts w:ascii="Tahoma" w:hAnsi="Tahoma" w:cs="Tahoma"/>
                <w:sz w:val="22"/>
                <w:szCs w:val="22"/>
              </w:rPr>
            </w:pPr>
            <w:r w:rsidRPr="003163ED">
              <w:rPr>
                <w:rFonts w:ascii="Tahoma" w:eastAsia="Tahoma" w:hAnsi="Tahoma" w:cs="Tahoma"/>
                <w:sz w:val="22"/>
                <w:szCs w:val="22"/>
              </w:rPr>
              <w:t>Зона кладбищ</w:t>
            </w:r>
          </w:p>
        </w:tc>
        <w:tc>
          <w:tcPr>
            <w:tcW w:w="873" w:type="pct"/>
            <w:tcBorders>
              <w:top w:val="single" w:sz="4" w:space="0" w:color="auto"/>
              <w:left w:val="single" w:sz="4" w:space="0" w:color="auto"/>
              <w:bottom w:val="single" w:sz="4" w:space="0" w:color="auto"/>
              <w:right w:val="single" w:sz="4" w:space="0" w:color="auto"/>
            </w:tcBorders>
            <w:vAlign w:val="center"/>
          </w:tcPr>
          <w:p w14:paraId="3D2118C2" w14:textId="715D0122"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га</w:t>
            </w:r>
          </w:p>
        </w:tc>
        <w:tc>
          <w:tcPr>
            <w:tcW w:w="716" w:type="pct"/>
            <w:tcBorders>
              <w:top w:val="single" w:sz="4" w:space="0" w:color="auto"/>
              <w:left w:val="single" w:sz="4" w:space="0" w:color="auto"/>
              <w:bottom w:val="single" w:sz="4" w:space="0" w:color="auto"/>
              <w:right w:val="single" w:sz="4" w:space="0" w:color="auto"/>
            </w:tcBorders>
          </w:tcPr>
          <w:p w14:paraId="39BF9C39" w14:textId="1FD82BB8"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06D91712" w14:textId="2D2433AB"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1,5</w:t>
            </w:r>
          </w:p>
        </w:tc>
      </w:tr>
      <w:tr w:rsidR="00D17087" w:rsidRPr="003163ED" w14:paraId="1A2D8135" w14:textId="77777777" w:rsidTr="00701F9D">
        <w:trPr>
          <w:trHeight w:val="20"/>
          <w:jc w:val="center"/>
        </w:trPr>
        <w:tc>
          <w:tcPr>
            <w:tcW w:w="374" w:type="pct"/>
            <w:vMerge/>
            <w:tcBorders>
              <w:left w:val="single" w:sz="4" w:space="0" w:color="auto"/>
              <w:bottom w:val="single" w:sz="4" w:space="0" w:color="auto"/>
              <w:right w:val="single" w:sz="4" w:space="0" w:color="auto"/>
            </w:tcBorders>
            <w:vAlign w:val="center"/>
          </w:tcPr>
          <w:p w14:paraId="05DBE34A" w14:textId="77777777" w:rsidR="00D17087" w:rsidRPr="003163ED" w:rsidRDefault="00D17087" w:rsidP="00D17087">
            <w:pPr>
              <w:widowControl w:val="0"/>
              <w:jc w:val="center"/>
              <w:rPr>
                <w:rFonts w:ascii="Tahoma" w:hAnsi="Tahoma" w:cs="Tahoma"/>
                <w:sz w:val="22"/>
                <w:szCs w:val="22"/>
              </w:rPr>
            </w:pPr>
          </w:p>
        </w:tc>
        <w:tc>
          <w:tcPr>
            <w:tcW w:w="2371" w:type="pct"/>
            <w:vMerge/>
            <w:tcBorders>
              <w:left w:val="single" w:sz="4" w:space="0" w:color="auto"/>
              <w:bottom w:val="single" w:sz="4" w:space="0" w:color="auto"/>
              <w:right w:val="single" w:sz="4" w:space="0" w:color="auto"/>
            </w:tcBorders>
            <w:vAlign w:val="center"/>
          </w:tcPr>
          <w:p w14:paraId="5FAB2FF9" w14:textId="77777777" w:rsidR="00D17087" w:rsidRPr="003163ED" w:rsidRDefault="00D17087" w:rsidP="00D17087">
            <w:pPr>
              <w:widowControl w:val="0"/>
              <w:jc w:val="center"/>
              <w:rPr>
                <w:rFonts w:ascii="Tahoma" w:hAnsi="Tahoma" w:cs="Tahoma"/>
                <w:sz w:val="22"/>
                <w:szCs w:val="22"/>
              </w:rPr>
            </w:pPr>
          </w:p>
        </w:tc>
        <w:tc>
          <w:tcPr>
            <w:tcW w:w="873" w:type="pct"/>
            <w:tcBorders>
              <w:top w:val="single" w:sz="4" w:space="0" w:color="auto"/>
              <w:left w:val="single" w:sz="4" w:space="0" w:color="auto"/>
              <w:bottom w:val="single" w:sz="4" w:space="0" w:color="auto"/>
              <w:right w:val="single" w:sz="4" w:space="0" w:color="auto"/>
            </w:tcBorders>
            <w:vAlign w:val="center"/>
          </w:tcPr>
          <w:p w14:paraId="455C5619" w14:textId="18016BD1"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w:t>
            </w:r>
          </w:p>
        </w:tc>
        <w:tc>
          <w:tcPr>
            <w:tcW w:w="716" w:type="pct"/>
            <w:tcBorders>
              <w:top w:val="single" w:sz="4" w:space="0" w:color="auto"/>
              <w:left w:val="single" w:sz="4" w:space="0" w:color="auto"/>
              <w:bottom w:val="single" w:sz="4" w:space="0" w:color="auto"/>
              <w:right w:val="single" w:sz="4" w:space="0" w:color="auto"/>
            </w:tcBorders>
          </w:tcPr>
          <w:p w14:paraId="025FD37A" w14:textId="4312016B" w:rsidR="00D17087" w:rsidRPr="003163ED" w:rsidRDefault="001F1550" w:rsidP="00D17087">
            <w:pPr>
              <w:widowControl w:val="0"/>
              <w:jc w:val="center"/>
              <w:rPr>
                <w:rFonts w:ascii="Tahoma" w:hAnsi="Tahoma" w:cs="Tahoma"/>
                <w:sz w:val="22"/>
                <w:szCs w:val="22"/>
              </w:rPr>
            </w:pPr>
            <w:r w:rsidRPr="003163ED">
              <w:rPr>
                <w:rFonts w:ascii="Tahoma" w:hAnsi="Tahoma" w:cs="Tahoma"/>
                <w:sz w:val="22"/>
                <w:szCs w:val="22"/>
              </w:rPr>
              <w:t>-</w:t>
            </w:r>
          </w:p>
        </w:tc>
        <w:tc>
          <w:tcPr>
            <w:tcW w:w="666" w:type="pct"/>
            <w:tcBorders>
              <w:top w:val="single" w:sz="4" w:space="0" w:color="auto"/>
              <w:left w:val="single" w:sz="4" w:space="0" w:color="auto"/>
              <w:bottom w:val="single" w:sz="4" w:space="0" w:color="auto"/>
              <w:right w:val="single" w:sz="4" w:space="0" w:color="auto"/>
            </w:tcBorders>
            <w:vAlign w:val="center"/>
          </w:tcPr>
          <w:p w14:paraId="3140B35B" w14:textId="5ACAFADB" w:rsidR="00D17087" w:rsidRPr="003163ED" w:rsidRDefault="00D17087" w:rsidP="00D17087">
            <w:pPr>
              <w:widowControl w:val="0"/>
              <w:jc w:val="center"/>
              <w:rPr>
                <w:rFonts w:ascii="Tahoma" w:hAnsi="Tahoma" w:cs="Tahoma"/>
                <w:sz w:val="22"/>
                <w:szCs w:val="22"/>
              </w:rPr>
            </w:pPr>
            <w:r w:rsidRPr="003163ED">
              <w:rPr>
                <w:rFonts w:ascii="Tahoma" w:hAnsi="Tahoma" w:cs="Tahoma"/>
                <w:sz w:val="22"/>
                <w:szCs w:val="22"/>
              </w:rPr>
              <w:t>3,39</w:t>
            </w:r>
          </w:p>
        </w:tc>
      </w:tr>
    </w:tbl>
    <w:p w14:paraId="2EEDF348" w14:textId="77777777" w:rsidR="00904669" w:rsidRPr="003163ED" w:rsidRDefault="00904669" w:rsidP="00E97605">
      <w:pPr>
        <w:pStyle w:val="S"/>
        <w:rPr>
          <w:rFonts w:ascii="Tahoma" w:hAnsi="Tahoma" w:cs="Tahoma"/>
        </w:rPr>
      </w:pPr>
    </w:p>
    <w:sectPr w:rsidR="00904669" w:rsidRPr="003163ED" w:rsidSect="009C4EA1">
      <w:headerReference w:type="default" r:id="rId32"/>
      <w:footnotePr>
        <w:numRestart w:val="eachPage"/>
      </w:footnotePr>
      <w:pgSz w:w="16838" w:h="11906" w:orient="landscape"/>
      <w:pgMar w:top="1134" w:right="851" w:bottom="1134" w:left="1134" w:header="425" w:footer="54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062A1D" w16cid:durableId="04062A1D"/>
  <w16cid:commentId w16cid:paraId="34A560B9" w16cid:durableId="34A560B9"/>
  <w16cid:commentId w16cid:paraId="1F1CC063" w16cid:durableId="1F1CC063"/>
  <w16cid:commentId w16cid:paraId="25E1F30F" w16cid:durableId="25E1F30F"/>
  <w16cid:commentId w16cid:paraId="063283E4" w16cid:durableId="063283E4"/>
  <w16cid:commentId w16cid:paraId="2CED03C3" w16cid:durableId="2CED03C3"/>
  <w16cid:commentId w16cid:paraId="0DB6C877" w16cid:durableId="0DB6C877"/>
  <w16cid:commentId w16cid:paraId="26F75D9C" w16cid:durableId="26F75D9C"/>
  <w16cid:commentId w16cid:paraId="4632A91A" w16cid:durableId="4632A91A"/>
  <w16cid:commentId w16cid:paraId="4B2DF6ED" w16cid:durableId="4B2DF6ED"/>
  <w16cid:commentId w16cid:paraId="6B566A88" w16cid:durableId="6B566A88"/>
  <w16cid:commentId w16cid:paraId="6B0CD972" w16cid:durableId="6B0CD972"/>
  <w16cid:commentId w16cid:paraId="6CA89544" w16cid:durableId="6CA89544"/>
  <w16cid:commentId w16cid:paraId="650FD6AC" w16cid:durableId="650FD6AC"/>
  <w16cid:commentId w16cid:paraId="2BAB76AD" w16cid:durableId="2BAB76AD"/>
  <w16cid:commentId w16cid:paraId="3B033762" w16cid:durableId="3B033762"/>
  <w16cid:commentId w16cid:paraId="7D0B0C96" w16cid:durableId="7D0B0C96"/>
  <w16cid:commentId w16cid:paraId="46148726" w16cid:durableId="46148726"/>
  <w16cid:commentId w16cid:paraId="2F6C4134" w16cid:durableId="2F6C4134"/>
  <w16cid:commentId w16cid:paraId="50A7E6B1" w16cid:durableId="50A7E6B1"/>
  <w16cid:commentId w16cid:paraId="4E3532CC" w16cid:durableId="4E3532CC"/>
  <w16cid:commentId w16cid:paraId="016FF6AA" w16cid:durableId="016FF6AA"/>
  <w16cid:commentId w16cid:paraId="1DC14459" w16cid:durableId="1DC14459"/>
  <w16cid:commentId w16cid:paraId="12925833" w16cid:durableId="12925833"/>
  <w16cid:commentId w16cid:paraId="2C969DCC" w16cid:durableId="2C969DCC"/>
  <w16cid:commentId w16cid:paraId="4D6210CD" w16cid:durableId="4D6210CD"/>
  <w16cid:commentId w16cid:paraId="1E9E817F" w16cid:durableId="1E9E817F"/>
  <w16cid:commentId w16cid:paraId="5E1069F1" w16cid:durableId="5E1069F1"/>
  <w16cid:commentId w16cid:paraId="06E44697" w16cid:durableId="06E44697"/>
  <w16cid:commentId w16cid:paraId="506B1B11" w16cid:durableId="506B1B11"/>
  <w16cid:commentId w16cid:paraId="5EB48748" w16cid:durableId="5EB48748"/>
  <w16cid:commentId w16cid:paraId="0A43BC15" w16cid:durableId="0A43BC15"/>
  <w16cid:commentId w16cid:paraId="39DF3CA2" w16cid:durableId="39DF3CA2"/>
  <w16cid:commentId w16cid:paraId="06E4E138" w16cid:durableId="06E4E138"/>
  <w16cid:commentId w16cid:paraId="67B543C7" w16cid:durableId="67B543C7"/>
  <w16cid:commentId w16cid:paraId="475369E6" w16cid:durableId="475369E6"/>
  <w16cid:commentId w16cid:paraId="06A46C21" w16cid:durableId="06A46C21"/>
  <w16cid:commentId w16cid:paraId="311C23C0" w16cid:durableId="311C23C0"/>
  <w16cid:commentId w16cid:paraId="7C409AD0" w16cid:durableId="7C409AD0"/>
  <w16cid:commentId w16cid:paraId="0F7741A4" w16cid:durableId="0F7741A4"/>
  <w16cid:commentId w16cid:paraId="5B643D26" w16cid:durableId="5B643D26"/>
  <w16cid:commentId w16cid:paraId="44B1F32F" w16cid:durableId="44B1F32F"/>
  <w16cid:commentId w16cid:paraId="3186D521" w16cid:durableId="3186D521"/>
  <w16cid:commentId w16cid:paraId="752437A4" w16cid:durableId="752437A4"/>
  <w16cid:commentId w16cid:paraId="2218899D" w16cid:durableId="2218899D"/>
  <w16cid:commentId w16cid:paraId="0BE09705" w16cid:durableId="0BE09705"/>
  <w16cid:commentId w16cid:paraId="4CC21A0D" w16cid:durableId="4CC21A0D"/>
  <w16cid:commentId w16cid:paraId="78F3F5BD" w16cid:durableId="78F3F5BD"/>
  <w16cid:commentId w16cid:paraId="1FEC0765" w16cid:durableId="1FEC0765"/>
</w16cid:commentsIds>
</file>

<file path=word/customizations.xml><?xml version="1.0" encoding="utf-8"?>
<wne:tcg xmlns:r="http://schemas.openxmlformats.org/officeDocument/2006/relationships" xmlns:wne="http://schemas.microsoft.com/office/word/2006/wordml">
  <wne:keymaps>
    <wne:keymap wne:kcmPrimary="0231">
      <wne:acd wne:acdName="acd3"/>
    </wne:keymap>
    <wne:keymap wne:kcmPrimary="0432">
      <wne:acd wne:acdName="acd9"/>
    </wne:keymap>
    <wne:keymap wne:kcmPrimary="0433">
      <wne:acd wne:acdName="acd10"/>
    </wne:keymap>
    <wne:keymap wne:kcmPrimary="0434">
      <wne:acd wne:acdName="acd2"/>
    </wne:keymap>
    <wne:keymap wne:kcmPrimary="0441">
      <wne:acd wne:acdName="acd11"/>
    </wne:keymap>
    <wne:keymap wne:kcmPrimary="0457">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Manifest>
  </wne:toolbars>
  <wne:acds>
    <wne:acd wne:argValue="AQAAAC8A" wne:acdName="acd0" wne:fciIndexBasedOn="0065"/>
    <wne:acd wne:acdName="acd1" wne:fciIndexBasedOn="0065"/>
    <wne:acd wne:argValue="AgAfBEMEPQQ6BEIEIAA0AA==" wne:acdName="acd2" wne:fciIndexBasedOn="0065"/>
    <wne:acd wne:argValue="LfBTAHkAbQBiAG8AbAA=" wne:acdName="acd3" wne:fciBasedOn="Symbol"/>
    <wne:acd wne:acdName="acd4" wne:fciIndexBasedOn="0065"/>
    <wne:acd wne:acdName="acd5" wne:fciIndexBasedOn="0065"/>
    <wne:acd wne:acdName="acd6" wne:fciIndexBasedOn="0065"/>
    <wne:acd wne:acdName="acd7" wne:fciIndexBasedOn="0065"/>
    <wne:acd wne:acdName="acd8" wne:fciIndexBasedOn="0065"/>
    <wne:acd wne:argValue="AQAAAAIA" wne:acdName="acd9" wne:fciIndexBasedOn="0065"/>
    <wne:acd wne:argValue="AQAAAAMA" wne:acdName="acd10" wne:fciIndexBasedOn="0065"/>
    <wne:acd wne:argValue="AgAQBDEENwQwBEYE" wne:acdName="acd11" wne:fciIndexBasedOn="0065"/>
    <wne:acd wne:argValue="AQAAAC8A" wne:acdName="acd1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70B0A" w14:textId="77777777" w:rsidR="0069694E" w:rsidRDefault="0069694E">
      <w:r>
        <w:separator/>
      </w:r>
    </w:p>
    <w:p w14:paraId="52AF6117" w14:textId="77777777" w:rsidR="0069694E" w:rsidRDefault="0069694E"/>
  </w:endnote>
  <w:endnote w:type="continuationSeparator" w:id="0">
    <w:p w14:paraId="2072B685" w14:textId="77777777" w:rsidR="0069694E" w:rsidRDefault="0069694E">
      <w:r>
        <w:continuationSeparator/>
      </w:r>
    </w:p>
    <w:p w14:paraId="6BD0CE8D" w14:textId="77777777" w:rsidR="0069694E" w:rsidRDefault="0069694E"/>
  </w:endnote>
  <w:endnote w:type="continuationNotice" w:id="1">
    <w:p w14:paraId="05F87ECD" w14:textId="77777777" w:rsidR="0069694E" w:rsidRDefault="00696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roxy 4">
    <w:panose1 w:val="00000400000000000000"/>
    <w:charset w:val="CC"/>
    <w:family w:val="auto"/>
    <w:pitch w:val="variable"/>
    <w:sig w:usb0="A0002AA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1300"/>
      <w:docPartObj>
        <w:docPartGallery w:val="Page Numbers (Bottom of Page)"/>
        <w:docPartUnique/>
      </w:docPartObj>
    </w:sdtPr>
    <w:sdtEndPr>
      <w:rPr>
        <w:rFonts w:ascii="Tahoma" w:hAnsi="Tahoma" w:cs="Tahoma"/>
        <w:sz w:val="22"/>
        <w:szCs w:val="22"/>
      </w:rPr>
    </w:sdtEndPr>
    <w:sdtContent>
      <w:p w14:paraId="67C814CC" w14:textId="0E4F8570" w:rsidR="0069694E" w:rsidRPr="00282DA6" w:rsidRDefault="0069694E">
        <w:pPr>
          <w:pStyle w:val="afff6"/>
          <w:jc w:val="right"/>
          <w:rPr>
            <w:rFonts w:ascii="Tahoma" w:hAnsi="Tahoma" w:cs="Tahoma"/>
            <w:sz w:val="22"/>
            <w:szCs w:val="22"/>
          </w:rPr>
        </w:pPr>
        <w:r w:rsidRPr="00282DA6">
          <w:rPr>
            <w:rFonts w:ascii="Tahoma" w:hAnsi="Tahoma" w:cs="Tahoma"/>
            <w:sz w:val="22"/>
            <w:szCs w:val="22"/>
          </w:rPr>
          <w:fldChar w:fldCharType="begin"/>
        </w:r>
        <w:r w:rsidRPr="00282DA6">
          <w:rPr>
            <w:rFonts w:ascii="Tahoma" w:hAnsi="Tahoma" w:cs="Tahoma"/>
            <w:sz w:val="22"/>
            <w:szCs w:val="22"/>
          </w:rPr>
          <w:instrText>PAGE   \* MERGEFORMAT</w:instrText>
        </w:r>
        <w:r w:rsidRPr="00282DA6">
          <w:rPr>
            <w:rFonts w:ascii="Tahoma" w:hAnsi="Tahoma" w:cs="Tahoma"/>
            <w:sz w:val="22"/>
            <w:szCs w:val="22"/>
          </w:rPr>
          <w:fldChar w:fldCharType="separate"/>
        </w:r>
        <w:r w:rsidR="00E679CE" w:rsidRPr="00E679CE">
          <w:rPr>
            <w:rFonts w:ascii="Tahoma" w:hAnsi="Tahoma" w:cs="Tahoma"/>
            <w:noProof/>
            <w:sz w:val="22"/>
            <w:szCs w:val="22"/>
            <w:lang w:val="ru-RU"/>
          </w:rPr>
          <w:t>3</w:t>
        </w:r>
        <w:r w:rsidRPr="00282DA6">
          <w:rPr>
            <w:rFonts w:ascii="Tahoma" w:hAnsi="Tahoma" w:cs="Tahoma"/>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761659"/>
      <w:docPartObj>
        <w:docPartGallery w:val="Page Numbers (Bottom of Page)"/>
        <w:docPartUnique/>
      </w:docPartObj>
    </w:sdtPr>
    <w:sdtEndPr>
      <w:rPr>
        <w:rFonts w:ascii="Tahoma" w:hAnsi="Tahoma" w:cs="Tahoma"/>
        <w:sz w:val="22"/>
        <w:szCs w:val="22"/>
      </w:rPr>
    </w:sdtEndPr>
    <w:sdtContent>
      <w:p w14:paraId="168BB6B3" w14:textId="77777777" w:rsidR="0069694E" w:rsidRPr="00282DA6" w:rsidRDefault="0069694E">
        <w:pPr>
          <w:pStyle w:val="afff6"/>
          <w:jc w:val="right"/>
          <w:rPr>
            <w:rFonts w:ascii="Tahoma" w:hAnsi="Tahoma" w:cs="Tahoma"/>
            <w:sz w:val="22"/>
            <w:szCs w:val="22"/>
          </w:rPr>
        </w:pPr>
        <w:r w:rsidRPr="00282DA6">
          <w:rPr>
            <w:rFonts w:ascii="Tahoma" w:hAnsi="Tahoma" w:cs="Tahoma"/>
            <w:sz w:val="22"/>
            <w:szCs w:val="22"/>
          </w:rPr>
          <w:fldChar w:fldCharType="begin"/>
        </w:r>
        <w:r w:rsidRPr="00282DA6">
          <w:rPr>
            <w:rFonts w:ascii="Tahoma" w:hAnsi="Tahoma" w:cs="Tahoma"/>
            <w:sz w:val="22"/>
            <w:szCs w:val="22"/>
          </w:rPr>
          <w:instrText>PAGE   \* MERGEFORMAT</w:instrText>
        </w:r>
        <w:r w:rsidRPr="00282DA6">
          <w:rPr>
            <w:rFonts w:ascii="Tahoma" w:hAnsi="Tahoma" w:cs="Tahoma"/>
            <w:sz w:val="22"/>
            <w:szCs w:val="22"/>
          </w:rPr>
          <w:fldChar w:fldCharType="separate"/>
        </w:r>
        <w:r w:rsidR="00E679CE" w:rsidRPr="00E679CE">
          <w:rPr>
            <w:rFonts w:ascii="Tahoma" w:hAnsi="Tahoma" w:cs="Tahoma"/>
            <w:noProof/>
            <w:sz w:val="22"/>
            <w:szCs w:val="22"/>
            <w:lang w:val="ru-RU"/>
          </w:rPr>
          <w:t>180</w:t>
        </w:r>
        <w:r w:rsidRPr="00282DA6">
          <w:rPr>
            <w:rFonts w:ascii="Tahoma" w:hAnsi="Tahoma" w:cs="Tahoma"/>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6323D" w14:textId="77777777" w:rsidR="0069694E" w:rsidRDefault="0069694E">
      <w:r>
        <w:separator/>
      </w:r>
    </w:p>
    <w:p w14:paraId="1BC2289A" w14:textId="77777777" w:rsidR="0069694E" w:rsidRDefault="0069694E"/>
  </w:footnote>
  <w:footnote w:type="continuationSeparator" w:id="0">
    <w:p w14:paraId="43014400" w14:textId="77777777" w:rsidR="0069694E" w:rsidRDefault="0069694E">
      <w:r>
        <w:continuationSeparator/>
      </w:r>
    </w:p>
    <w:p w14:paraId="229A853A" w14:textId="77777777" w:rsidR="0069694E" w:rsidRDefault="0069694E"/>
  </w:footnote>
  <w:footnote w:type="continuationNotice" w:id="1">
    <w:p w14:paraId="1C1F8C8E" w14:textId="77777777" w:rsidR="0069694E" w:rsidRDefault="0069694E"/>
  </w:footnote>
  <w:footnote w:id="2">
    <w:p w14:paraId="5AAC5158" w14:textId="6DF37174" w:rsidR="0069694E" w:rsidRPr="0046077D" w:rsidRDefault="0069694E">
      <w:pPr>
        <w:pStyle w:val="afffe"/>
        <w:rPr>
          <w:rFonts w:ascii="Tahoma" w:hAnsi="Tahoma" w:cs="Tahoma"/>
          <w:lang w:val="ru-RU"/>
        </w:rPr>
      </w:pPr>
      <w:r w:rsidRPr="0046077D">
        <w:rPr>
          <w:rStyle w:val="affff0"/>
          <w:rFonts w:ascii="Tahoma" w:hAnsi="Tahoma" w:cs="Tahoma"/>
        </w:rPr>
        <w:footnoteRef/>
      </w:r>
      <w:r w:rsidRPr="0046077D">
        <w:rPr>
          <w:rFonts w:ascii="Tahoma" w:hAnsi="Tahoma" w:cs="Tahoma"/>
        </w:rPr>
        <w:t xml:space="preserve"> В отдельных случаях незначительные расхождения между итогом и суммой слагаемых объясняются округлением данных</w:t>
      </w:r>
      <w:r w:rsidRPr="0046077D">
        <w:rPr>
          <w:rFonts w:ascii="Tahoma" w:hAnsi="Tahoma" w:cs="Tahoma"/>
          <w:lang w:val="ru-RU"/>
        </w:rPr>
        <w:t>.</w:t>
      </w:r>
      <w:bookmarkStart w:id="1059" w:name="_GoBack"/>
      <w:bookmarkEnd w:id="1059"/>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417D4" w14:textId="77777777" w:rsidR="0069694E" w:rsidRPr="00282DA6" w:rsidRDefault="0069694E" w:rsidP="00282DA6">
    <w:pPr>
      <w:pStyle w:val="aff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CC75D" w14:textId="5E2B3FEF" w:rsidR="0069694E" w:rsidRPr="00A53D1D" w:rsidRDefault="0069694E" w:rsidP="00A53D1D">
    <w:pPr>
      <w:pStyle w:val="af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7"/>
    <w:multiLevelType w:val="singleLevel"/>
    <w:tmpl w:val="00000017"/>
    <w:name w:val="WW8Num72"/>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23E3CE3"/>
    <w:multiLevelType w:val="hybridMultilevel"/>
    <w:tmpl w:val="F1F4D120"/>
    <w:lvl w:ilvl="0" w:tplc="35EC2C22">
      <w:start w:val="1"/>
      <w:numFmt w:val="bullet"/>
      <w:pStyle w:val="a"/>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5030B4"/>
    <w:multiLevelType w:val="hybridMultilevel"/>
    <w:tmpl w:val="CB6A55B8"/>
    <w:styleLink w:val="WW8Num21"/>
    <w:lvl w:ilvl="0" w:tplc="2132C8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40016FD"/>
    <w:multiLevelType w:val="hybridMultilevel"/>
    <w:tmpl w:val="153ABBA6"/>
    <w:lvl w:ilvl="0" w:tplc="624EC794">
      <w:start w:val="1"/>
      <w:numFmt w:val="decimal"/>
      <w:lvlText w:val="%1"/>
      <w:lvlJc w:val="left"/>
      <w:pPr>
        <w:ind w:left="739" w:hanging="360"/>
      </w:pPr>
      <w:rPr>
        <w:rFonts w:hint="default"/>
      </w:rPr>
    </w:lvl>
    <w:lvl w:ilvl="1" w:tplc="04190019" w:tentative="1">
      <w:start w:val="1"/>
      <w:numFmt w:val="lowerLetter"/>
      <w:lvlText w:val="%2."/>
      <w:lvlJc w:val="left"/>
      <w:pPr>
        <w:ind w:left="1459" w:hanging="360"/>
      </w:pPr>
    </w:lvl>
    <w:lvl w:ilvl="2" w:tplc="0419001B" w:tentative="1">
      <w:start w:val="1"/>
      <w:numFmt w:val="lowerRoman"/>
      <w:lvlText w:val="%3."/>
      <w:lvlJc w:val="right"/>
      <w:pPr>
        <w:ind w:left="2179" w:hanging="180"/>
      </w:pPr>
    </w:lvl>
    <w:lvl w:ilvl="3" w:tplc="0419000F" w:tentative="1">
      <w:start w:val="1"/>
      <w:numFmt w:val="decimal"/>
      <w:lvlText w:val="%4."/>
      <w:lvlJc w:val="left"/>
      <w:pPr>
        <w:ind w:left="2899" w:hanging="360"/>
      </w:pPr>
    </w:lvl>
    <w:lvl w:ilvl="4" w:tplc="04190019" w:tentative="1">
      <w:start w:val="1"/>
      <w:numFmt w:val="lowerLetter"/>
      <w:lvlText w:val="%5."/>
      <w:lvlJc w:val="left"/>
      <w:pPr>
        <w:ind w:left="3619" w:hanging="360"/>
      </w:pPr>
    </w:lvl>
    <w:lvl w:ilvl="5" w:tplc="0419001B" w:tentative="1">
      <w:start w:val="1"/>
      <w:numFmt w:val="lowerRoman"/>
      <w:lvlText w:val="%6."/>
      <w:lvlJc w:val="right"/>
      <w:pPr>
        <w:ind w:left="4339" w:hanging="180"/>
      </w:pPr>
    </w:lvl>
    <w:lvl w:ilvl="6" w:tplc="0419000F" w:tentative="1">
      <w:start w:val="1"/>
      <w:numFmt w:val="decimal"/>
      <w:lvlText w:val="%7."/>
      <w:lvlJc w:val="left"/>
      <w:pPr>
        <w:ind w:left="5059" w:hanging="360"/>
      </w:pPr>
    </w:lvl>
    <w:lvl w:ilvl="7" w:tplc="04190019" w:tentative="1">
      <w:start w:val="1"/>
      <w:numFmt w:val="lowerLetter"/>
      <w:lvlText w:val="%8."/>
      <w:lvlJc w:val="left"/>
      <w:pPr>
        <w:ind w:left="5779" w:hanging="360"/>
      </w:pPr>
    </w:lvl>
    <w:lvl w:ilvl="8" w:tplc="0419001B" w:tentative="1">
      <w:start w:val="1"/>
      <w:numFmt w:val="lowerRoman"/>
      <w:lvlText w:val="%9."/>
      <w:lvlJc w:val="right"/>
      <w:pPr>
        <w:ind w:left="6499" w:hanging="180"/>
      </w:pPr>
    </w:lvl>
  </w:abstractNum>
  <w:abstractNum w:abstractNumId="4" w15:restartNumberingAfterBreak="0">
    <w:nsid w:val="04E90573"/>
    <w:multiLevelType w:val="hybridMultilevel"/>
    <w:tmpl w:val="4D86A6DA"/>
    <w:lvl w:ilvl="0" w:tplc="EB081DCA">
      <w:start w:val="1"/>
      <w:numFmt w:val="decimal"/>
      <w:lvlText w:val="8.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0469A"/>
    <w:multiLevelType w:val="hybridMultilevel"/>
    <w:tmpl w:val="5F7CAAC6"/>
    <w:lvl w:ilvl="0" w:tplc="2310947A">
      <w:start w:val="1"/>
      <w:numFmt w:val="decimal"/>
      <w:lvlText w:val="4.%1"/>
      <w:lvlJc w:val="left"/>
      <w:pPr>
        <w:ind w:left="36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EC2A20"/>
    <w:multiLevelType w:val="hybridMultilevel"/>
    <w:tmpl w:val="94865E0C"/>
    <w:styleLink w:val="2"/>
    <w:lvl w:ilvl="0" w:tplc="3EEC54C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386B60"/>
    <w:multiLevelType w:val="hybridMultilevel"/>
    <w:tmpl w:val="685E429E"/>
    <w:lvl w:ilvl="0" w:tplc="8F9E16F0">
      <w:start w:val="1"/>
      <w:numFmt w:val="decimal"/>
      <w:lvlText w:val="6.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665B93"/>
    <w:multiLevelType w:val="hybridMultilevel"/>
    <w:tmpl w:val="08C002B4"/>
    <w:lvl w:ilvl="0" w:tplc="9A5E7DC8">
      <w:start w:val="1"/>
      <w:numFmt w:val="decimal"/>
      <w:lvlText w:val="5.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F428E1"/>
    <w:multiLevelType w:val="hybridMultilevel"/>
    <w:tmpl w:val="EFDE9CD2"/>
    <w:lvl w:ilvl="0" w:tplc="36EEBFA6">
      <w:start w:val="1"/>
      <w:numFmt w:val="decimal"/>
      <w:lvlText w:val="%1"/>
      <w:lvlJc w:val="righ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122F3A42"/>
    <w:multiLevelType w:val="hybridMultilevel"/>
    <w:tmpl w:val="7634179C"/>
    <w:lvl w:ilvl="0" w:tplc="48F8BB2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47533F"/>
    <w:multiLevelType w:val="hybridMultilevel"/>
    <w:tmpl w:val="8FC4D344"/>
    <w:lvl w:ilvl="0" w:tplc="804C8310">
      <w:start w:val="1"/>
      <w:numFmt w:val="decimal"/>
      <w:lvlText w:val="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6043AD7"/>
    <w:multiLevelType w:val="hybridMultilevel"/>
    <w:tmpl w:val="08829C38"/>
    <w:lvl w:ilvl="0" w:tplc="26BE93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8250301"/>
    <w:multiLevelType w:val="hybridMultilevel"/>
    <w:tmpl w:val="0CE60EEE"/>
    <w:lvl w:ilvl="0" w:tplc="D5BC3D10">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6" w15:restartNumberingAfterBreak="0">
    <w:nsid w:val="1ACD661C"/>
    <w:multiLevelType w:val="hybridMultilevel"/>
    <w:tmpl w:val="527E1CCC"/>
    <w:lvl w:ilvl="0" w:tplc="F950FD4E">
      <w:start w:val="1"/>
      <w:numFmt w:val="decimal"/>
      <w:lvlText w:val="5.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C0E70A5"/>
    <w:multiLevelType w:val="hybridMultilevel"/>
    <w:tmpl w:val="593E10FA"/>
    <w:lvl w:ilvl="0" w:tplc="119872C4">
      <w:start w:val="1"/>
      <w:numFmt w:val="decimal"/>
      <w:lvlText w:val="1.3.%1"/>
      <w:lvlJc w:val="left"/>
      <w:pPr>
        <w:ind w:left="636" w:hanging="360"/>
      </w:pPr>
      <w:rPr>
        <w:rFonts w:hint="default"/>
      </w:rPr>
    </w:lvl>
    <w:lvl w:ilvl="1" w:tplc="04190019" w:tentative="1">
      <w:start w:val="1"/>
      <w:numFmt w:val="lowerLetter"/>
      <w:lvlText w:val="%2."/>
      <w:lvlJc w:val="left"/>
      <w:pPr>
        <w:ind w:left="1356" w:hanging="360"/>
      </w:pPr>
    </w:lvl>
    <w:lvl w:ilvl="2" w:tplc="0419001B" w:tentative="1">
      <w:start w:val="1"/>
      <w:numFmt w:val="lowerRoman"/>
      <w:lvlText w:val="%3."/>
      <w:lvlJc w:val="right"/>
      <w:pPr>
        <w:ind w:left="2076" w:hanging="180"/>
      </w:pPr>
    </w:lvl>
    <w:lvl w:ilvl="3" w:tplc="0419000F" w:tentative="1">
      <w:start w:val="1"/>
      <w:numFmt w:val="decimal"/>
      <w:lvlText w:val="%4."/>
      <w:lvlJc w:val="left"/>
      <w:pPr>
        <w:ind w:left="2796" w:hanging="360"/>
      </w:pPr>
    </w:lvl>
    <w:lvl w:ilvl="4" w:tplc="04190019" w:tentative="1">
      <w:start w:val="1"/>
      <w:numFmt w:val="lowerLetter"/>
      <w:lvlText w:val="%5."/>
      <w:lvlJc w:val="left"/>
      <w:pPr>
        <w:ind w:left="3516" w:hanging="360"/>
      </w:pPr>
    </w:lvl>
    <w:lvl w:ilvl="5" w:tplc="0419001B" w:tentative="1">
      <w:start w:val="1"/>
      <w:numFmt w:val="lowerRoman"/>
      <w:lvlText w:val="%6."/>
      <w:lvlJc w:val="right"/>
      <w:pPr>
        <w:ind w:left="4236" w:hanging="180"/>
      </w:pPr>
    </w:lvl>
    <w:lvl w:ilvl="6" w:tplc="0419000F" w:tentative="1">
      <w:start w:val="1"/>
      <w:numFmt w:val="decimal"/>
      <w:lvlText w:val="%7."/>
      <w:lvlJc w:val="left"/>
      <w:pPr>
        <w:ind w:left="4956" w:hanging="360"/>
      </w:pPr>
    </w:lvl>
    <w:lvl w:ilvl="7" w:tplc="04190019" w:tentative="1">
      <w:start w:val="1"/>
      <w:numFmt w:val="lowerLetter"/>
      <w:lvlText w:val="%8."/>
      <w:lvlJc w:val="left"/>
      <w:pPr>
        <w:ind w:left="5676" w:hanging="360"/>
      </w:pPr>
    </w:lvl>
    <w:lvl w:ilvl="8" w:tplc="0419001B" w:tentative="1">
      <w:start w:val="1"/>
      <w:numFmt w:val="lowerRoman"/>
      <w:lvlText w:val="%9."/>
      <w:lvlJc w:val="right"/>
      <w:pPr>
        <w:ind w:left="6396" w:hanging="180"/>
      </w:pPr>
    </w:lvl>
  </w:abstractNum>
  <w:abstractNum w:abstractNumId="18" w15:restartNumberingAfterBreak="0">
    <w:nsid w:val="1FF93BAD"/>
    <w:multiLevelType w:val="hybridMultilevel"/>
    <w:tmpl w:val="5D167D46"/>
    <w:lvl w:ilvl="0" w:tplc="36EEBFA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091227"/>
    <w:multiLevelType w:val="multilevel"/>
    <w:tmpl w:val="7BD89BCE"/>
    <w:lvl w:ilvl="0">
      <w:start w:val="1"/>
      <w:numFmt w:val="decimal"/>
      <w:pStyle w:val="1"/>
      <w:lvlText w:val="%1"/>
      <w:lvlJc w:val="left"/>
      <w:pPr>
        <w:ind w:left="1429" w:hanging="720"/>
      </w:pPr>
      <w:rPr>
        <w:rFonts w:ascii="Tahoma" w:hAnsi="Tahoma" w:cs="Tahoma" w:hint="default"/>
      </w:rPr>
    </w:lvl>
    <w:lvl w:ilvl="1">
      <w:start w:val="1"/>
      <w:numFmt w:val="decimal"/>
      <w:pStyle w:val="20"/>
      <w:isLgl/>
      <w:lvlText w:val="%1.%2"/>
      <w:lvlJc w:val="left"/>
      <w:pPr>
        <w:ind w:left="1429" w:hanging="720"/>
      </w:pPr>
      <w:rPr>
        <w:rFonts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3229" w:hanging="2520"/>
      </w:pPr>
      <w:rPr>
        <w:rFonts w:hint="default"/>
      </w:rPr>
    </w:lvl>
    <w:lvl w:ilvl="8">
      <w:start w:val="1"/>
      <w:numFmt w:val="decimal"/>
      <w:isLgl/>
      <w:lvlText w:val="%1.%2.%3.%4.%5.%6.%7.%8.%9"/>
      <w:lvlJc w:val="left"/>
      <w:pPr>
        <w:ind w:left="3229" w:hanging="2520"/>
      </w:pPr>
      <w:rPr>
        <w:rFonts w:hint="default"/>
      </w:rPr>
    </w:lvl>
  </w:abstractNum>
  <w:abstractNum w:abstractNumId="20" w15:restartNumberingAfterBreak="0">
    <w:nsid w:val="24A75812"/>
    <w:multiLevelType w:val="multilevel"/>
    <w:tmpl w:val="F04AD5F8"/>
    <w:lvl w:ilvl="0">
      <w:start w:val="1"/>
      <w:numFmt w:val="decimal"/>
      <w:pStyle w:val="S4"/>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pStyle w:val="S4"/>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24BE4662"/>
    <w:multiLevelType w:val="hybridMultilevel"/>
    <w:tmpl w:val="BB400CB4"/>
    <w:lvl w:ilvl="0" w:tplc="0E84303C">
      <w:start w:val="1"/>
      <w:numFmt w:val="decimal"/>
      <w:lvlText w:val="5.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237F47"/>
    <w:multiLevelType w:val="hybridMultilevel"/>
    <w:tmpl w:val="B1A22BCC"/>
    <w:lvl w:ilvl="0" w:tplc="10C83356">
      <w:start w:val="1"/>
      <w:numFmt w:val="decimal"/>
      <w:lvlText w:val="5.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C557F61"/>
    <w:multiLevelType w:val="hybridMultilevel"/>
    <w:tmpl w:val="DC36ACE4"/>
    <w:lvl w:ilvl="0" w:tplc="738C61A4">
      <w:start w:val="1"/>
      <w:numFmt w:val="decimal"/>
      <w:pStyle w:val="a1"/>
      <w:lvlText w:val="%1"/>
      <w:lvlJc w:val="left"/>
      <w:pPr>
        <w:tabs>
          <w:tab w:val="num" w:pos="340"/>
        </w:tabs>
        <w:ind w:left="0" w:firstLine="57"/>
      </w:pPr>
      <w:rPr>
        <w:rFonts w:hint="default"/>
        <w:sz w:val="24"/>
        <w:szCs w:val="24"/>
      </w:rPr>
    </w:lvl>
    <w:lvl w:ilvl="1" w:tplc="68DAD888" w:tentative="1">
      <w:start w:val="1"/>
      <w:numFmt w:val="lowerLetter"/>
      <w:lvlText w:val="%2."/>
      <w:lvlJc w:val="left"/>
      <w:pPr>
        <w:tabs>
          <w:tab w:val="num" w:pos="1440"/>
        </w:tabs>
        <w:ind w:left="1440" w:hanging="360"/>
      </w:pPr>
    </w:lvl>
    <w:lvl w:ilvl="2" w:tplc="6172CDB4" w:tentative="1">
      <w:start w:val="1"/>
      <w:numFmt w:val="lowerRoman"/>
      <w:lvlText w:val="%3."/>
      <w:lvlJc w:val="right"/>
      <w:pPr>
        <w:tabs>
          <w:tab w:val="num" w:pos="2160"/>
        </w:tabs>
        <w:ind w:left="2160" w:hanging="180"/>
      </w:pPr>
    </w:lvl>
    <w:lvl w:ilvl="3" w:tplc="F0D6F058" w:tentative="1">
      <w:start w:val="1"/>
      <w:numFmt w:val="decimal"/>
      <w:lvlText w:val="%4."/>
      <w:lvlJc w:val="left"/>
      <w:pPr>
        <w:tabs>
          <w:tab w:val="num" w:pos="2880"/>
        </w:tabs>
        <w:ind w:left="2880" w:hanging="360"/>
      </w:pPr>
    </w:lvl>
    <w:lvl w:ilvl="4" w:tplc="20F6D8D2" w:tentative="1">
      <w:start w:val="1"/>
      <w:numFmt w:val="lowerLetter"/>
      <w:lvlText w:val="%5."/>
      <w:lvlJc w:val="left"/>
      <w:pPr>
        <w:tabs>
          <w:tab w:val="num" w:pos="3600"/>
        </w:tabs>
        <w:ind w:left="3600" w:hanging="360"/>
      </w:pPr>
    </w:lvl>
    <w:lvl w:ilvl="5" w:tplc="8870C0D0" w:tentative="1">
      <w:start w:val="1"/>
      <w:numFmt w:val="lowerRoman"/>
      <w:lvlText w:val="%6."/>
      <w:lvlJc w:val="right"/>
      <w:pPr>
        <w:tabs>
          <w:tab w:val="num" w:pos="4320"/>
        </w:tabs>
        <w:ind w:left="4320" w:hanging="180"/>
      </w:pPr>
    </w:lvl>
    <w:lvl w:ilvl="6" w:tplc="A5B82CE0" w:tentative="1">
      <w:start w:val="1"/>
      <w:numFmt w:val="decimal"/>
      <w:lvlText w:val="%7."/>
      <w:lvlJc w:val="left"/>
      <w:pPr>
        <w:tabs>
          <w:tab w:val="num" w:pos="5040"/>
        </w:tabs>
        <w:ind w:left="5040" w:hanging="360"/>
      </w:pPr>
    </w:lvl>
    <w:lvl w:ilvl="7" w:tplc="F59C13E4" w:tentative="1">
      <w:start w:val="1"/>
      <w:numFmt w:val="lowerLetter"/>
      <w:lvlText w:val="%8."/>
      <w:lvlJc w:val="left"/>
      <w:pPr>
        <w:tabs>
          <w:tab w:val="num" w:pos="5760"/>
        </w:tabs>
        <w:ind w:left="5760" w:hanging="360"/>
      </w:pPr>
    </w:lvl>
    <w:lvl w:ilvl="8" w:tplc="93663502" w:tentative="1">
      <w:start w:val="1"/>
      <w:numFmt w:val="lowerRoman"/>
      <w:lvlText w:val="%9."/>
      <w:lvlJc w:val="right"/>
      <w:pPr>
        <w:tabs>
          <w:tab w:val="num" w:pos="6480"/>
        </w:tabs>
        <w:ind w:left="6480" w:hanging="180"/>
      </w:pPr>
    </w:lvl>
  </w:abstractNum>
  <w:abstractNum w:abstractNumId="24" w15:restartNumberingAfterBreak="0">
    <w:nsid w:val="2DE30FA3"/>
    <w:multiLevelType w:val="hybridMultilevel"/>
    <w:tmpl w:val="9C32A856"/>
    <w:lvl w:ilvl="0" w:tplc="02CA4648">
      <w:start w:val="1"/>
      <w:numFmt w:val="decimal"/>
      <w:lvlText w:val="6.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00F6B82"/>
    <w:multiLevelType w:val="hybridMultilevel"/>
    <w:tmpl w:val="7B3E5982"/>
    <w:lvl w:ilvl="0" w:tplc="23EC840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E4658B"/>
    <w:multiLevelType w:val="hybridMultilevel"/>
    <w:tmpl w:val="BB4002FE"/>
    <w:lvl w:ilvl="0" w:tplc="8786B9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345307"/>
    <w:multiLevelType w:val="multilevel"/>
    <w:tmpl w:val="F04AD5F8"/>
    <w:styleLink w:val="1ai11"/>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38EE43D3"/>
    <w:multiLevelType w:val="hybridMultilevel"/>
    <w:tmpl w:val="0128B43C"/>
    <w:lvl w:ilvl="0" w:tplc="36EEBFA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8F674AD"/>
    <w:multiLevelType w:val="hybridMultilevel"/>
    <w:tmpl w:val="D7021F4A"/>
    <w:lvl w:ilvl="0" w:tplc="DB7829F8">
      <w:start w:val="1"/>
      <w:numFmt w:val="bullet"/>
      <w:pStyle w:val="a2"/>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C3C7FD1"/>
    <w:multiLevelType w:val="hybridMultilevel"/>
    <w:tmpl w:val="A276179A"/>
    <w:lvl w:ilvl="0" w:tplc="E488B280">
      <w:start w:val="1"/>
      <w:numFmt w:val="decimal"/>
      <w:lvlText w:val="6.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0A06DC9"/>
    <w:multiLevelType w:val="hybridMultilevel"/>
    <w:tmpl w:val="992CC8B0"/>
    <w:lvl w:ilvl="0" w:tplc="A9DA88EA">
      <w:start w:val="1"/>
      <w:numFmt w:val="decimal"/>
      <w:lvlText w:val="3.%1"/>
      <w:lvlJc w:val="left"/>
      <w:pPr>
        <w:ind w:left="720" w:hanging="360"/>
      </w:pPr>
      <w:rPr>
        <w:rFonts w:ascii="Tahoma" w:hAnsi="Tahoma" w:cs="Tahoma"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580326"/>
    <w:multiLevelType w:val="hybridMultilevel"/>
    <w:tmpl w:val="4D8A18D0"/>
    <w:lvl w:ilvl="0" w:tplc="ABC090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52C6A96"/>
    <w:multiLevelType w:val="hybridMultilevel"/>
    <w:tmpl w:val="D878EFF4"/>
    <w:lvl w:ilvl="0" w:tplc="E70C43A6">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66E3F67"/>
    <w:multiLevelType w:val="hybridMultilevel"/>
    <w:tmpl w:val="406A997A"/>
    <w:lvl w:ilvl="0" w:tplc="0BD40EBA">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74B5AE9"/>
    <w:multiLevelType w:val="hybridMultilevel"/>
    <w:tmpl w:val="CD8E5686"/>
    <w:lvl w:ilvl="0" w:tplc="36EEBFA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7EE3344"/>
    <w:multiLevelType w:val="hybridMultilevel"/>
    <w:tmpl w:val="67F47B3C"/>
    <w:lvl w:ilvl="0" w:tplc="624EC7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643F15"/>
    <w:multiLevelType w:val="hybridMultilevel"/>
    <w:tmpl w:val="51220E92"/>
    <w:styleLink w:val="1ai"/>
    <w:lvl w:ilvl="0" w:tplc="B99AFAE0">
      <w:start w:val="1"/>
      <w:numFmt w:val="decimal"/>
      <w:lvlText w:val="%1."/>
      <w:lvlJc w:val="left"/>
      <w:pPr>
        <w:tabs>
          <w:tab w:val="num" w:pos="2448"/>
        </w:tabs>
        <w:ind w:left="2448" w:hanging="1368"/>
      </w:pPr>
      <w:rPr>
        <w:rFonts w:hint="default"/>
      </w:rPr>
    </w:lvl>
    <w:lvl w:ilvl="1" w:tplc="247052EE" w:tentative="1">
      <w:start w:val="1"/>
      <w:numFmt w:val="lowerLetter"/>
      <w:lvlText w:val="%2."/>
      <w:lvlJc w:val="left"/>
      <w:pPr>
        <w:tabs>
          <w:tab w:val="num" w:pos="2160"/>
        </w:tabs>
        <w:ind w:left="2160" w:hanging="360"/>
      </w:pPr>
    </w:lvl>
    <w:lvl w:ilvl="2" w:tplc="C8981998" w:tentative="1">
      <w:start w:val="1"/>
      <w:numFmt w:val="lowerRoman"/>
      <w:lvlText w:val="%3."/>
      <w:lvlJc w:val="right"/>
      <w:pPr>
        <w:tabs>
          <w:tab w:val="num" w:pos="2880"/>
        </w:tabs>
        <w:ind w:left="2880" w:hanging="180"/>
      </w:pPr>
    </w:lvl>
    <w:lvl w:ilvl="3" w:tplc="5712C328" w:tentative="1">
      <w:start w:val="1"/>
      <w:numFmt w:val="decimal"/>
      <w:lvlText w:val="%4."/>
      <w:lvlJc w:val="left"/>
      <w:pPr>
        <w:tabs>
          <w:tab w:val="num" w:pos="3600"/>
        </w:tabs>
        <w:ind w:left="3600" w:hanging="360"/>
      </w:pPr>
    </w:lvl>
    <w:lvl w:ilvl="4" w:tplc="4906BF30" w:tentative="1">
      <w:start w:val="1"/>
      <w:numFmt w:val="lowerLetter"/>
      <w:lvlText w:val="%5."/>
      <w:lvlJc w:val="left"/>
      <w:pPr>
        <w:tabs>
          <w:tab w:val="num" w:pos="4320"/>
        </w:tabs>
        <w:ind w:left="4320" w:hanging="360"/>
      </w:pPr>
    </w:lvl>
    <w:lvl w:ilvl="5" w:tplc="262004DA" w:tentative="1">
      <w:start w:val="1"/>
      <w:numFmt w:val="lowerRoman"/>
      <w:lvlText w:val="%6."/>
      <w:lvlJc w:val="right"/>
      <w:pPr>
        <w:tabs>
          <w:tab w:val="num" w:pos="5040"/>
        </w:tabs>
        <w:ind w:left="5040" w:hanging="180"/>
      </w:pPr>
    </w:lvl>
    <w:lvl w:ilvl="6" w:tplc="77CA087A" w:tentative="1">
      <w:start w:val="1"/>
      <w:numFmt w:val="decimal"/>
      <w:lvlText w:val="%7."/>
      <w:lvlJc w:val="left"/>
      <w:pPr>
        <w:tabs>
          <w:tab w:val="num" w:pos="5760"/>
        </w:tabs>
        <w:ind w:left="5760" w:hanging="360"/>
      </w:pPr>
    </w:lvl>
    <w:lvl w:ilvl="7" w:tplc="6FF0C6B0" w:tentative="1">
      <w:start w:val="1"/>
      <w:numFmt w:val="lowerLetter"/>
      <w:lvlText w:val="%8."/>
      <w:lvlJc w:val="left"/>
      <w:pPr>
        <w:tabs>
          <w:tab w:val="num" w:pos="6480"/>
        </w:tabs>
        <w:ind w:left="6480" w:hanging="360"/>
      </w:pPr>
    </w:lvl>
    <w:lvl w:ilvl="8" w:tplc="0B96C260" w:tentative="1">
      <w:start w:val="1"/>
      <w:numFmt w:val="lowerRoman"/>
      <w:lvlText w:val="%9."/>
      <w:lvlJc w:val="right"/>
      <w:pPr>
        <w:tabs>
          <w:tab w:val="num" w:pos="7200"/>
        </w:tabs>
        <w:ind w:left="7200" w:hanging="180"/>
      </w:pPr>
    </w:lvl>
  </w:abstractNum>
  <w:abstractNum w:abstractNumId="38"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4C9F3826"/>
    <w:multiLevelType w:val="hybridMultilevel"/>
    <w:tmpl w:val="9AFAE2AA"/>
    <w:lvl w:ilvl="0" w:tplc="36EEBFA6">
      <w:start w:val="1"/>
      <w:numFmt w:val="decimal"/>
      <w:lvlText w:val="%1"/>
      <w:lvlJc w:val="righ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0" w15:restartNumberingAfterBreak="0">
    <w:nsid w:val="4DE76AE9"/>
    <w:multiLevelType w:val="hybridMultilevel"/>
    <w:tmpl w:val="C74A1708"/>
    <w:lvl w:ilvl="0" w:tplc="D3145874">
      <w:start w:val="1"/>
      <w:numFmt w:val="decimal"/>
      <w:lvlText w:val="5.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E3E5FC5"/>
    <w:multiLevelType w:val="hybridMultilevel"/>
    <w:tmpl w:val="F086E1E4"/>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F65195B"/>
    <w:multiLevelType w:val="multilevel"/>
    <w:tmpl w:val="9CEA2D5C"/>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43" w15:restartNumberingAfterBreak="0">
    <w:nsid w:val="50EE0688"/>
    <w:multiLevelType w:val="hybridMultilevel"/>
    <w:tmpl w:val="6BE00C96"/>
    <w:lvl w:ilvl="0" w:tplc="36EEBFA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0F05224"/>
    <w:multiLevelType w:val="hybridMultilevel"/>
    <w:tmpl w:val="5044B9EA"/>
    <w:lvl w:ilvl="0" w:tplc="EEC8F9CA">
      <w:start w:val="1"/>
      <w:numFmt w:val="decimal"/>
      <w:pStyle w:val="a3"/>
      <w:lvlText w:val="%1."/>
      <w:lvlJc w:val="left"/>
      <w:pPr>
        <w:ind w:left="1287" w:hanging="360"/>
      </w:pPr>
    </w:lvl>
    <w:lvl w:ilvl="1" w:tplc="D3D40688">
      <w:start w:val="1"/>
      <w:numFmt w:val="lowerLetter"/>
      <w:lvlText w:val="%2."/>
      <w:lvlJc w:val="left"/>
      <w:pPr>
        <w:ind w:left="2007" w:hanging="360"/>
      </w:pPr>
    </w:lvl>
    <w:lvl w:ilvl="2" w:tplc="0AEE928A">
      <w:start w:val="1"/>
      <w:numFmt w:val="lowerRoman"/>
      <w:lvlText w:val="%3."/>
      <w:lvlJc w:val="right"/>
      <w:pPr>
        <w:ind w:left="2727" w:hanging="180"/>
      </w:pPr>
    </w:lvl>
    <w:lvl w:ilvl="3" w:tplc="65D61D6A">
      <w:start w:val="1"/>
      <w:numFmt w:val="decimal"/>
      <w:lvlText w:val="%4."/>
      <w:lvlJc w:val="left"/>
      <w:pPr>
        <w:ind w:left="3447" w:hanging="360"/>
      </w:pPr>
    </w:lvl>
    <w:lvl w:ilvl="4" w:tplc="F1A4EA9C">
      <w:start w:val="1"/>
      <w:numFmt w:val="lowerLetter"/>
      <w:lvlText w:val="%5."/>
      <w:lvlJc w:val="left"/>
      <w:pPr>
        <w:ind w:left="4167" w:hanging="360"/>
      </w:pPr>
    </w:lvl>
    <w:lvl w:ilvl="5" w:tplc="FD928FEC">
      <w:start w:val="1"/>
      <w:numFmt w:val="lowerRoman"/>
      <w:lvlText w:val="%6."/>
      <w:lvlJc w:val="right"/>
      <w:pPr>
        <w:ind w:left="4887" w:hanging="180"/>
      </w:pPr>
    </w:lvl>
    <w:lvl w:ilvl="6" w:tplc="ED684B86">
      <w:start w:val="1"/>
      <w:numFmt w:val="decimal"/>
      <w:lvlText w:val="%7."/>
      <w:lvlJc w:val="left"/>
      <w:pPr>
        <w:ind w:left="5607" w:hanging="360"/>
      </w:pPr>
    </w:lvl>
    <w:lvl w:ilvl="7" w:tplc="AD2CF8CC">
      <w:start w:val="1"/>
      <w:numFmt w:val="lowerLetter"/>
      <w:lvlText w:val="%8."/>
      <w:lvlJc w:val="left"/>
      <w:pPr>
        <w:ind w:left="6327" w:hanging="360"/>
      </w:pPr>
    </w:lvl>
    <w:lvl w:ilvl="8" w:tplc="54803078">
      <w:start w:val="1"/>
      <w:numFmt w:val="lowerRoman"/>
      <w:lvlText w:val="%9."/>
      <w:lvlJc w:val="right"/>
      <w:pPr>
        <w:ind w:left="7047" w:hanging="180"/>
      </w:pPr>
    </w:lvl>
  </w:abstractNum>
  <w:abstractNum w:abstractNumId="45" w15:restartNumberingAfterBreak="0">
    <w:nsid w:val="5168433E"/>
    <w:multiLevelType w:val="hybridMultilevel"/>
    <w:tmpl w:val="4B72B3FC"/>
    <w:lvl w:ilvl="0" w:tplc="4F166634">
      <w:start w:val="1"/>
      <w:numFmt w:val="decimal"/>
      <w:lvlText w:val="5.3.%1"/>
      <w:lvlJc w:val="left"/>
      <w:pPr>
        <w:ind w:left="720" w:hanging="360"/>
      </w:pPr>
      <w:rPr>
        <w:rFonts w:hint="default"/>
        <w:color w:val="2E74B5" w:themeColor="accent1" w:themeShade="BF"/>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242727D"/>
    <w:multiLevelType w:val="hybridMultilevel"/>
    <w:tmpl w:val="DE0AA708"/>
    <w:lvl w:ilvl="0" w:tplc="921A5A70">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3467B57"/>
    <w:multiLevelType w:val="multilevel"/>
    <w:tmpl w:val="B07E5E50"/>
    <w:lvl w:ilvl="0">
      <w:start w:val="1"/>
      <w:numFmt w:val="decimal"/>
      <w:pStyle w:val="S1"/>
      <w:lvlText w:val="%1"/>
      <w:lvlJc w:val="left"/>
      <w:pPr>
        <w:ind w:left="360" w:hanging="360"/>
      </w:pPr>
      <w:rPr>
        <w:rFonts w:ascii="Tahoma" w:hAnsi="Tahoma" w:cs="Tahoma" w:hint="default"/>
        <w:b/>
        <w:sz w:val="22"/>
        <w:szCs w:val="22"/>
      </w:rPr>
    </w:lvl>
    <w:lvl w:ilvl="1">
      <w:start w:val="1"/>
      <w:numFmt w:val="decimal"/>
      <w:pStyle w:val="S2"/>
      <w:lvlText w:val="%1.%2."/>
      <w:lvlJc w:val="left"/>
      <w:pPr>
        <w:ind w:left="1141" w:hanging="432"/>
      </w:pPr>
      <w:rPr>
        <w:b w:val="0"/>
      </w:rPr>
    </w:lvl>
    <w:lvl w:ilvl="2">
      <w:start w:val="1"/>
      <w:numFmt w:val="decimal"/>
      <w:pStyle w:val="S3"/>
      <w:lvlText w:val="1.2.%3"/>
      <w:lvlJc w:val="left"/>
      <w:pPr>
        <w:ind w:left="788" w:hanging="504"/>
      </w:pPr>
      <w:rPr>
        <w:rFonts w:ascii="Tahoma" w:hAnsi="Tahoma" w:cs="Tahoma"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3FC1FA7"/>
    <w:multiLevelType w:val="hybridMultilevel"/>
    <w:tmpl w:val="67686CF2"/>
    <w:styleLink w:val="12"/>
    <w:lvl w:ilvl="0" w:tplc="C60AE6B0">
      <w:start w:val="1"/>
      <w:numFmt w:val="decimal"/>
      <w:lvlText w:val="%1"/>
      <w:lvlJc w:val="left"/>
      <w:pPr>
        <w:ind w:left="360" w:hanging="360"/>
      </w:pPr>
      <w:rPr>
        <w:rFonts w:hint="default"/>
      </w:rPr>
    </w:lvl>
    <w:lvl w:ilvl="1" w:tplc="699E602A">
      <w:start w:val="1"/>
      <w:numFmt w:val="lowerLetter"/>
      <w:lvlText w:val="%2."/>
      <w:lvlJc w:val="left"/>
      <w:pPr>
        <w:ind w:left="1440" w:hanging="360"/>
      </w:pPr>
    </w:lvl>
    <w:lvl w:ilvl="2" w:tplc="A874F62A">
      <w:start w:val="1"/>
      <w:numFmt w:val="lowerRoman"/>
      <w:lvlText w:val="%3."/>
      <w:lvlJc w:val="right"/>
      <w:pPr>
        <w:ind w:left="2160" w:hanging="180"/>
      </w:pPr>
    </w:lvl>
    <w:lvl w:ilvl="3" w:tplc="3F10DC00">
      <w:start w:val="1"/>
      <w:numFmt w:val="decimal"/>
      <w:lvlText w:val="%4."/>
      <w:lvlJc w:val="left"/>
      <w:pPr>
        <w:ind w:left="2880" w:hanging="360"/>
      </w:pPr>
    </w:lvl>
    <w:lvl w:ilvl="4" w:tplc="6B120032">
      <w:start w:val="1"/>
      <w:numFmt w:val="lowerLetter"/>
      <w:lvlText w:val="%5."/>
      <w:lvlJc w:val="left"/>
      <w:pPr>
        <w:ind w:left="3600" w:hanging="360"/>
      </w:pPr>
    </w:lvl>
    <w:lvl w:ilvl="5" w:tplc="C14C1D7A">
      <w:start w:val="1"/>
      <w:numFmt w:val="lowerRoman"/>
      <w:lvlText w:val="%6."/>
      <w:lvlJc w:val="right"/>
      <w:pPr>
        <w:ind w:left="4320" w:hanging="180"/>
      </w:pPr>
    </w:lvl>
    <w:lvl w:ilvl="6" w:tplc="2B2A3CB8">
      <w:start w:val="1"/>
      <w:numFmt w:val="decimal"/>
      <w:lvlText w:val="%7."/>
      <w:lvlJc w:val="left"/>
      <w:pPr>
        <w:ind w:left="5040" w:hanging="360"/>
      </w:pPr>
    </w:lvl>
    <w:lvl w:ilvl="7" w:tplc="C8700DB4">
      <w:start w:val="1"/>
      <w:numFmt w:val="lowerLetter"/>
      <w:lvlText w:val="%8."/>
      <w:lvlJc w:val="left"/>
      <w:pPr>
        <w:ind w:left="5760" w:hanging="360"/>
      </w:pPr>
    </w:lvl>
    <w:lvl w:ilvl="8" w:tplc="F30A89D4">
      <w:start w:val="1"/>
      <w:numFmt w:val="lowerRoman"/>
      <w:lvlText w:val="%9."/>
      <w:lvlJc w:val="right"/>
      <w:pPr>
        <w:ind w:left="6480" w:hanging="180"/>
      </w:pPr>
    </w:lvl>
  </w:abstractNum>
  <w:abstractNum w:abstractNumId="49" w15:restartNumberingAfterBreak="0">
    <w:nsid w:val="567F1FE2"/>
    <w:multiLevelType w:val="hybridMultilevel"/>
    <w:tmpl w:val="909E9A60"/>
    <w:lvl w:ilvl="0" w:tplc="36EEBFA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D3E5C7A"/>
    <w:multiLevelType w:val="hybridMultilevel"/>
    <w:tmpl w:val="68666EB6"/>
    <w:lvl w:ilvl="0" w:tplc="E5160D58">
      <w:start w:val="1"/>
      <w:numFmt w:val="decimal"/>
      <w:lvlText w:val="5.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DCA6661"/>
    <w:multiLevelType w:val="multilevel"/>
    <w:tmpl w:val="F04AD5F8"/>
    <w:styleLink w:val="13"/>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5EC5778E"/>
    <w:multiLevelType w:val="hybridMultilevel"/>
    <w:tmpl w:val="371EED1C"/>
    <w:lvl w:ilvl="0" w:tplc="E9921E6E">
      <w:start w:val="1"/>
      <w:numFmt w:val="bullet"/>
      <w:pStyle w:val="a4"/>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3685A12"/>
    <w:multiLevelType w:val="multilevel"/>
    <w:tmpl w:val="30267690"/>
    <w:lvl w:ilvl="0">
      <w:start w:val="1"/>
      <w:numFmt w:val="decimal"/>
      <w:pStyle w:val="1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36D237D"/>
    <w:multiLevelType w:val="multilevel"/>
    <w:tmpl w:val="D92E4C96"/>
    <w:styleLink w:val="11111117"/>
    <w:lvl w:ilvl="0">
      <w:start w:val="1"/>
      <w:numFmt w:val="bullet"/>
      <w:suff w:val="space"/>
      <w:lvlText w:val="–"/>
      <w:lvlJc w:val="left"/>
      <w:pPr>
        <w:ind w:left="-283"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55" w15:restartNumberingAfterBreak="0">
    <w:nsid w:val="64027294"/>
    <w:multiLevelType w:val="hybridMultilevel"/>
    <w:tmpl w:val="CC4E674E"/>
    <w:lvl w:ilvl="0" w:tplc="36EEBFA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4AE3986"/>
    <w:multiLevelType w:val="hybridMultilevel"/>
    <w:tmpl w:val="511862C4"/>
    <w:lvl w:ilvl="0" w:tplc="509609BE">
      <w:start w:val="1"/>
      <w:numFmt w:val="bullet"/>
      <w:pStyle w:val="-S"/>
      <w:lvlText w:val="-"/>
      <w:lvlJc w:val="left"/>
      <w:pPr>
        <w:ind w:left="1287" w:hanging="360"/>
      </w:pPr>
      <w:rPr>
        <w:rFonts w:ascii="Proxy 4" w:hAnsi="Proxy 4" w:hint="default"/>
      </w:rPr>
    </w:lvl>
    <w:lvl w:ilvl="1" w:tplc="08C00C7E" w:tentative="1">
      <w:start w:val="1"/>
      <w:numFmt w:val="bullet"/>
      <w:lvlText w:val="o"/>
      <w:lvlJc w:val="left"/>
      <w:pPr>
        <w:ind w:left="2007" w:hanging="360"/>
      </w:pPr>
      <w:rPr>
        <w:rFonts w:ascii="Courier New" w:hAnsi="Courier New" w:cs="Courier New" w:hint="default"/>
      </w:rPr>
    </w:lvl>
    <w:lvl w:ilvl="2" w:tplc="79529A4C" w:tentative="1">
      <w:start w:val="1"/>
      <w:numFmt w:val="bullet"/>
      <w:lvlText w:val=""/>
      <w:lvlJc w:val="left"/>
      <w:pPr>
        <w:ind w:left="2727" w:hanging="360"/>
      </w:pPr>
      <w:rPr>
        <w:rFonts w:ascii="Wingdings" w:hAnsi="Wingdings" w:hint="default"/>
      </w:rPr>
    </w:lvl>
    <w:lvl w:ilvl="3" w:tplc="FEFA58E6" w:tentative="1">
      <w:start w:val="1"/>
      <w:numFmt w:val="bullet"/>
      <w:lvlText w:val=""/>
      <w:lvlJc w:val="left"/>
      <w:pPr>
        <w:ind w:left="3447" w:hanging="360"/>
      </w:pPr>
      <w:rPr>
        <w:rFonts w:ascii="Symbol" w:hAnsi="Symbol" w:hint="default"/>
      </w:rPr>
    </w:lvl>
    <w:lvl w:ilvl="4" w:tplc="CAC6B612" w:tentative="1">
      <w:start w:val="1"/>
      <w:numFmt w:val="bullet"/>
      <w:lvlText w:val="o"/>
      <w:lvlJc w:val="left"/>
      <w:pPr>
        <w:ind w:left="4167" w:hanging="360"/>
      </w:pPr>
      <w:rPr>
        <w:rFonts w:ascii="Courier New" w:hAnsi="Courier New" w:cs="Courier New" w:hint="default"/>
      </w:rPr>
    </w:lvl>
    <w:lvl w:ilvl="5" w:tplc="475E3818" w:tentative="1">
      <w:start w:val="1"/>
      <w:numFmt w:val="bullet"/>
      <w:lvlText w:val=""/>
      <w:lvlJc w:val="left"/>
      <w:pPr>
        <w:ind w:left="4887" w:hanging="360"/>
      </w:pPr>
      <w:rPr>
        <w:rFonts w:ascii="Wingdings" w:hAnsi="Wingdings" w:hint="default"/>
      </w:rPr>
    </w:lvl>
    <w:lvl w:ilvl="6" w:tplc="60922582" w:tentative="1">
      <w:start w:val="1"/>
      <w:numFmt w:val="bullet"/>
      <w:lvlText w:val=""/>
      <w:lvlJc w:val="left"/>
      <w:pPr>
        <w:ind w:left="5607" w:hanging="360"/>
      </w:pPr>
      <w:rPr>
        <w:rFonts w:ascii="Symbol" w:hAnsi="Symbol" w:hint="default"/>
      </w:rPr>
    </w:lvl>
    <w:lvl w:ilvl="7" w:tplc="49A25426" w:tentative="1">
      <w:start w:val="1"/>
      <w:numFmt w:val="bullet"/>
      <w:lvlText w:val="o"/>
      <w:lvlJc w:val="left"/>
      <w:pPr>
        <w:ind w:left="6327" w:hanging="360"/>
      </w:pPr>
      <w:rPr>
        <w:rFonts w:ascii="Courier New" w:hAnsi="Courier New" w:cs="Courier New" w:hint="default"/>
      </w:rPr>
    </w:lvl>
    <w:lvl w:ilvl="8" w:tplc="94AADD46" w:tentative="1">
      <w:start w:val="1"/>
      <w:numFmt w:val="bullet"/>
      <w:lvlText w:val=""/>
      <w:lvlJc w:val="left"/>
      <w:pPr>
        <w:ind w:left="7047" w:hanging="360"/>
      </w:pPr>
      <w:rPr>
        <w:rFonts w:ascii="Wingdings" w:hAnsi="Wingdings" w:hint="default"/>
      </w:rPr>
    </w:lvl>
  </w:abstractNum>
  <w:abstractNum w:abstractNumId="57" w15:restartNumberingAfterBreak="0">
    <w:nsid w:val="67DE0D08"/>
    <w:multiLevelType w:val="hybridMultilevel"/>
    <w:tmpl w:val="5D5AAE4A"/>
    <w:styleLink w:val="110"/>
    <w:lvl w:ilvl="0" w:tplc="A82C1E84">
      <w:start w:val="1"/>
      <w:numFmt w:val="decimal"/>
      <w:lvlText w:val="5.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7E63EEC"/>
    <w:multiLevelType w:val="hybridMultilevel"/>
    <w:tmpl w:val="5BB6EAB0"/>
    <w:lvl w:ilvl="0" w:tplc="8DF67C84">
      <w:start w:val="1"/>
      <w:numFmt w:val="decimal"/>
      <w:lvlText w:val="6.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26C74AE"/>
    <w:multiLevelType w:val="hybridMultilevel"/>
    <w:tmpl w:val="A74A5336"/>
    <w:lvl w:ilvl="0" w:tplc="CA92E168">
      <w:start w:val="1"/>
      <w:numFmt w:val="decimal"/>
      <w:lvlText w:val="5.2.%1"/>
      <w:lvlJc w:val="left"/>
      <w:pPr>
        <w:ind w:left="720" w:hanging="360"/>
      </w:pPr>
      <w:rPr>
        <w:rFonts w:hint="default"/>
        <w:color w:val="2E74B5"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3817AF6"/>
    <w:multiLevelType w:val="hybridMultilevel"/>
    <w:tmpl w:val="5A40BC16"/>
    <w:lvl w:ilvl="0" w:tplc="11FC7044">
      <w:start w:val="1"/>
      <w:numFmt w:val="decimal"/>
      <w:lvlText w:val="6.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BDA1D43"/>
    <w:multiLevelType w:val="hybridMultilevel"/>
    <w:tmpl w:val="3F3C5FB8"/>
    <w:lvl w:ilvl="0" w:tplc="03C84D2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3"/>
  </w:num>
  <w:num w:numId="3">
    <w:abstractNumId w:val="42"/>
  </w:num>
  <w:num w:numId="4">
    <w:abstractNumId w:val="54"/>
  </w:num>
  <w:num w:numId="5">
    <w:abstractNumId w:val="7"/>
  </w:num>
  <w:num w:numId="6">
    <w:abstractNumId w:val="38"/>
  </w:num>
  <w:num w:numId="7">
    <w:abstractNumId w:val="37"/>
  </w:num>
  <w:num w:numId="8">
    <w:abstractNumId w:val="56"/>
  </w:num>
  <w:num w:numId="9">
    <w:abstractNumId w:val="27"/>
  </w:num>
  <w:num w:numId="10">
    <w:abstractNumId w:val="20"/>
  </w:num>
  <w:num w:numId="11">
    <w:abstractNumId w:val="51"/>
  </w:num>
  <w:num w:numId="12">
    <w:abstractNumId w:val="47"/>
  </w:num>
  <w:num w:numId="13">
    <w:abstractNumId w:val="2"/>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8"/>
  </w:num>
  <w:num w:numId="16">
    <w:abstractNumId w:val="1"/>
  </w:num>
  <w:num w:numId="17">
    <w:abstractNumId w:val="36"/>
  </w:num>
  <w:num w:numId="18">
    <w:abstractNumId w:val="19"/>
  </w:num>
  <w:num w:numId="19">
    <w:abstractNumId w:val="28"/>
  </w:num>
  <w:num w:numId="20">
    <w:abstractNumId w:val="29"/>
  </w:num>
  <w:num w:numId="21">
    <w:abstractNumId w:val="33"/>
  </w:num>
  <w:num w:numId="22">
    <w:abstractNumId w:val="57"/>
  </w:num>
  <w:num w:numId="23">
    <w:abstractNumId w:val="41"/>
  </w:num>
  <w:num w:numId="24">
    <w:abstractNumId w:val="13"/>
  </w:num>
  <w:num w:numId="25">
    <w:abstractNumId w:val="32"/>
  </w:num>
  <w:num w:numId="26">
    <w:abstractNumId w:val="35"/>
  </w:num>
  <w:num w:numId="27">
    <w:abstractNumId w:val="55"/>
  </w:num>
  <w:num w:numId="28">
    <w:abstractNumId w:val="18"/>
  </w:num>
  <w:num w:numId="29">
    <w:abstractNumId w:val="43"/>
  </w:num>
  <w:num w:numId="30">
    <w:abstractNumId w:val="17"/>
  </w:num>
  <w:num w:numId="31">
    <w:abstractNumId w:val="5"/>
  </w:num>
  <w:num w:numId="32">
    <w:abstractNumId w:val="26"/>
  </w:num>
  <w:num w:numId="33">
    <w:abstractNumId w:val="21"/>
  </w:num>
  <w:num w:numId="34">
    <w:abstractNumId w:val="40"/>
  </w:num>
  <w:num w:numId="35">
    <w:abstractNumId w:val="22"/>
  </w:num>
  <w:num w:numId="36">
    <w:abstractNumId w:val="6"/>
  </w:num>
  <w:num w:numId="37">
    <w:abstractNumId w:val="9"/>
  </w:num>
  <w:num w:numId="38">
    <w:abstractNumId w:val="16"/>
  </w:num>
  <w:num w:numId="39">
    <w:abstractNumId w:val="50"/>
  </w:num>
  <w:num w:numId="40">
    <w:abstractNumId w:val="61"/>
  </w:num>
  <w:num w:numId="41">
    <w:abstractNumId w:val="24"/>
  </w:num>
  <w:num w:numId="42">
    <w:abstractNumId w:val="34"/>
  </w:num>
  <w:num w:numId="43">
    <w:abstractNumId w:val="12"/>
  </w:num>
  <w:num w:numId="44">
    <w:abstractNumId w:val="58"/>
  </w:num>
  <w:num w:numId="45">
    <w:abstractNumId w:val="11"/>
  </w:num>
  <w:num w:numId="46">
    <w:abstractNumId w:val="46"/>
  </w:num>
  <w:num w:numId="47">
    <w:abstractNumId w:val="8"/>
  </w:num>
  <w:num w:numId="48">
    <w:abstractNumId w:val="60"/>
  </w:num>
  <w:num w:numId="49">
    <w:abstractNumId w:val="25"/>
  </w:num>
  <w:num w:numId="50">
    <w:abstractNumId w:val="59"/>
  </w:num>
  <w:num w:numId="51">
    <w:abstractNumId w:val="45"/>
  </w:num>
  <w:num w:numId="52">
    <w:abstractNumId w:val="30"/>
  </w:num>
  <w:num w:numId="53">
    <w:abstractNumId w:val="57"/>
    <w:lvlOverride w:ilvl="0">
      <w:lvl w:ilvl="0" w:tplc="A82C1E84">
        <w:start w:val="1"/>
        <w:numFmt w:val="decimal"/>
        <w:lvlText w:val="5.4.%1"/>
        <w:lvlJc w:val="left"/>
        <w:pPr>
          <w:ind w:left="720" w:hanging="360"/>
        </w:pPr>
        <w:rPr>
          <w:rFonts w:hint="default"/>
        </w:rPr>
      </w:lvl>
    </w:lvlOverride>
  </w:num>
  <w:num w:numId="54">
    <w:abstractNumId w:val="4"/>
  </w:num>
  <w:num w:numId="55">
    <w:abstractNumId w:val="14"/>
  </w:num>
  <w:num w:numId="56">
    <w:abstractNumId w:val="31"/>
  </w:num>
  <w:num w:numId="57">
    <w:abstractNumId w:val="39"/>
  </w:num>
  <w:num w:numId="58">
    <w:abstractNumId w:val="10"/>
  </w:num>
  <w:num w:numId="59">
    <w:abstractNumId w:val="53"/>
  </w:num>
  <w:num w:numId="60">
    <w:abstractNumId w:val="3"/>
  </w:num>
  <w:num w:numId="61">
    <w:abstractNumId w:val="52"/>
  </w:num>
  <w:num w:numId="62">
    <w:abstractNumId w:val="4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09"/>
  <w:drawingGridHorizontalSpacing w:val="57"/>
  <w:drawingGridVerticalSpacing w:val="57"/>
  <w:doNotUseMarginsForDrawingGridOrigin/>
  <w:drawingGridHorizontalOrigin w:val="1418"/>
  <w:drawingGridVerticalOrigin w:val="1134"/>
  <w:doNotShadeFormData/>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DFE"/>
    <w:rsid w:val="000005D3"/>
    <w:rsid w:val="000007AA"/>
    <w:rsid w:val="0000088D"/>
    <w:rsid w:val="00000A64"/>
    <w:rsid w:val="00000C9F"/>
    <w:rsid w:val="00000CF6"/>
    <w:rsid w:val="00000E49"/>
    <w:rsid w:val="00000E52"/>
    <w:rsid w:val="00000F00"/>
    <w:rsid w:val="0000117C"/>
    <w:rsid w:val="000012A1"/>
    <w:rsid w:val="0000131B"/>
    <w:rsid w:val="00001360"/>
    <w:rsid w:val="00001370"/>
    <w:rsid w:val="000013B6"/>
    <w:rsid w:val="000016F9"/>
    <w:rsid w:val="00001B8D"/>
    <w:rsid w:val="00001C3C"/>
    <w:rsid w:val="00001D04"/>
    <w:rsid w:val="00001D59"/>
    <w:rsid w:val="00001DB9"/>
    <w:rsid w:val="00001DD6"/>
    <w:rsid w:val="00002367"/>
    <w:rsid w:val="00002528"/>
    <w:rsid w:val="00002952"/>
    <w:rsid w:val="00002A3E"/>
    <w:rsid w:val="00002D47"/>
    <w:rsid w:val="00002DF0"/>
    <w:rsid w:val="00002EBF"/>
    <w:rsid w:val="000032C2"/>
    <w:rsid w:val="000032F8"/>
    <w:rsid w:val="000033CE"/>
    <w:rsid w:val="00003454"/>
    <w:rsid w:val="000035CF"/>
    <w:rsid w:val="00003662"/>
    <w:rsid w:val="000037B1"/>
    <w:rsid w:val="000037E9"/>
    <w:rsid w:val="0000391A"/>
    <w:rsid w:val="00003AA5"/>
    <w:rsid w:val="00003B0C"/>
    <w:rsid w:val="00004580"/>
    <w:rsid w:val="000046C1"/>
    <w:rsid w:val="00004B14"/>
    <w:rsid w:val="00004B50"/>
    <w:rsid w:val="00004C79"/>
    <w:rsid w:val="00005042"/>
    <w:rsid w:val="00005137"/>
    <w:rsid w:val="0000540E"/>
    <w:rsid w:val="000059C5"/>
    <w:rsid w:val="00005A2D"/>
    <w:rsid w:val="00005BFC"/>
    <w:rsid w:val="00005C13"/>
    <w:rsid w:val="00006118"/>
    <w:rsid w:val="00006290"/>
    <w:rsid w:val="00006435"/>
    <w:rsid w:val="00006451"/>
    <w:rsid w:val="000068AA"/>
    <w:rsid w:val="000069CC"/>
    <w:rsid w:val="00006B3D"/>
    <w:rsid w:val="00006B97"/>
    <w:rsid w:val="00006DB8"/>
    <w:rsid w:val="00006E1B"/>
    <w:rsid w:val="00006F93"/>
    <w:rsid w:val="00006FBC"/>
    <w:rsid w:val="00007277"/>
    <w:rsid w:val="00007477"/>
    <w:rsid w:val="000074DC"/>
    <w:rsid w:val="00007720"/>
    <w:rsid w:val="00007D8B"/>
    <w:rsid w:val="00007E51"/>
    <w:rsid w:val="00007E56"/>
    <w:rsid w:val="000103FD"/>
    <w:rsid w:val="00010944"/>
    <w:rsid w:val="000109F3"/>
    <w:rsid w:val="00010C29"/>
    <w:rsid w:val="00010DB7"/>
    <w:rsid w:val="00010FFC"/>
    <w:rsid w:val="00011291"/>
    <w:rsid w:val="00011355"/>
    <w:rsid w:val="0001143A"/>
    <w:rsid w:val="000115B7"/>
    <w:rsid w:val="00011652"/>
    <w:rsid w:val="00011A73"/>
    <w:rsid w:val="00011BFB"/>
    <w:rsid w:val="00011CB2"/>
    <w:rsid w:val="00011EB7"/>
    <w:rsid w:val="00011F11"/>
    <w:rsid w:val="00011FB8"/>
    <w:rsid w:val="00012025"/>
    <w:rsid w:val="000120A0"/>
    <w:rsid w:val="0001220F"/>
    <w:rsid w:val="0001224A"/>
    <w:rsid w:val="0001226A"/>
    <w:rsid w:val="00012393"/>
    <w:rsid w:val="000123F8"/>
    <w:rsid w:val="0001273F"/>
    <w:rsid w:val="000127A6"/>
    <w:rsid w:val="0001290C"/>
    <w:rsid w:val="00012A85"/>
    <w:rsid w:val="00012C59"/>
    <w:rsid w:val="00013494"/>
    <w:rsid w:val="000135A9"/>
    <w:rsid w:val="000138D6"/>
    <w:rsid w:val="00013D15"/>
    <w:rsid w:val="00013D42"/>
    <w:rsid w:val="00013E0E"/>
    <w:rsid w:val="00013E9E"/>
    <w:rsid w:val="00014080"/>
    <w:rsid w:val="00014390"/>
    <w:rsid w:val="00014394"/>
    <w:rsid w:val="00014450"/>
    <w:rsid w:val="0001463A"/>
    <w:rsid w:val="00014668"/>
    <w:rsid w:val="00014C3B"/>
    <w:rsid w:val="00014FE8"/>
    <w:rsid w:val="00015117"/>
    <w:rsid w:val="000154BD"/>
    <w:rsid w:val="00015663"/>
    <w:rsid w:val="000156B1"/>
    <w:rsid w:val="00015775"/>
    <w:rsid w:val="000158AD"/>
    <w:rsid w:val="000159D2"/>
    <w:rsid w:val="00015C54"/>
    <w:rsid w:val="00015E16"/>
    <w:rsid w:val="00016203"/>
    <w:rsid w:val="000163F3"/>
    <w:rsid w:val="0001653C"/>
    <w:rsid w:val="0001654E"/>
    <w:rsid w:val="0001660E"/>
    <w:rsid w:val="00016616"/>
    <w:rsid w:val="0001661E"/>
    <w:rsid w:val="0001666B"/>
    <w:rsid w:val="000166CD"/>
    <w:rsid w:val="00016B85"/>
    <w:rsid w:val="00016EF5"/>
    <w:rsid w:val="00016F2B"/>
    <w:rsid w:val="00017126"/>
    <w:rsid w:val="000171FB"/>
    <w:rsid w:val="0001745E"/>
    <w:rsid w:val="0001750F"/>
    <w:rsid w:val="00017664"/>
    <w:rsid w:val="000178CF"/>
    <w:rsid w:val="00017A83"/>
    <w:rsid w:val="00017E86"/>
    <w:rsid w:val="00017F37"/>
    <w:rsid w:val="00020085"/>
    <w:rsid w:val="000200A7"/>
    <w:rsid w:val="000200D2"/>
    <w:rsid w:val="00020246"/>
    <w:rsid w:val="000202A8"/>
    <w:rsid w:val="000202E9"/>
    <w:rsid w:val="0002050D"/>
    <w:rsid w:val="000205DA"/>
    <w:rsid w:val="000210D4"/>
    <w:rsid w:val="0002111A"/>
    <w:rsid w:val="0002114F"/>
    <w:rsid w:val="00021150"/>
    <w:rsid w:val="000211C5"/>
    <w:rsid w:val="000211CD"/>
    <w:rsid w:val="000213A9"/>
    <w:rsid w:val="00021562"/>
    <w:rsid w:val="0002165B"/>
    <w:rsid w:val="00021A55"/>
    <w:rsid w:val="00021B54"/>
    <w:rsid w:val="00021B8E"/>
    <w:rsid w:val="00021C6E"/>
    <w:rsid w:val="00021C86"/>
    <w:rsid w:val="0002209F"/>
    <w:rsid w:val="00022132"/>
    <w:rsid w:val="00022501"/>
    <w:rsid w:val="000227F3"/>
    <w:rsid w:val="00022D66"/>
    <w:rsid w:val="00022E4D"/>
    <w:rsid w:val="00022E67"/>
    <w:rsid w:val="000235A7"/>
    <w:rsid w:val="00023A3C"/>
    <w:rsid w:val="00023B68"/>
    <w:rsid w:val="00024512"/>
    <w:rsid w:val="000245EE"/>
    <w:rsid w:val="000246D9"/>
    <w:rsid w:val="00024937"/>
    <w:rsid w:val="000249B5"/>
    <w:rsid w:val="00024BB6"/>
    <w:rsid w:val="00024F4A"/>
    <w:rsid w:val="00024FF8"/>
    <w:rsid w:val="0002500A"/>
    <w:rsid w:val="000253E1"/>
    <w:rsid w:val="00025412"/>
    <w:rsid w:val="000258F1"/>
    <w:rsid w:val="0002596E"/>
    <w:rsid w:val="00025B85"/>
    <w:rsid w:val="00026065"/>
    <w:rsid w:val="0002637C"/>
    <w:rsid w:val="00026401"/>
    <w:rsid w:val="000266EC"/>
    <w:rsid w:val="00026850"/>
    <w:rsid w:val="00026A12"/>
    <w:rsid w:val="00026F26"/>
    <w:rsid w:val="000271ED"/>
    <w:rsid w:val="0002720C"/>
    <w:rsid w:val="00027342"/>
    <w:rsid w:val="0002770A"/>
    <w:rsid w:val="00027749"/>
    <w:rsid w:val="00027832"/>
    <w:rsid w:val="0002795B"/>
    <w:rsid w:val="000279A7"/>
    <w:rsid w:val="00027BAA"/>
    <w:rsid w:val="00027C0B"/>
    <w:rsid w:val="00027CBD"/>
    <w:rsid w:val="000303DF"/>
    <w:rsid w:val="00030602"/>
    <w:rsid w:val="00030687"/>
    <w:rsid w:val="000306DA"/>
    <w:rsid w:val="00030973"/>
    <w:rsid w:val="0003098A"/>
    <w:rsid w:val="00030A5E"/>
    <w:rsid w:val="00030B13"/>
    <w:rsid w:val="00030C2E"/>
    <w:rsid w:val="00030C69"/>
    <w:rsid w:val="00031123"/>
    <w:rsid w:val="00031128"/>
    <w:rsid w:val="0003113F"/>
    <w:rsid w:val="0003136C"/>
    <w:rsid w:val="00031CAA"/>
    <w:rsid w:val="00032101"/>
    <w:rsid w:val="00032352"/>
    <w:rsid w:val="000323B8"/>
    <w:rsid w:val="00032516"/>
    <w:rsid w:val="00032539"/>
    <w:rsid w:val="0003257C"/>
    <w:rsid w:val="000338A3"/>
    <w:rsid w:val="000340DD"/>
    <w:rsid w:val="000341B1"/>
    <w:rsid w:val="000342DD"/>
    <w:rsid w:val="0003431E"/>
    <w:rsid w:val="000344C8"/>
    <w:rsid w:val="00034AE3"/>
    <w:rsid w:val="00035158"/>
    <w:rsid w:val="00035182"/>
    <w:rsid w:val="00035851"/>
    <w:rsid w:val="000358F7"/>
    <w:rsid w:val="00035F18"/>
    <w:rsid w:val="000362AD"/>
    <w:rsid w:val="00036343"/>
    <w:rsid w:val="00036A94"/>
    <w:rsid w:val="00036C76"/>
    <w:rsid w:val="00036CEC"/>
    <w:rsid w:val="00036D87"/>
    <w:rsid w:val="00036DD4"/>
    <w:rsid w:val="000370A7"/>
    <w:rsid w:val="000370D0"/>
    <w:rsid w:val="00037102"/>
    <w:rsid w:val="0003713A"/>
    <w:rsid w:val="0003715D"/>
    <w:rsid w:val="000371F5"/>
    <w:rsid w:val="00037501"/>
    <w:rsid w:val="00037D6B"/>
    <w:rsid w:val="00037D96"/>
    <w:rsid w:val="00037E53"/>
    <w:rsid w:val="00037E9A"/>
    <w:rsid w:val="00040044"/>
    <w:rsid w:val="000406E6"/>
    <w:rsid w:val="000407BC"/>
    <w:rsid w:val="00040A8D"/>
    <w:rsid w:val="00040C4B"/>
    <w:rsid w:val="00040D18"/>
    <w:rsid w:val="00040D6E"/>
    <w:rsid w:val="00040F0A"/>
    <w:rsid w:val="0004102E"/>
    <w:rsid w:val="00041043"/>
    <w:rsid w:val="0004111A"/>
    <w:rsid w:val="00041315"/>
    <w:rsid w:val="000418A6"/>
    <w:rsid w:val="0004193E"/>
    <w:rsid w:val="0004194D"/>
    <w:rsid w:val="00041BDE"/>
    <w:rsid w:val="00041BE1"/>
    <w:rsid w:val="00041CDE"/>
    <w:rsid w:val="00041FDA"/>
    <w:rsid w:val="000423D5"/>
    <w:rsid w:val="0004253D"/>
    <w:rsid w:val="00042BE0"/>
    <w:rsid w:val="00042C22"/>
    <w:rsid w:val="00042C4F"/>
    <w:rsid w:val="00042CD4"/>
    <w:rsid w:val="00042F04"/>
    <w:rsid w:val="00043065"/>
    <w:rsid w:val="000430DE"/>
    <w:rsid w:val="0004342F"/>
    <w:rsid w:val="0004379B"/>
    <w:rsid w:val="00043902"/>
    <w:rsid w:val="000439D6"/>
    <w:rsid w:val="00043A4B"/>
    <w:rsid w:val="00043A9B"/>
    <w:rsid w:val="00043B3C"/>
    <w:rsid w:val="00043DDF"/>
    <w:rsid w:val="00043DE1"/>
    <w:rsid w:val="00044635"/>
    <w:rsid w:val="000447AB"/>
    <w:rsid w:val="000447FA"/>
    <w:rsid w:val="0004497D"/>
    <w:rsid w:val="00044A8A"/>
    <w:rsid w:val="00044A90"/>
    <w:rsid w:val="00044B89"/>
    <w:rsid w:val="00044C58"/>
    <w:rsid w:val="00044D08"/>
    <w:rsid w:val="00044E6E"/>
    <w:rsid w:val="00044FCD"/>
    <w:rsid w:val="000450D6"/>
    <w:rsid w:val="00045995"/>
    <w:rsid w:val="00045B7A"/>
    <w:rsid w:val="00045D66"/>
    <w:rsid w:val="00045F1C"/>
    <w:rsid w:val="00045F7A"/>
    <w:rsid w:val="0004654E"/>
    <w:rsid w:val="000466A0"/>
    <w:rsid w:val="000468C6"/>
    <w:rsid w:val="00046A61"/>
    <w:rsid w:val="00046C03"/>
    <w:rsid w:val="00047258"/>
    <w:rsid w:val="0004737F"/>
    <w:rsid w:val="000474CE"/>
    <w:rsid w:val="0004750F"/>
    <w:rsid w:val="0004784F"/>
    <w:rsid w:val="000478E7"/>
    <w:rsid w:val="00047941"/>
    <w:rsid w:val="00047A67"/>
    <w:rsid w:val="00047C0B"/>
    <w:rsid w:val="00050005"/>
    <w:rsid w:val="00050038"/>
    <w:rsid w:val="00050234"/>
    <w:rsid w:val="00050241"/>
    <w:rsid w:val="00050492"/>
    <w:rsid w:val="000505E8"/>
    <w:rsid w:val="00050BE5"/>
    <w:rsid w:val="00050D73"/>
    <w:rsid w:val="00050E8A"/>
    <w:rsid w:val="00051012"/>
    <w:rsid w:val="00051397"/>
    <w:rsid w:val="000514CD"/>
    <w:rsid w:val="000514FC"/>
    <w:rsid w:val="0005192E"/>
    <w:rsid w:val="00051DB9"/>
    <w:rsid w:val="00051FD1"/>
    <w:rsid w:val="000521E5"/>
    <w:rsid w:val="000524DB"/>
    <w:rsid w:val="00052852"/>
    <w:rsid w:val="00052909"/>
    <w:rsid w:val="00052946"/>
    <w:rsid w:val="000529DD"/>
    <w:rsid w:val="00052A2A"/>
    <w:rsid w:val="00052A54"/>
    <w:rsid w:val="00052A96"/>
    <w:rsid w:val="00052D14"/>
    <w:rsid w:val="000532DD"/>
    <w:rsid w:val="00053992"/>
    <w:rsid w:val="000539E1"/>
    <w:rsid w:val="00053A91"/>
    <w:rsid w:val="00053BEF"/>
    <w:rsid w:val="00053CBE"/>
    <w:rsid w:val="00054AE6"/>
    <w:rsid w:val="00054BD0"/>
    <w:rsid w:val="0005547F"/>
    <w:rsid w:val="0005576E"/>
    <w:rsid w:val="000559B2"/>
    <w:rsid w:val="00055CFC"/>
    <w:rsid w:val="00055F39"/>
    <w:rsid w:val="0005601F"/>
    <w:rsid w:val="000560D4"/>
    <w:rsid w:val="00056255"/>
    <w:rsid w:val="000562B0"/>
    <w:rsid w:val="000569D5"/>
    <w:rsid w:val="00056E6F"/>
    <w:rsid w:val="00056EB6"/>
    <w:rsid w:val="00056EC5"/>
    <w:rsid w:val="00057107"/>
    <w:rsid w:val="00057200"/>
    <w:rsid w:val="000574E5"/>
    <w:rsid w:val="00057637"/>
    <w:rsid w:val="0005774D"/>
    <w:rsid w:val="00057894"/>
    <w:rsid w:val="0005794E"/>
    <w:rsid w:val="00057B9F"/>
    <w:rsid w:val="00057CC0"/>
    <w:rsid w:val="00060044"/>
    <w:rsid w:val="000601AA"/>
    <w:rsid w:val="000601CB"/>
    <w:rsid w:val="00060260"/>
    <w:rsid w:val="000603EE"/>
    <w:rsid w:val="00060475"/>
    <w:rsid w:val="00060666"/>
    <w:rsid w:val="00060908"/>
    <w:rsid w:val="00060D76"/>
    <w:rsid w:val="00060D7A"/>
    <w:rsid w:val="00060F92"/>
    <w:rsid w:val="00061122"/>
    <w:rsid w:val="00061430"/>
    <w:rsid w:val="000615B0"/>
    <w:rsid w:val="00061757"/>
    <w:rsid w:val="00061947"/>
    <w:rsid w:val="00061A3A"/>
    <w:rsid w:val="00061FE2"/>
    <w:rsid w:val="000622FD"/>
    <w:rsid w:val="000623E8"/>
    <w:rsid w:val="00062AFE"/>
    <w:rsid w:val="00062B47"/>
    <w:rsid w:val="000630DD"/>
    <w:rsid w:val="0006312F"/>
    <w:rsid w:val="000637DA"/>
    <w:rsid w:val="00063936"/>
    <w:rsid w:val="00063A72"/>
    <w:rsid w:val="00063B0F"/>
    <w:rsid w:val="00063B4F"/>
    <w:rsid w:val="00063C0B"/>
    <w:rsid w:val="00063D7B"/>
    <w:rsid w:val="0006423B"/>
    <w:rsid w:val="000642C1"/>
    <w:rsid w:val="00064644"/>
    <w:rsid w:val="00064C8B"/>
    <w:rsid w:val="00064E65"/>
    <w:rsid w:val="000650FE"/>
    <w:rsid w:val="00065310"/>
    <w:rsid w:val="00065713"/>
    <w:rsid w:val="00065FD2"/>
    <w:rsid w:val="00066376"/>
    <w:rsid w:val="0006639F"/>
    <w:rsid w:val="00066529"/>
    <w:rsid w:val="00066538"/>
    <w:rsid w:val="000665B2"/>
    <w:rsid w:val="000669B0"/>
    <w:rsid w:val="000669E8"/>
    <w:rsid w:val="00066D4B"/>
    <w:rsid w:val="00066D74"/>
    <w:rsid w:val="00066D9B"/>
    <w:rsid w:val="00066F62"/>
    <w:rsid w:val="00067533"/>
    <w:rsid w:val="00067677"/>
    <w:rsid w:val="00067714"/>
    <w:rsid w:val="00067CE0"/>
    <w:rsid w:val="00067CF0"/>
    <w:rsid w:val="00067DBA"/>
    <w:rsid w:val="00067F6F"/>
    <w:rsid w:val="00067FC1"/>
    <w:rsid w:val="0007038E"/>
    <w:rsid w:val="00070787"/>
    <w:rsid w:val="00070797"/>
    <w:rsid w:val="00070A07"/>
    <w:rsid w:val="00070ADA"/>
    <w:rsid w:val="00070BEE"/>
    <w:rsid w:val="00070E39"/>
    <w:rsid w:val="00070FD3"/>
    <w:rsid w:val="00070FF7"/>
    <w:rsid w:val="0007108F"/>
    <w:rsid w:val="00071114"/>
    <w:rsid w:val="00071361"/>
    <w:rsid w:val="00071D29"/>
    <w:rsid w:val="00072070"/>
    <w:rsid w:val="0007213A"/>
    <w:rsid w:val="000723E6"/>
    <w:rsid w:val="000726D6"/>
    <w:rsid w:val="00072779"/>
    <w:rsid w:val="00072820"/>
    <w:rsid w:val="00072B46"/>
    <w:rsid w:val="00072DC5"/>
    <w:rsid w:val="0007307D"/>
    <w:rsid w:val="00073185"/>
    <w:rsid w:val="000731D2"/>
    <w:rsid w:val="000733C6"/>
    <w:rsid w:val="000733FD"/>
    <w:rsid w:val="0007342E"/>
    <w:rsid w:val="0007364D"/>
    <w:rsid w:val="00073699"/>
    <w:rsid w:val="00073724"/>
    <w:rsid w:val="000739AF"/>
    <w:rsid w:val="00073A98"/>
    <w:rsid w:val="00073F75"/>
    <w:rsid w:val="00074388"/>
    <w:rsid w:val="0007440F"/>
    <w:rsid w:val="00074589"/>
    <w:rsid w:val="0007485B"/>
    <w:rsid w:val="000749E2"/>
    <w:rsid w:val="00074B12"/>
    <w:rsid w:val="00074B75"/>
    <w:rsid w:val="000750B2"/>
    <w:rsid w:val="000750EB"/>
    <w:rsid w:val="0007515E"/>
    <w:rsid w:val="000751E8"/>
    <w:rsid w:val="0007529A"/>
    <w:rsid w:val="0007535B"/>
    <w:rsid w:val="00075410"/>
    <w:rsid w:val="0007550F"/>
    <w:rsid w:val="0007554B"/>
    <w:rsid w:val="000756F6"/>
    <w:rsid w:val="000758EC"/>
    <w:rsid w:val="00075A27"/>
    <w:rsid w:val="00075A71"/>
    <w:rsid w:val="00075C19"/>
    <w:rsid w:val="00075D62"/>
    <w:rsid w:val="00075FAB"/>
    <w:rsid w:val="000764A5"/>
    <w:rsid w:val="00076545"/>
    <w:rsid w:val="00076591"/>
    <w:rsid w:val="00076595"/>
    <w:rsid w:val="000767F2"/>
    <w:rsid w:val="00076A38"/>
    <w:rsid w:val="00076F2A"/>
    <w:rsid w:val="00077221"/>
    <w:rsid w:val="000772BC"/>
    <w:rsid w:val="0007739B"/>
    <w:rsid w:val="000773FE"/>
    <w:rsid w:val="0007747C"/>
    <w:rsid w:val="00077AAE"/>
    <w:rsid w:val="00077AEF"/>
    <w:rsid w:val="00077B85"/>
    <w:rsid w:val="00077BF3"/>
    <w:rsid w:val="00080174"/>
    <w:rsid w:val="000802FB"/>
    <w:rsid w:val="00080468"/>
    <w:rsid w:val="0008048C"/>
    <w:rsid w:val="0008075E"/>
    <w:rsid w:val="00080849"/>
    <w:rsid w:val="000808B5"/>
    <w:rsid w:val="00080ED7"/>
    <w:rsid w:val="00081583"/>
    <w:rsid w:val="0008164B"/>
    <w:rsid w:val="00081764"/>
    <w:rsid w:val="0008180A"/>
    <w:rsid w:val="00081ADF"/>
    <w:rsid w:val="00081D72"/>
    <w:rsid w:val="00081DEC"/>
    <w:rsid w:val="00081E30"/>
    <w:rsid w:val="0008203B"/>
    <w:rsid w:val="000820E1"/>
    <w:rsid w:val="00082129"/>
    <w:rsid w:val="00082153"/>
    <w:rsid w:val="00082226"/>
    <w:rsid w:val="000824FF"/>
    <w:rsid w:val="0008268F"/>
    <w:rsid w:val="000828F6"/>
    <w:rsid w:val="00082DA5"/>
    <w:rsid w:val="00082F31"/>
    <w:rsid w:val="00083360"/>
    <w:rsid w:val="0008349E"/>
    <w:rsid w:val="000838A4"/>
    <w:rsid w:val="00083A0B"/>
    <w:rsid w:val="000841A2"/>
    <w:rsid w:val="00084416"/>
    <w:rsid w:val="0008456C"/>
    <w:rsid w:val="00084661"/>
    <w:rsid w:val="000848F3"/>
    <w:rsid w:val="000849D0"/>
    <w:rsid w:val="00085390"/>
    <w:rsid w:val="000853F4"/>
    <w:rsid w:val="000855F6"/>
    <w:rsid w:val="00085D03"/>
    <w:rsid w:val="000861EA"/>
    <w:rsid w:val="0008632F"/>
    <w:rsid w:val="000865B9"/>
    <w:rsid w:val="00086657"/>
    <w:rsid w:val="000866D4"/>
    <w:rsid w:val="000869AB"/>
    <w:rsid w:val="00086C94"/>
    <w:rsid w:val="00086EC2"/>
    <w:rsid w:val="000874AE"/>
    <w:rsid w:val="00087514"/>
    <w:rsid w:val="00087620"/>
    <w:rsid w:val="00087A20"/>
    <w:rsid w:val="00087AE9"/>
    <w:rsid w:val="00087AF4"/>
    <w:rsid w:val="00087D13"/>
    <w:rsid w:val="00087D31"/>
    <w:rsid w:val="00087E97"/>
    <w:rsid w:val="00090003"/>
    <w:rsid w:val="00090020"/>
    <w:rsid w:val="00090161"/>
    <w:rsid w:val="000903DF"/>
    <w:rsid w:val="0009048F"/>
    <w:rsid w:val="0009066C"/>
    <w:rsid w:val="000906F1"/>
    <w:rsid w:val="00090712"/>
    <w:rsid w:val="00090849"/>
    <w:rsid w:val="00090B88"/>
    <w:rsid w:val="00090E44"/>
    <w:rsid w:val="00090E63"/>
    <w:rsid w:val="00090E96"/>
    <w:rsid w:val="00091378"/>
    <w:rsid w:val="00091409"/>
    <w:rsid w:val="000914FD"/>
    <w:rsid w:val="0009153E"/>
    <w:rsid w:val="0009187A"/>
    <w:rsid w:val="00091947"/>
    <w:rsid w:val="00091984"/>
    <w:rsid w:val="00091B67"/>
    <w:rsid w:val="00091C10"/>
    <w:rsid w:val="00091C89"/>
    <w:rsid w:val="00091D6E"/>
    <w:rsid w:val="00091DDA"/>
    <w:rsid w:val="00091FA6"/>
    <w:rsid w:val="00092130"/>
    <w:rsid w:val="00092158"/>
    <w:rsid w:val="00092199"/>
    <w:rsid w:val="000923B2"/>
    <w:rsid w:val="000923CB"/>
    <w:rsid w:val="000926E3"/>
    <w:rsid w:val="00092858"/>
    <w:rsid w:val="00092B2B"/>
    <w:rsid w:val="00092CE7"/>
    <w:rsid w:val="00092D6F"/>
    <w:rsid w:val="00092D7F"/>
    <w:rsid w:val="0009324B"/>
    <w:rsid w:val="000932B8"/>
    <w:rsid w:val="00093880"/>
    <w:rsid w:val="000939C3"/>
    <w:rsid w:val="00093A68"/>
    <w:rsid w:val="00093B0B"/>
    <w:rsid w:val="00093DF9"/>
    <w:rsid w:val="00093FA5"/>
    <w:rsid w:val="00094137"/>
    <w:rsid w:val="00094306"/>
    <w:rsid w:val="00094449"/>
    <w:rsid w:val="000944CF"/>
    <w:rsid w:val="000946F2"/>
    <w:rsid w:val="000948CB"/>
    <w:rsid w:val="0009496E"/>
    <w:rsid w:val="00094983"/>
    <w:rsid w:val="00094CF9"/>
    <w:rsid w:val="00094DDA"/>
    <w:rsid w:val="0009506B"/>
    <w:rsid w:val="0009509F"/>
    <w:rsid w:val="000956DC"/>
    <w:rsid w:val="00095779"/>
    <w:rsid w:val="00095814"/>
    <w:rsid w:val="00095B5A"/>
    <w:rsid w:val="00095EA4"/>
    <w:rsid w:val="00095F44"/>
    <w:rsid w:val="00095F94"/>
    <w:rsid w:val="000961FF"/>
    <w:rsid w:val="00096351"/>
    <w:rsid w:val="00096425"/>
    <w:rsid w:val="000967C2"/>
    <w:rsid w:val="000969EB"/>
    <w:rsid w:val="00096A5B"/>
    <w:rsid w:val="00096BE9"/>
    <w:rsid w:val="00096CD2"/>
    <w:rsid w:val="00096CF5"/>
    <w:rsid w:val="0009728F"/>
    <w:rsid w:val="000974BB"/>
    <w:rsid w:val="00097674"/>
    <w:rsid w:val="000976B6"/>
    <w:rsid w:val="00097872"/>
    <w:rsid w:val="000978D5"/>
    <w:rsid w:val="000979E0"/>
    <w:rsid w:val="00097FEF"/>
    <w:rsid w:val="000A0139"/>
    <w:rsid w:val="000A016B"/>
    <w:rsid w:val="000A066F"/>
    <w:rsid w:val="000A06A2"/>
    <w:rsid w:val="000A0A35"/>
    <w:rsid w:val="000A0B0A"/>
    <w:rsid w:val="000A0EFC"/>
    <w:rsid w:val="000A11D7"/>
    <w:rsid w:val="000A11E9"/>
    <w:rsid w:val="000A12AC"/>
    <w:rsid w:val="000A1318"/>
    <w:rsid w:val="000A18AE"/>
    <w:rsid w:val="000A1ACF"/>
    <w:rsid w:val="000A1B76"/>
    <w:rsid w:val="000A1BF1"/>
    <w:rsid w:val="000A1F55"/>
    <w:rsid w:val="000A1FBC"/>
    <w:rsid w:val="000A1FDB"/>
    <w:rsid w:val="000A23AE"/>
    <w:rsid w:val="000A245D"/>
    <w:rsid w:val="000A25EB"/>
    <w:rsid w:val="000A2D83"/>
    <w:rsid w:val="000A328C"/>
    <w:rsid w:val="000A3401"/>
    <w:rsid w:val="000A342E"/>
    <w:rsid w:val="000A3432"/>
    <w:rsid w:val="000A34B3"/>
    <w:rsid w:val="000A34D4"/>
    <w:rsid w:val="000A359B"/>
    <w:rsid w:val="000A38E4"/>
    <w:rsid w:val="000A3993"/>
    <w:rsid w:val="000A3A11"/>
    <w:rsid w:val="000A3B1D"/>
    <w:rsid w:val="000A3E86"/>
    <w:rsid w:val="000A3EAA"/>
    <w:rsid w:val="000A3ECC"/>
    <w:rsid w:val="000A4323"/>
    <w:rsid w:val="000A44CD"/>
    <w:rsid w:val="000A45A8"/>
    <w:rsid w:val="000A45A9"/>
    <w:rsid w:val="000A46E5"/>
    <w:rsid w:val="000A4BC5"/>
    <w:rsid w:val="000A4BDD"/>
    <w:rsid w:val="000A4CED"/>
    <w:rsid w:val="000A505B"/>
    <w:rsid w:val="000A5089"/>
    <w:rsid w:val="000A51FF"/>
    <w:rsid w:val="000A5384"/>
    <w:rsid w:val="000A5481"/>
    <w:rsid w:val="000A54A2"/>
    <w:rsid w:val="000A573A"/>
    <w:rsid w:val="000A5B88"/>
    <w:rsid w:val="000A5C02"/>
    <w:rsid w:val="000A5C30"/>
    <w:rsid w:val="000A5D64"/>
    <w:rsid w:val="000A5D9A"/>
    <w:rsid w:val="000A5F49"/>
    <w:rsid w:val="000A60C1"/>
    <w:rsid w:val="000A61C9"/>
    <w:rsid w:val="000A6294"/>
    <w:rsid w:val="000A62AD"/>
    <w:rsid w:val="000A63CA"/>
    <w:rsid w:val="000A6424"/>
    <w:rsid w:val="000A676D"/>
    <w:rsid w:val="000A68EC"/>
    <w:rsid w:val="000A692B"/>
    <w:rsid w:val="000A6A8A"/>
    <w:rsid w:val="000A6B8C"/>
    <w:rsid w:val="000A6D71"/>
    <w:rsid w:val="000A6E36"/>
    <w:rsid w:val="000A6FB1"/>
    <w:rsid w:val="000A70EC"/>
    <w:rsid w:val="000A70F9"/>
    <w:rsid w:val="000A7239"/>
    <w:rsid w:val="000A747F"/>
    <w:rsid w:val="000A7492"/>
    <w:rsid w:val="000A784A"/>
    <w:rsid w:val="000A794C"/>
    <w:rsid w:val="000A7E93"/>
    <w:rsid w:val="000B001A"/>
    <w:rsid w:val="000B02A4"/>
    <w:rsid w:val="000B0439"/>
    <w:rsid w:val="000B04CB"/>
    <w:rsid w:val="000B0555"/>
    <w:rsid w:val="000B05DC"/>
    <w:rsid w:val="000B0694"/>
    <w:rsid w:val="000B082C"/>
    <w:rsid w:val="000B0D7D"/>
    <w:rsid w:val="000B104A"/>
    <w:rsid w:val="000B1356"/>
    <w:rsid w:val="000B1385"/>
    <w:rsid w:val="000B167A"/>
    <w:rsid w:val="000B1920"/>
    <w:rsid w:val="000B1945"/>
    <w:rsid w:val="000B1A12"/>
    <w:rsid w:val="000B1EFF"/>
    <w:rsid w:val="000B20BA"/>
    <w:rsid w:val="000B21E6"/>
    <w:rsid w:val="000B2339"/>
    <w:rsid w:val="000B257A"/>
    <w:rsid w:val="000B2769"/>
    <w:rsid w:val="000B2847"/>
    <w:rsid w:val="000B2905"/>
    <w:rsid w:val="000B2B05"/>
    <w:rsid w:val="000B2E50"/>
    <w:rsid w:val="000B327C"/>
    <w:rsid w:val="000B33C8"/>
    <w:rsid w:val="000B3424"/>
    <w:rsid w:val="000B3614"/>
    <w:rsid w:val="000B3731"/>
    <w:rsid w:val="000B3DCE"/>
    <w:rsid w:val="000B40E2"/>
    <w:rsid w:val="000B41A8"/>
    <w:rsid w:val="000B44B9"/>
    <w:rsid w:val="000B47F3"/>
    <w:rsid w:val="000B4959"/>
    <w:rsid w:val="000B4BB3"/>
    <w:rsid w:val="000B4CCE"/>
    <w:rsid w:val="000B516B"/>
    <w:rsid w:val="000B5562"/>
    <w:rsid w:val="000B58DE"/>
    <w:rsid w:val="000B5A03"/>
    <w:rsid w:val="000B5B28"/>
    <w:rsid w:val="000B5B7F"/>
    <w:rsid w:val="000B5FA8"/>
    <w:rsid w:val="000B606F"/>
    <w:rsid w:val="000B63B1"/>
    <w:rsid w:val="000B6418"/>
    <w:rsid w:val="000B65D9"/>
    <w:rsid w:val="000B66BC"/>
    <w:rsid w:val="000B6885"/>
    <w:rsid w:val="000B689D"/>
    <w:rsid w:val="000B68AA"/>
    <w:rsid w:val="000B6C0D"/>
    <w:rsid w:val="000B6E6F"/>
    <w:rsid w:val="000B716B"/>
    <w:rsid w:val="000B7186"/>
    <w:rsid w:val="000B72CE"/>
    <w:rsid w:val="000B740B"/>
    <w:rsid w:val="000B7601"/>
    <w:rsid w:val="000B7610"/>
    <w:rsid w:val="000B780C"/>
    <w:rsid w:val="000B7C19"/>
    <w:rsid w:val="000B7CC2"/>
    <w:rsid w:val="000B7D9A"/>
    <w:rsid w:val="000B7DE7"/>
    <w:rsid w:val="000B7E6F"/>
    <w:rsid w:val="000B7F1E"/>
    <w:rsid w:val="000B7FBD"/>
    <w:rsid w:val="000C0398"/>
    <w:rsid w:val="000C08FA"/>
    <w:rsid w:val="000C092E"/>
    <w:rsid w:val="000C0BA8"/>
    <w:rsid w:val="000C10AC"/>
    <w:rsid w:val="000C19E4"/>
    <w:rsid w:val="000C1AA0"/>
    <w:rsid w:val="000C1DC9"/>
    <w:rsid w:val="000C1E45"/>
    <w:rsid w:val="000C1F0C"/>
    <w:rsid w:val="000C1F8D"/>
    <w:rsid w:val="000C221D"/>
    <w:rsid w:val="000C225D"/>
    <w:rsid w:val="000C229E"/>
    <w:rsid w:val="000C2300"/>
    <w:rsid w:val="000C24FE"/>
    <w:rsid w:val="000C2712"/>
    <w:rsid w:val="000C27F1"/>
    <w:rsid w:val="000C292D"/>
    <w:rsid w:val="000C2AF6"/>
    <w:rsid w:val="000C2B25"/>
    <w:rsid w:val="000C2D16"/>
    <w:rsid w:val="000C2E4D"/>
    <w:rsid w:val="000C2ED1"/>
    <w:rsid w:val="000C2F29"/>
    <w:rsid w:val="000C2FCE"/>
    <w:rsid w:val="000C3067"/>
    <w:rsid w:val="000C31DE"/>
    <w:rsid w:val="000C3547"/>
    <w:rsid w:val="000C3734"/>
    <w:rsid w:val="000C37EC"/>
    <w:rsid w:val="000C3E3C"/>
    <w:rsid w:val="000C4333"/>
    <w:rsid w:val="000C434D"/>
    <w:rsid w:val="000C453C"/>
    <w:rsid w:val="000C46EC"/>
    <w:rsid w:val="000C4863"/>
    <w:rsid w:val="000C488F"/>
    <w:rsid w:val="000C4915"/>
    <w:rsid w:val="000C510B"/>
    <w:rsid w:val="000C522E"/>
    <w:rsid w:val="000C5335"/>
    <w:rsid w:val="000C5507"/>
    <w:rsid w:val="000C55B6"/>
    <w:rsid w:val="000C5638"/>
    <w:rsid w:val="000C5BDB"/>
    <w:rsid w:val="000C5E0E"/>
    <w:rsid w:val="000C60E6"/>
    <w:rsid w:val="000C637E"/>
    <w:rsid w:val="000C63B7"/>
    <w:rsid w:val="000C6613"/>
    <w:rsid w:val="000C668F"/>
    <w:rsid w:val="000C6695"/>
    <w:rsid w:val="000C6824"/>
    <w:rsid w:val="000C686B"/>
    <w:rsid w:val="000C6CDE"/>
    <w:rsid w:val="000C6F3F"/>
    <w:rsid w:val="000C6FCE"/>
    <w:rsid w:val="000C7167"/>
    <w:rsid w:val="000C7229"/>
    <w:rsid w:val="000C730F"/>
    <w:rsid w:val="000C746F"/>
    <w:rsid w:val="000C74A4"/>
    <w:rsid w:val="000C766D"/>
    <w:rsid w:val="000C7AE6"/>
    <w:rsid w:val="000C7C36"/>
    <w:rsid w:val="000D025B"/>
    <w:rsid w:val="000D0463"/>
    <w:rsid w:val="000D047F"/>
    <w:rsid w:val="000D066D"/>
    <w:rsid w:val="000D077E"/>
    <w:rsid w:val="000D0992"/>
    <w:rsid w:val="000D0B24"/>
    <w:rsid w:val="000D0F52"/>
    <w:rsid w:val="000D1025"/>
    <w:rsid w:val="000D115A"/>
    <w:rsid w:val="000D1218"/>
    <w:rsid w:val="000D1255"/>
    <w:rsid w:val="000D12CB"/>
    <w:rsid w:val="000D12EE"/>
    <w:rsid w:val="000D130A"/>
    <w:rsid w:val="000D14AE"/>
    <w:rsid w:val="000D171B"/>
    <w:rsid w:val="000D1A70"/>
    <w:rsid w:val="000D1AF6"/>
    <w:rsid w:val="000D1BD9"/>
    <w:rsid w:val="000D1C87"/>
    <w:rsid w:val="000D1CB6"/>
    <w:rsid w:val="000D1D87"/>
    <w:rsid w:val="000D1DCA"/>
    <w:rsid w:val="000D1E3F"/>
    <w:rsid w:val="000D2484"/>
    <w:rsid w:val="000D24F9"/>
    <w:rsid w:val="000D251B"/>
    <w:rsid w:val="000D2720"/>
    <w:rsid w:val="000D289A"/>
    <w:rsid w:val="000D2D3D"/>
    <w:rsid w:val="000D334B"/>
    <w:rsid w:val="000D3368"/>
    <w:rsid w:val="000D33ED"/>
    <w:rsid w:val="000D36B5"/>
    <w:rsid w:val="000D3BFD"/>
    <w:rsid w:val="000D3D84"/>
    <w:rsid w:val="000D40C0"/>
    <w:rsid w:val="000D40D7"/>
    <w:rsid w:val="000D40F4"/>
    <w:rsid w:val="000D46CC"/>
    <w:rsid w:val="000D47FE"/>
    <w:rsid w:val="000D492F"/>
    <w:rsid w:val="000D49FC"/>
    <w:rsid w:val="000D4D9F"/>
    <w:rsid w:val="000D4FB1"/>
    <w:rsid w:val="000D517B"/>
    <w:rsid w:val="000D5647"/>
    <w:rsid w:val="000D583C"/>
    <w:rsid w:val="000D5949"/>
    <w:rsid w:val="000D5DA7"/>
    <w:rsid w:val="000D622F"/>
    <w:rsid w:val="000D62BB"/>
    <w:rsid w:val="000D64F9"/>
    <w:rsid w:val="000D69C1"/>
    <w:rsid w:val="000D6CCD"/>
    <w:rsid w:val="000D6F06"/>
    <w:rsid w:val="000D6FC5"/>
    <w:rsid w:val="000D709B"/>
    <w:rsid w:val="000D7159"/>
    <w:rsid w:val="000D7218"/>
    <w:rsid w:val="000D7294"/>
    <w:rsid w:val="000D732B"/>
    <w:rsid w:val="000D7818"/>
    <w:rsid w:val="000D7A90"/>
    <w:rsid w:val="000D7D46"/>
    <w:rsid w:val="000E0008"/>
    <w:rsid w:val="000E039B"/>
    <w:rsid w:val="000E05D3"/>
    <w:rsid w:val="000E085D"/>
    <w:rsid w:val="000E0A2D"/>
    <w:rsid w:val="000E0A4D"/>
    <w:rsid w:val="000E0A56"/>
    <w:rsid w:val="000E0A7B"/>
    <w:rsid w:val="000E0F1F"/>
    <w:rsid w:val="000E0F3F"/>
    <w:rsid w:val="000E1035"/>
    <w:rsid w:val="000E160F"/>
    <w:rsid w:val="000E1716"/>
    <w:rsid w:val="000E1847"/>
    <w:rsid w:val="000E19DA"/>
    <w:rsid w:val="000E19DB"/>
    <w:rsid w:val="000E1A16"/>
    <w:rsid w:val="000E1BB8"/>
    <w:rsid w:val="000E1BD5"/>
    <w:rsid w:val="000E1CA5"/>
    <w:rsid w:val="000E1E7D"/>
    <w:rsid w:val="000E1EDE"/>
    <w:rsid w:val="000E1F62"/>
    <w:rsid w:val="000E204F"/>
    <w:rsid w:val="000E2647"/>
    <w:rsid w:val="000E26BE"/>
    <w:rsid w:val="000E2C55"/>
    <w:rsid w:val="000E2F5E"/>
    <w:rsid w:val="000E33BC"/>
    <w:rsid w:val="000E378A"/>
    <w:rsid w:val="000E3A89"/>
    <w:rsid w:val="000E40EC"/>
    <w:rsid w:val="000E4394"/>
    <w:rsid w:val="000E4D3C"/>
    <w:rsid w:val="000E4DA1"/>
    <w:rsid w:val="000E4E9D"/>
    <w:rsid w:val="000E4F5C"/>
    <w:rsid w:val="000E516E"/>
    <w:rsid w:val="000E5292"/>
    <w:rsid w:val="000E5560"/>
    <w:rsid w:val="000E58B7"/>
    <w:rsid w:val="000E5EA9"/>
    <w:rsid w:val="000E5ECE"/>
    <w:rsid w:val="000E60A5"/>
    <w:rsid w:val="000E64C3"/>
    <w:rsid w:val="000E655D"/>
    <w:rsid w:val="000E6683"/>
    <w:rsid w:val="000E66A1"/>
    <w:rsid w:val="000E6A90"/>
    <w:rsid w:val="000E6ABC"/>
    <w:rsid w:val="000E6BAE"/>
    <w:rsid w:val="000E6D07"/>
    <w:rsid w:val="000E6EEF"/>
    <w:rsid w:val="000E75BB"/>
    <w:rsid w:val="000E799C"/>
    <w:rsid w:val="000E7B37"/>
    <w:rsid w:val="000E7DB2"/>
    <w:rsid w:val="000E7DFD"/>
    <w:rsid w:val="000E7FF4"/>
    <w:rsid w:val="000F01A8"/>
    <w:rsid w:val="000F0205"/>
    <w:rsid w:val="000F0785"/>
    <w:rsid w:val="000F07CC"/>
    <w:rsid w:val="000F0882"/>
    <w:rsid w:val="000F0DD1"/>
    <w:rsid w:val="000F11A9"/>
    <w:rsid w:val="000F1448"/>
    <w:rsid w:val="000F1611"/>
    <w:rsid w:val="000F167C"/>
    <w:rsid w:val="000F1A67"/>
    <w:rsid w:val="000F1C5B"/>
    <w:rsid w:val="000F1CA6"/>
    <w:rsid w:val="000F1CB9"/>
    <w:rsid w:val="000F1CF6"/>
    <w:rsid w:val="000F1FD5"/>
    <w:rsid w:val="000F2196"/>
    <w:rsid w:val="000F24F6"/>
    <w:rsid w:val="000F264D"/>
    <w:rsid w:val="000F28AA"/>
    <w:rsid w:val="000F2A5F"/>
    <w:rsid w:val="000F2AED"/>
    <w:rsid w:val="000F2B18"/>
    <w:rsid w:val="000F2B36"/>
    <w:rsid w:val="000F3104"/>
    <w:rsid w:val="000F333A"/>
    <w:rsid w:val="000F340B"/>
    <w:rsid w:val="000F3525"/>
    <w:rsid w:val="000F3533"/>
    <w:rsid w:val="000F353A"/>
    <w:rsid w:val="000F363A"/>
    <w:rsid w:val="000F37F6"/>
    <w:rsid w:val="000F38AB"/>
    <w:rsid w:val="000F3AFA"/>
    <w:rsid w:val="000F3BF8"/>
    <w:rsid w:val="000F3EAE"/>
    <w:rsid w:val="000F3EB4"/>
    <w:rsid w:val="000F410A"/>
    <w:rsid w:val="000F4B95"/>
    <w:rsid w:val="000F4CEC"/>
    <w:rsid w:val="000F4D40"/>
    <w:rsid w:val="000F51DA"/>
    <w:rsid w:val="000F54D9"/>
    <w:rsid w:val="000F5852"/>
    <w:rsid w:val="000F5881"/>
    <w:rsid w:val="000F5934"/>
    <w:rsid w:val="000F5A13"/>
    <w:rsid w:val="000F5BFC"/>
    <w:rsid w:val="000F60C7"/>
    <w:rsid w:val="000F6B95"/>
    <w:rsid w:val="000F6BC5"/>
    <w:rsid w:val="000F6E27"/>
    <w:rsid w:val="000F72D1"/>
    <w:rsid w:val="000F7384"/>
    <w:rsid w:val="000F748B"/>
    <w:rsid w:val="000F78D3"/>
    <w:rsid w:val="000F7B4E"/>
    <w:rsid w:val="000F7F35"/>
    <w:rsid w:val="001001B1"/>
    <w:rsid w:val="00100294"/>
    <w:rsid w:val="001002C2"/>
    <w:rsid w:val="0010059E"/>
    <w:rsid w:val="0010095B"/>
    <w:rsid w:val="0010099F"/>
    <w:rsid w:val="00100B06"/>
    <w:rsid w:val="00100BA6"/>
    <w:rsid w:val="00100D68"/>
    <w:rsid w:val="0010112D"/>
    <w:rsid w:val="001012B4"/>
    <w:rsid w:val="001013E3"/>
    <w:rsid w:val="00101440"/>
    <w:rsid w:val="00101458"/>
    <w:rsid w:val="001014D0"/>
    <w:rsid w:val="00101942"/>
    <w:rsid w:val="00101B9A"/>
    <w:rsid w:val="00101CE2"/>
    <w:rsid w:val="00101F74"/>
    <w:rsid w:val="001023E1"/>
    <w:rsid w:val="00102597"/>
    <w:rsid w:val="001025BC"/>
    <w:rsid w:val="0010263D"/>
    <w:rsid w:val="00102885"/>
    <w:rsid w:val="00102A7E"/>
    <w:rsid w:val="00102B06"/>
    <w:rsid w:val="00102DB7"/>
    <w:rsid w:val="00102E21"/>
    <w:rsid w:val="00103355"/>
    <w:rsid w:val="0010336D"/>
    <w:rsid w:val="001035DF"/>
    <w:rsid w:val="00103A40"/>
    <w:rsid w:val="00103BBB"/>
    <w:rsid w:val="00103D52"/>
    <w:rsid w:val="0010411D"/>
    <w:rsid w:val="0010473B"/>
    <w:rsid w:val="001047FB"/>
    <w:rsid w:val="00104B66"/>
    <w:rsid w:val="00104B6E"/>
    <w:rsid w:val="00104B7A"/>
    <w:rsid w:val="00105022"/>
    <w:rsid w:val="00105267"/>
    <w:rsid w:val="00105335"/>
    <w:rsid w:val="001054FF"/>
    <w:rsid w:val="00105A8A"/>
    <w:rsid w:val="00105D8C"/>
    <w:rsid w:val="00105FB5"/>
    <w:rsid w:val="00106151"/>
    <w:rsid w:val="0010631C"/>
    <w:rsid w:val="00106434"/>
    <w:rsid w:val="001067B8"/>
    <w:rsid w:val="00106828"/>
    <w:rsid w:val="00107342"/>
    <w:rsid w:val="0010740C"/>
    <w:rsid w:val="00107947"/>
    <w:rsid w:val="00107C3C"/>
    <w:rsid w:val="00107EB7"/>
    <w:rsid w:val="00107F2B"/>
    <w:rsid w:val="00110104"/>
    <w:rsid w:val="00110259"/>
    <w:rsid w:val="0011064A"/>
    <w:rsid w:val="001106F6"/>
    <w:rsid w:val="00110858"/>
    <w:rsid w:val="001108EC"/>
    <w:rsid w:val="00110A25"/>
    <w:rsid w:val="00110AED"/>
    <w:rsid w:val="00110F0D"/>
    <w:rsid w:val="001110E3"/>
    <w:rsid w:val="001111DB"/>
    <w:rsid w:val="001112FD"/>
    <w:rsid w:val="001113F8"/>
    <w:rsid w:val="0011149C"/>
    <w:rsid w:val="001119B0"/>
    <w:rsid w:val="001119E1"/>
    <w:rsid w:val="00111B95"/>
    <w:rsid w:val="00111BEF"/>
    <w:rsid w:val="00111CEF"/>
    <w:rsid w:val="00111D71"/>
    <w:rsid w:val="0011226C"/>
    <w:rsid w:val="001124C0"/>
    <w:rsid w:val="0011261C"/>
    <w:rsid w:val="00112668"/>
    <w:rsid w:val="00112851"/>
    <w:rsid w:val="00112957"/>
    <w:rsid w:val="00112DD1"/>
    <w:rsid w:val="00112DE8"/>
    <w:rsid w:val="00112EFF"/>
    <w:rsid w:val="00112FC6"/>
    <w:rsid w:val="00113237"/>
    <w:rsid w:val="001133DB"/>
    <w:rsid w:val="001133E9"/>
    <w:rsid w:val="001134D9"/>
    <w:rsid w:val="00113583"/>
    <w:rsid w:val="001136AD"/>
    <w:rsid w:val="00113B6E"/>
    <w:rsid w:val="00113DB4"/>
    <w:rsid w:val="00113DE0"/>
    <w:rsid w:val="00113F68"/>
    <w:rsid w:val="00114068"/>
    <w:rsid w:val="00114233"/>
    <w:rsid w:val="001142A4"/>
    <w:rsid w:val="00114303"/>
    <w:rsid w:val="001145CF"/>
    <w:rsid w:val="001146FE"/>
    <w:rsid w:val="00114974"/>
    <w:rsid w:val="00114ED4"/>
    <w:rsid w:val="00115199"/>
    <w:rsid w:val="00115487"/>
    <w:rsid w:val="001155FF"/>
    <w:rsid w:val="00115738"/>
    <w:rsid w:val="00115890"/>
    <w:rsid w:val="0011597F"/>
    <w:rsid w:val="00115A02"/>
    <w:rsid w:val="00115A7D"/>
    <w:rsid w:val="00115E66"/>
    <w:rsid w:val="001160BE"/>
    <w:rsid w:val="00116119"/>
    <w:rsid w:val="00116281"/>
    <w:rsid w:val="00116FCB"/>
    <w:rsid w:val="00117018"/>
    <w:rsid w:val="0011704F"/>
    <w:rsid w:val="00117376"/>
    <w:rsid w:val="001178DD"/>
    <w:rsid w:val="00117CCA"/>
    <w:rsid w:val="00117EFC"/>
    <w:rsid w:val="001200C7"/>
    <w:rsid w:val="0012010E"/>
    <w:rsid w:val="0012021A"/>
    <w:rsid w:val="00120265"/>
    <w:rsid w:val="001208D3"/>
    <w:rsid w:val="001208FA"/>
    <w:rsid w:val="00120B09"/>
    <w:rsid w:val="00120B5B"/>
    <w:rsid w:val="00120C99"/>
    <w:rsid w:val="00120F1D"/>
    <w:rsid w:val="001211D8"/>
    <w:rsid w:val="00121258"/>
    <w:rsid w:val="001215BF"/>
    <w:rsid w:val="0012163C"/>
    <w:rsid w:val="00121671"/>
    <w:rsid w:val="0012173D"/>
    <w:rsid w:val="0012185D"/>
    <w:rsid w:val="001218B8"/>
    <w:rsid w:val="001219DB"/>
    <w:rsid w:val="00121CE1"/>
    <w:rsid w:val="00121CFC"/>
    <w:rsid w:val="00121EF0"/>
    <w:rsid w:val="00122188"/>
    <w:rsid w:val="00122555"/>
    <w:rsid w:val="001225C2"/>
    <w:rsid w:val="001226EF"/>
    <w:rsid w:val="00122BCA"/>
    <w:rsid w:val="00122BD4"/>
    <w:rsid w:val="00122C5E"/>
    <w:rsid w:val="00123018"/>
    <w:rsid w:val="001232DC"/>
    <w:rsid w:val="001233AC"/>
    <w:rsid w:val="00123902"/>
    <w:rsid w:val="00123943"/>
    <w:rsid w:val="001239FE"/>
    <w:rsid w:val="00123A26"/>
    <w:rsid w:val="00123B0C"/>
    <w:rsid w:val="00123D0C"/>
    <w:rsid w:val="00123DED"/>
    <w:rsid w:val="001241C1"/>
    <w:rsid w:val="001241D2"/>
    <w:rsid w:val="001247CC"/>
    <w:rsid w:val="001248D2"/>
    <w:rsid w:val="00124A25"/>
    <w:rsid w:val="00124BBA"/>
    <w:rsid w:val="00125334"/>
    <w:rsid w:val="0012549D"/>
    <w:rsid w:val="001255C2"/>
    <w:rsid w:val="00125D7A"/>
    <w:rsid w:val="001261F6"/>
    <w:rsid w:val="00126623"/>
    <w:rsid w:val="001267CC"/>
    <w:rsid w:val="001267FD"/>
    <w:rsid w:val="0012684F"/>
    <w:rsid w:val="00126899"/>
    <w:rsid w:val="001269F8"/>
    <w:rsid w:val="00126D42"/>
    <w:rsid w:val="00126D79"/>
    <w:rsid w:val="00126E99"/>
    <w:rsid w:val="00126FE4"/>
    <w:rsid w:val="0012714A"/>
    <w:rsid w:val="00127190"/>
    <w:rsid w:val="0012733B"/>
    <w:rsid w:val="0012740E"/>
    <w:rsid w:val="00127446"/>
    <w:rsid w:val="001274C2"/>
    <w:rsid w:val="001274CA"/>
    <w:rsid w:val="00127656"/>
    <w:rsid w:val="00127BDC"/>
    <w:rsid w:val="00127E0D"/>
    <w:rsid w:val="00127FB3"/>
    <w:rsid w:val="00130612"/>
    <w:rsid w:val="0013066A"/>
    <w:rsid w:val="001308B6"/>
    <w:rsid w:val="00130C10"/>
    <w:rsid w:val="00131084"/>
    <w:rsid w:val="001313F1"/>
    <w:rsid w:val="001315B8"/>
    <w:rsid w:val="0013165F"/>
    <w:rsid w:val="00131670"/>
    <w:rsid w:val="0013188D"/>
    <w:rsid w:val="00131A12"/>
    <w:rsid w:val="00131C31"/>
    <w:rsid w:val="00131DCF"/>
    <w:rsid w:val="00131DF9"/>
    <w:rsid w:val="00131E80"/>
    <w:rsid w:val="0013208C"/>
    <w:rsid w:val="001323A7"/>
    <w:rsid w:val="0013273A"/>
    <w:rsid w:val="00132A6C"/>
    <w:rsid w:val="00132C08"/>
    <w:rsid w:val="00132C6B"/>
    <w:rsid w:val="00132E4F"/>
    <w:rsid w:val="0013337F"/>
    <w:rsid w:val="00133617"/>
    <w:rsid w:val="0013362B"/>
    <w:rsid w:val="0013375A"/>
    <w:rsid w:val="001337B1"/>
    <w:rsid w:val="00133ACD"/>
    <w:rsid w:val="00133C8C"/>
    <w:rsid w:val="0013431E"/>
    <w:rsid w:val="001344D7"/>
    <w:rsid w:val="00134763"/>
    <w:rsid w:val="00134E3B"/>
    <w:rsid w:val="00135051"/>
    <w:rsid w:val="001354B5"/>
    <w:rsid w:val="00135673"/>
    <w:rsid w:val="001357F3"/>
    <w:rsid w:val="0013589A"/>
    <w:rsid w:val="001358DD"/>
    <w:rsid w:val="00135B8E"/>
    <w:rsid w:val="00136312"/>
    <w:rsid w:val="001363AC"/>
    <w:rsid w:val="0013671F"/>
    <w:rsid w:val="001367EE"/>
    <w:rsid w:val="00136A52"/>
    <w:rsid w:val="00136B00"/>
    <w:rsid w:val="00136D31"/>
    <w:rsid w:val="00136EB7"/>
    <w:rsid w:val="00136FE8"/>
    <w:rsid w:val="00137622"/>
    <w:rsid w:val="001378C6"/>
    <w:rsid w:val="0014006C"/>
    <w:rsid w:val="001400F0"/>
    <w:rsid w:val="00140133"/>
    <w:rsid w:val="001402B6"/>
    <w:rsid w:val="001402BD"/>
    <w:rsid w:val="00140385"/>
    <w:rsid w:val="001403CE"/>
    <w:rsid w:val="00140B0A"/>
    <w:rsid w:val="00140D97"/>
    <w:rsid w:val="00140DC1"/>
    <w:rsid w:val="00140DE8"/>
    <w:rsid w:val="00141013"/>
    <w:rsid w:val="0014118B"/>
    <w:rsid w:val="00141381"/>
    <w:rsid w:val="00141638"/>
    <w:rsid w:val="001419CD"/>
    <w:rsid w:val="00141A7A"/>
    <w:rsid w:val="00141B37"/>
    <w:rsid w:val="00141BA2"/>
    <w:rsid w:val="00141BB1"/>
    <w:rsid w:val="00141BCF"/>
    <w:rsid w:val="00141C4E"/>
    <w:rsid w:val="00141CF0"/>
    <w:rsid w:val="00141CFD"/>
    <w:rsid w:val="00141EC6"/>
    <w:rsid w:val="00141FED"/>
    <w:rsid w:val="001424E3"/>
    <w:rsid w:val="001427AA"/>
    <w:rsid w:val="001427D5"/>
    <w:rsid w:val="00142E30"/>
    <w:rsid w:val="00142EE9"/>
    <w:rsid w:val="001431F4"/>
    <w:rsid w:val="00143266"/>
    <w:rsid w:val="001434D1"/>
    <w:rsid w:val="00143517"/>
    <w:rsid w:val="00143591"/>
    <w:rsid w:val="00143744"/>
    <w:rsid w:val="00143C1C"/>
    <w:rsid w:val="00143CE6"/>
    <w:rsid w:val="00143F2B"/>
    <w:rsid w:val="001447CD"/>
    <w:rsid w:val="0014481F"/>
    <w:rsid w:val="0014490F"/>
    <w:rsid w:val="00144BD7"/>
    <w:rsid w:val="00144CB9"/>
    <w:rsid w:val="00144D04"/>
    <w:rsid w:val="00144FE6"/>
    <w:rsid w:val="0014522B"/>
    <w:rsid w:val="00145512"/>
    <w:rsid w:val="001455FE"/>
    <w:rsid w:val="00145973"/>
    <w:rsid w:val="00145AF2"/>
    <w:rsid w:val="00145FD2"/>
    <w:rsid w:val="001460A5"/>
    <w:rsid w:val="00146289"/>
    <w:rsid w:val="001463FD"/>
    <w:rsid w:val="00146510"/>
    <w:rsid w:val="0014661D"/>
    <w:rsid w:val="00146799"/>
    <w:rsid w:val="00146855"/>
    <w:rsid w:val="001469B4"/>
    <w:rsid w:val="00146A81"/>
    <w:rsid w:val="00146CFF"/>
    <w:rsid w:val="001473A9"/>
    <w:rsid w:val="00147444"/>
    <w:rsid w:val="0014760F"/>
    <w:rsid w:val="00147BB1"/>
    <w:rsid w:val="0015000C"/>
    <w:rsid w:val="00150112"/>
    <w:rsid w:val="001503CF"/>
    <w:rsid w:val="001503FC"/>
    <w:rsid w:val="00150503"/>
    <w:rsid w:val="00150566"/>
    <w:rsid w:val="001505C8"/>
    <w:rsid w:val="001506D5"/>
    <w:rsid w:val="0015073B"/>
    <w:rsid w:val="00150740"/>
    <w:rsid w:val="00150BD5"/>
    <w:rsid w:val="00150C18"/>
    <w:rsid w:val="00150D0F"/>
    <w:rsid w:val="00150E13"/>
    <w:rsid w:val="00150FD3"/>
    <w:rsid w:val="00150FD7"/>
    <w:rsid w:val="001519A1"/>
    <w:rsid w:val="00151B3F"/>
    <w:rsid w:val="00151B89"/>
    <w:rsid w:val="00151D06"/>
    <w:rsid w:val="00151F27"/>
    <w:rsid w:val="00152310"/>
    <w:rsid w:val="00152374"/>
    <w:rsid w:val="00152394"/>
    <w:rsid w:val="001528B7"/>
    <w:rsid w:val="001529DE"/>
    <w:rsid w:val="00152DA0"/>
    <w:rsid w:val="001530B2"/>
    <w:rsid w:val="00153202"/>
    <w:rsid w:val="0015335B"/>
    <w:rsid w:val="00153427"/>
    <w:rsid w:val="001538F9"/>
    <w:rsid w:val="00153942"/>
    <w:rsid w:val="00153E39"/>
    <w:rsid w:val="00154503"/>
    <w:rsid w:val="00154885"/>
    <w:rsid w:val="00154FED"/>
    <w:rsid w:val="00155573"/>
    <w:rsid w:val="001555E4"/>
    <w:rsid w:val="001559E5"/>
    <w:rsid w:val="00155A4D"/>
    <w:rsid w:val="00155E67"/>
    <w:rsid w:val="00156095"/>
    <w:rsid w:val="001560A6"/>
    <w:rsid w:val="001560B1"/>
    <w:rsid w:val="00156298"/>
    <w:rsid w:val="00156330"/>
    <w:rsid w:val="0015635C"/>
    <w:rsid w:val="001564C9"/>
    <w:rsid w:val="00156566"/>
    <w:rsid w:val="0015658C"/>
    <w:rsid w:val="001565B2"/>
    <w:rsid w:val="00156913"/>
    <w:rsid w:val="001569D7"/>
    <w:rsid w:val="00156A37"/>
    <w:rsid w:val="00156BD9"/>
    <w:rsid w:val="00156D0E"/>
    <w:rsid w:val="00156D9F"/>
    <w:rsid w:val="001574F9"/>
    <w:rsid w:val="00157620"/>
    <w:rsid w:val="001576DD"/>
    <w:rsid w:val="001578D6"/>
    <w:rsid w:val="001579F4"/>
    <w:rsid w:val="00157A88"/>
    <w:rsid w:val="00157A9B"/>
    <w:rsid w:val="00157B4C"/>
    <w:rsid w:val="00157CCD"/>
    <w:rsid w:val="00157DB7"/>
    <w:rsid w:val="00157EDF"/>
    <w:rsid w:val="001600F9"/>
    <w:rsid w:val="00160571"/>
    <w:rsid w:val="00160A7F"/>
    <w:rsid w:val="00160B14"/>
    <w:rsid w:val="00160C6A"/>
    <w:rsid w:val="00160EC0"/>
    <w:rsid w:val="001612E6"/>
    <w:rsid w:val="00161477"/>
    <w:rsid w:val="001614C4"/>
    <w:rsid w:val="001614F3"/>
    <w:rsid w:val="00161556"/>
    <w:rsid w:val="00161A4C"/>
    <w:rsid w:val="00161AEC"/>
    <w:rsid w:val="00161D83"/>
    <w:rsid w:val="00161E49"/>
    <w:rsid w:val="001624A6"/>
    <w:rsid w:val="0016278B"/>
    <w:rsid w:val="001629A9"/>
    <w:rsid w:val="00162A36"/>
    <w:rsid w:val="00162E19"/>
    <w:rsid w:val="00163275"/>
    <w:rsid w:val="001635C7"/>
    <w:rsid w:val="00163689"/>
    <w:rsid w:val="0016373F"/>
    <w:rsid w:val="00163B19"/>
    <w:rsid w:val="00163D35"/>
    <w:rsid w:val="00163E2E"/>
    <w:rsid w:val="00163FE3"/>
    <w:rsid w:val="00164225"/>
    <w:rsid w:val="00164256"/>
    <w:rsid w:val="0016425B"/>
    <w:rsid w:val="00164E3B"/>
    <w:rsid w:val="00164EC4"/>
    <w:rsid w:val="001650E2"/>
    <w:rsid w:val="0016531E"/>
    <w:rsid w:val="0016556B"/>
    <w:rsid w:val="0016562C"/>
    <w:rsid w:val="001658E4"/>
    <w:rsid w:val="00165DAB"/>
    <w:rsid w:val="00165DAD"/>
    <w:rsid w:val="00165F1E"/>
    <w:rsid w:val="0016677F"/>
    <w:rsid w:val="001667DC"/>
    <w:rsid w:val="001668AF"/>
    <w:rsid w:val="0016693A"/>
    <w:rsid w:val="00166AF2"/>
    <w:rsid w:val="00166D84"/>
    <w:rsid w:val="00166DE4"/>
    <w:rsid w:val="00166FA2"/>
    <w:rsid w:val="00166FA4"/>
    <w:rsid w:val="00166FF1"/>
    <w:rsid w:val="00167428"/>
    <w:rsid w:val="001679CD"/>
    <w:rsid w:val="00167A89"/>
    <w:rsid w:val="00167ADB"/>
    <w:rsid w:val="00167B19"/>
    <w:rsid w:val="00167C13"/>
    <w:rsid w:val="00167CFF"/>
    <w:rsid w:val="00167D72"/>
    <w:rsid w:val="00167FB6"/>
    <w:rsid w:val="0017044F"/>
    <w:rsid w:val="0017059C"/>
    <w:rsid w:val="001705D9"/>
    <w:rsid w:val="00170BBE"/>
    <w:rsid w:val="0017147A"/>
    <w:rsid w:val="0017185F"/>
    <w:rsid w:val="00171B91"/>
    <w:rsid w:val="00171E66"/>
    <w:rsid w:val="00171FA3"/>
    <w:rsid w:val="00172197"/>
    <w:rsid w:val="0017232B"/>
    <w:rsid w:val="0017251E"/>
    <w:rsid w:val="00172725"/>
    <w:rsid w:val="00172CCB"/>
    <w:rsid w:val="00172D30"/>
    <w:rsid w:val="00172E5D"/>
    <w:rsid w:val="00172EC5"/>
    <w:rsid w:val="00172EF8"/>
    <w:rsid w:val="00172FF2"/>
    <w:rsid w:val="00173003"/>
    <w:rsid w:val="001731BC"/>
    <w:rsid w:val="0017325E"/>
    <w:rsid w:val="0017328A"/>
    <w:rsid w:val="001732A1"/>
    <w:rsid w:val="001733B1"/>
    <w:rsid w:val="001734B6"/>
    <w:rsid w:val="00173615"/>
    <w:rsid w:val="0017361E"/>
    <w:rsid w:val="001737B4"/>
    <w:rsid w:val="00173823"/>
    <w:rsid w:val="0017383D"/>
    <w:rsid w:val="00173899"/>
    <w:rsid w:val="001738D5"/>
    <w:rsid w:val="00173926"/>
    <w:rsid w:val="00173B2C"/>
    <w:rsid w:val="00173CD6"/>
    <w:rsid w:val="00173EC7"/>
    <w:rsid w:val="00174726"/>
    <w:rsid w:val="00174727"/>
    <w:rsid w:val="00174C3A"/>
    <w:rsid w:val="00174CCD"/>
    <w:rsid w:val="00174DBB"/>
    <w:rsid w:val="00174F15"/>
    <w:rsid w:val="00174F3E"/>
    <w:rsid w:val="00174F67"/>
    <w:rsid w:val="00174FC8"/>
    <w:rsid w:val="0017503D"/>
    <w:rsid w:val="0017509B"/>
    <w:rsid w:val="001750AB"/>
    <w:rsid w:val="001750F5"/>
    <w:rsid w:val="00175174"/>
    <w:rsid w:val="00175207"/>
    <w:rsid w:val="001753CD"/>
    <w:rsid w:val="001757BD"/>
    <w:rsid w:val="001762F0"/>
    <w:rsid w:val="001763AA"/>
    <w:rsid w:val="001764AC"/>
    <w:rsid w:val="0017678F"/>
    <w:rsid w:val="00176BD0"/>
    <w:rsid w:val="00176C14"/>
    <w:rsid w:val="00176E72"/>
    <w:rsid w:val="00176ED8"/>
    <w:rsid w:val="0017721D"/>
    <w:rsid w:val="001773C0"/>
    <w:rsid w:val="00177442"/>
    <w:rsid w:val="0017744D"/>
    <w:rsid w:val="00177475"/>
    <w:rsid w:val="0017765E"/>
    <w:rsid w:val="00177856"/>
    <w:rsid w:val="00177861"/>
    <w:rsid w:val="00177AB5"/>
    <w:rsid w:val="00177B8C"/>
    <w:rsid w:val="00177C20"/>
    <w:rsid w:val="00177DC6"/>
    <w:rsid w:val="001800DA"/>
    <w:rsid w:val="00180454"/>
    <w:rsid w:val="0018098B"/>
    <w:rsid w:val="001809BF"/>
    <w:rsid w:val="00180D0B"/>
    <w:rsid w:val="00180DFA"/>
    <w:rsid w:val="00180E41"/>
    <w:rsid w:val="00180ED4"/>
    <w:rsid w:val="00181195"/>
    <w:rsid w:val="00181313"/>
    <w:rsid w:val="001813A9"/>
    <w:rsid w:val="00181549"/>
    <w:rsid w:val="00181AE3"/>
    <w:rsid w:val="00181B50"/>
    <w:rsid w:val="00181BD7"/>
    <w:rsid w:val="00181E84"/>
    <w:rsid w:val="001823A3"/>
    <w:rsid w:val="0018271B"/>
    <w:rsid w:val="00182DAB"/>
    <w:rsid w:val="00183157"/>
    <w:rsid w:val="0018326F"/>
    <w:rsid w:val="00183370"/>
    <w:rsid w:val="001838FB"/>
    <w:rsid w:val="00183975"/>
    <w:rsid w:val="00183994"/>
    <w:rsid w:val="00184164"/>
    <w:rsid w:val="00184388"/>
    <w:rsid w:val="0018464A"/>
    <w:rsid w:val="001848DD"/>
    <w:rsid w:val="001849FC"/>
    <w:rsid w:val="00184CC8"/>
    <w:rsid w:val="00184F8C"/>
    <w:rsid w:val="0018580E"/>
    <w:rsid w:val="0018587B"/>
    <w:rsid w:val="00185B1E"/>
    <w:rsid w:val="00185D99"/>
    <w:rsid w:val="00185E61"/>
    <w:rsid w:val="0018620A"/>
    <w:rsid w:val="00186378"/>
    <w:rsid w:val="00186773"/>
    <w:rsid w:val="001868B7"/>
    <w:rsid w:val="001869B6"/>
    <w:rsid w:val="001869EC"/>
    <w:rsid w:val="00186E7E"/>
    <w:rsid w:val="00186EF2"/>
    <w:rsid w:val="00187249"/>
    <w:rsid w:val="00187432"/>
    <w:rsid w:val="001875DA"/>
    <w:rsid w:val="0018762D"/>
    <w:rsid w:val="0018765F"/>
    <w:rsid w:val="0018797A"/>
    <w:rsid w:val="00187BE6"/>
    <w:rsid w:val="00187E09"/>
    <w:rsid w:val="001902B9"/>
    <w:rsid w:val="00190302"/>
    <w:rsid w:val="00190438"/>
    <w:rsid w:val="00190687"/>
    <w:rsid w:val="00190893"/>
    <w:rsid w:val="00190B3C"/>
    <w:rsid w:val="00190EF5"/>
    <w:rsid w:val="001910DE"/>
    <w:rsid w:val="001910F0"/>
    <w:rsid w:val="00191263"/>
    <w:rsid w:val="0019146C"/>
    <w:rsid w:val="0019174F"/>
    <w:rsid w:val="00191757"/>
    <w:rsid w:val="00191B03"/>
    <w:rsid w:val="00191D10"/>
    <w:rsid w:val="00191E0A"/>
    <w:rsid w:val="00191E2B"/>
    <w:rsid w:val="0019254A"/>
    <w:rsid w:val="00192991"/>
    <w:rsid w:val="00192A29"/>
    <w:rsid w:val="00192A48"/>
    <w:rsid w:val="00193525"/>
    <w:rsid w:val="0019379A"/>
    <w:rsid w:val="0019392C"/>
    <w:rsid w:val="00193999"/>
    <w:rsid w:val="00193B05"/>
    <w:rsid w:val="00193B46"/>
    <w:rsid w:val="00193C2C"/>
    <w:rsid w:val="00193DEB"/>
    <w:rsid w:val="00194269"/>
    <w:rsid w:val="00194505"/>
    <w:rsid w:val="00194850"/>
    <w:rsid w:val="0019489D"/>
    <w:rsid w:val="0019496B"/>
    <w:rsid w:val="00194AC3"/>
    <w:rsid w:val="00194F29"/>
    <w:rsid w:val="00194F63"/>
    <w:rsid w:val="001950EB"/>
    <w:rsid w:val="001952FC"/>
    <w:rsid w:val="001953FB"/>
    <w:rsid w:val="0019595E"/>
    <w:rsid w:val="001959C9"/>
    <w:rsid w:val="00195E74"/>
    <w:rsid w:val="0019602C"/>
    <w:rsid w:val="001961BA"/>
    <w:rsid w:val="0019637F"/>
    <w:rsid w:val="00196609"/>
    <w:rsid w:val="001967D4"/>
    <w:rsid w:val="0019680D"/>
    <w:rsid w:val="00196E23"/>
    <w:rsid w:val="00197350"/>
    <w:rsid w:val="001975CC"/>
    <w:rsid w:val="001975D8"/>
    <w:rsid w:val="00197631"/>
    <w:rsid w:val="0019793A"/>
    <w:rsid w:val="00197A33"/>
    <w:rsid w:val="00197CB3"/>
    <w:rsid w:val="00197D20"/>
    <w:rsid w:val="00197EBA"/>
    <w:rsid w:val="001A004B"/>
    <w:rsid w:val="001A02EC"/>
    <w:rsid w:val="001A037A"/>
    <w:rsid w:val="001A09BF"/>
    <w:rsid w:val="001A0AF0"/>
    <w:rsid w:val="001A0ED5"/>
    <w:rsid w:val="001A0FD5"/>
    <w:rsid w:val="001A1072"/>
    <w:rsid w:val="001A12F9"/>
    <w:rsid w:val="001A13FA"/>
    <w:rsid w:val="001A1628"/>
    <w:rsid w:val="001A1820"/>
    <w:rsid w:val="001A1881"/>
    <w:rsid w:val="001A1CC4"/>
    <w:rsid w:val="001A1E53"/>
    <w:rsid w:val="001A2347"/>
    <w:rsid w:val="001A293C"/>
    <w:rsid w:val="001A2ACE"/>
    <w:rsid w:val="001A3513"/>
    <w:rsid w:val="001A3679"/>
    <w:rsid w:val="001A383A"/>
    <w:rsid w:val="001A38B2"/>
    <w:rsid w:val="001A3CC1"/>
    <w:rsid w:val="001A3E0A"/>
    <w:rsid w:val="001A4326"/>
    <w:rsid w:val="001A4346"/>
    <w:rsid w:val="001A46FE"/>
    <w:rsid w:val="001A47A5"/>
    <w:rsid w:val="001A4939"/>
    <w:rsid w:val="001A4B86"/>
    <w:rsid w:val="001A4DAB"/>
    <w:rsid w:val="001A4EA1"/>
    <w:rsid w:val="001A51E9"/>
    <w:rsid w:val="001A53DB"/>
    <w:rsid w:val="001A5671"/>
    <w:rsid w:val="001A56E0"/>
    <w:rsid w:val="001A59BE"/>
    <w:rsid w:val="001A5E2F"/>
    <w:rsid w:val="001A6138"/>
    <w:rsid w:val="001A6140"/>
    <w:rsid w:val="001A6147"/>
    <w:rsid w:val="001A6516"/>
    <w:rsid w:val="001A670B"/>
    <w:rsid w:val="001A68CF"/>
    <w:rsid w:val="001A6BFC"/>
    <w:rsid w:val="001A70F3"/>
    <w:rsid w:val="001A75DF"/>
    <w:rsid w:val="001A77A8"/>
    <w:rsid w:val="001A7808"/>
    <w:rsid w:val="001A78C1"/>
    <w:rsid w:val="001A792A"/>
    <w:rsid w:val="001A7DA9"/>
    <w:rsid w:val="001B01C8"/>
    <w:rsid w:val="001B02E8"/>
    <w:rsid w:val="001B0310"/>
    <w:rsid w:val="001B0A5B"/>
    <w:rsid w:val="001B0ADA"/>
    <w:rsid w:val="001B0D33"/>
    <w:rsid w:val="001B0D62"/>
    <w:rsid w:val="001B1624"/>
    <w:rsid w:val="001B1984"/>
    <w:rsid w:val="001B1C08"/>
    <w:rsid w:val="001B1E86"/>
    <w:rsid w:val="001B1F34"/>
    <w:rsid w:val="001B1FC6"/>
    <w:rsid w:val="001B2210"/>
    <w:rsid w:val="001B25B3"/>
    <w:rsid w:val="001B2759"/>
    <w:rsid w:val="001B2AC3"/>
    <w:rsid w:val="001B33A0"/>
    <w:rsid w:val="001B3594"/>
    <w:rsid w:val="001B3750"/>
    <w:rsid w:val="001B37D7"/>
    <w:rsid w:val="001B38E6"/>
    <w:rsid w:val="001B3D64"/>
    <w:rsid w:val="001B3E85"/>
    <w:rsid w:val="001B3EB1"/>
    <w:rsid w:val="001B40F5"/>
    <w:rsid w:val="001B41EC"/>
    <w:rsid w:val="001B41F0"/>
    <w:rsid w:val="001B41F8"/>
    <w:rsid w:val="001B43E3"/>
    <w:rsid w:val="001B442B"/>
    <w:rsid w:val="001B44EB"/>
    <w:rsid w:val="001B4678"/>
    <w:rsid w:val="001B4759"/>
    <w:rsid w:val="001B4804"/>
    <w:rsid w:val="001B4B76"/>
    <w:rsid w:val="001B4DB0"/>
    <w:rsid w:val="001B4EC1"/>
    <w:rsid w:val="001B525A"/>
    <w:rsid w:val="001B52A9"/>
    <w:rsid w:val="001B54D6"/>
    <w:rsid w:val="001B5533"/>
    <w:rsid w:val="001B5595"/>
    <w:rsid w:val="001B5752"/>
    <w:rsid w:val="001B5A8B"/>
    <w:rsid w:val="001B5C97"/>
    <w:rsid w:val="001B5E2F"/>
    <w:rsid w:val="001B5F6C"/>
    <w:rsid w:val="001B6486"/>
    <w:rsid w:val="001B694C"/>
    <w:rsid w:val="001B6AD7"/>
    <w:rsid w:val="001B6B6C"/>
    <w:rsid w:val="001B6B6D"/>
    <w:rsid w:val="001B6B7B"/>
    <w:rsid w:val="001B6C11"/>
    <w:rsid w:val="001B6F6F"/>
    <w:rsid w:val="001B6FE7"/>
    <w:rsid w:val="001B700D"/>
    <w:rsid w:val="001B7023"/>
    <w:rsid w:val="001B7ABF"/>
    <w:rsid w:val="001C0118"/>
    <w:rsid w:val="001C029B"/>
    <w:rsid w:val="001C0797"/>
    <w:rsid w:val="001C09F7"/>
    <w:rsid w:val="001C0A5C"/>
    <w:rsid w:val="001C0B50"/>
    <w:rsid w:val="001C0DCD"/>
    <w:rsid w:val="001C1104"/>
    <w:rsid w:val="001C121C"/>
    <w:rsid w:val="001C13B0"/>
    <w:rsid w:val="001C1582"/>
    <w:rsid w:val="001C158F"/>
    <w:rsid w:val="001C1A7B"/>
    <w:rsid w:val="001C1A8B"/>
    <w:rsid w:val="001C1C13"/>
    <w:rsid w:val="001C1CA5"/>
    <w:rsid w:val="001C209D"/>
    <w:rsid w:val="001C2259"/>
    <w:rsid w:val="001C2265"/>
    <w:rsid w:val="001C227C"/>
    <w:rsid w:val="001C229C"/>
    <w:rsid w:val="001C25D0"/>
    <w:rsid w:val="001C2606"/>
    <w:rsid w:val="001C2FD7"/>
    <w:rsid w:val="001C30D3"/>
    <w:rsid w:val="001C32B6"/>
    <w:rsid w:val="001C331E"/>
    <w:rsid w:val="001C3952"/>
    <w:rsid w:val="001C3BD4"/>
    <w:rsid w:val="001C3D76"/>
    <w:rsid w:val="001C3E06"/>
    <w:rsid w:val="001C3ED5"/>
    <w:rsid w:val="001C3FFC"/>
    <w:rsid w:val="001C4074"/>
    <w:rsid w:val="001C43E7"/>
    <w:rsid w:val="001C4596"/>
    <w:rsid w:val="001C4686"/>
    <w:rsid w:val="001C4E8C"/>
    <w:rsid w:val="001C4EC8"/>
    <w:rsid w:val="001C4ECA"/>
    <w:rsid w:val="001C55A6"/>
    <w:rsid w:val="001C5697"/>
    <w:rsid w:val="001C5728"/>
    <w:rsid w:val="001C5AB0"/>
    <w:rsid w:val="001C5AB1"/>
    <w:rsid w:val="001C5AF7"/>
    <w:rsid w:val="001C6360"/>
    <w:rsid w:val="001C6876"/>
    <w:rsid w:val="001C68F8"/>
    <w:rsid w:val="001C696F"/>
    <w:rsid w:val="001C69C4"/>
    <w:rsid w:val="001C6A47"/>
    <w:rsid w:val="001C6B43"/>
    <w:rsid w:val="001C6CC9"/>
    <w:rsid w:val="001C701E"/>
    <w:rsid w:val="001C714B"/>
    <w:rsid w:val="001C7294"/>
    <w:rsid w:val="001C7807"/>
    <w:rsid w:val="001C78B9"/>
    <w:rsid w:val="001C7BDA"/>
    <w:rsid w:val="001C7ED0"/>
    <w:rsid w:val="001D00C9"/>
    <w:rsid w:val="001D03F6"/>
    <w:rsid w:val="001D084C"/>
    <w:rsid w:val="001D0C83"/>
    <w:rsid w:val="001D0E1B"/>
    <w:rsid w:val="001D0E44"/>
    <w:rsid w:val="001D0E4E"/>
    <w:rsid w:val="001D14B7"/>
    <w:rsid w:val="001D1587"/>
    <w:rsid w:val="001D167E"/>
    <w:rsid w:val="001D1987"/>
    <w:rsid w:val="001D1E81"/>
    <w:rsid w:val="001D1EDE"/>
    <w:rsid w:val="001D25AF"/>
    <w:rsid w:val="001D2732"/>
    <w:rsid w:val="001D2A67"/>
    <w:rsid w:val="001D2BF7"/>
    <w:rsid w:val="001D2F8A"/>
    <w:rsid w:val="001D305C"/>
    <w:rsid w:val="001D3E99"/>
    <w:rsid w:val="001D3F44"/>
    <w:rsid w:val="001D3F9A"/>
    <w:rsid w:val="001D4030"/>
    <w:rsid w:val="001D4300"/>
    <w:rsid w:val="001D4464"/>
    <w:rsid w:val="001D4726"/>
    <w:rsid w:val="001D47DE"/>
    <w:rsid w:val="001D4AA1"/>
    <w:rsid w:val="001D4BBE"/>
    <w:rsid w:val="001D4C20"/>
    <w:rsid w:val="001D5110"/>
    <w:rsid w:val="001D5368"/>
    <w:rsid w:val="001D5628"/>
    <w:rsid w:val="001D5BAF"/>
    <w:rsid w:val="001D5D83"/>
    <w:rsid w:val="001D5E30"/>
    <w:rsid w:val="001D5F56"/>
    <w:rsid w:val="001D624E"/>
    <w:rsid w:val="001D646C"/>
    <w:rsid w:val="001D653D"/>
    <w:rsid w:val="001D684A"/>
    <w:rsid w:val="001D6850"/>
    <w:rsid w:val="001D68CD"/>
    <w:rsid w:val="001D6A51"/>
    <w:rsid w:val="001D6A7A"/>
    <w:rsid w:val="001D6CFC"/>
    <w:rsid w:val="001D6D4D"/>
    <w:rsid w:val="001D6FCC"/>
    <w:rsid w:val="001D7078"/>
    <w:rsid w:val="001D70A1"/>
    <w:rsid w:val="001D72CB"/>
    <w:rsid w:val="001D7331"/>
    <w:rsid w:val="001D73F6"/>
    <w:rsid w:val="001D7686"/>
    <w:rsid w:val="001D795C"/>
    <w:rsid w:val="001D7AF6"/>
    <w:rsid w:val="001D7BDE"/>
    <w:rsid w:val="001D7BF3"/>
    <w:rsid w:val="001E00FE"/>
    <w:rsid w:val="001E015D"/>
    <w:rsid w:val="001E0744"/>
    <w:rsid w:val="001E0746"/>
    <w:rsid w:val="001E0C29"/>
    <w:rsid w:val="001E0F73"/>
    <w:rsid w:val="001E0F84"/>
    <w:rsid w:val="001E10A0"/>
    <w:rsid w:val="001E114F"/>
    <w:rsid w:val="001E1161"/>
    <w:rsid w:val="001E12B4"/>
    <w:rsid w:val="001E13E0"/>
    <w:rsid w:val="001E1492"/>
    <w:rsid w:val="001E1570"/>
    <w:rsid w:val="001E16FC"/>
    <w:rsid w:val="001E177F"/>
    <w:rsid w:val="001E1C36"/>
    <w:rsid w:val="001E1CD2"/>
    <w:rsid w:val="001E1E67"/>
    <w:rsid w:val="001E1E9A"/>
    <w:rsid w:val="001E1EE9"/>
    <w:rsid w:val="001E2042"/>
    <w:rsid w:val="001E23CE"/>
    <w:rsid w:val="001E276A"/>
    <w:rsid w:val="001E29DC"/>
    <w:rsid w:val="001E2A04"/>
    <w:rsid w:val="001E2B19"/>
    <w:rsid w:val="001E2D2A"/>
    <w:rsid w:val="001E2DD0"/>
    <w:rsid w:val="001E2FA3"/>
    <w:rsid w:val="001E2FD7"/>
    <w:rsid w:val="001E3019"/>
    <w:rsid w:val="001E30C1"/>
    <w:rsid w:val="001E33FA"/>
    <w:rsid w:val="001E369C"/>
    <w:rsid w:val="001E370C"/>
    <w:rsid w:val="001E3846"/>
    <w:rsid w:val="001E3C44"/>
    <w:rsid w:val="001E3D92"/>
    <w:rsid w:val="001E408F"/>
    <w:rsid w:val="001E41A4"/>
    <w:rsid w:val="001E41AF"/>
    <w:rsid w:val="001E41EB"/>
    <w:rsid w:val="001E4203"/>
    <w:rsid w:val="001E45CE"/>
    <w:rsid w:val="001E4748"/>
    <w:rsid w:val="001E4DA0"/>
    <w:rsid w:val="001E4DBE"/>
    <w:rsid w:val="001E5083"/>
    <w:rsid w:val="001E5233"/>
    <w:rsid w:val="001E538F"/>
    <w:rsid w:val="001E568F"/>
    <w:rsid w:val="001E570A"/>
    <w:rsid w:val="001E5BEF"/>
    <w:rsid w:val="001E5CE9"/>
    <w:rsid w:val="001E5E92"/>
    <w:rsid w:val="001E677C"/>
    <w:rsid w:val="001E6F99"/>
    <w:rsid w:val="001E74C0"/>
    <w:rsid w:val="001E754A"/>
    <w:rsid w:val="001E7852"/>
    <w:rsid w:val="001E7870"/>
    <w:rsid w:val="001F0391"/>
    <w:rsid w:val="001F04F7"/>
    <w:rsid w:val="001F0598"/>
    <w:rsid w:val="001F09B7"/>
    <w:rsid w:val="001F0D1A"/>
    <w:rsid w:val="001F0D85"/>
    <w:rsid w:val="001F0E47"/>
    <w:rsid w:val="001F129D"/>
    <w:rsid w:val="001F1550"/>
    <w:rsid w:val="001F1563"/>
    <w:rsid w:val="001F1832"/>
    <w:rsid w:val="001F1928"/>
    <w:rsid w:val="001F1B31"/>
    <w:rsid w:val="001F1B86"/>
    <w:rsid w:val="001F1C15"/>
    <w:rsid w:val="001F1FCE"/>
    <w:rsid w:val="001F1FE6"/>
    <w:rsid w:val="001F235A"/>
    <w:rsid w:val="001F24FA"/>
    <w:rsid w:val="001F283F"/>
    <w:rsid w:val="001F2AA3"/>
    <w:rsid w:val="001F2AAB"/>
    <w:rsid w:val="001F2B72"/>
    <w:rsid w:val="001F2D25"/>
    <w:rsid w:val="001F2D8C"/>
    <w:rsid w:val="001F2F5D"/>
    <w:rsid w:val="001F2FCA"/>
    <w:rsid w:val="001F3019"/>
    <w:rsid w:val="001F3084"/>
    <w:rsid w:val="001F30EC"/>
    <w:rsid w:val="001F31EF"/>
    <w:rsid w:val="001F32E8"/>
    <w:rsid w:val="001F33D3"/>
    <w:rsid w:val="001F3B50"/>
    <w:rsid w:val="001F3C84"/>
    <w:rsid w:val="001F3DC4"/>
    <w:rsid w:val="001F3F2E"/>
    <w:rsid w:val="001F3F68"/>
    <w:rsid w:val="001F41FD"/>
    <w:rsid w:val="001F4201"/>
    <w:rsid w:val="001F469C"/>
    <w:rsid w:val="001F4787"/>
    <w:rsid w:val="001F48E1"/>
    <w:rsid w:val="001F49C6"/>
    <w:rsid w:val="001F4A5F"/>
    <w:rsid w:val="001F4B57"/>
    <w:rsid w:val="001F4DF7"/>
    <w:rsid w:val="001F4FFC"/>
    <w:rsid w:val="001F50DE"/>
    <w:rsid w:val="001F5168"/>
    <w:rsid w:val="001F51FF"/>
    <w:rsid w:val="001F59BA"/>
    <w:rsid w:val="001F5A8F"/>
    <w:rsid w:val="001F5C74"/>
    <w:rsid w:val="001F5DDA"/>
    <w:rsid w:val="001F5EA7"/>
    <w:rsid w:val="001F6118"/>
    <w:rsid w:val="001F651D"/>
    <w:rsid w:val="001F65B2"/>
    <w:rsid w:val="001F68F0"/>
    <w:rsid w:val="001F6AD3"/>
    <w:rsid w:val="001F6CE6"/>
    <w:rsid w:val="001F6E07"/>
    <w:rsid w:val="001F6E35"/>
    <w:rsid w:val="001F7166"/>
    <w:rsid w:val="001F7197"/>
    <w:rsid w:val="001F73A9"/>
    <w:rsid w:val="001F7552"/>
    <w:rsid w:val="001F7579"/>
    <w:rsid w:val="001F75EE"/>
    <w:rsid w:val="001F78A3"/>
    <w:rsid w:val="001F7B5D"/>
    <w:rsid w:val="001F7C8A"/>
    <w:rsid w:val="001F7E21"/>
    <w:rsid w:val="001F7EE7"/>
    <w:rsid w:val="001F7FF1"/>
    <w:rsid w:val="002000B0"/>
    <w:rsid w:val="00200146"/>
    <w:rsid w:val="002002D4"/>
    <w:rsid w:val="002004BC"/>
    <w:rsid w:val="00200772"/>
    <w:rsid w:val="00200D78"/>
    <w:rsid w:val="00200DE4"/>
    <w:rsid w:val="00200F37"/>
    <w:rsid w:val="002010DD"/>
    <w:rsid w:val="00201391"/>
    <w:rsid w:val="002017B7"/>
    <w:rsid w:val="00201990"/>
    <w:rsid w:val="00201C28"/>
    <w:rsid w:val="00201FFC"/>
    <w:rsid w:val="002022C6"/>
    <w:rsid w:val="00202774"/>
    <w:rsid w:val="00202F18"/>
    <w:rsid w:val="00202F60"/>
    <w:rsid w:val="00203177"/>
    <w:rsid w:val="002032A8"/>
    <w:rsid w:val="0020372D"/>
    <w:rsid w:val="00203777"/>
    <w:rsid w:val="002037B7"/>
    <w:rsid w:val="0020390D"/>
    <w:rsid w:val="002039AD"/>
    <w:rsid w:val="00203DDF"/>
    <w:rsid w:val="00203F7B"/>
    <w:rsid w:val="002040A5"/>
    <w:rsid w:val="0020416B"/>
    <w:rsid w:val="002043A6"/>
    <w:rsid w:val="00204436"/>
    <w:rsid w:val="00204450"/>
    <w:rsid w:val="00204A15"/>
    <w:rsid w:val="00204B64"/>
    <w:rsid w:val="00204C78"/>
    <w:rsid w:val="00204E92"/>
    <w:rsid w:val="002050C8"/>
    <w:rsid w:val="00205259"/>
    <w:rsid w:val="002052A1"/>
    <w:rsid w:val="0020551A"/>
    <w:rsid w:val="0020568F"/>
    <w:rsid w:val="0020572A"/>
    <w:rsid w:val="00205791"/>
    <w:rsid w:val="0020596B"/>
    <w:rsid w:val="00205A5D"/>
    <w:rsid w:val="00205BB7"/>
    <w:rsid w:val="00205E3F"/>
    <w:rsid w:val="00205F76"/>
    <w:rsid w:val="002060C1"/>
    <w:rsid w:val="002063EC"/>
    <w:rsid w:val="002067B9"/>
    <w:rsid w:val="00206C59"/>
    <w:rsid w:val="00206F62"/>
    <w:rsid w:val="00206F7B"/>
    <w:rsid w:val="00207131"/>
    <w:rsid w:val="002072AB"/>
    <w:rsid w:val="002076B2"/>
    <w:rsid w:val="00207B7C"/>
    <w:rsid w:val="00207BD8"/>
    <w:rsid w:val="00207F31"/>
    <w:rsid w:val="00210005"/>
    <w:rsid w:val="002101DA"/>
    <w:rsid w:val="00210321"/>
    <w:rsid w:val="002103D0"/>
    <w:rsid w:val="00210810"/>
    <w:rsid w:val="0021086E"/>
    <w:rsid w:val="00210B7C"/>
    <w:rsid w:val="00210CCC"/>
    <w:rsid w:val="00210DB1"/>
    <w:rsid w:val="00210E24"/>
    <w:rsid w:val="00210FE8"/>
    <w:rsid w:val="00211016"/>
    <w:rsid w:val="002110AE"/>
    <w:rsid w:val="00211105"/>
    <w:rsid w:val="002114F7"/>
    <w:rsid w:val="00211604"/>
    <w:rsid w:val="002117AC"/>
    <w:rsid w:val="00211CDF"/>
    <w:rsid w:val="00212086"/>
    <w:rsid w:val="0021233F"/>
    <w:rsid w:val="002127DB"/>
    <w:rsid w:val="00212C69"/>
    <w:rsid w:val="00212D26"/>
    <w:rsid w:val="00212E38"/>
    <w:rsid w:val="00212E3C"/>
    <w:rsid w:val="00212FEA"/>
    <w:rsid w:val="0021300D"/>
    <w:rsid w:val="00213026"/>
    <w:rsid w:val="002130D3"/>
    <w:rsid w:val="002137C3"/>
    <w:rsid w:val="002139EB"/>
    <w:rsid w:val="00213A5B"/>
    <w:rsid w:val="00214177"/>
    <w:rsid w:val="002142A7"/>
    <w:rsid w:val="002144FE"/>
    <w:rsid w:val="002147C8"/>
    <w:rsid w:val="002148FF"/>
    <w:rsid w:val="00214B16"/>
    <w:rsid w:val="00215024"/>
    <w:rsid w:val="00215097"/>
    <w:rsid w:val="002153EE"/>
    <w:rsid w:val="00215495"/>
    <w:rsid w:val="0021567B"/>
    <w:rsid w:val="00215A1B"/>
    <w:rsid w:val="00215CF0"/>
    <w:rsid w:val="00215E3F"/>
    <w:rsid w:val="0021614E"/>
    <w:rsid w:val="002165A3"/>
    <w:rsid w:val="002167C9"/>
    <w:rsid w:val="00216817"/>
    <w:rsid w:val="00216C63"/>
    <w:rsid w:val="00216C90"/>
    <w:rsid w:val="00216E08"/>
    <w:rsid w:val="002171B4"/>
    <w:rsid w:val="002172BC"/>
    <w:rsid w:val="00217491"/>
    <w:rsid w:val="0021750B"/>
    <w:rsid w:val="00217683"/>
    <w:rsid w:val="0021772E"/>
    <w:rsid w:val="00217BAF"/>
    <w:rsid w:val="00217C21"/>
    <w:rsid w:val="00217CF4"/>
    <w:rsid w:val="00217E34"/>
    <w:rsid w:val="002200CC"/>
    <w:rsid w:val="002202C0"/>
    <w:rsid w:val="0022071F"/>
    <w:rsid w:val="002208E4"/>
    <w:rsid w:val="00220A60"/>
    <w:rsid w:val="00220A65"/>
    <w:rsid w:val="00220A9E"/>
    <w:rsid w:val="00220EEA"/>
    <w:rsid w:val="00220F33"/>
    <w:rsid w:val="00220FB0"/>
    <w:rsid w:val="0022118E"/>
    <w:rsid w:val="002213E6"/>
    <w:rsid w:val="002215F4"/>
    <w:rsid w:val="00221865"/>
    <w:rsid w:val="00221B77"/>
    <w:rsid w:val="00221B8D"/>
    <w:rsid w:val="00221DE9"/>
    <w:rsid w:val="002224BF"/>
    <w:rsid w:val="002224CA"/>
    <w:rsid w:val="0022256B"/>
    <w:rsid w:val="00222670"/>
    <w:rsid w:val="00222798"/>
    <w:rsid w:val="00222B7C"/>
    <w:rsid w:val="0022304F"/>
    <w:rsid w:val="00223094"/>
    <w:rsid w:val="002230CC"/>
    <w:rsid w:val="00223318"/>
    <w:rsid w:val="002233A6"/>
    <w:rsid w:val="00223552"/>
    <w:rsid w:val="00223565"/>
    <w:rsid w:val="00223764"/>
    <w:rsid w:val="00223770"/>
    <w:rsid w:val="002237E1"/>
    <w:rsid w:val="002238F4"/>
    <w:rsid w:val="0022434E"/>
    <w:rsid w:val="0022452C"/>
    <w:rsid w:val="002246B2"/>
    <w:rsid w:val="00224725"/>
    <w:rsid w:val="002248C8"/>
    <w:rsid w:val="002248EE"/>
    <w:rsid w:val="00224AF6"/>
    <w:rsid w:val="00224B30"/>
    <w:rsid w:val="00224EDA"/>
    <w:rsid w:val="00224EE2"/>
    <w:rsid w:val="00224F0E"/>
    <w:rsid w:val="00224F4D"/>
    <w:rsid w:val="002254FB"/>
    <w:rsid w:val="0022557D"/>
    <w:rsid w:val="0022568D"/>
    <w:rsid w:val="002257F7"/>
    <w:rsid w:val="00225923"/>
    <w:rsid w:val="00225A16"/>
    <w:rsid w:val="002265C2"/>
    <w:rsid w:val="0022660F"/>
    <w:rsid w:val="0022687F"/>
    <w:rsid w:val="00226913"/>
    <w:rsid w:val="0022695C"/>
    <w:rsid w:val="00226C3A"/>
    <w:rsid w:val="00226CA0"/>
    <w:rsid w:val="002272E6"/>
    <w:rsid w:val="002273B5"/>
    <w:rsid w:val="0022756B"/>
    <w:rsid w:val="002276E1"/>
    <w:rsid w:val="00227754"/>
    <w:rsid w:val="00227802"/>
    <w:rsid w:val="002278C1"/>
    <w:rsid w:val="00227CD5"/>
    <w:rsid w:val="00230065"/>
    <w:rsid w:val="0023017B"/>
    <w:rsid w:val="00230226"/>
    <w:rsid w:val="002302A6"/>
    <w:rsid w:val="002304F0"/>
    <w:rsid w:val="00230549"/>
    <w:rsid w:val="002305DE"/>
    <w:rsid w:val="0023078D"/>
    <w:rsid w:val="00230EE7"/>
    <w:rsid w:val="002310BB"/>
    <w:rsid w:val="0023125E"/>
    <w:rsid w:val="00231299"/>
    <w:rsid w:val="002313C6"/>
    <w:rsid w:val="002316ED"/>
    <w:rsid w:val="00231AB9"/>
    <w:rsid w:val="00231EC0"/>
    <w:rsid w:val="00231FA1"/>
    <w:rsid w:val="0023224A"/>
    <w:rsid w:val="00232498"/>
    <w:rsid w:val="002324FE"/>
    <w:rsid w:val="002326C1"/>
    <w:rsid w:val="00232B8A"/>
    <w:rsid w:val="00232BE5"/>
    <w:rsid w:val="00232D07"/>
    <w:rsid w:val="002335A8"/>
    <w:rsid w:val="0023360B"/>
    <w:rsid w:val="00233610"/>
    <w:rsid w:val="0023367E"/>
    <w:rsid w:val="00233A00"/>
    <w:rsid w:val="00233D4E"/>
    <w:rsid w:val="00233D5F"/>
    <w:rsid w:val="00233FDD"/>
    <w:rsid w:val="00234226"/>
    <w:rsid w:val="00234248"/>
    <w:rsid w:val="002343DE"/>
    <w:rsid w:val="00234721"/>
    <w:rsid w:val="0023476B"/>
    <w:rsid w:val="0023479A"/>
    <w:rsid w:val="002348EC"/>
    <w:rsid w:val="00234D55"/>
    <w:rsid w:val="00234F39"/>
    <w:rsid w:val="002352F8"/>
    <w:rsid w:val="00235983"/>
    <w:rsid w:val="00235A2B"/>
    <w:rsid w:val="00235D18"/>
    <w:rsid w:val="00235E9E"/>
    <w:rsid w:val="00235EE2"/>
    <w:rsid w:val="002361D3"/>
    <w:rsid w:val="00236230"/>
    <w:rsid w:val="0023625B"/>
    <w:rsid w:val="002362D1"/>
    <w:rsid w:val="0023649B"/>
    <w:rsid w:val="00236726"/>
    <w:rsid w:val="00236A66"/>
    <w:rsid w:val="00236AC1"/>
    <w:rsid w:val="00236F37"/>
    <w:rsid w:val="00236FD8"/>
    <w:rsid w:val="002370DB"/>
    <w:rsid w:val="002370FA"/>
    <w:rsid w:val="002374E6"/>
    <w:rsid w:val="002375C6"/>
    <w:rsid w:val="0023778E"/>
    <w:rsid w:val="00237E0A"/>
    <w:rsid w:val="00237F28"/>
    <w:rsid w:val="002400CC"/>
    <w:rsid w:val="00240141"/>
    <w:rsid w:val="00240190"/>
    <w:rsid w:val="002403B7"/>
    <w:rsid w:val="002404BC"/>
    <w:rsid w:val="0024051A"/>
    <w:rsid w:val="00240557"/>
    <w:rsid w:val="0024071D"/>
    <w:rsid w:val="002407CE"/>
    <w:rsid w:val="0024081C"/>
    <w:rsid w:val="0024083A"/>
    <w:rsid w:val="00240903"/>
    <w:rsid w:val="00240904"/>
    <w:rsid w:val="00240928"/>
    <w:rsid w:val="00240DD5"/>
    <w:rsid w:val="0024111C"/>
    <w:rsid w:val="00241387"/>
    <w:rsid w:val="002414EF"/>
    <w:rsid w:val="0024150F"/>
    <w:rsid w:val="0024153C"/>
    <w:rsid w:val="0024161E"/>
    <w:rsid w:val="00241696"/>
    <w:rsid w:val="002416E7"/>
    <w:rsid w:val="00242047"/>
    <w:rsid w:val="002420BC"/>
    <w:rsid w:val="002427DB"/>
    <w:rsid w:val="0024292B"/>
    <w:rsid w:val="00242C11"/>
    <w:rsid w:val="00242F24"/>
    <w:rsid w:val="00242F7B"/>
    <w:rsid w:val="0024315B"/>
    <w:rsid w:val="00243161"/>
    <w:rsid w:val="002432E6"/>
    <w:rsid w:val="00243314"/>
    <w:rsid w:val="002434DE"/>
    <w:rsid w:val="0024368B"/>
    <w:rsid w:val="00243718"/>
    <w:rsid w:val="00243940"/>
    <w:rsid w:val="00243A76"/>
    <w:rsid w:val="00243A83"/>
    <w:rsid w:val="00243AB9"/>
    <w:rsid w:val="00243B21"/>
    <w:rsid w:val="00243B7F"/>
    <w:rsid w:val="00243E79"/>
    <w:rsid w:val="002440DA"/>
    <w:rsid w:val="002441EC"/>
    <w:rsid w:val="002443C9"/>
    <w:rsid w:val="002443FB"/>
    <w:rsid w:val="0024469F"/>
    <w:rsid w:val="00244A1F"/>
    <w:rsid w:val="00244A4A"/>
    <w:rsid w:val="00244A95"/>
    <w:rsid w:val="00244DFE"/>
    <w:rsid w:val="00245244"/>
    <w:rsid w:val="00245603"/>
    <w:rsid w:val="00245739"/>
    <w:rsid w:val="00245A9B"/>
    <w:rsid w:val="00246374"/>
    <w:rsid w:val="00246561"/>
    <w:rsid w:val="002467AF"/>
    <w:rsid w:val="00246F80"/>
    <w:rsid w:val="00247110"/>
    <w:rsid w:val="00247130"/>
    <w:rsid w:val="002472D7"/>
    <w:rsid w:val="0024738C"/>
    <w:rsid w:val="0024752C"/>
    <w:rsid w:val="002479F8"/>
    <w:rsid w:val="00247BC4"/>
    <w:rsid w:val="0025002E"/>
    <w:rsid w:val="00250030"/>
    <w:rsid w:val="00250269"/>
    <w:rsid w:val="0025031D"/>
    <w:rsid w:val="0025042A"/>
    <w:rsid w:val="0025082B"/>
    <w:rsid w:val="0025086A"/>
    <w:rsid w:val="002509C4"/>
    <w:rsid w:val="002509D4"/>
    <w:rsid w:val="00250C2C"/>
    <w:rsid w:val="00250FE2"/>
    <w:rsid w:val="0025101D"/>
    <w:rsid w:val="00251190"/>
    <w:rsid w:val="002513F9"/>
    <w:rsid w:val="0025154F"/>
    <w:rsid w:val="00251F56"/>
    <w:rsid w:val="0025209E"/>
    <w:rsid w:val="002524CD"/>
    <w:rsid w:val="00252512"/>
    <w:rsid w:val="00252596"/>
    <w:rsid w:val="002525D8"/>
    <w:rsid w:val="00252689"/>
    <w:rsid w:val="00252739"/>
    <w:rsid w:val="002527BC"/>
    <w:rsid w:val="0025283E"/>
    <w:rsid w:val="002529B4"/>
    <w:rsid w:val="00252A90"/>
    <w:rsid w:val="00252C8A"/>
    <w:rsid w:val="00252CD5"/>
    <w:rsid w:val="00252D4B"/>
    <w:rsid w:val="00252E34"/>
    <w:rsid w:val="00252F9D"/>
    <w:rsid w:val="0025320D"/>
    <w:rsid w:val="002532C8"/>
    <w:rsid w:val="00253309"/>
    <w:rsid w:val="0025341E"/>
    <w:rsid w:val="00253566"/>
    <w:rsid w:val="0025387C"/>
    <w:rsid w:val="00253AE8"/>
    <w:rsid w:val="00253CDF"/>
    <w:rsid w:val="00253F50"/>
    <w:rsid w:val="002542A6"/>
    <w:rsid w:val="00254327"/>
    <w:rsid w:val="002543C2"/>
    <w:rsid w:val="00254446"/>
    <w:rsid w:val="002546BC"/>
    <w:rsid w:val="00254929"/>
    <w:rsid w:val="00254AC5"/>
    <w:rsid w:val="00254B41"/>
    <w:rsid w:val="00254F8A"/>
    <w:rsid w:val="0025561E"/>
    <w:rsid w:val="002559BA"/>
    <w:rsid w:val="00256151"/>
    <w:rsid w:val="00256222"/>
    <w:rsid w:val="0025664A"/>
    <w:rsid w:val="00256981"/>
    <w:rsid w:val="00256B82"/>
    <w:rsid w:val="00256E8C"/>
    <w:rsid w:val="00256F2B"/>
    <w:rsid w:val="00257430"/>
    <w:rsid w:val="0025750F"/>
    <w:rsid w:val="0025752E"/>
    <w:rsid w:val="00257664"/>
    <w:rsid w:val="00257ACE"/>
    <w:rsid w:val="00257C62"/>
    <w:rsid w:val="00257D8B"/>
    <w:rsid w:val="00257E30"/>
    <w:rsid w:val="002600AE"/>
    <w:rsid w:val="0026040B"/>
    <w:rsid w:val="002605BC"/>
    <w:rsid w:val="002606B7"/>
    <w:rsid w:val="00260AAD"/>
    <w:rsid w:val="00260C68"/>
    <w:rsid w:val="00260DF3"/>
    <w:rsid w:val="002612B5"/>
    <w:rsid w:val="0026130C"/>
    <w:rsid w:val="00261340"/>
    <w:rsid w:val="00261467"/>
    <w:rsid w:val="002618F2"/>
    <w:rsid w:val="00261B57"/>
    <w:rsid w:val="00261DDB"/>
    <w:rsid w:val="00261E88"/>
    <w:rsid w:val="00261EEF"/>
    <w:rsid w:val="0026211D"/>
    <w:rsid w:val="00262148"/>
    <w:rsid w:val="002627B0"/>
    <w:rsid w:val="00262988"/>
    <w:rsid w:val="00262A16"/>
    <w:rsid w:val="00262A96"/>
    <w:rsid w:val="00262BA2"/>
    <w:rsid w:val="00262BB0"/>
    <w:rsid w:val="00262DD9"/>
    <w:rsid w:val="0026311E"/>
    <w:rsid w:val="002631F2"/>
    <w:rsid w:val="002633B1"/>
    <w:rsid w:val="002633B5"/>
    <w:rsid w:val="002633D0"/>
    <w:rsid w:val="00263838"/>
    <w:rsid w:val="00263B5D"/>
    <w:rsid w:val="00263D73"/>
    <w:rsid w:val="00263F63"/>
    <w:rsid w:val="0026449A"/>
    <w:rsid w:val="0026460A"/>
    <w:rsid w:val="0026460C"/>
    <w:rsid w:val="00264850"/>
    <w:rsid w:val="00264896"/>
    <w:rsid w:val="002649BD"/>
    <w:rsid w:val="00264E68"/>
    <w:rsid w:val="00264EDA"/>
    <w:rsid w:val="00264F5A"/>
    <w:rsid w:val="0026504A"/>
    <w:rsid w:val="0026504F"/>
    <w:rsid w:val="00265211"/>
    <w:rsid w:val="002653E3"/>
    <w:rsid w:val="002654A1"/>
    <w:rsid w:val="0026588C"/>
    <w:rsid w:val="0026596B"/>
    <w:rsid w:val="00265A4B"/>
    <w:rsid w:val="00265B08"/>
    <w:rsid w:val="00265CF2"/>
    <w:rsid w:val="00265D8F"/>
    <w:rsid w:val="0026614E"/>
    <w:rsid w:val="00266540"/>
    <w:rsid w:val="00266585"/>
    <w:rsid w:val="0026676F"/>
    <w:rsid w:val="00266EC5"/>
    <w:rsid w:val="0026710D"/>
    <w:rsid w:val="002671FE"/>
    <w:rsid w:val="002674A5"/>
    <w:rsid w:val="002679E0"/>
    <w:rsid w:val="00267DC0"/>
    <w:rsid w:val="00267E22"/>
    <w:rsid w:val="00267E2C"/>
    <w:rsid w:val="00267EE9"/>
    <w:rsid w:val="0027006A"/>
    <w:rsid w:val="00270219"/>
    <w:rsid w:val="002702AD"/>
    <w:rsid w:val="002702FD"/>
    <w:rsid w:val="002707B7"/>
    <w:rsid w:val="00270CA8"/>
    <w:rsid w:val="00270D0C"/>
    <w:rsid w:val="00270EBF"/>
    <w:rsid w:val="00270FBA"/>
    <w:rsid w:val="002710C5"/>
    <w:rsid w:val="00271351"/>
    <w:rsid w:val="002714DC"/>
    <w:rsid w:val="0027161D"/>
    <w:rsid w:val="002718D6"/>
    <w:rsid w:val="00271A08"/>
    <w:rsid w:val="00271B73"/>
    <w:rsid w:val="00271D20"/>
    <w:rsid w:val="00271E78"/>
    <w:rsid w:val="00271F82"/>
    <w:rsid w:val="00271FA2"/>
    <w:rsid w:val="00272260"/>
    <w:rsid w:val="00272393"/>
    <w:rsid w:val="002723F7"/>
    <w:rsid w:val="002723FC"/>
    <w:rsid w:val="00272466"/>
    <w:rsid w:val="002726A8"/>
    <w:rsid w:val="00272759"/>
    <w:rsid w:val="00272981"/>
    <w:rsid w:val="00272D2F"/>
    <w:rsid w:val="00272D8E"/>
    <w:rsid w:val="002731DE"/>
    <w:rsid w:val="002732C5"/>
    <w:rsid w:val="002735E8"/>
    <w:rsid w:val="00273D92"/>
    <w:rsid w:val="00273DA7"/>
    <w:rsid w:val="00273EE6"/>
    <w:rsid w:val="00273F26"/>
    <w:rsid w:val="00274493"/>
    <w:rsid w:val="00274637"/>
    <w:rsid w:val="002747B4"/>
    <w:rsid w:val="00274802"/>
    <w:rsid w:val="00274C71"/>
    <w:rsid w:val="00274D36"/>
    <w:rsid w:val="00274EC2"/>
    <w:rsid w:val="0027502D"/>
    <w:rsid w:val="00275144"/>
    <w:rsid w:val="00275746"/>
    <w:rsid w:val="002759EB"/>
    <w:rsid w:val="00275C53"/>
    <w:rsid w:val="00275F62"/>
    <w:rsid w:val="0027628E"/>
    <w:rsid w:val="00276400"/>
    <w:rsid w:val="00276893"/>
    <w:rsid w:val="00276A6C"/>
    <w:rsid w:val="00276B79"/>
    <w:rsid w:val="00277154"/>
    <w:rsid w:val="0027728F"/>
    <w:rsid w:val="00277612"/>
    <w:rsid w:val="00277726"/>
    <w:rsid w:val="002779E8"/>
    <w:rsid w:val="00277A4A"/>
    <w:rsid w:val="00277AE2"/>
    <w:rsid w:val="00277D62"/>
    <w:rsid w:val="00277DCA"/>
    <w:rsid w:val="00277E79"/>
    <w:rsid w:val="00280028"/>
    <w:rsid w:val="00280561"/>
    <w:rsid w:val="00280630"/>
    <w:rsid w:val="002806A7"/>
    <w:rsid w:val="00280736"/>
    <w:rsid w:val="00280885"/>
    <w:rsid w:val="00280A65"/>
    <w:rsid w:val="00280A70"/>
    <w:rsid w:val="00280BC9"/>
    <w:rsid w:val="00280CD2"/>
    <w:rsid w:val="00280D96"/>
    <w:rsid w:val="0028112E"/>
    <w:rsid w:val="002812D2"/>
    <w:rsid w:val="002814F8"/>
    <w:rsid w:val="00281506"/>
    <w:rsid w:val="002817AC"/>
    <w:rsid w:val="00281A40"/>
    <w:rsid w:val="00281A9B"/>
    <w:rsid w:val="00281DD5"/>
    <w:rsid w:val="00281E1D"/>
    <w:rsid w:val="00281FA7"/>
    <w:rsid w:val="0028276E"/>
    <w:rsid w:val="002828B5"/>
    <w:rsid w:val="00282992"/>
    <w:rsid w:val="00282AC2"/>
    <w:rsid w:val="00282B51"/>
    <w:rsid w:val="00282D43"/>
    <w:rsid w:val="00282DA6"/>
    <w:rsid w:val="00282EC0"/>
    <w:rsid w:val="00282FEE"/>
    <w:rsid w:val="00283141"/>
    <w:rsid w:val="002832DC"/>
    <w:rsid w:val="0028354F"/>
    <w:rsid w:val="0028372C"/>
    <w:rsid w:val="002837F5"/>
    <w:rsid w:val="00283880"/>
    <w:rsid w:val="002839A2"/>
    <w:rsid w:val="002840D3"/>
    <w:rsid w:val="0028452E"/>
    <w:rsid w:val="00284E96"/>
    <w:rsid w:val="00284F73"/>
    <w:rsid w:val="00284FAA"/>
    <w:rsid w:val="002850BD"/>
    <w:rsid w:val="002852CD"/>
    <w:rsid w:val="00285319"/>
    <w:rsid w:val="002855C2"/>
    <w:rsid w:val="002858A7"/>
    <w:rsid w:val="00285950"/>
    <w:rsid w:val="002859D4"/>
    <w:rsid w:val="00285DB0"/>
    <w:rsid w:val="00286092"/>
    <w:rsid w:val="0028613B"/>
    <w:rsid w:val="00286280"/>
    <w:rsid w:val="00286296"/>
    <w:rsid w:val="002863A9"/>
    <w:rsid w:val="00286517"/>
    <w:rsid w:val="00286528"/>
    <w:rsid w:val="00286614"/>
    <w:rsid w:val="00286726"/>
    <w:rsid w:val="002869ED"/>
    <w:rsid w:val="00286A08"/>
    <w:rsid w:val="00286B54"/>
    <w:rsid w:val="00286C63"/>
    <w:rsid w:val="00286DD4"/>
    <w:rsid w:val="00287150"/>
    <w:rsid w:val="002872F3"/>
    <w:rsid w:val="002873D9"/>
    <w:rsid w:val="00287570"/>
    <w:rsid w:val="002878AD"/>
    <w:rsid w:val="00287CEA"/>
    <w:rsid w:val="00287D6C"/>
    <w:rsid w:val="00287EC7"/>
    <w:rsid w:val="00287ED0"/>
    <w:rsid w:val="00287FDC"/>
    <w:rsid w:val="00290172"/>
    <w:rsid w:val="002902AA"/>
    <w:rsid w:val="00290311"/>
    <w:rsid w:val="00290795"/>
    <w:rsid w:val="00290900"/>
    <w:rsid w:val="00290CA0"/>
    <w:rsid w:val="00290E1B"/>
    <w:rsid w:val="00291201"/>
    <w:rsid w:val="002912E3"/>
    <w:rsid w:val="00291651"/>
    <w:rsid w:val="002916DB"/>
    <w:rsid w:val="00291B84"/>
    <w:rsid w:val="00291D1D"/>
    <w:rsid w:val="00291F19"/>
    <w:rsid w:val="00292170"/>
    <w:rsid w:val="00292236"/>
    <w:rsid w:val="00292304"/>
    <w:rsid w:val="0029234E"/>
    <w:rsid w:val="002927CC"/>
    <w:rsid w:val="00292B58"/>
    <w:rsid w:val="00292D52"/>
    <w:rsid w:val="00292D6C"/>
    <w:rsid w:val="00292E46"/>
    <w:rsid w:val="002930B0"/>
    <w:rsid w:val="002932E6"/>
    <w:rsid w:val="00293411"/>
    <w:rsid w:val="0029346D"/>
    <w:rsid w:val="0029349B"/>
    <w:rsid w:val="00293521"/>
    <w:rsid w:val="002937D4"/>
    <w:rsid w:val="002937F4"/>
    <w:rsid w:val="002939D6"/>
    <w:rsid w:val="002939D9"/>
    <w:rsid w:val="00293ABF"/>
    <w:rsid w:val="00293CCC"/>
    <w:rsid w:val="00294046"/>
    <w:rsid w:val="002941C5"/>
    <w:rsid w:val="002941FE"/>
    <w:rsid w:val="0029449C"/>
    <w:rsid w:val="002944D0"/>
    <w:rsid w:val="0029469C"/>
    <w:rsid w:val="00294831"/>
    <w:rsid w:val="0029495F"/>
    <w:rsid w:val="00294971"/>
    <w:rsid w:val="00294EE6"/>
    <w:rsid w:val="002951D0"/>
    <w:rsid w:val="00295369"/>
    <w:rsid w:val="002953DD"/>
    <w:rsid w:val="00295408"/>
    <w:rsid w:val="00295867"/>
    <w:rsid w:val="00295B90"/>
    <w:rsid w:val="00295FD2"/>
    <w:rsid w:val="0029616B"/>
    <w:rsid w:val="00296420"/>
    <w:rsid w:val="002965AA"/>
    <w:rsid w:val="00296836"/>
    <w:rsid w:val="00296E1A"/>
    <w:rsid w:val="00297009"/>
    <w:rsid w:val="00297117"/>
    <w:rsid w:val="002971C4"/>
    <w:rsid w:val="0029725D"/>
    <w:rsid w:val="00297295"/>
    <w:rsid w:val="0029737C"/>
    <w:rsid w:val="0029744E"/>
    <w:rsid w:val="002977B7"/>
    <w:rsid w:val="0029794A"/>
    <w:rsid w:val="00297AF4"/>
    <w:rsid w:val="00297C2D"/>
    <w:rsid w:val="002A050A"/>
    <w:rsid w:val="002A0690"/>
    <w:rsid w:val="002A0981"/>
    <w:rsid w:val="002A0998"/>
    <w:rsid w:val="002A0B4E"/>
    <w:rsid w:val="002A0B81"/>
    <w:rsid w:val="002A0C31"/>
    <w:rsid w:val="002A0EA4"/>
    <w:rsid w:val="002A0F4C"/>
    <w:rsid w:val="002A0F6E"/>
    <w:rsid w:val="002A1B9E"/>
    <w:rsid w:val="002A1E1D"/>
    <w:rsid w:val="002A1F47"/>
    <w:rsid w:val="002A1FAB"/>
    <w:rsid w:val="002A2044"/>
    <w:rsid w:val="002A204B"/>
    <w:rsid w:val="002A222D"/>
    <w:rsid w:val="002A229A"/>
    <w:rsid w:val="002A23C6"/>
    <w:rsid w:val="002A2747"/>
    <w:rsid w:val="002A2756"/>
    <w:rsid w:val="002A28A3"/>
    <w:rsid w:val="002A2B49"/>
    <w:rsid w:val="002A3055"/>
    <w:rsid w:val="002A32CA"/>
    <w:rsid w:val="002A359A"/>
    <w:rsid w:val="002A3626"/>
    <w:rsid w:val="002A36BA"/>
    <w:rsid w:val="002A383F"/>
    <w:rsid w:val="002A39FC"/>
    <w:rsid w:val="002A3B4E"/>
    <w:rsid w:val="002A3B6F"/>
    <w:rsid w:val="002A4143"/>
    <w:rsid w:val="002A448F"/>
    <w:rsid w:val="002A4764"/>
    <w:rsid w:val="002A4975"/>
    <w:rsid w:val="002A4B72"/>
    <w:rsid w:val="002A4B92"/>
    <w:rsid w:val="002A4C24"/>
    <w:rsid w:val="002A4C69"/>
    <w:rsid w:val="002A4D87"/>
    <w:rsid w:val="002A510B"/>
    <w:rsid w:val="002A52D8"/>
    <w:rsid w:val="002A57A5"/>
    <w:rsid w:val="002A59A3"/>
    <w:rsid w:val="002A5B07"/>
    <w:rsid w:val="002A5B8A"/>
    <w:rsid w:val="002A5F6C"/>
    <w:rsid w:val="002A6285"/>
    <w:rsid w:val="002A6427"/>
    <w:rsid w:val="002A65A1"/>
    <w:rsid w:val="002A6696"/>
    <w:rsid w:val="002A6A0D"/>
    <w:rsid w:val="002A6C14"/>
    <w:rsid w:val="002A6CD6"/>
    <w:rsid w:val="002A7057"/>
    <w:rsid w:val="002A70C2"/>
    <w:rsid w:val="002A7212"/>
    <w:rsid w:val="002A739D"/>
    <w:rsid w:val="002A7490"/>
    <w:rsid w:val="002A7587"/>
    <w:rsid w:val="002A7797"/>
    <w:rsid w:val="002A782F"/>
    <w:rsid w:val="002A7CB7"/>
    <w:rsid w:val="002A7E16"/>
    <w:rsid w:val="002B0288"/>
    <w:rsid w:val="002B04DC"/>
    <w:rsid w:val="002B0710"/>
    <w:rsid w:val="002B0A10"/>
    <w:rsid w:val="002B0DB0"/>
    <w:rsid w:val="002B0DD1"/>
    <w:rsid w:val="002B0DEE"/>
    <w:rsid w:val="002B0E18"/>
    <w:rsid w:val="002B14D3"/>
    <w:rsid w:val="002B1693"/>
    <w:rsid w:val="002B1B22"/>
    <w:rsid w:val="002B1B78"/>
    <w:rsid w:val="002B1E51"/>
    <w:rsid w:val="002B1F42"/>
    <w:rsid w:val="002B20E3"/>
    <w:rsid w:val="002B20E6"/>
    <w:rsid w:val="002B22AF"/>
    <w:rsid w:val="002B26BE"/>
    <w:rsid w:val="002B26E1"/>
    <w:rsid w:val="002B291E"/>
    <w:rsid w:val="002B2DC0"/>
    <w:rsid w:val="002B2FE6"/>
    <w:rsid w:val="002B3046"/>
    <w:rsid w:val="002B31B6"/>
    <w:rsid w:val="002B32F4"/>
    <w:rsid w:val="002B35E8"/>
    <w:rsid w:val="002B3770"/>
    <w:rsid w:val="002B37BE"/>
    <w:rsid w:val="002B3846"/>
    <w:rsid w:val="002B3D9E"/>
    <w:rsid w:val="002B3DB7"/>
    <w:rsid w:val="002B3DEC"/>
    <w:rsid w:val="002B3E02"/>
    <w:rsid w:val="002B3EC6"/>
    <w:rsid w:val="002B3FBC"/>
    <w:rsid w:val="002B4123"/>
    <w:rsid w:val="002B4357"/>
    <w:rsid w:val="002B45DF"/>
    <w:rsid w:val="002B4845"/>
    <w:rsid w:val="002B4A52"/>
    <w:rsid w:val="002B4B8A"/>
    <w:rsid w:val="002B4D47"/>
    <w:rsid w:val="002B50D6"/>
    <w:rsid w:val="002B5149"/>
    <w:rsid w:val="002B5191"/>
    <w:rsid w:val="002B52FB"/>
    <w:rsid w:val="002B556E"/>
    <w:rsid w:val="002B55ED"/>
    <w:rsid w:val="002B5636"/>
    <w:rsid w:val="002B57AE"/>
    <w:rsid w:val="002B59A4"/>
    <w:rsid w:val="002B630C"/>
    <w:rsid w:val="002B67F9"/>
    <w:rsid w:val="002B6D38"/>
    <w:rsid w:val="002B713A"/>
    <w:rsid w:val="002B729F"/>
    <w:rsid w:val="002B7354"/>
    <w:rsid w:val="002B7662"/>
    <w:rsid w:val="002B7CE4"/>
    <w:rsid w:val="002B7D05"/>
    <w:rsid w:val="002B7F0B"/>
    <w:rsid w:val="002B7F97"/>
    <w:rsid w:val="002C0311"/>
    <w:rsid w:val="002C0B31"/>
    <w:rsid w:val="002C0BEA"/>
    <w:rsid w:val="002C0E11"/>
    <w:rsid w:val="002C1206"/>
    <w:rsid w:val="002C1293"/>
    <w:rsid w:val="002C1CD2"/>
    <w:rsid w:val="002C1F90"/>
    <w:rsid w:val="002C20BB"/>
    <w:rsid w:val="002C2357"/>
    <w:rsid w:val="002C2379"/>
    <w:rsid w:val="002C24BF"/>
    <w:rsid w:val="002C28B4"/>
    <w:rsid w:val="002C2A7A"/>
    <w:rsid w:val="002C2C14"/>
    <w:rsid w:val="002C31AA"/>
    <w:rsid w:val="002C31CA"/>
    <w:rsid w:val="002C33E1"/>
    <w:rsid w:val="002C38DD"/>
    <w:rsid w:val="002C39E5"/>
    <w:rsid w:val="002C3D43"/>
    <w:rsid w:val="002C4030"/>
    <w:rsid w:val="002C40CF"/>
    <w:rsid w:val="002C418A"/>
    <w:rsid w:val="002C41C3"/>
    <w:rsid w:val="002C422E"/>
    <w:rsid w:val="002C44BF"/>
    <w:rsid w:val="002C4746"/>
    <w:rsid w:val="002C4AF0"/>
    <w:rsid w:val="002C4BC7"/>
    <w:rsid w:val="002C4CC9"/>
    <w:rsid w:val="002C4E91"/>
    <w:rsid w:val="002C50FB"/>
    <w:rsid w:val="002C5248"/>
    <w:rsid w:val="002C5600"/>
    <w:rsid w:val="002C5777"/>
    <w:rsid w:val="002C57F0"/>
    <w:rsid w:val="002C5B16"/>
    <w:rsid w:val="002C6038"/>
    <w:rsid w:val="002C6202"/>
    <w:rsid w:val="002C623E"/>
    <w:rsid w:val="002C6360"/>
    <w:rsid w:val="002C6448"/>
    <w:rsid w:val="002C6546"/>
    <w:rsid w:val="002C6AB9"/>
    <w:rsid w:val="002C711D"/>
    <w:rsid w:val="002C7A2B"/>
    <w:rsid w:val="002C7A64"/>
    <w:rsid w:val="002C7A9E"/>
    <w:rsid w:val="002C7B6A"/>
    <w:rsid w:val="002C7C21"/>
    <w:rsid w:val="002C7FBC"/>
    <w:rsid w:val="002D029F"/>
    <w:rsid w:val="002D036E"/>
    <w:rsid w:val="002D061B"/>
    <w:rsid w:val="002D06BD"/>
    <w:rsid w:val="002D0807"/>
    <w:rsid w:val="002D08AA"/>
    <w:rsid w:val="002D0C3F"/>
    <w:rsid w:val="002D0CD8"/>
    <w:rsid w:val="002D0D7F"/>
    <w:rsid w:val="002D0F25"/>
    <w:rsid w:val="002D128A"/>
    <w:rsid w:val="002D1944"/>
    <w:rsid w:val="002D1A53"/>
    <w:rsid w:val="002D1E20"/>
    <w:rsid w:val="002D20A3"/>
    <w:rsid w:val="002D23A2"/>
    <w:rsid w:val="002D2446"/>
    <w:rsid w:val="002D248A"/>
    <w:rsid w:val="002D2AA9"/>
    <w:rsid w:val="002D2B26"/>
    <w:rsid w:val="002D2B61"/>
    <w:rsid w:val="002D2CBA"/>
    <w:rsid w:val="002D2CCC"/>
    <w:rsid w:val="002D2E08"/>
    <w:rsid w:val="002D3272"/>
    <w:rsid w:val="002D3400"/>
    <w:rsid w:val="002D34EC"/>
    <w:rsid w:val="002D3624"/>
    <w:rsid w:val="002D36B6"/>
    <w:rsid w:val="002D36FD"/>
    <w:rsid w:val="002D3C17"/>
    <w:rsid w:val="002D3FFA"/>
    <w:rsid w:val="002D4094"/>
    <w:rsid w:val="002D42CF"/>
    <w:rsid w:val="002D43CD"/>
    <w:rsid w:val="002D49BE"/>
    <w:rsid w:val="002D4D7D"/>
    <w:rsid w:val="002D4E77"/>
    <w:rsid w:val="002D4FCB"/>
    <w:rsid w:val="002D5067"/>
    <w:rsid w:val="002D510F"/>
    <w:rsid w:val="002D51F0"/>
    <w:rsid w:val="002D547E"/>
    <w:rsid w:val="002D548B"/>
    <w:rsid w:val="002D559E"/>
    <w:rsid w:val="002D5677"/>
    <w:rsid w:val="002D568D"/>
    <w:rsid w:val="002D5851"/>
    <w:rsid w:val="002D5A5C"/>
    <w:rsid w:val="002D5AA3"/>
    <w:rsid w:val="002D62C4"/>
    <w:rsid w:val="002D652A"/>
    <w:rsid w:val="002D693B"/>
    <w:rsid w:val="002D6A5E"/>
    <w:rsid w:val="002D6A85"/>
    <w:rsid w:val="002D6B11"/>
    <w:rsid w:val="002D7391"/>
    <w:rsid w:val="002D762A"/>
    <w:rsid w:val="002D787A"/>
    <w:rsid w:val="002D7BF6"/>
    <w:rsid w:val="002D7C7F"/>
    <w:rsid w:val="002D7D80"/>
    <w:rsid w:val="002E00A7"/>
    <w:rsid w:val="002E02AE"/>
    <w:rsid w:val="002E0359"/>
    <w:rsid w:val="002E0472"/>
    <w:rsid w:val="002E04BE"/>
    <w:rsid w:val="002E06DF"/>
    <w:rsid w:val="002E087A"/>
    <w:rsid w:val="002E08A4"/>
    <w:rsid w:val="002E0917"/>
    <w:rsid w:val="002E0932"/>
    <w:rsid w:val="002E0BCB"/>
    <w:rsid w:val="002E0C4D"/>
    <w:rsid w:val="002E0C66"/>
    <w:rsid w:val="002E0D2E"/>
    <w:rsid w:val="002E1030"/>
    <w:rsid w:val="002E1070"/>
    <w:rsid w:val="002E1881"/>
    <w:rsid w:val="002E197B"/>
    <w:rsid w:val="002E1C5B"/>
    <w:rsid w:val="002E1D2B"/>
    <w:rsid w:val="002E1EEE"/>
    <w:rsid w:val="002E1F59"/>
    <w:rsid w:val="002E2107"/>
    <w:rsid w:val="002E213B"/>
    <w:rsid w:val="002E2986"/>
    <w:rsid w:val="002E29D7"/>
    <w:rsid w:val="002E2B1B"/>
    <w:rsid w:val="002E31CC"/>
    <w:rsid w:val="002E37F9"/>
    <w:rsid w:val="002E39A9"/>
    <w:rsid w:val="002E39DE"/>
    <w:rsid w:val="002E3ADF"/>
    <w:rsid w:val="002E3FAD"/>
    <w:rsid w:val="002E40E8"/>
    <w:rsid w:val="002E4278"/>
    <w:rsid w:val="002E42F9"/>
    <w:rsid w:val="002E435E"/>
    <w:rsid w:val="002E45F9"/>
    <w:rsid w:val="002E465F"/>
    <w:rsid w:val="002E49DD"/>
    <w:rsid w:val="002E4ACA"/>
    <w:rsid w:val="002E4D29"/>
    <w:rsid w:val="002E4E96"/>
    <w:rsid w:val="002E520F"/>
    <w:rsid w:val="002E5229"/>
    <w:rsid w:val="002E5284"/>
    <w:rsid w:val="002E55FA"/>
    <w:rsid w:val="002E55FB"/>
    <w:rsid w:val="002E5925"/>
    <w:rsid w:val="002E5B7B"/>
    <w:rsid w:val="002E5D2B"/>
    <w:rsid w:val="002E607E"/>
    <w:rsid w:val="002E62F5"/>
    <w:rsid w:val="002E661E"/>
    <w:rsid w:val="002E6664"/>
    <w:rsid w:val="002E674E"/>
    <w:rsid w:val="002E6758"/>
    <w:rsid w:val="002E694E"/>
    <w:rsid w:val="002E6A4C"/>
    <w:rsid w:val="002E77BC"/>
    <w:rsid w:val="002E77CB"/>
    <w:rsid w:val="002E7E69"/>
    <w:rsid w:val="002F020F"/>
    <w:rsid w:val="002F1061"/>
    <w:rsid w:val="002F111F"/>
    <w:rsid w:val="002F13AE"/>
    <w:rsid w:val="002F157A"/>
    <w:rsid w:val="002F1726"/>
    <w:rsid w:val="002F1845"/>
    <w:rsid w:val="002F1866"/>
    <w:rsid w:val="002F1AD5"/>
    <w:rsid w:val="002F1C10"/>
    <w:rsid w:val="002F1D39"/>
    <w:rsid w:val="002F1DDA"/>
    <w:rsid w:val="002F1F6B"/>
    <w:rsid w:val="002F1FC3"/>
    <w:rsid w:val="002F1FED"/>
    <w:rsid w:val="002F22C6"/>
    <w:rsid w:val="002F28AB"/>
    <w:rsid w:val="002F2921"/>
    <w:rsid w:val="002F2943"/>
    <w:rsid w:val="002F2A17"/>
    <w:rsid w:val="002F2A3C"/>
    <w:rsid w:val="002F2BC5"/>
    <w:rsid w:val="002F2BEB"/>
    <w:rsid w:val="002F2CD9"/>
    <w:rsid w:val="002F2F27"/>
    <w:rsid w:val="002F2FFB"/>
    <w:rsid w:val="002F3056"/>
    <w:rsid w:val="002F3302"/>
    <w:rsid w:val="002F3372"/>
    <w:rsid w:val="002F3638"/>
    <w:rsid w:val="002F37E4"/>
    <w:rsid w:val="002F394A"/>
    <w:rsid w:val="002F39EB"/>
    <w:rsid w:val="002F3A65"/>
    <w:rsid w:val="002F3BE9"/>
    <w:rsid w:val="002F3CBE"/>
    <w:rsid w:val="002F3F1A"/>
    <w:rsid w:val="002F3F7A"/>
    <w:rsid w:val="002F424A"/>
    <w:rsid w:val="002F44FF"/>
    <w:rsid w:val="002F46C4"/>
    <w:rsid w:val="002F4BCC"/>
    <w:rsid w:val="002F4FE5"/>
    <w:rsid w:val="002F505E"/>
    <w:rsid w:val="002F5282"/>
    <w:rsid w:val="002F5810"/>
    <w:rsid w:val="002F5C78"/>
    <w:rsid w:val="002F5CDE"/>
    <w:rsid w:val="002F5DD2"/>
    <w:rsid w:val="002F612A"/>
    <w:rsid w:val="002F6213"/>
    <w:rsid w:val="002F637D"/>
    <w:rsid w:val="002F6574"/>
    <w:rsid w:val="002F664D"/>
    <w:rsid w:val="002F6733"/>
    <w:rsid w:val="002F688D"/>
    <w:rsid w:val="002F6E87"/>
    <w:rsid w:val="002F721C"/>
    <w:rsid w:val="002F734C"/>
    <w:rsid w:val="002F7764"/>
    <w:rsid w:val="002F77C5"/>
    <w:rsid w:val="002F78CF"/>
    <w:rsid w:val="002F7AA6"/>
    <w:rsid w:val="002F7C62"/>
    <w:rsid w:val="002F7DA0"/>
    <w:rsid w:val="002F7F2A"/>
    <w:rsid w:val="002F7FC5"/>
    <w:rsid w:val="003002BB"/>
    <w:rsid w:val="00300739"/>
    <w:rsid w:val="00300799"/>
    <w:rsid w:val="003009A9"/>
    <w:rsid w:val="00300AD7"/>
    <w:rsid w:val="00300B29"/>
    <w:rsid w:val="00300B4D"/>
    <w:rsid w:val="00300C49"/>
    <w:rsid w:val="00300CA1"/>
    <w:rsid w:val="00300DA5"/>
    <w:rsid w:val="00301333"/>
    <w:rsid w:val="00301983"/>
    <w:rsid w:val="00301A15"/>
    <w:rsid w:val="00301AB9"/>
    <w:rsid w:val="00301DFE"/>
    <w:rsid w:val="00301FFF"/>
    <w:rsid w:val="00302209"/>
    <w:rsid w:val="0030237F"/>
    <w:rsid w:val="0030243B"/>
    <w:rsid w:val="00302806"/>
    <w:rsid w:val="003028AF"/>
    <w:rsid w:val="00302952"/>
    <w:rsid w:val="00302F73"/>
    <w:rsid w:val="0030366E"/>
    <w:rsid w:val="00303846"/>
    <w:rsid w:val="00303B1C"/>
    <w:rsid w:val="00303BB0"/>
    <w:rsid w:val="00303BD3"/>
    <w:rsid w:val="003040CC"/>
    <w:rsid w:val="0030415B"/>
    <w:rsid w:val="003041A3"/>
    <w:rsid w:val="003041BA"/>
    <w:rsid w:val="003042AF"/>
    <w:rsid w:val="00304303"/>
    <w:rsid w:val="00304362"/>
    <w:rsid w:val="003049F7"/>
    <w:rsid w:val="00304DA3"/>
    <w:rsid w:val="00304E95"/>
    <w:rsid w:val="0030503A"/>
    <w:rsid w:val="0030555F"/>
    <w:rsid w:val="003056BF"/>
    <w:rsid w:val="003059B8"/>
    <w:rsid w:val="00305AF3"/>
    <w:rsid w:val="00305F1D"/>
    <w:rsid w:val="0030625B"/>
    <w:rsid w:val="00306647"/>
    <w:rsid w:val="00306737"/>
    <w:rsid w:val="00306758"/>
    <w:rsid w:val="00306D93"/>
    <w:rsid w:val="00306F2B"/>
    <w:rsid w:val="00307086"/>
    <w:rsid w:val="003070E6"/>
    <w:rsid w:val="0030741D"/>
    <w:rsid w:val="003074E9"/>
    <w:rsid w:val="00307A46"/>
    <w:rsid w:val="0031009A"/>
    <w:rsid w:val="00310314"/>
    <w:rsid w:val="00310335"/>
    <w:rsid w:val="00310398"/>
    <w:rsid w:val="0031065D"/>
    <w:rsid w:val="003108AE"/>
    <w:rsid w:val="003109FD"/>
    <w:rsid w:val="00310B2B"/>
    <w:rsid w:val="00310E7A"/>
    <w:rsid w:val="00311479"/>
    <w:rsid w:val="003115AD"/>
    <w:rsid w:val="0031181C"/>
    <w:rsid w:val="00311A07"/>
    <w:rsid w:val="00312007"/>
    <w:rsid w:val="00312255"/>
    <w:rsid w:val="003123CE"/>
    <w:rsid w:val="00312621"/>
    <w:rsid w:val="0031278C"/>
    <w:rsid w:val="003127DA"/>
    <w:rsid w:val="003128F3"/>
    <w:rsid w:val="003129C5"/>
    <w:rsid w:val="00312D58"/>
    <w:rsid w:val="00312DC5"/>
    <w:rsid w:val="00312F20"/>
    <w:rsid w:val="00313052"/>
    <w:rsid w:val="00313190"/>
    <w:rsid w:val="003132FA"/>
    <w:rsid w:val="003134EF"/>
    <w:rsid w:val="0031386E"/>
    <w:rsid w:val="00313963"/>
    <w:rsid w:val="00313A83"/>
    <w:rsid w:val="00313AAE"/>
    <w:rsid w:val="00313CEF"/>
    <w:rsid w:val="00313E02"/>
    <w:rsid w:val="00313E4B"/>
    <w:rsid w:val="00314141"/>
    <w:rsid w:val="0031448C"/>
    <w:rsid w:val="0031470E"/>
    <w:rsid w:val="00314771"/>
    <w:rsid w:val="00314B59"/>
    <w:rsid w:val="00315040"/>
    <w:rsid w:val="00315243"/>
    <w:rsid w:val="0031575C"/>
    <w:rsid w:val="00315FDD"/>
    <w:rsid w:val="00316103"/>
    <w:rsid w:val="00316148"/>
    <w:rsid w:val="003161B7"/>
    <w:rsid w:val="003161CE"/>
    <w:rsid w:val="003162B8"/>
    <w:rsid w:val="003163ED"/>
    <w:rsid w:val="00316A3E"/>
    <w:rsid w:val="00316ECC"/>
    <w:rsid w:val="00316FCB"/>
    <w:rsid w:val="00317072"/>
    <w:rsid w:val="00317076"/>
    <w:rsid w:val="003171DE"/>
    <w:rsid w:val="0031769C"/>
    <w:rsid w:val="003178CE"/>
    <w:rsid w:val="00317C44"/>
    <w:rsid w:val="00317D04"/>
    <w:rsid w:val="00320284"/>
    <w:rsid w:val="0032034F"/>
    <w:rsid w:val="00320876"/>
    <w:rsid w:val="00320C5F"/>
    <w:rsid w:val="00320EFF"/>
    <w:rsid w:val="00321265"/>
    <w:rsid w:val="003212BF"/>
    <w:rsid w:val="00321559"/>
    <w:rsid w:val="0032186C"/>
    <w:rsid w:val="00322289"/>
    <w:rsid w:val="003222BF"/>
    <w:rsid w:val="00322452"/>
    <w:rsid w:val="003225BF"/>
    <w:rsid w:val="00322910"/>
    <w:rsid w:val="00322F72"/>
    <w:rsid w:val="003230A5"/>
    <w:rsid w:val="00323380"/>
    <w:rsid w:val="003234D4"/>
    <w:rsid w:val="00323605"/>
    <w:rsid w:val="00323620"/>
    <w:rsid w:val="003237A2"/>
    <w:rsid w:val="00323814"/>
    <w:rsid w:val="0032385A"/>
    <w:rsid w:val="003239DF"/>
    <w:rsid w:val="00323A22"/>
    <w:rsid w:val="00323A2D"/>
    <w:rsid w:val="00323AD7"/>
    <w:rsid w:val="00323B9D"/>
    <w:rsid w:val="00323D1C"/>
    <w:rsid w:val="00324194"/>
    <w:rsid w:val="003242A4"/>
    <w:rsid w:val="00324429"/>
    <w:rsid w:val="0032444C"/>
    <w:rsid w:val="00324603"/>
    <w:rsid w:val="00324692"/>
    <w:rsid w:val="0032477F"/>
    <w:rsid w:val="00324AD6"/>
    <w:rsid w:val="00324B03"/>
    <w:rsid w:val="00324B04"/>
    <w:rsid w:val="00324CB2"/>
    <w:rsid w:val="00324D82"/>
    <w:rsid w:val="003250C1"/>
    <w:rsid w:val="0032520A"/>
    <w:rsid w:val="00325452"/>
    <w:rsid w:val="0032567A"/>
    <w:rsid w:val="00325697"/>
    <w:rsid w:val="003257B3"/>
    <w:rsid w:val="003257EE"/>
    <w:rsid w:val="00325B17"/>
    <w:rsid w:val="00325C75"/>
    <w:rsid w:val="00325CBA"/>
    <w:rsid w:val="00325EF6"/>
    <w:rsid w:val="00325FA8"/>
    <w:rsid w:val="00325FAF"/>
    <w:rsid w:val="003260A7"/>
    <w:rsid w:val="00326159"/>
    <w:rsid w:val="00326471"/>
    <w:rsid w:val="00326497"/>
    <w:rsid w:val="00326642"/>
    <w:rsid w:val="00326729"/>
    <w:rsid w:val="00326779"/>
    <w:rsid w:val="00326A52"/>
    <w:rsid w:val="00326A67"/>
    <w:rsid w:val="00326CB1"/>
    <w:rsid w:val="00326D8F"/>
    <w:rsid w:val="00326E37"/>
    <w:rsid w:val="0032718B"/>
    <w:rsid w:val="0032718F"/>
    <w:rsid w:val="00327552"/>
    <w:rsid w:val="0033009C"/>
    <w:rsid w:val="00330644"/>
    <w:rsid w:val="00330CA8"/>
    <w:rsid w:val="00330DDF"/>
    <w:rsid w:val="00330FAB"/>
    <w:rsid w:val="00331335"/>
    <w:rsid w:val="00331BF4"/>
    <w:rsid w:val="00331C11"/>
    <w:rsid w:val="00332038"/>
    <w:rsid w:val="0033224E"/>
    <w:rsid w:val="0033267A"/>
    <w:rsid w:val="00332823"/>
    <w:rsid w:val="003328DA"/>
    <w:rsid w:val="00332B61"/>
    <w:rsid w:val="00332DA5"/>
    <w:rsid w:val="00332DD8"/>
    <w:rsid w:val="00332DFC"/>
    <w:rsid w:val="00332E16"/>
    <w:rsid w:val="00332E64"/>
    <w:rsid w:val="00332F5E"/>
    <w:rsid w:val="003331AD"/>
    <w:rsid w:val="003335DF"/>
    <w:rsid w:val="0033365B"/>
    <w:rsid w:val="003336DC"/>
    <w:rsid w:val="0033379C"/>
    <w:rsid w:val="00333E27"/>
    <w:rsid w:val="0033426F"/>
    <w:rsid w:val="00334271"/>
    <w:rsid w:val="003342EB"/>
    <w:rsid w:val="0033434C"/>
    <w:rsid w:val="00334387"/>
    <w:rsid w:val="003343A0"/>
    <w:rsid w:val="003343C1"/>
    <w:rsid w:val="00334669"/>
    <w:rsid w:val="003347BC"/>
    <w:rsid w:val="00334912"/>
    <w:rsid w:val="00334C6A"/>
    <w:rsid w:val="00334D71"/>
    <w:rsid w:val="00334EB1"/>
    <w:rsid w:val="00334F8F"/>
    <w:rsid w:val="00335324"/>
    <w:rsid w:val="0033543B"/>
    <w:rsid w:val="00335628"/>
    <w:rsid w:val="0033567F"/>
    <w:rsid w:val="00335A56"/>
    <w:rsid w:val="0033608B"/>
    <w:rsid w:val="00336460"/>
    <w:rsid w:val="00336580"/>
    <w:rsid w:val="003365D6"/>
    <w:rsid w:val="003365F0"/>
    <w:rsid w:val="00336670"/>
    <w:rsid w:val="003366DF"/>
    <w:rsid w:val="00336A98"/>
    <w:rsid w:val="00336BD3"/>
    <w:rsid w:val="00336C65"/>
    <w:rsid w:val="00336D1C"/>
    <w:rsid w:val="003374B2"/>
    <w:rsid w:val="003375AE"/>
    <w:rsid w:val="003375D1"/>
    <w:rsid w:val="00337DFE"/>
    <w:rsid w:val="00337F10"/>
    <w:rsid w:val="00340039"/>
    <w:rsid w:val="003400CA"/>
    <w:rsid w:val="00340327"/>
    <w:rsid w:val="003405B2"/>
    <w:rsid w:val="003406F0"/>
    <w:rsid w:val="00340AE5"/>
    <w:rsid w:val="00340BAD"/>
    <w:rsid w:val="00340BD7"/>
    <w:rsid w:val="00340F5E"/>
    <w:rsid w:val="00340F97"/>
    <w:rsid w:val="0034104A"/>
    <w:rsid w:val="00341154"/>
    <w:rsid w:val="00341307"/>
    <w:rsid w:val="00341756"/>
    <w:rsid w:val="00341935"/>
    <w:rsid w:val="00341FB6"/>
    <w:rsid w:val="00342274"/>
    <w:rsid w:val="00342475"/>
    <w:rsid w:val="003425D9"/>
    <w:rsid w:val="0034267D"/>
    <w:rsid w:val="00342B7C"/>
    <w:rsid w:val="00342E56"/>
    <w:rsid w:val="0034314A"/>
    <w:rsid w:val="003433C4"/>
    <w:rsid w:val="0034385A"/>
    <w:rsid w:val="00343917"/>
    <w:rsid w:val="00343936"/>
    <w:rsid w:val="00343B72"/>
    <w:rsid w:val="00343BE7"/>
    <w:rsid w:val="00343D28"/>
    <w:rsid w:val="00343D2D"/>
    <w:rsid w:val="00343D31"/>
    <w:rsid w:val="00344367"/>
    <w:rsid w:val="0034438F"/>
    <w:rsid w:val="003443B6"/>
    <w:rsid w:val="00344542"/>
    <w:rsid w:val="00344589"/>
    <w:rsid w:val="0034460A"/>
    <w:rsid w:val="00344845"/>
    <w:rsid w:val="0034491B"/>
    <w:rsid w:val="003449FE"/>
    <w:rsid w:val="00344AB0"/>
    <w:rsid w:val="00344C06"/>
    <w:rsid w:val="003450B9"/>
    <w:rsid w:val="00345455"/>
    <w:rsid w:val="003454D7"/>
    <w:rsid w:val="00345557"/>
    <w:rsid w:val="00345635"/>
    <w:rsid w:val="003456F9"/>
    <w:rsid w:val="003458F4"/>
    <w:rsid w:val="00345A51"/>
    <w:rsid w:val="00345BDD"/>
    <w:rsid w:val="00345DC9"/>
    <w:rsid w:val="00345E7D"/>
    <w:rsid w:val="00345F23"/>
    <w:rsid w:val="00345FB1"/>
    <w:rsid w:val="00346130"/>
    <w:rsid w:val="00346575"/>
    <w:rsid w:val="0034677A"/>
    <w:rsid w:val="003467F7"/>
    <w:rsid w:val="0034721A"/>
    <w:rsid w:val="0034741F"/>
    <w:rsid w:val="0034745A"/>
    <w:rsid w:val="00347736"/>
    <w:rsid w:val="003477AE"/>
    <w:rsid w:val="003477D4"/>
    <w:rsid w:val="00347FE2"/>
    <w:rsid w:val="00350028"/>
    <w:rsid w:val="00350114"/>
    <w:rsid w:val="003503BF"/>
    <w:rsid w:val="00350466"/>
    <w:rsid w:val="00350911"/>
    <w:rsid w:val="00350E49"/>
    <w:rsid w:val="003511DE"/>
    <w:rsid w:val="003514A8"/>
    <w:rsid w:val="0035152C"/>
    <w:rsid w:val="003517D1"/>
    <w:rsid w:val="003519D6"/>
    <w:rsid w:val="00351A30"/>
    <w:rsid w:val="00351A90"/>
    <w:rsid w:val="00351B52"/>
    <w:rsid w:val="003523C2"/>
    <w:rsid w:val="00352C5E"/>
    <w:rsid w:val="00352CD0"/>
    <w:rsid w:val="00352EFE"/>
    <w:rsid w:val="0035364D"/>
    <w:rsid w:val="00353709"/>
    <w:rsid w:val="0035377B"/>
    <w:rsid w:val="0035388F"/>
    <w:rsid w:val="00353BED"/>
    <w:rsid w:val="00353EA0"/>
    <w:rsid w:val="00353F24"/>
    <w:rsid w:val="0035412C"/>
    <w:rsid w:val="00354585"/>
    <w:rsid w:val="00354868"/>
    <w:rsid w:val="00354874"/>
    <w:rsid w:val="00354962"/>
    <w:rsid w:val="00354AA6"/>
    <w:rsid w:val="00354E23"/>
    <w:rsid w:val="00354E93"/>
    <w:rsid w:val="00354FD1"/>
    <w:rsid w:val="00355183"/>
    <w:rsid w:val="00355438"/>
    <w:rsid w:val="00355580"/>
    <w:rsid w:val="003557E5"/>
    <w:rsid w:val="00355821"/>
    <w:rsid w:val="00355A66"/>
    <w:rsid w:val="00355C74"/>
    <w:rsid w:val="00355D46"/>
    <w:rsid w:val="00355E3F"/>
    <w:rsid w:val="00355E68"/>
    <w:rsid w:val="00355E6F"/>
    <w:rsid w:val="00355F20"/>
    <w:rsid w:val="00355F27"/>
    <w:rsid w:val="003560FF"/>
    <w:rsid w:val="003561D1"/>
    <w:rsid w:val="00356255"/>
    <w:rsid w:val="00356664"/>
    <w:rsid w:val="003567A8"/>
    <w:rsid w:val="00356993"/>
    <w:rsid w:val="003569F8"/>
    <w:rsid w:val="00356D84"/>
    <w:rsid w:val="00356DB1"/>
    <w:rsid w:val="00356F06"/>
    <w:rsid w:val="00356F5B"/>
    <w:rsid w:val="00357105"/>
    <w:rsid w:val="00357233"/>
    <w:rsid w:val="0035736D"/>
    <w:rsid w:val="00357713"/>
    <w:rsid w:val="003579E2"/>
    <w:rsid w:val="00357BB6"/>
    <w:rsid w:val="00357D08"/>
    <w:rsid w:val="00357D5A"/>
    <w:rsid w:val="003602D5"/>
    <w:rsid w:val="00360386"/>
    <w:rsid w:val="0036057D"/>
    <w:rsid w:val="003605EA"/>
    <w:rsid w:val="00360674"/>
    <w:rsid w:val="0036067B"/>
    <w:rsid w:val="003609B9"/>
    <w:rsid w:val="00360BB8"/>
    <w:rsid w:val="00360C4C"/>
    <w:rsid w:val="00361258"/>
    <w:rsid w:val="0036125D"/>
    <w:rsid w:val="003614A1"/>
    <w:rsid w:val="0036156A"/>
    <w:rsid w:val="00361594"/>
    <w:rsid w:val="00361754"/>
    <w:rsid w:val="0036176E"/>
    <w:rsid w:val="003618B5"/>
    <w:rsid w:val="003618E9"/>
    <w:rsid w:val="00361A58"/>
    <w:rsid w:val="00361C55"/>
    <w:rsid w:val="00361C83"/>
    <w:rsid w:val="00361EB1"/>
    <w:rsid w:val="003620E3"/>
    <w:rsid w:val="0036211B"/>
    <w:rsid w:val="00362228"/>
    <w:rsid w:val="003623BC"/>
    <w:rsid w:val="0036254B"/>
    <w:rsid w:val="0036254C"/>
    <w:rsid w:val="0036268D"/>
    <w:rsid w:val="00362885"/>
    <w:rsid w:val="003629AC"/>
    <w:rsid w:val="00362D2A"/>
    <w:rsid w:val="00362DD7"/>
    <w:rsid w:val="00362DFD"/>
    <w:rsid w:val="00362EBC"/>
    <w:rsid w:val="00362ECA"/>
    <w:rsid w:val="00362FA9"/>
    <w:rsid w:val="00362FC8"/>
    <w:rsid w:val="0036323C"/>
    <w:rsid w:val="0036340E"/>
    <w:rsid w:val="00363461"/>
    <w:rsid w:val="0036350A"/>
    <w:rsid w:val="00363ABA"/>
    <w:rsid w:val="00363B0F"/>
    <w:rsid w:val="00363D6A"/>
    <w:rsid w:val="00363D6C"/>
    <w:rsid w:val="00364084"/>
    <w:rsid w:val="003640B3"/>
    <w:rsid w:val="003640FD"/>
    <w:rsid w:val="00364162"/>
    <w:rsid w:val="0036418D"/>
    <w:rsid w:val="0036482F"/>
    <w:rsid w:val="003648EB"/>
    <w:rsid w:val="00364BDB"/>
    <w:rsid w:val="00365049"/>
    <w:rsid w:val="0036570E"/>
    <w:rsid w:val="00365809"/>
    <w:rsid w:val="00365F73"/>
    <w:rsid w:val="003663F2"/>
    <w:rsid w:val="00366428"/>
    <w:rsid w:val="00366565"/>
    <w:rsid w:val="0036671D"/>
    <w:rsid w:val="00366D13"/>
    <w:rsid w:val="003670D8"/>
    <w:rsid w:val="00367389"/>
    <w:rsid w:val="00367467"/>
    <w:rsid w:val="003675B5"/>
    <w:rsid w:val="003677CB"/>
    <w:rsid w:val="00367891"/>
    <w:rsid w:val="00367C14"/>
    <w:rsid w:val="00367C51"/>
    <w:rsid w:val="00367E81"/>
    <w:rsid w:val="00370641"/>
    <w:rsid w:val="00370899"/>
    <w:rsid w:val="00370932"/>
    <w:rsid w:val="00370A4D"/>
    <w:rsid w:val="00370AEF"/>
    <w:rsid w:val="00370C93"/>
    <w:rsid w:val="00370D20"/>
    <w:rsid w:val="00370DF1"/>
    <w:rsid w:val="00370F3A"/>
    <w:rsid w:val="00371026"/>
    <w:rsid w:val="00371027"/>
    <w:rsid w:val="00371155"/>
    <w:rsid w:val="003711B5"/>
    <w:rsid w:val="00371318"/>
    <w:rsid w:val="00371604"/>
    <w:rsid w:val="003717DB"/>
    <w:rsid w:val="00371B9C"/>
    <w:rsid w:val="003720EF"/>
    <w:rsid w:val="0037226D"/>
    <w:rsid w:val="003724ED"/>
    <w:rsid w:val="00372582"/>
    <w:rsid w:val="003725C0"/>
    <w:rsid w:val="003728E6"/>
    <w:rsid w:val="0037291D"/>
    <w:rsid w:val="00372996"/>
    <w:rsid w:val="00372DA6"/>
    <w:rsid w:val="0037318C"/>
    <w:rsid w:val="003731BD"/>
    <w:rsid w:val="0037341D"/>
    <w:rsid w:val="003735FE"/>
    <w:rsid w:val="00373912"/>
    <w:rsid w:val="00373A06"/>
    <w:rsid w:val="00373C86"/>
    <w:rsid w:val="00373F9E"/>
    <w:rsid w:val="00374161"/>
    <w:rsid w:val="00374168"/>
    <w:rsid w:val="00374169"/>
    <w:rsid w:val="00374320"/>
    <w:rsid w:val="00374862"/>
    <w:rsid w:val="003749A3"/>
    <w:rsid w:val="00374A5C"/>
    <w:rsid w:val="00374D06"/>
    <w:rsid w:val="00375053"/>
    <w:rsid w:val="00375111"/>
    <w:rsid w:val="0037524C"/>
    <w:rsid w:val="00375547"/>
    <w:rsid w:val="0037556C"/>
    <w:rsid w:val="0037592F"/>
    <w:rsid w:val="00375C0D"/>
    <w:rsid w:val="00375C9F"/>
    <w:rsid w:val="00375D03"/>
    <w:rsid w:val="003761EF"/>
    <w:rsid w:val="00376245"/>
    <w:rsid w:val="0037640A"/>
    <w:rsid w:val="00376D97"/>
    <w:rsid w:val="00376F6C"/>
    <w:rsid w:val="003770EE"/>
    <w:rsid w:val="00377135"/>
    <w:rsid w:val="003771B1"/>
    <w:rsid w:val="00377396"/>
    <w:rsid w:val="0037753C"/>
    <w:rsid w:val="00377569"/>
    <w:rsid w:val="003777A2"/>
    <w:rsid w:val="00377DE4"/>
    <w:rsid w:val="00377F19"/>
    <w:rsid w:val="00377F62"/>
    <w:rsid w:val="00380446"/>
    <w:rsid w:val="003805F4"/>
    <w:rsid w:val="00380714"/>
    <w:rsid w:val="0038094A"/>
    <w:rsid w:val="00380950"/>
    <w:rsid w:val="00380C3D"/>
    <w:rsid w:val="00380F25"/>
    <w:rsid w:val="00381104"/>
    <w:rsid w:val="003814EA"/>
    <w:rsid w:val="00381BC8"/>
    <w:rsid w:val="00381D20"/>
    <w:rsid w:val="00381D7C"/>
    <w:rsid w:val="003820B5"/>
    <w:rsid w:val="00382108"/>
    <w:rsid w:val="0038232F"/>
    <w:rsid w:val="00382601"/>
    <w:rsid w:val="00382729"/>
    <w:rsid w:val="00382772"/>
    <w:rsid w:val="003827B6"/>
    <w:rsid w:val="00382936"/>
    <w:rsid w:val="00382F0E"/>
    <w:rsid w:val="00382F73"/>
    <w:rsid w:val="00382FA0"/>
    <w:rsid w:val="0038323F"/>
    <w:rsid w:val="003835EA"/>
    <w:rsid w:val="0038360E"/>
    <w:rsid w:val="00383674"/>
    <w:rsid w:val="00383925"/>
    <w:rsid w:val="003839D3"/>
    <w:rsid w:val="00383E07"/>
    <w:rsid w:val="00383F2B"/>
    <w:rsid w:val="00384315"/>
    <w:rsid w:val="0038445D"/>
    <w:rsid w:val="00384640"/>
    <w:rsid w:val="003846E8"/>
    <w:rsid w:val="0038491B"/>
    <w:rsid w:val="00384AA7"/>
    <w:rsid w:val="00384B33"/>
    <w:rsid w:val="00385027"/>
    <w:rsid w:val="00385313"/>
    <w:rsid w:val="00385697"/>
    <w:rsid w:val="003858BD"/>
    <w:rsid w:val="003859E9"/>
    <w:rsid w:val="00385BA0"/>
    <w:rsid w:val="00385BE6"/>
    <w:rsid w:val="00385F33"/>
    <w:rsid w:val="0038607E"/>
    <w:rsid w:val="00386207"/>
    <w:rsid w:val="00386302"/>
    <w:rsid w:val="00386330"/>
    <w:rsid w:val="003863B0"/>
    <w:rsid w:val="00386425"/>
    <w:rsid w:val="003864FE"/>
    <w:rsid w:val="00386576"/>
    <w:rsid w:val="00386868"/>
    <w:rsid w:val="0038688C"/>
    <w:rsid w:val="0038699B"/>
    <w:rsid w:val="00386B4C"/>
    <w:rsid w:val="00386B8E"/>
    <w:rsid w:val="00386CBC"/>
    <w:rsid w:val="00386FA6"/>
    <w:rsid w:val="003871F6"/>
    <w:rsid w:val="0038722D"/>
    <w:rsid w:val="003876CF"/>
    <w:rsid w:val="00387867"/>
    <w:rsid w:val="0038792B"/>
    <w:rsid w:val="0038794B"/>
    <w:rsid w:val="00387984"/>
    <w:rsid w:val="00387AB2"/>
    <w:rsid w:val="00387B40"/>
    <w:rsid w:val="00387BA0"/>
    <w:rsid w:val="003901A1"/>
    <w:rsid w:val="00390610"/>
    <w:rsid w:val="00390701"/>
    <w:rsid w:val="00391367"/>
    <w:rsid w:val="00391390"/>
    <w:rsid w:val="003914CD"/>
    <w:rsid w:val="00391851"/>
    <w:rsid w:val="00391893"/>
    <w:rsid w:val="00391D02"/>
    <w:rsid w:val="00392340"/>
    <w:rsid w:val="00392420"/>
    <w:rsid w:val="00392686"/>
    <w:rsid w:val="003927DB"/>
    <w:rsid w:val="0039298B"/>
    <w:rsid w:val="00392A13"/>
    <w:rsid w:val="00392ACE"/>
    <w:rsid w:val="00392C65"/>
    <w:rsid w:val="00392EBA"/>
    <w:rsid w:val="003931EF"/>
    <w:rsid w:val="0039325F"/>
    <w:rsid w:val="003933AF"/>
    <w:rsid w:val="00393483"/>
    <w:rsid w:val="003939B4"/>
    <w:rsid w:val="00393A5B"/>
    <w:rsid w:val="00393EFC"/>
    <w:rsid w:val="003941F4"/>
    <w:rsid w:val="00394512"/>
    <w:rsid w:val="003945B0"/>
    <w:rsid w:val="00394ABA"/>
    <w:rsid w:val="00394B26"/>
    <w:rsid w:val="00394EEA"/>
    <w:rsid w:val="00395259"/>
    <w:rsid w:val="0039547E"/>
    <w:rsid w:val="00395497"/>
    <w:rsid w:val="0039576A"/>
    <w:rsid w:val="00395AE4"/>
    <w:rsid w:val="00395B0C"/>
    <w:rsid w:val="003967F1"/>
    <w:rsid w:val="00396918"/>
    <w:rsid w:val="003969DC"/>
    <w:rsid w:val="00396AF5"/>
    <w:rsid w:val="00396CAF"/>
    <w:rsid w:val="00396CD3"/>
    <w:rsid w:val="00396DB8"/>
    <w:rsid w:val="00396E83"/>
    <w:rsid w:val="003970DD"/>
    <w:rsid w:val="0039712E"/>
    <w:rsid w:val="0039732A"/>
    <w:rsid w:val="0039750C"/>
    <w:rsid w:val="003979BF"/>
    <w:rsid w:val="00397D09"/>
    <w:rsid w:val="00397FB7"/>
    <w:rsid w:val="003A012D"/>
    <w:rsid w:val="003A083E"/>
    <w:rsid w:val="003A0B2A"/>
    <w:rsid w:val="003A109C"/>
    <w:rsid w:val="003A145A"/>
    <w:rsid w:val="003A14BF"/>
    <w:rsid w:val="003A156F"/>
    <w:rsid w:val="003A164C"/>
    <w:rsid w:val="003A16C9"/>
    <w:rsid w:val="003A174F"/>
    <w:rsid w:val="003A1FEC"/>
    <w:rsid w:val="003A256D"/>
    <w:rsid w:val="003A2710"/>
    <w:rsid w:val="003A28B0"/>
    <w:rsid w:val="003A291A"/>
    <w:rsid w:val="003A2B91"/>
    <w:rsid w:val="003A2E32"/>
    <w:rsid w:val="003A30B6"/>
    <w:rsid w:val="003A31AB"/>
    <w:rsid w:val="003A3320"/>
    <w:rsid w:val="003A35CE"/>
    <w:rsid w:val="003A3864"/>
    <w:rsid w:val="003A3879"/>
    <w:rsid w:val="003A3A68"/>
    <w:rsid w:val="003A3BD5"/>
    <w:rsid w:val="003A3E26"/>
    <w:rsid w:val="003A414C"/>
    <w:rsid w:val="003A4459"/>
    <w:rsid w:val="003A44B7"/>
    <w:rsid w:val="003A453C"/>
    <w:rsid w:val="003A4687"/>
    <w:rsid w:val="003A4817"/>
    <w:rsid w:val="003A4851"/>
    <w:rsid w:val="003A4A24"/>
    <w:rsid w:val="003A4A45"/>
    <w:rsid w:val="003A4F8F"/>
    <w:rsid w:val="003A5034"/>
    <w:rsid w:val="003A5254"/>
    <w:rsid w:val="003A5309"/>
    <w:rsid w:val="003A573E"/>
    <w:rsid w:val="003A5A54"/>
    <w:rsid w:val="003A5EBE"/>
    <w:rsid w:val="003A5EF2"/>
    <w:rsid w:val="003A5F7C"/>
    <w:rsid w:val="003A602C"/>
    <w:rsid w:val="003A6218"/>
    <w:rsid w:val="003A65B9"/>
    <w:rsid w:val="003A673F"/>
    <w:rsid w:val="003A692E"/>
    <w:rsid w:val="003A6B1A"/>
    <w:rsid w:val="003A6D65"/>
    <w:rsid w:val="003A6E71"/>
    <w:rsid w:val="003A6FD2"/>
    <w:rsid w:val="003A70CF"/>
    <w:rsid w:val="003A72D5"/>
    <w:rsid w:val="003A78CC"/>
    <w:rsid w:val="003A7F58"/>
    <w:rsid w:val="003B00E1"/>
    <w:rsid w:val="003B01DC"/>
    <w:rsid w:val="003B02BB"/>
    <w:rsid w:val="003B04AB"/>
    <w:rsid w:val="003B05A6"/>
    <w:rsid w:val="003B063A"/>
    <w:rsid w:val="003B077A"/>
    <w:rsid w:val="003B09B5"/>
    <w:rsid w:val="003B0A7F"/>
    <w:rsid w:val="003B0B35"/>
    <w:rsid w:val="003B0DC9"/>
    <w:rsid w:val="003B0E6E"/>
    <w:rsid w:val="003B1263"/>
    <w:rsid w:val="003B135F"/>
    <w:rsid w:val="003B136E"/>
    <w:rsid w:val="003B1740"/>
    <w:rsid w:val="003B1915"/>
    <w:rsid w:val="003B1A07"/>
    <w:rsid w:val="003B1B7D"/>
    <w:rsid w:val="003B1D61"/>
    <w:rsid w:val="003B1F87"/>
    <w:rsid w:val="003B2035"/>
    <w:rsid w:val="003B21CE"/>
    <w:rsid w:val="003B2546"/>
    <w:rsid w:val="003B25EC"/>
    <w:rsid w:val="003B2853"/>
    <w:rsid w:val="003B29B8"/>
    <w:rsid w:val="003B2B5A"/>
    <w:rsid w:val="003B2BB9"/>
    <w:rsid w:val="003B2F55"/>
    <w:rsid w:val="003B345D"/>
    <w:rsid w:val="003B345F"/>
    <w:rsid w:val="003B360F"/>
    <w:rsid w:val="003B3DDF"/>
    <w:rsid w:val="003B406B"/>
    <w:rsid w:val="003B40A9"/>
    <w:rsid w:val="003B40C2"/>
    <w:rsid w:val="003B452C"/>
    <w:rsid w:val="003B471E"/>
    <w:rsid w:val="003B484B"/>
    <w:rsid w:val="003B4A62"/>
    <w:rsid w:val="003B4AC6"/>
    <w:rsid w:val="003B4ADD"/>
    <w:rsid w:val="003B513F"/>
    <w:rsid w:val="003B522E"/>
    <w:rsid w:val="003B527C"/>
    <w:rsid w:val="003B52DF"/>
    <w:rsid w:val="003B560A"/>
    <w:rsid w:val="003B5773"/>
    <w:rsid w:val="003B5BC6"/>
    <w:rsid w:val="003B6001"/>
    <w:rsid w:val="003B60E6"/>
    <w:rsid w:val="003B622C"/>
    <w:rsid w:val="003B6480"/>
    <w:rsid w:val="003B648D"/>
    <w:rsid w:val="003B6885"/>
    <w:rsid w:val="003B68FD"/>
    <w:rsid w:val="003B693F"/>
    <w:rsid w:val="003B69ED"/>
    <w:rsid w:val="003B6A1A"/>
    <w:rsid w:val="003B6C5A"/>
    <w:rsid w:val="003B6C81"/>
    <w:rsid w:val="003B6EE2"/>
    <w:rsid w:val="003B70EB"/>
    <w:rsid w:val="003B7111"/>
    <w:rsid w:val="003B7117"/>
    <w:rsid w:val="003B7929"/>
    <w:rsid w:val="003B7982"/>
    <w:rsid w:val="003B7EFF"/>
    <w:rsid w:val="003C07BE"/>
    <w:rsid w:val="003C085E"/>
    <w:rsid w:val="003C0921"/>
    <w:rsid w:val="003C09D8"/>
    <w:rsid w:val="003C0D09"/>
    <w:rsid w:val="003C0E6E"/>
    <w:rsid w:val="003C0EEE"/>
    <w:rsid w:val="003C108A"/>
    <w:rsid w:val="003C15F2"/>
    <w:rsid w:val="003C1842"/>
    <w:rsid w:val="003C1B6F"/>
    <w:rsid w:val="003C1C10"/>
    <w:rsid w:val="003C1EF4"/>
    <w:rsid w:val="003C1F2D"/>
    <w:rsid w:val="003C226E"/>
    <w:rsid w:val="003C2445"/>
    <w:rsid w:val="003C27B4"/>
    <w:rsid w:val="003C2AD3"/>
    <w:rsid w:val="003C2B21"/>
    <w:rsid w:val="003C2B38"/>
    <w:rsid w:val="003C3087"/>
    <w:rsid w:val="003C30A1"/>
    <w:rsid w:val="003C3157"/>
    <w:rsid w:val="003C34F3"/>
    <w:rsid w:val="003C3AD4"/>
    <w:rsid w:val="003C3CB6"/>
    <w:rsid w:val="003C3ED5"/>
    <w:rsid w:val="003C4308"/>
    <w:rsid w:val="003C462B"/>
    <w:rsid w:val="003C48BB"/>
    <w:rsid w:val="003C4956"/>
    <w:rsid w:val="003C4B3F"/>
    <w:rsid w:val="003C4C08"/>
    <w:rsid w:val="003C4C40"/>
    <w:rsid w:val="003C4DE8"/>
    <w:rsid w:val="003C4F42"/>
    <w:rsid w:val="003C5038"/>
    <w:rsid w:val="003C5081"/>
    <w:rsid w:val="003C54D1"/>
    <w:rsid w:val="003C5569"/>
    <w:rsid w:val="003C562D"/>
    <w:rsid w:val="003C57B8"/>
    <w:rsid w:val="003C5B2F"/>
    <w:rsid w:val="003C5D7E"/>
    <w:rsid w:val="003C5E5C"/>
    <w:rsid w:val="003C6160"/>
    <w:rsid w:val="003C62FE"/>
    <w:rsid w:val="003C644A"/>
    <w:rsid w:val="003C6A20"/>
    <w:rsid w:val="003C6C9C"/>
    <w:rsid w:val="003C7129"/>
    <w:rsid w:val="003C7306"/>
    <w:rsid w:val="003C735B"/>
    <w:rsid w:val="003C739D"/>
    <w:rsid w:val="003C73A2"/>
    <w:rsid w:val="003C7576"/>
    <w:rsid w:val="003C7BB1"/>
    <w:rsid w:val="003C7D1B"/>
    <w:rsid w:val="003D0055"/>
    <w:rsid w:val="003D02F5"/>
    <w:rsid w:val="003D0326"/>
    <w:rsid w:val="003D05C7"/>
    <w:rsid w:val="003D05E1"/>
    <w:rsid w:val="003D0627"/>
    <w:rsid w:val="003D0843"/>
    <w:rsid w:val="003D08F3"/>
    <w:rsid w:val="003D094B"/>
    <w:rsid w:val="003D0C9A"/>
    <w:rsid w:val="003D0F5C"/>
    <w:rsid w:val="003D11CA"/>
    <w:rsid w:val="003D11CD"/>
    <w:rsid w:val="003D12B1"/>
    <w:rsid w:val="003D272E"/>
    <w:rsid w:val="003D2832"/>
    <w:rsid w:val="003D2F7A"/>
    <w:rsid w:val="003D3081"/>
    <w:rsid w:val="003D3124"/>
    <w:rsid w:val="003D3219"/>
    <w:rsid w:val="003D35F2"/>
    <w:rsid w:val="003D3875"/>
    <w:rsid w:val="003D3890"/>
    <w:rsid w:val="003D3998"/>
    <w:rsid w:val="003D3A45"/>
    <w:rsid w:val="003D3B59"/>
    <w:rsid w:val="003D3C08"/>
    <w:rsid w:val="003D3CBC"/>
    <w:rsid w:val="003D3E3C"/>
    <w:rsid w:val="003D3E45"/>
    <w:rsid w:val="003D3EE6"/>
    <w:rsid w:val="003D3F6B"/>
    <w:rsid w:val="003D4174"/>
    <w:rsid w:val="003D481B"/>
    <w:rsid w:val="003D48A8"/>
    <w:rsid w:val="003D4A47"/>
    <w:rsid w:val="003D4D4A"/>
    <w:rsid w:val="003D4E52"/>
    <w:rsid w:val="003D4F9E"/>
    <w:rsid w:val="003D5779"/>
    <w:rsid w:val="003D57B7"/>
    <w:rsid w:val="003D58C7"/>
    <w:rsid w:val="003D5982"/>
    <w:rsid w:val="003D5A73"/>
    <w:rsid w:val="003D5A9E"/>
    <w:rsid w:val="003D5ABE"/>
    <w:rsid w:val="003D5DC0"/>
    <w:rsid w:val="003D6299"/>
    <w:rsid w:val="003D62F7"/>
    <w:rsid w:val="003D6455"/>
    <w:rsid w:val="003D6651"/>
    <w:rsid w:val="003D69BE"/>
    <w:rsid w:val="003D6AAF"/>
    <w:rsid w:val="003D6C98"/>
    <w:rsid w:val="003D6D77"/>
    <w:rsid w:val="003D7158"/>
    <w:rsid w:val="003D7247"/>
    <w:rsid w:val="003D73B1"/>
    <w:rsid w:val="003D7673"/>
    <w:rsid w:val="003D7730"/>
    <w:rsid w:val="003D7906"/>
    <w:rsid w:val="003D7C76"/>
    <w:rsid w:val="003D7D4E"/>
    <w:rsid w:val="003D7DF9"/>
    <w:rsid w:val="003D7E04"/>
    <w:rsid w:val="003D7EA8"/>
    <w:rsid w:val="003E05EA"/>
    <w:rsid w:val="003E07F5"/>
    <w:rsid w:val="003E08BB"/>
    <w:rsid w:val="003E0D83"/>
    <w:rsid w:val="003E0FE4"/>
    <w:rsid w:val="003E10A6"/>
    <w:rsid w:val="003E1241"/>
    <w:rsid w:val="003E14EA"/>
    <w:rsid w:val="003E1655"/>
    <w:rsid w:val="003E18EC"/>
    <w:rsid w:val="003E1B5F"/>
    <w:rsid w:val="003E2AF4"/>
    <w:rsid w:val="003E2AF9"/>
    <w:rsid w:val="003E2C3A"/>
    <w:rsid w:val="003E2DF0"/>
    <w:rsid w:val="003E3277"/>
    <w:rsid w:val="003E3312"/>
    <w:rsid w:val="003E343F"/>
    <w:rsid w:val="003E35CA"/>
    <w:rsid w:val="003E36BE"/>
    <w:rsid w:val="003E373A"/>
    <w:rsid w:val="003E3807"/>
    <w:rsid w:val="003E3AA5"/>
    <w:rsid w:val="003E3DBF"/>
    <w:rsid w:val="003E3E9D"/>
    <w:rsid w:val="003E3EA3"/>
    <w:rsid w:val="003E3FE3"/>
    <w:rsid w:val="003E47B4"/>
    <w:rsid w:val="003E4F43"/>
    <w:rsid w:val="003E4FF5"/>
    <w:rsid w:val="003E5082"/>
    <w:rsid w:val="003E58DA"/>
    <w:rsid w:val="003E5BBE"/>
    <w:rsid w:val="003E5C33"/>
    <w:rsid w:val="003E619D"/>
    <w:rsid w:val="003E624E"/>
    <w:rsid w:val="003E62DD"/>
    <w:rsid w:val="003E66EF"/>
    <w:rsid w:val="003E6737"/>
    <w:rsid w:val="003E6840"/>
    <w:rsid w:val="003E6C06"/>
    <w:rsid w:val="003E6D74"/>
    <w:rsid w:val="003E6E7D"/>
    <w:rsid w:val="003E7194"/>
    <w:rsid w:val="003E75F8"/>
    <w:rsid w:val="003E760D"/>
    <w:rsid w:val="003E7665"/>
    <w:rsid w:val="003E78D7"/>
    <w:rsid w:val="003E7983"/>
    <w:rsid w:val="003E7D10"/>
    <w:rsid w:val="003E7DC5"/>
    <w:rsid w:val="003F0160"/>
    <w:rsid w:val="003F04A6"/>
    <w:rsid w:val="003F0518"/>
    <w:rsid w:val="003F1195"/>
    <w:rsid w:val="003F11F6"/>
    <w:rsid w:val="003F1285"/>
    <w:rsid w:val="003F12BC"/>
    <w:rsid w:val="003F1385"/>
    <w:rsid w:val="003F14D9"/>
    <w:rsid w:val="003F18C9"/>
    <w:rsid w:val="003F1BB6"/>
    <w:rsid w:val="003F1C6A"/>
    <w:rsid w:val="003F20D9"/>
    <w:rsid w:val="003F237F"/>
    <w:rsid w:val="003F24A4"/>
    <w:rsid w:val="003F261C"/>
    <w:rsid w:val="003F2763"/>
    <w:rsid w:val="003F291E"/>
    <w:rsid w:val="003F29CC"/>
    <w:rsid w:val="003F2AA0"/>
    <w:rsid w:val="003F2D0C"/>
    <w:rsid w:val="003F2F09"/>
    <w:rsid w:val="003F3058"/>
    <w:rsid w:val="003F316B"/>
    <w:rsid w:val="003F3216"/>
    <w:rsid w:val="003F3439"/>
    <w:rsid w:val="003F34A7"/>
    <w:rsid w:val="003F3804"/>
    <w:rsid w:val="003F3968"/>
    <w:rsid w:val="003F3CD3"/>
    <w:rsid w:val="003F3CDF"/>
    <w:rsid w:val="003F3D72"/>
    <w:rsid w:val="003F3DBC"/>
    <w:rsid w:val="003F40AD"/>
    <w:rsid w:val="003F429F"/>
    <w:rsid w:val="003F47D3"/>
    <w:rsid w:val="003F4F32"/>
    <w:rsid w:val="003F5403"/>
    <w:rsid w:val="003F5764"/>
    <w:rsid w:val="003F5A10"/>
    <w:rsid w:val="003F5B0A"/>
    <w:rsid w:val="003F5B9D"/>
    <w:rsid w:val="003F5CC1"/>
    <w:rsid w:val="003F6193"/>
    <w:rsid w:val="003F6281"/>
    <w:rsid w:val="003F62F2"/>
    <w:rsid w:val="003F63A0"/>
    <w:rsid w:val="003F64AB"/>
    <w:rsid w:val="003F6502"/>
    <w:rsid w:val="003F65D9"/>
    <w:rsid w:val="003F6694"/>
    <w:rsid w:val="003F6878"/>
    <w:rsid w:val="003F68E7"/>
    <w:rsid w:val="003F69C9"/>
    <w:rsid w:val="003F6A48"/>
    <w:rsid w:val="003F74FC"/>
    <w:rsid w:val="003F7B28"/>
    <w:rsid w:val="003F7E70"/>
    <w:rsid w:val="004000DD"/>
    <w:rsid w:val="004004B0"/>
    <w:rsid w:val="00400534"/>
    <w:rsid w:val="004005A3"/>
    <w:rsid w:val="00400651"/>
    <w:rsid w:val="00400792"/>
    <w:rsid w:val="00400860"/>
    <w:rsid w:val="00400CB1"/>
    <w:rsid w:val="00400D83"/>
    <w:rsid w:val="00400E9D"/>
    <w:rsid w:val="0040113E"/>
    <w:rsid w:val="00401352"/>
    <w:rsid w:val="00401430"/>
    <w:rsid w:val="004014FF"/>
    <w:rsid w:val="00401DCC"/>
    <w:rsid w:val="004020E2"/>
    <w:rsid w:val="0040230A"/>
    <w:rsid w:val="00402460"/>
    <w:rsid w:val="00402752"/>
    <w:rsid w:val="00402A5A"/>
    <w:rsid w:val="00402BD5"/>
    <w:rsid w:val="00402CAD"/>
    <w:rsid w:val="00402E1C"/>
    <w:rsid w:val="0040315C"/>
    <w:rsid w:val="00403522"/>
    <w:rsid w:val="00403679"/>
    <w:rsid w:val="00403809"/>
    <w:rsid w:val="00403810"/>
    <w:rsid w:val="004038F1"/>
    <w:rsid w:val="00403B70"/>
    <w:rsid w:val="00403BBA"/>
    <w:rsid w:val="00403CD0"/>
    <w:rsid w:val="004040D5"/>
    <w:rsid w:val="00404113"/>
    <w:rsid w:val="004041BB"/>
    <w:rsid w:val="004042CD"/>
    <w:rsid w:val="00404301"/>
    <w:rsid w:val="00404393"/>
    <w:rsid w:val="0040476A"/>
    <w:rsid w:val="00404784"/>
    <w:rsid w:val="00404AF2"/>
    <w:rsid w:val="00404F65"/>
    <w:rsid w:val="00404FBF"/>
    <w:rsid w:val="004052E4"/>
    <w:rsid w:val="004054D2"/>
    <w:rsid w:val="00406175"/>
    <w:rsid w:val="0040627F"/>
    <w:rsid w:val="00406295"/>
    <w:rsid w:val="00406604"/>
    <w:rsid w:val="004066A4"/>
    <w:rsid w:val="004069C4"/>
    <w:rsid w:val="00406ADE"/>
    <w:rsid w:val="00406EC5"/>
    <w:rsid w:val="00407296"/>
    <w:rsid w:val="00407637"/>
    <w:rsid w:val="00407642"/>
    <w:rsid w:val="0040768C"/>
    <w:rsid w:val="00407763"/>
    <w:rsid w:val="004078E9"/>
    <w:rsid w:val="004100FB"/>
    <w:rsid w:val="004105C3"/>
    <w:rsid w:val="00410764"/>
    <w:rsid w:val="0041088E"/>
    <w:rsid w:val="004108D4"/>
    <w:rsid w:val="00410C07"/>
    <w:rsid w:val="00410C85"/>
    <w:rsid w:val="00410D8B"/>
    <w:rsid w:val="00410FF7"/>
    <w:rsid w:val="00411076"/>
    <w:rsid w:val="00411217"/>
    <w:rsid w:val="0041158A"/>
    <w:rsid w:val="00411A8F"/>
    <w:rsid w:val="00411B12"/>
    <w:rsid w:val="00411F9E"/>
    <w:rsid w:val="00412032"/>
    <w:rsid w:val="00412161"/>
    <w:rsid w:val="00412316"/>
    <w:rsid w:val="0041243A"/>
    <w:rsid w:val="0041261B"/>
    <w:rsid w:val="004127D6"/>
    <w:rsid w:val="0041289D"/>
    <w:rsid w:val="004128C3"/>
    <w:rsid w:val="004129E5"/>
    <w:rsid w:val="00412A7D"/>
    <w:rsid w:val="00412B1C"/>
    <w:rsid w:val="00412CB3"/>
    <w:rsid w:val="004130C6"/>
    <w:rsid w:val="004133D8"/>
    <w:rsid w:val="00413893"/>
    <w:rsid w:val="00413956"/>
    <w:rsid w:val="00413B59"/>
    <w:rsid w:val="00413D8E"/>
    <w:rsid w:val="00413DEC"/>
    <w:rsid w:val="00413ED0"/>
    <w:rsid w:val="00413F08"/>
    <w:rsid w:val="0041422A"/>
    <w:rsid w:val="004144E1"/>
    <w:rsid w:val="00414535"/>
    <w:rsid w:val="00414D2C"/>
    <w:rsid w:val="00414DC5"/>
    <w:rsid w:val="00414E23"/>
    <w:rsid w:val="004150A2"/>
    <w:rsid w:val="004150C6"/>
    <w:rsid w:val="00415277"/>
    <w:rsid w:val="004152B2"/>
    <w:rsid w:val="004153C4"/>
    <w:rsid w:val="00415429"/>
    <w:rsid w:val="004156F5"/>
    <w:rsid w:val="00415898"/>
    <w:rsid w:val="00415A6B"/>
    <w:rsid w:val="00415B54"/>
    <w:rsid w:val="00415C27"/>
    <w:rsid w:val="00415C83"/>
    <w:rsid w:val="00415CDB"/>
    <w:rsid w:val="004161F5"/>
    <w:rsid w:val="004163A0"/>
    <w:rsid w:val="004163D4"/>
    <w:rsid w:val="004164A0"/>
    <w:rsid w:val="004165E7"/>
    <w:rsid w:val="0041680A"/>
    <w:rsid w:val="004168B6"/>
    <w:rsid w:val="004168DF"/>
    <w:rsid w:val="00416BAE"/>
    <w:rsid w:val="00416FA4"/>
    <w:rsid w:val="00416FE1"/>
    <w:rsid w:val="00417175"/>
    <w:rsid w:val="00417461"/>
    <w:rsid w:val="00417534"/>
    <w:rsid w:val="004176BE"/>
    <w:rsid w:val="0041792F"/>
    <w:rsid w:val="00417F66"/>
    <w:rsid w:val="00420001"/>
    <w:rsid w:val="004200F7"/>
    <w:rsid w:val="004200FF"/>
    <w:rsid w:val="004205F2"/>
    <w:rsid w:val="0042074A"/>
    <w:rsid w:val="004207CF"/>
    <w:rsid w:val="00420C06"/>
    <w:rsid w:val="00420C0A"/>
    <w:rsid w:val="00420E8F"/>
    <w:rsid w:val="00421399"/>
    <w:rsid w:val="004213AF"/>
    <w:rsid w:val="0042210A"/>
    <w:rsid w:val="00422349"/>
    <w:rsid w:val="004227E0"/>
    <w:rsid w:val="00422973"/>
    <w:rsid w:val="00422A4B"/>
    <w:rsid w:val="00422A52"/>
    <w:rsid w:val="00422ABC"/>
    <w:rsid w:val="00422C16"/>
    <w:rsid w:val="004230BD"/>
    <w:rsid w:val="00423333"/>
    <w:rsid w:val="004238A1"/>
    <w:rsid w:val="00424115"/>
    <w:rsid w:val="0042412F"/>
    <w:rsid w:val="004242A6"/>
    <w:rsid w:val="0042450E"/>
    <w:rsid w:val="00424955"/>
    <w:rsid w:val="00424BCB"/>
    <w:rsid w:val="00424D2C"/>
    <w:rsid w:val="00424DA1"/>
    <w:rsid w:val="00424DCB"/>
    <w:rsid w:val="004253E4"/>
    <w:rsid w:val="0042545C"/>
    <w:rsid w:val="004254CF"/>
    <w:rsid w:val="00425621"/>
    <w:rsid w:val="00425D3E"/>
    <w:rsid w:val="00426067"/>
    <w:rsid w:val="004260E8"/>
    <w:rsid w:val="0042626E"/>
    <w:rsid w:val="0042660B"/>
    <w:rsid w:val="0042665F"/>
    <w:rsid w:val="00426679"/>
    <w:rsid w:val="0042684B"/>
    <w:rsid w:val="00426A46"/>
    <w:rsid w:val="00426B23"/>
    <w:rsid w:val="00426CD0"/>
    <w:rsid w:val="00426DBD"/>
    <w:rsid w:val="00426E72"/>
    <w:rsid w:val="00426FBB"/>
    <w:rsid w:val="0042701C"/>
    <w:rsid w:val="00427422"/>
    <w:rsid w:val="004278D3"/>
    <w:rsid w:val="00427C52"/>
    <w:rsid w:val="00427D0C"/>
    <w:rsid w:val="00427E48"/>
    <w:rsid w:val="00430075"/>
    <w:rsid w:val="00430193"/>
    <w:rsid w:val="0043032B"/>
    <w:rsid w:val="00430537"/>
    <w:rsid w:val="004307FE"/>
    <w:rsid w:val="0043080B"/>
    <w:rsid w:val="004309A9"/>
    <w:rsid w:val="004309C3"/>
    <w:rsid w:val="00430BD5"/>
    <w:rsid w:val="00430EC0"/>
    <w:rsid w:val="00431121"/>
    <w:rsid w:val="0043127D"/>
    <w:rsid w:val="0043140C"/>
    <w:rsid w:val="0043156A"/>
    <w:rsid w:val="0043159F"/>
    <w:rsid w:val="00431612"/>
    <w:rsid w:val="004316BD"/>
    <w:rsid w:val="004317C4"/>
    <w:rsid w:val="004317D1"/>
    <w:rsid w:val="00431AD7"/>
    <w:rsid w:val="00431FFC"/>
    <w:rsid w:val="0043227B"/>
    <w:rsid w:val="0043252C"/>
    <w:rsid w:val="00432884"/>
    <w:rsid w:val="00432D28"/>
    <w:rsid w:val="0043310D"/>
    <w:rsid w:val="004331DB"/>
    <w:rsid w:val="004335BD"/>
    <w:rsid w:val="0043398C"/>
    <w:rsid w:val="0043399A"/>
    <w:rsid w:val="00433DF8"/>
    <w:rsid w:val="00433E1F"/>
    <w:rsid w:val="00433E8A"/>
    <w:rsid w:val="00433EB9"/>
    <w:rsid w:val="004344A3"/>
    <w:rsid w:val="00434707"/>
    <w:rsid w:val="00434731"/>
    <w:rsid w:val="004348B7"/>
    <w:rsid w:val="00434DD7"/>
    <w:rsid w:val="00434E5E"/>
    <w:rsid w:val="0043512D"/>
    <w:rsid w:val="00435552"/>
    <w:rsid w:val="00435634"/>
    <w:rsid w:val="004356ED"/>
    <w:rsid w:val="004356FF"/>
    <w:rsid w:val="004358D9"/>
    <w:rsid w:val="00435A84"/>
    <w:rsid w:val="00435F00"/>
    <w:rsid w:val="0043615A"/>
    <w:rsid w:val="004364CA"/>
    <w:rsid w:val="004365B8"/>
    <w:rsid w:val="00436C98"/>
    <w:rsid w:val="00436CF5"/>
    <w:rsid w:val="00436DAB"/>
    <w:rsid w:val="00436FCC"/>
    <w:rsid w:val="0043765E"/>
    <w:rsid w:val="004405A8"/>
    <w:rsid w:val="004406FA"/>
    <w:rsid w:val="00440930"/>
    <w:rsid w:val="00440F72"/>
    <w:rsid w:val="00441632"/>
    <w:rsid w:val="00441694"/>
    <w:rsid w:val="004417C2"/>
    <w:rsid w:val="00441850"/>
    <w:rsid w:val="00441900"/>
    <w:rsid w:val="00441A97"/>
    <w:rsid w:val="00441FCD"/>
    <w:rsid w:val="0044251F"/>
    <w:rsid w:val="0044253E"/>
    <w:rsid w:val="0044260B"/>
    <w:rsid w:val="0044265D"/>
    <w:rsid w:val="0044281D"/>
    <w:rsid w:val="00442828"/>
    <w:rsid w:val="00442BC9"/>
    <w:rsid w:val="00442D18"/>
    <w:rsid w:val="00442D40"/>
    <w:rsid w:val="00443031"/>
    <w:rsid w:val="004433C7"/>
    <w:rsid w:val="00443446"/>
    <w:rsid w:val="00443D60"/>
    <w:rsid w:val="00443F1A"/>
    <w:rsid w:val="004443BD"/>
    <w:rsid w:val="00444487"/>
    <w:rsid w:val="004446DC"/>
    <w:rsid w:val="0044482B"/>
    <w:rsid w:val="0044486E"/>
    <w:rsid w:val="004449EA"/>
    <w:rsid w:val="00444CE8"/>
    <w:rsid w:val="00444E64"/>
    <w:rsid w:val="00444FB7"/>
    <w:rsid w:val="00445072"/>
    <w:rsid w:val="004450A0"/>
    <w:rsid w:val="00445100"/>
    <w:rsid w:val="00445398"/>
    <w:rsid w:val="00445821"/>
    <w:rsid w:val="00445A6F"/>
    <w:rsid w:val="00445CCD"/>
    <w:rsid w:val="00445D1B"/>
    <w:rsid w:val="00445D4E"/>
    <w:rsid w:val="0044603B"/>
    <w:rsid w:val="00446074"/>
    <w:rsid w:val="0044625D"/>
    <w:rsid w:val="004463B7"/>
    <w:rsid w:val="0044665D"/>
    <w:rsid w:val="004467D4"/>
    <w:rsid w:val="004467DD"/>
    <w:rsid w:val="004469B9"/>
    <w:rsid w:val="00446C5A"/>
    <w:rsid w:val="00446C7D"/>
    <w:rsid w:val="00446DA7"/>
    <w:rsid w:val="00446E6D"/>
    <w:rsid w:val="00446F72"/>
    <w:rsid w:val="00446FDE"/>
    <w:rsid w:val="00447521"/>
    <w:rsid w:val="00447715"/>
    <w:rsid w:val="004478C1"/>
    <w:rsid w:val="00447A01"/>
    <w:rsid w:val="00447B48"/>
    <w:rsid w:val="00447BC0"/>
    <w:rsid w:val="00447D48"/>
    <w:rsid w:val="00447F32"/>
    <w:rsid w:val="00447FB1"/>
    <w:rsid w:val="004507BF"/>
    <w:rsid w:val="004509A3"/>
    <w:rsid w:val="00450C72"/>
    <w:rsid w:val="00450EC6"/>
    <w:rsid w:val="00450FFA"/>
    <w:rsid w:val="00451246"/>
    <w:rsid w:val="00451425"/>
    <w:rsid w:val="0045148C"/>
    <w:rsid w:val="004517AA"/>
    <w:rsid w:val="004518AD"/>
    <w:rsid w:val="00451BCB"/>
    <w:rsid w:val="00451CEC"/>
    <w:rsid w:val="00451DFD"/>
    <w:rsid w:val="00451E0F"/>
    <w:rsid w:val="00451EAD"/>
    <w:rsid w:val="00452554"/>
    <w:rsid w:val="0045271C"/>
    <w:rsid w:val="00452820"/>
    <w:rsid w:val="00452A90"/>
    <w:rsid w:val="00452C39"/>
    <w:rsid w:val="00452C47"/>
    <w:rsid w:val="00452FCB"/>
    <w:rsid w:val="004530E3"/>
    <w:rsid w:val="004531A8"/>
    <w:rsid w:val="004531FC"/>
    <w:rsid w:val="004532FF"/>
    <w:rsid w:val="00453341"/>
    <w:rsid w:val="00453621"/>
    <w:rsid w:val="00453853"/>
    <w:rsid w:val="00453AF5"/>
    <w:rsid w:val="00453C5C"/>
    <w:rsid w:val="00453C93"/>
    <w:rsid w:val="00453CCB"/>
    <w:rsid w:val="00453DCC"/>
    <w:rsid w:val="00453E76"/>
    <w:rsid w:val="00453EC4"/>
    <w:rsid w:val="00453EFE"/>
    <w:rsid w:val="0045407B"/>
    <w:rsid w:val="0045416B"/>
    <w:rsid w:val="00454187"/>
    <w:rsid w:val="004542CB"/>
    <w:rsid w:val="00454787"/>
    <w:rsid w:val="004549B1"/>
    <w:rsid w:val="00454C52"/>
    <w:rsid w:val="00454D41"/>
    <w:rsid w:val="00454F5C"/>
    <w:rsid w:val="0045505F"/>
    <w:rsid w:val="00455123"/>
    <w:rsid w:val="00455180"/>
    <w:rsid w:val="0045523A"/>
    <w:rsid w:val="004553C3"/>
    <w:rsid w:val="0045549C"/>
    <w:rsid w:val="0045564A"/>
    <w:rsid w:val="004556D6"/>
    <w:rsid w:val="004556F4"/>
    <w:rsid w:val="00455714"/>
    <w:rsid w:val="0045584C"/>
    <w:rsid w:val="004558EE"/>
    <w:rsid w:val="00455A04"/>
    <w:rsid w:val="00455E5B"/>
    <w:rsid w:val="00455F68"/>
    <w:rsid w:val="00456232"/>
    <w:rsid w:val="00456631"/>
    <w:rsid w:val="0045675C"/>
    <w:rsid w:val="00456843"/>
    <w:rsid w:val="00456C0D"/>
    <w:rsid w:val="004572A8"/>
    <w:rsid w:val="004573F7"/>
    <w:rsid w:val="004574C4"/>
    <w:rsid w:val="00457738"/>
    <w:rsid w:val="0045791A"/>
    <w:rsid w:val="0045798F"/>
    <w:rsid w:val="00457C2A"/>
    <w:rsid w:val="00457C2C"/>
    <w:rsid w:val="00457DC6"/>
    <w:rsid w:val="00460259"/>
    <w:rsid w:val="0046026F"/>
    <w:rsid w:val="0046035C"/>
    <w:rsid w:val="00460435"/>
    <w:rsid w:val="0046077D"/>
    <w:rsid w:val="0046091C"/>
    <w:rsid w:val="004609A7"/>
    <w:rsid w:val="00460AA8"/>
    <w:rsid w:val="00460DD5"/>
    <w:rsid w:val="004610B0"/>
    <w:rsid w:val="0046182A"/>
    <w:rsid w:val="00461859"/>
    <w:rsid w:val="004618EC"/>
    <w:rsid w:val="00461914"/>
    <w:rsid w:val="00461C9F"/>
    <w:rsid w:val="00461D01"/>
    <w:rsid w:val="00461DAC"/>
    <w:rsid w:val="0046215D"/>
    <w:rsid w:val="00462166"/>
    <w:rsid w:val="004621C5"/>
    <w:rsid w:val="004621EF"/>
    <w:rsid w:val="0046221E"/>
    <w:rsid w:val="004622BF"/>
    <w:rsid w:val="0046240A"/>
    <w:rsid w:val="0046252B"/>
    <w:rsid w:val="0046279F"/>
    <w:rsid w:val="004629E6"/>
    <w:rsid w:val="00462BF1"/>
    <w:rsid w:val="00462DA2"/>
    <w:rsid w:val="00463293"/>
    <w:rsid w:val="00463930"/>
    <w:rsid w:val="00463A1F"/>
    <w:rsid w:val="00463CEE"/>
    <w:rsid w:val="00463DD9"/>
    <w:rsid w:val="00463E05"/>
    <w:rsid w:val="00463E1C"/>
    <w:rsid w:val="00463EE9"/>
    <w:rsid w:val="00464183"/>
    <w:rsid w:val="0046421F"/>
    <w:rsid w:val="00464505"/>
    <w:rsid w:val="00464966"/>
    <w:rsid w:val="004649D9"/>
    <w:rsid w:val="00464F94"/>
    <w:rsid w:val="004651E1"/>
    <w:rsid w:val="0046542C"/>
    <w:rsid w:val="0046569A"/>
    <w:rsid w:val="004658C4"/>
    <w:rsid w:val="00465B47"/>
    <w:rsid w:val="00465BE6"/>
    <w:rsid w:val="00466233"/>
    <w:rsid w:val="004662CE"/>
    <w:rsid w:val="00466424"/>
    <w:rsid w:val="00466445"/>
    <w:rsid w:val="0046651A"/>
    <w:rsid w:val="004665D9"/>
    <w:rsid w:val="0046676F"/>
    <w:rsid w:val="0046697D"/>
    <w:rsid w:val="00467242"/>
    <w:rsid w:val="00467561"/>
    <w:rsid w:val="004678B5"/>
    <w:rsid w:val="00467BEA"/>
    <w:rsid w:val="00467CA0"/>
    <w:rsid w:val="00467F37"/>
    <w:rsid w:val="004702F4"/>
    <w:rsid w:val="00470489"/>
    <w:rsid w:val="00470567"/>
    <w:rsid w:val="004705D2"/>
    <w:rsid w:val="0047070C"/>
    <w:rsid w:val="004708AB"/>
    <w:rsid w:val="00470A59"/>
    <w:rsid w:val="00470AF5"/>
    <w:rsid w:val="00470BB9"/>
    <w:rsid w:val="00470E6C"/>
    <w:rsid w:val="00471084"/>
    <w:rsid w:val="00471269"/>
    <w:rsid w:val="00471541"/>
    <w:rsid w:val="00471700"/>
    <w:rsid w:val="004718F6"/>
    <w:rsid w:val="00471983"/>
    <w:rsid w:val="004719BB"/>
    <w:rsid w:val="00471C6C"/>
    <w:rsid w:val="00471E9F"/>
    <w:rsid w:val="00471FA5"/>
    <w:rsid w:val="00472700"/>
    <w:rsid w:val="0047281F"/>
    <w:rsid w:val="00472912"/>
    <w:rsid w:val="00472F77"/>
    <w:rsid w:val="00473069"/>
    <w:rsid w:val="00473133"/>
    <w:rsid w:val="00473202"/>
    <w:rsid w:val="00473491"/>
    <w:rsid w:val="00473832"/>
    <w:rsid w:val="00473914"/>
    <w:rsid w:val="00473C7F"/>
    <w:rsid w:val="00474512"/>
    <w:rsid w:val="00474A9B"/>
    <w:rsid w:val="00474AEA"/>
    <w:rsid w:val="00474C88"/>
    <w:rsid w:val="00474EE8"/>
    <w:rsid w:val="0047534F"/>
    <w:rsid w:val="00475426"/>
    <w:rsid w:val="004755C9"/>
    <w:rsid w:val="0047575E"/>
    <w:rsid w:val="004757C4"/>
    <w:rsid w:val="00475875"/>
    <w:rsid w:val="00475F90"/>
    <w:rsid w:val="00476385"/>
    <w:rsid w:val="00476CC4"/>
    <w:rsid w:val="00476CD7"/>
    <w:rsid w:val="00476E72"/>
    <w:rsid w:val="00477211"/>
    <w:rsid w:val="00477414"/>
    <w:rsid w:val="00477B49"/>
    <w:rsid w:val="00477D62"/>
    <w:rsid w:val="00480191"/>
    <w:rsid w:val="00480352"/>
    <w:rsid w:val="00480B96"/>
    <w:rsid w:val="00480C05"/>
    <w:rsid w:val="004810BE"/>
    <w:rsid w:val="004811B6"/>
    <w:rsid w:val="00481729"/>
    <w:rsid w:val="0048179B"/>
    <w:rsid w:val="0048191D"/>
    <w:rsid w:val="004819AD"/>
    <w:rsid w:val="00481C03"/>
    <w:rsid w:val="00481C36"/>
    <w:rsid w:val="00481E9D"/>
    <w:rsid w:val="00481F35"/>
    <w:rsid w:val="0048224F"/>
    <w:rsid w:val="00482497"/>
    <w:rsid w:val="0048281D"/>
    <w:rsid w:val="00482897"/>
    <w:rsid w:val="004828C9"/>
    <w:rsid w:val="00482C2E"/>
    <w:rsid w:val="00483198"/>
    <w:rsid w:val="00483405"/>
    <w:rsid w:val="004836B7"/>
    <w:rsid w:val="00483834"/>
    <w:rsid w:val="0048384E"/>
    <w:rsid w:val="00483955"/>
    <w:rsid w:val="00483B4B"/>
    <w:rsid w:val="00483BEC"/>
    <w:rsid w:val="00483C30"/>
    <w:rsid w:val="00483EFB"/>
    <w:rsid w:val="0048422F"/>
    <w:rsid w:val="0048430A"/>
    <w:rsid w:val="00484675"/>
    <w:rsid w:val="00484684"/>
    <w:rsid w:val="004846B4"/>
    <w:rsid w:val="00484759"/>
    <w:rsid w:val="00484968"/>
    <w:rsid w:val="00484D9F"/>
    <w:rsid w:val="00484DA8"/>
    <w:rsid w:val="00484E68"/>
    <w:rsid w:val="00484F76"/>
    <w:rsid w:val="00485016"/>
    <w:rsid w:val="0048519E"/>
    <w:rsid w:val="00485326"/>
    <w:rsid w:val="004854BB"/>
    <w:rsid w:val="0048560C"/>
    <w:rsid w:val="004857CE"/>
    <w:rsid w:val="004858AB"/>
    <w:rsid w:val="00485BFB"/>
    <w:rsid w:val="00485DBE"/>
    <w:rsid w:val="00486072"/>
    <w:rsid w:val="0048649A"/>
    <w:rsid w:val="00486864"/>
    <w:rsid w:val="00486ACF"/>
    <w:rsid w:val="00486D10"/>
    <w:rsid w:val="00486E63"/>
    <w:rsid w:val="00486F65"/>
    <w:rsid w:val="004873F3"/>
    <w:rsid w:val="00487427"/>
    <w:rsid w:val="0048751C"/>
    <w:rsid w:val="004875AB"/>
    <w:rsid w:val="00487610"/>
    <w:rsid w:val="00487647"/>
    <w:rsid w:val="004879B8"/>
    <w:rsid w:val="00487B51"/>
    <w:rsid w:val="00487CB0"/>
    <w:rsid w:val="00487E83"/>
    <w:rsid w:val="00487F7C"/>
    <w:rsid w:val="00490065"/>
    <w:rsid w:val="00490067"/>
    <w:rsid w:val="004900A0"/>
    <w:rsid w:val="00490638"/>
    <w:rsid w:val="004907FA"/>
    <w:rsid w:val="00490829"/>
    <w:rsid w:val="00490A33"/>
    <w:rsid w:val="00490B82"/>
    <w:rsid w:val="00490C82"/>
    <w:rsid w:val="00490CE9"/>
    <w:rsid w:val="00490DF2"/>
    <w:rsid w:val="00490F92"/>
    <w:rsid w:val="0049155F"/>
    <w:rsid w:val="004919D2"/>
    <w:rsid w:val="00491B0C"/>
    <w:rsid w:val="00491CC4"/>
    <w:rsid w:val="00491DF1"/>
    <w:rsid w:val="0049203F"/>
    <w:rsid w:val="004923AE"/>
    <w:rsid w:val="00492561"/>
    <w:rsid w:val="00492DE8"/>
    <w:rsid w:val="004931B1"/>
    <w:rsid w:val="004932B1"/>
    <w:rsid w:val="004936CF"/>
    <w:rsid w:val="00493CAA"/>
    <w:rsid w:val="00493E1E"/>
    <w:rsid w:val="00494184"/>
    <w:rsid w:val="00494314"/>
    <w:rsid w:val="0049432A"/>
    <w:rsid w:val="0049439D"/>
    <w:rsid w:val="00494780"/>
    <w:rsid w:val="0049482D"/>
    <w:rsid w:val="00494911"/>
    <w:rsid w:val="00494AD9"/>
    <w:rsid w:val="00494BA6"/>
    <w:rsid w:val="00494D1B"/>
    <w:rsid w:val="00494F50"/>
    <w:rsid w:val="00495230"/>
    <w:rsid w:val="0049526B"/>
    <w:rsid w:val="004954C7"/>
    <w:rsid w:val="00495656"/>
    <w:rsid w:val="0049582E"/>
    <w:rsid w:val="0049591A"/>
    <w:rsid w:val="00495A96"/>
    <w:rsid w:val="00495BA1"/>
    <w:rsid w:val="00495E66"/>
    <w:rsid w:val="00496194"/>
    <w:rsid w:val="00496205"/>
    <w:rsid w:val="0049634F"/>
    <w:rsid w:val="00496593"/>
    <w:rsid w:val="0049666E"/>
    <w:rsid w:val="00496781"/>
    <w:rsid w:val="00496A1C"/>
    <w:rsid w:val="00496AB2"/>
    <w:rsid w:val="00496AF1"/>
    <w:rsid w:val="00496EBB"/>
    <w:rsid w:val="00496EEF"/>
    <w:rsid w:val="0049700B"/>
    <w:rsid w:val="004979F9"/>
    <w:rsid w:val="00497AF0"/>
    <w:rsid w:val="00497B57"/>
    <w:rsid w:val="004A005C"/>
    <w:rsid w:val="004A0794"/>
    <w:rsid w:val="004A07DE"/>
    <w:rsid w:val="004A08D6"/>
    <w:rsid w:val="004A0A0D"/>
    <w:rsid w:val="004A0A78"/>
    <w:rsid w:val="004A0F8C"/>
    <w:rsid w:val="004A1038"/>
    <w:rsid w:val="004A12CA"/>
    <w:rsid w:val="004A13F7"/>
    <w:rsid w:val="004A14F2"/>
    <w:rsid w:val="004A1536"/>
    <w:rsid w:val="004A1677"/>
    <w:rsid w:val="004A17C4"/>
    <w:rsid w:val="004A1C7B"/>
    <w:rsid w:val="004A1E86"/>
    <w:rsid w:val="004A1ED0"/>
    <w:rsid w:val="004A1F12"/>
    <w:rsid w:val="004A1F14"/>
    <w:rsid w:val="004A22EE"/>
    <w:rsid w:val="004A2A47"/>
    <w:rsid w:val="004A2A8B"/>
    <w:rsid w:val="004A2BC7"/>
    <w:rsid w:val="004A2CDD"/>
    <w:rsid w:val="004A3532"/>
    <w:rsid w:val="004A378C"/>
    <w:rsid w:val="004A38DE"/>
    <w:rsid w:val="004A3B84"/>
    <w:rsid w:val="004A3DC8"/>
    <w:rsid w:val="004A3E5A"/>
    <w:rsid w:val="004A4010"/>
    <w:rsid w:val="004A4234"/>
    <w:rsid w:val="004A430B"/>
    <w:rsid w:val="004A4327"/>
    <w:rsid w:val="004A464A"/>
    <w:rsid w:val="004A46B8"/>
    <w:rsid w:val="004A4717"/>
    <w:rsid w:val="004A47BB"/>
    <w:rsid w:val="004A49E1"/>
    <w:rsid w:val="004A4AC4"/>
    <w:rsid w:val="004A4B4D"/>
    <w:rsid w:val="004A5124"/>
    <w:rsid w:val="004A5235"/>
    <w:rsid w:val="004A52A7"/>
    <w:rsid w:val="004A548F"/>
    <w:rsid w:val="004A55B5"/>
    <w:rsid w:val="004A5659"/>
    <w:rsid w:val="004A5B46"/>
    <w:rsid w:val="004A61F5"/>
    <w:rsid w:val="004A64FD"/>
    <w:rsid w:val="004A655E"/>
    <w:rsid w:val="004A65E7"/>
    <w:rsid w:val="004A67FD"/>
    <w:rsid w:val="004A6A8B"/>
    <w:rsid w:val="004A6B1F"/>
    <w:rsid w:val="004A6B51"/>
    <w:rsid w:val="004A6C2B"/>
    <w:rsid w:val="004A6CC8"/>
    <w:rsid w:val="004A6DFD"/>
    <w:rsid w:val="004A6EC5"/>
    <w:rsid w:val="004A6F16"/>
    <w:rsid w:val="004A6F20"/>
    <w:rsid w:val="004A6F4D"/>
    <w:rsid w:val="004A7040"/>
    <w:rsid w:val="004A729B"/>
    <w:rsid w:val="004A72A0"/>
    <w:rsid w:val="004A74A3"/>
    <w:rsid w:val="004A789D"/>
    <w:rsid w:val="004B019A"/>
    <w:rsid w:val="004B030F"/>
    <w:rsid w:val="004B03D0"/>
    <w:rsid w:val="004B055A"/>
    <w:rsid w:val="004B06ED"/>
    <w:rsid w:val="004B08D8"/>
    <w:rsid w:val="004B0B74"/>
    <w:rsid w:val="004B0CAD"/>
    <w:rsid w:val="004B0D6C"/>
    <w:rsid w:val="004B141A"/>
    <w:rsid w:val="004B14FA"/>
    <w:rsid w:val="004B151D"/>
    <w:rsid w:val="004B16DB"/>
    <w:rsid w:val="004B1715"/>
    <w:rsid w:val="004B1783"/>
    <w:rsid w:val="004B1821"/>
    <w:rsid w:val="004B191B"/>
    <w:rsid w:val="004B1A56"/>
    <w:rsid w:val="004B1AD5"/>
    <w:rsid w:val="004B1C2C"/>
    <w:rsid w:val="004B226F"/>
    <w:rsid w:val="004B255A"/>
    <w:rsid w:val="004B26D2"/>
    <w:rsid w:val="004B2875"/>
    <w:rsid w:val="004B28B2"/>
    <w:rsid w:val="004B28EE"/>
    <w:rsid w:val="004B2B68"/>
    <w:rsid w:val="004B2CEE"/>
    <w:rsid w:val="004B3029"/>
    <w:rsid w:val="004B33AC"/>
    <w:rsid w:val="004B3598"/>
    <w:rsid w:val="004B377F"/>
    <w:rsid w:val="004B38BF"/>
    <w:rsid w:val="004B3A71"/>
    <w:rsid w:val="004B3BB3"/>
    <w:rsid w:val="004B3D76"/>
    <w:rsid w:val="004B3D85"/>
    <w:rsid w:val="004B46A5"/>
    <w:rsid w:val="004B485C"/>
    <w:rsid w:val="004B4A42"/>
    <w:rsid w:val="004B4CCF"/>
    <w:rsid w:val="004B4D32"/>
    <w:rsid w:val="004B4EA0"/>
    <w:rsid w:val="004B4F36"/>
    <w:rsid w:val="004B5146"/>
    <w:rsid w:val="004B5210"/>
    <w:rsid w:val="004B5373"/>
    <w:rsid w:val="004B554B"/>
    <w:rsid w:val="004B5FB4"/>
    <w:rsid w:val="004B6017"/>
    <w:rsid w:val="004B60A1"/>
    <w:rsid w:val="004B652B"/>
    <w:rsid w:val="004B65B5"/>
    <w:rsid w:val="004B67E8"/>
    <w:rsid w:val="004B685B"/>
    <w:rsid w:val="004B6CFE"/>
    <w:rsid w:val="004B6D0D"/>
    <w:rsid w:val="004B6D44"/>
    <w:rsid w:val="004B6F12"/>
    <w:rsid w:val="004B6F5C"/>
    <w:rsid w:val="004B711B"/>
    <w:rsid w:val="004B714D"/>
    <w:rsid w:val="004B7622"/>
    <w:rsid w:val="004B7C37"/>
    <w:rsid w:val="004B7D2D"/>
    <w:rsid w:val="004C0788"/>
    <w:rsid w:val="004C082C"/>
    <w:rsid w:val="004C0871"/>
    <w:rsid w:val="004C0897"/>
    <w:rsid w:val="004C0B04"/>
    <w:rsid w:val="004C0C88"/>
    <w:rsid w:val="004C0CD3"/>
    <w:rsid w:val="004C0E4D"/>
    <w:rsid w:val="004C0FBC"/>
    <w:rsid w:val="004C105F"/>
    <w:rsid w:val="004C140A"/>
    <w:rsid w:val="004C15B4"/>
    <w:rsid w:val="004C16DF"/>
    <w:rsid w:val="004C171B"/>
    <w:rsid w:val="004C17A0"/>
    <w:rsid w:val="004C1A0B"/>
    <w:rsid w:val="004C1A95"/>
    <w:rsid w:val="004C21DC"/>
    <w:rsid w:val="004C229E"/>
    <w:rsid w:val="004C26AB"/>
    <w:rsid w:val="004C2793"/>
    <w:rsid w:val="004C28AA"/>
    <w:rsid w:val="004C290B"/>
    <w:rsid w:val="004C2A44"/>
    <w:rsid w:val="004C2E97"/>
    <w:rsid w:val="004C2F00"/>
    <w:rsid w:val="004C2F3F"/>
    <w:rsid w:val="004C304A"/>
    <w:rsid w:val="004C3230"/>
    <w:rsid w:val="004C33A5"/>
    <w:rsid w:val="004C3462"/>
    <w:rsid w:val="004C372E"/>
    <w:rsid w:val="004C37B3"/>
    <w:rsid w:val="004C37E0"/>
    <w:rsid w:val="004C392B"/>
    <w:rsid w:val="004C397B"/>
    <w:rsid w:val="004C3A02"/>
    <w:rsid w:val="004C3D39"/>
    <w:rsid w:val="004C3E9E"/>
    <w:rsid w:val="004C45D9"/>
    <w:rsid w:val="004C464B"/>
    <w:rsid w:val="004C47F0"/>
    <w:rsid w:val="004C47F3"/>
    <w:rsid w:val="004C481C"/>
    <w:rsid w:val="004C48DF"/>
    <w:rsid w:val="004C4912"/>
    <w:rsid w:val="004C4930"/>
    <w:rsid w:val="004C4A38"/>
    <w:rsid w:val="004C4A60"/>
    <w:rsid w:val="004C4CE1"/>
    <w:rsid w:val="004C5045"/>
    <w:rsid w:val="004C5230"/>
    <w:rsid w:val="004C5373"/>
    <w:rsid w:val="004C574C"/>
    <w:rsid w:val="004C5869"/>
    <w:rsid w:val="004C5EA8"/>
    <w:rsid w:val="004C5FD6"/>
    <w:rsid w:val="004C62F7"/>
    <w:rsid w:val="004C65E4"/>
    <w:rsid w:val="004C675A"/>
    <w:rsid w:val="004C6951"/>
    <w:rsid w:val="004C6A08"/>
    <w:rsid w:val="004C6A6C"/>
    <w:rsid w:val="004C71BC"/>
    <w:rsid w:val="004C722C"/>
    <w:rsid w:val="004C764D"/>
    <w:rsid w:val="004C7AD9"/>
    <w:rsid w:val="004C7DAD"/>
    <w:rsid w:val="004C7E6C"/>
    <w:rsid w:val="004C7EFC"/>
    <w:rsid w:val="004D01A2"/>
    <w:rsid w:val="004D0250"/>
    <w:rsid w:val="004D039F"/>
    <w:rsid w:val="004D0597"/>
    <w:rsid w:val="004D0710"/>
    <w:rsid w:val="004D0A13"/>
    <w:rsid w:val="004D0A41"/>
    <w:rsid w:val="004D0A98"/>
    <w:rsid w:val="004D0B09"/>
    <w:rsid w:val="004D0BA3"/>
    <w:rsid w:val="004D0BCC"/>
    <w:rsid w:val="004D0D69"/>
    <w:rsid w:val="004D1008"/>
    <w:rsid w:val="004D10D6"/>
    <w:rsid w:val="004D11AB"/>
    <w:rsid w:val="004D12A7"/>
    <w:rsid w:val="004D12E2"/>
    <w:rsid w:val="004D1CEA"/>
    <w:rsid w:val="004D1FBD"/>
    <w:rsid w:val="004D1FF0"/>
    <w:rsid w:val="004D220D"/>
    <w:rsid w:val="004D2291"/>
    <w:rsid w:val="004D253D"/>
    <w:rsid w:val="004D2916"/>
    <w:rsid w:val="004D29A3"/>
    <w:rsid w:val="004D2A7E"/>
    <w:rsid w:val="004D2C5C"/>
    <w:rsid w:val="004D2CA7"/>
    <w:rsid w:val="004D2CE1"/>
    <w:rsid w:val="004D2CF4"/>
    <w:rsid w:val="004D2CF9"/>
    <w:rsid w:val="004D2D33"/>
    <w:rsid w:val="004D2EF5"/>
    <w:rsid w:val="004D2F39"/>
    <w:rsid w:val="004D3052"/>
    <w:rsid w:val="004D3192"/>
    <w:rsid w:val="004D3323"/>
    <w:rsid w:val="004D345D"/>
    <w:rsid w:val="004D3A62"/>
    <w:rsid w:val="004D3B1C"/>
    <w:rsid w:val="004D3D1E"/>
    <w:rsid w:val="004D3DB7"/>
    <w:rsid w:val="004D4202"/>
    <w:rsid w:val="004D420D"/>
    <w:rsid w:val="004D44AC"/>
    <w:rsid w:val="004D4BF5"/>
    <w:rsid w:val="004D4EA2"/>
    <w:rsid w:val="004D4ED8"/>
    <w:rsid w:val="004D53BE"/>
    <w:rsid w:val="004D5515"/>
    <w:rsid w:val="004D559B"/>
    <w:rsid w:val="004D55D7"/>
    <w:rsid w:val="004D5638"/>
    <w:rsid w:val="004D56CD"/>
    <w:rsid w:val="004D57DF"/>
    <w:rsid w:val="004D595E"/>
    <w:rsid w:val="004D596D"/>
    <w:rsid w:val="004D5D30"/>
    <w:rsid w:val="004D5F28"/>
    <w:rsid w:val="004D5F34"/>
    <w:rsid w:val="004D61C9"/>
    <w:rsid w:val="004D6278"/>
    <w:rsid w:val="004D6D66"/>
    <w:rsid w:val="004D6E46"/>
    <w:rsid w:val="004D752C"/>
    <w:rsid w:val="004D754A"/>
    <w:rsid w:val="004D75EB"/>
    <w:rsid w:val="004D761D"/>
    <w:rsid w:val="004D77AC"/>
    <w:rsid w:val="004D7ACC"/>
    <w:rsid w:val="004D7C7E"/>
    <w:rsid w:val="004D7EBD"/>
    <w:rsid w:val="004E0442"/>
    <w:rsid w:val="004E04B5"/>
    <w:rsid w:val="004E09AF"/>
    <w:rsid w:val="004E0A19"/>
    <w:rsid w:val="004E0C93"/>
    <w:rsid w:val="004E0FCE"/>
    <w:rsid w:val="004E1184"/>
    <w:rsid w:val="004E161B"/>
    <w:rsid w:val="004E1847"/>
    <w:rsid w:val="004E18A3"/>
    <w:rsid w:val="004E1AA2"/>
    <w:rsid w:val="004E1C1B"/>
    <w:rsid w:val="004E1CA0"/>
    <w:rsid w:val="004E2029"/>
    <w:rsid w:val="004E21C5"/>
    <w:rsid w:val="004E2705"/>
    <w:rsid w:val="004E2BEC"/>
    <w:rsid w:val="004E348B"/>
    <w:rsid w:val="004E3599"/>
    <w:rsid w:val="004E35B5"/>
    <w:rsid w:val="004E3760"/>
    <w:rsid w:val="004E389B"/>
    <w:rsid w:val="004E3A67"/>
    <w:rsid w:val="004E3CC2"/>
    <w:rsid w:val="004E4257"/>
    <w:rsid w:val="004E4392"/>
    <w:rsid w:val="004E44E0"/>
    <w:rsid w:val="004E4555"/>
    <w:rsid w:val="004E4815"/>
    <w:rsid w:val="004E4A4B"/>
    <w:rsid w:val="004E4A8F"/>
    <w:rsid w:val="004E4EBD"/>
    <w:rsid w:val="004E4F2C"/>
    <w:rsid w:val="004E5142"/>
    <w:rsid w:val="004E51FF"/>
    <w:rsid w:val="004E5477"/>
    <w:rsid w:val="004E5628"/>
    <w:rsid w:val="004E565B"/>
    <w:rsid w:val="004E57C4"/>
    <w:rsid w:val="004E59F0"/>
    <w:rsid w:val="004E5A24"/>
    <w:rsid w:val="004E5A7A"/>
    <w:rsid w:val="004E5B11"/>
    <w:rsid w:val="004E5B2F"/>
    <w:rsid w:val="004E5B77"/>
    <w:rsid w:val="004E5CA2"/>
    <w:rsid w:val="004E5D95"/>
    <w:rsid w:val="004E5DA6"/>
    <w:rsid w:val="004E61B6"/>
    <w:rsid w:val="004E6329"/>
    <w:rsid w:val="004E6470"/>
    <w:rsid w:val="004E648C"/>
    <w:rsid w:val="004E6904"/>
    <w:rsid w:val="004E6928"/>
    <w:rsid w:val="004E6955"/>
    <w:rsid w:val="004E6EA6"/>
    <w:rsid w:val="004E71E0"/>
    <w:rsid w:val="004F04A5"/>
    <w:rsid w:val="004F055F"/>
    <w:rsid w:val="004F058F"/>
    <w:rsid w:val="004F061B"/>
    <w:rsid w:val="004F0705"/>
    <w:rsid w:val="004F07E9"/>
    <w:rsid w:val="004F08D2"/>
    <w:rsid w:val="004F0CD1"/>
    <w:rsid w:val="004F0EA3"/>
    <w:rsid w:val="004F1070"/>
    <w:rsid w:val="004F1315"/>
    <w:rsid w:val="004F144D"/>
    <w:rsid w:val="004F1479"/>
    <w:rsid w:val="004F152D"/>
    <w:rsid w:val="004F1E4E"/>
    <w:rsid w:val="004F2015"/>
    <w:rsid w:val="004F2433"/>
    <w:rsid w:val="004F2467"/>
    <w:rsid w:val="004F258D"/>
    <w:rsid w:val="004F2A21"/>
    <w:rsid w:val="004F2C51"/>
    <w:rsid w:val="004F3070"/>
    <w:rsid w:val="004F3679"/>
    <w:rsid w:val="004F3777"/>
    <w:rsid w:val="004F386C"/>
    <w:rsid w:val="004F388A"/>
    <w:rsid w:val="004F39EF"/>
    <w:rsid w:val="004F3AAB"/>
    <w:rsid w:val="004F3BCE"/>
    <w:rsid w:val="004F3CFC"/>
    <w:rsid w:val="004F3F48"/>
    <w:rsid w:val="004F43E5"/>
    <w:rsid w:val="004F4508"/>
    <w:rsid w:val="004F4703"/>
    <w:rsid w:val="004F4734"/>
    <w:rsid w:val="004F49B4"/>
    <w:rsid w:val="004F4D9C"/>
    <w:rsid w:val="004F4FE9"/>
    <w:rsid w:val="004F5285"/>
    <w:rsid w:val="004F5502"/>
    <w:rsid w:val="004F5519"/>
    <w:rsid w:val="004F55AF"/>
    <w:rsid w:val="004F5865"/>
    <w:rsid w:val="004F5AA5"/>
    <w:rsid w:val="004F5FF2"/>
    <w:rsid w:val="004F60C2"/>
    <w:rsid w:val="004F63BE"/>
    <w:rsid w:val="004F6711"/>
    <w:rsid w:val="004F6751"/>
    <w:rsid w:val="004F68C5"/>
    <w:rsid w:val="004F6AAC"/>
    <w:rsid w:val="004F6B8C"/>
    <w:rsid w:val="004F6BB6"/>
    <w:rsid w:val="004F6F42"/>
    <w:rsid w:val="004F73E0"/>
    <w:rsid w:val="004F74C7"/>
    <w:rsid w:val="004F756B"/>
    <w:rsid w:val="004F764D"/>
    <w:rsid w:val="004F76CF"/>
    <w:rsid w:val="004F771F"/>
    <w:rsid w:val="004F7B3F"/>
    <w:rsid w:val="004F7BB0"/>
    <w:rsid w:val="004F7C34"/>
    <w:rsid w:val="004F7F5F"/>
    <w:rsid w:val="005002CE"/>
    <w:rsid w:val="0050031B"/>
    <w:rsid w:val="00500663"/>
    <w:rsid w:val="005006E0"/>
    <w:rsid w:val="00500915"/>
    <w:rsid w:val="00500B0A"/>
    <w:rsid w:val="00500B0E"/>
    <w:rsid w:val="00500EB0"/>
    <w:rsid w:val="005017C6"/>
    <w:rsid w:val="00501D7D"/>
    <w:rsid w:val="00502093"/>
    <w:rsid w:val="005024FB"/>
    <w:rsid w:val="0050269E"/>
    <w:rsid w:val="005027EE"/>
    <w:rsid w:val="00502AA5"/>
    <w:rsid w:val="00502C48"/>
    <w:rsid w:val="00502C5B"/>
    <w:rsid w:val="00502CAC"/>
    <w:rsid w:val="005032A6"/>
    <w:rsid w:val="0050343B"/>
    <w:rsid w:val="00503687"/>
    <w:rsid w:val="005037FC"/>
    <w:rsid w:val="00503902"/>
    <w:rsid w:val="0050395C"/>
    <w:rsid w:val="00503A8F"/>
    <w:rsid w:val="00503B5B"/>
    <w:rsid w:val="00503D68"/>
    <w:rsid w:val="00503DB0"/>
    <w:rsid w:val="00504025"/>
    <w:rsid w:val="005040DA"/>
    <w:rsid w:val="00504131"/>
    <w:rsid w:val="00504233"/>
    <w:rsid w:val="00504404"/>
    <w:rsid w:val="005046A4"/>
    <w:rsid w:val="005046F8"/>
    <w:rsid w:val="0050524A"/>
    <w:rsid w:val="00505464"/>
    <w:rsid w:val="0050550B"/>
    <w:rsid w:val="00505516"/>
    <w:rsid w:val="00505BE3"/>
    <w:rsid w:val="00505D12"/>
    <w:rsid w:val="00505D63"/>
    <w:rsid w:val="005060BB"/>
    <w:rsid w:val="005062EB"/>
    <w:rsid w:val="00506782"/>
    <w:rsid w:val="005067AC"/>
    <w:rsid w:val="00506C5A"/>
    <w:rsid w:val="00506F51"/>
    <w:rsid w:val="00506F7F"/>
    <w:rsid w:val="00507144"/>
    <w:rsid w:val="0050739C"/>
    <w:rsid w:val="00507D23"/>
    <w:rsid w:val="0051008D"/>
    <w:rsid w:val="0051037F"/>
    <w:rsid w:val="005104EA"/>
    <w:rsid w:val="0051057D"/>
    <w:rsid w:val="005107AB"/>
    <w:rsid w:val="005108F2"/>
    <w:rsid w:val="0051098D"/>
    <w:rsid w:val="005109AB"/>
    <w:rsid w:val="00510B9E"/>
    <w:rsid w:val="00510E5B"/>
    <w:rsid w:val="0051160D"/>
    <w:rsid w:val="00511ABA"/>
    <w:rsid w:val="00511B7B"/>
    <w:rsid w:val="00511F05"/>
    <w:rsid w:val="00511F28"/>
    <w:rsid w:val="005122A8"/>
    <w:rsid w:val="005122E9"/>
    <w:rsid w:val="00512494"/>
    <w:rsid w:val="005124E1"/>
    <w:rsid w:val="00512A52"/>
    <w:rsid w:val="00512AA2"/>
    <w:rsid w:val="00512B8C"/>
    <w:rsid w:val="00512C5D"/>
    <w:rsid w:val="00512DFB"/>
    <w:rsid w:val="00513103"/>
    <w:rsid w:val="00513291"/>
    <w:rsid w:val="005133B2"/>
    <w:rsid w:val="005134AA"/>
    <w:rsid w:val="005134C0"/>
    <w:rsid w:val="0051376B"/>
    <w:rsid w:val="00513C91"/>
    <w:rsid w:val="00513F8A"/>
    <w:rsid w:val="00514056"/>
    <w:rsid w:val="005141E9"/>
    <w:rsid w:val="00514286"/>
    <w:rsid w:val="005142C8"/>
    <w:rsid w:val="005144C9"/>
    <w:rsid w:val="0051477A"/>
    <w:rsid w:val="00514781"/>
    <w:rsid w:val="005147F9"/>
    <w:rsid w:val="0051494C"/>
    <w:rsid w:val="005149E0"/>
    <w:rsid w:val="005150E9"/>
    <w:rsid w:val="00515118"/>
    <w:rsid w:val="005151AA"/>
    <w:rsid w:val="0051542D"/>
    <w:rsid w:val="005154F0"/>
    <w:rsid w:val="0051565A"/>
    <w:rsid w:val="0051568F"/>
    <w:rsid w:val="005157FD"/>
    <w:rsid w:val="005158F0"/>
    <w:rsid w:val="00515971"/>
    <w:rsid w:val="00515B5A"/>
    <w:rsid w:val="00515BB4"/>
    <w:rsid w:val="00516027"/>
    <w:rsid w:val="0051642F"/>
    <w:rsid w:val="0051667D"/>
    <w:rsid w:val="00516897"/>
    <w:rsid w:val="00516BCC"/>
    <w:rsid w:val="005173A9"/>
    <w:rsid w:val="00517476"/>
    <w:rsid w:val="005174DD"/>
    <w:rsid w:val="0051750B"/>
    <w:rsid w:val="005178BD"/>
    <w:rsid w:val="00517944"/>
    <w:rsid w:val="00517C2B"/>
    <w:rsid w:val="00517C38"/>
    <w:rsid w:val="00517C9F"/>
    <w:rsid w:val="00517CCB"/>
    <w:rsid w:val="00517E0C"/>
    <w:rsid w:val="00517E1F"/>
    <w:rsid w:val="00517E8A"/>
    <w:rsid w:val="0052040A"/>
    <w:rsid w:val="00520487"/>
    <w:rsid w:val="00520501"/>
    <w:rsid w:val="00520548"/>
    <w:rsid w:val="00520550"/>
    <w:rsid w:val="0052076E"/>
    <w:rsid w:val="005207B5"/>
    <w:rsid w:val="00520B20"/>
    <w:rsid w:val="00520F1D"/>
    <w:rsid w:val="0052115D"/>
    <w:rsid w:val="0052127D"/>
    <w:rsid w:val="00521654"/>
    <w:rsid w:val="00521AB9"/>
    <w:rsid w:val="00521CD7"/>
    <w:rsid w:val="00521D3C"/>
    <w:rsid w:val="00521EB2"/>
    <w:rsid w:val="00522149"/>
    <w:rsid w:val="00522349"/>
    <w:rsid w:val="00522392"/>
    <w:rsid w:val="00522644"/>
    <w:rsid w:val="00522652"/>
    <w:rsid w:val="00522A3D"/>
    <w:rsid w:val="00522AFF"/>
    <w:rsid w:val="00522DDB"/>
    <w:rsid w:val="00522E5F"/>
    <w:rsid w:val="0052302E"/>
    <w:rsid w:val="00523222"/>
    <w:rsid w:val="0052325D"/>
    <w:rsid w:val="005235AD"/>
    <w:rsid w:val="00523646"/>
    <w:rsid w:val="005237E3"/>
    <w:rsid w:val="00523900"/>
    <w:rsid w:val="00523CBE"/>
    <w:rsid w:val="00524306"/>
    <w:rsid w:val="00524473"/>
    <w:rsid w:val="00524595"/>
    <w:rsid w:val="005245BC"/>
    <w:rsid w:val="00524936"/>
    <w:rsid w:val="00524A17"/>
    <w:rsid w:val="00524BF0"/>
    <w:rsid w:val="00524CA8"/>
    <w:rsid w:val="00524CF7"/>
    <w:rsid w:val="00524E95"/>
    <w:rsid w:val="00524F1A"/>
    <w:rsid w:val="00525601"/>
    <w:rsid w:val="00525747"/>
    <w:rsid w:val="005257E6"/>
    <w:rsid w:val="005259C6"/>
    <w:rsid w:val="00525C6B"/>
    <w:rsid w:val="00525D41"/>
    <w:rsid w:val="00526015"/>
    <w:rsid w:val="00526137"/>
    <w:rsid w:val="005262A1"/>
    <w:rsid w:val="00526487"/>
    <w:rsid w:val="00526592"/>
    <w:rsid w:val="00526773"/>
    <w:rsid w:val="0052691B"/>
    <w:rsid w:val="0052692A"/>
    <w:rsid w:val="00526B85"/>
    <w:rsid w:val="00526DB7"/>
    <w:rsid w:val="00526DC8"/>
    <w:rsid w:val="00527076"/>
    <w:rsid w:val="00527508"/>
    <w:rsid w:val="0052757D"/>
    <w:rsid w:val="00527986"/>
    <w:rsid w:val="00527A42"/>
    <w:rsid w:val="00527B46"/>
    <w:rsid w:val="00527B67"/>
    <w:rsid w:val="00530118"/>
    <w:rsid w:val="00530524"/>
    <w:rsid w:val="005305CC"/>
    <w:rsid w:val="0053062F"/>
    <w:rsid w:val="005307D0"/>
    <w:rsid w:val="0053080C"/>
    <w:rsid w:val="0053099E"/>
    <w:rsid w:val="00530B6F"/>
    <w:rsid w:val="005310C2"/>
    <w:rsid w:val="00531589"/>
    <w:rsid w:val="00531609"/>
    <w:rsid w:val="0053170F"/>
    <w:rsid w:val="00531757"/>
    <w:rsid w:val="00531B34"/>
    <w:rsid w:val="00532127"/>
    <w:rsid w:val="005325A5"/>
    <w:rsid w:val="00532C72"/>
    <w:rsid w:val="00532F5D"/>
    <w:rsid w:val="00533022"/>
    <w:rsid w:val="0053311F"/>
    <w:rsid w:val="005331A3"/>
    <w:rsid w:val="005333D6"/>
    <w:rsid w:val="00533CF1"/>
    <w:rsid w:val="00533D90"/>
    <w:rsid w:val="00533DE5"/>
    <w:rsid w:val="00533F3A"/>
    <w:rsid w:val="0053412A"/>
    <w:rsid w:val="00534222"/>
    <w:rsid w:val="0053446B"/>
    <w:rsid w:val="0053448A"/>
    <w:rsid w:val="0053448F"/>
    <w:rsid w:val="00534506"/>
    <w:rsid w:val="005345C3"/>
    <w:rsid w:val="00534951"/>
    <w:rsid w:val="00534C51"/>
    <w:rsid w:val="00534F82"/>
    <w:rsid w:val="00535015"/>
    <w:rsid w:val="005351FD"/>
    <w:rsid w:val="005352E0"/>
    <w:rsid w:val="0053546D"/>
    <w:rsid w:val="005355D6"/>
    <w:rsid w:val="005355E7"/>
    <w:rsid w:val="00535C70"/>
    <w:rsid w:val="00535ECE"/>
    <w:rsid w:val="00536037"/>
    <w:rsid w:val="0053603E"/>
    <w:rsid w:val="00536110"/>
    <w:rsid w:val="00536689"/>
    <w:rsid w:val="0053682B"/>
    <w:rsid w:val="00536844"/>
    <w:rsid w:val="00536B56"/>
    <w:rsid w:val="00536E12"/>
    <w:rsid w:val="005371D8"/>
    <w:rsid w:val="0053745F"/>
    <w:rsid w:val="00537663"/>
    <w:rsid w:val="005376E1"/>
    <w:rsid w:val="0053794D"/>
    <w:rsid w:val="00537B5A"/>
    <w:rsid w:val="00537BB7"/>
    <w:rsid w:val="00537BBE"/>
    <w:rsid w:val="00537FA0"/>
    <w:rsid w:val="0054025D"/>
    <w:rsid w:val="00540372"/>
    <w:rsid w:val="0054040A"/>
    <w:rsid w:val="0054049D"/>
    <w:rsid w:val="00540600"/>
    <w:rsid w:val="00540787"/>
    <w:rsid w:val="00540C9D"/>
    <w:rsid w:val="00540D58"/>
    <w:rsid w:val="0054113A"/>
    <w:rsid w:val="00541824"/>
    <w:rsid w:val="00541980"/>
    <w:rsid w:val="00541BD4"/>
    <w:rsid w:val="00541EB2"/>
    <w:rsid w:val="00541EBB"/>
    <w:rsid w:val="00541ED0"/>
    <w:rsid w:val="00541EE5"/>
    <w:rsid w:val="00542302"/>
    <w:rsid w:val="0054248C"/>
    <w:rsid w:val="0054256A"/>
    <w:rsid w:val="0054259C"/>
    <w:rsid w:val="005425D3"/>
    <w:rsid w:val="00542802"/>
    <w:rsid w:val="00542991"/>
    <w:rsid w:val="00542A06"/>
    <w:rsid w:val="00542B0E"/>
    <w:rsid w:val="00542B2C"/>
    <w:rsid w:val="00542B85"/>
    <w:rsid w:val="00542E85"/>
    <w:rsid w:val="00543093"/>
    <w:rsid w:val="005430F6"/>
    <w:rsid w:val="005431C4"/>
    <w:rsid w:val="00543860"/>
    <w:rsid w:val="00543BBF"/>
    <w:rsid w:val="00543C43"/>
    <w:rsid w:val="00543D6F"/>
    <w:rsid w:val="005442D1"/>
    <w:rsid w:val="005445BA"/>
    <w:rsid w:val="00544670"/>
    <w:rsid w:val="00544987"/>
    <w:rsid w:val="00544BC1"/>
    <w:rsid w:val="00544BE1"/>
    <w:rsid w:val="00544CB2"/>
    <w:rsid w:val="00544E33"/>
    <w:rsid w:val="00545104"/>
    <w:rsid w:val="005453A5"/>
    <w:rsid w:val="005455E3"/>
    <w:rsid w:val="0054565C"/>
    <w:rsid w:val="005456C8"/>
    <w:rsid w:val="0054579F"/>
    <w:rsid w:val="00545903"/>
    <w:rsid w:val="005467D1"/>
    <w:rsid w:val="0054691E"/>
    <w:rsid w:val="00546C14"/>
    <w:rsid w:val="00546CEA"/>
    <w:rsid w:val="00546E7A"/>
    <w:rsid w:val="00547023"/>
    <w:rsid w:val="005471C7"/>
    <w:rsid w:val="0054738C"/>
    <w:rsid w:val="005473B0"/>
    <w:rsid w:val="005474B0"/>
    <w:rsid w:val="005476D1"/>
    <w:rsid w:val="0054788F"/>
    <w:rsid w:val="00547CAD"/>
    <w:rsid w:val="005500DE"/>
    <w:rsid w:val="00550125"/>
    <w:rsid w:val="005501CD"/>
    <w:rsid w:val="005502EA"/>
    <w:rsid w:val="00550464"/>
    <w:rsid w:val="005504C5"/>
    <w:rsid w:val="00550514"/>
    <w:rsid w:val="00550577"/>
    <w:rsid w:val="00550616"/>
    <w:rsid w:val="0055064C"/>
    <w:rsid w:val="0055065E"/>
    <w:rsid w:val="005506B2"/>
    <w:rsid w:val="00550989"/>
    <w:rsid w:val="0055099B"/>
    <w:rsid w:val="005509BD"/>
    <w:rsid w:val="00550A53"/>
    <w:rsid w:val="00550C3A"/>
    <w:rsid w:val="00550ED7"/>
    <w:rsid w:val="00550F20"/>
    <w:rsid w:val="0055123C"/>
    <w:rsid w:val="005513EC"/>
    <w:rsid w:val="0055152E"/>
    <w:rsid w:val="005516DB"/>
    <w:rsid w:val="00551AE2"/>
    <w:rsid w:val="00551CA8"/>
    <w:rsid w:val="00551EB3"/>
    <w:rsid w:val="005523DA"/>
    <w:rsid w:val="00552539"/>
    <w:rsid w:val="00552886"/>
    <w:rsid w:val="005528A1"/>
    <w:rsid w:val="0055297D"/>
    <w:rsid w:val="00552AC3"/>
    <w:rsid w:val="00552F66"/>
    <w:rsid w:val="00552F7A"/>
    <w:rsid w:val="0055323D"/>
    <w:rsid w:val="0055393D"/>
    <w:rsid w:val="00553A2F"/>
    <w:rsid w:val="0055413B"/>
    <w:rsid w:val="0055446A"/>
    <w:rsid w:val="0055466D"/>
    <w:rsid w:val="00554BF5"/>
    <w:rsid w:val="00554E0D"/>
    <w:rsid w:val="005553CC"/>
    <w:rsid w:val="00555452"/>
    <w:rsid w:val="005558E3"/>
    <w:rsid w:val="00555A02"/>
    <w:rsid w:val="00555A72"/>
    <w:rsid w:val="00555AB8"/>
    <w:rsid w:val="00555BD8"/>
    <w:rsid w:val="00555CC2"/>
    <w:rsid w:val="00555DA9"/>
    <w:rsid w:val="00555F29"/>
    <w:rsid w:val="00555F42"/>
    <w:rsid w:val="005561EC"/>
    <w:rsid w:val="00556481"/>
    <w:rsid w:val="0055656A"/>
    <w:rsid w:val="0055676D"/>
    <w:rsid w:val="00556CD1"/>
    <w:rsid w:val="00556D6F"/>
    <w:rsid w:val="00556F8C"/>
    <w:rsid w:val="00557076"/>
    <w:rsid w:val="0055717B"/>
    <w:rsid w:val="0055738E"/>
    <w:rsid w:val="0055772C"/>
    <w:rsid w:val="00557798"/>
    <w:rsid w:val="005579AE"/>
    <w:rsid w:val="00557A57"/>
    <w:rsid w:val="00557ADB"/>
    <w:rsid w:val="00557BD9"/>
    <w:rsid w:val="00557C08"/>
    <w:rsid w:val="00557C5E"/>
    <w:rsid w:val="00557ECD"/>
    <w:rsid w:val="005603D8"/>
    <w:rsid w:val="0056098B"/>
    <w:rsid w:val="00560B5C"/>
    <w:rsid w:val="00560E32"/>
    <w:rsid w:val="00560FF0"/>
    <w:rsid w:val="00561108"/>
    <w:rsid w:val="00561BDE"/>
    <w:rsid w:val="00561C1C"/>
    <w:rsid w:val="00561D67"/>
    <w:rsid w:val="00561E77"/>
    <w:rsid w:val="00561EDE"/>
    <w:rsid w:val="005621A3"/>
    <w:rsid w:val="00562353"/>
    <w:rsid w:val="005625B6"/>
    <w:rsid w:val="005628A0"/>
    <w:rsid w:val="00562A60"/>
    <w:rsid w:val="00563254"/>
    <w:rsid w:val="005633F7"/>
    <w:rsid w:val="00563615"/>
    <w:rsid w:val="0056369E"/>
    <w:rsid w:val="0056382C"/>
    <w:rsid w:val="005638C6"/>
    <w:rsid w:val="00563DCE"/>
    <w:rsid w:val="00563E68"/>
    <w:rsid w:val="00564141"/>
    <w:rsid w:val="005648B2"/>
    <w:rsid w:val="005648C9"/>
    <w:rsid w:val="0056491A"/>
    <w:rsid w:val="005649B9"/>
    <w:rsid w:val="00564B38"/>
    <w:rsid w:val="00564BB2"/>
    <w:rsid w:val="00564C76"/>
    <w:rsid w:val="00564CED"/>
    <w:rsid w:val="0056523B"/>
    <w:rsid w:val="0056524C"/>
    <w:rsid w:val="0056535A"/>
    <w:rsid w:val="0056542F"/>
    <w:rsid w:val="005654AD"/>
    <w:rsid w:val="005654E7"/>
    <w:rsid w:val="00565662"/>
    <w:rsid w:val="00565875"/>
    <w:rsid w:val="005658D2"/>
    <w:rsid w:val="0056596A"/>
    <w:rsid w:val="00565C02"/>
    <w:rsid w:val="00565DA3"/>
    <w:rsid w:val="00565E1F"/>
    <w:rsid w:val="00566026"/>
    <w:rsid w:val="005662C5"/>
    <w:rsid w:val="00566633"/>
    <w:rsid w:val="005668EB"/>
    <w:rsid w:val="00566988"/>
    <w:rsid w:val="00566CE7"/>
    <w:rsid w:val="00566EFA"/>
    <w:rsid w:val="005674B8"/>
    <w:rsid w:val="0056768F"/>
    <w:rsid w:val="00567C4E"/>
    <w:rsid w:val="00567C9D"/>
    <w:rsid w:val="00567DF8"/>
    <w:rsid w:val="00567E06"/>
    <w:rsid w:val="00567ECB"/>
    <w:rsid w:val="005703AA"/>
    <w:rsid w:val="00570581"/>
    <w:rsid w:val="00570A01"/>
    <w:rsid w:val="00570BA1"/>
    <w:rsid w:val="00570BD7"/>
    <w:rsid w:val="00570C0C"/>
    <w:rsid w:val="00570C5A"/>
    <w:rsid w:val="00570D7E"/>
    <w:rsid w:val="00570E23"/>
    <w:rsid w:val="00570EA3"/>
    <w:rsid w:val="00570EA7"/>
    <w:rsid w:val="00570EE0"/>
    <w:rsid w:val="00570F50"/>
    <w:rsid w:val="0057103F"/>
    <w:rsid w:val="005713E6"/>
    <w:rsid w:val="00571581"/>
    <w:rsid w:val="0057158C"/>
    <w:rsid w:val="0057160F"/>
    <w:rsid w:val="00571705"/>
    <w:rsid w:val="0057185D"/>
    <w:rsid w:val="0057189F"/>
    <w:rsid w:val="00571A99"/>
    <w:rsid w:val="00571B0C"/>
    <w:rsid w:val="00571B59"/>
    <w:rsid w:val="00571B76"/>
    <w:rsid w:val="00571F08"/>
    <w:rsid w:val="00572043"/>
    <w:rsid w:val="00572138"/>
    <w:rsid w:val="005721D4"/>
    <w:rsid w:val="00572314"/>
    <w:rsid w:val="00572884"/>
    <w:rsid w:val="00572A39"/>
    <w:rsid w:val="00572BEB"/>
    <w:rsid w:val="00572D2D"/>
    <w:rsid w:val="00572E41"/>
    <w:rsid w:val="00572E60"/>
    <w:rsid w:val="00573183"/>
    <w:rsid w:val="005733CF"/>
    <w:rsid w:val="005734BD"/>
    <w:rsid w:val="005735A9"/>
    <w:rsid w:val="0057380C"/>
    <w:rsid w:val="00573994"/>
    <w:rsid w:val="00573DDD"/>
    <w:rsid w:val="00573E40"/>
    <w:rsid w:val="005740CC"/>
    <w:rsid w:val="005744FB"/>
    <w:rsid w:val="005746B6"/>
    <w:rsid w:val="0057493B"/>
    <w:rsid w:val="00574A40"/>
    <w:rsid w:val="00574B87"/>
    <w:rsid w:val="005750E8"/>
    <w:rsid w:val="00575162"/>
    <w:rsid w:val="005752E5"/>
    <w:rsid w:val="005758FA"/>
    <w:rsid w:val="00575A01"/>
    <w:rsid w:val="00575BDB"/>
    <w:rsid w:val="00575D2B"/>
    <w:rsid w:val="00576189"/>
    <w:rsid w:val="00576242"/>
    <w:rsid w:val="00576353"/>
    <w:rsid w:val="00576460"/>
    <w:rsid w:val="005764FF"/>
    <w:rsid w:val="005767CA"/>
    <w:rsid w:val="005768B3"/>
    <w:rsid w:val="005769AB"/>
    <w:rsid w:val="00576FC4"/>
    <w:rsid w:val="00577254"/>
    <w:rsid w:val="005773F7"/>
    <w:rsid w:val="005775AD"/>
    <w:rsid w:val="005778F6"/>
    <w:rsid w:val="00577A16"/>
    <w:rsid w:val="00577A5C"/>
    <w:rsid w:val="00580124"/>
    <w:rsid w:val="00580348"/>
    <w:rsid w:val="005803F9"/>
    <w:rsid w:val="00580722"/>
    <w:rsid w:val="00580969"/>
    <w:rsid w:val="00580D32"/>
    <w:rsid w:val="00580D45"/>
    <w:rsid w:val="00580D87"/>
    <w:rsid w:val="00580F4E"/>
    <w:rsid w:val="00580F52"/>
    <w:rsid w:val="005812E4"/>
    <w:rsid w:val="0058134C"/>
    <w:rsid w:val="00581850"/>
    <w:rsid w:val="00581879"/>
    <w:rsid w:val="00581B51"/>
    <w:rsid w:val="00581E87"/>
    <w:rsid w:val="00581F68"/>
    <w:rsid w:val="00581F6F"/>
    <w:rsid w:val="00581F97"/>
    <w:rsid w:val="00582009"/>
    <w:rsid w:val="005821B6"/>
    <w:rsid w:val="005823EA"/>
    <w:rsid w:val="005825CE"/>
    <w:rsid w:val="005828B4"/>
    <w:rsid w:val="00582B9B"/>
    <w:rsid w:val="00582E90"/>
    <w:rsid w:val="005832B4"/>
    <w:rsid w:val="00583575"/>
    <w:rsid w:val="0058357D"/>
    <w:rsid w:val="0058362A"/>
    <w:rsid w:val="0058383A"/>
    <w:rsid w:val="00583900"/>
    <w:rsid w:val="00583A41"/>
    <w:rsid w:val="00583EAB"/>
    <w:rsid w:val="00583FE2"/>
    <w:rsid w:val="00584252"/>
    <w:rsid w:val="005846AC"/>
    <w:rsid w:val="00584A76"/>
    <w:rsid w:val="00584ACE"/>
    <w:rsid w:val="00584B6E"/>
    <w:rsid w:val="00584F91"/>
    <w:rsid w:val="00585492"/>
    <w:rsid w:val="00585706"/>
    <w:rsid w:val="0058576C"/>
    <w:rsid w:val="005857B3"/>
    <w:rsid w:val="00585A96"/>
    <w:rsid w:val="00585BFD"/>
    <w:rsid w:val="00585C16"/>
    <w:rsid w:val="00585C69"/>
    <w:rsid w:val="00585DA0"/>
    <w:rsid w:val="0058624E"/>
    <w:rsid w:val="00586397"/>
    <w:rsid w:val="005865F3"/>
    <w:rsid w:val="005867FC"/>
    <w:rsid w:val="0058688B"/>
    <w:rsid w:val="005871AF"/>
    <w:rsid w:val="005871EC"/>
    <w:rsid w:val="00587283"/>
    <w:rsid w:val="00587563"/>
    <w:rsid w:val="00587652"/>
    <w:rsid w:val="00587AC9"/>
    <w:rsid w:val="00587E26"/>
    <w:rsid w:val="00587EF1"/>
    <w:rsid w:val="00587F72"/>
    <w:rsid w:val="00587FA8"/>
    <w:rsid w:val="0059022B"/>
    <w:rsid w:val="0059045B"/>
    <w:rsid w:val="005905AE"/>
    <w:rsid w:val="00590620"/>
    <w:rsid w:val="0059062C"/>
    <w:rsid w:val="005907A1"/>
    <w:rsid w:val="005907EA"/>
    <w:rsid w:val="005909D6"/>
    <w:rsid w:val="00590BBA"/>
    <w:rsid w:val="00590BED"/>
    <w:rsid w:val="00590F0C"/>
    <w:rsid w:val="00591103"/>
    <w:rsid w:val="00591191"/>
    <w:rsid w:val="0059125E"/>
    <w:rsid w:val="0059129E"/>
    <w:rsid w:val="0059136D"/>
    <w:rsid w:val="0059141D"/>
    <w:rsid w:val="005914E5"/>
    <w:rsid w:val="00591508"/>
    <w:rsid w:val="005915AA"/>
    <w:rsid w:val="005915C6"/>
    <w:rsid w:val="0059177D"/>
    <w:rsid w:val="00591914"/>
    <w:rsid w:val="00591D51"/>
    <w:rsid w:val="00591EB2"/>
    <w:rsid w:val="00591FFB"/>
    <w:rsid w:val="00592196"/>
    <w:rsid w:val="005922BC"/>
    <w:rsid w:val="00592302"/>
    <w:rsid w:val="00592314"/>
    <w:rsid w:val="00592845"/>
    <w:rsid w:val="00592910"/>
    <w:rsid w:val="00592A1D"/>
    <w:rsid w:val="00592C2B"/>
    <w:rsid w:val="00592C47"/>
    <w:rsid w:val="00592EAC"/>
    <w:rsid w:val="00592F70"/>
    <w:rsid w:val="005930CB"/>
    <w:rsid w:val="005931EE"/>
    <w:rsid w:val="00593286"/>
    <w:rsid w:val="005933E9"/>
    <w:rsid w:val="00593625"/>
    <w:rsid w:val="0059379E"/>
    <w:rsid w:val="0059384A"/>
    <w:rsid w:val="00593AB2"/>
    <w:rsid w:val="00593B64"/>
    <w:rsid w:val="00593C05"/>
    <w:rsid w:val="00593D80"/>
    <w:rsid w:val="005940BE"/>
    <w:rsid w:val="005944EF"/>
    <w:rsid w:val="00594AF5"/>
    <w:rsid w:val="00594B56"/>
    <w:rsid w:val="00594DCB"/>
    <w:rsid w:val="00594FAF"/>
    <w:rsid w:val="00595099"/>
    <w:rsid w:val="00595139"/>
    <w:rsid w:val="00595152"/>
    <w:rsid w:val="0059519E"/>
    <w:rsid w:val="005951A7"/>
    <w:rsid w:val="00595236"/>
    <w:rsid w:val="00595594"/>
    <w:rsid w:val="00595955"/>
    <w:rsid w:val="00595B5C"/>
    <w:rsid w:val="00595D9E"/>
    <w:rsid w:val="00596125"/>
    <w:rsid w:val="0059612E"/>
    <w:rsid w:val="0059628C"/>
    <w:rsid w:val="00596FB7"/>
    <w:rsid w:val="00597139"/>
    <w:rsid w:val="00597391"/>
    <w:rsid w:val="005974C0"/>
    <w:rsid w:val="005977CC"/>
    <w:rsid w:val="00597B0D"/>
    <w:rsid w:val="00597FF4"/>
    <w:rsid w:val="005A02C4"/>
    <w:rsid w:val="005A07E6"/>
    <w:rsid w:val="005A09FD"/>
    <w:rsid w:val="005A0A11"/>
    <w:rsid w:val="005A0A93"/>
    <w:rsid w:val="005A0ADE"/>
    <w:rsid w:val="005A0BD6"/>
    <w:rsid w:val="005A0C8D"/>
    <w:rsid w:val="005A0D7D"/>
    <w:rsid w:val="005A0DFA"/>
    <w:rsid w:val="005A10B2"/>
    <w:rsid w:val="005A1576"/>
    <w:rsid w:val="005A1602"/>
    <w:rsid w:val="005A1A5F"/>
    <w:rsid w:val="005A1A82"/>
    <w:rsid w:val="005A1E0A"/>
    <w:rsid w:val="005A1E38"/>
    <w:rsid w:val="005A216F"/>
    <w:rsid w:val="005A22D5"/>
    <w:rsid w:val="005A2300"/>
    <w:rsid w:val="005A2689"/>
    <w:rsid w:val="005A29E2"/>
    <w:rsid w:val="005A2C79"/>
    <w:rsid w:val="005A2CAF"/>
    <w:rsid w:val="005A2CF7"/>
    <w:rsid w:val="005A31CD"/>
    <w:rsid w:val="005A3325"/>
    <w:rsid w:val="005A33B6"/>
    <w:rsid w:val="005A3475"/>
    <w:rsid w:val="005A3605"/>
    <w:rsid w:val="005A3755"/>
    <w:rsid w:val="005A376D"/>
    <w:rsid w:val="005A3793"/>
    <w:rsid w:val="005A38B3"/>
    <w:rsid w:val="005A3907"/>
    <w:rsid w:val="005A396B"/>
    <w:rsid w:val="005A3ACE"/>
    <w:rsid w:val="005A40CB"/>
    <w:rsid w:val="005A44B4"/>
    <w:rsid w:val="005A451D"/>
    <w:rsid w:val="005A4781"/>
    <w:rsid w:val="005A4B6C"/>
    <w:rsid w:val="005A4C1B"/>
    <w:rsid w:val="005A4F82"/>
    <w:rsid w:val="005A4FC2"/>
    <w:rsid w:val="005A5082"/>
    <w:rsid w:val="005A50D9"/>
    <w:rsid w:val="005A5187"/>
    <w:rsid w:val="005A542C"/>
    <w:rsid w:val="005A5484"/>
    <w:rsid w:val="005A571B"/>
    <w:rsid w:val="005A591B"/>
    <w:rsid w:val="005A5A8B"/>
    <w:rsid w:val="005A5C2A"/>
    <w:rsid w:val="005A5DD6"/>
    <w:rsid w:val="005A5E95"/>
    <w:rsid w:val="005A610B"/>
    <w:rsid w:val="005A652D"/>
    <w:rsid w:val="005A6555"/>
    <w:rsid w:val="005A6759"/>
    <w:rsid w:val="005A6825"/>
    <w:rsid w:val="005A687B"/>
    <w:rsid w:val="005A68AE"/>
    <w:rsid w:val="005A6BB6"/>
    <w:rsid w:val="005A6BDD"/>
    <w:rsid w:val="005A6C92"/>
    <w:rsid w:val="005A6D67"/>
    <w:rsid w:val="005A6DC0"/>
    <w:rsid w:val="005A6FF8"/>
    <w:rsid w:val="005A710A"/>
    <w:rsid w:val="005A71BD"/>
    <w:rsid w:val="005A71E8"/>
    <w:rsid w:val="005A72A7"/>
    <w:rsid w:val="005A73C8"/>
    <w:rsid w:val="005A784B"/>
    <w:rsid w:val="005A7A34"/>
    <w:rsid w:val="005A7CA2"/>
    <w:rsid w:val="005A7CCC"/>
    <w:rsid w:val="005B03D6"/>
    <w:rsid w:val="005B0621"/>
    <w:rsid w:val="005B0666"/>
    <w:rsid w:val="005B067B"/>
    <w:rsid w:val="005B0690"/>
    <w:rsid w:val="005B077E"/>
    <w:rsid w:val="005B07C3"/>
    <w:rsid w:val="005B0B21"/>
    <w:rsid w:val="005B0BF6"/>
    <w:rsid w:val="005B0EF2"/>
    <w:rsid w:val="005B0FBD"/>
    <w:rsid w:val="005B10D7"/>
    <w:rsid w:val="005B159D"/>
    <w:rsid w:val="005B1648"/>
    <w:rsid w:val="005B1760"/>
    <w:rsid w:val="005B18A6"/>
    <w:rsid w:val="005B1C3E"/>
    <w:rsid w:val="005B1C9F"/>
    <w:rsid w:val="005B1CFE"/>
    <w:rsid w:val="005B1F04"/>
    <w:rsid w:val="005B211F"/>
    <w:rsid w:val="005B2B39"/>
    <w:rsid w:val="005B2D0B"/>
    <w:rsid w:val="005B3285"/>
    <w:rsid w:val="005B337B"/>
    <w:rsid w:val="005B33FE"/>
    <w:rsid w:val="005B3408"/>
    <w:rsid w:val="005B37CA"/>
    <w:rsid w:val="005B3BB7"/>
    <w:rsid w:val="005B3DA6"/>
    <w:rsid w:val="005B40C0"/>
    <w:rsid w:val="005B4139"/>
    <w:rsid w:val="005B43CA"/>
    <w:rsid w:val="005B4441"/>
    <w:rsid w:val="005B47EC"/>
    <w:rsid w:val="005B48CB"/>
    <w:rsid w:val="005B4B28"/>
    <w:rsid w:val="005B4BB2"/>
    <w:rsid w:val="005B4DF5"/>
    <w:rsid w:val="005B4F07"/>
    <w:rsid w:val="005B4F20"/>
    <w:rsid w:val="005B4F5F"/>
    <w:rsid w:val="005B5010"/>
    <w:rsid w:val="005B50D9"/>
    <w:rsid w:val="005B515A"/>
    <w:rsid w:val="005B517E"/>
    <w:rsid w:val="005B5520"/>
    <w:rsid w:val="005B556E"/>
    <w:rsid w:val="005B5584"/>
    <w:rsid w:val="005B599A"/>
    <w:rsid w:val="005B5A7D"/>
    <w:rsid w:val="005B5AB5"/>
    <w:rsid w:val="005B5CFE"/>
    <w:rsid w:val="005B5D2D"/>
    <w:rsid w:val="005B5DB7"/>
    <w:rsid w:val="005B5FFF"/>
    <w:rsid w:val="005B6181"/>
    <w:rsid w:val="005B61D5"/>
    <w:rsid w:val="005B61EC"/>
    <w:rsid w:val="005B6304"/>
    <w:rsid w:val="005B644B"/>
    <w:rsid w:val="005B651E"/>
    <w:rsid w:val="005B65AA"/>
    <w:rsid w:val="005B6703"/>
    <w:rsid w:val="005B672A"/>
    <w:rsid w:val="005B6F14"/>
    <w:rsid w:val="005B70A8"/>
    <w:rsid w:val="005B720B"/>
    <w:rsid w:val="005B722B"/>
    <w:rsid w:val="005B7282"/>
    <w:rsid w:val="005B7347"/>
    <w:rsid w:val="005B74FC"/>
    <w:rsid w:val="005B770A"/>
    <w:rsid w:val="005B77F0"/>
    <w:rsid w:val="005B78CC"/>
    <w:rsid w:val="005B7B6C"/>
    <w:rsid w:val="005B7D3E"/>
    <w:rsid w:val="005B7E9D"/>
    <w:rsid w:val="005B7F5B"/>
    <w:rsid w:val="005C03CC"/>
    <w:rsid w:val="005C0815"/>
    <w:rsid w:val="005C092D"/>
    <w:rsid w:val="005C0C2E"/>
    <w:rsid w:val="005C1358"/>
    <w:rsid w:val="005C1801"/>
    <w:rsid w:val="005C1810"/>
    <w:rsid w:val="005C18F2"/>
    <w:rsid w:val="005C1C73"/>
    <w:rsid w:val="005C1C9E"/>
    <w:rsid w:val="005C1D24"/>
    <w:rsid w:val="005C2031"/>
    <w:rsid w:val="005C26BF"/>
    <w:rsid w:val="005C28E1"/>
    <w:rsid w:val="005C29EE"/>
    <w:rsid w:val="005C29EF"/>
    <w:rsid w:val="005C2E72"/>
    <w:rsid w:val="005C2FDD"/>
    <w:rsid w:val="005C301A"/>
    <w:rsid w:val="005C3291"/>
    <w:rsid w:val="005C3308"/>
    <w:rsid w:val="005C3359"/>
    <w:rsid w:val="005C33DB"/>
    <w:rsid w:val="005C3901"/>
    <w:rsid w:val="005C3954"/>
    <w:rsid w:val="005C39EA"/>
    <w:rsid w:val="005C3B29"/>
    <w:rsid w:val="005C3B8B"/>
    <w:rsid w:val="005C3B9F"/>
    <w:rsid w:val="005C3C4D"/>
    <w:rsid w:val="005C3D1B"/>
    <w:rsid w:val="005C3DD6"/>
    <w:rsid w:val="005C4154"/>
    <w:rsid w:val="005C453F"/>
    <w:rsid w:val="005C48F0"/>
    <w:rsid w:val="005C49EC"/>
    <w:rsid w:val="005C4B53"/>
    <w:rsid w:val="005C4B6A"/>
    <w:rsid w:val="005C4C05"/>
    <w:rsid w:val="005C4E28"/>
    <w:rsid w:val="005C4FCE"/>
    <w:rsid w:val="005C51D5"/>
    <w:rsid w:val="005C531C"/>
    <w:rsid w:val="005C55A9"/>
    <w:rsid w:val="005C55CD"/>
    <w:rsid w:val="005C5804"/>
    <w:rsid w:val="005C58FA"/>
    <w:rsid w:val="005C5950"/>
    <w:rsid w:val="005C5A1A"/>
    <w:rsid w:val="005C5B38"/>
    <w:rsid w:val="005C5EB9"/>
    <w:rsid w:val="005C63EB"/>
    <w:rsid w:val="005C645A"/>
    <w:rsid w:val="005C6680"/>
    <w:rsid w:val="005C677F"/>
    <w:rsid w:val="005C6913"/>
    <w:rsid w:val="005C6E4C"/>
    <w:rsid w:val="005C6E75"/>
    <w:rsid w:val="005C6F2D"/>
    <w:rsid w:val="005C707E"/>
    <w:rsid w:val="005C7146"/>
    <w:rsid w:val="005C7155"/>
    <w:rsid w:val="005C772C"/>
    <w:rsid w:val="005C7C72"/>
    <w:rsid w:val="005C7EEE"/>
    <w:rsid w:val="005C7FFE"/>
    <w:rsid w:val="005D0304"/>
    <w:rsid w:val="005D05CC"/>
    <w:rsid w:val="005D0796"/>
    <w:rsid w:val="005D0A5A"/>
    <w:rsid w:val="005D0A7E"/>
    <w:rsid w:val="005D0D1B"/>
    <w:rsid w:val="005D0FCA"/>
    <w:rsid w:val="005D1011"/>
    <w:rsid w:val="005D1222"/>
    <w:rsid w:val="005D1269"/>
    <w:rsid w:val="005D144F"/>
    <w:rsid w:val="005D1980"/>
    <w:rsid w:val="005D1BF7"/>
    <w:rsid w:val="005D1C44"/>
    <w:rsid w:val="005D1E04"/>
    <w:rsid w:val="005D1F66"/>
    <w:rsid w:val="005D1FB5"/>
    <w:rsid w:val="005D2016"/>
    <w:rsid w:val="005D203A"/>
    <w:rsid w:val="005D22B7"/>
    <w:rsid w:val="005D248B"/>
    <w:rsid w:val="005D257D"/>
    <w:rsid w:val="005D296F"/>
    <w:rsid w:val="005D2B7E"/>
    <w:rsid w:val="005D3126"/>
    <w:rsid w:val="005D3283"/>
    <w:rsid w:val="005D32B3"/>
    <w:rsid w:val="005D332D"/>
    <w:rsid w:val="005D35CB"/>
    <w:rsid w:val="005D38C8"/>
    <w:rsid w:val="005D38CE"/>
    <w:rsid w:val="005D3A6A"/>
    <w:rsid w:val="005D3ACA"/>
    <w:rsid w:val="005D3D3B"/>
    <w:rsid w:val="005D3E37"/>
    <w:rsid w:val="005D3E97"/>
    <w:rsid w:val="005D3EA4"/>
    <w:rsid w:val="005D3F88"/>
    <w:rsid w:val="005D4094"/>
    <w:rsid w:val="005D4673"/>
    <w:rsid w:val="005D477B"/>
    <w:rsid w:val="005D4794"/>
    <w:rsid w:val="005D4869"/>
    <w:rsid w:val="005D48FE"/>
    <w:rsid w:val="005D49C7"/>
    <w:rsid w:val="005D4B5E"/>
    <w:rsid w:val="005D4D04"/>
    <w:rsid w:val="005D4E10"/>
    <w:rsid w:val="005D4E6D"/>
    <w:rsid w:val="005D51A0"/>
    <w:rsid w:val="005D51EF"/>
    <w:rsid w:val="005D529F"/>
    <w:rsid w:val="005D52F2"/>
    <w:rsid w:val="005D542A"/>
    <w:rsid w:val="005D59F6"/>
    <w:rsid w:val="005D5E14"/>
    <w:rsid w:val="005D63EA"/>
    <w:rsid w:val="005D6630"/>
    <w:rsid w:val="005D663B"/>
    <w:rsid w:val="005D6846"/>
    <w:rsid w:val="005D687B"/>
    <w:rsid w:val="005D68D0"/>
    <w:rsid w:val="005D69ED"/>
    <w:rsid w:val="005D6A83"/>
    <w:rsid w:val="005D6BAE"/>
    <w:rsid w:val="005D6E98"/>
    <w:rsid w:val="005D6EDD"/>
    <w:rsid w:val="005D6EEF"/>
    <w:rsid w:val="005D6F6F"/>
    <w:rsid w:val="005D7185"/>
    <w:rsid w:val="005D7476"/>
    <w:rsid w:val="005D7B04"/>
    <w:rsid w:val="005E0133"/>
    <w:rsid w:val="005E0280"/>
    <w:rsid w:val="005E02D6"/>
    <w:rsid w:val="005E02F8"/>
    <w:rsid w:val="005E034F"/>
    <w:rsid w:val="005E03E9"/>
    <w:rsid w:val="005E03EB"/>
    <w:rsid w:val="005E048A"/>
    <w:rsid w:val="005E06CD"/>
    <w:rsid w:val="005E072F"/>
    <w:rsid w:val="005E0DA9"/>
    <w:rsid w:val="005E0E46"/>
    <w:rsid w:val="005E11BD"/>
    <w:rsid w:val="005E147F"/>
    <w:rsid w:val="005E1595"/>
    <w:rsid w:val="005E1648"/>
    <w:rsid w:val="005E1651"/>
    <w:rsid w:val="005E1874"/>
    <w:rsid w:val="005E1B1B"/>
    <w:rsid w:val="005E1FDC"/>
    <w:rsid w:val="005E22B5"/>
    <w:rsid w:val="005E22F1"/>
    <w:rsid w:val="005E23D7"/>
    <w:rsid w:val="005E256E"/>
    <w:rsid w:val="005E261B"/>
    <w:rsid w:val="005E2731"/>
    <w:rsid w:val="005E28B1"/>
    <w:rsid w:val="005E2CFC"/>
    <w:rsid w:val="005E2DD4"/>
    <w:rsid w:val="005E2EF9"/>
    <w:rsid w:val="005E3659"/>
    <w:rsid w:val="005E3693"/>
    <w:rsid w:val="005E372D"/>
    <w:rsid w:val="005E38AA"/>
    <w:rsid w:val="005E3EC2"/>
    <w:rsid w:val="005E3F1C"/>
    <w:rsid w:val="005E4036"/>
    <w:rsid w:val="005E443B"/>
    <w:rsid w:val="005E4A32"/>
    <w:rsid w:val="005E520E"/>
    <w:rsid w:val="005E54C0"/>
    <w:rsid w:val="005E5872"/>
    <w:rsid w:val="005E59C3"/>
    <w:rsid w:val="005E5CC7"/>
    <w:rsid w:val="005E5E3A"/>
    <w:rsid w:val="005E5E90"/>
    <w:rsid w:val="005E5FDA"/>
    <w:rsid w:val="005E62E6"/>
    <w:rsid w:val="005E6566"/>
    <w:rsid w:val="005E6585"/>
    <w:rsid w:val="005E65BA"/>
    <w:rsid w:val="005E680E"/>
    <w:rsid w:val="005E6856"/>
    <w:rsid w:val="005E689F"/>
    <w:rsid w:val="005E6A6B"/>
    <w:rsid w:val="005E6C30"/>
    <w:rsid w:val="005E6E50"/>
    <w:rsid w:val="005E6F53"/>
    <w:rsid w:val="005E7014"/>
    <w:rsid w:val="005E701B"/>
    <w:rsid w:val="005E7078"/>
    <w:rsid w:val="005E7543"/>
    <w:rsid w:val="005E7657"/>
    <w:rsid w:val="005E79D2"/>
    <w:rsid w:val="005E7B54"/>
    <w:rsid w:val="005E7B8F"/>
    <w:rsid w:val="005E7CE8"/>
    <w:rsid w:val="005F00B9"/>
    <w:rsid w:val="005F07F3"/>
    <w:rsid w:val="005F098A"/>
    <w:rsid w:val="005F09D7"/>
    <w:rsid w:val="005F0BCC"/>
    <w:rsid w:val="005F0ECC"/>
    <w:rsid w:val="005F106B"/>
    <w:rsid w:val="005F1132"/>
    <w:rsid w:val="005F134C"/>
    <w:rsid w:val="005F14AD"/>
    <w:rsid w:val="005F1A5B"/>
    <w:rsid w:val="005F1B70"/>
    <w:rsid w:val="005F1CD5"/>
    <w:rsid w:val="005F1D9C"/>
    <w:rsid w:val="005F1E34"/>
    <w:rsid w:val="005F1E5E"/>
    <w:rsid w:val="005F1ED3"/>
    <w:rsid w:val="005F2202"/>
    <w:rsid w:val="005F23AD"/>
    <w:rsid w:val="005F2564"/>
    <w:rsid w:val="005F27DE"/>
    <w:rsid w:val="005F2E30"/>
    <w:rsid w:val="005F2E68"/>
    <w:rsid w:val="005F2F45"/>
    <w:rsid w:val="005F327D"/>
    <w:rsid w:val="005F32A9"/>
    <w:rsid w:val="005F337C"/>
    <w:rsid w:val="005F34F3"/>
    <w:rsid w:val="005F3B44"/>
    <w:rsid w:val="005F3CF9"/>
    <w:rsid w:val="005F3D2F"/>
    <w:rsid w:val="005F3D48"/>
    <w:rsid w:val="005F411B"/>
    <w:rsid w:val="005F428B"/>
    <w:rsid w:val="005F4418"/>
    <w:rsid w:val="005F4479"/>
    <w:rsid w:val="005F4728"/>
    <w:rsid w:val="005F4878"/>
    <w:rsid w:val="005F4932"/>
    <w:rsid w:val="005F4B00"/>
    <w:rsid w:val="005F4C68"/>
    <w:rsid w:val="005F4C94"/>
    <w:rsid w:val="005F53F9"/>
    <w:rsid w:val="005F59E7"/>
    <w:rsid w:val="005F5DE0"/>
    <w:rsid w:val="005F5E83"/>
    <w:rsid w:val="005F6059"/>
    <w:rsid w:val="005F60F0"/>
    <w:rsid w:val="005F628C"/>
    <w:rsid w:val="005F6341"/>
    <w:rsid w:val="005F6555"/>
    <w:rsid w:val="005F6576"/>
    <w:rsid w:val="005F67EE"/>
    <w:rsid w:val="005F69E4"/>
    <w:rsid w:val="005F6A54"/>
    <w:rsid w:val="005F6BC2"/>
    <w:rsid w:val="005F6CF2"/>
    <w:rsid w:val="005F6D4F"/>
    <w:rsid w:val="005F6EB3"/>
    <w:rsid w:val="005F7310"/>
    <w:rsid w:val="005F74AD"/>
    <w:rsid w:val="005F7573"/>
    <w:rsid w:val="005F75F6"/>
    <w:rsid w:val="005F75FC"/>
    <w:rsid w:val="005F773E"/>
    <w:rsid w:val="005F7742"/>
    <w:rsid w:val="005F78D7"/>
    <w:rsid w:val="005F7B63"/>
    <w:rsid w:val="005F7CA5"/>
    <w:rsid w:val="005F7DD9"/>
    <w:rsid w:val="005F7EC0"/>
    <w:rsid w:val="005F7F57"/>
    <w:rsid w:val="005F7FA9"/>
    <w:rsid w:val="0060001A"/>
    <w:rsid w:val="00600159"/>
    <w:rsid w:val="0060065C"/>
    <w:rsid w:val="00600732"/>
    <w:rsid w:val="00600A69"/>
    <w:rsid w:val="00600D9B"/>
    <w:rsid w:val="00601087"/>
    <w:rsid w:val="00601487"/>
    <w:rsid w:val="006014BA"/>
    <w:rsid w:val="00601530"/>
    <w:rsid w:val="0060196F"/>
    <w:rsid w:val="00601FFD"/>
    <w:rsid w:val="006023A5"/>
    <w:rsid w:val="0060240A"/>
    <w:rsid w:val="0060249D"/>
    <w:rsid w:val="006027A6"/>
    <w:rsid w:val="006028CF"/>
    <w:rsid w:val="00602953"/>
    <w:rsid w:val="00602C70"/>
    <w:rsid w:val="00602C87"/>
    <w:rsid w:val="00602CE3"/>
    <w:rsid w:val="00602D1B"/>
    <w:rsid w:val="00602D6A"/>
    <w:rsid w:val="00602FF5"/>
    <w:rsid w:val="006034CA"/>
    <w:rsid w:val="006035CF"/>
    <w:rsid w:val="0060390B"/>
    <w:rsid w:val="00603A26"/>
    <w:rsid w:val="00603B92"/>
    <w:rsid w:val="00603E0A"/>
    <w:rsid w:val="00603F91"/>
    <w:rsid w:val="006042C7"/>
    <w:rsid w:val="006043A5"/>
    <w:rsid w:val="0060474A"/>
    <w:rsid w:val="0060478E"/>
    <w:rsid w:val="00604830"/>
    <w:rsid w:val="00604AA6"/>
    <w:rsid w:val="00604BF9"/>
    <w:rsid w:val="00604E34"/>
    <w:rsid w:val="00604E8F"/>
    <w:rsid w:val="00604F92"/>
    <w:rsid w:val="0060515A"/>
    <w:rsid w:val="0060528C"/>
    <w:rsid w:val="006053F0"/>
    <w:rsid w:val="0060540B"/>
    <w:rsid w:val="006055F2"/>
    <w:rsid w:val="006057CF"/>
    <w:rsid w:val="00605B07"/>
    <w:rsid w:val="00605C25"/>
    <w:rsid w:val="00605CCA"/>
    <w:rsid w:val="0060609C"/>
    <w:rsid w:val="006060E7"/>
    <w:rsid w:val="00606501"/>
    <w:rsid w:val="00606968"/>
    <w:rsid w:val="00606C76"/>
    <w:rsid w:val="00606CA1"/>
    <w:rsid w:val="00606CB0"/>
    <w:rsid w:val="00607157"/>
    <w:rsid w:val="00607281"/>
    <w:rsid w:val="006072EA"/>
    <w:rsid w:val="0060761A"/>
    <w:rsid w:val="00607A23"/>
    <w:rsid w:val="00607D7D"/>
    <w:rsid w:val="006104FE"/>
    <w:rsid w:val="00610695"/>
    <w:rsid w:val="00610A64"/>
    <w:rsid w:val="00610C3A"/>
    <w:rsid w:val="00611074"/>
    <w:rsid w:val="0061111B"/>
    <w:rsid w:val="00611145"/>
    <w:rsid w:val="00611275"/>
    <w:rsid w:val="0061144D"/>
    <w:rsid w:val="006114EF"/>
    <w:rsid w:val="00611B32"/>
    <w:rsid w:val="00611CE7"/>
    <w:rsid w:val="00611F04"/>
    <w:rsid w:val="0061254D"/>
    <w:rsid w:val="0061270F"/>
    <w:rsid w:val="0061275E"/>
    <w:rsid w:val="0061295C"/>
    <w:rsid w:val="00612B89"/>
    <w:rsid w:val="00612BF1"/>
    <w:rsid w:val="00612C4B"/>
    <w:rsid w:val="00612C94"/>
    <w:rsid w:val="00612CBE"/>
    <w:rsid w:val="00612EFF"/>
    <w:rsid w:val="006131C1"/>
    <w:rsid w:val="0061344A"/>
    <w:rsid w:val="00613595"/>
    <w:rsid w:val="006138D2"/>
    <w:rsid w:val="00613ACB"/>
    <w:rsid w:val="00613B08"/>
    <w:rsid w:val="00613D49"/>
    <w:rsid w:val="00613F82"/>
    <w:rsid w:val="006141E4"/>
    <w:rsid w:val="00614676"/>
    <w:rsid w:val="00614B28"/>
    <w:rsid w:val="0061541F"/>
    <w:rsid w:val="006156BC"/>
    <w:rsid w:val="00615A11"/>
    <w:rsid w:val="00615AE9"/>
    <w:rsid w:val="00615B5C"/>
    <w:rsid w:val="00615BDB"/>
    <w:rsid w:val="00615C68"/>
    <w:rsid w:val="00615CBB"/>
    <w:rsid w:val="00615E78"/>
    <w:rsid w:val="00615F79"/>
    <w:rsid w:val="0061615D"/>
    <w:rsid w:val="00616163"/>
    <w:rsid w:val="0061633C"/>
    <w:rsid w:val="00616504"/>
    <w:rsid w:val="00616749"/>
    <w:rsid w:val="00616752"/>
    <w:rsid w:val="00616D1E"/>
    <w:rsid w:val="0061725E"/>
    <w:rsid w:val="00617312"/>
    <w:rsid w:val="006175FE"/>
    <w:rsid w:val="006178B3"/>
    <w:rsid w:val="006178C6"/>
    <w:rsid w:val="00617A5A"/>
    <w:rsid w:val="00617C04"/>
    <w:rsid w:val="00617D11"/>
    <w:rsid w:val="00617EA7"/>
    <w:rsid w:val="00617F10"/>
    <w:rsid w:val="00617F47"/>
    <w:rsid w:val="0062024D"/>
    <w:rsid w:val="00620584"/>
    <w:rsid w:val="00620648"/>
    <w:rsid w:val="006206C1"/>
    <w:rsid w:val="00620978"/>
    <w:rsid w:val="00620AE7"/>
    <w:rsid w:val="00620B47"/>
    <w:rsid w:val="00620C31"/>
    <w:rsid w:val="00620C60"/>
    <w:rsid w:val="00620E24"/>
    <w:rsid w:val="00620F17"/>
    <w:rsid w:val="00620FF5"/>
    <w:rsid w:val="00621273"/>
    <w:rsid w:val="0062137B"/>
    <w:rsid w:val="00621384"/>
    <w:rsid w:val="00621684"/>
    <w:rsid w:val="0062183A"/>
    <w:rsid w:val="00621843"/>
    <w:rsid w:val="00621E17"/>
    <w:rsid w:val="00621F56"/>
    <w:rsid w:val="00622237"/>
    <w:rsid w:val="006222F6"/>
    <w:rsid w:val="00622354"/>
    <w:rsid w:val="006224F5"/>
    <w:rsid w:val="006225FF"/>
    <w:rsid w:val="00622620"/>
    <w:rsid w:val="00622745"/>
    <w:rsid w:val="006227A9"/>
    <w:rsid w:val="006229B7"/>
    <w:rsid w:val="006229F5"/>
    <w:rsid w:val="00622B49"/>
    <w:rsid w:val="00622C47"/>
    <w:rsid w:val="00622C5C"/>
    <w:rsid w:val="00622C7B"/>
    <w:rsid w:val="00622CAC"/>
    <w:rsid w:val="00622CCE"/>
    <w:rsid w:val="00622E0B"/>
    <w:rsid w:val="0062315D"/>
    <w:rsid w:val="006231EA"/>
    <w:rsid w:val="006233C9"/>
    <w:rsid w:val="006236E4"/>
    <w:rsid w:val="00623892"/>
    <w:rsid w:val="006238B5"/>
    <w:rsid w:val="00623B3A"/>
    <w:rsid w:val="00623BA2"/>
    <w:rsid w:val="00623D4B"/>
    <w:rsid w:val="00623FB9"/>
    <w:rsid w:val="006242FB"/>
    <w:rsid w:val="0062439B"/>
    <w:rsid w:val="00624430"/>
    <w:rsid w:val="0062454C"/>
    <w:rsid w:val="006248DC"/>
    <w:rsid w:val="00624941"/>
    <w:rsid w:val="006249DA"/>
    <w:rsid w:val="00624A57"/>
    <w:rsid w:val="00624B1D"/>
    <w:rsid w:val="00625535"/>
    <w:rsid w:val="00625774"/>
    <w:rsid w:val="00625932"/>
    <w:rsid w:val="006259D5"/>
    <w:rsid w:val="00625ABF"/>
    <w:rsid w:val="00625C4D"/>
    <w:rsid w:val="00625C5F"/>
    <w:rsid w:val="00625C79"/>
    <w:rsid w:val="00625F0E"/>
    <w:rsid w:val="00625F2B"/>
    <w:rsid w:val="00625FD6"/>
    <w:rsid w:val="0062615D"/>
    <w:rsid w:val="006264FE"/>
    <w:rsid w:val="006265AC"/>
    <w:rsid w:val="006266A5"/>
    <w:rsid w:val="006268B7"/>
    <w:rsid w:val="006268D6"/>
    <w:rsid w:val="00626CDC"/>
    <w:rsid w:val="00626D37"/>
    <w:rsid w:val="00626D92"/>
    <w:rsid w:val="00626E9E"/>
    <w:rsid w:val="0062727B"/>
    <w:rsid w:val="006274A2"/>
    <w:rsid w:val="006275AA"/>
    <w:rsid w:val="00627723"/>
    <w:rsid w:val="0062773B"/>
    <w:rsid w:val="00627A16"/>
    <w:rsid w:val="00627A6F"/>
    <w:rsid w:val="00627C20"/>
    <w:rsid w:val="00627CA1"/>
    <w:rsid w:val="00627CA6"/>
    <w:rsid w:val="006305B5"/>
    <w:rsid w:val="006305BA"/>
    <w:rsid w:val="006305BF"/>
    <w:rsid w:val="006306C0"/>
    <w:rsid w:val="00630987"/>
    <w:rsid w:val="00630BC7"/>
    <w:rsid w:val="00630BF4"/>
    <w:rsid w:val="00630E68"/>
    <w:rsid w:val="00630FFC"/>
    <w:rsid w:val="006310C9"/>
    <w:rsid w:val="006314F1"/>
    <w:rsid w:val="00631610"/>
    <w:rsid w:val="0063162F"/>
    <w:rsid w:val="00631AE7"/>
    <w:rsid w:val="00631D3D"/>
    <w:rsid w:val="00631E0A"/>
    <w:rsid w:val="00631E18"/>
    <w:rsid w:val="00632220"/>
    <w:rsid w:val="006322FA"/>
    <w:rsid w:val="00632D0D"/>
    <w:rsid w:val="00632DEB"/>
    <w:rsid w:val="00632E14"/>
    <w:rsid w:val="00632E43"/>
    <w:rsid w:val="0063325B"/>
    <w:rsid w:val="00633835"/>
    <w:rsid w:val="00633BC8"/>
    <w:rsid w:val="00633F90"/>
    <w:rsid w:val="00634233"/>
    <w:rsid w:val="00634236"/>
    <w:rsid w:val="00634359"/>
    <w:rsid w:val="00635013"/>
    <w:rsid w:val="00635030"/>
    <w:rsid w:val="0063520E"/>
    <w:rsid w:val="0063529E"/>
    <w:rsid w:val="0063535D"/>
    <w:rsid w:val="006354A4"/>
    <w:rsid w:val="00635565"/>
    <w:rsid w:val="006358BF"/>
    <w:rsid w:val="00635A95"/>
    <w:rsid w:val="00635A9A"/>
    <w:rsid w:val="00635C3B"/>
    <w:rsid w:val="00635E44"/>
    <w:rsid w:val="00635E78"/>
    <w:rsid w:val="00636153"/>
    <w:rsid w:val="0063657B"/>
    <w:rsid w:val="00636758"/>
    <w:rsid w:val="00636948"/>
    <w:rsid w:val="00636A98"/>
    <w:rsid w:val="00636F54"/>
    <w:rsid w:val="00637093"/>
    <w:rsid w:val="006371D4"/>
    <w:rsid w:val="00637208"/>
    <w:rsid w:val="0063720F"/>
    <w:rsid w:val="00637317"/>
    <w:rsid w:val="006376FC"/>
    <w:rsid w:val="006378B4"/>
    <w:rsid w:val="00637AD9"/>
    <w:rsid w:val="00637EE5"/>
    <w:rsid w:val="00637FA0"/>
    <w:rsid w:val="0064017C"/>
    <w:rsid w:val="006401F8"/>
    <w:rsid w:val="00640237"/>
    <w:rsid w:val="00640356"/>
    <w:rsid w:val="0064065F"/>
    <w:rsid w:val="00640B47"/>
    <w:rsid w:val="00640E63"/>
    <w:rsid w:val="00640F97"/>
    <w:rsid w:val="00640FFC"/>
    <w:rsid w:val="00641585"/>
    <w:rsid w:val="00641651"/>
    <w:rsid w:val="006416B3"/>
    <w:rsid w:val="0064172B"/>
    <w:rsid w:val="00641DCA"/>
    <w:rsid w:val="006422B3"/>
    <w:rsid w:val="00642367"/>
    <w:rsid w:val="0064262E"/>
    <w:rsid w:val="00642BDC"/>
    <w:rsid w:val="00643623"/>
    <w:rsid w:val="0064369B"/>
    <w:rsid w:val="006438D2"/>
    <w:rsid w:val="006438F1"/>
    <w:rsid w:val="00643911"/>
    <w:rsid w:val="00643C89"/>
    <w:rsid w:val="00643ED8"/>
    <w:rsid w:val="0064404B"/>
    <w:rsid w:val="00644174"/>
    <w:rsid w:val="00644380"/>
    <w:rsid w:val="00644922"/>
    <w:rsid w:val="006449BE"/>
    <w:rsid w:val="00644BFF"/>
    <w:rsid w:val="00644D65"/>
    <w:rsid w:val="00645118"/>
    <w:rsid w:val="00645339"/>
    <w:rsid w:val="00645513"/>
    <w:rsid w:val="00645832"/>
    <w:rsid w:val="00645888"/>
    <w:rsid w:val="00645955"/>
    <w:rsid w:val="00645A42"/>
    <w:rsid w:val="00645AEE"/>
    <w:rsid w:val="00645F87"/>
    <w:rsid w:val="006463F2"/>
    <w:rsid w:val="00646930"/>
    <w:rsid w:val="00646E60"/>
    <w:rsid w:val="00646EE3"/>
    <w:rsid w:val="0064719F"/>
    <w:rsid w:val="006473F0"/>
    <w:rsid w:val="00647646"/>
    <w:rsid w:val="00647664"/>
    <w:rsid w:val="00647A3C"/>
    <w:rsid w:val="00647B53"/>
    <w:rsid w:val="00647EA0"/>
    <w:rsid w:val="006501CA"/>
    <w:rsid w:val="00650518"/>
    <w:rsid w:val="0065077E"/>
    <w:rsid w:val="0065088F"/>
    <w:rsid w:val="0065096A"/>
    <w:rsid w:val="00650AD9"/>
    <w:rsid w:val="00651248"/>
    <w:rsid w:val="006513DC"/>
    <w:rsid w:val="0065140A"/>
    <w:rsid w:val="006515DC"/>
    <w:rsid w:val="00651669"/>
    <w:rsid w:val="00651B26"/>
    <w:rsid w:val="00651B89"/>
    <w:rsid w:val="00651D58"/>
    <w:rsid w:val="0065206B"/>
    <w:rsid w:val="006520B4"/>
    <w:rsid w:val="006521A7"/>
    <w:rsid w:val="006523E2"/>
    <w:rsid w:val="00652479"/>
    <w:rsid w:val="0065258A"/>
    <w:rsid w:val="006526DF"/>
    <w:rsid w:val="0065280E"/>
    <w:rsid w:val="00652C4E"/>
    <w:rsid w:val="00652FCE"/>
    <w:rsid w:val="00653183"/>
    <w:rsid w:val="00653204"/>
    <w:rsid w:val="006532BA"/>
    <w:rsid w:val="006533E5"/>
    <w:rsid w:val="00653475"/>
    <w:rsid w:val="006534F6"/>
    <w:rsid w:val="006535B0"/>
    <w:rsid w:val="0065371A"/>
    <w:rsid w:val="00653866"/>
    <w:rsid w:val="00653C40"/>
    <w:rsid w:val="00653D8D"/>
    <w:rsid w:val="00653EDB"/>
    <w:rsid w:val="00653F48"/>
    <w:rsid w:val="00654176"/>
    <w:rsid w:val="00654187"/>
    <w:rsid w:val="006548CF"/>
    <w:rsid w:val="00654ECF"/>
    <w:rsid w:val="00654EFD"/>
    <w:rsid w:val="00655153"/>
    <w:rsid w:val="00655196"/>
    <w:rsid w:val="00655302"/>
    <w:rsid w:val="00655421"/>
    <w:rsid w:val="0065596C"/>
    <w:rsid w:val="00655CA1"/>
    <w:rsid w:val="00656097"/>
    <w:rsid w:val="0065621C"/>
    <w:rsid w:val="00656266"/>
    <w:rsid w:val="0065626D"/>
    <w:rsid w:val="0065640E"/>
    <w:rsid w:val="00656607"/>
    <w:rsid w:val="00656E9E"/>
    <w:rsid w:val="00656F07"/>
    <w:rsid w:val="00656F64"/>
    <w:rsid w:val="00657272"/>
    <w:rsid w:val="00657379"/>
    <w:rsid w:val="00657428"/>
    <w:rsid w:val="00657592"/>
    <w:rsid w:val="0065761D"/>
    <w:rsid w:val="00657708"/>
    <w:rsid w:val="006577EA"/>
    <w:rsid w:val="00657860"/>
    <w:rsid w:val="006578A8"/>
    <w:rsid w:val="006578C2"/>
    <w:rsid w:val="00657952"/>
    <w:rsid w:val="006579B1"/>
    <w:rsid w:val="00657A39"/>
    <w:rsid w:val="006602D7"/>
    <w:rsid w:val="006602D9"/>
    <w:rsid w:val="00660339"/>
    <w:rsid w:val="006603A2"/>
    <w:rsid w:val="006603F7"/>
    <w:rsid w:val="00660493"/>
    <w:rsid w:val="006607CB"/>
    <w:rsid w:val="00660962"/>
    <w:rsid w:val="006609B1"/>
    <w:rsid w:val="00660A2C"/>
    <w:rsid w:val="00660B63"/>
    <w:rsid w:val="00660CDD"/>
    <w:rsid w:val="00660F94"/>
    <w:rsid w:val="00661037"/>
    <w:rsid w:val="0066107C"/>
    <w:rsid w:val="006611DE"/>
    <w:rsid w:val="006612EA"/>
    <w:rsid w:val="0066164F"/>
    <w:rsid w:val="00661E7D"/>
    <w:rsid w:val="00661FB4"/>
    <w:rsid w:val="00662203"/>
    <w:rsid w:val="006623E3"/>
    <w:rsid w:val="00662443"/>
    <w:rsid w:val="006625F7"/>
    <w:rsid w:val="0066280E"/>
    <w:rsid w:val="006628D2"/>
    <w:rsid w:val="00662D48"/>
    <w:rsid w:val="00662F59"/>
    <w:rsid w:val="00663366"/>
    <w:rsid w:val="006637F8"/>
    <w:rsid w:val="00663A3D"/>
    <w:rsid w:val="00663C25"/>
    <w:rsid w:val="00663FC6"/>
    <w:rsid w:val="00664330"/>
    <w:rsid w:val="00664598"/>
    <w:rsid w:val="00664ED2"/>
    <w:rsid w:val="00664F45"/>
    <w:rsid w:val="00665222"/>
    <w:rsid w:val="00665290"/>
    <w:rsid w:val="00665354"/>
    <w:rsid w:val="006653D6"/>
    <w:rsid w:val="00665456"/>
    <w:rsid w:val="0066556B"/>
    <w:rsid w:val="00665BBA"/>
    <w:rsid w:val="00665C68"/>
    <w:rsid w:val="00665E7A"/>
    <w:rsid w:val="00666316"/>
    <w:rsid w:val="006663E7"/>
    <w:rsid w:val="006664FC"/>
    <w:rsid w:val="006666E7"/>
    <w:rsid w:val="006669A3"/>
    <w:rsid w:val="00666A3C"/>
    <w:rsid w:val="00667080"/>
    <w:rsid w:val="0066736D"/>
    <w:rsid w:val="0066746B"/>
    <w:rsid w:val="006676C7"/>
    <w:rsid w:val="00667874"/>
    <w:rsid w:val="006679A9"/>
    <w:rsid w:val="00667E98"/>
    <w:rsid w:val="00670383"/>
    <w:rsid w:val="006707B8"/>
    <w:rsid w:val="0067080D"/>
    <w:rsid w:val="00670AE8"/>
    <w:rsid w:val="00670C6F"/>
    <w:rsid w:val="006710CE"/>
    <w:rsid w:val="006713A7"/>
    <w:rsid w:val="00671C3E"/>
    <w:rsid w:val="006725A2"/>
    <w:rsid w:val="00672616"/>
    <w:rsid w:val="006728FF"/>
    <w:rsid w:val="006729B9"/>
    <w:rsid w:val="00672B3C"/>
    <w:rsid w:val="00672CAE"/>
    <w:rsid w:val="00672F10"/>
    <w:rsid w:val="00672FCB"/>
    <w:rsid w:val="006730E0"/>
    <w:rsid w:val="006739DB"/>
    <w:rsid w:val="00673BCE"/>
    <w:rsid w:val="00673FD8"/>
    <w:rsid w:val="006741ED"/>
    <w:rsid w:val="006743A0"/>
    <w:rsid w:val="00674530"/>
    <w:rsid w:val="0067457E"/>
    <w:rsid w:val="00674649"/>
    <w:rsid w:val="006746F7"/>
    <w:rsid w:val="00674886"/>
    <w:rsid w:val="00674D2D"/>
    <w:rsid w:val="00674F7B"/>
    <w:rsid w:val="00675443"/>
    <w:rsid w:val="0067553D"/>
    <w:rsid w:val="00675A7D"/>
    <w:rsid w:val="00675E19"/>
    <w:rsid w:val="00675EC6"/>
    <w:rsid w:val="00676107"/>
    <w:rsid w:val="00676205"/>
    <w:rsid w:val="006763F0"/>
    <w:rsid w:val="00676416"/>
    <w:rsid w:val="00676686"/>
    <w:rsid w:val="006767AB"/>
    <w:rsid w:val="00676AF0"/>
    <w:rsid w:val="00676C66"/>
    <w:rsid w:val="00676CFD"/>
    <w:rsid w:val="00676F5E"/>
    <w:rsid w:val="0067722F"/>
    <w:rsid w:val="0067755F"/>
    <w:rsid w:val="00677AB7"/>
    <w:rsid w:val="00677BC0"/>
    <w:rsid w:val="00677CDA"/>
    <w:rsid w:val="00677D4F"/>
    <w:rsid w:val="0068007A"/>
    <w:rsid w:val="00680218"/>
    <w:rsid w:val="00680296"/>
    <w:rsid w:val="006804FA"/>
    <w:rsid w:val="00680532"/>
    <w:rsid w:val="006808E6"/>
    <w:rsid w:val="00680A14"/>
    <w:rsid w:val="00680A50"/>
    <w:rsid w:val="00680E88"/>
    <w:rsid w:val="00681009"/>
    <w:rsid w:val="0068109D"/>
    <w:rsid w:val="00681467"/>
    <w:rsid w:val="00681833"/>
    <w:rsid w:val="00681939"/>
    <w:rsid w:val="00681A0A"/>
    <w:rsid w:val="00681D01"/>
    <w:rsid w:val="00681D1B"/>
    <w:rsid w:val="006820DE"/>
    <w:rsid w:val="00682309"/>
    <w:rsid w:val="00682313"/>
    <w:rsid w:val="006824B6"/>
    <w:rsid w:val="00682DB8"/>
    <w:rsid w:val="00683151"/>
    <w:rsid w:val="0068330B"/>
    <w:rsid w:val="00683418"/>
    <w:rsid w:val="00683491"/>
    <w:rsid w:val="00683805"/>
    <w:rsid w:val="0068381B"/>
    <w:rsid w:val="00683EC1"/>
    <w:rsid w:val="0068432A"/>
    <w:rsid w:val="006844AB"/>
    <w:rsid w:val="00684552"/>
    <w:rsid w:val="0068457F"/>
    <w:rsid w:val="00684988"/>
    <w:rsid w:val="00684BF0"/>
    <w:rsid w:val="00684C8C"/>
    <w:rsid w:val="00684F94"/>
    <w:rsid w:val="00685678"/>
    <w:rsid w:val="00685B90"/>
    <w:rsid w:val="0068613D"/>
    <w:rsid w:val="006863AD"/>
    <w:rsid w:val="00686424"/>
    <w:rsid w:val="00686672"/>
    <w:rsid w:val="0068687E"/>
    <w:rsid w:val="006868E0"/>
    <w:rsid w:val="00686935"/>
    <w:rsid w:val="00686AAC"/>
    <w:rsid w:val="00686D5A"/>
    <w:rsid w:val="00686E6D"/>
    <w:rsid w:val="00687419"/>
    <w:rsid w:val="0068791B"/>
    <w:rsid w:val="0069014E"/>
    <w:rsid w:val="006901CC"/>
    <w:rsid w:val="006904FA"/>
    <w:rsid w:val="006907DD"/>
    <w:rsid w:val="00690A2B"/>
    <w:rsid w:val="00690AA5"/>
    <w:rsid w:val="00690D37"/>
    <w:rsid w:val="00691BD8"/>
    <w:rsid w:val="00691D63"/>
    <w:rsid w:val="00691ECC"/>
    <w:rsid w:val="0069205C"/>
    <w:rsid w:val="006922B6"/>
    <w:rsid w:val="00692309"/>
    <w:rsid w:val="00692566"/>
    <w:rsid w:val="0069288C"/>
    <w:rsid w:val="00692A81"/>
    <w:rsid w:val="00692B0D"/>
    <w:rsid w:val="00692CE0"/>
    <w:rsid w:val="00692E9C"/>
    <w:rsid w:val="0069314D"/>
    <w:rsid w:val="0069342A"/>
    <w:rsid w:val="006934FB"/>
    <w:rsid w:val="0069352E"/>
    <w:rsid w:val="00693748"/>
    <w:rsid w:val="00693759"/>
    <w:rsid w:val="006937A8"/>
    <w:rsid w:val="006938BE"/>
    <w:rsid w:val="00693EC8"/>
    <w:rsid w:val="0069446E"/>
    <w:rsid w:val="00694473"/>
    <w:rsid w:val="0069467E"/>
    <w:rsid w:val="00694A76"/>
    <w:rsid w:val="00694AD7"/>
    <w:rsid w:val="00694B1E"/>
    <w:rsid w:val="00694E3B"/>
    <w:rsid w:val="006955B7"/>
    <w:rsid w:val="00695C76"/>
    <w:rsid w:val="00695D8E"/>
    <w:rsid w:val="0069624F"/>
    <w:rsid w:val="00696311"/>
    <w:rsid w:val="0069654D"/>
    <w:rsid w:val="00696801"/>
    <w:rsid w:val="0069694E"/>
    <w:rsid w:val="00696AB0"/>
    <w:rsid w:val="00696C69"/>
    <w:rsid w:val="00696E57"/>
    <w:rsid w:val="00696E92"/>
    <w:rsid w:val="00696FF6"/>
    <w:rsid w:val="0069731D"/>
    <w:rsid w:val="00697523"/>
    <w:rsid w:val="006977F8"/>
    <w:rsid w:val="006978A4"/>
    <w:rsid w:val="00697B5A"/>
    <w:rsid w:val="00697BF2"/>
    <w:rsid w:val="006A02A8"/>
    <w:rsid w:val="006A02BF"/>
    <w:rsid w:val="006A0501"/>
    <w:rsid w:val="006A0708"/>
    <w:rsid w:val="006A0797"/>
    <w:rsid w:val="006A0A43"/>
    <w:rsid w:val="006A0AF3"/>
    <w:rsid w:val="006A0E34"/>
    <w:rsid w:val="006A1059"/>
    <w:rsid w:val="006A108E"/>
    <w:rsid w:val="006A119F"/>
    <w:rsid w:val="006A12F3"/>
    <w:rsid w:val="006A15B1"/>
    <w:rsid w:val="006A1682"/>
    <w:rsid w:val="006A1696"/>
    <w:rsid w:val="006A1B7D"/>
    <w:rsid w:val="006A1CCA"/>
    <w:rsid w:val="006A1E1C"/>
    <w:rsid w:val="006A1F9D"/>
    <w:rsid w:val="006A20C5"/>
    <w:rsid w:val="006A2216"/>
    <w:rsid w:val="006A225B"/>
    <w:rsid w:val="006A24E9"/>
    <w:rsid w:val="006A2893"/>
    <w:rsid w:val="006A2A63"/>
    <w:rsid w:val="006A2CB4"/>
    <w:rsid w:val="006A2DE2"/>
    <w:rsid w:val="006A2F0D"/>
    <w:rsid w:val="006A2FA3"/>
    <w:rsid w:val="006A30FF"/>
    <w:rsid w:val="006A38D3"/>
    <w:rsid w:val="006A399E"/>
    <w:rsid w:val="006A3C21"/>
    <w:rsid w:val="006A3E6F"/>
    <w:rsid w:val="006A4266"/>
    <w:rsid w:val="006A4342"/>
    <w:rsid w:val="006A43A6"/>
    <w:rsid w:val="006A4680"/>
    <w:rsid w:val="006A4994"/>
    <w:rsid w:val="006A4A78"/>
    <w:rsid w:val="006A4AD1"/>
    <w:rsid w:val="006A4B53"/>
    <w:rsid w:val="006A5291"/>
    <w:rsid w:val="006A53D7"/>
    <w:rsid w:val="006A562A"/>
    <w:rsid w:val="006A576E"/>
    <w:rsid w:val="006A57F3"/>
    <w:rsid w:val="006A587B"/>
    <w:rsid w:val="006A58F0"/>
    <w:rsid w:val="006A6281"/>
    <w:rsid w:val="006A62C6"/>
    <w:rsid w:val="006A648D"/>
    <w:rsid w:val="006A64C9"/>
    <w:rsid w:val="006A695A"/>
    <w:rsid w:val="006A6A81"/>
    <w:rsid w:val="006A6BB1"/>
    <w:rsid w:val="006A6CBE"/>
    <w:rsid w:val="006A720B"/>
    <w:rsid w:val="006A7517"/>
    <w:rsid w:val="006A75EF"/>
    <w:rsid w:val="006A78EA"/>
    <w:rsid w:val="006A7934"/>
    <w:rsid w:val="006A7D67"/>
    <w:rsid w:val="006B0855"/>
    <w:rsid w:val="006B08FE"/>
    <w:rsid w:val="006B0949"/>
    <w:rsid w:val="006B0B66"/>
    <w:rsid w:val="006B0D48"/>
    <w:rsid w:val="006B0DDF"/>
    <w:rsid w:val="006B1176"/>
    <w:rsid w:val="006B14E8"/>
    <w:rsid w:val="006B16D4"/>
    <w:rsid w:val="006B1E15"/>
    <w:rsid w:val="006B1E60"/>
    <w:rsid w:val="006B1F6B"/>
    <w:rsid w:val="006B2169"/>
    <w:rsid w:val="006B255D"/>
    <w:rsid w:val="006B28AC"/>
    <w:rsid w:val="006B29D2"/>
    <w:rsid w:val="006B29E0"/>
    <w:rsid w:val="006B2AAA"/>
    <w:rsid w:val="006B2CDA"/>
    <w:rsid w:val="006B2D07"/>
    <w:rsid w:val="006B2D6D"/>
    <w:rsid w:val="006B2E18"/>
    <w:rsid w:val="006B2E1F"/>
    <w:rsid w:val="006B2EA5"/>
    <w:rsid w:val="006B2FBF"/>
    <w:rsid w:val="006B3008"/>
    <w:rsid w:val="006B32A9"/>
    <w:rsid w:val="006B34C2"/>
    <w:rsid w:val="006B35C1"/>
    <w:rsid w:val="006B3905"/>
    <w:rsid w:val="006B3A9F"/>
    <w:rsid w:val="006B3C26"/>
    <w:rsid w:val="006B3EE8"/>
    <w:rsid w:val="006B40A4"/>
    <w:rsid w:val="006B43B9"/>
    <w:rsid w:val="006B4413"/>
    <w:rsid w:val="006B4419"/>
    <w:rsid w:val="006B49EC"/>
    <w:rsid w:val="006B5198"/>
    <w:rsid w:val="006B52A4"/>
    <w:rsid w:val="006B52D0"/>
    <w:rsid w:val="006B5428"/>
    <w:rsid w:val="006B54B7"/>
    <w:rsid w:val="006B5876"/>
    <w:rsid w:val="006B6347"/>
    <w:rsid w:val="006B6520"/>
    <w:rsid w:val="006B672F"/>
    <w:rsid w:val="006B676F"/>
    <w:rsid w:val="006B67D7"/>
    <w:rsid w:val="006B6DF6"/>
    <w:rsid w:val="006B6EAB"/>
    <w:rsid w:val="006B6F85"/>
    <w:rsid w:val="006B7043"/>
    <w:rsid w:val="006B7123"/>
    <w:rsid w:val="006B7271"/>
    <w:rsid w:val="006B72DE"/>
    <w:rsid w:val="006B734E"/>
    <w:rsid w:val="006B7397"/>
    <w:rsid w:val="006B749B"/>
    <w:rsid w:val="006B779F"/>
    <w:rsid w:val="006B77FF"/>
    <w:rsid w:val="006B7D0F"/>
    <w:rsid w:val="006B7DBE"/>
    <w:rsid w:val="006B7ECE"/>
    <w:rsid w:val="006C0694"/>
    <w:rsid w:val="006C07AD"/>
    <w:rsid w:val="006C092A"/>
    <w:rsid w:val="006C0962"/>
    <w:rsid w:val="006C0AB8"/>
    <w:rsid w:val="006C0B4D"/>
    <w:rsid w:val="006C0C0A"/>
    <w:rsid w:val="006C0FE9"/>
    <w:rsid w:val="006C10E1"/>
    <w:rsid w:val="006C14C5"/>
    <w:rsid w:val="006C174B"/>
    <w:rsid w:val="006C17E5"/>
    <w:rsid w:val="006C1B51"/>
    <w:rsid w:val="006C1B61"/>
    <w:rsid w:val="006C1E24"/>
    <w:rsid w:val="006C1F50"/>
    <w:rsid w:val="006C26A5"/>
    <w:rsid w:val="006C2FAC"/>
    <w:rsid w:val="006C301F"/>
    <w:rsid w:val="006C3067"/>
    <w:rsid w:val="006C3547"/>
    <w:rsid w:val="006C3560"/>
    <w:rsid w:val="006C3570"/>
    <w:rsid w:val="006C380F"/>
    <w:rsid w:val="006C388C"/>
    <w:rsid w:val="006C3A2E"/>
    <w:rsid w:val="006C3B27"/>
    <w:rsid w:val="006C3F08"/>
    <w:rsid w:val="006C4044"/>
    <w:rsid w:val="006C433F"/>
    <w:rsid w:val="006C4444"/>
    <w:rsid w:val="006C490D"/>
    <w:rsid w:val="006C49FD"/>
    <w:rsid w:val="006C4A33"/>
    <w:rsid w:val="006C4B2D"/>
    <w:rsid w:val="006C4C0C"/>
    <w:rsid w:val="006C4DAA"/>
    <w:rsid w:val="006C4EB0"/>
    <w:rsid w:val="006C6647"/>
    <w:rsid w:val="006C677A"/>
    <w:rsid w:val="006C71C0"/>
    <w:rsid w:val="006C77F1"/>
    <w:rsid w:val="006C7851"/>
    <w:rsid w:val="006C7C74"/>
    <w:rsid w:val="006C7D1E"/>
    <w:rsid w:val="006C7F80"/>
    <w:rsid w:val="006C7FBB"/>
    <w:rsid w:val="006C7FEB"/>
    <w:rsid w:val="006D0012"/>
    <w:rsid w:val="006D007B"/>
    <w:rsid w:val="006D00D5"/>
    <w:rsid w:val="006D037C"/>
    <w:rsid w:val="006D0450"/>
    <w:rsid w:val="006D047C"/>
    <w:rsid w:val="006D06A5"/>
    <w:rsid w:val="006D06BB"/>
    <w:rsid w:val="006D06F7"/>
    <w:rsid w:val="006D0F18"/>
    <w:rsid w:val="006D11C5"/>
    <w:rsid w:val="006D12B1"/>
    <w:rsid w:val="006D1339"/>
    <w:rsid w:val="006D1647"/>
    <w:rsid w:val="006D17D6"/>
    <w:rsid w:val="006D1B64"/>
    <w:rsid w:val="006D1E90"/>
    <w:rsid w:val="006D1EF9"/>
    <w:rsid w:val="006D1F21"/>
    <w:rsid w:val="006D2316"/>
    <w:rsid w:val="006D23C7"/>
    <w:rsid w:val="006D289A"/>
    <w:rsid w:val="006D28E9"/>
    <w:rsid w:val="006D2A32"/>
    <w:rsid w:val="006D2AA1"/>
    <w:rsid w:val="006D2AEF"/>
    <w:rsid w:val="006D2C36"/>
    <w:rsid w:val="006D2E79"/>
    <w:rsid w:val="006D3005"/>
    <w:rsid w:val="006D3055"/>
    <w:rsid w:val="006D3207"/>
    <w:rsid w:val="006D3369"/>
    <w:rsid w:val="006D356A"/>
    <w:rsid w:val="006D35D1"/>
    <w:rsid w:val="006D37DB"/>
    <w:rsid w:val="006D38E8"/>
    <w:rsid w:val="006D3924"/>
    <w:rsid w:val="006D39F7"/>
    <w:rsid w:val="006D3A93"/>
    <w:rsid w:val="006D3C6F"/>
    <w:rsid w:val="006D3C77"/>
    <w:rsid w:val="006D3F52"/>
    <w:rsid w:val="006D44DE"/>
    <w:rsid w:val="006D458B"/>
    <w:rsid w:val="006D4719"/>
    <w:rsid w:val="006D476B"/>
    <w:rsid w:val="006D479E"/>
    <w:rsid w:val="006D48EC"/>
    <w:rsid w:val="006D4B28"/>
    <w:rsid w:val="006D4C19"/>
    <w:rsid w:val="006D4D4B"/>
    <w:rsid w:val="006D4DA4"/>
    <w:rsid w:val="006D4EC5"/>
    <w:rsid w:val="006D4EDD"/>
    <w:rsid w:val="006D5076"/>
    <w:rsid w:val="006D5159"/>
    <w:rsid w:val="006D51B4"/>
    <w:rsid w:val="006D53CB"/>
    <w:rsid w:val="006D5410"/>
    <w:rsid w:val="006D550B"/>
    <w:rsid w:val="006D566E"/>
    <w:rsid w:val="006D5AEB"/>
    <w:rsid w:val="006D5CA5"/>
    <w:rsid w:val="006D5D58"/>
    <w:rsid w:val="006D5D77"/>
    <w:rsid w:val="006D5DA5"/>
    <w:rsid w:val="006D5DAE"/>
    <w:rsid w:val="006D5FA3"/>
    <w:rsid w:val="006D6015"/>
    <w:rsid w:val="006D6166"/>
    <w:rsid w:val="006D670B"/>
    <w:rsid w:val="006D6A56"/>
    <w:rsid w:val="006D6B7E"/>
    <w:rsid w:val="006D6B94"/>
    <w:rsid w:val="006D6F75"/>
    <w:rsid w:val="006D7336"/>
    <w:rsid w:val="006D73A1"/>
    <w:rsid w:val="006D7634"/>
    <w:rsid w:val="006D79CF"/>
    <w:rsid w:val="006D7C93"/>
    <w:rsid w:val="006D7EAA"/>
    <w:rsid w:val="006D7F2B"/>
    <w:rsid w:val="006E08AF"/>
    <w:rsid w:val="006E0A36"/>
    <w:rsid w:val="006E0E59"/>
    <w:rsid w:val="006E1096"/>
    <w:rsid w:val="006E1858"/>
    <w:rsid w:val="006E1917"/>
    <w:rsid w:val="006E198E"/>
    <w:rsid w:val="006E1B81"/>
    <w:rsid w:val="006E1D05"/>
    <w:rsid w:val="006E1E0A"/>
    <w:rsid w:val="006E1EA4"/>
    <w:rsid w:val="006E1F6A"/>
    <w:rsid w:val="006E20F7"/>
    <w:rsid w:val="006E221B"/>
    <w:rsid w:val="006E22C6"/>
    <w:rsid w:val="006E2576"/>
    <w:rsid w:val="006E25B9"/>
    <w:rsid w:val="006E29A7"/>
    <w:rsid w:val="006E2C99"/>
    <w:rsid w:val="006E3048"/>
    <w:rsid w:val="006E325E"/>
    <w:rsid w:val="006E3458"/>
    <w:rsid w:val="006E35B9"/>
    <w:rsid w:val="006E382B"/>
    <w:rsid w:val="006E3B31"/>
    <w:rsid w:val="006E4051"/>
    <w:rsid w:val="006E4682"/>
    <w:rsid w:val="006E46E1"/>
    <w:rsid w:val="006E500A"/>
    <w:rsid w:val="006E5097"/>
    <w:rsid w:val="006E5206"/>
    <w:rsid w:val="006E547A"/>
    <w:rsid w:val="006E5A2D"/>
    <w:rsid w:val="006E5A41"/>
    <w:rsid w:val="006E5AFD"/>
    <w:rsid w:val="006E6158"/>
    <w:rsid w:val="006E6575"/>
    <w:rsid w:val="006E67DE"/>
    <w:rsid w:val="006E6AC9"/>
    <w:rsid w:val="006E6F77"/>
    <w:rsid w:val="006E727C"/>
    <w:rsid w:val="006E754F"/>
    <w:rsid w:val="006E765F"/>
    <w:rsid w:val="006E769B"/>
    <w:rsid w:val="006E769E"/>
    <w:rsid w:val="006E7715"/>
    <w:rsid w:val="006E7A96"/>
    <w:rsid w:val="006E7C7C"/>
    <w:rsid w:val="006E7D6F"/>
    <w:rsid w:val="006E7E5B"/>
    <w:rsid w:val="006F0419"/>
    <w:rsid w:val="006F042D"/>
    <w:rsid w:val="006F04C9"/>
    <w:rsid w:val="006F0651"/>
    <w:rsid w:val="006F068C"/>
    <w:rsid w:val="006F06FE"/>
    <w:rsid w:val="006F0A07"/>
    <w:rsid w:val="006F0A36"/>
    <w:rsid w:val="006F0E6C"/>
    <w:rsid w:val="006F11EB"/>
    <w:rsid w:val="006F13BF"/>
    <w:rsid w:val="006F13C3"/>
    <w:rsid w:val="006F16D8"/>
    <w:rsid w:val="006F1936"/>
    <w:rsid w:val="006F1952"/>
    <w:rsid w:val="006F1A99"/>
    <w:rsid w:val="006F1C42"/>
    <w:rsid w:val="006F206A"/>
    <w:rsid w:val="006F206F"/>
    <w:rsid w:val="006F2202"/>
    <w:rsid w:val="006F2243"/>
    <w:rsid w:val="006F267D"/>
    <w:rsid w:val="006F27AF"/>
    <w:rsid w:val="006F27D3"/>
    <w:rsid w:val="006F28E6"/>
    <w:rsid w:val="006F28EE"/>
    <w:rsid w:val="006F2E15"/>
    <w:rsid w:val="006F2F1B"/>
    <w:rsid w:val="006F3034"/>
    <w:rsid w:val="006F31D6"/>
    <w:rsid w:val="006F320A"/>
    <w:rsid w:val="006F373E"/>
    <w:rsid w:val="006F3752"/>
    <w:rsid w:val="006F3796"/>
    <w:rsid w:val="006F386E"/>
    <w:rsid w:val="006F396B"/>
    <w:rsid w:val="006F3BB9"/>
    <w:rsid w:val="006F3D07"/>
    <w:rsid w:val="006F3F2C"/>
    <w:rsid w:val="006F3FB7"/>
    <w:rsid w:val="006F40A7"/>
    <w:rsid w:val="006F43F0"/>
    <w:rsid w:val="006F445B"/>
    <w:rsid w:val="006F4503"/>
    <w:rsid w:val="006F4870"/>
    <w:rsid w:val="006F4C4E"/>
    <w:rsid w:val="006F4C55"/>
    <w:rsid w:val="006F51FF"/>
    <w:rsid w:val="006F5449"/>
    <w:rsid w:val="006F5466"/>
    <w:rsid w:val="006F552D"/>
    <w:rsid w:val="006F563A"/>
    <w:rsid w:val="006F590B"/>
    <w:rsid w:val="006F594D"/>
    <w:rsid w:val="006F5E21"/>
    <w:rsid w:val="006F5E76"/>
    <w:rsid w:val="006F5F09"/>
    <w:rsid w:val="006F60B4"/>
    <w:rsid w:val="006F64B5"/>
    <w:rsid w:val="006F64DF"/>
    <w:rsid w:val="006F64FD"/>
    <w:rsid w:val="006F654D"/>
    <w:rsid w:val="006F6725"/>
    <w:rsid w:val="006F673C"/>
    <w:rsid w:val="006F6808"/>
    <w:rsid w:val="006F6E93"/>
    <w:rsid w:val="006F70F8"/>
    <w:rsid w:val="006F7208"/>
    <w:rsid w:val="006F72CA"/>
    <w:rsid w:val="006F73AE"/>
    <w:rsid w:val="006F780B"/>
    <w:rsid w:val="006F784F"/>
    <w:rsid w:val="006F785B"/>
    <w:rsid w:val="006F799F"/>
    <w:rsid w:val="006F7C1C"/>
    <w:rsid w:val="007000C6"/>
    <w:rsid w:val="0070062C"/>
    <w:rsid w:val="00700685"/>
    <w:rsid w:val="00700740"/>
    <w:rsid w:val="00700A76"/>
    <w:rsid w:val="00700AA9"/>
    <w:rsid w:val="00700D62"/>
    <w:rsid w:val="00700E17"/>
    <w:rsid w:val="0070118D"/>
    <w:rsid w:val="007016A9"/>
    <w:rsid w:val="0070172A"/>
    <w:rsid w:val="00701745"/>
    <w:rsid w:val="007017B9"/>
    <w:rsid w:val="0070181B"/>
    <w:rsid w:val="007018CF"/>
    <w:rsid w:val="00701AB6"/>
    <w:rsid w:val="00701D19"/>
    <w:rsid w:val="00701F7D"/>
    <w:rsid w:val="00701F9D"/>
    <w:rsid w:val="00701FF2"/>
    <w:rsid w:val="00702264"/>
    <w:rsid w:val="007022FA"/>
    <w:rsid w:val="0070234F"/>
    <w:rsid w:val="007024C6"/>
    <w:rsid w:val="0070252A"/>
    <w:rsid w:val="007026D1"/>
    <w:rsid w:val="00702A3D"/>
    <w:rsid w:val="00702A7B"/>
    <w:rsid w:val="00702CDB"/>
    <w:rsid w:val="0070313E"/>
    <w:rsid w:val="00703300"/>
    <w:rsid w:val="007036F1"/>
    <w:rsid w:val="00703BA5"/>
    <w:rsid w:val="00703D1F"/>
    <w:rsid w:val="00704039"/>
    <w:rsid w:val="00704286"/>
    <w:rsid w:val="0070433E"/>
    <w:rsid w:val="0070437D"/>
    <w:rsid w:val="00704492"/>
    <w:rsid w:val="00704499"/>
    <w:rsid w:val="007047FA"/>
    <w:rsid w:val="0070487F"/>
    <w:rsid w:val="007049CE"/>
    <w:rsid w:val="00704AA7"/>
    <w:rsid w:val="00704E76"/>
    <w:rsid w:val="007050F8"/>
    <w:rsid w:val="007051EA"/>
    <w:rsid w:val="007052A5"/>
    <w:rsid w:val="00705328"/>
    <w:rsid w:val="00705551"/>
    <w:rsid w:val="00705649"/>
    <w:rsid w:val="00705E5E"/>
    <w:rsid w:val="00705EA7"/>
    <w:rsid w:val="00706330"/>
    <w:rsid w:val="00706736"/>
    <w:rsid w:val="0070696C"/>
    <w:rsid w:val="007069C1"/>
    <w:rsid w:val="00706A46"/>
    <w:rsid w:val="00706C77"/>
    <w:rsid w:val="00706EB8"/>
    <w:rsid w:val="0070709F"/>
    <w:rsid w:val="0070733F"/>
    <w:rsid w:val="00707404"/>
    <w:rsid w:val="0070746B"/>
    <w:rsid w:val="00707530"/>
    <w:rsid w:val="00707981"/>
    <w:rsid w:val="007079F6"/>
    <w:rsid w:val="00707E00"/>
    <w:rsid w:val="007100FF"/>
    <w:rsid w:val="007104B7"/>
    <w:rsid w:val="007104BA"/>
    <w:rsid w:val="00710799"/>
    <w:rsid w:val="00710A1D"/>
    <w:rsid w:val="00710C24"/>
    <w:rsid w:val="00710CDB"/>
    <w:rsid w:val="00710D25"/>
    <w:rsid w:val="00710E18"/>
    <w:rsid w:val="00711152"/>
    <w:rsid w:val="00711231"/>
    <w:rsid w:val="0071126E"/>
    <w:rsid w:val="0071133A"/>
    <w:rsid w:val="00711382"/>
    <w:rsid w:val="00711635"/>
    <w:rsid w:val="00711953"/>
    <w:rsid w:val="00711A2D"/>
    <w:rsid w:val="007121D0"/>
    <w:rsid w:val="00712335"/>
    <w:rsid w:val="007123ED"/>
    <w:rsid w:val="007124D5"/>
    <w:rsid w:val="00712926"/>
    <w:rsid w:val="00712960"/>
    <w:rsid w:val="00712D7C"/>
    <w:rsid w:val="00712D9E"/>
    <w:rsid w:val="00712EA4"/>
    <w:rsid w:val="00713332"/>
    <w:rsid w:val="00713401"/>
    <w:rsid w:val="00713443"/>
    <w:rsid w:val="007134A4"/>
    <w:rsid w:val="00713559"/>
    <w:rsid w:val="007137FF"/>
    <w:rsid w:val="007138F7"/>
    <w:rsid w:val="0071390E"/>
    <w:rsid w:val="00713935"/>
    <w:rsid w:val="007139AA"/>
    <w:rsid w:val="00713D51"/>
    <w:rsid w:val="00713DFE"/>
    <w:rsid w:val="00713E95"/>
    <w:rsid w:val="00713EA9"/>
    <w:rsid w:val="00714190"/>
    <w:rsid w:val="007143F1"/>
    <w:rsid w:val="007144DE"/>
    <w:rsid w:val="0071486F"/>
    <w:rsid w:val="00714932"/>
    <w:rsid w:val="00714BB3"/>
    <w:rsid w:val="00714C73"/>
    <w:rsid w:val="00715972"/>
    <w:rsid w:val="00715B5B"/>
    <w:rsid w:val="00715E2D"/>
    <w:rsid w:val="00716043"/>
    <w:rsid w:val="0071608E"/>
    <w:rsid w:val="00716141"/>
    <w:rsid w:val="00716157"/>
    <w:rsid w:val="00716480"/>
    <w:rsid w:val="007168D0"/>
    <w:rsid w:val="00716975"/>
    <w:rsid w:val="0071733C"/>
    <w:rsid w:val="0071775C"/>
    <w:rsid w:val="007177EF"/>
    <w:rsid w:val="0071786B"/>
    <w:rsid w:val="00717874"/>
    <w:rsid w:val="00717A1C"/>
    <w:rsid w:val="00717F3B"/>
    <w:rsid w:val="007201E6"/>
    <w:rsid w:val="0072046B"/>
    <w:rsid w:val="0072051C"/>
    <w:rsid w:val="007205B6"/>
    <w:rsid w:val="0072067D"/>
    <w:rsid w:val="00720805"/>
    <w:rsid w:val="00720813"/>
    <w:rsid w:val="00720845"/>
    <w:rsid w:val="00720916"/>
    <w:rsid w:val="00720E8E"/>
    <w:rsid w:val="0072112F"/>
    <w:rsid w:val="00721205"/>
    <w:rsid w:val="0072150E"/>
    <w:rsid w:val="00721923"/>
    <w:rsid w:val="0072198E"/>
    <w:rsid w:val="00721AA4"/>
    <w:rsid w:val="00721B94"/>
    <w:rsid w:val="00721D60"/>
    <w:rsid w:val="0072244C"/>
    <w:rsid w:val="007225B8"/>
    <w:rsid w:val="00722B4C"/>
    <w:rsid w:val="007231D8"/>
    <w:rsid w:val="007234EE"/>
    <w:rsid w:val="00723831"/>
    <w:rsid w:val="00723A49"/>
    <w:rsid w:val="0072402E"/>
    <w:rsid w:val="007244B8"/>
    <w:rsid w:val="0072484D"/>
    <w:rsid w:val="00724C84"/>
    <w:rsid w:val="00724C9A"/>
    <w:rsid w:val="00724DD2"/>
    <w:rsid w:val="00724EBF"/>
    <w:rsid w:val="00724F2B"/>
    <w:rsid w:val="00725136"/>
    <w:rsid w:val="0072514E"/>
    <w:rsid w:val="007252D8"/>
    <w:rsid w:val="00725402"/>
    <w:rsid w:val="007256AD"/>
    <w:rsid w:val="0072581E"/>
    <w:rsid w:val="00725846"/>
    <w:rsid w:val="007258C5"/>
    <w:rsid w:val="00725A8C"/>
    <w:rsid w:val="00725DEA"/>
    <w:rsid w:val="007264EB"/>
    <w:rsid w:val="007268F6"/>
    <w:rsid w:val="00726FF9"/>
    <w:rsid w:val="00727031"/>
    <w:rsid w:val="007270EA"/>
    <w:rsid w:val="007271AC"/>
    <w:rsid w:val="007271DA"/>
    <w:rsid w:val="007272BA"/>
    <w:rsid w:val="007274CE"/>
    <w:rsid w:val="00727637"/>
    <w:rsid w:val="007277F9"/>
    <w:rsid w:val="0072794C"/>
    <w:rsid w:val="0072796A"/>
    <w:rsid w:val="00727A10"/>
    <w:rsid w:val="00727ABB"/>
    <w:rsid w:val="00727C2C"/>
    <w:rsid w:val="007301D3"/>
    <w:rsid w:val="0073043C"/>
    <w:rsid w:val="00730642"/>
    <w:rsid w:val="007308C5"/>
    <w:rsid w:val="007308D3"/>
    <w:rsid w:val="00730987"/>
    <w:rsid w:val="00730C9A"/>
    <w:rsid w:val="00730E0D"/>
    <w:rsid w:val="007310A4"/>
    <w:rsid w:val="007310A9"/>
    <w:rsid w:val="0073115C"/>
    <w:rsid w:val="00731366"/>
    <w:rsid w:val="00731387"/>
    <w:rsid w:val="00731517"/>
    <w:rsid w:val="00731794"/>
    <w:rsid w:val="0073198C"/>
    <w:rsid w:val="007319DE"/>
    <w:rsid w:val="00731B68"/>
    <w:rsid w:val="00731D04"/>
    <w:rsid w:val="00731DE6"/>
    <w:rsid w:val="00731E95"/>
    <w:rsid w:val="007320B2"/>
    <w:rsid w:val="007323EA"/>
    <w:rsid w:val="00732550"/>
    <w:rsid w:val="0073272C"/>
    <w:rsid w:val="00732854"/>
    <w:rsid w:val="00732A15"/>
    <w:rsid w:val="00732B5B"/>
    <w:rsid w:val="00732BFF"/>
    <w:rsid w:val="00732E22"/>
    <w:rsid w:val="00732F4D"/>
    <w:rsid w:val="0073329D"/>
    <w:rsid w:val="007333C8"/>
    <w:rsid w:val="00733851"/>
    <w:rsid w:val="00733902"/>
    <w:rsid w:val="00733957"/>
    <w:rsid w:val="00733A46"/>
    <w:rsid w:val="00733E9C"/>
    <w:rsid w:val="0073404B"/>
    <w:rsid w:val="00734333"/>
    <w:rsid w:val="0073450D"/>
    <w:rsid w:val="0073475F"/>
    <w:rsid w:val="00734E9D"/>
    <w:rsid w:val="00734EFD"/>
    <w:rsid w:val="00734FB9"/>
    <w:rsid w:val="007350FA"/>
    <w:rsid w:val="00735369"/>
    <w:rsid w:val="007355D5"/>
    <w:rsid w:val="00735881"/>
    <w:rsid w:val="00735A5A"/>
    <w:rsid w:val="00735A76"/>
    <w:rsid w:val="00735C7D"/>
    <w:rsid w:val="00735EEC"/>
    <w:rsid w:val="007361C4"/>
    <w:rsid w:val="00736487"/>
    <w:rsid w:val="007364CD"/>
    <w:rsid w:val="007365EA"/>
    <w:rsid w:val="0073673B"/>
    <w:rsid w:val="007367CE"/>
    <w:rsid w:val="0073691C"/>
    <w:rsid w:val="00736BAA"/>
    <w:rsid w:val="00736D16"/>
    <w:rsid w:val="00736FAA"/>
    <w:rsid w:val="0073779F"/>
    <w:rsid w:val="007378A1"/>
    <w:rsid w:val="00737976"/>
    <w:rsid w:val="00737BDD"/>
    <w:rsid w:val="00737FCD"/>
    <w:rsid w:val="007403F1"/>
    <w:rsid w:val="0074041C"/>
    <w:rsid w:val="00740517"/>
    <w:rsid w:val="00740815"/>
    <w:rsid w:val="00740B01"/>
    <w:rsid w:val="00740C09"/>
    <w:rsid w:val="00740E03"/>
    <w:rsid w:val="0074140D"/>
    <w:rsid w:val="00741604"/>
    <w:rsid w:val="007417FB"/>
    <w:rsid w:val="00741F2E"/>
    <w:rsid w:val="007420BF"/>
    <w:rsid w:val="007421A7"/>
    <w:rsid w:val="007421B0"/>
    <w:rsid w:val="007424CE"/>
    <w:rsid w:val="0074298F"/>
    <w:rsid w:val="00742A2F"/>
    <w:rsid w:val="00742B9C"/>
    <w:rsid w:val="00742ED0"/>
    <w:rsid w:val="00742F2D"/>
    <w:rsid w:val="00742F7F"/>
    <w:rsid w:val="007430A8"/>
    <w:rsid w:val="0074344F"/>
    <w:rsid w:val="00743512"/>
    <w:rsid w:val="00743533"/>
    <w:rsid w:val="007435F6"/>
    <w:rsid w:val="00743666"/>
    <w:rsid w:val="00743739"/>
    <w:rsid w:val="00743C9D"/>
    <w:rsid w:val="00743E93"/>
    <w:rsid w:val="00743F6E"/>
    <w:rsid w:val="00744227"/>
    <w:rsid w:val="0074452A"/>
    <w:rsid w:val="007446BD"/>
    <w:rsid w:val="00744764"/>
    <w:rsid w:val="0074488D"/>
    <w:rsid w:val="00744893"/>
    <w:rsid w:val="00744D46"/>
    <w:rsid w:val="00744E1F"/>
    <w:rsid w:val="00745148"/>
    <w:rsid w:val="007451C1"/>
    <w:rsid w:val="007452F6"/>
    <w:rsid w:val="0074589C"/>
    <w:rsid w:val="00745A3D"/>
    <w:rsid w:val="00745EDE"/>
    <w:rsid w:val="00746144"/>
    <w:rsid w:val="00746A44"/>
    <w:rsid w:val="00746A78"/>
    <w:rsid w:val="00746CE8"/>
    <w:rsid w:val="00746D0E"/>
    <w:rsid w:val="00746D7F"/>
    <w:rsid w:val="00746DE7"/>
    <w:rsid w:val="00746E05"/>
    <w:rsid w:val="0074762F"/>
    <w:rsid w:val="0074766C"/>
    <w:rsid w:val="007477F8"/>
    <w:rsid w:val="0074787B"/>
    <w:rsid w:val="007478E3"/>
    <w:rsid w:val="00747CAC"/>
    <w:rsid w:val="00747D44"/>
    <w:rsid w:val="00747D8A"/>
    <w:rsid w:val="00747DE9"/>
    <w:rsid w:val="00750141"/>
    <w:rsid w:val="00750240"/>
    <w:rsid w:val="007505EF"/>
    <w:rsid w:val="00750785"/>
    <w:rsid w:val="0075086A"/>
    <w:rsid w:val="00750934"/>
    <w:rsid w:val="00750ACF"/>
    <w:rsid w:val="00750B3D"/>
    <w:rsid w:val="00750B78"/>
    <w:rsid w:val="00750E62"/>
    <w:rsid w:val="00750F66"/>
    <w:rsid w:val="00750F69"/>
    <w:rsid w:val="00751251"/>
    <w:rsid w:val="007514EA"/>
    <w:rsid w:val="007518DC"/>
    <w:rsid w:val="00751993"/>
    <w:rsid w:val="00751BF4"/>
    <w:rsid w:val="00751C73"/>
    <w:rsid w:val="00751ED8"/>
    <w:rsid w:val="0075219E"/>
    <w:rsid w:val="00752359"/>
    <w:rsid w:val="00752697"/>
    <w:rsid w:val="0075299C"/>
    <w:rsid w:val="00752C43"/>
    <w:rsid w:val="00752E39"/>
    <w:rsid w:val="00752EAF"/>
    <w:rsid w:val="00752EF1"/>
    <w:rsid w:val="00752F0D"/>
    <w:rsid w:val="00752FE3"/>
    <w:rsid w:val="00753372"/>
    <w:rsid w:val="00753AAE"/>
    <w:rsid w:val="00753E7B"/>
    <w:rsid w:val="00753F22"/>
    <w:rsid w:val="00753FA0"/>
    <w:rsid w:val="00753FEF"/>
    <w:rsid w:val="007542A9"/>
    <w:rsid w:val="007543B8"/>
    <w:rsid w:val="00754641"/>
    <w:rsid w:val="00754959"/>
    <w:rsid w:val="007549CF"/>
    <w:rsid w:val="00754A53"/>
    <w:rsid w:val="00754FFC"/>
    <w:rsid w:val="00755087"/>
    <w:rsid w:val="0075511C"/>
    <w:rsid w:val="007551E9"/>
    <w:rsid w:val="0075580B"/>
    <w:rsid w:val="00755BE0"/>
    <w:rsid w:val="00756167"/>
    <w:rsid w:val="00756294"/>
    <w:rsid w:val="00756537"/>
    <w:rsid w:val="0075671A"/>
    <w:rsid w:val="007568E4"/>
    <w:rsid w:val="00756924"/>
    <w:rsid w:val="00756A25"/>
    <w:rsid w:val="00756B79"/>
    <w:rsid w:val="00756C00"/>
    <w:rsid w:val="00756DD5"/>
    <w:rsid w:val="00756E45"/>
    <w:rsid w:val="00756EA8"/>
    <w:rsid w:val="00757028"/>
    <w:rsid w:val="0075756F"/>
    <w:rsid w:val="007575C2"/>
    <w:rsid w:val="00757652"/>
    <w:rsid w:val="007576A8"/>
    <w:rsid w:val="00757826"/>
    <w:rsid w:val="00757866"/>
    <w:rsid w:val="00757927"/>
    <w:rsid w:val="0075793C"/>
    <w:rsid w:val="00757CE3"/>
    <w:rsid w:val="00757F61"/>
    <w:rsid w:val="0076012D"/>
    <w:rsid w:val="00760343"/>
    <w:rsid w:val="007603B5"/>
    <w:rsid w:val="0076050B"/>
    <w:rsid w:val="00760512"/>
    <w:rsid w:val="00760606"/>
    <w:rsid w:val="00760A44"/>
    <w:rsid w:val="00760A9D"/>
    <w:rsid w:val="00760CD4"/>
    <w:rsid w:val="00760CFC"/>
    <w:rsid w:val="00760E7A"/>
    <w:rsid w:val="007611DE"/>
    <w:rsid w:val="00761376"/>
    <w:rsid w:val="007616ED"/>
    <w:rsid w:val="007617A7"/>
    <w:rsid w:val="00761828"/>
    <w:rsid w:val="00761AED"/>
    <w:rsid w:val="00761E21"/>
    <w:rsid w:val="0076212C"/>
    <w:rsid w:val="00762449"/>
    <w:rsid w:val="00762531"/>
    <w:rsid w:val="00762541"/>
    <w:rsid w:val="00762855"/>
    <w:rsid w:val="0076293C"/>
    <w:rsid w:val="00762A8A"/>
    <w:rsid w:val="00762C05"/>
    <w:rsid w:val="00762CE3"/>
    <w:rsid w:val="00762F68"/>
    <w:rsid w:val="00762F98"/>
    <w:rsid w:val="0076343F"/>
    <w:rsid w:val="007634CA"/>
    <w:rsid w:val="00763583"/>
    <w:rsid w:val="007635D6"/>
    <w:rsid w:val="007638CD"/>
    <w:rsid w:val="0076393C"/>
    <w:rsid w:val="00763949"/>
    <w:rsid w:val="00763F5B"/>
    <w:rsid w:val="00763F73"/>
    <w:rsid w:val="00764005"/>
    <w:rsid w:val="00764025"/>
    <w:rsid w:val="0076438B"/>
    <w:rsid w:val="007644D8"/>
    <w:rsid w:val="00764589"/>
    <w:rsid w:val="00764955"/>
    <w:rsid w:val="00764C9B"/>
    <w:rsid w:val="00764D34"/>
    <w:rsid w:val="00764D54"/>
    <w:rsid w:val="00764DE8"/>
    <w:rsid w:val="0076522E"/>
    <w:rsid w:val="007653F0"/>
    <w:rsid w:val="0076541F"/>
    <w:rsid w:val="00765485"/>
    <w:rsid w:val="0076577C"/>
    <w:rsid w:val="00765B86"/>
    <w:rsid w:val="00765DC4"/>
    <w:rsid w:val="00765DDF"/>
    <w:rsid w:val="00765EA0"/>
    <w:rsid w:val="00765EDB"/>
    <w:rsid w:val="0076610E"/>
    <w:rsid w:val="00766159"/>
    <w:rsid w:val="00766366"/>
    <w:rsid w:val="00766818"/>
    <w:rsid w:val="00766928"/>
    <w:rsid w:val="00766E60"/>
    <w:rsid w:val="00766F24"/>
    <w:rsid w:val="00766F91"/>
    <w:rsid w:val="00767152"/>
    <w:rsid w:val="007672BC"/>
    <w:rsid w:val="007674D2"/>
    <w:rsid w:val="007675DA"/>
    <w:rsid w:val="007677FB"/>
    <w:rsid w:val="00767848"/>
    <w:rsid w:val="00767976"/>
    <w:rsid w:val="00767ED6"/>
    <w:rsid w:val="0077006C"/>
    <w:rsid w:val="007700B6"/>
    <w:rsid w:val="00770181"/>
    <w:rsid w:val="00770456"/>
    <w:rsid w:val="00770836"/>
    <w:rsid w:val="00770841"/>
    <w:rsid w:val="007708A2"/>
    <w:rsid w:val="00770BE1"/>
    <w:rsid w:val="00770CD3"/>
    <w:rsid w:val="00770D3A"/>
    <w:rsid w:val="0077105F"/>
    <w:rsid w:val="00771344"/>
    <w:rsid w:val="007715A7"/>
    <w:rsid w:val="0077167B"/>
    <w:rsid w:val="007717C1"/>
    <w:rsid w:val="00771B5C"/>
    <w:rsid w:val="007720B6"/>
    <w:rsid w:val="007721DF"/>
    <w:rsid w:val="00772965"/>
    <w:rsid w:val="00772B16"/>
    <w:rsid w:val="00772C04"/>
    <w:rsid w:val="00772D8D"/>
    <w:rsid w:val="0077313E"/>
    <w:rsid w:val="007731BE"/>
    <w:rsid w:val="007733BE"/>
    <w:rsid w:val="00773576"/>
    <w:rsid w:val="007736E8"/>
    <w:rsid w:val="0077393A"/>
    <w:rsid w:val="00773ACA"/>
    <w:rsid w:val="00774165"/>
    <w:rsid w:val="007742E6"/>
    <w:rsid w:val="007743C3"/>
    <w:rsid w:val="007744F7"/>
    <w:rsid w:val="0077457F"/>
    <w:rsid w:val="0077461C"/>
    <w:rsid w:val="007747C7"/>
    <w:rsid w:val="00774A4C"/>
    <w:rsid w:val="00774CDC"/>
    <w:rsid w:val="00774E1F"/>
    <w:rsid w:val="0077516C"/>
    <w:rsid w:val="007755E0"/>
    <w:rsid w:val="00775B8D"/>
    <w:rsid w:val="00775D40"/>
    <w:rsid w:val="00775E3E"/>
    <w:rsid w:val="00775E72"/>
    <w:rsid w:val="00775F39"/>
    <w:rsid w:val="00775FFA"/>
    <w:rsid w:val="007760D4"/>
    <w:rsid w:val="0077625F"/>
    <w:rsid w:val="007764A7"/>
    <w:rsid w:val="007767A8"/>
    <w:rsid w:val="0077683B"/>
    <w:rsid w:val="00776D2A"/>
    <w:rsid w:val="00776FF8"/>
    <w:rsid w:val="0077713E"/>
    <w:rsid w:val="007771B6"/>
    <w:rsid w:val="0077725C"/>
    <w:rsid w:val="00777314"/>
    <w:rsid w:val="007773A5"/>
    <w:rsid w:val="00777F2F"/>
    <w:rsid w:val="007803BA"/>
    <w:rsid w:val="00780749"/>
    <w:rsid w:val="00780E6F"/>
    <w:rsid w:val="007812AF"/>
    <w:rsid w:val="00781638"/>
    <w:rsid w:val="00781708"/>
    <w:rsid w:val="0078192C"/>
    <w:rsid w:val="00781D22"/>
    <w:rsid w:val="00781DA3"/>
    <w:rsid w:val="00781FB3"/>
    <w:rsid w:val="0078245C"/>
    <w:rsid w:val="00782469"/>
    <w:rsid w:val="007824D3"/>
    <w:rsid w:val="007825B2"/>
    <w:rsid w:val="0078269E"/>
    <w:rsid w:val="0078289E"/>
    <w:rsid w:val="00782C76"/>
    <w:rsid w:val="00782C8E"/>
    <w:rsid w:val="00782ED9"/>
    <w:rsid w:val="0078342E"/>
    <w:rsid w:val="00783506"/>
    <w:rsid w:val="00783742"/>
    <w:rsid w:val="0078381B"/>
    <w:rsid w:val="00783A5A"/>
    <w:rsid w:val="00783C87"/>
    <w:rsid w:val="00783CA1"/>
    <w:rsid w:val="00783D5D"/>
    <w:rsid w:val="0078428F"/>
    <w:rsid w:val="0078440C"/>
    <w:rsid w:val="00784583"/>
    <w:rsid w:val="007846B0"/>
    <w:rsid w:val="0078470C"/>
    <w:rsid w:val="00784904"/>
    <w:rsid w:val="00784A7C"/>
    <w:rsid w:val="00784F26"/>
    <w:rsid w:val="00785020"/>
    <w:rsid w:val="007857A2"/>
    <w:rsid w:val="00785973"/>
    <w:rsid w:val="00785C35"/>
    <w:rsid w:val="00785E00"/>
    <w:rsid w:val="00785F00"/>
    <w:rsid w:val="0078619B"/>
    <w:rsid w:val="00786562"/>
    <w:rsid w:val="0078674E"/>
    <w:rsid w:val="007869B2"/>
    <w:rsid w:val="00786C91"/>
    <w:rsid w:val="00786D97"/>
    <w:rsid w:val="00786DA2"/>
    <w:rsid w:val="00786E6B"/>
    <w:rsid w:val="00787122"/>
    <w:rsid w:val="007871B0"/>
    <w:rsid w:val="007871DB"/>
    <w:rsid w:val="00787367"/>
    <w:rsid w:val="007873FC"/>
    <w:rsid w:val="0078775E"/>
    <w:rsid w:val="00790097"/>
    <w:rsid w:val="007902C2"/>
    <w:rsid w:val="007902E9"/>
    <w:rsid w:val="00790344"/>
    <w:rsid w:val="0079040B"/>
    <w:rsid w:val="0079041D"/>
    <w:rsid w:val="00790434"/>
    <w:rsid w:val="00790631"/>
    <w:rsid w:val="007906D9"/>
    <w:rsid w:val="00790A71"/>
    <w:rsid w:val="00790B51"/>
    <w:rsid w:val="00790B95"/>
    <w:rsid w:val="00790C55"/>
    <w:rsid w:val="00790D4C"/>
    <w:rsid w:val="00790F77"/>
    <w:rsid w:val="00791132"/>
    <w:rsid w:val="007913C9"/>
    <w:rsid w:val="007914AF"/>
    <w:rsid w:val="007914C5"/>
    <w:rsid w:val="00791882"/>
    <w:rsid w:val="00791AC3"/>
    <w:rsid w:val="00791BFE"/>
    <w:rsid w:val="00791C0D"/>
    <w:rsid w:val="00791EE1"/>
    <w:rsid w:val="0079245D"/>
    <w:rsid w:val="007925BB"/>
    <w:rsid w:val="00792678"/>
    <w:rsid w:val="0079273E"/>
    <w:rsid w:val="00792751"/>
    <w:rsid w:val="00792C9A"/>
    <w:rsid w:val="00792E60"/>
    <w:rsid w:val="00792E86"/>
    <w:rsid w:val="00792FCA"/>
    <w:rsid w:val="0079319A"/>
    <w:rsid w:val="00793389"/>
    <w:rsid w:val="00793610"/>
    <w:rsid w:val="0079382F"/>
    <w:rsid w:val="00793946"/>
    <w:rsid w:val="00793E31"/>
    <w:rsid w:val="00793E95"/>
    <w:rsid w:val="0079417A"/>
    <w:rsid w:val="0079418D"/>
    <w:rsid w:val="0079441C"/>
    <w:rsid w:val="0079456C"/>
    <w:rsid w:val="007945A1"/>
    <w:rsid w:val="00794A7B"/>
    <w:rsid w:val="0079512C"/>
    <w:rsid w:val="007954F3"/>
    <w:rsid w:val="0079552C"/>
    <w:rsid w:val="00795803"/>
    <w:rsid w:val="00795909"/>
    <w:rsid w:val="00795B68"/>
    <w:rsid w:val="00795BC0"/>
    <w:rsid w:val="00795C8E"/>
    <w:rsid w:val="00795CB2"/>
    <w:rsid w:val="00795FD5"/>
    <w:rsid w:val="00795FDD"/>
    <w:rsid w:val="00796359"/>
    <w:rsid w:val="00796552"/>
    <w:rsid w:val="007965B5"/>
    <w:rsid w:val="0079684D"/>
    <w:rsid w:val="00796AB0"/>
    <w:rsid w:val="00796E3B"/>
    <w:rsid w:val="007970B4"/>
    <w:rsid w:val="00797235"/>
    <w:rsid w:val="007974DE"/>
    <w:rsid w:val="007979D3"/>
    <w:rsid w:val="00797A56"/>
    <w:rsid w:val="00797D19"/>
    <w:rsid w:val="00797E32"/>
    <w:rsid w:val="00797E48"/>
    <w:rsid w:val="007A0171"/>
    <w:rsid w:val="007A01A7"/>
    <w:rsid w:val="007A0587"/>
    <w:rsid w:val="007A05D6"/>
    <w:rsid w:val="007A0739"/>
    <w:rsid w:val="007A078A"/>
    <w:rsid w:val="007A08FE"/>
    <w:rsid w:val="007A0AEA"/>
    <w:rsid w:val="007A0FC8"/>
    <w:rsid w:val="007A145A"/>
    <w:rsid w:val="007A1683"/>
    <w:rsid w:val="007A187C"/>
    <w:rsid w:val="007A198E"/>
    <w:rsid w:val="007A19CD"/>
    <w:rsid w:val="007A1C83"/>
    <w:rsid w:val="007A1DE2"/>
    <w:rsid w:val="007A1EB3"/>
    <w:rsid w:val="007A21D3"/>
    <w:rsid w:val="007A23A9"/>
    <w:rsid w:val="007A23DC"/>
    <w:rsid w:val="007A2484"/>
    <w:rsid w:val="007A2A37"/>
    <w:rsid w:val="007A2A5C"/>
    <w:rsid w:val="007A2DD3"/>
    <w:rsid w:val="007A30DA"/>
    <w:rsid w:val="007A34E1"/>
    <w:rsid w:val="007A3500"/>
    <w:rsid w:val="007A3AE7"/>
    <w:rsid w:val="007A3AFC"/>
    <w:rsid w:val="007A3BD1"/>
    <w:rsid w:val="007A4006"/>
    <w:rsid w:val="007A400D"/>
    <w:rsid w:val="007A405D"/>
    <w:rsid w:val="007A4101"/>
    <w:rsid w:val="007A41FA"/>
    <w:rsid w:val="007A4273"/>
    <w:rsid w:val="007A439C"/>
    <w:rsid w:val="007A44C1"/>
    <w:rsid w:val="007A46C5"/>
    <w:rsid w:val="007A48B2"/>
    <w:rsid w:val="007A498F"/>
    <w:rsid w:val="007A49F8"/>
    <w:rsid w:val="007A4A39"/>
    <w:rsid w:val="007A4C42"/>
    <w:rsid w:val="007A4D4C"/>
    <w:rsid w:val="007A4D58"/>
    <w:rsid w:val="007A4E96"/>
    <w:rsid w:val="007A5012"/>
    <w:rsid w:val="007A517A"/>
    <w:rsid w:val="007A517F"/>
    <w:rsid w:val="007A57F4"/>
    <w:rsid w:val="007A5975"/>
    <w:rsid w:val="007A59C0"/>
    <w:rsid w:val="007A5AEB"/>
    <w:rsid w:val="007A5DC2"/>
    <w:rsid w:val="007A5E90"/>
    <w:rsid w:val="007A61DC"/>
    <w:rsid w:val="007A63AD"/>
    <w:rsid w:val="007A6A26"/>
    <w:rsid w:val="007A6BC3"/>
    <w:rsid w:val="007A6DBE"/>
    <w:rsid w:val="007A6FC5"/>
    <w:rsid w:val="007A71F5"/>
    <w:rsid w:val="007A7468"/>
    <w:rsid w:val="007A7717"/>
    <w:rsid w:val="007A77F9"/>
    <w:rsid w:val="007A781C"/>
    <w:rsid w:val="007A7847"/>
    <w:rsid w:val="007A78D7"/>
    <w:rsid w:val="007A7CE8"/>
    <w:rsid w:val="007A7FA0"/>
    <w:rsid w:val="007B0166"/>
    <w:rsid w:val="007B02B4"/>
    <w:rsid w:val="007B03F1"/>
    <w:rsid w:val="007B042F"/>
    <w:rsid w:val="007B04A8"/>
    <w:rsid w:val="007B05E8"/>
    <w:rsid w:val="007B061C"/>
    <w:rsid w:val="007B0725"/>
    <w:rsid w:val="007B0738"/>
    <w:rsid w:val="007B077C"/>
    <w:rsid w:val="007B0B20"/>
    <w:rsid w:val="007B0B8B"/>
    <w:rsid w:val="007B0D3E"/>
    <w:rsid w:val="007B0E71"/>
    <w:rsid w:val="007B0E7D"/>
    <w:rsid w:val="007B0F6F"/>
    <w:rsid w:val="007B119D"/>
    <w:rsid w:val="007B12D9"/>
    <w:rsid w:val="007B13E7"/>
    <w:rsid w:val="007B1674"/>
    <w:rsid w:val="007B19D3"/>
    <w:rsid w:val="007B1A84"/>
    <w:rsid w:val="007B1AAB"/>
    <w:rsid w:val="007B1CF6"/>
    <w:rsid w:val="007B1E12"/>
    <w:rsid w:val="007B1F61"/>
    <w:rsid w:val="007B2A1E"/>
    <w:rsid w:val="007B2BED"/>
    <w:rsid w:val="007B2D30"/>
    <w:rsid w:val="007B3155"/>
    <w:rsid w:val="007B372B"/>
    <w:rsid w:val="007B393C"/>
    <w:rsid w:val="007B3A08"/>
    <w:rsid w:val="007B3A12"/>
    <w:rsid w:val="007B3FA7"/>
    <w:rsid w:val="007B4186"/>
    <w:rsid w:val="007B4349"/>
    <w:rsid w:val="007B4355"/>
    <w:rsid w:val="007B44D0"/>
    <w:rsid w:val="007B468C"/>
    <w:rsid w:val="007B48E3"/>
    <w:rsid w:val="007B4DF8"/>
    <w:rsid w:val="007B4F27"/>
    <w:rsid w:val="007B4F85"/>
    <w:rsid w:val="007B50CC"/>
    <w:rsid w:val="007B5129"/>
    <w:rsid w:val="007B52BB"/>
    <w:rsid w:val="007B5988"/>
    <w:rsid w:val="007B598B"/>
    <w:rsid w:val="007B5DF8"/>
    <w:rsid w:val="007B5E78"/>
    <w:rsid w:val="007B5E99"/>
    <w:rsid w:val="007B6131"/>
    <w:rsid w:val="007B623E"/>
    <w:rsid w:val="007B6570"/>
    <w:rsid w:val="007B6616"/>
    <w:rsid w:val="007B6649"/>
    <w:rsid w:val="007B67F1"/>
    <w:rsid w:val="007B6A53"/>
    <w:rsid w:val="007B6CAA"/>
    <w:rsid w:val="007B6D0A"/>
    <w:rsid w:val="007B6E0F"/>
    <w:rsid w:val="007B703A"/>
    <w:rsid w:val="007B7429"/>
    <w:rsid w:val="007B74B2"/>
    <w:rsid w:val="007B759F"/>
    <w:rsid w:val="007B7986"/>
    <w:rsid w:val="007B79EC"/>
    <w:rsid w:val="007B7A3F"/>
    <w:rsid w:val="007B7A47"/>
    <w:rsid w:val="007B7BC5"/>
    <w:rsid w:val="007B7CB2"/>
    <w:rsid w:val="007B7CBD"/>
    <w:rsid w:val="007C030D"/>
    <w:rsid w:val="007C0369"/>
    <w:rsid w:val="007C0454"/>
    <w:rsid w:val="007C0672"/>
    <w:rsid w:val="007C0B22"/>
    <w:rsid w:val="007C0BC0"/>
    <w:rsid w:val="007C0F62"/>
    <w:rsid w:val="007C0F6E"/>
    <w:rsid w:val="007C0F91"/>
    <w:rsid w:val="007C1083"/>
    <w:rsid w:val="007C1956"/>
    <w:rsid w:val="007C1A3D"/>
    <w:rsid w:val="007C1B28"/>
    <w:rsid w:val="007C1BE1"/>
    <w:rsid w:val="007C1D9D"/>
    <w:rsid w:val="007C1E21"/>
    <w:rsid w:val="007C227C"/>
    <w:rsid w:val="007C29D7"/>
    <w:rsid w:val="007C2A32"/>
    <w:rsid w:val="007C304B"/>
    <w:rsid w:val="007C319C"/>
    <w:rsid w:val="007C31D2"/>
    <w:rsid w:val="007C32B2"/>
    <w:rsid w:val="007C3480"/>
    <w:rsid w:val="007C3512"/>
    <w:rsid w:val="007C37FE"/>
    <w:rsid w:val="007C387F"/>
    <w:rsid w:val="007C38BA"/>
    <w:rsid w:val="007C3E41"/>
    <w:rsid w:val="007C3FE0"/>
    <w:rsid w:val="007C436B"/>
    <w:rsid w:val="007C4399"/>
    <w:rsid w:val="007C4570"/>
    <w:rsid w:val="007C45AA"/>
    <w:rsid w:val="007C4ADD"/>
    <w:rsid w:val="007C4B0A"/>
    <w:rsid w:val="007C4C49"/>
    <w:rsid w:val="007C4CAF"/>
    <w:rsid w:val="007C4CF0"/>
    <w:rsid w:val="007C4D01"/>
    <w:rsid w:val="007C4E7D"/>
    <w:rsid w:val="007C537D"/>
    <w:rsid w:val="007C5426"/>
    <w:rsid w:val="007C5502"/>
    <w:rsid w:val="007C5536"/>
    <w:rsid w:val="007C5615"/>
    <w:rsid w:val="007C5659"/>
    <w:rsid w:val="007C57C6"/>
    <w:rsid w:val="007C5872"/>
    <w:rsid w:val="007C58C8"/>
    <w:rsid w:val="007C59E8"/>
    <w:rsid w:val="007C5BEE"/>
    <w:rsid w:val="007C5C01"/>
    <w:rsid w:val="007C627A"/>
    <w:rsid w:val="007C63E1"/>
    <w:rsid w:val="007C642D"/>
    <w:rsid w:val="007C6A10"/>
    <w:rsid w:val="007C6AE3"/>
    <w:rsid w:val="007C6BF9"/>
    <w:rsid w:val="007C7120"/>
    <w:rsid w:val="007C71EB"/>
    <w:rsid w:val="007C7216"/>
    <w:rsid w:val="007C7222"/>
    <w:rsid w:val="007C74ED"/>
    <w:rsid w:val="007C7894"/>
    <w:rsid w:val="007C7F5D"/>
    <w:rsid w:val="007D05EC"/>
    <w:rsid w:val="007D05ED"/>
    <w:rsid w:val="007D0868"/>
    <w:rsid w:val="007D0A7C"/>
    <w:rsid w:val="007D0E3D"/>
    <w:rsid w:val="007D0FE9"/>
    <w:rsid w:val="007D116E"/>
    <w:rsid w:val="007D1588"/>
    <w:rsid w:val="007D1BF9"/>
    <w:rsid w:val="007D1D01"/>
    <w:rsid w:val="007D1DBE"/>
    <w:rsid w:val="007D2011"/>
    <w:rsid w:val="007D2030"/>
    <w:rsid w:val="007D2084"/>
    <w:rsid w:val="007D215C"/>
    <w:rsid w:val="007D268F"/>
    <w:rsid w:val="007D2793"/>
    <w:rsid w:val="007D2B02"/>
    <w:rsid w:val="007D30DB"/>
    <w:rsid w:val="007D34D5"/>
    <w:rsid w:val="007D369E"/>
    <w:rsid w:val="007D376B"/>
    <w:rsid w:val="007D38C9"/>
    <w:rsid w:val="007D39A0"/>
    <w:rsid w:val="007D3A35"/>
    <w:rsid w:val="007D3B1E"/>
    <w:rsid w:val="007D3D7F"/>
    <w:rsid w:val="007D3DE0"/>
    <w:rsid w:val="007D430A"/>
    <w:rsid w:val="007D4416"/>
    <w:rsid w:val="007D453E"/>
    <w:rsid w:val="007D4762"/>
    <w:rsid w:val="007D488D"/>
    <w:rsid w:val="007D49A8"/>
    <w:rsid w:val="007D4DC9"/>
    <w:rsid w:val="007D4EED"/>
    <w:rsid w:val="007D5217"/>
    <w:rsid w:val="007D5473"/>
    <w:rsid w:val="007D564B"/>
    <w:rsid w:val="007D576F"/>
    <w:rsid w:val="007D59A1"/>
    <w:rsid w:val="007D59AB"/>
    <w:rsid w:val="007D5DFE"/>
    <w:rsid w:val="007D6154"/>
    <w:rsid w:val="007D6277"/>
    <w:rsid w:val="007D6602"/>
    <w:rsid w:val="007D67D3"/>
    <w:rsid w:val="007D680E"/>
    <w:rsid w:val="007D6977"/>
    <w:rsid w:val="007D6A7E"/>
    <w:rsid w:val="007D6B0E"/>
    <w:rsid w:val="007D6B33"/>
    <w:rsid w:val="007D6DE2"/>
    <w:rsid w:val="007D705E"/>
    <w:rsid w:val="007D7166"/>
    <w:rsid w:val="007D7170"/>
    <w:rsid w:val="007D74E2"/>
    <w:rsid w:val="007D75AE"/>
    <w:rsid w:val="007D7717"/>
    <w:rsid w:val="007D7BA6"/>
    <w:rsid w:val="007D7D37"/>
    <w:rsid w:val="007D7F4F"/>
    <w:rsid w:val="007E05C3"/>
    <w:rsid w:val="007E078A"/>
    <w:rsid w:val="007E0811"/>
    <w:rsid w:val="007E1356"/>
    <w:rsid w:val="007E17FC"/>
    <w:rsid w:val="007E1A97"/>
    <w:rsid w:val="007E1E2B"/>
    <w:rsid w:val="007E22F8"/>
    <w:rsid w:val="007E255A"/>
    <w:rsid w:val="007E2623"/>
    <w:rsid w:val="007E27EE"/>
    <w:rsid w:val="007E2840"/>
    <w:rsid w:val="007E2A6C"/>
    <w:rsid w:val="007E2B7F"/>
    <w:rsid w:val="007E2DA8"/>
    <w:rsid w:val="007E2DAA"/>
    <w:rsid w:val="007E3170"/>
    <w:rsid w:val="007E31D3"/>
    <w:rsid w:val="007E3364"/>
    <w:rsid w:val="007E343B"/>
    <w:rsid w:val="007E345D"/>
    <w:rsid w:val="007E3A66"/>
    <w:rsid w:val="007E3C55"/>
    <w:rsid w:val="007E3F6E"/>
    <w:rsid w:val="007E4054"/>
    <w:rsid w:val="007E4207"/>
    <w:rsid w:val="007E42EB"/>
    <w:rsid w:val="007E4455"/>
    <w:rsid w:val="007E450F"/>
    <w:rsid w:val="007E4667"/>
    <w:rsid w:val="007E496C"/>
    <w:rsid w:val="007E4A37"/>
    <w:rsid w:val="007E4B61"/>
    <w:rsid w:val="007E4DA1"/>
    <w:rsid w:val="007E4E64"/>
    <w:rsid w:val="007E5207"/>
    <w:rsid w:val="007E5241"/>
    <w:rsid w:val="007E55AB"/>
    <w:rsid w:val="007E5691"/>
    <w:rsid w:val="007E584B"/>
    <w:rsid w:val="007E5A7D"/>
    <w:rsid w:val="007E6469"/>
    <w:rsid w:val="007E6C5C"/>
    <w:rsid w:val="007E6CBC"/>
    <w:rsid w:val="007E6DE1"/>
    <w:rsid w:val="007E6FD5"/>
    <w:rsid w:val="007E7016"/>
    <w:rsid w:val="007E7249"/>
    <w:rsid w:val="007E7257"/>
    <w:rsid w:val="007E733D"/>
    <w:rsid w:val="007E7442"/>
    <w:rsid w:val="007E764F"/>
    <w:rsid w:val="007E7694"/>
    <w:rsid w:val="007E787A"/>
    <w:rsid w:val="007E7999"/>
    <w:rsid w:val="007E7C15"/>
    <w:rsid w:val="007E7C70"/>
    <w:rsid w:val="007E7FD4"/>
    <w:rsid w:val="007F02DB"/>
    <w:rsid w:val="007F0377"/>
    <w:rsid w:val="007F038D"/>
    <w:rsid w:val="007F0562"/>
    <w:rsid w:val="007F0CF2"/>
    <w:rsid w:val="007F10D1"/>
    <w:rsid w:val="007F1646"/>
    <w:rsid w:val="007F18A6"/>
    <w:rsid w:val="007F18AB"/>
    <w:rsid w:val="007F1AF1"/>
    <w:rsid w:val="007F1B8E"/>
    <w:rsid w:val="007F1C1C"/>
    <w:rsid w:val="007F1F90"/>
    <w:rsid w:val="007F2314"/>
    <w:rsid w:val="007F240E"/>
    <w:rsid w:val="007F25B3"/>
    <w:rsid w:val="007F2D91"/>
    <w:rsid w:val="007F2DD1"/>
    <w:rsid w:val="007F2E1E"/>
    <w:rsid w:val="007F3114"/>
    <w:rsid w:val="007F352C"/>
    <w:rsid w:val="007F3655"/>
    <w:rsid w:val="007F36C1"/>
    <w:rsid w:val="007F3734"/>
    <w:rsid w:val="007F3A09"/>
    <w:rsid w:val="007F3DF5"/>
    <w:rsid w:val="007F3F71"/>
    <w:rsid w:val="007F3F7E"/>
    <w:rsid w:val="007F4435"/>
    <w:rsid w:val="007F45EE"/>
    <w:rsid w:val="007F4627"/>
    <w:rsid w:val="007F46A4"/>
    <w:rsid w:val="007F4751"/>
    <w:rsid w:val="007F4798"/>
    <w:rsid w:val="007F48B8"/>
    <w:rsid w:val="007F4AEC"/>
    <w:rsid w:val="007F4B11"/>
    <w:rsid w:val="007F4BE9"/>
    <w:rsid w:val="007F4D67"/>
    <w:rsid w:val="007F4D94"/>
    <w:rsid w:val="007F4FBA"/>
    <w:rsid w:val="007F4FBC"/>
    <w:rsid w:val="007F50F8"/>
    <w:rsid w:val="007F5140"/>
    <w:rsid w:val="007F541E"/>
    <w:rsid w:val="007F555F"/>
    <w:rsid w:val="007F558E"/>
    <w:rsid w:val="007F5BC8"/>
    <w:rsid w:val="007F5CFD"/>
    <w:rsid w:val="007F6233"/>
    <w:rsid w:val="007F628D"/>
    <w:rsid w:val="007F6482"/>
    <w:rsid w:val="007F6810"/>
    <w:rsid w:val="007F68C4"/>
    <w:rsid w:val="007F69A9"/>
    <w:rsid w:val="007F6A01"/>
    <w:rsid w:val="007F6C15"/>
    <w:rsid w:val="007F6FE3"/>
    <w:rsid w:val="007F7082"/>
    <w:rsid w:val="007F736C"/>
    <w:rsid w:val="007F7542"/>
    <w:rsid w:val="007F7752"/>
    <w:rsid w:val="007F7AA5"/>
    <w:rsid w:val="007F7F9A"/>
    <w:rsid w:val="007F7FF2"/>
    <w:rsid w:val="0080003E"/>
    <w:rsid w:val="00800080"/>
    <w:rsid w:val="00800085"/>
    <w:rsid w:val="008003AD"/>
    <w:rsid w:val="008004B3"/>
    <w:rsid w:val="008004FD"/>
    <w:rsid w:val="008008CE"/>
    <w:rsid w:val="008010D3"/>
    <w:rsid w:val="00801112"/>
    <w:rsid w:val="0080123A"/>
    <w:rsid w:val="00801258"/>
    <w:rsid w:val="008016D4"/>
    <w:rsid w:val="00801720"/>
    <w:rsid w:val="00801726"/>
    <w:rsid w:val="0080184E"/>
    <w:rsid w:val="00801945"/>
    <w:rsid w:val="00801EE8"/>
    <w:rsid w:val="00801F1B"/>
    <w:rsid w:val="0080251D"/>
    <w:rsid w:val="008025DB"/>
    <w:rsid w:val="008029FF"/>
    <w:rsid w:val="00802CEA"/>
    <w:rsid w:val="0080314C"/>
    <w:rsid w:val="00803398"/>
    <w:rsid w:val="008033C7"/>
    <w:rsid w:val="0080341D"/>
    <w:rsid w:val="00803444"/>
    <w:rsid w:val="00803530"/>
    <w:rsid w:val="00803717"/>
    <w:rsid w:val="0080390C"/>
    <w:rsid w:val="00803912"/>
    <w:rsid w:val="008039B2"/>
    <w:rsid w:val="00803A25"/>
    <w:rsid w:val="00803BFC"/>
    <w:rsid w:val="0080413F"/>
    <w:rsid w:val="008042D3"/>
    <w:rsid w:val="0080434C"/>
    <w:rsid w:val="0080444D"/>
    <w:rsid w:val="00804618"/>
    <w:rsid w:val="00804A5B"/>
    <w:rsid w:val="00804A96"/>
    <w:rsid w:val="00804B99"/>
    <w:rsid w:val="00804C28"/>
    <w:rsid w:val="00804E40"/>
    <w:rsid w:val="008051FA"/>
    <w:rsid w:val="00805A26"/>
    <w:rsid w:val="00805AA5"/>
    <w:rsid w:val="00805AB6"/>
    <w:rsid w:val="00805D5E"/>
    <w:rsid w:val="00805DA1"/>
    <w:rsid w:val="0080622E"/>
    <w:rsid w:val="00806539"/>
    <w:rsid w:val="008065BB"/>
    <w:rsid w:val="00806882"/>
    <w:rsid w:val="00806C71"/>
    <w:rsid w:val="00806E71"/>
    <w:rsid w:val="008071D6"/>
    <w:rsid w:val="008076D0"/>
    <w:rsid w:val="0080790C"/>
    <w:rsid w:val="0080797C"/>
    <w:rsid w:val="008107A1"/>
    <w:rsid w:val="0081087B"/>
    <w:rsid w:val="00810B15"/>
    <w:rsid w:val="00810CF6"/>
    <w:rsid w:val="00810D30"/>
    <w:rsid w:val="008110A6"/>
    <w:rsid w:val="00811433"/>
    <w:rsid w:val="00811688"/>
    <w:rsid w:val="0081182C"/>
    <w:rsid w:val="00811836"/>
    <w:rsid w:val="00811885"/>
    <w:rsid w:val="00811C28"/>
    <w:rsid w:val="00811C59"/>
    <w:rsid w:val="00811DCE"/>
    <w:rsid w:val="00811DE0"/>
    <w:rsid w:val="008120C7"/>
    <w:rsid w:val="00812198"/>
    <w:rsid w:val="00812608"/>
    <w:rsid w:val="00812B5D"/>
    <w:rsid w:val="00812BF5"/>
    <w:rsid w:val="008131F4"/>
    <w:rsid w:val="00813301"/>
    <w:rsid w:val="00813336"/>
    <w:rsid w:val="00813A3D"/>
    <w:rsid w:val="00813C0D"/>
    <w:rsid w:val="00813C15"/>
    <w:rsid w:val="00813DE6"/>
    <w:rsid w:val="008143C5"/>
    <w:rsid w:val="0081448B"/>
    <w:rsid w:val="008147BB"/>
    <w:rsid w:val="00814D34"/>
    <w:rsid w:val="00814EE8"/>
    <w:rsid w:val="008150D3"/>
    <w:rsid w:val="00815247"/>
    <w:rsid w:val="0081526B"/>
    <w:rsid w:val="0081527A"/>
    <w:rsid w:val="00815786"/>
    <w:rsid w:val="00815801"/>
    <w:rsid w:val="0081589F"/>
    <w:rsid w:val="008158EE"/>
    <w:rsid w:val="00815F3A"/>
    <w:rsid w:val="00816196"/>
    <w:rsid w:val="0081619D"/>
    <w:rsid w:val="00816213"/>
    <w:rsid w:val="0081635E"/>
    <w:rsid w:val="00816669"/>
    <w:rsid w:val="008166EF"/>
    <w:rsid w:val="0081698F"/>
    <w:rsid w:val="00816C74"/>
    <w:rsid w:val="00816CD5"/>
    <w:rsid w:val="00816FBD"/>
    <w:rsid w:val="00817283"/>
    <w:rsid w:val="008175D9"/>
    <w:rsid w:val="00817926"/>
    <w:rsid w:val="00817A43"/>
    <w:rsid w:val="00817AB9"/>
    <w:rsid w:val="00817B94"/>
    <w:rsid w:val="00817C9F"/>
    <w:rsid w:val="008203F1"/>
    <w:rsid w:val="00820626"/>
    <w:rsid w:val="008206D6"/>
    <w:rsid w:val="00820946"/>
    <w:rsid w:val="00820B9B"/>
    <w:rsid w:val="00820C16"/>
    <w:rsid w:val="00820D37"/>
    <w:rsid w:val="00820F5E"/>
    <w:rsid w:val="0082134A"/>
    <w:rsid w:val="008214F2"/>
    <w:rsid w:val="0082155A"/>
    <w:rsid w:val="00821568"/>
    <w:rsid w:val="008217B5"/>
    <w:rsid w:val="008217F2"/>
    <w:rsid w:val="0082196E"/>
    <w:rsid w:val="00821ABC"/>
    <w:rsid w:val="00821E53"/>
    <w:rsid w:val="00821F7E"/>
    <w:rsid w:val="00821F9D"/>
    <w:rsid w:val="00821FED"/>
    <w:rsid w:val="00822105"/>
    <w:rsid w:val="00822206"/>
    <w:rsid w:val="00822593"/>
    <w:rsid w:val="00822631"/>
    <w:rsid w:val="0082268F"/>
    <w:rsid w:val="008227B6"/>
    <w:rsid w:val="00822CF4"/>
    <w:rsid w:val="00822EEA"/>
    <w:rsid w:val="00823834"/>
    <w:rsid w:val="008238BA"/>
    <w:rsid w:val="008239EC"/>
    <w:rsid w:val="00823B66"/>
    <w:rsid w:val="00823DDF"/>
    <w:rsid w:val="008240EF"/>
    <w:rsid w:val="008241B0"/>
    <w:rsid w:val="00824786"/>
    <w:rsid w:val="00824893"/>
    <w:rsid w:val="00824B74"/>
    <w:rsid w:val="008250D4"/>
    <w:rsid w:val="008252B5"/>
    <w:rsid w:val="0082581A"/>
    <w:rsid w:val="00825A17"/>
    <w:rsid w:val="00825A42"/>
    <w:rsid w:val="00825B98"/>
    <w:rsid w:val="00825D26"/>
    <w:rsid w:val="00825E63"/>
    <w:rsid w:val="00825E6C"/>
    <w:rsid w:val="0082663A"/>
    <w:rsid w:val="00826691"/>
    <w:rsid w:val="0082674F"/>
    <w:rsid w:val="00826A67"/>
    <w:rsid w:val="00826B9E"/>
    <w:rsid w:val="00826F3D"/>
    <w:rsid w:val="00827262"/>
    <w:rsid w:val="00827276"/>
    <w:rsid w:val="008273D4"/>
    <w:rsid w:val="00827488"/>
    <w:rsid w:val="00827544"/>
    <w:rsid w:val="00827E9D"/>
    <w:rsid w:val="00830128"/>
    <w:rsid w:val="00830132"/>
    <w:rsid w:val="00830265"/>
    <w:rsid w:val="00830280"/>
    <w:rsid w:val="008306DD"/>
    <w:rsid w:val="00830923"/>
    <w:rsid w:val="00830B09"/>
    <w:rsid w:val="00830E8F"/>
    <w:rsid w:val="00830EAA"/>
    <w:rsid w:val="00830FCD"/>
    <w:rsid w:val="00831057"/>
    <w:rsid w:val="008313B8"/>
    <w:rsid w:val="00831E88"/>
    <w:rsid w:val="00831EE3"/>
    <w:rsid w:val="00831EFC"/>
    <w:rsid w:val="00832392"/>
    <w:rsid w:val="00832397"/>
    <w:rsid w:val="008326EE"/>
    <w:rsid w:val="008327B9"/>
    <w:rsid w:val="008329F3"/>
    <w:rsid w:val="00832A2E"/>
    <w:rsid w:val="00832B09"/>
    <w:rsid w:val="00832BEF"/>
    <w:rsid w:val="00832CA7"/>
    <w:rsid w:val="00832E8D"/>
    <w:rsid w:val="00832EC4"/>
    <w:rsid w:val="00832F7F"/>
    <w:rsid w:val="00832FA5"/>
    <w:rsid w:val="008330FC"/>
    <w:rsid w:val="0083311E"/>
    <w:rsid w:val="00833145"/>
    <w:rsid w:val="0083330B"/>
    <w:rsid w:val="0083340D"/>
    <w:rsid w:val="00833507"/>
    <w:rsid w:val="008336BC"/>
    <w:rsid w:val="00833A05"/>
    <w:rsid w:val="00833B06"/>
    <w:rsid w:val="00833BF9"/>
    <w:rsid w:val="00833D21"/>
    <w:rsid w:val="00833D27"/>
    <w:rsid w:val="00833D9F"/>
    <w:rsid w:val="00833DD6"/>
    <w:rsid w:val="00833E6C"/>
    <w:rsid w:val="00834025"/>
    <w:rsid w:val="0083402E"/>
    <w:rsid w:val="008341F9"/>
    <w:rsid w:val="008344B7"/>
    <w:rsid w:val="0083547A"/>
    <w:rsid w:val="008358D7"/>
    <w:rsid w:val="008359B4"/>
    <w:rsid w:val="00835B81"/>
    <w:rsid w:val="00835C29"/>
    <w:rsid w:val="00835D58"/>
    <w:rsid w:val="00836460"/>
    <w:rsid w:val="008365CD"/>
    <w:rsid w:val="00836690"/>
    <w:rsid w:val="00836988"/>
    <w:rsid w:val="00836BEE"/>
    <w:rsid w:val="00836CEA"/>
    <w:rsid w:val="00836F11"/>
    <w:rsid w:val="008371C6"/>
    <w:rsid w:val="00837471"/>
    <w:rsid w:val="008374FB"/>
    <w:rsid w:val="00837601"/>
    <w:rsid w:val="00837ADB"/>
    <w:rsid w:val="00837CB3"/>
    <w:rsid w:val="00837E5C"/>
    <w:rsid w:val="00837ECB"/>
    <w:rsid w:val="00840689"/>
    <w:rsid w:val="008406E8"/>
    <w:rsid w:val="00840756"/>
    <w:rsid w:val="00840815"/>
    <w:rsid w:val="00840862"/>
    <w:rsid w:val="00841263"/>
    <w:rsid w:val="0084131A"/>
    <w:rsid w:val="0084132B"/>
    <w:rsid w:val="00841453"/>
    <w:rsid w:val="00841504"/>
    <w:rsid w:val="00841611"/>
    <w:rsid w:val="008418F3"/>
    <w:rsid w:val="00841917"/>
    <w:rsid w:val="00841AE7"/>
    <w:rsid w:val="00841B7B"/>
    <w:rsid w:val="00841C2F"/>
    <w:rsid w:val="00841CF9"/>
    <w:rsid w:val="0084213A"/>
    <w:rsid w:val="0084218D"/>
    <w:rsid w:val="008421FB"/>
    <w:rsid w:val="0084231F"/>
    <w:rsid w:val="00842C56"/>
    <w:rsid w:val="00842F2E"/>
    <w:rsid w:val="008431D6"/>
    <w:rsid w:val="0084357C"/>
    <w:rsid w:val="0084357E"/>
    <w:rsid w:val="008438F3"/>
    <w:rsid w:val="00843D58"/>
    <w:rsid w:val="0084499B"/>
    <w:rsid w:val="00844D77"/>
    <w:rsid w:val="008453EE"/>
    <w:rsid w:val="008456C9"/>
    <w:rsid w:val="00845882"/>
    <w:rsid w:val="00845896"/>
    <w:rsid w:val="008459B4"/>
    <w:rsid w:val="008459DC"/>
    <w:rsid w:val="00845A40"/>
    <w:rsid w:val="00845B35"/>
    <w:rsid w:val="00845E65"/>
    <w:rsid w:val="0084619E"/>
    <w:rsid w:val="00846214"/>
    <w:rsid w:val="008463FE"/>
    <w:rsid w:val="00846773"/>
    <w:rsid w:val="00846BBC"/>
    <w:rsid w:val="00846F11"/>
    <w:rsid w:val="008471CD"/>
    <w:rsid w:val="008477B8"/>
    <w:rsid w:val="00847A68"/>
    <w:rsid w:val="00847C1D"/>
    <w:rsid w:val="00847CCC"/>
    <w:rsid w:val="00847E1A"/>
    <w:rsid w:val="008503D8"/>
    <w:rsid w:val="008503F2"/>
    <w:rsid w:val="00850F01"/>
    <w:rsid w:val="00851439"/>
    <w:rsid w:val="00851455"/>
    <w:rsid w:val="00851B48"/>
    <w:rsid w:val="00851D21"/>
    <w:rsid w:val="00851FF8"/>
    <w:rsid w:val="0085223D"/>
    <w:rsid w:val="008526F7"/>
    <w:rsid w:val="00852883"/>
    <w:rsid w:val="00852A06"/>
    <w:rsid w:val="00852CCE"/>
    <w:rsid w:val="00852EAB"/>
    <w:rsid w:val="00852F0C"/>
    <w:rsid w:val="00852F27"/>
    <w:rsid w:val="00852FFA"/>
    <w:rsid w:val="00853221"/>
    <w:rsid w:val="00853638"/>
    <w:rsid w:val="008537B5"/>
    <w:rsid w:val="008537BF"/>
    <w:rsid w:val="00853CB1"/>
    <w:rsid w:val="008540C5"/>
    <w:rsid w:val="0085439D"/>
    <w:rsid w:val="008543C6"/>
    <w:rsid w:val="00854411"/>
    <w:rsid w:val="008548C9"/>
    <w:rsid w:val="008549D3"/>
    <w:rsid w:val="008549DC"/>
    <w:rsid w:val="00854AC2"/>
    <w:rsid w:val="00854D34"/>
    <w:rsid w:val="00854E66"/>
    <w:rsid w:val="00854F37"/>
    <w:rsid w:val="00855241"/>
    <w:rsid w:val="008552EF"/>
    <w:rsid w:val="00855388"/>
    <w:rsid w:val="00855684"/>
    <w:rsid w:val="008556B7"/>
    <w:rsid w:val="008557F0"/>
    <w:rsid w:val="00855CD7"/>
    <w:rsid w:val="0085609A"/>
    <w:rsid w:val="008561E6"/>
    <w:rsid w:val="0085628E"/>
    <w:rsid w:val="00856A38"/>
    <w:rsid w:val="00856A5F"/>
    <w:rsid w:val="00856C50"/>
    <w:rsid w:val="00856CBE"/>
    <w:rsid w:val="00856F52"/>
    <w:rsid w:val="00856F5C"/>
    <w:rsid w:val="00857A9A"/>
    <w:rsid w:val="00857CA9"/>
    <w:rsid w:val="00860380"/>
    <w:rsid w:val="008606A9"/>
    <w:rsid w:val="008606F8"/>
    <w:rsid w:val="00860706"/>
    <w:rsid w:val="0086088E"/>
    <w:rsid w:val="0086096D"/>
    <w:rsid w:val="0086099C"/>
    <w:rsid w:val="00860A05"/>
    <w:rsid w:val="00860A5F"/>
    <w:rsid w:val="00860A97"/>
    <w:rsid w:val="00860C88"/>
    <w:rsid w:val="00860EF7"/>
    <w:rsid w:val="0086100D"/>
    <w:rsid w:val="00861163"/>
    <w:rsid w:val="008614CC"/>
    <w:rsid w:val="008616B7"/>
    <w:rsid w:val="008616E8"/>
    <w:rsid w:val="0086177E"/>
    <w:rsid w:val="0086186F"/>
    <w:rsid w:val="00861C0E"/>
    <w:rsid w:val="00861C97"/>
    <w:rsid w:val="00861CC1"/>
    <w:rsid w:val="00861D40"/>
    <w:rsid w:val="00862157"/>
    <w:rsid w:val="008622E4"/>
    <w:rsid w:val="00862352"/>
    <w:rsid w:val="00862FF8"/>
    <w:rsid w:val="00863815"/>
    <w:rsid w:val="00863A67"/>
    <w:rsid w:val="00863C11"/>
    <w:rsid w:val="00863CE5"/>
    <w:rsid w:val="00863DF4"/>
    <w:rsid w:val="008644BE"/>
    <w:rsid w:val="00864517"/>
    <w:rsid w:val="00864EE6"/>
    <w:rsid w:val="00864FBE"/>
    <w:rsid w:val="00865549"/>
    <w:rsid w:val="008655A8"/>
    <w:rsid w:val="008655FC"/>
    <w:rsid w:val="008658D8"/>
    <w:rsid w:val="00865950"/>
    <w:rsid w:val="00865B1F"/>
    <w:rsid w:val="0086601A"/>
    <w:rsid w:val="008662F9"/>
    <w:rsid w:val="008664AB"/>
    <w:rsid w:val="0086695E"/>
    <w:rsid w:val="00866AB2"/>
    <w:rsid w:val="00866B0D"/>
    <w:rsid w:val="00866C3C"/>
    <w:rsid w:val="00866D9B"/>
    <w:rsid w:val="00866DB7"/>
    <w:rsid w:val="00867096"/>
    <w:rsid w:val="0086720A"/>
    <w:rsid w:val="008678C3"/>
    <w:rsid w:val="0086791C"/>
    <w:rsid w:val="00867A95"/>
    <w:rsid w:val="00867D5E"/>
    <w:rsid w:val="00867FCA"/>
    <w:rsid w:val="00867FF3"/>
    <w:rsid w:val="00870201"/>
    <w:rsid w:val="008702ED"/>
    <w:rsid w:val="00870347"/>
    <w:rsid w:val="00870AF6"/>
    <w:rsid w:val="00870D8B"/>
    <w:rsid w:val="00870D9E"/>
    <w:rsid w:val="00870EBD"/>
    <w:rsid w:val="00871091"/>
    <w:rsid w:val="00871247"/>
    <w:rsid w:val="00871343"/>
    <w:rsid w:val="008713E6"/>
    <w:rsid w:val="008715A9"/>
    <w:rsid w:val="008715E0"/>
    <w:rsid w:val="008719F6"/>
    <w:rsid w:val="00871A92"/>
    <w:rsid w:val="00871C9D"/>
    <w:rsid w:val="00871CF7"/>
    <w:rsid w:val="00871CF9"/>
    <w:rsid w:val="00871E34"/>
    <w:rsid w:val="00872248"/>
    <w:rsid w:val="008727B9"/>
    <w:rsid w:val="008728E9"/>
    <w:rsid w:val="00872926"/>
    <w:rsid w:val="008729D6"/>
    <w:rsid w:val="00872E60"/>
    <w:rsid w:val="00872ECC"/>
    <w:rsid w:val="00872F5D"/>
    <w:rsid w:val="00872F60"/>
    <w:rsid w:val="00873356"/>
    <w:rsid w:val="00873677"/>
    <w:rsid w:val="00873AD1"/>
    <w:rsid w:val="00873DF5"/>
    <w:rsid w:val="00873E0C"/>
    <w:rsid w:val="00874008"/>
    <w:rsid w:val="008742DB"/>
    <w:rsid w:val="00874969"/>
    <w:rsid w:val="00874A52"/>
    <w:rsid w:val="00874D22"/>
    <w:rsid w:val="00874DC8"/>
    <w:rsid w:val="00874E9D"/>
    <w:rsid w:val="00874F27"/>
    <w:rsid w:val="00875099"/>
    <w:rsid w:val="008750E1"/>
    <w:rsid w:val="008751C6"/>
    <w:rsid w:val="00875497"/>
    <w:rsid w:val="008754E7"/>
    <w:rsid w:val="00875517"/>
    <w:rsid w:val="0087567B"/>
    <w:rsid w:val="008756A6"/>
    <w:rsid w:val="008756FC"/>
    <w:rsid w:val="008758B5"/>
    <w:rsid w:val="0087594A"/>
    <w:rsid w:val="00875A2C"/>
    <w:rsid w:val="00875F70"/>
    <w:rsid w:val="0087608C"/>
    <w:rsid w:val="008762CA"/>
    <w:rsid w:val="008762CE"/>
    <w:rsid w:val="008762F3"/>
    <w:rsid w:val="00876443"/>
    <w:rsid w:val="008765B8"/>
    <w:rsid w:val="008765C7"/>
    <w:rsid w:val="00876690"/>
    <w:rsid w:val="00876799"/>
    <w:rsid w:val="00876837"/>
    <w:rsid w:val="008768F3"/>
    <w:rsid w:val="00876A1F"/>
    <w:rsid w:val="00876B15"/>
    <w:rsid w:val="00876B26"/>
    <w:rsid w:val="00876B86"/>
    <w:rsid w:val="00876D28"/>
    <w:rsid w:val="00876EC9"/>
    <w:rsid w:val="0087709A"/>
    <w:rsid w:val="00877420"/>
    <w:rsid w:val="0087749B"/>
    <w:rsid w:val="008774C3"/>
    <w:rsid w:val="008776F3"/>
    <w:rsid w:val="008776F6"/>
    <w:rsid w:val="0087796E"/>
    <w:rsid w:val="00877FB8"/>
    <w:rsid w:val="008800A9"/>
    <w:rsid w:val="00880179"/>
    <w:rsid w:val="0088031D"/>
    <w:rsid w:val="0088059E"/>
    <w:rsid w:val="00880ADE"/>
    <w:rsid w:val="00880E7B"/>
    <w:rsid w:val="00880EEC"/>
    <w:rsid w:val="008812E5"/>
    <w:rsid w:val="00881328"/>
    <w:rsid w:val="008819E3"/>
    <w:rsid w:val="00881B3E"/>
    <w:rsid w:val="00881C13"/>
    <w:rsid w:val="00881CEF"/>
    <w:rsid w:val="00881DC5"/>
    <w:rsid w:val="00881F6E"/>
    <w:rsid w:val="0088209D"/>
    <w:rsid w:val="0088222A"/>
    <w:rsid w:val="00882349"/>
    <w:rsid w:val="008828F4"/>
    <w:rsid w:val="008829BE"/>
    <w:rsid w:val="00882AAB"/>
    <w:rsid w:val="00882D0B"/>
    <w:rsid w:val="00882DF1"/>
    <w:rsid w:val="00882E5F"/>
    <w:rsid w:val="0088303B"/>
    <w:rsid w:val="0088319F"/>
    <w:rsid w:val="0088382A"/>
    <w:rsid w:val="008838D3"/>
    <w:rsid w:val="00883906"/>
    <w:rsid w:val="0088392A"/>
    <w:rsid w:val="00883A6D"/>
    <w:rsid w:val="00883BFC"/>
    <w:rsid w:val="00883F57"/>
    <w:rsid w:val="008842F8"/>
    <w:rsid w:val="0088433D"/>
    <w:rsid w:val="00884770"/>
    <w:rsid w:val="00884AE1"/>
    <w:rsid w:val="00884D2D"/>
    <w:rsid w:val="00884E51"/>
    <w:rsid w:val="008850B7"/>
    <w:rsid w:val="008852A9"/>
    <w:rsid w:val="0088554E"/>
    <w:rsid w:val="008859B9"/>
    <w:rsid w:val="00885A83"/>
    <w:rsid w:val="00885C13"/>
    <w:rsid w:val="00885CDD"/>
    <w:rsid w:val="00886646"/>
    <w:rsid w:val="0088679E"/>
    <w:rsid w:val="008867D6"/>
    <w:rsid w:val="008868DE"/>
    <w:rsid w:val="00886EE2"/>
    <w:rsid w:val="00886F05"/>
    <w:rsid w:val="008870F4"/>
    <w:rsid w:val="00887153"/>
    <w:rsid w:val="008872FA"/>
    <w:rsid w:val="0088739E"/>
    <w:rsid w:val="00887A80"/>
    <w:rsid w:val="00887D10"/>
    <w:rsid w:val="00887F61"/>
    <w:rsid w:val="008905EF"/>
    <w:rsid w:val="0089125F"/>
    <w:rsid w:val="008913CA"/>
    <w:rsid w:val="008913DF"/>
    <w:rsid w:val="00891928"/>
    <w:rsid w:val="008919CA"/>
    <w:rsid w:val="00891ACA"/>
    <w:rsid w:val="00891BCD"/>
    <w:rsid w:val="00891CFD"/>
    <w:rsid w:val="00891FC2"/>
    <w:rsid w:val="00892026"/>
    <w:rsid w:val="008924C8"/>
    <w:rsid w:val="00892607"/>
    <w:rsid w:val="00892769"/>
    <w:rsid w:val="00892AAD"/>
    <w:rsid w:val="00892DE8"/>
    <w:rsid w:val="00893207"/>
    <w:rsid w:val="008938DE"/>
    <w:rsid w:val="00893B87"/>
    <w:rsid w:val="008941FB"/>
    <w:rsid w:val="00894248"/>
    <w:rsid w:val="00894424"/>
    <w:rsid w:val="0089446F"/>
    <w:rsid w:val="0089459A"/>
    <w:rsid w:val="008946CE"/>
    <w:rsid w:val="008947C5"/>
    <w:rsid w:val="00894CC0"/>
    <w:rsid w:val="00894DB0"/>
    <w:rsid w:val="0089556C"/>
    <w:rsid w:val="0089564C"/>
    <w:rsid w:val="00895671"/>
    <w:rsid w:val="00895A42"/>
    <w:rsid w:val="00895AD0"/>
    <w:rsid w:val="00895CD7"/>
    <w:rsid w:val="0089631F"/>
    <w:rsid w:val="0089632F"/>
    <w:rsid w:val="0089638A"/>
    <w:rsid w:val="00896751"/>
    <w:rsid w:val="0089687E"/>
    <w:rsid w:val="00896C46"/>
    <w:rsid w:val="00896D37"/>
    <w:rsid w:val="00896E68"/>
    <w:rsid w:val="00896FF3"/>
    <w:rsid w:val="00897115"/>
    <w:rsid w:val="0089715B"/>
    <w:rsid w:val="008975BF"/>
    <w:rsid w:val="0089764D"/>
    <w:rsid w:val="0089776E"/>
    <w:rsid w:val="00897CBC"/>
    <w:rsid w:val="00897EE6"/>
    <w:rsid w:val="008A02FA"/>
    <w:rsid w:val="008A06C1"/>
    <w:rsid w:val="008A07B8"/>
    <w:rsid w:val="008A07E5"/>
    <w:rsid w:val="008A0839"/>
    <w:rsid w:val="008A0BB7"/>
    <w:rsid w:val="008A0CB1"/>
    <w:rsid w:val="008A0D40"/>
    <w:rsid w:val="008A0E7B"/>
    <w:rsid w:val="008A1488"/>
    <w:rsid w:val="008A1866"/>
    <w:rsid w:val="008A2211"/>
    <w:rsid w:val="008A24F2"/>
    <w:rsid w:val="008A25F6"/>
    <w:rsid w:val="008A2728"/>
    <w:rsid w:val="008A2BCB"/>
    <w:rsid w:val="008A2D3E"/>
    <w:rsid w:val="008A32DF"/>
    <w:rsid w:val="008A3387"/>
    <w:rsid w:val="008A3420"/>
    <w:rsid w:val="008A383D"/>
    <w:rsid w:val="008A39A9"/>
    <w:rsid w:val="008A3B41"/>
    <w:rsid w:val="008A3C47"/>
    <w:rsid w:val="008A3D0C"/>
    <w:rsid w:val="008A3DA5"/>
    <w:rsid w:val="008A3DFE"/>
    <w:rsid w:val="008A3E59"/>
    <w:rsid w:val="008A3FB3"/>
    <w:rsid w:val="008A4044"/>
    <w:rsid w:val="008A4212"/>
    <w:rsid w:val="008A4619"/>
    <w:rsid w:val="008A4770"/>
    <w:rsid w:val="008A4D0B"/>
    <w:rsid w:val="008A4D80"/>
    <w:rsid w:val="008A509B"/>
    <w:rsid w:val="008A543B"/>
    <w:rsid w:val="008A54BD"/>
    <w:rsid w:val="008A5557"/>
    <w:rsid w:val="008A573E"/>
    <w:rsid w:val="008A5ED0"/>
    <w:rsid w:val="008A5FAE"/>
    <w:rsid w:val="008A5FC1"/>
    <w:rsid w:val="008A63E2"/>
    <w:rsid w:val="008A6591"/>
    <w:rsid w:val="008A6754"/>
    <w:rsid w:val="008A6D3E"/>
    <w:rsid w:val="008A6DEE"/>
    <w:rsid w:val="008A6F32"/>
    <w:rsid w:val="008A6F40"/>
    <w:rsid w:val="008A7C44"/>
    <w:rsid w:val="008A7CAF"/>
    <w:rsid w:val="008A7CE5"/>
    <w:rsid w:val="008A7E45"/>
    <w:rsid w:val="008B073B"/>
    <w:rsid w:val="008B0DD7"/>
    <w:rsid w:val="008B0F9F"/>
    <w:rsid w:val="008B0FB8"/>
    <w:rsid w:val="008B105D"/>
    <w:rsid w:val="008B11CC"/>
    <w:rsid w:val="008B11CF"/>
    <w:rsid w:val="008B1257"/>
    <w:rsid w:val="008B13BE"/>
    <w:rsid w:val="008B1B2D"/>
    <w:rsid w:val="008B1B56"/>
    <w:rsid w:val="008B1BEF"/>
    <w:rsid w:val="008B1BF4"/>
    <w:rsid w:val="008B1C71"/>
    <w:rsid w:val="008B1CFD"/>
    <w:rsid w:val="008B1EEE"/>
    <w:rsid w:val="008B22FB"/>
    <w:rsid w:val="008B22FF"/>
    <w:rsid w:val="008B23F8"/>
    <w:rsid w:val="008B277D"/>
    <w:rsid w:val="008B2953"/>
    <w:rsid w:val="008B29CB"/>
    <w:rsid w:val="008B2D41"/>
    <w:rsid w:val="008B2F8E"/>
    <w:rsid w:val="008B3192"/>
    <w:rsid w:val="008B33A9"/>
    <w:rsid w:val="008B33EB"/>
    <w:rsid w:val="008B346E"/>
    <w:rsid w:val="008B382F"/>
    <w:rsid w:val="008B3C26"/>
    <w:rsid w:val="008B3D1E"/>
    <w:rsid w:val="008B3E87"/>
    <w:rsid w:val="008B3FD4"/>
    <w:rsid w:val="008B4486"/>
    <w:rsid w:val="008B45D4"/>
    <w:rsid w:val="008B4804"/>
    <w:rsid w:val="008B49A9"/>
    <w:rsid w:val="008B4C62"/>
    <w:rsid w:val="008B568C"/>
    <w:rsid w:val="008B56FB"/>
    <w:rsid w:val="008B5775"/>
    <w:rsid w:val="008B5E6C"/>
    <w:rsid w:val="008B63EE"/>
    <w:rsid w:val="008B6465"/>
    <w:rsid w:val="008B65E7"/>
    <w:rsid w:val="008B67E7"/>
    <w:rsid w:val="008B6A66"/>
    <w:rsid w:val="008B6BF6"/>
    <w:rsid w:val="008B6C64"/>
    <w:rsid w:val="008B6CEE"/>
    <w:rsid w:val="008B707B"/>
    <w:rsid w:val="008B719E"/>
    <w:rsid w:val="008B7810"/>
    <w:rsid w:val="008B7929"/>
    <w:rsid w:val="008B7AFD"/>
    <w:rsid w:val="008B7F15"/>
    <w:rsid w:val="008C00BA"/>
    <w:rsid w:val="008C00FA"/>
    <w:rsid w:val="008C01DE"/>
    <w:rsid w:val="008C027F"/>
    <w:rsid w:val="008C06DD"/>
    <w:rsid w:val="008C0712"/>
    <w:rsid w:val="008C07A8"/>
    <w:rsid w:val="008C0AB3"/>
    <w:rsid w:val="008C0BA2"/>
    <w:rsid w:val="008C10E5"/>
    <w:rsid w:val="008C1262"/>
    <w:rsid w:val="008C13E8"/>
    <w:rsid w:val="008C16D1"/>
    <w:rsid w:val="008C1A2E"/>
    <w:rsid w:val="008C1EC9"/>
    <w:rsid w:val="008C1ECB"/>
    <w:rsid w:val="008C2325"/>
    <w:rsid w:val="008C240A"/>
    <w:rsid w:val="008C24E3"/>
    <w:rsid w:val="008C2522"/>
    <w:rsid w:val="008C29A1"/>
    <w:rsid w:val="008C29F4"/>
    <w:rsid w:val="008C2CD1"/>
    <w:rsid w:val="008C2D95"/>
    <w:rsid w:val="008C2F1C"/>
    <w:rsid w:val="008C318C"/>
    <w:rsid w:val="008C31D3"/>
    <w:rsid w:val="008C3286"/>
    <w:rsid w:val="008C3299"/>
    <w:rsid w:val="008C32BE"/>
    <w:rsid w:val="008C3377"/>
    <w:rsid w:val="008C35E5"/>
    <w:rsid w:val="008C35FC"/>
    <w:rsid w:val="008C37DA"/>
    <w:rsid w:val="008C38A0"/>
    <w:rsid w:val="008C3A0D"/>
    <w:rsid w:val="008C3C2E"/>
    <w:rsid w:val="008C3C88"/>
    <w:rsid w:val="008C3D89"/>
    <w:rsid w:val="008C3E73"/>
    <w:rsid w:val="008C3EF5"/>
    <w:rsid w:val="008C441A"/>
    <w:rsid w:val="008C4515"/>
    <w:rsid w:val="008C456A"/>
    <w:rsid w:val="008C4698"/>
    <w:rsid w:val="008C4807"/>
    <w:rsid w:val="008C48B2"/>
    <w:rsid w:val="008C48C6"/>
    <w:rsid w:val="008C4904"/>
    <w:rsid w:val="008C4B09"/>
    <w:rsid w:val="008C521C"/>
    <w:rsid w:val="008C5300"/>
    <w:rsid w:val="008C53DA"/>
    <w:rsid w:val="008C561B"/>
    <w:rsid w:val="008C5628"/>
    <w:rsid w:val="008C5924"/>
    <w:rsid w:val="008C59AC"/>
    <w:rsid w:val="008C5EE5"/>
    <w:rsid w:val="008C618C"/>
    <w:rsid w:val="008C63BA"/>
    <w:rsid w:val="008C64B5"/>
    <w:rsid w:val="008C6557"/>
    <w:rsid w:val="008C6994"/>
    <w:rsid w:val="008C69AB"/>
    <w:rsid w:val="008C6AD6"/>
    <w:rsid w:val="008C6AE5"/>
    <w:rsid w:val="008C6C60"/>
    <w:rsid w:val="008C6EB7"/>
    <w:rsid w:val="008C7055"/>
    <w:rsid w:val="008C71A4"/>
    <w:rsid w:val="008C7420"/>
    <w:rsid w:val="008C755C"/>
    <w:rsid w:val="008C76B6"/>
    <w:rsid w:val="008C7878"/>
    <w:rsid w:val="008C7937"/>
    <w:rsid w:val="008C7C67"/>
    <w:rsid w:val="008C7D5A"/>
    <w:rsid w:val="008C7F68"/>
    <w:rsid w:val="008D059C"/>
    <w:rsid w:val="008D0787"/>
    <w:rsid w:val="008D0805"/>
    <w:rsid w:val="008D0D87"/>
    <w:rsid w:val="008D0E35"/>
    <w:rsid w:val="008D1017"/>
    <w:rsid w:val="008D109E"/>
    <w:rsid w:val="008D12C1"/>
    <w:rsid w:val="008D131E"/>
    <w:rsid w:val="008D138C"/>
    <w:rsid w:val="008D138F"/>
    <w:rsid w:val="008D1432"/>
    <w:rsid w:val="008D159C"/>
    <w:rsid w:val="008D15D5"/>
    <w:rsid w:val="008D16BB"/>
    <w:rsid w:val="008D1727"/>
    <w:rsid w:val="008D1743"/>
    <w:rsid w:val="008D175C"/>
    <w:rsid w:val="008D18F6"/>
    <w:rsid w:val="008D1A5C"/>
    <w:rsid w:val="008D1B85"/>
    <w:rsid w:val="008D1CEA"/>
    <w:rsid w:val="008D1D0D"/>
    <w:rsid w:val="008D1D7A"/>
    <w:rsid w:val="008D2213"/>
    <w:rsid w:val="008D2A40"/>
    <w:rsid w:val="008D31E1"/>
    <w:rsid w:val="008D33C0"/>
    <w:rsid w:val="008D351A"/>
    <w:rsid w:val="008D37C5"/>
    <w:rsid w:val="008D3966"/>
    <w:rsid w:val="008D3A16"/>
    <w:rsid w:val="008D3A96"/>
    <w:rsid w:val="008D4117"/>
    <w:rsid w:val="008D4188"/>
    <w:rsid w:val="008D41CE"/>
    <w:rsid w:val="008D41EC"/>
    <w:rsid w:val="008D4225"/>
    <w:rsid w:val="008D44ED"/>
    <w:rsid w:val="008D4D92"/>
    <w:rsid w:val="008D4E0D"/>
    <w:rsid w:val="008D4E24"/>
    <w:rsid w:val="008D525B"/>
    <w:rsid w:val="008D550A"/>
    <w:rsid w:val="008D569A"/>
    <w:rsid w:val="008D57E6"/>
    <w:rsid w:val="008D58BC"/>
    <w:rsid w:val="008D5AEC"/>
    <w:rsid w:val="008D5BCD"/>
    <w:rsid w:val="008D65A6"/>
    <w:rsid w:val="008D6602"/>
    <w:rsid w:val="008D6628"/>
    <w:rsid w:val="008D67AC"/>
    <w:rsid w:val="008D6823"/>
    <w:rsid w:val="008D6DD9"/>
    <w:rsid w:val="008D6EEB"/>
    <w:rsid w:val="008D7018"/>
    <w:rsid w:val="008D7343"/>
    <w:rsid w:val="008D761F"/>
    <w:rsid w:val="008D79ED"/>
    <w:rsid w:val="008D7A71"/>
    <w:rsid w:val="008D7C05"/>
    <w:rsid w:val="008D7C41"/>
    <w:rsid w:val="008D7DA7"/>
    <w:rsid w:val="008D7E8E"/>
    <w:rsid w:val="008E0331"/>
    <w:rsid w:val="008E035E"/>
    <w:rsid w:val="008E03C6"/>
    <w:rsid w:val="008E047E"/>
    <w:rsid w:val="008E0773"/>
    <w:rsid w:val="008E0797"/>
    <w:rsid w:val="008E07E5"/>
    <w:rsid w:val="008E0979"/>
    <w:rsid w:val="008E0B11"/>
    <w:rsid w:val="008E0D77"/>
    <w:rsid w:val="008E10E1"/>
    <w:rsid w:val="008E134A"/>
    <w:rsid w:val="008E143F"/>
    <w:rsid w:val="008E18CC"/>
    <w:rsid w:val="008E18E6"/>
    <w:rsid w:val="008E196D"/>
    <w:rsid w:val="008E1B03"/>
    <w:rsid w:val="008E1BA1"/>
    <w:rsid w:val="008E2438"/>
    <w:rsid w:val="008E27CD"/>
    <w:rsid w:val="008E2C79"/>
    <w:rsid w:val="008E2EAD"/>
    <w:rsid w:val="008E2EDB"/>
    <w:rsid w:val="008E2F5E"/>
    <w:rsid w:val="008E30AA"/>
    <w:rsid w:val="008E333B"/>
    <w:rsid w:val="008E37BE"/>
    <w:rsid w:val="008E3869"/>
    <w:rsid w:val="008E38E1"/>
    <w:rsid w:val="008E3AC0"/>
    <w:rsid w:val="008E3B86"/>
    <w:rsid w:val="008E3EC1"/>
    <w:rsid w:val="008E4094"/>
    <w:rsid w:val="008E4168"/>
    <w:rsid w:val="008E428D"/>
    <w:rsid w:val="008E42CF"/>
    <w:rsid w:val="008E468A"/>
    <w:rsid w:val="008E4757"/>
    <w:rsid w:val="008E48DA"/>
    <w:rsid w:val="008E49C2"/>
    <w:rsid w:val="008E4A1B"/>
    <w:rsid w:val="008E4D1E"/>
    <w:rsid w:val="008E4EA8"/>
    <w:rsid w:val="008E4FFC"/>
    <w:rsid w:val="008E503D"/>
    <w:rsid w:val="008E516A"/>
    <w:rsid w:val="008E53D7"/>
    <w:rsid w:val="008E554E"/>
    <w:rsid w:val="008E58EF"/>
    <w:rsid w:val="008E5941"/>
    <w:rsid w:val="008E5954"/>
    <w:rsid w:val="008E5A0F"/>
    <w:rsid w:val="008E5D72"/>
    <w:rsid w:val="008E5D7E"/>
    <w:rsid w:val="008E657A"/>
    <w:rsid w:val="008E6A80"/>
    <w:rsid w:val="008E6BD0"/>
    <w:rsid w:val="008E6C8E"/>
    <w:rsid w:val="008E6CC3"/>
    <w:rsid w:val="008E6F0F"/>
    <w:rsid w:val="008E6F78"/>
    <w:rsid w:val="008E72C8"/>
    <w:rsid w:val="008E7805"/>
    <w:rsid w:val="008E789F"/>
    <w:rsid w:val="008E7A3C"/>
    <w:rsid w:val="008E7DF1"/>
    <w:rsid w:val="008E7DF9"/>
    <w:rsid w:val="008F04E9"/>
    <w:rsid w:val="008F0504"/>
    <w:rsid w:val="008F0582"/>
    <w:rsid w:val="008F0874"/>
    <w:rsid w:val="008F0D6A"/>
    <w:rsid w:val="008F101C"/>
    <w:rsid w:val="008F152F"/>
    <w:rsid w:val="008F15CC"/>
    <w:rsid w:val="008F16FF"/>
    <w:rsid w:val="008F1A12"/>
    <w:rsid w:val="008F1A69"/>
    <w:rsid w:val="008F1A6F"/>
    <w:rsid w:val="008F1AEE"/>
    <w:rsid w:val="008F1C33"/>
    <w:rsid w:val="008F1ED3"/>
    <w:rsid w:val="008F1EF7"/>
    <w:rsid w:val="008F1F77"/>
    <w:rsid w:val="008F22FC"/>
    <w:rsid w:val="008F2300"/>
    <w:rsid w:val="008F250A"/>
    <w:rsid w:val="008F2777"/>
    <w:rsid w:val="008F283B"/>
    <w:rsid w:val="008F2946"/>
    <w:rsid w:val="008F2A61"/>
    <w:rsid w:val="008F2FB2"/>
    <w:rsid w:val="008F3075"/>
    <w:rsid w:val="008F34A5"/>
    <w:rsid w:val="008F35A9"/>
    <w:rsid w:val="008F365C"/>
    <w:rsid w:val="008F3CC4"/>
    <w:rsid w:val="008F3CCD"/>
    <w:rsid w:val="008F3E42"/>
    <w:rsid w:val="008F41B4"/>
    <w:rsid w:val="008F44DC"/>
    <w:rsid w:val="008F46E8"/>
    <w:rsid w:val="008F47BD"/>
    <w:rsid w:val="008F4ADB"/>
    <w:rsid w:val="008F4DE1"/>
    <w:rsid w:val="008F4EE0"/>
    <w:rsid w:val="008F5169"/>
    <w:rsid w:val="008F5727"/>
    <w:rsid w:val="008F5C4A"/>
    <w:rsid w:val="008F5FF8"/>
    <w:rsid w:val="008F6057"/>
    <w:rsid w:val="008F61BF"/>
    <w:rsid w:val="008F6343"/>
    <w:rsid w:val="008F6440"/>
    <w:rsid w:val="008F67EC"/>
    <w:rsid w:val="008F699D"/>
    <w:rsid w:val="008F6C70"/>
    <w:rsid w:val="008F6E03"/>
    <w:rsid w:val="008F6E59"/>
    <w:rsid w:val="008F708F"/>
    <w:rsid w:val="008F7284"/>
    <w:rsid w:val="008F73FD"/>
    <w:rsid w:val="008F79AE"/>
    <w:rsid w:val="008F79CE"/>
    <w:rsid w:val="008F7B2A"/>
    <w:rsid w:val="008F7C78"/>
    <w:rsid w:val="008F7F0C"/>
    <w:rsid w:val="008F7FAF"/>
    <w:rsid w:val="00900321"/>
    <w:rsid w:val="0090033F"/>
    <w:rsid w:val="009007C8"/>
    <w:rsid w:val="0090099C"/>
    <w:rsid w:val="00900AEA"/>
    <w:rsid w:val="00900EE6"/>
    <w:rsid w:val="009010E4"/>
    <w:rsid w:val="00901156"/>
    <w:rsid w:val="009013A3"/>
    <w:rsid w:val="00901479"/>
    <w:rsid w:val="00901895"/>
    <w:rsid w:val="009019CC"/>
    <w:rsid w:val="00901A12"/>
    <w:rsid w:val="00901B0B"/>
    <w:rsid w:val="00901D06"/>
    <w:rsid w:val="00901DE7"/>
    <w:rsid w:val="00901E15"/>
    <w:rsid w:val="00901F3B"/>
    <w:rsid w:val="00902426"/>
    <w:rsid w:val="009025FA"/>
    <w:rsid w:val="00902DCC"/>
    <w:rsid w:val="00903004"/>
    <w:rsid w:val="00903076"/>
    <w:rsid w:val="00903529"/>
    <w:rsid w:val="0090399E"/>
    <w:rsid w:val="00903A67"/>
    <w:rsid w:val="00903B8C"/>
    <w:rsid w:val="00904321"/>
    <w:rsid w:val="00904669"/>
    <w:rsid w:val="0090477B"/>
    <w:rsid w:val="00904796"/>
    <w:rsid w:val="0090483F"/>
    <w:rsid w:val="00904CB7"/>
    <w:rsid w:val="00904CF1"/>
    <w:rsid w:val="00904DEC"/>
    <w:rsid w:val="00904EC5"/>
    <w:rsid w:val="0090515E"/>
    <w:rsid w:val="00905390"/>
    <w:rsid w:val="0090547D"/>
    <w:rsid w:val="0090563A"/>
    <w:rsid w:val="00905B34"/>
    <w:rsid w:val="00905CFC"/>
    <w:rsid w:val="00905E57"/>
    <w:rsid w:val="009060AF"/>
    <w:rsid w:val="0090632F"/>
    <w:rsid w:val="0090654C"/>
    <w:rsid w:val="0090686D"/>
    <w:rsid w:val="009068A8"/>
    <w:rsid w:val="00906A52"/>
    <w:rsid w:val="00906A82"/>
    <w:rsid w:val="00906A92"/>
    <w:rsid w:val="00906B04"/>
    <w:rsid w:val="00906B7B"/>
    <w:rsid w:val="00906D86"/>
    <w:rsid w:val="00906F25"/>
    <w:rsid w:val="0090795A"/>
    <w:rsid w:val="00907AE7"/>
    <w:rsid w:val="0091025A"/>
    <w:rsid w:val="009102B0"/>
    <w:rsid w:val="009105B6"/>
    <w:rsid w:val="00910772"/>
    <w:rsid w:val="00910783"/>
    <w:rsid w:val="009107B4"/>
    <w:rsid w:val="00910A2A"/>
    <w:rsid w:val="00910B5A"/>
    <w:rsid w:val="00910BEC"/>
    <w:rsid w:val="00910C89"/>
    <w:rsid w:val="00910CFE"/>
    <w:rsid w:val="00910D9C"/>
    <w:rsid w:val="00910DB0"/>
    <w:rsid w:val="00910E29"/>
    <w:rsid w:val="0091119C"/>
    <w:rsid w:val="009112D0"/>
    <w:rsid w:val="009115CB"/>
    <w:rsid w:val="0091162B"/>
    <w:rsid w:val="009116A9"/>
    <w:rsid w:val="0091191F"/>
    <w:rsid w:val="00911940"/>
    <w:rsid w:val="009119C5"/>
    <w:rsid w:val="009119CE"/>
    <w:rsid w:val="00911B5E"/>
    <w:rsid w:val="00911D63"/>
    <w:rsid w:val="00911EA9"/>
    <w:rsid w:val="00911F91"/>
    <w:rsid w:val="00912083"/>
    <w:rsid w:val="00912098"/>
    <w:rsid w:val="009123DA"/>
    <w:rsid w:val="0091244C"/>
    <w:rsid w:val="00912613"/>
    <w:rsid w:val="0091288C"/>
    <w:rsid w:val="00912965"/>
    <w:rsid w:val="00912B77"/>
    <w:rsid w:val="00912D4E"/>
    <w:rsid w:val="00912FAD"/>
    <w:rsid w:val="00913431"/>
    <w:rsid w:val="009135E7"/>
    <w:rsid w:val="009137EF"/>
    <w:rsid w:val="009139E0"/>
    <w:rsid w:val="00913C6E"/>
    <w:rsid w:val="00913DAF"/>
    <w:rsid w:val="00913ED8"/>
    <w:rsid w:val="00913EE2"/>
    <w:rsid w:val="00914225"/>
    <w:rsid w:val="00914378"/>
    <w:rsid w:val="0091440E"/>
    <w:rsid w:val="00914451"/>
    <w:rsid w:val="00914489"/>
    <w:rsid w:val="0091451F"/>
    <w:rsid w:val="009145D4"/>
    <w:rsid w:val="009145E8"/>
    <w:rsid w:val="00914731"/>
    <w:rsid w:val="009147ED"/>
    <w:rsid w:val="00914906"/>
    <w:rsid w:val="009149D7"/>
    <w:rsid w:val="00914C0C"/>
    <w:rsid w:val="00914E27"/>
    <w:rsid w:val="00914F41"/>
    <w:rsid w:val="0091516B"/>
    <w:rsid w:val="00915927"/>
    <w:rsid w:val="00915C33"/>
    <w:rsid w:val="00915C49"/>
    <w:rsid w:val="00915CD5"/>
    <w:rsid w:val="00915D7A"/>
    <w:rsid w:val="00915F92"/>
    <w:rsid w:val="0091624D"/>
    <w:rsid w:val="009162F2"/>
    <w:rsid w:val="00916430"/>
    <w:rsid w:val="00916711"/>
    <w:rsid w:val="00916A4D"/>
    <w:rsid w:val="00916AB8"/>
    <w:rsid w:val="00916C60"/>
    <w:rsid w:val="00916CA1"/>
    <w:rsid w:val="00916FC8"/>
    <w:rsid w:val="00917151"/>
    <w:rsid w:val="00917BC1"/>
    <w:rsid w:val="00920031"/>
    <w:rsid w:val="009200CD"/>
    <w:rsid w:val="00920687"/>
    <w:rsid w:val="00920D86"/>
    <w:rsid w:val="00920DEA"/>
    <w:rsid w:val="0092132A"/>
    <w:rsid w:val="0092151F"/>
    <w:rsid w:val="00921756"/>
    <w:rsid w:val="009217C0"/>
    <w:rsid w:val="0092192E"/>
    <w:rsid w:val="00921B14"/>
    <w:rsid w:val="00921C14"/>
    <w:rsid w:val="00922053"/>
    <w:rsid w:val="009220F7"/>
    <w:rsid w:val="009221AE"/>
    <w:rsid w:val="009222B2"/>
    <w:rsid w:val="0092266A"/>
    <w:rsid w:val="0092266F"/>
    <w:rsid w:val="009226FB"/>
    <w:rsid w:val="00922830"/>
    <w:rsid w:val="009229F1"/>
    <w:rsid w:val="00922BC6"/>
    <w:rsid w:val="00922BD1"/>
    <w:rsid w:val="00922E67"/>
    <w:rsid w:val="00922FB9"/>
    <w:rsid w:val="00922FDB"/>
    <w:rsid w:val="0092327D"/>
    <w:rsid w:val="009232D7"/>
    <w:rsid w:val="00923413"/>
    <w:rsid w:val="00923414"/>
    <w:rsid w:val="009234E8"/>
    <w:rsid w:val="009234F7"/>
    <w:rsid w:val="0092353C"/>
    <w:rsid w:val="00923636"/>
    <w:rsid w:val="009236A6"/>
    <w:rsid w:val="00923A78"/>
    <w:rsid w:val="00923AC6"/>
    <w:rsid w:val="00923BAC"/>
    <w:rsid w:val="00923DF7"/>
    <w:rsid w:val="00923E65"/>
    <w:rsid w:val="00923EE6"/>
    <w:rsid w:val="0092486B"/>
    <w:rsid w:val="00924A6D"/>
    <w:rsid w:val="00924AFE"/>
    <w:rsid w:val="00924C59"/>
    <w:rsid w:val="00924E46"/>
    <w:rsid w:val="00924EA8"/>
    <w:rsid w:val="009250A4"/>
    <w:rsid w:val="00925242"/>
    <w:rsid w:val="00925539"/>
    <w:rsid w:val="00925638"/>
    <w:rsid w:val="0092597E"/>
    <w:rsid w:val="00925A1C"/>
    <w:rsid w:val="009260C5"/>
    <w:rsid w:val="00926259"/>
    <w:rsid w:val="009263ED"/>
    <w:rsid w:val="0092640C"/>
    <w:rsid w:val="00926432"/>
    <w:rsid w:val="009264CE"/>
    <w:rsid w:val="009265AC"/>
    <w:rsid w:val="009267A8"/>
    <w:rsid w:val="009268A5"/>
    <w:rsid w:val="00926CF8"/>
    <w:rsid w:val="0092755D"/>
    <w:rsid w:val="009278C8"/>
    <w:rsid w:val="009278F4"/>
    <w:rsid w:val="00927982"/>
    <w:rsid w:val="009279EA"/>
    <w:rsid w:val="00927B23"/>
    <w:rsid w:val="00927FF6"/>
    <w:rsid w:val="009303EC"/>
    <w:rsid w:val="009303FE"/>
    <w:rsid w:val="009306FA"/>
    <w:rsid w:val="009308A1"/>
    <w:rsid w:val="009309C8"/>
    <w:rsid w:val="00931046"/>
    <w:rsid w:val="009310F6"/>
    <w:rsid w:val="00931247"/>
    <w:rsid w:val="0093154D"/>
    <w:rsid w:val="009315BB"/>
    <w:rsid w:val="00931974"/>
    <w:rsid w:val="00931994"/>
    <w:rsid w:val="00931FC4"/>
    <w:rsid w:val="00931FE0"/>
    <w:rsid w:val="00932140"/>
    <w:rsid w:val="00932355"/>
    <w:rsid w:val="009323B3"/>
    <w:rsid w:val="00932461"/>
    <w:rsid w:val="00932995"/>
    <w:rsid w:val="00932996"/>
    <w:rsid w:val="009329A2"/>
    <w:rsid w:val="00932F8D"/>
    <w:rsid w:val="00933114"/>
    <w:rsid w:val="00933240"/>
    <w:rsid w:val="009333AB"/>
    <w:rsid w:val="009333E5"/>
    <w:rsid w:val="00933531"/>
    <w:rsid w:val="00933532"/>
    <w:rsid w:val="00933627"/>
    <w:rsid w:val="0093379E"/>
    <w:rsid w:val="00933879"/>
    <w:rsid w:val="00933A5A"/>
    <w:rsid w:val="00933B84"/>
    <w:rsid w:val="00933D3C"/>
    <w:rsid w:val="00933DEE"/>
    <w:rsid w:val="00933EAD"/>
    <w:rsid w:val="00934048"/>
    <w:rsid w:val="0093436D"/>
    <w:rsid w:val="00934503"/>
    <w:rsid w:val="009347D4"/>
    <w:rsid w:val="009348FD"/>
    <w:rsid w:val="00935196"/>
    <w:rsid w:val="00935218"/>
    <w:rsid w:val="009353C9"/>
    <w:rsid w:val="0093555D"/>
    <w:rsid w:val="009355A7"/>
    <w:rsid w:val="00935702"/>
    <w:rsid w:val="009358F1"/>
    <w:rsid w:val="0093595E"/>
    <w:rsid w:val="00935BED"/>
    <w:rsid w:val="00935E80"/>
    <w:rsid w:val="00936403"/>
    <w:rsid w:val="0093693C"/>
    <w:rsid w:val="00936D65"/>
    <w:rsid w:val="009375CC"/>
    <w:rsid w:val="009375EC"/>
    <w:rsid w:val="009376C3"/>
    <w:rsid w:val="009376E4"/>
    <w:rsid w:val="0093779C"/>
    <w:rsid w:val="0093792D"/>
    <w:rsid w:val="00937993"/>
    <w:rsid w:val="00937A2C"/>
    <w:rsid w:val="00937AAA"/>
    <w:rsid w:val="00937AFE"/>
    <w:rsid w:val="00937C2B"/>
    <w:rsid w:val="00937D6A"/>
    <w:rsid w:val="0094026A"/>
    <w:rsid w:val="00940392"/>
    <w:rsid w:val="00940740"/>
    <w:rsid w:val="00940A58"/>
    <w:rsid w:val="00940A9A"/>
    <w:rsid w:val="00940ABA"/>
    <w:rsid w:val="00941045"/>
    <w:rsid w:val="00941281"/>
    <w:rsid w:val="00941BC5"/>
    <w:rsid w:val="00941C45"/>
    <w:rsid w:val="00941D2B"/>
    <w:rsid w:val="00941E56"/>
    <w:rsid w:val="00941F10"/>
    <w:rsid w:val="00941F42"/>
    <w:rsid w:val="0094202F"/>
    <w:rsid w:val="009425E9"/>
    <w:rsid w:val="00942E29"/>
    <w:rsid w:val="00942EF0"/>
    <w:rsid w:val="0094301F"/>
    <w:rsid w:val="009430D4"/>
    <w:rsid w:val="00943533"/>
    <w:rsid w:val="0094370B"/>
    <w:rsid w:val="0094393C"/>
    <w:rsid w:val="00943D09"/>
    <w:rsid w:val="00943D98"/>
    <w:rsid w:val="00944190"/>
    <w:rsid w:val="0094478D"/>
    <w:rsid w:val="00944887"/>
    <w:rsid w:val="0094491E"/>
    <w:rsid w:val="00944F30"/>
    <w:rsid w:val="00945135"/>
    <w:rsid w:val="0094540B"/>
    <w:rsid w:val="009455B6"/>
    <w:rsid w:val="009455D1"/>
    <w:rsid w:val="009457FC"/>
    <w:rsid w:val="00945876"/>
    <w:rsid w:val="00945943"/>
    <w:rsid w:val="0094597A"/>
    <w:rsid w:val="00945EBC"/>
    <w:rsid w:val="0094607F"/>
    <w:rsid w:val="0094611F"/>
    <w:rsid w:val="009461B0"/>
    <w:rsid w:val="009462A6"/>
    <w:rsid w:val="00946649"/>
    <w:rsid w:val="00946A1C"/>
    <w:rsid w:val="00946A7D"/>
    <w:rsid w:val="00946AF7"/>
    <w:rsid w:val="00946EC3"/>
    <w:rsid w:val="00947340"/>
    <w:rsid w:val="00947735"/>
    <w:rsid w:val="0094782B"/>
    <w:rsid w:val="00947EB5"/>
    <w:rsid w:val="0095000C"/>
    <w:rsid w:val="0095017E"/>
    <w:rsid w:val="0095028B"/>
    <w:rsid w:val="0095048B"/>
    <w:rsid w:val="009509EB"/>
    <w:rsid w:val="00950A48"/>
    <w:rsid w:val="00950A92"/>
    <w:rsid w:val="00950C54"/>
    <w:rsid w:val="0095127E"/>
    <w:rsid w:val="0095139A"/>
    <w:rsid w:val="00951401"/>
    <w:rsid w:val="00951456"/>
    <w:rsid w:val="009514AA"/>
    <w:rsid w:val="009514F5"/>
    <w:rsid w:val="00951567"/>
    <w:rsid w:val="0095166B"/>
    <w:rsid w:val="009516B7"/>
    <w:rsid w:val="00951A50"/>
    <w:rsid w:val="00951AB8"/>
    <w:rsid w:val="009523F3"/>
    <w:rsid w:val="00952564"/>
    <w:rsid w:val="009526A1"/>
    <w:rsid w:val="00952C79"/>
    <w:rsid w:val="009530A3"/>
    <w:rsid w:val="00953407"/>
    <w:rsid w:val="00953462"/>
    <w:rsid w:val="00953499"/>
    <w:rsid w:val="00953537"/>
    <w:rsid w:val="00953779"/>
    <w:rsid w:val="0095379F"/>
    <w:rsid w:val="009538A8"/>
    <w:rsid w:val="00953A4A"/>
    <w:rsid w:val="009546F7"/>
    <w:rsid w:val="00954794"/>
    <w:rsid w:val="0095483F"/>
    <w:rsid w:val="00954971"/>
    <w:rsid w:val="009549A2"/>
    <w:rsid w:val="00954D05"/>
    <w:rsid w:val="00954D98"/>
    <w:rsid w:val="00955174"/>
    <w:rsid w:val="0095527A"/>
    <w:rsid w:val="00955522"/>
    <w:rsid w:val="009556FA"/>
    <w:rsid w:val="009559F5"/>
    <w:rsid w:val="00955C49"/>
    <w:rsid w:val="00955ED9"/>
    <w:rsid w:val="00955F8D"/>
    <w:rsid w:val="00956022"/>
    <w:rsid w:val="0095606F"/>
    <w:rsid w:val="009560FB"/>
    <w:rsid w:val="009562BA"/>
    <w:rsid w:val="0095658D"/>
    <w:rsid w:val="00956833"/>
    <w:rsid w:val="009568B8"/>
    <w:rsid w:val="00956AD2"/>
    <w:rsid w:val="00956B46"/>
    <w:rsid w:val="00956B48"/>
    <w:rsid w:val="00956CA5"/>
    <w:rsid w:val="00956CF5"/>
    <w:rsid w:val="00956D58"/>
    <w:rsid w:val="00956FEA"/>
    <w:rsid w:val="0095701F"/>
    <w:rsid w:val="009571E4"/>
    <w:rsid w:val="009572A1"/>
    <w:rsid w:val="0095732F"/>
    <w:rsid w:val="00957613"/>
    <w:rsid w:val="00957775"/>
    <w:rsid w:val="00957789"/>
    <w:rsid w:val="009578A7"/>
    <w:rsid w:val="00957977"/>
    <w:rsid w:val="00957CAC"/>
    <w:rsid w:val="00957E0E"/>
    <w:rsid w:val="00957EDC"/>
    <w:rsid w:val="0096008D"/>
    <w:rsid w:val="009607CE"/>
    <w:rsid w:val="00960855"/>
    <w:rsid w:val="00960AB2"/>
    <w:rsid w:val="009610F1"/>
    <w:rsid w:val="00961153"/>
    <w:rsid w:val="0096136F"/>
    <w:rsid w:val="009613B9"/>
    <w:rsid w:val="009614C5"/>
    <w:rsid w:val="009615EA"/>
    <w:rsid w:val="0096195E"/>
    <w:rsid w:val="009619CE"/>
    <w:rsid w:val="00961C56"/>
    <w:rsid w:val="00962335"/>
    <w:rsid w:val="0096278E"/>
    <w:rsid w:val="0096287D"/>
    <w:rsid w:val="00962A10"/>
    <w:rsid w:val="00962A27"/>
    <w:rsid w:val="00962DBB"/>
    <w:rsid w:val="0096370A"/>
    <w:rsid w:val="00963871"/>
    <w:rsid w:val="00963E96"/>
    <w:rsid w:val="009641BE"/>
    <w:rsid w:val="0096426F"/>
    <w:rsid w:val="009644A2"/>
    <w:rsid w:val="00964553"/>
    <w:rsid w:val="00964974"/>
    <w:rsid w:val="00964AF8"/>
    <w:rsid w:val="00964C07"/>
    <w:rsid w:val="00964C5B"/>
    <w:rsid w:val="00964EDC"/>
    <w:rsid w:val="009651CA"/>
    <w:rsid w:val="0096533E"/>
    <w:rsid w:val="0096536C"/>
    <w:rsid w:val="0096536D"/>
    <w:rsid w:val="009653B2"/>
    <w:rsid w:val="00965484"/>
    <w:rsid w:val="0096573F"/>
    <w:rsid w:val="00965858"/>
    <w:rsid w:val="00965D7D"/>
    <w:rsid w:val="00965E52"/>
    <w:rsid w:val="009661FD"/>
    <w:rsid w:val="00966694"/>
    <w:rsid w:val="009667B5"/>
    <w:rsid w:val="009669F3"/>
    <w:rsid w:val="00966C47"/>
    <w:rsid w:val="00966D8D"/>
    <w:rsid w:val="00966EC4"/>
    <w:rsid w:val="00966F69"/>
    <w:rsid w:val="00967536"/>
    <w:rsid w:val="00967601"/>
    <w:rsid w:val="00967C2D"/>
    <w:rsid w:val="00967D4F"/>
    <w:rsid w:val="0097035A"/>
    <w:rsid w:val="0097045D"/>
    <w:rsid w:val="00970637"/>
    <w:rsid w:val="0097067A"/>
    <w:rsid w:val="009706F3"/>
    <w:rsid w:val="009708DA"/>
    <w:rsid w:val="00970C12"/>
    <w:rsid w:val="00970CD6"/>
    <w:rsid w:val="00970D50"/>
    <w:rsid w:val="00971185"/>
    <w:rsid w:val="0097118C"/>
    <w:rsid w:val="009712E3"/>
    <w:rsid w:val="0097146D"/>
    <w:rsid w:val="009714E9"/>
    <w:rsid w:val="009717FF"/>
    <w:rsid w:val="009719CA"/>
    <w:rsid w:val="00971AAE"/>
    <w:rsid w:val="00971BA0"/>
    <w:rsid w:val="00971E4F"/>
    <w:rsid w:val="00971EF5"/>
    <w:rsid w:val="00971FC0"/>
    <w:rsid w:val="00972305"/>
    <w:rsid w:val="009723F5"/>
    <w:rsid w:val="00972787"/>
    <w:rsid w:val="0097290B"/>
    <w:rsid w:val="00972A36"/>
    <w:rsid w:val="00972C9F"/>
    <w:rsid w:val="00972D21"/>
    <w:rsid w:val="00972EA8"/>
    <w:rsid w:val="009732DA"/>
    <w:rsid w:val="0097356D"/>
    <w:rsid w:val="0097382E"/>
    <w:rsid w:val="00973851"/>
    <w:rsid w:val="00973B35"/>
    <w:rsid w:val="00973D2B"/>
    <w:rsid w:val="00973D40"/>
    <w:rsid w:val="00973F91"/>
    <w:rsid w:val="0097401A"/>
    <w:rsid w:val="00974263"/>
    <w:rsid w:val="00974572"/>
    <w:rsid w:val="009745F0"/>
    <w:rsid w:val="009747F6"/>
    <w:rsid w:val="00974D1D"/>
    <w:rsid w:val="00975000"/>
    <w:rsid w:val="00975250"/>
    <w:rsid w:val="00975D6A"/>
    <w:rsid w:val="00975E66"/>
    <w:rsid w:val="00975E80"/>
    <w:rsid w:val="00975FF5"/>
    <w:rsid w:val="009762A5"/>
    <w:rsid w:val="009762AE"/>
    <w:rsid w:val="009766B8"/>
    <w:rsid w:val="00976953"/>
    <w:rsid w:val="00976C0E"/>
    <w:rsid w:val="00976D4F"/>
    <w:rsid w:val="00976DAA"/>
    <w:rsid w:val="00976EA8"/>
    <w:rsid w:val="0097705B"/>
    <w:rsid w:val="009770E7"/>
    <w:rsid w:val="009771AC"/>
    <w:rsid w:val="0097755B"/>
    <w:rsid w:val="00977916"/>
    <w:rsid w:val="00977D83"/>
    <w:rsid w:val="00977F97"/>
    <w:rsid w:val="009801DD"/>
    <w:rsid w:val="0098030A"/>
    <w:rsid w:val="009804E6"/>
    <w:rsid w:val="00980E05"/>
    <w:rsid w:val="009810FE"/>
    <w:rsid w:val="00981171"/>
    <w:rsid w:val="009812BC"/>
    <w:rsid w:val="00981358"/>
    <w:rsid w:val="009813E9"/>
    <w:rsid w:val="00981431"/>
    <w:rsid w:val="009815C1"/>
    <w:rsid w:val="00981749"/>
    <w:rsid w:val="00981854"/>
    <w:rsid w:val="00981B61"/>
    <w:rsid w:val="00981C95"/>
    <w:rsid w:val="00981D44"/>
    <w:rsid w:val="00981DAA"/>
    <w:rsid w:val="0098236A"/>
    <w:rsid w:val="009826BC"/>
    <w:rsid w:val="0098292D"/>
    <w:rsid w:val="00982DA1"/>
    <w:rsid w:val="00982E21"/>
    <w:rsid w:val="00982E82"/>
    <w:rsid w:val="00982E97"/>
    <w:rsid w:val="00983012"/>
    <w:rsid w:val="00983066"/>
    <w:rsid w:val="009831FF"/>
    <w:rsid w:val="009833DE"/>
    <w:rsid w:val="00983612"/>
    <w:rsid w:val="00983665"/>
    <w:rsid w:val="00983934"/>
    <w:rsid w:val="00983CA2"/>
    <w:rsid w:val="00983E69"/>
    <w:rsid w:val="00983F7A"/>
    <w:rsid w:val="00984210"/>
    <w:rsid w:val="009842B4"/>
    <w:rsid w:val="00984595"/>
    <w:rsid w:val="0098464E"/>
    <w:rsid w:val="009847EB"/>
    <w:rsid w:val="009849A6"/>
    <w:rsid w:val="00984A77"/>
    <w:rsid w:val="00984D77"/>
    <w:rsid w:val="009851A9"/>
    <w:rsid w:val="00985351"/>
    <w:rsid w:val="00985419"/>
    <w:rsid w:val="00985431"/>
    <w:rsid w:val="0098564B"/>
    <w:rsid w:val="009857C5"/>
    <w:rsid w:val="00985A2E"/>
    <w:rsid w:val="0098602F"/>
    <w:rsid w:val="0098619E"/>
    <w:rsid w:val="0098626F"/>
    <w:rsid w:val="0098649D"/>
    <w:rsid w:val="00986549"/>
    <w:rsid w:val="009866C5"/>
    <w:rsid w:val="00986810"/>
    <w:rsid w:val="009868EA"/>
    <w:rsid w:val="00986EA5"/>
    <w:rsid w:val="00987142"/>
    <w:rsid w:val="00987440"/>
    <w:rsid w:val="009877BE"/>
    <w:rsid w:val="009877F8"/>
    <w:rsid w:val="00987870"/>
    <w:rsid w:val="00987AB5"/>
    <w:rsid w:val="00987AE8"/>
    <w:rsid w:val="00987BD5"/>
    <w:rsid w:val="00990771"/>
    <w:rsid w:val="0099098E"/>
    <w:rsid w:val="00990B3F"/>
    <w:rsid w:val="00990C1E"/>
    <w:rsid w:val="00990D6B"/>
    <w:rsid w:val="00991147"/>
    <w:rsid w:val="00991435"/>
    <w:rsid w:val="00991478"/>
    <w:rsid w:val="00991557"/>
    <w:rsid w:val="009918DB"/>
    <w:rsid w:val="00991D4B"/>
    <w:rsid w:val="00991DFF"/>
    <w:rsid w:val="00991E1A"/>
    <w:rsid w:val="00991F61"/>
    <w:rsid w:val="00991F79"/>
    <w:rsid w:val="00992137"/>
    <w:rsid w:val="009924EF"/>
    <w:rsid w:val="00992606"/>
    <w:rsid w:val="00992699"/>
    <w:rsid w:val="0099295F"/>
    <w:rsid w:val="00992C57"/>
    <w:rsid w:val="00992CEF"/>
    <w:rsid w:val="00992DE8"/>
    <w:rsid w:val="00992F07"/>
    <w:rsid w:val="009932DC"/>
    <w:rsid w:val="00993499"/>
    <w:rsid w:val="00993577"/>
    <w:rsid w:val="009935CC"/>
    <w:rsid w:val="00993822"/>
    <w:rsid w:val="009938C9"/>
    <w:rsid w:val="00993D49"/>
    <w:rsid w:val="00993FA3"/>
    <w:rsid w:val="0099439E"/>
    <w:rsid w:val="009945C9"/>
    <w:rsid w:val="009948C9"/>
    <w:rsid w:val="00994ACB"/>
    <w:rsid w:val="00994C56"/>
    <w:rsid w:val="009953B2"/>
    <w:rsid w:val="009953C5"/>
    <w:rsid w:val="009953FB"/>
    <w:rsid w:val="00995DC7"/>
    <w:rsid w:val="0099610C"/>
    <w:rsid w:val="00996128"/>
    <w:rsid w:val="00996145"/>
    <w:rsid w:val="0099633B"/>
    <w:rsid w:val="00996420"/>
    <w:rsid w:val="00996450"/>
    <w:rsid w:val="00996767"/>
    <w:rsid w:val="00996AC6"/>
    <w:rsid w:val="00996E60"/>
    <w:rsid w:val="00997125"/>
    <w:rsid w:val="009978C3"/>
    <w:rsid w:val="009979FB"/>
    <w:rsid w:val="00997BEB"/>
    <w:rsid w:val="00997E32"/>
    <w:rsid w:val="00997E68"/>
    <w:rsid w:val="009A01FC"/>
    <w:rsid w:val="009A0461"/>
    <w:rsid w:val="009A05FA"/>
    <w:rsid w:val="009A09F1"/>
    <w:rsid w:val="009A0BF5"/>
    <w:rsid w:val="009A0F40"/>
    <w:rsid w:val="009A0F6D"/>
    <w:rsid w:val="009A1150"/>
    <w:rsid w:val="009A11D6"/>
    <w:rsid w:val="009A136D"/>
    <w:rsid w:val="009A147D"/>
    <w:rsid w:val="009A155D"/>
    <w:rsid w:val="009A16C8"/>
    <w:rsid w:val="009A1905"/>
    <w:rsid w:val="009A1A9C"/>
    <w:rsid w:val="009A1B34"/>
    <w:rsid w:val="009A1B5C"/>
    <w:rsid w:val="009A1CC0"/>
    <w:rsid w:val="009A1D08"/>
    <w:rsid w:val="009A1E74"/>
    <w:rsid w:val="009A1F4A"/>
    <w:rsid w:val="009A21F2"/>
    <w:rsid w:val="009A2237"/>
    <w:rsid w:val="009A229A"/>
    <w:rsid w:val="009A231C"/>
    <w:rsid w:val="009A2AEA"/>
    <w:rsid w:val="009A2C45"/>
    <w:rsid w:val="009A2C99"/>
    <w:rsid w:val="009A2D1E"/>
    <w:rsid w:val="009A2E6A"/>
    <w:rsid w:val="009A2F53"/>
    <w:rsid w:val="009A3094"/>
    <w:rsid w:val="009A31A0"/>
    <w:rsid w:val="009A3266"/>
    <w:rsid w:val="009A3295"/>
    <w:rsid w:val="009A3913"/>
    <w:rsid w:val="009A3CCE"/>
    <w:rsid w:val="009A3D0B"/>
    <w:rsid w:val="009A3DEB"/>
    <w:rsid w:val="009A3F69"/>
    <w:rsid w:val="009A3F80"/>
    <w:rsid w:val="009A40CA"/>
    <w:rsid w:val="009A4156"/>
    <w:rsid w:val="009A4291"/>
    <w:rsid w:val="009A4690"/>
    <w:rsid w:val="009A46D9"/>
    <w:rsid w:val="009A4776"/>
    <w:rsid w:val="009A4AC0"/>
    <w:rsid w:val="009A4AD9"/>
    <w:rsid w:val="009A4B69"/>
    <w:rsid w:val="009A4D15"/>
    <w:rsid w:val="009A4E03"/>
    <w:rsid w:val="009A5103"/>
    <w:rsid w:val="009A512D"/>
    <w:rsid w:val="009A5158"/>
    <w:rsid w:val="009A528D"/>
    <w:rsid w:val="009A532E"/>
    <w:rsid w:val="009A5642"/>
    <w:rsid w:val="009A598A"/>
    <w:rsid w:val="009A5ADF"/>
    <w:rsid w:val="009A5C1D"/>
    <w:rsid w:val="009A5D17"/>
    <w:rsid w:val="009A5D7B"/>
    <w:rsid w:val="009A6040"/>
    <w:rsid w:val="009A6510"/>
    <w:rsid w:val="009A684B"/>
    <w:rsid w:val="009A6A1D"/>
    <w:rsid w:val="009A6BBA"/>
    <w:rsid w:val="009A6CA4"/>
    <w:rsid w:val="009A6F2B"/>
    <w:rsid w:val="009A7317"/>
    <w:rsid w:val="009A77E0"/>
    <w:rsid w:val="009A78A7"/>
    <w:rsid w:val="009A7953"/>
    <w:rsid w:val="009A79FF"/>
    <w:rsid w:val="009A7D3C"/>
    <w:rsid w:val="009A7E7C"/>
    <w:rsid w:val="009B03A9"/>
    <w:rsid w:val="009B03BA"/>
    <w:rsid w:val="009B04E5"/>
    <w:rsid w:val="009B09CC"/>
    <w:rsid w:val="009B0A00"/>
    <w:rsid w:val="009B0A04"/>
    <w:rsid w:val="009B0A6F"/>
    <w:rsid w:val="009B0E8B"/>
    <w:rsid w:val="009B0FFC"/>
    <w:rsid w:val="009B109E"/>
    <w:rsid w:val="009B139B"/>
    <w:rsid w:val="009B1BC4"/>
    <w:rsid w:val="009B1BCE"/>
    <w:rsid w:val="009B1C2E"/>
    <w:rsid w:val="009B1C5C"/>
    <w:rsid w:val="009B1C75"/>
    <w:rsid w:val="009B1F55"/>
    <w:rsid w:val="009B21CB"/>
    <w:rsid w:val="009B226F"/>
    <w:rsid w:val="009B2A6B"/>
    <w:rsid w:val="009B2C49"/>
    <w:rsid w:val="009B2E90"/>
    <w:rsid w:val="009B30CB"/>
    <w:rsid w:val="009B3132"/>
    <w:rsid w:val="009B342F"/>
    <w:rsid w:val="009B34A7"/>
    <w:rsid w:val="009B3500"/>
    <w:rsid w:val="009B35CE"/>
    <w:rsid w:val="009B3AAD"/>
    <w:rsid w:val="009B3DAC"/>
    <w:rsid w:val="009B443A"/>
    <w:rsid w:val="009B4613"/>
    <w:rsid w:val="009B541F"/>
    <w:rsid w:val="009B561E"/>
    <w:rsid w:val="009B5A5E"/>
    <w:rsid w:val="009B5AE9"/>
    <w:rsid w:val="009B5C10"/>
    <w:rsid w:val="009B5CBB"/>
    <w:rsid w:val="009B5DC9"/>
    <w:rsid w:val="009B5FBE"/>
    <w:rsid w:val="009B61B9"/>
    <w:rsid w:val="009B626B"/>
    <w:rsid w:val="009B65A1"/>
    <w:rsid w:val="009B6E2B"/>
    <w:rsid w:val="009B6EBF"/>
    <w:rsid w:val="009B6FF1"/>
    <w:rsid w:val="009B70EE"/>
    <w:rsid w:val="009B724D"/>
    <w:rsid w:val="009B73CE"/>
    <w:rsid w:val="009B755E"/>
    <w:rsid w:val="009B7FE7"/>
    <w:rsid w:val="009C02F0"/>
    <w:rsid w:val="009C05D6"/>
    <w:rsid w:val="009C0B78"/>
    <w:rsid w:val="009C0CA9"/>
    <w:rsid w:val="009C0D2C"/>
    <w:rsid w:val="009C0E5C"/>
    <w:rsid w:val="009C0EC0"/>
    <w:rsid w:val="009C0F6C"/>
    <w:rsid w:val="009C104A"/>
    <w:rsid w:val="009C13DE"/>
    <w:rsid w:val="009C1AE0"/>
    <w:rsid w:val="009C1CAB"/>
    <w:rsid w:val="009C2552"/>
    <w:rsid w:val="009C28D1"/>
    <w:rsid w:val="009C29C5"/>
    <w:rsid w:val="009C2C3A"/>
    <w:rsid w:val="009C313B"/>
    <w:rsid w:val="009C362F"/>
    <w:rsid w:val="009C3665"/>
    <w:rsid w:val="009C366C"/>
    <w:rsid w:val="009C3698"/>
    <w:rsid w:val="009C373A"/>
    <w:rsid w:val="009C3769"/>
    <w:rsid w:val="009C3C2E"/>
    <w:rsid w:val="009C3DD3"/>
    <w:rsid w:val="009C3F92"/>
    <w:rsid w:val="009C4299"/>
    <w:rsid w:val="009C4528"/>
    <w:rsid w:val="009C45C8"/>
    <w:rsid w:val="009C4764"/>
    <w:rsid w:val="009C4A54"/>
    <w:rsid w:val="009C4A64"/>
    <w:rsid w:val="009C4C48"/>
    <w:rsid w:val="009C4D19"/>
    <w:rsid w:val="009C4EA1"/>
    <w:rsid w:val="009C4F2D"/>
    <w:rsid w:val="009C511B"/>
    <w:rsid w:val="009C53D5"/>
    <w:rsid w:val="009C5541"/>
    <w:rsid w:val="009C5572"/>
    <w:rsid w:val="009C5607"/>
    <w:rsid w:val="009C5735"/>
    <w:rsid w:val="009C5901"/>
    <w:rsid w:val="009C5C5E"/>
    <w:rsid w:val="009C5DF2"/>
    <w:rsid w:val="009C5EC1"/>
    <w:rsid w:val="009C5EDF"/>
    <w:rsid w:val="009C5FAD"/>
    <w:rsid w:val="009C63C4"/>
    <w:rsid w:val="009C63F1"/>
    <w:rsid w:val="009C67D0"/>
    <w:rsid w:val="009C6B58"/>
    <w:rsid w:val="009C6F06"/>
    <w:rsid w:val="009C710E"/>
    <w:rsid w:val="009C7626"/>
    <w:rsid w:val="009C76D7"/>
    <w:rsid w:val="009C76DB"/>
    <w:rsid w:val="009C7705"/>
    <w:rsid w:val="009C7898"/>
    <w:rsid w:val="009C7A70"/>
    <w:rsid w:val="009C7C86"/>
    <w:rsid w:val="009C7DAC"/>
    <w:rsid w:val="009C7E0E"/>
    <w:rsid w:val="009D0153"/>
    <w:rsid w:val="009D01D9"/>
    <w:rsid w:val="009D035F"/>
    <w:rsid w:val="009D037D"/>
    <w:rsid w:val="009D0520"/>
    <w:rsid w:val="009D0843"/>
    <w:rsid w:val="009D094E"/>
    <w:rsid w:val="009D09F0"/>
    <w:rsid w:val="009D0A39"/>
    <w:rsid w:val="009D0CCD"/>
    <w:rsid w:val="009D0CD5"/>
    <w:rsid w:val="009D0D81"/>
    <w:rsid w:val="009D0DAB"/>
    <w:rsid w:val="009D1069"/>
    <w:rsid w:val="009D117E"/>
    <w:rsid w:val="009D1685"/>
    <w:rsid w:val="009D174B"/>
    <w:rsid w:val="009D184B"/>
    <w:rsid w:val="009D1BC6"/>
    <w:rsid w:val="009D1C73"/>
    <w:rsid w:val="009D211A"/>
    <w:rsid w:val="009D2129"/>
    <w:rsid w:val="009D22F3"/>
    <w:rsid w:val="009D24CD"/>
    <w:rsid w:val="009D2532"/>
    <w:rsid w:val="009D2973"/>
    <w:rsid w:val="009D2B81"/>
    <w:rsid w:val="009D2CC2"/>
    <w:rsid w:val="009D2E27"/>
    <w:rsid w:val="009D2FC1"/>
    <w:rsid w:val="009D3103"/>
    <w:rsid w:val="009D31D2"/>
    <w:rsid w:val="009D3244"/>
    <w:rsid w:val="009D3325"/>
    <w:rsid w:val="009D352F"/>
    <w:rsid w:val="009D3635"/>
    <w:rsid w:val="009D3737"/>
    <w:rsid w:val="009D37AC"/>
    <w:rsid w:val="009D38EC"/>
    <w:rsid w:val="009D3961"/>
    <w:rsid w:val="009D3A29"/>
    <w:rsid w:val="009D3F3D"/>
    <w:rsid w:val="009D4041"/>
    <w:rsid w:val="009D4146"/>
    <w:rsid w:val="009D4E89"/>
    <w:rsid w:val="009D530E"/>
    <w:rsid w:val="009D5ACB"/>
    <w:rsid w:val="009D5D00"/>
    <w:rsid w:val="009D6096"/>
    <w:rsid w:val="009D6249"/>
    <w:rsid w:val="009D62AA"/>
    <w:rsid w:val="009D6662"/>
    <w:rsid w:val="009D6757"/>
    <w:rsid w:val="009D6B6F"/>
    <w:rsid w:val="009D6F1E"/>
    <w:rsid w:val="009D70F3"/>
    <w:rsid w:val="009D72A9"/>
    <w:rsid w:val="009D7335"/>
    <w:rsid w:val="009D74C7"/>
    <w:rsid w:val="009D788F"/>
    <w:rsid w:val="009E0000"/>
    <w:rsid w:val="009E01C2"/>
    <w:rsid w:val="009E04B7"/>
    <w:rsid w:val="009E07D4"/>
    <w:rsid w:val="009E100A"/>
    <w:rsid w:val="009E12A8"/>
    <w:rsid w:val="009E1714"/>
    <w:rsid w:val="009E1970"/>
    <w:rsid w:val="009E19A9"/>
    <w:rsid w:val="009E1D8C"/>
    <w:rsid w:val="009E21FD"/>
    <w:rsid w:val="009E2270"/>
    <w:rsid w:val="009E2369"/>
    <w:rsid w:val="009E2372"/>
    <w:rsid w:val="009E2382"/>
    <w:rsid w:val="009E2453"/>
    <w:rsid w:val="009E268D"/>
    <w:rsid w:val="009E28C6"/>
    <w:rsid w:val="009E2987"/>
    <w:rsid w:val="009E2B8B"/>
    <w:rsid w:val="009E2D65"/>
    <w:rsid w:val="009E2D9B"/>
    <w:rsid w:val="009E2F9D"/>
    <w:rsid w:val="009E321A"/>
    <w:rsid w:val="009E32EB"/>
    <w:rsid w:val="009E3646"/>
    <w:rsid w:val="009E3724"/>
    <w:rsid w:val="009E3791"/>
    <w:rsid w:val="009E3986"/>
    <w:rsid w:val="009E3B53"/>
    <w:rsid w:val="009E3C97"/>
    <w:rsid w:val="009E3D24"/>
    <w:rsid w:val="009E3F90"/>
    <w:rsid w:val="009E4277"/>
    <w:rsid w:val="009E43FB"/>
    <w:rsid w:val="009E4857"/>
    <w:rsid w:val="009E4869"/>
    <w:rsid w:val="009E48E2"/>
    <w:rsid w:val="009E4995"/>
    <w:rsid w:val="009E4AF0"/>
    <w:rsid w:val="009E4DBA"/>
    <w:rsid w:val="009E4E16"/>
    <w:rsid w:val="009E510A"/>
    <w:rsid w:val="009E5136"/>
    <w:rsid w:val="009E5244"/>
    <w:rsid w:val="009E5346"/>
    <w:rsid w:val="009E57A8"/>
    <w:rsid w:val="009E584B"/>
    <w:rsid w:val="009E58A0"/>
    <w:rsid w:val="009E5C0E"/>
    <w:rsid w:val="009E5C75"/>
    <w:rsid w:val="009E5F13"/>
    <w:rsid w:val="009E5FBF"/>
    <w:rsid w:val="009E6017"/>
    <w:rsid w:val="009E645C"/>
    <w:rsid w:val="009E6521"/>
    <w:rsid w:val="009E6726"/>
    <w:rsid w:val="009E6F2F"/>
    <w:rsid w:val="009E7475"/>
    <w:rsid w:val="009E762C"/>
    <w:rsid w:val="009E7D11"/>
    <w:rsid w:val="009E7E1B"/>
    <w:rsid w:val="009F071B"/>
    <w:rsid w:val="009F07F2"/>
    <w:rsid w:val="009F0A11"/>
    <w:rsid w:val="009F0BD1"/>
    <w:rsid w:val="009F0C68"/>
    <w:rsid w:val="009F0F10"/>
    <w:rsid w:val="009F104E"/>
    <w:rsid w:val="009F11E7"/>
    <w:rsid w:val="009F1202"/>
    <w:rsid w:val="009F1428"/>
    <w:rsid w:val="009F1509"/>
    <w:rsid w:val="009F1554"/>
    <w:rsid w:val="009F1B2C"/>
    <w:rsid w:val="009F1E67"/>
    <w:rsid w:val="009F211B"/>
    <w:rsid w:val="009F22C2"/>
    <w:rsid w:val="009F2420"/>
    <w:rsid w:val="009F2588"/>
    <w:rsid w:val="009F268A"/>
    <w:rsid w:val="009F2C47"/>
    <w:rsid w:val="009F2FD8"/>
    <w:rsid w:val="009F3A0B"/>
    <w:rsid w:val="009F3AD6"/>
    <w:rsid w:val="009F40C7"/>
    <w:rsid w:val="009F4277"/>
    <w:rsid w:val="009F434D"/>
    <w:rsid w:val="009F48F7"/>
    <w:rsid w:val="009F492D"/>
    <w:rsid w:val="009F496D"/>
    <w:rsid w:val="009F4CBE"/>
    <w:rsid w:val="009F4FCD"/>
    <w:rsid w:val="009F533F"/>
    <w:rsid w:val="009F5812"/>
    <w:rsid w:val="009F589A"/>
    <w:rsid w:val="009F5981"/>
    <w:rsid w:val="009F5DAC"/>
    <w:rsid w:val="009F6052"/>
    <w:rsid w:val="009F61EA"/>
    <w:rsid w:val="009F6413"/>
    <w:rsid w:val="009F6AC2"/>
    <w:rsid w:val="009F6AFE"/>
    <w:rsid w:val="009F6B80"/>
    <w:rsid w:val="009F6BE2"/>
    <w:rsid w:val="009F706D"/>
    <w:rsid w:val="009F71A1"/>
    <w:rsid w:val="009F71E4"/>
    <w:rsid w:val="009F76F9"/>
    <w:rsid w:val="009F7BC6"/>
    <w:rsid w:val="00A0012B"/>
    <w:rsid w:val="00A004B7"/>
    <w:rsid w:val="00A00507"/>
    <w:rsid w:val="00A00CC8"/>
    <w:rsid w:val="00A00CF1"/>
    <w:rsid w:val="00A00DEE"/>
    <w:rsid w:val="00A00E20"/>
    <w:rsid w:val="00A00ED6"/>
    <w:rsid w:val="00A00F2C"/>
    <w:rsid w:val="00A01108"/>
    <w:rsid w:val="00A011B7"/>
    <w:rsid w:val="00A0122B"/>
    <w:rsid w:val="00A01338"/>
    <w:rsid w:val="00A01374"/>
    <w:rsid w:val="00A01461"/>
    <w:rsid w:val="00A016F4"/>
    <w:rsid w:val="00A01B31"/>
    <w:rsid w:val="00A01C15"/>
    <w:rsid w:val="00A01D7D"/>
    <w:rsid w:val="00A01DF7"/>
    <w:rsid w:val="00A01E86"/>
    <w:rsid w:val="00A020D7"/>
    <w:rsid w:val="00A02364"/>
    <w:rsid w:val="00A023AA"/>
    <w:rsid w:val="00A023DE"/>
    <w:rsid w:val="00A0244C"/>
    <w:rsid w:val="00A025FD"/>
    <w:rsid w:val="00A02624"/>
    <w:rsid w:val="00A026EE"/>
    <w:rsid w:val="00A0293C"/>
    <w:rsid w:val="00A02C3C"/>
    <w:rsid w:val="00A02DF8"/>
    <w:rsid w:val="00A0314C"/>
    <w:rsid w:val="00A03444"/>
    <w:rsid w:val="00A034E6"/>
    <w:rsid w:val="00A03778"/>
    <w:rsid w:val="00A03C73"/>
    <w:rsid w:val="00A03CD8"/>
    <w:rsid w:val="00A03CF7"/>
    <w:rsid w:val="00A03D9B"/>
    <w:rsid w:val="00A03F9D"/>
    <w:rsid w:val="00A0427C"/>
    <w:rsid w:val="00A042A3"/>
    <w:rsid w:val="00A04435"/>
    <w:rsid w:val="00A04539"/>
    <w:rsid w:val="00A04708"/>
    <w:rsid w:val="00A0485E"/>
    <w:rsid w:val="00A04980"/>
    <w:rsid w:val="00A04985"/>
    <w:rsid w:val="00A0499F"/>
    <w:rsid w:val="00A04C0A"/>
    <w:rsid w:val="00A04C11"/>
    <w:rsid w:val="00A04C3F"/>
    <w:rsid w:val="00A04F7D"/>
    <w:rsid w:val="00A05202"/>
    <w:rsid w:val="00A054B3"/>
    <w:rsid w:val="00A0553A"/>
    <w:rsid w:val="00A05761"/>
    <w:rsid w:val="00A058BC"/>
    <w:rsid w:val="00A058ED"/>
    <w:rsid w:val="00A059B9"/>
    <w:rsid w:val="00A05B33"/>
    <w:rsid w:val="00A05D2A"/>
    <w:rsid w:val="00A05EA7"/>
    <w:rsid w:val="00A05F16"/>
    <w:rsid w:val="00A0604E"/>
    <w:rsid w:val="00A060AC"/>
    <w:rsid w:val="00A064D1"/>
    <w:rsid w:val="00A0651C"/>
    <w:rsid w:val="00A069AF"/>
    <w:rsid w:val="00A06B80"/>
    <w:rsid w:val="00A06B87"/>
    <w:rsid w:val="00A06BE4"/>
    <w:rsid w:val="00A06FAE"/>
    <w:rsid w:val="00A06FB8"/>
    <w:rsid w:val="00A073BD"/>
    <w:rsid w:val="00A07473"/>
    <w:rsid w:val="00A074FB"/>
    <w:rsid w:val="00A076AA"/>
    <w:rsid w:val="00A079D0"/>
    <w:rsid w:val="00A07A39"/>
    <w:rsid w:val="00A07B82"/>
    <w:rsid w:val="00A07D04"/>
    <w:rsid w:val="00A07D62"/>
    <w:rsid w:val="00A10004"/>
    <w:rsid w:val="00A10063"/>
    <w:rsid w:val="00A10149"/>
    <w:rsid w:val="00A10498"/>
    <w:rsid w:val="00A10596"/>
    <w:rsid w:val="00A10830"/>
    <w:rsid w:val="00A10A4F"/>
    <w:rsid w:val="00A10B12"/>
    <w:rsid w:val="00A10D64"/>
    <w:rsid w:val="00A10D78"/>
    <w:rsid w:val="00A10F0E"/>
    <w:rsid w:val="00A1144F"/>
    <w:rsid w:val="00A115C6"/>
    <w:rsid w:val="00A1161D"/>
    <w:rsid w:val="00A11990"/>
    <w:rsid w:val="00A119B2"/>
    <w:rsid w:val="00A12321"/>
    <w:rsid w:val="00A124D2"/>
    <w:rsid w:val="00A125C5"/>
    <w:rsid w:val="00A129AC"/>
    <w:rsid w:val="00A12B60"/>
    <w:rsid w:val="00A12BE9"/>
    <w:rsid w:val="00A12DEF"/>
    <w:rsid w:val="00A12E49"/>
    <w:rsid w:val="00A12EEA"/>
    <w:rsid w:val="00A13021"/>
    <w:rsid w:val="00A13045"/>
    <w:rsid w:val="00A13492"/>
    <w:rsid w:val="00A136FB"/>
    <w:rsid w:val="00A1392B"/>
    <w:rsid w:val="00A1394C"/>
    <w:rsid w:val="00A13956"/>
    <w:rsid w:val="00A13AB0"/>
    <w:rsid w:val="00A13C14"/>
    <w:rsid w:val="00A13F9D"/>
    <w:rsid w:val="00A142F8"/>
    <w:rsid w:val="00A147D8"/>
    <w:rsid w:val="00A14B73"/>
    <w:rsid w:val="00A14C67"/>
    <w:rsid w:val="00A14CB9"/>
    <w:rsid w:val="00A14D20"/>
    <w:rsid w:val="00A14DD9"/>
    <w:rsid w:val="00A14DF7"/>
    <w:rsid w:val="00A156FF"/>
    <w:rsid w:val="00A15785"/>
    <w:rsid w:val="00A15FA3"/>
    <w:rsid w:val="00A161E4"/>
    <w:rsid w:val="00A16353"/>
    <w:rsid w:val="00A163F7"/>
    <w:rsid w:val="00A1668A"/>
    <w:rsid w:val="00A16836"/>
    <w:rsid w:val="00A1698C"/>
    <w:rsid w:val="00A16BD2"/>
    <w:rsid w:val="00A16D05"/>
    <w:rsid w:val="00A16DE2"/>
    <w:rsid w:val="00A17449"/>
    <w:rsid w:val="00A174B3"/>
    <w:rsid w:val="00A174BE"/>
    <w:rsid w:val="00A17688"/>
    <w:rsid w:val="00A1788B"/>
    <w:rsid w:val="00A17A12"/>
    <w:rsid w:val="00A17ABB"/>
    <w:rsid w:val="00A17CFF"/>
    <w:rsid w:val="00A20442"/>
    <w:rsid w:val="00A20573"/>
    <w:rsid w:val="00A20661"/>
    <w:rsid w:val="00A20681"/>
    <w:rsid w:val="00A20704"/>
    <w:rsid w:val="00A20796"/>
    <w:rsid w:val="00A2097E"/>
    <w:rsid w:val="00A20D36"/>
    <w:rsid w:val="00A20E93"/>
    <w:rsid w:val="00A21032"/>
    <w:rsid w:val="00A21033"/>
    <w:rsid w:val="00A21183"/>
    <w:rsid w:val="00A2134A"/>
    <w:rsid w:val="00A213A3"/>
    <w:rsid w:val="00A21547"/>
    <w:rsid w:val="00A21876"/>
    <w:rsid w:val="00A21B35"/>
    <w:rsid w:val="00A21CA4"/>
    <w:rsid w:val="00A21F91"/>
    <w:rsid w:val="00A22249"/>
    <w:rsid w:val="00A222F6"/>
    <w:rsid w:val="00A22632"/>
    <w:rsid w:val="00A226CD"/>
    <w:rsid w:val="00A22784"/>
    <w:rsid w:val="00A22D7C"/>
    <w:rsid w:val="00A22D85"/>
    <w:rsid w:val="00A23D6B"/>
    <w:rsid w:val="00A240B5"/>
    <w:rsid w:val="00A24139"/>
    <w:rsid w:val="00A241FF"/>
    <w:rsid w:val="00A24284"/>
    <w:rsid w:val="00A245F5"/>
    <w:rsid w:val="00A246B1"/>
    <w:rsid w:val="00A2479F"/>
    <w:rsid w:val="00A24C7B"/>
    <w:rsid w:val="00A2509F"/>
    <w:rsid w:val="00A253D2"/>
    <w:rsid w:val="00A25488"/>
    <w:rsid w:val="00A255FE"/>
    <w:rsid w:val="00A256FF"/>
    <w:rsid w:val="00A25997"/>
    <w:rsid w:val="00A25F50"/>
    <w:rsid w:val="00A2601C"/>
    <w:rsid w:val="00A26085"/>
    <w:rsid w:val="00A262AC"/>
    <w:rsid w:val="00A262D8"/>
    <w:rsid w:val="00A26338"/>
    <w:rsid w:val="00A26501"/>
    <w:rsid w:val="00A2687A"/>
    <w:rsid w:val="00A26A55"/>
    <w:rsid w:val="00A26A92"/>
    <w:rsid w:val="00A27063"/>
    <w:rsid w:val="00A275EC"/>
    <w:rsid w:val="00A2761E"/>
    <w:rsid w:val="00A27731"/>
    <w:rsid w:val="00A277C1"/>
    <w:rsid w:val="00A279E4"/>
    <w:rsid w:val="00A27B68"/>
    <w:rsid w:val="00A27BD3"/>
    <w:rsid w:val="00A27CB4"/>
    <w:rsid w:val="00A3007F"/>
    <w:rsid w:val="00A302E7"/>
    <w:rsid w:val="00A30496"/>
    <w:rsid w:val="00A304AA"/>
    <w:rsid w:val="00A304D9"/>
    <w:rsid w:val="00A3056F"/>
    <w:rsid w:val="00A307EF"/>
    <w:rsid w:val="00A30A3F"/>
    <w:rsid w:val="00A30A71"/>
    <w:rsid w:val="00A30A83"/>
    <w:rsid w:val="00A30A94"/>
    <w:rsid w:val="00A3125E"/>
    <w:rsid w:val="00A3137C"/>
    <w:rsid w:val="00A314E4"/>
    <w:rsid w:val="00A315E0"/>
    <w:rsid w:val="00A31701"/>
    <w:rsid w:val="00A31800"/>
    <w:rsid w:val="00A318B6"/>
    <w:rsid w:val="00A3194C"/>
    <w:rsid w:val="00A31F08"/>
    <w:rsid w:val="00A31FFD"/>
    <w:rsid w:val="00A32001"/>
    <w:rsid w:val="00A32063"/>
    <w:rsid w:val="00A32843"/>
    <w:rsid w:val="00A32BC9"/>
    <w:rsid w:val="00A32C0B"/>
    <w:rsid w:val="00A32C87"/>
    <w:rsid w:val="00A32D12"/>
    <w:rsid w:val="00A330E5"/>
    <w:rsid w:val="00A3313B"/>
    <w:rsid w:val="00A331D4"/>
    <w:rsid w:val="00A333D4"/>
    <w:rsid w:val="00A334D6"/>
    <w:rsid w:val="00A3371C"/>
    <w:rsid w:val="00A33C3C"/>
    <w:rsid w:val="00A33C3F"/>
    <w:rsid w:val="00A33E80"/>
    <w:rsid w:val="00A33FAA"/>
    <w:rsid w:val="00A343CF"/>
    <w:rsid w:val="00A34426"/>
    <w:rsid w:val="00A344A5"/>
    <w:rsid w:val="00A34A52"/>
    <w:rsid w:val="00A34BCB"/>
    <w:rsid w:val="00A34C04"/>
    <w:rsid w:val="00A34E0A"/>
    <w:rsid w:val="00A3525C"/>
    <w:rsid w:val="00A35342"/>
    <w:rsid w:val="00A35354"/>
    <w:rsid w:val="00A353A2"/>
    <w:rsid w:val="00A35848"/>
    <w:rsid w:val="00A358F3"/>
    <w:rsid w:val="00A35BB9"/>
    <w:rsid w:val="00A35CA4"/>
    <w:rsid w:val="00A36518"/>
    <w:rsid w:val="00A36898"/>
    <w:rsid w:val="00A368F0"/>
    <w:rsid w:val="00A36A31"/>
    <w:rsid w:val="00A36AF5"/>
    <w:rsid w:val="00A36CFA"/>
    <w:rsid w:val="00A370E3"/>
    <w:rsid w:val="00A37264"/>
    <w:rsid w:val="00A37390"/>
    <w:rsid w:val="00A3745F"/>
    <w:rsid w:val="00A37967"/>
    <w:rsid w:val="00A37B1F"/>
    <w:rsid w:val="00A37BB6"/>
    <w:rsid w:val="00A37CA2"/>
    <w:rsid w:val="00A40994"/>
    <w:rsid w:val="00A409B8"/>
    <w:rsid w:val="00A40E8A"/>
    <w:rsid w:val="00A40F32"/>
    <w:rsid w:val="00A41007"/>
    <w:rsid w:val="00A41342"/>
    <w:rsid w:val="00A41377"/>
    <w:rsid w:val="00A414BE"/>
    <w:rsid w:val="00A41638"/>
    <w:rsid w:val="00A4186B"/>
    <w:rsid w:val="00A41904"/>
    <w:rsid w:val="00A41910"/>
    <w:rsid w:val="00A41A57"/>
    <w:rsid w:val="00A424EE"/>
    <w:rsid w:val="00A42604"/>
    <w:rsid w:val="00A426B0"/>
    <w:rsid w:val="00A42E7E"/>
    <w:rsid w:val="00A42F07"/>
    <w:rsid w:val="00A43092"/>
    <w:rsid w:val="00A433E0"/>
    <w:rsid w:val="00A434B6"/>
    <w:rsid w:val="00A434E5"/>
    <w:rsid w:val="00A43B54"/>
    <w:rsid w:val="00A43B92"/>
    <w:rsid w:val="00A43CDA"/>
    <w:rsid w:val="00A43D8C"/>
    <w:rsid w:val="00A43EEA"/>
    <w:rsid w:val="00A4402A"/>
    <w:rsid w:val="00A440EF"/>
    <w:rsid w:val="00A443D3"/>
    <w:rsid w:val="00A4455F"/>
    <w:rsid w:val="00A4468F"/>
    <w:rsid w:val="00A44699"/>
    <w:rsid w:val="00A448A5"/>
    <w:rsid w:val="00A448F8"/>
    <w:rsid w:val="00A449FA"/>
    <w:rsid w:val="00A44C86"/>
    <w:rsid w:val="00A44CC2"/>
    <w:rsid w:val="00A44CD7"/>
    <w:rsid w:val="00A44DAC"/>
    <w:rsid w:val="00A44E88"/>
    <w:rsid w:val="00A450C7"/>
    <w:rsid w:val="00A451E1"/>
    <w:rsid w:val="00A45739"/>
    <w:rsid w:val="00A45845"/>
    <w:rsid w:val="00A4615F"/>
    <w:rsid w:val="00A46254"/>
    <w:rsid w:val="00A4633E"/>
    <w:rsid w:val="00A4655E"/>
    <w:rsid w:val="00A4669C"/>
    <w:rsid w:val="00A46703"/>
    <w:rsid w:val="00A4698A"/>
    <w:rsid w:val="00A469B5"/>
    <w:rsid w:val="00A46DA2"/>
    <w:rsid w:val="00A46E8E"/>
    <w:rsid w:val="00A46FBB"/>
    <w:rsid w:val="00A46FD1"/>
    <w:rsid w:val="00A47280"/>
    <w:rsid w:val="00A4749F"/>
    <w:rsid w:val="00A47571"/>
    <w:rsid w:val="00A47580"/>
    <w:rsid w:val="00A476F1"/>
    <w:rsid w:val="00A47772"/>
    <w:rsid w:val="00A47BF3"/>
    <w:rsid w:val="00A47E77"/>
    <w:rsid w:val="00A47E96"/>
    <w:rsid w:val="00A50080"/>
    <w:rsid w:val="00A5041D"/>
    <w:rsid w:val="00A505C8"/>
    <w:rsid w:val="00A508F2"/>
    <w:rsid w:val="00A50E6E"/>
    <w:rsid w:val="00A50F78"/>
    <w:rsid w:val="00A5127D"/>
    <w:rsid w:val="00A51987"/>
    <w:rsid w:val="00A51A18"/>
    <w:rsid w:val="00A51CDA"/>
    <w:rsid w:val="00A51F29"/>
    <w:rsid w:val="00A51F5C"/>
    <w:rsid w:val="00A51F86"/>
    <w:rsid w:val="00A51F93"/>
    <w:rsid w:val="00A527CB"/>
    <w:rsid w:val="00A52910"/>
    <w:rsid w:val="00A53029"/>
    <w:rsid w:val="00A534AB"/>
    <w:rsid w:val="00A5352D"/>
    <w:rsid w:val="00A53594"/>
    <w:rsid w:val="00A53690"/>
    <w:rsid w:val="00A5381E"/>
    <w:rsid w:val="00A53CC7"/>
    <w:rsid w:val="00A53D1D"/>
    <w:rsid w:val="00A53DEE"/>
    <w:rsid w:val="00A53F0A"/>
    <w:rsid w:val="00A53F0E"/>
    <w:rsid w:val="00A540B8"/>
    <w:rsid w:val="00A54238"/>
    <w:rsid w:val="00A54484"/>
    <w:rsid w:val="00A5451E"/>
    <w:rsid w:val="00A545B8"/>
    <w:rsid w:val="00A5462A"/>
    <w:rsid w:val="00A548F4"/>
    <w:rsid w:val="00A54BDE"/>
    <w:rsid w:val="00A55560"/>
    <w:rsid w:val="00A55779"/>
    <w:rsid w:val="00A55841"/>
    <w:rsid w:val="00A55AAD"/>
    <w:rsid w:val="00A5604B"/>
    <w:rsid w:val="00A560F9"/>
    <w:rsid w:val="00A5639B"/>
    <w:rsid w:val="00A5693E"/>
    <w:rsid w:val="00A569CE"/>
    <w:rsid w:val="00A56AAA"/>
    <w:rsid w:val="00A56C08"/>
    <w:rsid w:val="00A571B4"/>
    <w:rsid w:val="00A5770F"/>
    <w:rsid w:val="00A5776C"/>
    <w:rsid w:val="00A577D1"/>
    <w:rsid w:val="00A5798B"/>
    <w:rsid w:val="00A57F05"/>
    <w:rsid w:val="00A6004A"/>
    <w:rsid w:val="00A600DC"/>
    <w:rsid w:val="00A601DF"/>
    <w:rsid w:val="00A60B39"/>
    <w:rsid w:val="00A60C8A"/>
    <w:rsid w:val="00A60D20"/>
    <w:rsid w:val="00A60F76"/>
    <w:rsid w:val="00A61262"/>
    <w:rsid w:val="00A61508"/>
    <w:rsid w:val="00A61664"/>
    <w:rsid w:val="00A616C6"/>
    <w:rsid w:val="00A61CC6"/>
    <w:rsid w:val="00A6238B"/>
    <w:rsid w:val="00A6257F"/>
    <w:rsid w:val="00A6266E"/>
    <w:rsid w:val="00A62C63"/>
    <w:rsid w:val="00A62E2C"/>
    <w:rsid w:val="00A62F5F"/>
    <w:rsid w:val="00A62F81"/>
    <w:rsid w:val="00A630B6"/>
    <w:rsid w:val="00A6340E"/>
    <w:rsid w:val="00A63A8B"/>
    <w:rsid w:val="00A63BBC"/>
    <w:rsid w:val="00A63BDA"/>
    <w:rsid w:val="00A6415B"/>
    <w:rsid w:val="00A6438A"/>
    <w:rsid w:val="00A6457A"/>
    <w:rsid w:val="00A6462F"/>
    <w:rsid w:val="00A646D7"/>
    <w:rsid w:val="00A64812"/>
    <w:rsid w:val="00A6483A"/>
    <w:rsid w:val="00A64D25"/>
    <w:rsid w:val="00A64D27"/>
    <w:rsid w:val="00A64D85"/>
    <w:rsid w:val="00A64F73"/>
    <w:rsid w:val="00A651EF"/>
    <w:rsid w:val="00A65357"/>
    <w:rsid w:val="00A653E0"/>
    <w:rsid w:val="00A657F1"/>
    <w:rsid w:val="00A65A98"/>
    <w:rsid w:val="00A65BE0"/>
    <w:rsid w:val="00A65C84"/>
    <w:rsid w:val="00A661A0"/>
    <w:rsid w:val="00A661CE"/>
    <w:rsid w:val="00A66895"/>
    <w:rsid w:val="00A66DBF"/>
    <w:rsid w:val="00A66DD2"/>
    <w:rsid w:val="00A673A2"/>
    <w:rsid w:val="00A673F3"/>
    <w:rsid w:val="00A678EE"/>
    <w:rsid w:val="00A67C2A"/>
    <w:rsid w:val="00A67D5B"/>
    <w:rsid w:val="00A67EC2"/>
    <w:rsid w:val="00A67FB0"/>
    <w:rsid w:val="00A67FD4"/>
    <w:rsid w:val="00A70056"/>
    <w:rsid w:val="00A701A0"/>
    <w:rsid w:val="00A7040F"/>
    <w:rsid w:val="00A70851"/>
    <w:rsid w:val="00A7086A"/>
    <w:rsid w:val="00A70D39"/>
    <w:rsid w:val="00A70DB3"/>
    <w:rsid w:val="00A70FBF"/>
    <w:rsid w:val="00A71247"/>
    <w:rsid w:val="00A7143E"/>
    <w:rsid w:val="00A71AC5"/>
    <w:rsid w:val="00A71B95"/>
    <w:rsid w:val="00A71BDF"/>
    <w:rsid w:val="00A71CD1"/>
    <w:rsid w:val="00A72088"/>
    <w:rsid w:val="00A7220D"/>
    <w:rsid w:val="00A723E1"/>
    <w:rsid w:val="00A72558"/>
    <w:rsid w:val="00A72691"/>
    <w:rsid w:val="00A72ABC"/>
    <w:rsid w:val="00A72B4C"/>
    <w:rsid w:val="00A72DCE"/>
    <w:rsid w:val="00A73102"/>
    <w:rsid w:val="00A73197"/>
    <w:rsid w:val="00A7324E"/>
    <w:rsid w:val="00A732AC"/>
    <w:rsid w:val="00A73407"/>
    <w:rsid w:val="00A73531"/>
    <w:rsid w:val="00A737A5"/>
    <w:rsid w:val="00A73BDE"/>
    <w:rsid w:val="00A73BE3"/>
    <w:rsid w:val="00A73FA6"/>
    <w:rsid w:val="00A7419F"/>
    <w:rsid w:val="00A743DD"/>
    <w:rsid w:val="00A745D4"/>
    <w:rsid w:val="00A74857"/>
    <w:rsid w:val="00A75063"/>
    <w:rsid w:val="00A75093"/>
    <w:rsid w:val="00A752A0"/>
    <w:rsid w:val="00A7547F"/>
    <w:rsid w:val="00A75541"/>
    <w:rsid w:val="00A757AC"/>
    <w:rsid w:val="00A757B5"/>
    <w:rsid w:val="00A75D4B"/>
    <w:rsid w:val="00A75F5D"/>
    <w:rsid w:val="00A76146"/>
    <w:rsid w:val="00A76263"/>
    <w:rsid w:val="00A768E5"/>
    <w:rsid w:val="00A76D0A"/>
    <w:rsid w:val="00A7718F"/>
    <w:rsid w:val="00A77377"/>
    <w:rsid w:val="00A775DC"/>
    <w:rsid w:val="00A77901"/>
    <w:rsid w:val="00A77D6E"/>
    <w:rsid w:val="00A77DB4"/>
    <w:rsid w:val="00A77E1B"/>
    <w:rsid w:val="00A807C1"/>
    <w:rsid w:val="00A8081D"/>
    <w:rsid w:val="00A8084B"/>
    <w:rsid w:val="00A80B07"/>
    <w:rsid w:val="00A80C08"/>
    <w:rsid w:val="00A8106E"/>
    <w:rsid w:val="00A8115C"/>
    <w:rsid w:val="00A811DA"/>
    <w:rsid w:val="00A81364"/>
    <w:rsid w:val="00A81452"/>
    <w:rsid w:val="00A81541"/>
    <w:rsid w:val="00A819C7"/>
    <w:rsid w:val="00A81A73"/>
    <w:rsid w:val="00A823F1"/>
    <w:rsid w:val="00A8249A"/>
    <w:rsid w:val="00A8263E"/>
    <w:rsid w:val="00A8264C"/>
    <w:rsid w:val="00A82AC7"/>
    <w:rsid w:val="00A82AFD"/>
    <w:rsid w:val="00A83096"/>
    <w:rsid w:val="00A8314A"/>
    <w:rsid w:val="00A832D0"/>
    <w:rsid w:val="00A8333E"/>
    <w:rsid w:val="00A83897"/>
    <w:rsid w:val="00A83B68"/>
    <w:rsid w:val="00A83B96"/>
    <w:rsid w:val="00A83C9A"/>
    <w:rsid w:val="00A83D1D"/>
    <w:rsid w:val="00A83DF0"/>
    <w:rsid w:val="00A84173"/>
    <w:rsid w:val="00A841EB"/>
    <w:rsid w:val="00A843C7"/>
    <w:rsid w:val="00A8453F"/>
    <w:rsid w:val="00A845AB"/>
    <w:rsid w:val="00A846B9"/>
    <w:rsid w:val="00A849E8"/>
    <w:rsid w:val="00A84B9C"/>
    <w:rsid w:val="00A84C31"/>
    <w:rsid w:val="00A84CA9"/>
    <w:rsid w:val="00A84D19"/>
    <w:rsid w:val="00A85006"/>
    <w:rsid w:val="00A85016"/>
    <w:rsid w:val="00A850AB"/>
    <w:rsid w:val="00A8532D"/>
    <w:rsid w:val="00A85680"/>
    <w:rsid w:val="00A85C24"/>
    <w:rsid w:val="00A85ED5"/>
    <w:rsid w:val="00A86032"/>
    <w:rsid w:val="00A86164"/>
    <w:rsid w:val="00A86274"/>
    <w:rsid w:val="00A865E5"/>
    <w:rsid w:val="00A86851"/>
    <w:rsid w:val="00A869C4"/>
    <w:rsid w:val="00A86AD2"/>
    <w:rsid w:val="00A86F7D"/>
    <w:rsid w:val="00A8723C"/>
    <w:rsid w:val="00A8764C"/>
    <w:rsid w:val="00A87690"/>
    <w:rsid w:val="00A876D9"/>
    <w:rsid w:val="00A87721"/>
    <w:rsid w:val="00A8797F"/>
    <w:rsid w:val="00A87998"/>
    <w:rsid w:val="00A87A65"/>
    <w:rsid w:val="00A87C7E"/>
    <w:rsid w:val="00A87EEB"/>
    <w:rsid w:val="00A87F8B"/>
    <w:rsid w:val="00A87FC7"/>
    <w:rsid w:val="00A90117"/>
    <w:rsid w:val="00A90313"/>
    <w:rsid w:val="00A9081A"/>
    <w:rsid w:val="00A90F5F"/>
    <w:rsid w:val="00A91314"/>
    <w:rsid w:val="00A91398"/>
    <w:rsid w:val="00A91407"/>
    <w:rsid w:val="00A91468"/>
    <w:rsid w:val="00A9162C"/>
    <w:rsid w:val="00A9167C"/>
    <w:rsid w:val="00A91862"/>
    <w:rsid w:val="00A918BE"/>
    <w:rsid w:val="00A918D1"/>
    <w:rsid w:val="00A91A0A"/>
    <w:rsid w:val="00A91BC8"/>
    <w:rsid w:val="00A91C7D"/>
    <w:rsid w:val="00A91FBB"/>
    <w:rsid w:val="00A922C6"/>
    <w:rsid w:val="00A92458"/>
    <w:rsid w:val="00A926B2"/>
    <w:rsid w:val="00A929AB"/>
    <w:rsid w:val="00A92B71"/>
    <w:rsid w:val="00A92CCD"/>
    <w:rsid w:val="00A92D2F"/>
    <w:rsid w:val="00A92D4F"/>
    <w:rsid w:val="00A92D82"/>
    <w:rsid w:val="00A930E8"/>
    <w:rsid w:val="00A93203"/>
    <w:rsid w:val="00A93B19"/>
    <w:rsid w:val="00A93BDA"/>
    <w:rsid w:val="00A93E6D"/>
    <w:rsid w:val="00A9404D"/>
    <w:rsid w:val="00A9405E"/>
    <w:rsid w:val="00A9430E"/>
    <w:rsid w:val="00A9459A"/>
    <w:rsid w:val="00A94656"/>
    <w:rsid w:val="00A946D6"/>
    <w:rsid w:val="00A94828"/>
    <w:rsid w:val="00A94897"/>
    <w:rsid w:val="00A94904"/>
    <w:rsid w:val="00A949FC"/>
    <w:rsid w:val="00A94B12"/>
    <w:rsid w:val="00A94C46"/>
    <w:rsid w:val="00A94D20"/>
    <w:rsid w:val="00A94D90"/>
    <w:rsid w:val="00A9502D"/>
    <w:rsid w:val="00A9523D"/>
    <w:rsid w:val="00A954A1"/>
    <w:rsid w:val="00A95833"/>
    <w:rsid w:val="00A95839"/>
    <w:rsid w:val="00A95BA0"/>
    <w:rsid w:val="00A95C74"/>
    <w:rsid w:val="00A95DE7"/>
    <w:rsid w:val="00A95E74"/>
    <w:rsid w:val="00A95F0F"/>
    <w:rsid w:val="00A95F15"/>
    <w:rsid w:val="00A960C4"/>
    <w:rsid w:val="00A961E9"/>
    <w:rsid w:val="00A9627F"/>
    <w:rsid w:val="00A96300"/>
    <w:rsid w:val="00A96319"/>
    <w:rsid w:val="00A963A6"/>
    <w:rsid w:val="00A9679E"/>
    <w:rsid w:val="00A96A83"/>
    <w:rsid w:val="00A96AB5"/>
    <w:rsid w:val="00A96C19"/>
    <w:rsid w:val="00A96E23"/>
    <w:rsid w:val="00A96FAA"/>
    <w:rsid w:val="00A96FFE"/>
    <w:rsid w:val="00A97019"/>
    <w:rsid w:val="00A97388"/>
    <w:rsid w:val="00A974BE"/>
    <w:rsid w:val="00A976F7"/>
    <w:rsid w:val="00A97BD4"/>
    <w:rsid w:val="00A97DFD"/>
    <w:rsid w:val="00AA0185"/>
    <w:rsid w:val="00AA0693"/>
    <w:rsid w:val="00AA1010"/>
    <w:rsid w:val="00AA103D"/>
    <w:rsid w:val="00AA1365"/>
    <w:rsid w:val="00AA1486"/>
    <w:rsid w:val="00AA176A"/>
    <w:rsid w:val="00AA2335"/>
    <w:rsid w:val="00AA23AE"/>
    <w:rsid w:val="00AA2539"/>
    <w:rsid w:val="00AA2542"/>
    <w:rsid w:val="00AA2857"/>
    <w:rsid w:val="00AA28EA"/>
    <w:rsid w:val="00AA2B0B"/>
    <w:rsid w:val="00AA2B3F"/>
    <w:rsid w:val="00AA2B6D"/>
    <w:rsid w:val="00AA2ECE"/>
    <w:rsid w:val="00AA3314"/>
    <w:rsid w:val="00AA33A4"/>
    <w:rsid w:val="00AA34A6"/>
    <w:rsid w:val="00AA3957"/>
    <w:rsid w:val="00AA3AF1"/>
    <w:rsid w:val="00AA3B2D"/>
    <w:rsid w:val="00AA3BCB"/>
    <w:rsid w:val="00AA3C1A"/>
    <w:rsid w:val="00AA4019"/>
    <w:rsid w:val="00AA41FD"/>
    <w:rsid w:val="00AA4326"/>
    <w:rsid w:val="00AA4A6B"/>
    <w:rsid w:val="00AA4E35"/>
    <w:rsid w:val="00AA4FC9"/>
    <w:rsid w:val="00AA505B"/>
    <w:rsid w:val="00AA508D"/>
    <w:rsid w:val="00AA51D9"/>
    <w:rsid w:val="00AA520C"/>
    <w:rsid w:val="00AA523A"/>
    <w:rsid w:val="00AA5241"/>
    <w:rsid w:val="00AA5423"/>
    <w:rsid w:val="00AA58F2"/>
    <w:rsid w:val="00AA5AF5"/>
    <w:rsid w:val="00AA5C5D"/>
    <w:rsid w:val="00AA5C71"/>
    <w:rsid w:val="00AA5D29"/>
    <w:rsid w:val="00AA643E"/>
    <w:rsid w:val="00AA67AE"/>
    <w:rsid w:val="00AA68EA"/>
    <w:rsid w:val="00AA6D19"/>
    <w:rsid w:val="00AA6E8C"/>
    <w:rsid w:val="00AA7930"/>
    <w:rsid w:val="00AA7A85"/>
    <w:rsid w:val="00AA7AF7"/>
    <w:rsid w:val="00AA7D0B"/>
    <w:rsid w:val="00AB004D"/>
    <w:rsid w:val="00AB00D0"/>
    <w:rsid w:val="00AB05F7"/>
    <w:rsid w:val="00AB0630"/>
    <w:rsid w:val="00AB066B"/>
    <w:rsid w:val="00AB0847"/>
    <w:rsid w:val="00AB09D7"/>
    <w:rsid w:val="00AB0A46"/>
    <w:rsid w:val="00AB1209"/>
    <w:rsid w:val="00AB1432"/>
    <w:rsid w:val="00AB150A"/>
    <w:rsid w:val="00AB1622"/>
    <w:rsid w:val="00AB18EE"/>
    <w:rsid w:val="00AB1A18"/>
    <w:rsid w:val="00AB1B72"/>
    <w:rsid w:val="00AB1CA1"/>
    <w:rsid w:val="00AB1E7A"/>
    <w:rsid w:val="00AB2169"/>
    <w:rsid w:val="00AB22DC"/>
    <w:rsid w:val="00AB22E5"/>
    <w:rsid w:val="00AB2415"/>
    <w:rsid w:val="00AB2790"/>
    <w:rsid w:val="00AB283F"/>
    <w:rsid w:val="00AB2B4A"/>
    <w:rsid w:val="00AB2C83"/>
    <w:rsid w:val="00AB2CF2"/>
    <w:rsid w:val="00AB2D62"/>
    <w:rsid w:val="00AB2E1D"/>
    <w:rsid w:val="00AB2FD3"/>
    <w:rsid w:val="00AB303B"/>
    <w:rsid w:val="00AB31C2"/>
    <w:rsid w:val="00AB3510"/>
    <w:rsid w:val="00AB3618"/>
    <w:rsid w:val="00AB3C84"/>
    <w:rsid w:val="00AB3ED7"/>
    <w:rsid w:val="00AB3EE3"/>
    <w:rsid w:val="00AB4276"/>
    <w:rsid w:val="00AB43C7"/>
    <w:rsid w:val="00AB4456"/>
    <w:rsid w:val="00AB45A3"/>
    <w:rsid w:val="00AB4737"/>
    <w:rsid w:val="00AB4779"/>
    <w:rsid w:val="00AB4B65"/>
    <w:rsid w:val="00AB4F8B"/>
    <w:rsid w:val="00AB5084"/>
    <w:rsid w:val="00AB51B5"/>
    <w:rsid w:val="00AB550B"/>
    <w:rsid w:val="00AB57C2"/>
    <w:rsid w:val="00AB5B38"/>
    <w:rsid w:val="00AB5D4D"/>
    <w:rsid w:val="00AB5F39"/>
    <w:rsid w:val="00AB5F9C"/>
    <w:rsid w:val="00AB6108"/>
    <w:rsid w:val="00AB61A0"/>
    <w:rsid w:val="00AB64FE"/>
    <w:rsid w:val="00AB6703"/>
    <w:rsid w:val="00AB68F9"/>
    <w:rsid w:val="00AB69EA"/>
    <w:rsid w:val="00AB6A3C"/>
    <w:rsid w:val="00AB6A4F"/>
    <w:rsid w:val="00AB6B40"/>
    <w:rsid w:val="00AB704C"/>
    <w:rsid w:val="00AB7233"/>
    <w:rsid w:val="00AB726F"/>
    <w:rsid w:val="00AB7358"/>
    <w:rsid w:val="00AB76DF"/>
    <w:rsid w:val="00AB7E11"/>
    <w:rsid w:val="00AB7FAA"/>
    <w:rsid w:val="00AC01D3"/>
    <w:rsid w:val="00AC01D4"/>
    <w:rsid w:val="00AC02BB"/>
    <w:rsid w:val="00AC0A62"/>
    <w:rsid w:val="00AC0F79"/>
    <w:rsid w:val="00AC0FD3"/>
    <w:rsid w:val="00AC1670"/>
    <w:rsid w:val="00AC1818"/>
    <w:rsid w:val="00AC1898"/>
    <w:rsid w:val="00AC18A8"/>
    <w:rsid w:val="00AC1DB5"/>
    <w:rsid w:val="00AC1E9E"/>
    <w:rsid w:val="00AC1EA6"/>
    <w:rsid w:val="00AC1EFD"/>
    <w:rsid w:val="00AC1FB6"/>
    <w:rsid w:val="00AC20F4"/>
    <w:rsid w:val="00AC2336"/>
    <w:rsid w:val="00AC2678"/>
    <w:rsid w:val="00AC2980"/>
    <w:rsid w:val="00AC2986"/>
    <w:rsid w:val="00AC2A25"/>
    <w:rsid w:val="00AC2D18"/>
    <w:rsid w:val="00AC2D2C"/>
    <w:rsid w:val="00AC2F8F"/>
    <w:rsid w:val="00AC3962"/>
    <w:rsid w:val="00AC39D8"/>
    <w:rsid w:val="00AC3A21"/>
    <w:rsid w:val="00AC3C56"/>
    <w:rsid w:val="00AC3E1F"/>
    <w:rsid w:val="00AC3E70"/>
    <w:rsid w:val="00AC3F48"/>
    <w:rsid w:val="00AC40B4"/>
    <w:rsid w:val="00AC4260"/>
    <w:rsid w:val="00AC4296"/>
    <w:rsid w:val="00AC4781"/>
    <w:rsid w:val="00AC4819"/>
    <w:rsid w:val="00AC4966"/>
    <w:rsid w:val="00AC4E4B"/>
    <w:rsid w:val="00AC50F7"/>
    <w:rsid w:val="00AC51C3"/>
    <w:rsid w:val="00AC52B6"/>
    <w:rsid w:val="00AC57F2"/>
    <w:rsid w:val="00AC5A46"/>
    <w:rsid w:val="00AC5CA3"/>
    <w:rsid w:val="00AC5D07"/>
    <w:rsid w:val="00AC61A0"/>
    <w:rsid w:val="00AC638F"/>
    <w:rsid w:val="00AC63F7"/>
    <w:rsid w:val="00AC6B4B"/>
    <w:rsid w:val="00AC6C30"/>
    <w:rsid w:val="00AC70F4"/>
    <w:rsid w:val="00AC715F"/>
    <w:rsid w:val="00AC7422"/>
    <w:rsid w:val="00AC74AC"/>
    <w:rsid w:val="00AC7503"/>
    <w:rsid w:val="00AC7728"/>
    <w:rsid w:val="00AC777A"/>
    <w:rsid w:val="00AC787F"/>
    <w:rsid w:val="00AC7897"/>
    <w:rsid w:val="00AC7AA5"/>
    <w:rsid w:val="00AC7D26"/>
    <w:rsid w:val="00AC7D2D"/>
    <w:rsid w:val="00AD018F"/>
    <w:rsid w:val="00AD01C4"/>
    <w:rsid w:val="00AD03EE"/>
    <w:rsid w:val="00AD0452"/>
    <w:rsid w:val="00AD057D"/>
    <w:rsid w:val="00AD05DA"/>
    <w:rsid w:val="00AD06C5"/>
    <w:rsid w:val="00AD0880"/>
    <w:rsid w:val="00AD0B23"/>
    <w:rsid w:val="00AD0D48"/>
    <w:rsid w:val="00AD0EB7"/>
    <w:rsid w:val="00AD0FBB"/>
    <w:rsid w:val="00AD11D1"/>
    <w:rsid w:val="00AD1593"/>
    <w:rsid w:val="00AD1B5E"/>
    <w:rsid w:val="00AD1CFC"/>
    <w:rsid w:val="00AD2047"/>
    <w:rsid w:val="00AD2459"/>
    <w:rsid w:val="00AD2762"/>
    <w:rsid w:val="00AD2988"/>
    <w:rsid w:val="00AD2A99"/>
    <w:rsid w:val="00AD2BC3"/>
    <w:rsid w:val="00AD2E9D"/>
    <w:rsid w:val="00AD2EDD"/>
    <w:rsid w:val="00AD3255"/>
    <w:rsid w:val="00AD3983"/>
    <w:rsid w:val="00AD3A52"/>
    <w:rsid w:val="00AD3D38"/>
    <w:rsid w:val="00AD3F7B"/>
    <w:rsid w:val="00AD4104"/>
    <w:rsid w:val="00AD4424"/>
    <w:rsid w:val="00AD4435"/>
    <w:rsid w:val="00AD4593"/>
    <w:rsid w:val="00AD48C8"/>
    <w:rsid w:val="00AD4C4E"/>
    <w:rsid w:val="00AD506C"/>
    <w:rsid w:val="00AD51EE"/>
    <w:rsid w:val="00AD5684"/>
    <w:rsid w:val="00AD56D7"/>
    <w:rsid w:val="00AD586B"/>
    <w:rsid w:val="00AD587B"/>
    <w:rsid w:val="00AD5AF3"/>
    <w:rsid w:val="00AD5E1A"/>
    <w:rsid w:val="00AD60A3"/>
    <w:rsid w:val="00AD60E1"/>
    <w:rsid w:val="00AD6105"/>
    <w:rsid w:val="00AD62F8"/>
    <w:rsid w:val="00AD66B9"/>
    <w:rsid w:val="00AD66E9"/>
    <w:rsid w:val="00AD67F6"/>
    <w:rsid w:val="00AD6BD6"/>
    <w:rsid w:val="00AD6F5E"/>
    <w:rsid w:val="00AD732A"/>
    <w:rsid w:val="00AD7473"/>
    <w:rsid w:val="00AD754A"/>
    <w:rsid w:val="00AD7626"/>
    <w:rsid w:val="00AD7B1D"/>
    <w:rsid w:val="00AD7C6F"/>
    <w:rsid w:val="00AD7DFC"/>
    <w:rsid w:val="00AE0136"/>
    <w:rsid w:val="00AE0337"/>
    <w:rsid w:val="00AE05D8"/>
    <w:rsid w:val="00AE076B"/>
    <w:rsid w:val="00AE07E4"/>
    <w:rsid w:val="00AE09EB"/>
    <w:rsid w:val="00AE0A90"/>
    <w:rsid w:val="00AE0AEB"/>
    <w:rsid w:val="00AE0CBD"/>
    <w:rsid w:val="00AE0EB8"/>
    <w:rsid w:val="00AE12D4"/>
    <w:rsid w:val="00AE1333"/>
    <w:rsid w:val="00AE1477"/>
    <w:rsid w:val="00AE17A5"/>
    <w:rsid w:val="00AE182F"/>
    <w:rsid w:val="00AE1C19"/>
    <w:rsid w:val="00AE2102"/>
    <w:rsid w:val="00AE2524"/>
    <w:rsid w:val="00AE262E"/>
    <w:rsid w:val="00AE268D"/>
    <w:rsid w:val="00AE2C4F"/>
    <w:rsid w:val="00AE2DDB"/>
    <w:rsid w:val="00AE2EDC"/>
    <w:rsid w:val="00AE2FB5"/>
    <w:rsid w:val="00AE3148"/>
    <w:rsid w:val="00AE3406"/>
    <w:rsid w:val="00AE3555"/>
    <w:rsid w:val="00AE35BE"/>
    <w:rsid w:val="00AE37FE"/>
    <w:rsid w:val="00AE3810"/>
    <w:rsid w:val="00AE394F"/>
    <w:rsid w:val="00AE3AE2"/>
    <w:rsid w:val="00AE3CF5"/>
    <w:rsid w:val="00AE3E73"/>
    <w:rsid w:val="00AE4100"/>
    <w:rsid w:val="00AE4138"/>
    <w:rsid w:val="00AE4181"/>
    <w:rsid w:val="00AE4781"/>
    <w:rsid w:val="00AE47ED"/>
    <w:rsid w:val="00AE4A09"/>
    <w:rsid w:val="00AE4E01"/>
    <w:rsid w:val="00AE50C7"/>
    <w:rsid w:val="00AE53D6"/>
    <w:rsid w:val="00AE54EA"/>
    <w:rsid w:val="00AE572D"/>
    <w:rsid w:val="00AE57CC"/>
    <w:rsid w:val="00AE587F"/>
    <w:rsid w:val="00AE5971"/>
    <w:rsid w:val="00AE59B1"/>
    <w:rsid w:val="00AE5B4B"/>
    <w:rsid w:val="00AE5DFF"/>
    <w:rsid w:val="00AE5E60"/>
    <w:rsid w:val="00AE62B5"/>
    <w:rsid w:val="00AE70F5"/>
    <w:rsid w:val="00AE7374"/>
    <w:rsid w:val="00AE73A5"/>
    <w:rsid w:val="00AE73A6"/>
    <w:rsid w:val="00AE73DA"/>
    <w:rsid w:val="00AE7429"/>
    <w:rsid w:val="00AE78A9"/>
    <w:rsid w:val="00AE78DB"/>
    <w:rsid w:val="00AE7C7A"/>
    <w:rsid w:val="00AE7F53"/>
    <w:rsid w:val="00AE7FD7"/>
    <w:rsid w:val="00AF0000"/>
    <w:rsid w:val="00AF07D3"/>
    <w:rsid w:val="00AF085B"/>
    <w:rsid w:val="00AF0A19"/>
    <w:rsid w:val="00AF0CE2"/>
    <w:rsid w:val="00AF0CFB"/>
    <w:rsid w:val="00AF0FDC"/>
    <w:rsid w:val="00AF1041"/>
    <w:rsid w:val="00AF104C"/>
    <w:rsid w:val="00AF1402"/>
    <w:rsid w:val="00AF1628"/>
    <w:rsid w:val="00AF163F"/>
    <w:rsid w:val="00AF169F"/>
    <w:rsid w:val="00AF180C"/>
    <w:rsid w:val="00AF19A0"/>
    <w:rsid w:val="00AF212E"/>
    <w:rsid w:val="00AF2454"/>
    <w:rsid w:val="00AF2A9E"/>
    <w:rsid w:val="00AF2D20"/>
    <w:rsid w:val="00AF2EEB"/>
    <w:rsid w:val="00AF3270"/>
    <w:rsid w:val="00AF34C0"/>
    <w:rsid w:val="00AF34D2"/>
    <w:rsid w:val="00AF37E4"/>
    <w:rsid w:val="00AF3A50"/>
    <w:rsid w:val="00AF3D8E"/>
    <w:rsid w:val="00AF3F91"/>
    <w:rsid w:val="00AF426B"/>
    <w:rsid w:val="00AF4679"/>
    <w:rsid w:val="00AF4819"/>
    <w:rsid w:val="00AF4B36"/>
    <w:rsid w:val="00AF4DF9"/>
    <w:rsid w:val="00AF5023"/>
    <w:rsid w:val="00AF506C"/>
    <w:rsid w:val="00AF5108"/>
    <w:rsid w:val="00AF5177"/>
    <w:rsid w:val="00AF54BC"/>
    <w:rsid w:val="00AF55FE"/>
    <w:rsid w:val="00AF58FF"/>
    <w:rsid w:val="00AF59D8"/>
    <w:rsid w:val="00AF59ED"/>
    <w:rsid w:val="00AF5A72"/>
    <w:rsid w:val="00AF5DA0"/>
    <w:rsid w:val="00AF5ED1"/>
    <w:rsid w:val="00AF63DF"/>
    <w:rsid w:val="00AF6468"/>
    <w:rsid w:val="00AF65A8"/>
    <w:rsid w:val="00AF66B3"/>
    <w:rsid w:val="00AF6894"/>
    <w:rsid w:val="00AF6CAE"/>
    <w:rsid w:val="00AF6F3C"/>
    <w:rsid w:val="00AF6F4F"/>
    <w:rsid w:val="00AF7042"/>
    <w:rsid w:val="00AF732D"/>
    <w:rsid w:val="00AF787D"/>
    <w:rsid w:val="00AF7AEC"/>
    <w:rsid w:val="00B00053"/>
    <w:rsid w:val="00B00416"/>
    <w:rsid w:val="00B007C2"/>
    <w:rsid w:val="00B009F2"/>
    <w:rsid w:val="00B00BDC"/>
    <w:rsid w:val="00B00C9F"/>
    <w:rsid w:val="00B00CA3"/>
    <w:rsid w:val="00B00F70"/>
    <w:rsid w:val="00B00F93"/>
    <w:rsid w:val="00B014CA"/>
    <w:rsid w:val="00B01667"/>
    <w:rsid w:val="00B01A9B"/>
    <w:rsid w:val="00B01C93"/>
    <w:rsid w:val="00B01D4C"/>
    <w:rsid w:val="00B02029"/>
    <w:rsid w:val="00B020FF"/>
    <w:rsid w:val="00B0233D"/>
    <w:rsid w:val="00B023D6"/>
    <w:rsid w:val="00B02501"/>
    <w:rsid w:val="00B02676"/>
    <w:rsid w:val="00B02B86"/>
    <w:rsid w:val="00B02BB1"/>
    <w:rsid w:val="00B02C3A"/>
    <w:rsid w:val="00B02C76"/>
    <w:rsid w:val="00B02F55"/>
    <w:rsid w:val="00B02F60"/>
    <w:rsid w:val="00B03014"/>
    <w:rsid w:val="00B0352B"/>
    <w:rsid w:val="00B0355E"/>
    <w:rsid w:val="00B03728"/>
    <w:rsid w:val="00B03925"/>
    <w:rsid w:val="00B03933"/>
    <w:rsid w:val="00B03A6A"/>
    <w:rsid w:val="00B03C57"/>
    <w:rsid w:val="00B03CB6"/>
    <w:rsid w:val="00B03F97"/>
    <w:rsid w:val="00B03FEF"/>
    <w:rsid w:val="00B04035"/>
    <w:rsid w:val="00B04658"/>
    <w:rsid w:val="00B046B9"/>
    <w:rsid w:val="00B0472E"/>
    <w:rsid w:val="00B04E86"/>
    <w:rsid w:val="00B04E91"/>
    <w:rsid w:val="00B050D9"/>
    <w:rsid w:val="00B05181"/>
    <w:rsid w:val="00B051C7"/>
    <w:rsid w:val="00B053BB"/>
    <w:rsid w:val="00B054A2"/>
    <w:rsid w:val="00B0561F"/>
    <w:rsid w:val="00B059C8"/>
    <w:rsid w:val="00B05A45"/>
    <w:rsid w:val="00B05BE6"/>
    <w:rsid w:val="00B05CCD"/>
    <w:rsid w:val="00B05D27"/>
    <w:rsid w:val="00B05D7F"/>
    <w:rsid w:val="00B060CB"/>
    <w:rsid w:val="00B0613E"/>
    <w:rsid w:val="00B0620D"/>
    <w:rsid w:val="00B0626F"/>
    <w:rsid w:val="00B0628D"/>
    <w:rsid w:val="00B06529"/>
    <w:rsid w:val="00B06650"/>
    <w:rsid w:val="00B0668C"/>
    <w:rsid w:val="00B06811"/>
    <w:rsid w:val="00B06875"/>
    <w:rsid w:val="00B068A9"/>
    <w:rsid w:val="00B06A9A"/>
    <w:rsid w:val="00B06ACA"/>
    <w:rsid w:val="00B06CCA"/>
    <w:rsid w:val="00B06D1B"/>
    <w:rsid w:val="00B06DBC"/>
    <w:rsid w:val="00B06F58"/>
    <w:rsid w:val="00B0727F"/>
    <w:rsid w:val="00B072AE"/>
    <w:rsid w:val="00B0737E"/>
    <w:rsid w:val="00B07841"/>
    <w:rsid w:val="00B078D9"/>
    <w:rsid w:val="00B07963"/>
    <w:rsid w:val="00B079A2"/>
    <w:rsid w:val="00B07B44"/>
    <w:rsid w:val="00B07DAA"/>
    <w:rsid w:val="00B07DE8"/>
    <w:rsid w:val="00B07EC6"/>
    <w:rsid w:val="00B07F12"/>
    <w:rsid w:val="00B07F96"/>
    <w:rsid w:val="00B10418"/>
    <w:rsid w:val="00B105D4"/>
    <w:rsid w:val="00B10767"/>
    <w:rsid w:val="00B1088A"/>
    <w:rsid w:val="00B10935"/>
    <w:rsid w:val="00B10A17"/>
    <w:rsid w:val="00B10D15"/>
    <w:rsid w:val="00B11243"/>
    <w:rsid w:val="00B11C84"/>
    <w:rsid w:val="00B12172"/>
    <w:rsid w:val="00B12314"/>
    <w:rsid w:val="00B12342"/>
    <w:rsid w:val="00B124EA"/>
    <w:rsid w:val="00B125A3"/>
    <w:rsid w:val="00B12813"/>
    <w:rsid w:val="00B12ADB"/>
    <w:rsid w:val="00B12B9D"/>
    <w:rsid w:val="00B12D56"/>
    <w:rsid w:val="00B12DF6"/>
    <w:rsid w:val="00B130B3"/>
    <w:rsid w:val="00B131FD"/>
    <w:rsid w:val="00B13206"/>
    <w:rsid w:val="00B13BC2"/>
    <w:rsid w:val="00B13C9C"/>
    <w:rsid w:val="00B13E14"/>
    <w:rsid w:val="00B13E65"/>
    <w:rsid w:val="00B13FFD"/>
    <w:rsid w:val="00B14216"/>
    <w:rsid w:val="00B1457E"/>
    <w:rsid w:val="00B1458E"/>
    <w:rsid w:val="00B14617"/>
    <w:rsid w:val="00B14682"/>
    <w:rsid w:val="00B147DD"/>
    <w:rsid w:val="00B1491A"/>
    <w:rsid w:val="00B14B3C"/>
    <w:rsid w:val="00B14B92"/>
    <w:rsid w:val="00B14D2A"/>
    <w:rsid w:val="00B14DFE"/>
    <w:rsid w:val="00B14FC8"/>
    <w:rsid w:val="00B1501A"/>
    <w:rsid w:val="00B15332"/>
    <w:rsid w:val="00B1535B"/>
    <w:rsid w:val="00B1547A"/>
    <w:rsid w:val="00B15499"/>
    <w:rsid w:val="00B154DD"/>
    <w:rsid w:val="00B15581"/>
    <w:rsid w:val="00B155BF"/>
    <w:rsid w:val="00B1563E"/>
    <w:rsid w:val="00B1569F"/>
    <w:rsid w:val="00B156C6"/>
    <w:rsid w:val="00B1580B"/>
    <w:rsid w:val="00B15890"/>
    <w:rsid w:val="00B15B04"/>
    <w:rsid w:val="00B15C4B"/>
    <w:rsid w:val="00B15D36"/>
    <w:rsid w:val="00B15DED"/>
    <w:rsid w:val="00B15EE3"/>
    <w:rsid w:val="00B1633C"/>
    <w:rsid w:val="00B1634C"/>
    <w:rsid w:val="00B163B9"/>
    <w:rsid w:val="00B16518"/>
    <w:rsid w:val="00B16864"/>
    <w:rsid w:val="00B16881"/>
    <w:rsid w:val="00B1693B"/>
    <w:rsid w:val="00B16D61"/>
    <w:rsid w:val="00B1721C"/>
    <w:rsid w:val="00B17479"/>
    <w:rsid w:val="00B1748F"/>
    <w:rsid w:val="00B1757B"/>
    <w:rsid w:val="00B17898"/>
    <w:rsid w:val="00B17C56"/>
    <w:rsid w:val="00B17D2C"/>
    <w:rsid w:val="00B17D7E"/>
    <w:rsid w:val="00B17E8C"/>
    <w:rsid w:val="00B2012E"/>
    <w:rsid w:val="00B20523"/>
    <w:rsid w:val="00B2065E"/>
    <w:rsid w:val="00B207CA"/>
    <w:rsid w:val="00B20940"/>
    <w:rsid w:val="00B20A0B"/>
    <w:rsid w:val="00B20A89"/>
    <w:rsid w:val="00B20B78"/>
    <w:rsid w:val="00B20CAC"/>
    <w:rsid w:val="00B2110E"/>
    <w:rsid w:val="00B2197C"/>
    <w:rsid w:val="00B21A24"/>
    <w:rsid w:val="00B21B4F"/>
    <w:rsid w:val="00B225EC"/>
    <w:rsid w:val="00B227BD"/>
    <w:rsid w:val="00B22C9B"/>
    <w:rsid w:val="00B22CBE"/>
    <w:rsid w:val="00B22F7F"/>
    <w:rsid w:val="00B22F98"/>
    <w:rsid w:val="00B23208"/>
    <w:rsid w:val="00B2354A"/>
    <w:rsid w:val="00B23644"/>
    <w:rsid w:val="00B23A79"/>
    <w:rsid w:val="00B23A7D"/>
    <w:rsid w:val="00B23A97"/>
    <w:rsid w:val="00B23BC1"/>
    <w:rsid w:val="00B2452C"/>
    <w:rsid w:val="00B24536"/>
    <w:rsid w:val="00B24832"/>
    <w:rsid w:val="00B24B41"/>
    <w:rsid w:val="00B24C1D"/>
    <w:rsid w:val="00B24DCC"/>
    <w:rsid w:val="00B24E8A"/>
    <w:rsid w:val="00B2528D"/>
    <w:rsid w:val="00B25306"/>
    <w:rsid w:val="00B2562D"/>
    <w:rsid w:val="00B25739"/>
    <w:rsid w:val="00B25827"/>
    <w:rsid w:val="00B25941"/>
    <w:rsid w:val="00B25B8F"/>
    <w:rsid w:val="00B25BAD"/>
    <w:rsid w:val="00B25EED"/>
    <w:rsid w:val="00B25FBB"/>
    <w:rsid w:val="00B26033"/>
    <w:rsid w:val="00B26162"/>
    <w:rsid w:val="00B26290"/>
    <w:rsid w:val="00B262EB"/>
    <w:rsid w:val="00B265CC"/>
    <w:rsid w:val="00B26650"/>
    <w:rsid w:val="00B26661"/>
    <w:rsid w:val="00B26672"/>
    <w:rsid w:val="00B26BCC"/>
    <w:rsid w:val="00B26C1D"/>
    <w:rsid w:val="00B26D75"/>
    <w:rsid w:val="00B26F84"/>
    <w:rsid w:val="00B26FD2"/>
    <w:rsid w:val="00B26FD8"/>
    <w:rsid w:val="00B270A0"/>
    <w:rsid w:val="00B2738A"/>
    <w:rsid w:val="00B27757"/>
    <w:rsid w:val="00B2799A"/>
    <w:rsid w:val="00B27ABB"/>
    <w:rsid w:val="00B27B0F"/>
    <w:rsid w:val="00B27B1C"/>
    <w:rsid w:val="00B27B1E"/>
    <w:rsid w:val="00B3015B"/>
    <w:rsid w:val="00B302AD"/>
    <w:rsid w:val="00B303EC"/>
    <w:rsid w:val="00B30911"/>
    <w:rsid w:val="00B310A0"/>
    <w:rsid w:val="00B31146"/>
    <w:rsid w:val="00B311E9"/>
    <w:rsid w:val="00B31374"/>
    <w:rsid w:val="00B31749"/>
    <w:rsid w:val="00B318B2"/>
    <w:rsid w:val="00B31A55"/>
    <w:rsid w:val="00B31D66"/>
    <w:rsid w:val="00B31F1D"/>
    <w:rsid w:val="00B32067"/>
    <w:rsid w:val="00B32190"/>
    <w:rsid w:val="00B321F1"/>
    <w:rsid w:val="00B323CC"/>
    <w:rsid w:val="00B3245F"/>
    <w:rsid w:val="00B325BB"/>
    <w:rsid w:val="00B32A12"/>
    <w:rsid w:val="00B32EEF"/>
    <w:rsid w:val="00B32F96"/>
    <w:rsid w:val="00B33081"/>
    <w:rsid w:val="00B330EB"/>
    <w:rsid w:val="00B33296"/>
    <w:rsid w:val="00B332AF"/>
    <w:rsid w:val="00B334D8"/>
    <w:rsid w:val="00B33752"/>
    <w:rsid w:val="00B338DE"/>
    <w:rsid w:val="00B339A9"/>
    <w:rsid w:val="00B33A11"/>
    <w:rsid w:val="00B33A2F"/>
    <w:rsid w:val="00B341F1"/>
    <w:rsid w:val="00B3466E"/>
    <w:rsid w:val="00B3482D"/>
    <w:rsid w:val="00B34870"/>
    <w:rsid w:val="00B34A6A"/>
    <w:rsid w:val="00B34ABA"/>
    <w:rsid w:val="00B34B26"/>
    <w:rsid w:val="00B34B66"/>
    <w:rsid w:val="00B34C73"/>
    <w:rsid w:val="00B34D35"/>
    <w:rsid w:val="00B34F5F"/>
    <w:rsid w:val="00B3507E"/>
    <w:rsid w:val="00B3527F"/>
    <w:rsid w:val="00B35C67"/>
    <w:rsid w:val="00B35D9D"/>
    <w:rsid w:val="00B35FB3"/>
    <w:rsid w:val="00B364FF"/>
    <w:rsid w:val="00B365F2"/>
    <w:rsid w:val="00B3671A"/>
    <w:rsid w:val="00B36A94"/>
    <w:rsid w:val="00B36B1D"/>
    <w:rsid w:val="00B36B42"/>
    <w:rsid w:val="00B36C91"/>
    <w:rsid w:val="00B36EE3"/>
    <w:rsid w:val="00B36F28"/>
    <w:rsid w:val="00B37018"/>
    <w:rsid w:val="00B37123"/>
    <w:rsid w:val="00B37422"/>
    <w:rsid w:val="00B37AF6"/>
    <w:rsid w:val="00B37B91"/>
    <w:rsid w:val="00B37EB6"/>
    <w:rsid w:val="00B400EB"/>
    <w:rsid w:val="00B4013F"/>
    <w:rsid w:val="00B405BB"/>
    <w:rsid w:val="00B406FF"/>
    <w:rsid w:val="00B40738"/>
    <w:rsid w:val="00B407F7"/>
    <w:rsid w:val="00B408FC"/>
    <w:rsid w:val="00B40A49"/>
    <w:rsid w:val="00B40C9D"/>
    <w:rsid w:val="00B40CA3"/>
    <w:rsid w:val="00B40F42"/>
    <w:rsid w:val="00B40F9B"/>
    <w:rsid w:val="00B41061"/>
    <w:rsid w:val="00B411AF"/>
    <w:rsid w:val="00B411F3"/>
    <w:rsid w:val="00B41522"/>
    <w:rsid w:val="00B41739"/>
    <w:rsid w:val="00B417DE"/>
    <w:rsid w:val="00B4185D"/>
    <w:rsid w:val="00B41D94"/>
    <w:rsid w:val="00B4228B"/>
    <w:rsid w:val="00B42516"/>
    <w:rsid w:val="00B4261A"/>
    <w:rsid w:val="00B42751"/>
    <w:rsid w:val="00B42812"/>
    <w:rsid w:val="00B429D4"/>
    <w:rsid w:val="00B42B9C"/>
    <w:rsid w:val="00B42D15"/>
    <w:rsid w:val="00B43064"/>
    <w:rsid w:val="00B431B6"/>
    <w:rsid w:val="00B43205"/>
    <w:rsid w:val="00B432EB"/>
    <w:rsid w:val="00B4376A"/>
    <w:rsid w:val="00B43BAE"/>
    <w:rsid w:val="00B43CA9"/>
    <w:rsid w:val="00B44182"/>
    <w:rsid w:val="00B441FB"/>
    <w:rsid w:val="00B445EC"/>
    <w:rsid w:val="00B44702"/>
    <w:rsid w:val="00B4473F"/>
    <w:rsid w:val="00B44BE1"/>
    <w:rsid w:val="00B44D7E"/>
    <w:rsid w:val="00B453CA"/>
    <w:rsid w:val="00B456AF"/>
    <w:rsid w:val="00B45C83"/>
    <w:rsid w:val="00B45DA9"/>
    <w:rsid w:val="00B45FDE"/>
    <w:rsid w:val="00B46156"/>
    <w:rsid w:val="00B46267"/>
    <w:rsid w:val="00B4659B"/>
    <w:rsid w:val="00B466A7"/>
    <w:rsid w:val="00B46984"/>
    <w:rsid w:val="00B46E07"/>
    <w:rsid w:val="00B470AF"/>
    <w:rsid w:val="00B470F3"/>
    <w:rsid w:val="00B47243"/>
    <w:rsid w:val="00B4727E"/>
    <w:rsid w:val="00B472D6"/>
    <w:rsid w:val="00B47305"/>
    <w:rsid w:val="00B47464"/>
    <w:rsid w:val="00B474F0"/>
    <w:rsid w:val="00B47A74"/>
    <w:rsid w:val="00B47B40"/>
    <w:rsid w:val="00B50004"/>
    <w:rsid w:val="00B50048"/>
    <w:rsid w:val="00B501BD"/>
    <w:rsid w:val="00B501E4"/>
    <w:rsid w:val="00B50205"/>
    <w:rsid w:val="00B50526"/>
    <w:rsid w:val="00B50652"/>
    <w:rsid w:val="00B509CA"/>
    <w:rsid w:val="00B50AD0"/>
    <w:rsid w:val="00B50D06"/>
    <w:rsid w:val="00B50E75"/>
    <w:rsid w:val="00B50F33"/>
    <w:rsid w:val="00B511B8"/>
    <w:rsid w:val="00B511C4"/>
    <w:rsid w:val="00B51279"/>
    <w:rsid w:val="00B513BB"/>
    <w:rsid w:val="00B51542"/>
    <w:rsid w:val="00B5160C"/>
    <w:rsid w:val="00B51CFF"/>
    <w:rsid w:val="00B52174"/>
    <w:rsid w:val="00B52329"/>
    <w:rsid w:val="00B5253D"/>
    <w:rsid w:val="00B5270E"/>
    <w:rsid w:val="00B52947"/>
    <w:rsid w:val="00B52A4D"/>
    <w:rsid w:val="00B52A55"/>
    <w:rsid w:val="00B52B4F"/>
    <w:rsid w:val="00B52C43"/>
    <w:rsid w:val="00B52C8F"/>
    <w:rsid w:val="00B52F13"/>
    <w:rsid w:val="00B530AA"/>
    <w:rsid w:val="00B533D0"/>
    <w:rsid w:val="00B53584"/>
    <w:rsid w:val="00B53615"/>
    <w:rsid w:val="00B53ACC"/>
    <w:rsid w:val="00B53BE0"/>
    <w:rsid w:val="00B53C64"/>
    <w:rsid w:val="00B53D6A"/>
    <w:rsid w:val="00B53F05"/>
    <w:rsid w:val="00B53F92"/>
    <w:rsid w:val="00B53FF7"/>
    <w:rsid w:val="00B5479F"/>
    <w:rsid w:val="00B5496A"/>
    <w:rsid w:val="00B549F3"/>
    <w:rsid w:val="00B54ACD"/>
    <w:rsid w:val="00B54BAB"/>
    <w:rsid w:val="00B54FBA"/>
    <w:rsid w:val="00B5550C"/>
    <w:rsid w:val="00B555DD"/>
    <w:rsid w:val="00B555E8"/>
    <w:rsid w:val="00B55600"/>
    <w:rsid w:val="00B5569F"/>
    <w:rsid w:val="00B559B3"/>
    <w:rsid w:val="00B559C3"/>
    <w:rsid w:val="00B55EF6"/>
    <w:rsid w:val="00B56074"/>
    <w:rsid w:val="00B5616B"/>
    <w:rsid w:val="00B565C9"/>
    <w:rsid w:val="00B566A3"/>
    <w:rsid w:val="00B566EE"/>
    <w:rsid w:val="00B567BD"/>
    <w:rsid w:val="00B56804"/>
    <w:rsid w:val="00B5684F"/>
    <w:rsid w:val="00B56855"/>
    <w:rsid w:val="00B56B22"/>
    <w:rsid w:val="00B56F44"/>
    <w:rsid w:val="00B57388"/>
    <w:rsid w:val="00B57585"/>
    <w:rsid w:val="00B576AE"/>
    <w:rsid w:val="00B578B6"/>
    <w:rsid w:val="00B578EF"/>
    <w:rsid w:val="00B57D5D"/>
    <w:rsid w:val="00B57F94"/>
    <w:rsid w:val="00B60023"/>
    <w:rsid w:val="00B60493"/>
    <w:rsid w:val="00B605E8"/>
    <w:rsid w:val="00B6097F"/>
    <w:rsid w:val="00B609CD"/>
    <w:rsid w:val="00B60DA4"/>
    <w:rsid w:val="00B60EC9"/>
    <w:rsid w:val="00B60ED3"/>
    <w:rsid w:val="00B60EE4"/>
    <w:rsid w:val="00B6145D"/>
    <w:rsid w:val="00B614E4"/>
    <w:rsid w:val="00B615A6"/>
    <w:rsid w:val="00B616DE"/>
    <w:rsid w:val="00B61768"/>
    <w:rsid w:val="00B61FBE"/>
    <w:rsid w:val="00B62373"/>
    <w:rsid w:val="00B6271A"/>
    <w:rsid w:val="00B62767"/>
    <w:rsid w:val="00B628DA"/>
    <w:rsid w:val="00B629E3"/>
    <w:rsid w:val="00B62F0B"/>
    <w:rsid w:val="00B63683"/>
    <w:rsid w:val="00B6376C"/>
    <w:rsid w:val="00B64069"/>
    <w:rsid w:val="00B641A9"/>
    <w:rsid w:val="00B642BA"/>
    <w:rsid w:val="00B642E6"/>
    <w:rsid w:val="00B64480"/>
    <w:rsid w:val="00B64493"/>
    <w:rsid w:val="00B647C1"/>
    <w:rsid w:val="00B64C87"/>
    <w:rsid w:val="00B64CEE"/>
    <w:rsid w:val="00B64DAD"/>
    <w:rsid w:val="00B64F43"/>
    <w:rsid w:val="00B650E6"/>
    <w:rsid w:val="00B65661"/>
    <w:rsid w:val="00B656AF"/>
    <w:rsid w:val="00B656FB"/>
    <w:rsid w:val="00B65811"/>
    <w:rsid w:val="00B658AD"/>
    <w:rsid w:val="00B66215"/>
    <w:rsid w:val="00B6639C"/>
    <w:rsid w:val="00B66403"/>
    <w:rsid w:val="00B66411"/>
    <w:rsid w:val="00B6658B"/>
    <w:rsid w:val="00B66635"/>
    <w:rsid w:val="00B6668B"/>
    <w:rsid w:val="00B66834"/>
    <w:rsid w:val="00B66BE6"/>
    <w:rsid w:val="00B66F2A"/>
    <w:rsid w:val="00B67194"/>
    <w:rsid w:val="00B67339"/>
    <w:rsid w:val="00B6738A"/>
    <w:rsid w:val="00B6787C"/>
    <w:rsid w:val="00B67926"/>
    <w:rsid w:val="00B679C0"/>
    <w:rsid w:val="00B67BDA"/>
    <w:rsid w:val="00B70212"/>
    <w:rsid w:val="00B7037D"/>
    <w:rsid w:val="00B70382"/>
    <w:rsid w:val="00B70469"/>
    <w:rsid w:val="00B704FE"/>
    <w:rsid w:val="00B709DA"/>
    <w:rsid w:val="00B709DF"/>
    <w:rsid w:val="00B709F9"/>
    <w:rsid w:val="00B70F3B"/>
    <w:rsid w:val="00B7101E"/>
    <w:rsid w:val="00B711F0"/>
    <w:rsid w:val="00B71753"/>
    <w:rsid w:val="00B71BE9"/>
    <w:rsid w:val="00B71DF7"/>
    <w:rsid w:val="00B71F59"/>
    <w:rsid w:val="00B720E2"/>
    <w:rsid w:val="00B721AF"/>
    <w:rsid w:val="00B72348"/>
    <w:rsid w:val="00B72553"/>
    <w:rsid w:val="00B7256F"/>
    <w:rsid w:val="00B725C4"/>
    <w:rsid w:val="00B726B3"/>
    <w:rsid w:val="00B726CA"/>
    <w:rsid w:val="00B72769"/>
    <w:rsid w:val="00B728DC"/>
    <w:rsid w:val="00B72973"/>
    <w:rsid w:val="00B729E1"/>
    <w:rsid w:val="00B72E1F"/>
    <w:rsid w:val="00B72FF2"/>
    <w:rsid w:val="00B73050"/>
    <w:rsid w:val="00B73198"/>
    <w:rsid w:val="00B732C8"/>
    <w:rsid w:val="00B733FB"/>
    <w:rsid w:val="00B734CE"/>
    <w:rsid w:val="00B739CA"/>
    <w:rsid w:val="00B73A61"/>
    <w:rsid w:val="00B73C22"/>
    <w:rsid w:val="00B73E89"/>
    <w:rsid w:val="00B73F35"/>
    <w:rsid w:val="00B73F36"/>
    <w:rsid w:val="00B73F58"/>
    <w:rsid w:val="00B742D6"/>
    <w:rsid w:val="00B7449C"/>
    <w:rsid w:val="00B74534"/>
    <w:rsid w:val="00B74663"/>
    <w:rsid w:val="00B746DE"/>
    <w:rsid w:val="00B7497D"/>
    <w:rsid w:val="00B74ACB"/>
    <w:rsid w:val="00B74B11"/>
    <w:rsid w:val="00B74C84"/>
    <w:rsid w:val="00B74F26"/>
    <w:rsid w:val="00B74F48"/>
    <w:rsid w:val="00B757E7"/>
    <w:rsid w:val="00B7588A"/>
    <w:rsid w:val="00B75E7F"/>
    <w:rsid w:val="00B75EE8"/>
    <w:rsid w:val="00B75F4C"/>
    <w:rsid w:val="00B76238"/>
    <w:rsid w:val="00B76CDD"/>
    <w:rsid w:val="00B770FC"/>
    <w:rsid w:val="00B77122"/>
    <w:rsid w:val="00B771F2"/>
    <w:rsid w:val="00B7722D"/>
    <w:rsid w:val="00B77700"/>
    <w:rsid w:val="00B77A3C"/>
    <w:rsid w:val="00B77C48"/>
    <w:rsid w:val="00B77E7B"/>
    <w:rsid w:val="00B77E83"/>
    <w:rsid w:val="00B80332"/>
    <w:rsid w:val="00B808CB"/>
    <w:rsid w:val="00B80A25"/>
    <w:rsid w:val="00B80AC4"/>
    <w:rsid w:val="00B80F6B"/>
    <w:rsid w:val="00B81132"/>
    <w:rsid w:val="00B8113B"/>
    <w:rsid w:val="00B818AD"/>
    <w:rsid w:val="00B81AE0"/>
    <w:rsid w:val="00B81BEE"/>
    <w:rsid w:val="00B81E92"/>
    <w:rsid w:val="00B81F69"/>
    <w:rsid w:val="00B822A3"/>
    <w:rsid w:val="00B8272D"/>
    <w:rsid w:val="00B82941"/>
    <w:rsid w:val="00B82E43"/>
    <w:rsid w:val="00B82E99"/>
    <w:rsid w:val="00B82F5E"/>
    <w:rsid w:val="00B832EF"/>
    <w:rsid w:val="00B833F1"/>
    <w:rsid w:val="00B83595"/>
    <w:rsid w:val="00B83761"/>
    <w:rsid w:val="00B83795"/>
    <w:rsid w:val="00B8385D"/>
    <w:rsid w:val="00B8387D"/>
    <w:rsid w:val="00B83A33"/>
    <w:rsid w:val="00B83BB0"/>
    <w:rsid w:val="00B83D7B"/>
    <w:rsid w:val="00B83EC3"/>
    <w:rsid w:val="00B84670"/>
    <w:rsid w:val="00B846A1"/>
    <w:rsid w:val="00B8495B"/>
    <w:rsid w:val="00B84C49"/>
    <w:rsid w:val="00B84E02"/>
    <w:rsid w:val="00B850A1"/>
    <w:rsid w:val="00B850FF"/>
    <w:rsid w:val="00B85202"/>
    <w:rsid w:val="00B85644"/>
    <w:rsid w:val="00B85887"/>
    <w:rsid w:val="00B85C8D"/>
    <w:rsid w:val="00B85E49"/>
    <w:rsid w:val="00B860B3"/>
    <w:rsid w:val="00B8627E"/>
    <w:rsid w:val="00B86480"/>
    <w:rsid w:val="00B86676"/>
    <w:rsid w:val="00B866BE"/>
    <w:rsid w:val="00B867B5"/>
    <w:rsid w:val="00B867F4"/>
    <w:rsid w:val="00B86947"/>
    <w:rsid w:val="00B86BD0"/>
    <w:rsid w:val="00B86E4C"/>
    <w:rsid w:val="00B86E84"/>
    <w:rsid w:val="00B8764F"/>
    <w:rsid w:val="00B877AD"/>
    <w:rsid w:val="00B87819"/>
    <w:rsid w:val="00B87A78"/>
    <w:rsid w:val="00B87A81"/>
    <w:rsid w:val="00B87EA6"/>
    <w:rsid w:val="00B87FB2"/>
    <w:rsid w:val="00B9034A"/>
    <w:rsid w:val="00B9086B"/>
    <w:rsid w:val="00B908FB"/>
    <w:rsid w:val="00B90A92"/>
    <w:rsid w:val="00B90C10"/>
    <w:rsid w:val="00B90EB5"/>
    <w:rsid w:val="00B90EDA"/>
    <w:rsid w:val="00B90EF6"/>
    <w:rsid w:val="00B91322"/>
    <w:rsid w:val="00B913AA"/>
    <w:rsid w:val="00B91795"/>
    <w:rsid w:val="00B918F6"/>
    <w:rsid w:val="00B9191E"/>
    <w:rsid w:val="00B919C4"/>
    <w:rsid w:val="00B91B64"/>
    <w:rsid w:val="00B91C7B"/>
    <w:rsid w:val="00B91DD3"/>
    <w:rsid w:val="00B91DE7"/>
    <w:rsid w:val="00B9204A"/>
    <w:rsid w:val="00B9216B"/>
    <w:rsid w:val="00B928AB"/>
    <w:rsid w:val="00B9292E"/>
    <w:rsid w:val="00B92B86"/>
    <w:rsid w:val="00B93067"/>
    <w:rsid w:val="00B93184"/>
    <w:rsid w:val="00B93187"/>
    <w:rsid w:val="00B93199"/>
    <w:rsid w:val="00B93309"/>
    <w:rsid w:val="00B93333"/>
    <w:rsid w:val="00B93412"/>
    <w:rsid w:val="00B93746"/>
    <w:rsid w:val="00B93751"/>
    <w:rsid w:val="00B93847"/>
    <w:rsid w:val="00B939A5"/>
    <w:rsid w:val="00B93C6F"/>
    <w:rsid w:val="00B93D4F"/>
    <w:rsid w:val="00B93D9E"/>
    <w:rsid w:val="00B93DC8"/>
    <w:rsid w:val="00B93DF0"/>
    <w:rsid w:val="00B9416D"/>
    <w:rsid w:val="00B94384"/>
    <w:rsid w:val="00B945EA"/>
    <w:rsid w:val="00B94601"/>
    <w:rsid w:val="00B94D03"/>
    <w:rsid w:val="00B94DC4"/>
    <w:rsid w:val="00B95013"/>
    <w:rsid w:val="00B95353"/>
    <w:rsid w:val="00B95493"/>
    <w:rsid w:val="00B95622"/>
    <w:rsid w:val="00B95660"/>
    <w:rsid w:val="00B95750"/>
    <w:rsid w:val="00B95771"/>
    <w:rsid w:val="00B959E5"/>
    <w:rsid w:val="00B95ED1"/>
    <w:rsid w:val="00B96026"/>
    <w:rsid w:val="00B96B23"/>
    <w:rsid w:val="00B97264"/>
    <w:rsid w:val="00B97325"/>
    <w:rsid w:val="00B975AE"/>
    <w:rsid w:val="00B977BB"/>
    <w:rsid w:val="00B97803"/>
    <w:rsid w:val="00B978C2"/>
    <w:rsid w:val="00B97973"/>
    <w:rsid w:val="00B97A2E"/>
    <w:rsid w:val="00B97C20"/>
    <w:rsid w:val="00BA03B8"/>
    <w:rsid w:val="00BA046A"/>
    <w:rsid w:val="00BA0545"/>
    <w:rsid w:val="00BA0564"/>
    <w:rsid w:val="00BA05ED"/>
    <w:rsid w:val="00BA08F3"/>
    <w:rsid w:val="00BA0945"/>
    <w:rsid w:val="00BA0977"/>
    <w:rsid w:val="00BA0990"/>
    <w:rsid w:val="00BA0A80"/>
    <w:rsid w:val="00BA0D40"/>
    <w:rsid w:val="00BA1082"/>
    <w:rsid w:val="00BA10BE"/>
    <w:rsid w:val="00BA1113"/>
    <w:rsid w:val="00BA146A"/>
    <w:rsid w:val="00BA146E"/>
    <w:rsid w:val="00BA14A2"/>
    <w:rsid w:val="00BA161C"/>
    <w:rsid w:val="00BA173A"/>
    <w:rsid w:val="00BA17D2"/>
    <w:rsid w:val="00BA182F"/>
    <w:rsid w:val="00BA1AA7"/>
    <w:rsid w:val="00BA1B9A"/>
    <w:rsid w:val="00BA1C15"/>
    <w:rsid w:val="00BA1DF1"/>
    <w:rsid w:val="00BA2062"/>
    <w:rsid w:val="00BA227A"/>
    <w:rsid w:val="00BA2790"/>
    <w:rsid w:val="00BA2793"/>
    <w:rsid w:val="00BA2799"/>
    <w:rsid w:val="00BA27E3"/>
    <w:rsid w:val="00BA2D21"/>
    <w:rsid w:val="00BA2D40"/>
    <w:rsid w:val="00BA2D6C"/>
    <w:rsid w:val="00BA2E13"/>
    <w:rsid w:val="00BA3381"/>
    <w:rsid w:val="00BA342C"/>
    <w:rsid w:val="00BA35F4"/>
    <w:rsid w:val="00BA3679"/>
    <w:rsid w:val="00BA379B"/>
    <w:rsid w:val="00BA3ADC"/>
    <w:rsid w:val="00BA3B42"/>
    <w:rsid w:val="00BA3BEB"/>
    <w:rsid w:val="00BA3C23"/>
    <w:rsid w:val="00BA3D46"/>
    <w:rsid w:val="00BA3F3E"/>
    <w:rsid w:val="00BA42C4"/>
    <w:rsid w:val="00BA43DF"/>
    <w:rsid w:val="00BA440C"/>
    <w:rsid w:val="00BA46B6"/>
    <w:rsid w:val="00BA4783"/>
    <w:rsid w:val="00BA4A1D"/>
    <w:rsid w:val="00BA4B15"/>
    <w:rsid w:val="00BA4CC5"/>
    <w:rsid w:val="00BA4D60"/>
    <w:rsid w:val="00BA4DF0"/>
    <w:rsid w:val="00BA5306"/>
    <w:rsid w:val="00BA57B9"/>
    <w:rsid w:val="00BA59D8"/>
    <w:rsid w:val="00BA59E2"/>
    <w:rsid w:val="00BA5BBE"/>
    <w:rsid w:val="00BA5C2B"/>
    <w:rsid w:val="00BA5C89"/>
    <w:rsid w:val="00BA6032"/>
    <w:rsid w:val="00BA62E8"/>
    <w:rsid w:val="00BA63FF"/>
    <w:rsid w:val="00BA6490"/>
    <w:rsid w:val="00BA66BB"/>
    <w:rsid w:val="00BA683C"/>
    <w:rsid w:val="00BA68CB"/>
    <w:rsid w:val="00BA6AA1"/>
    <w:rsid w:val="00BA6CB6"/>
    <w:rsid w:val="00BA6CF7"/>
    <w:rsid w:val="00BA7158"/>
    <w:rsid w:val="00BA726E"/>
    <w:rsid w:val="00BA7590"/>
    <w:rsid w:val="00BA762D"/>
    <w:rsid w:val="00BA7754"/>
    <w:rsid w:val="00BA77C2"/>
    <w:rsid w:val="00BA7B16"/>
    <w:rsid w:val="00BA7EF9"/>
    <w:rsid w:val="00BA7FCA"/>
    <w:rsid w:val="00BB0485"/>
    <w:rsid w:val="00BB04F7"/>
    <w:rsid w:val="00BB08AA"/>
    <w:rsid w:val="00BB0F39"/>
    <w:rsid w:val="00BB0FAF"/>
    <w:rsid w:val="00BB10F2"/>
    <w:rsid w:val="00BB14AA"/>
    <w:rsid w:val="00BB15D4"/>
    <w:rsid w:val="00BB1897"/>
    <w:rsid w:val="00BB18DB"/>
    <w:rsid w:val="00BB1B37"/>
    <w:rsid w:val="00BB1B9F"/>
    <w:rsid w:val="00BB1D70"/>
    <w:rsid w:val="00BB1E5A"/>
    <w:rsid w:val="00BB1F79"/>
    <w:rsid w:val="00BB1FC0"/>
    <w:rsid w:val="00BB1FE1"/>
    <w:rsid w:val="00BB23CF"/>
    <w:rsid w:val="00BB25AF"/>
    <w:rsid w:val="00BB2704"/>
    <w:rsid w:val="00BB2907"/>
    <w:rsid w:val="00BB2A04"/>
    <w:rsid w:val="00BB2A7D"/>
    <w:rsid w:val="00BB2AB2"/>
    <w:rsid w:val="00BB2C36"/>
    <w:rsid w:val="00BB2ED1"/>
    <w:rsid w:val="00BB3082"/>
    <w:rsid w:val="00BB33A3"/>
    <w:rsid w:val="00BB34F6"/>
    <w:rsid w:val="00BB3533"/>
    <w:rsid w:val="00BB3A6F"/>
    <w:rsid w:val="00BB3AEB"/>
    <w:rsid w:val="00BB3C98"/>
    <w:rsid w:val="00BB3D49"/>
    <w:rsid w:val="00BB3E15"/>
    <w:rsid w:val="00BB3F1E"/>
    <w:rsid w:val="00BB40C7"/>
    <w:rsid w:val="00BB40FE"/>
    <w:rsid w:val="00BB410A"/>
    <w:rsid w:val="00BB43B3"/>
    <w:rsid w:val="00BB4463"/>
    <w:rsid w:val="00BB45BD"/>
    <w:rsid w:val="00BB4A4D"/>
    <w:rsid w:val="00BB4B11"/>
    <w:rsid w:val="00BB4BA5"/>
    <w:rsid w:val="00BB4E5A"/>
    <w:rsid w:val="00BB4EA2"/>
    <w:rsid w:val="00BB4FEF"/>
    <w:rsid w:val="00BB534A"/>
    <w:rsid w:val="00BB536D"/>
    <w:rsid w:val="00BB573D"/>
    <w:rsid w:val="00BB57E6"/>
    <w:rsid w:val="00BB5BE3"/>
    <w:rsid w:val="00BB5EA3"/>
    <w:rsid w:val="00BB5F7F"/>
    <w:rsid w:val="00BB612C"/>
    <w:rsid w:val="00BB6202"/>
    <w:rsid w:val="00BB63AD"/>
    <w:rsid w:val="00BB6565"/>
    <w:rsid w:val="00BB676B"/>
    <w:rsid w:val="00BB67B4"/>
    <w:rsid w:val="00BB67CD"/>
    <w:rsid w:val="00BB6C89"/>
    <w:rsid w:val="00BB728B"/>
    <w:rsid w:val="00BB74B1"/>
    <w:rsid w:val="00BB75A9"/>
    <w:rsid w:val="00BB78BC"/>
    <w:rsid w:val="00BC00D5"/>
    <w:rsid w:val="00BC00D7"/>
    <w:rsid w:val="00BC0108"/>
    <w:rsid w:val="00BC0168"/>
    <w:rsid w:val="00BC0214"/>
    <w:rsid w:val="00BC0348"/>
    <w:rsid w:val="00BC04B3"/>
    <w:rsid w:val="00BC061C"/>
    <w:rsid w:val="00BC0628"/>
    <w:rsid w:val="00BC06B0"/>
    <w:rsid w:val="00BC092D"/>
    <w:rsid w:val="00BC0966"/>
    <w:rsid w:val="00BC098F"/>
    <w:rsid w:val="00BC0B0F"/>
    <w:rsid w:val="00BC0DA7"/>
    <w:rsid w:val="00BC0F14"/>
    <w:rsid w:val="00BC14A1"/>
    <w:rsid w:val="00BC14D4"/>
    <w:rsid w:val="00BC1646"/>
    <w:rsid w:val="00BC17CB"/>
    <w:rsid w:val="00BC1C6D"/>
    <w:rsid w:val="00BC1C8E"/>
    <w:rsid w:val="00BC1EDA"/>
    <w:rsid w:val="00BC254D"/>
    <w:rsid w:val="00BC2760"/>
    <w:rsid w:val="00BC28CC"/>
    <w:rsid w:val="00BC28CE"/>
    <w:rsid w:val="00BC296D"/>
    <w:rsid w:val="00BC2A82"/>
    <w:rsid w:val="00BC2CBF"/>
    <w:rsid w:val="00BC30C5"/>
    <w:rsid w:val="00BC3277"/>
    <w:rsid w:val="00BC340B"/>
    <w:rsid w:val="00BC35E7"/>
    <w:rsid w:val="00BC35FF"/>
    <w:rsid w:val="00BC3957"/>
    <w:rsid w:val="00BC3A03"/>
    <w:rsid w:val="00BC3AFE"/>
    <w:rsid w:val="00BC3C03"/>
    <w:rsid w:val="00BC3DAA"/>
    <w:rsid w:val="00BC3F2D"/>
    <w:rsid w:val="00BC40AC"/>
    <w:rsid w:val="00BC49B0"/>
    <w:rsid w:val="00BC4AF7"/>
    <w:rsid w:val="00BC4E65"/>
    <w:rsid w:val="00BC4EA4"/>
    <w:rsid w:val="00BC4EB4"/>
    <w:rsid w:val="00BC4F2C"/>
    <w:rsid w:val="00BC50E9"/>
    <w:rsid w:val="00BC5332"/>
    <w:rsid w:val="00BC57AD"/>
    <w:rsid w:val="00BC588A"/>
    <w:rsid w:val="00BC58A9"/>
    <w:rsid w:val="00BC591C"/>
    <w:rsid w:val="00BC592E"/>
    <w:rsid w:val="00BC5C87"/>
    <w:rsid w:val="00BC6182"/>
    <w:rsid w:val="00BC62BB"/>
    <w:rsid w:val="00BC62C2"/>
    <w:rsid w:val="00BC64D1"/>
    <w:rsid w:val="00BC6633"/>
    <w:rsid w:val="00BC66E7"/>
    <w:rsid w:val="00BC67FD"/>
    <w:rsid w:val="00BC6963"/>
    <w:rsid w:val="00BC6E0C"/>
    <w:rsid w:val="00BC6ECA"/>
    <w:rsid w:val="00BC70F2"/>
    <w:rsid w:val="00BC7108"/>
    <w:rsid w:val="00BC74C3"/>
    <w:rsid w:val="00BC76B8"/>
    <w:rsid w:val="00BC7945"/>
    <w:rsid w:val="00BC7AF3"/>
    <w:rsid w:val="00BC7B13"/>
    <w:rsid w:val="00BC7CA1"/>
    <w:rsid w:val="00BD040A"/>
    <w:rsid w:val="00BD0557"/>
    <w:rsid w:val="00BD06E4"/>
    <w:rsid w:val="00BD07D3"/>
    <w:rsid w:val="00BD0BBC"/>
    <w:rsid w:val="00BD0EE1"/>
    <w:rsid w:val="00BD0F2F"/>
    <w:rsid w:val="00BD0FD3"/>
    <w:rsid w:val="00BD1157"/>
    <w:rsid w:val="00BD124F"/>
    <w:rsid w:val="00BD128C"/>
    <w:rsid w:val="00BD12D3"/>
    <w:rsid w:val="00BD13DE"/>
    <w:rsid w:val="00BD1510"/>
    <w:rsid w:val="00BD15CE"/>
    <w:rsid w:val="00BD162A"/>
    <w:rsid w:val="00BD163E"/>
    <w:rsid w:val="00BD173C"/>
    <w:rsid w:val="00BD1967"/>
    <w:rsid w:val="00BD1B21"/>
    <w:rsid w:val="00BD1B61"/>
    <w:rsid w:val="00BD1BDE"/>
    <w:rsid w:val="00BD1F65"/>
    <w:rsid w:val="00BD200B"/>
    <w:rsid w:val="00BD20BB"/>
    <w:rsid w:val="00BD21D5"/>
    <w:rsid w:val="00BD244E"/>
    <w:rsid w:val="00BD2539"/>
    <w:rsid w:val="00BD2864"/>
    <w:rsid w:val="00BD2A3B"/>
    <w:rsid w:val="00BD2C24"/>
    <w:rsid w:val="00BD2C4D"/>
    <w:rsid w:val="00BD2C9A"/>
    <w:rsid w:val="00BD2D64"/>
    <w:rsid w:val="00BD2E1A"/>
    <w:rsid w:val="00BD2F53"/>
    <w:rsid w:val="00BD30CF"/>
    <w:rsid w:val="00BD32D5"/>
    <w:rsid w:val="00BD32FD"/>
    <w:rsid w:val="00BD33E4"/>
    <w:rsid w:val="00BD3457"/>
    <w:rsid w:val="00BD35F1"/>
    <w:rsid w:val="00BD37AE"/>
    <w:rsid w:val="00BD3F57"/>
    <w:rsid w:val="00BD4056"/>
    <w:rsid w:val="00BD40C5"/>
    <w:rsid w:val="00BD44FA"/>
    <w:rsid w:val="00BD45D2"/>
    <w:rsid w:val="00BD46BD"/>
    <w:rsid w:val="00BD484B"/>
    <w:rsid w:val="00BD4CBD"/>
    <w:rsid w:val="00BD4D55"/>
    <w:rsid w:val="00BD4E32"/>
    <w:rsid w:val="00BD5200"/>
    <w:rsid w:val="00BD5283"/>
    <w:rsid w:val="00BD538D"/>
    <w:rsid w:val="00BD56FF"/>
    <w:rsid w:val="00BD5839"/>
    <w:rsid w:val="00BD5BE4"/>
    <w:rsid w:val="00BD5D13"/>
    <w:rsid w:val="00BD5FCA"/>
    <w:rsid w:val="00BD5FDE"/>
    <w:rsid w:val="00BD60CE"/>
    <w:rsid w:val="00BD6170"/>
    <w:rsid w:val="00BD6313"/>
    <w:rsid w:val="00BD63B8"/>
    <w:rsid w:val="00BD6405"/>
    <w:rsid w:val="00BD64FC"/>
    <w:rsid w:val="00BD65B9"/>
    <w:rsid w:val="00BD6614"/>
    <w:rsid w:val="00BD66B0"/>
    <w:rsid w:val="00BD66BD"/>
    <w:rsid w:val="00BD6A7D"/>
    <w:rsid w:val="00BD6BFB"/>
    <w:rsid w:val="00BD6D26"/>
    <w:rsid w:val="00BD6DEA"/>
    <w:rsid w:val="00BD6EDD"/>
    <w:rsid w:val="00BD70A7"/>
    <w:rsid w:val="00BD7350"/>
    <w:rsid w:val="00BD739C"/>
    <w:rsid w:val="00BD74EA"/>
    <w:rsid w:val="00BD75F6"/>
    <w:rsid w:val="00BD7800"/>
    <w:rsid w:val="00BD7839"/>
    <w:rsid w:val="00BD7B59"/>
    <w:rsid w:val="00BD7D13"/>
    <w:rsid w:val="00BD7DD9"/>
    <w:rsid w:val="00BE003E"/>
    <w:rsid w:val="00BE00F1"/>
    <w:rsid w:val="00BE0335"/>
    <w:rsid w:val="00BE064C"/>
    <w:rsid w:val="00BE0700"/>
    <w:rsid w:val="00BE0779"/>
    <w:rsid w:val="00BE0B0F"/>
    <w:rsid w:val="00BE113E"/>
    <w:rsid w:val="00BE1298"/>
    <w:rsid w:val="00BE1331"/>
    <w:rsid w:val="00BE1386"/>
    <w:rsid w:val="00BE13F6"/>
    <w:rsid w:val="00BE19AE"/>
    <w:rsid w:val="00BE19DF"/>
    <w:rsid w:val="00BE1ACC"/>
    <w:rsid w:val="00BE1DF1"/>
    <w:rsid w:val="00BE213C"/>
    <w:rsid w:val="00BE23B8"/>
    <w:rsid w:val="00BE28E2"/>
    <w:rsid w:val="00BE2A13"/>
    <w:rsid w:val="00BE2AFE"/>
    <w:rsid w:val="00BE2BE7"/>
    <w:rsid w:val="00BE2C71"/>
    <w:rsid w:val="00BE3039"/>
    <w:rsid w:val="00BE3390"/>
    <w:rsid w:val="00BE39FD"/>
    <w:rsid w:val="00BE3A5A"/>
    <w:rsid w:val="00BE3B79"/>
    <w:rsid w:val="00BE3CFD"/>
    <w:rsid w:val="00BE3F3C"/>
    <w:rsid w:val="00BE4657"/>
    <w:rsid w:val="00BE4CDB"/>
    <w:rsid w:val="00BE4D1D"/>
    <w:rsid w:val="00BE4D68"/>
    <w:rsid w:val="00BE53C5"/>
    <w:rsid w:val="00BE5404"/>
    <w:rsid w:val="00BE54CE"/>
    <w:rsid w:val="00BE5526"/>
    <w:rsid w:val="00BE55B2"/>
    <w:rsid w:val="00BE566D"/>
    <w:rsid w:val="00BE5DD7"/>
    <w:rsid w:val="00BE5F71"/>
    <w:rsid w:val="00BE5F7D"/>
    <w:rsid w:val="00BE6042"/>
    <w:rsid w:val="00BE6351"/>
    <w:rsid w:val="00BE65B6"/>
    <w:rsid w:val="00BE6620"/>
    <w:rsid w:val="00BE68BD"/>
    <w:rsid w:val="00BE6BF8"/>
    <w:rsid w:val="00BE6CFC"/>
    <w:rsid w:val="00BE6E91"/>
    <w:rsid w:val="00BE70E6"/>
    <w:rsid w:val="00BE745E"/>
    <w:rsid w:val="00BE74A1"/>
    <w:rsid w:val="00BE7DD3"/>
    <w:rsid w:val="00BE7E2C"/>
    <w:rsid w:val="00BF003B"/>
    <w:rsid w:val="00BF01FF"/>
    <w:rsid w:val="00BF0242"/>
    <w:rsid w:val="00BF024D"/>
    <w:rsid w:val="00BF0963"/>
    <w:rsid w:val="00BF0B9B"/>
    <w:rsid w:val="00BF0F5A"/>
    <w:rsid w:val="00BF167C"/>
    <w:rsid w:val="00BF1909"/>
    <w:rsid w:val="00BF19DD"/>
    <w:rsid w:val="00BF1B08"/>
    <w:rsid w:val="00BF1D72"/>
    <w:rsid w:val="00BF1DB3"/>
    <w:rsid w:val="00BF2F63"/>
    <w:rsid w:val="00BF2F92"/>
    <w:rsid w:val="00BF3156"/>
    <w:rsid w:val="00BF326D"/>
    <w:rsid w:val="00BF33CD"/>
    <w:rsid w:val="00BF33DD"/>
    <w:rsid w:val="00BF35ED"/>
    <w:rsid w:val="00BF3720"/>
    <w:rsid w:val="00BF3904"/>
    <w:rsid w:val="00BF39D8"/>
    <w:rsid w:val="00BF3AFD"/>
    <w:rsid w:val="00BF4034"/>
    <w:rsid w:val="00BF42D3"/>
    <w:rsid w:val="00BF45B7"/>
    <w:rsid w:val="00BF472A"/>
    <w:rsid w:val="00BF4826"/>
    <w:rsid w:val="00BF4ADA"/>
    <w:rsid w:val="00BF4C5D"/>
    <w:rsid w:val="00BF4C8E"/>
    <w:rsid w:val="00BF4D94"/>
    <w:rsid w:val="00BF4DEA"/>
    <w:rsid w:val="00BF4ED3"/>
    <w:rsid w:val="00BF545F"/>
    <w:rsid w:val="00BF55AE"/>
    <w:rsid w:val="00BF57F4"/>
    <w:rsid w:val="00BF5AAF"/>
    <w:rsid w:val="00BF5B3D"/>
    <w:rsid w:val="00BF5DBB"/>
    <w:rsid w:val="00BF5E30"/>
    <w:rsid w:val="00BF5E35"/>
    <w:rsid w:val="00BF5F7B"/>
    <w:rsid w:val="00BF6003"/>
    <w:rsid w:val="00BF634C"/>
    <w:rsid w:val="00BF6389"/>
    <w:rsid w:val="00BF657E"/>
    <w:rsid w:val="00BF68A4"/>
    <w:rsid w:val="00BF6A54"/>
    <w:rsid w:val="00BF6AA1"/>
    <w:rsid w:val="00BF6C27"/>
    <w:rsid w:val="00BF6FD7"/>
    <w:rsid w:val="00BF7223"/>
    <w:rsid w:val="00BF7317"/>
    <w:rsid w:val="00BF745F"/>
    <w:rsid w:val="00BF76C9"/>
    <w:rsid w:val="00BF773A"/>
    <w:rsid w:val="00BF7A45"/>
    <w:rsid w:val="00BF7BDA"/>
    <w:rsid w:val="00BF7CB2"/>
    <w:rsid w:val="00BF7D8C"/>
    <w:rsid w:val="00BF7EFE"/>
    <w:rsid w:val="00BF7F10"/>
    <w:rsid w:val="00BF7FCC"/>
    <w:rsid w:val="00BF7FDB"/>
    <w:rsid w:val="00C0013A"/>
    <w:rsid w:val="00C00343"/>
    <w:rsid w:val="00C0056A"/>
    <w:rsid w:val="00C006B2"/>
    <w:rsid w:val="00C007CF"/>
    <w:rsid w:val="00C0083C"/>
    <w:rsid w:val="00C009E4"/>
    <w:rsid w:val="00C00B15"/>
    <w:rsid w:val="00C00F79"/>
    <w:rsid w:val="00C012AE"/>
    <w:rsid w:val="00C013E9"/>
    <w:rsid w:val="00C01CAD"/>
    <w:rsid w:val="00C01E76"/>
    <w:rsid w:val="00C0226D"/>
    <w:rsid w:val="00C02589"/>
    <w:rsid w:val="00C0258C"/>
    <w:rsid w:val="00C02B58"/>
    <w:rsid w:val="00C02FA1"/>
    <w:rsid w:val="00C035AD"/>
    <w:rsid w:val="00C03A82"/>
    <w:rsid w:val="00C03CFA"/>
    <w:rsid w:val="00C03EAA"/>
    <w:rsid w:val="00C042F9"/>
    <w:rsid w:val="00C0457F"/>
    <w:rsid w:val="00C04723"/>
    <w:rsid w:val="00C047DC"/>
    <w:rsid w:val="00C05236"/>
    <w:rsid w:val="00C0529F"/>
    <w:rsid w:val="00C05487"/>
    <w:rsid w:val="00C05662"/>
    <w:rsid w:val="00C056CC"/>
    <w:rsid w:val="00C058FF"/>
    <w:rsid w:val="00C059CA"/>
    <w:rsid w:val="00C05E11"/>
    <w:rsid w:val="00C06132"/>
    <w:rsid w:val="00C06306"/>
    <w:rsid w:val="00C064D5"/>
    <w:rsid w:val="00C0676B"/>
    <w:rsid w:val="00C067F2"/>
    <w:rsid w:val="00C06980"/>
    <w:rsid w:val="00C06991"/>
    <w:rsid w:val="00C06993"/>
    <w:rsid w:val="00C069C3"/>
    <w:rsid w:val="00C0727F"/>
    <w:rsid w:val="00C07359"/>
    <w:rsid w:val="00C074BF"/>
    <w:rsid w:val="00C07BA9"/>
    <w:rsid w:val="00C07EF6"/>
    <w:rsid w:val="00C1049D"/>
    <w:rsid w:val="00C104C6"/>
    <w:rsid w:val="00C10654"/>
    <w:rsid w:val="00C10713"/>
    <w:rsid w:val="00C10AF2"/>
    <w:rsid w:val="00C1105C"/>
    <w:rsid w:val="00C110D1"/>
    <w:rsid w:val="00C11180"/>
    <w:rsid w:val="00C11254"/>
    <w:rsid w:val="00C11699"/>
    <w:rsid w:val="00C116AE"/>
    <w:rsid w:val="00C11876"/>
    <w:rsid w:val="00C11A36"/>
    <w:rsid w:val="00C11BBE"/>
    <w:rsid w:val="00C11CD6"/>
    <w:rsid w:val="00C12062"/>
    <w:rsid w:val="00C120B2"/>
    <w:rsid w:val="00C121E5"/>
    <w:rsid w:val="00C12530"/>
    <w:rsid w:val="00C1262B"/>
    <w:rsid w:val="00C12862"/>
    <w:rsid w:val="00C128DF"/>
    <w:rsid w:val="00C12BFA"/>
    <w:rsid w:val="00C12BFB"/>
    <w:rsid w:val="00C1303A"/>
    <w:rsid w:val="00C130AC"/>
    <w:rsid w:val="00C137FB"/>
    <w:rsid w:val="00C13848"/>
    <w:rsid w:val="00C13EE7"/>
    <w:rsid w:val="00C13FC5"/>
    <w:rsid w:val="00C1414C"/>
    <w:rsid w:val="00C1432E"/>
    <w:rsid w:val="00C14432"/>
    <w:rsid w:val="00C14645"/>
    <w:rsid w:val="00C14944"/>
    <w:rsid w:val="00C14A42"/>
    <w:rsid w:val="00C14BC7"/>
    <w:rsid w:val="00C14C73"/>
    <w:rsid w:val="00C14E23"/>
    <w:rsid w:val="00C14E71"/>
    <w:rsid w:val="00C150C8"/>
    <w:rsid w:val="00C15266"/>
    <w:rsid w:val="00C1536A"/>
    <w:rsid w:val="00C1541A"/>
    <w:rsid w:val="00C154AF"/>
    <w:rsid w:val="00C1563E"/>
    <w:rsid w:val="00C15717"/>
    <w:rsid w:val="00C1573F"/>
    <w:rsid w:val="00C15BC4"/>
    <w:rsid w:val="00C15E86"/>
    <w:rsid w:val="00C15FCD"/>
    <w:rsid w:val="00C16049"/>
    <w:rsid w:val="00C1617C"/>
    <w:rsid w:val="00C164DE"/>
    <w:rsid w:val="00C16507"/>
    <w:rsid w:val="00C1673D"/>
    <w:rsid w:val="00C1676E"/>
    <w:rsid w:val="00C167C8"/>
    <w:rsid w:val="00C16835"/>
    <w:rsid w:val="00C1693C"/>
    <w:rsid w:val="00C169AD"/>
    <w:rsid w:val="00C16A31"/>
    <w:rsid w:val="00C16DBE"/>
    <w:rsid w:val="00C16F37"/>
    <w:rsid w:val="00C16F4C"/>
    <w:rsid w:val="00C17058"/>
    <w:rsid w:val="00C172AB"/>
    <w:rsid w:val="00C173B6"/>
    <w:rsid w:val="00C174C3"/>
    <w:rsid w:val="00C175C1"/>
    <w:rsid w:val="00C17770"/>
    <w:rsid w:val="00C17B3F"/>
    <w:rsid w:val="00C17C9E"/>
    <w:rsid w:val="00C17DE6"/>
    <w:rsid w:val="00C17F9C"/>
    <w:rsid w:val="00C2037C"/>
    <w:rsid w:val="00C206AF"/>
    <w:rsid w:val="00C209B9"/>
    <w:rsid w:val="00C209C4"/>
    <w:rsid w:val="00C20B31"/>
    <w:rsid w:val="00C20D27"/>
    <w:rsid w:val="00C20FD7"/>
    <w:rsid w:val="00C211A2"/>
    <w:rsid w:val="00C211EB"/>
    <w:rsid w:val="00C21442"/>
    <w:rsid w:val="00C217D3"/>
    <w:rsid w:val="00C219F0"/>
    <w:rsid w:val="00C21BB9"/>
    <w:rsid w:val="00C21BBD"/>
    <w:rsid w:val="00C21DEB"/>
    <w:rsid w:val="00C21F8E"/>
    <w:rsid w:val="00C21FDB"/>
    <w:rsid w:val="00C22286"/>
    <w:rsid w:val="00C223A3"/>
    <w:rsid w:val="00C22409"/>
    <w:rsid w:val="00C22422"/>
    <w:rsid w:val="00C228F5"/>
    <w:rsid w:val="00C22A66"/>
    <w:rsid w:val="00C22BDA"/>
    <w:rsid w:val="00C23197"/>
    <w:rsid w:val="00C23373"/>
    <w:rsid w:val="00C2352C"/>
    <w:rsid w:val="00C2358F"/>
    <w:rsid w:val="00C235E6"/>
    <w:rsid w:val="00C2369A"/>
    <w:rsid w:val="00C2398A"/>
    <w:rsid w:val="00C23AB2"/>
    <w:rsid w:val="00C23AF4"/>
    <w:rsid w:val="00C23B34"/>
    <w:rsid w:val="00C23BE6"/>
    <w:rsid w:val="00C23C2E"/>
    <w:rsid w:val="00C24167"/>
    <w:rsid w:val="00C2453F"/>
    <w:rsid w:val="00C247B8"/>
    <w:rsid w:val="00C24943"/>
    <w:rsid w:val="00C24993"/>
    <w:rsid w:val="00C24A1F"/>
    <w:rsid w:val="00C24D5A"/>
    <w:rsid w:val="00C24EB8"/>
    <w:rsid w:val="00C24F6E"/>
    <w:rsid w:val="00C25171"/>
    <w:rsid w:val="00C251A2"/>
    <w:rsid w:val="00C252CC"/>
    <w:rsid w:val="00C25426"/>
    <w:rsid w:val="00C25503"/>
    <w:rsid w:val="00C256DE"/>
    <w:rsid w:val="00C25C69"/>
    <w:rsid w:val="00C25E42"/>
    <w:rsid w:val="00C25F91"/>
    <w:rsid w:val="00C260C2"/>
    <w:rsid w:val="00C26917"/>
    <w:rsid w:val="00C269F9"/>
    <w:rsid w:val="00C26AAA"/>
    <w:rsid w:val="00C26C15"/>
    <w:rsid w:val="00C26C70"/>
    <w:rsid w:val="00C26F2D"/>
    <w:rsid w:val="00C2724E"/>
    <w:rsid w:val="00C27377"/>
    <w:rsid w:val="00C27CD9"/>
    <w:rsid w:val="00C27DBA"/>
    <w:rsid w:val="00C301F5"/>
    <w:rsid w:val="00C302CB"/>
    <w:rsid w:val="00C3031A"/>
    <w:rsid w:val="00C3031B"/>
    <w:rsid w:val="00C30433"/>
    <w:rsid w:val="00C30739"/>
    <w:rsid w:val="00C30EB4"/>
    <w:rsid w:val="00C30F0C"/>
    <w:rsid w:val="00C310D6"/>
    <w:rsid w:val="00C311AC"/>
    <w:rsid w:val="00C31409"/>
    <w:rsid w:val="00C314BC"/>
    <w:rsid w:val="00C31880"/>
    <w:rsid w:val="00C31A17"/>
    <w:rsid w:val="00C31F70"/>
    <w:rsid w:val="00C31FED"/>
    <w:rsid w:val="00C323A3"/>
    <w:rsid w:val="00C32452"/>
    <w:rsid w:val="00C3253E"/>
    <w:rsid w:val="00C3277A"/>
    <w:rsid w:val="00C32A51"/>
    <w:rsid w:val="00C32AF3"/>
    <w:rsid w:val="00C33370"/>
    <w:rsid w:val="00C33439"/>
    <w:rsid w:val="00C33878"/>
    <w:rsid w:val="00C339C6"/>
    <w:rsid w:val="00C33EA7"/>
    <w:rsid w:val="00C3407D"/>
    <w:rsid w:val="00C3418E"/>
    <w:rsid w:val="00C34549"/>
    <w:rsid w:val="00C345A4"/>
    <w:rsid w:val="00C345AE"/>
    <w:rsid w:val="00C3466A"/>
    <w:rsid w:val="00C34728"/>
    <w:rsid w:val="00C34C2D"/>
    <w:rsid w:val="00C34D5B"/>
    <w:rsid w:val="00C34DB9"/>
    <w:rsid w:val="00C34EEC"/>
    <w:rsid w:val="00C34F75"/>
    <w:rsid w:val="00C35132"/>
    <w:rsid w:val="00C354B2"/>
    <w:rsid w:val="00C35726"/>
    <w:rsid w:val="00C357B0"/>
    <w:rsid w:val="00C3587E"/>
    <w:rsid w:val="00C35A21"/>
    <w:rsid w:val="00C35BF0"/>
    <w:rsid w:val="00C36181"/>
    <w:rsid w:val="00C3634F"/>
    <w:rsid w:val="00C3637E"/>
    <w:rsid w:val="00C36A87"/>
    <w:rsid w:val="00C37169"/>
    <w:rsid w:val="00C372D2"/>
    <w:rsid w:val="00C3761A"/>
    <w:rsid w:val="00C3785F"/>
    <w:rsid w:val="00C37C41"/>
    <w:rsid w:val="00C37D25"/>
    <w:rsid w:val="00C37E1D"/>
    <w:rsid w:val="00C40182"/>
    <w:rsid w:val="00C401E1"/>
    <w:rsid w:val="00C403C1"/>
    <w:rsid w:val="00C40751"/>
    <w:rsid w:val="00C41055"/>
    <w:rsid w:val="00C41531"/>
    <w:rsid w:val="00C419D6"/>
    <w:rsid w:val="00C41B37"/>
    <w:rsid w:val="00C41E9A"/>
    <w:rsid w:val="00C4203A"/>
    <w:rsid w:val="00C421A6"/>
    <w:rsid w:val="00C422C3"/>
    <w:rsid w:val="00C422EC"/>
    <w:rsid w:val="00C42480"/>
    <w:rsid w:val="00C424F2"/>
    <w:rsid w:val="00C42543"/>
    <w:rsid w:val="00C426F2"/>
    <w:rsid w:val="00C4274F"/>
    <w:rsid w:val="00C42BB0"/>
    <w:rsid w:val="00C42D7C"/>
    <w:rsid w:val="00C42FF7"/>
    <w:rsid w:val="00C4307F"/>
    <w:rsid w:val="00C43114"/>
    <w:rsid w:val="00C4329D"/>
    <w:rsid w:val="00C43326"/>
    <w:rsid w:val="00C433F6"/>
    <w:rsid w:val="00C434D2"/>
    <w:rsid w:val="00C4358E"/>
    <w:rsid w:val="00C43742"/>
    <w:rsid w:val="00C4385E"/>
    <w:rsid w:val="00C43908"/>
    <w:rsid w:val="00C43927"/>
    <w:rsid w:val="00C43CE1"/>
    <w:rsid w:val="00C43D73"/>
    <w:rsid w:val="00C43DBF"/>
    <w:rsid w:val="00C43F02"/>
    <w:rsid w:val="00C4415B"/>
    <w:rsid w:val="00C4438E"/>
    <w:rsid w:val="00C444F6"/>
    <w:rsid w:val="00C44651"/>
    <w:rsid w:val="00C449C5"/>
    <w:rsid w:val="00C44CD5"/>
    <w:rsid w:val="00C44F81"/>
    <w:rsid w:val="00C45328"/>
    <w:rsid w:val="00C45932"/>
    <w:rsid w:val="00C45A0C"/>
    <w:rsid w:val="00C45A7B"/>
    <w:rsid w:val="00C45A89"/>
    <w:rsid w:val="00C45B97"/>
    <w:rsid w:val="00C45BC8"/>
    <w:rsid w:val="00C45D0F"/>
    <w:rsid w:val="00C46125"/>
    <w:rsid w:val="00C461D3"/>
    <w:rsid w:val="00C4623E"/>
    <w:rsid w:val="00C46303"/>
    <w:rsid w:val="00C46877"/>
    <w:rsid w:val="00C469EE"/>
    <w:rsid w:val="00C46EAC"/>
    <w:rsid w:val="00C46ED1"/>
    <w:rsid w:val="00C47035"/>
    <w:rsid w:val="00C4720E"/>
    <w:rsid w:val="00C478DF"/>
    <w:rsid w:val="00C478EC"/>
    <w:rsid w:val="00C47A9B"/>
    <w:rsid w:val="00C47DB0"/>
    <w:rsid w:val="00C47EA6"/>
    <w:rsid w:val="00C47EAA"/>
    <w:rsid w:val="00C47FAC"/>
    <w:rsid w:val="00C5006C"/>
    <w:rsid w:val="00C50186"/>
    <w:rsid w:val="00C5040F"/>
    <w:rsid w:val="00C50485"/>
    <w:rsid w:val="00C505E3"/>
    <w:rsid w:val="00C5071D"/>
    <w:rsid w:val="00C508F2"/>
    <w:rsid w:val="00C50A2A"/>
    <w:rsid w:val="00C50C51"/>
    <w:rsid w:val="00C50D3A"/>
    <w:rsid w:val="00C50F8F"/>
    <w:rsid w:val="00C515A3"/>
    <w:rsid w:val="00C51909"/>
    <w:rsid w:val="00C519F2"/>
    <w:rsid w:val="00C51A82"/>
    <w:rsid w:val="00C51D24"/>
    <w:rsid w:val="00C51DFE"/>
    <w:rsid w:val="00C51ED5"/>
    <w:rsid w:val="00C52049"/>
    <w:rsid w:val="00C52080"/>
    <w:rsid w:val="00C52177"/>
    <w:rsid w:val="00C5227A"/>
    <w:rsid w:val="00C526EF"/>
    <w:rsid w:val="00C52BBB"/>
    <w:rsid w:val="00C52CD4"/>
    <w:rsid w:val="00C52FDB"/>
    <w:rsid w:val="00C534AC"/>
    <w:rsid w:val="00C534C8"/>
    <w:rsid w:val="00C536F0"/>
    <w:rsid w:val="00C53B72"/>
    <w:rsid w:val="00C53C43"/>
    <w:rsid w:val="00C53CC0"/>
    <w:rsid w:val="00C53DBD"/>
    <w:rsid w:val="00C542EC"/>
    <w:rsid w:val="00C54439"/>
    <w:rsid w:val="00C54B04"/>
    <w:rsid w:val="00C54C29"/>
    <w:rsid w:val="00C54E5C"/>
    <w:rsid w:val="00C54E74"/>
    <w:rsid w:val="00C54F27"/>
    <w:rsid w:val="00C54F50"/>
    <w:rsid w:val="00C55084"/>
    <w:rsid w:val="00C552CB"/>
    <w:rsid w:val="00C55720"/>
    <w:rsid w:val="00C5577B"/>
    <w:rsid w:val="00C557CF"/>
    <w:rsid w:val="00C5582D"/>
    <w:rsid w:val="00C55CB4"/>
    <w:rsid w:val="00C55D02"/>
    <w:rsid w:val="00C56145"/>
    <w:rsid w:val="00C5622A"/>
    <w:rsid w:val="00C562C1"/>
    <w:rsid w:val="00C56521"/>
    <w:rsid w:val="00C567DF"/>
    <w:rsid w:val="00C5680C"/>
    <w:rsid w:val="00C569A3"/>
    <w:rsid w:val="00C569E0"/>
    <w:rsid w:val="00C56A69"/>
    <w:rsid w:val="00C56DED"/>
    <w:rsid w:val="00C570EB"/>
    <w:rsid w:val="00C57233"/>
    <w:rsid w:val="00C57706"/>
    <w:rsid w:val="00C5780A"/>
    <w:rsid w:val="00C57A36"/>
    <w:rsid w:val="00C57B4C"/>
    <w:rsid w:val="00C57F61"/>
    <w:rsid w:val="00C60133"/>
    <w:rsid w:val="00C6059C"/>
    <w:rsid w:val="00C605CE"/>
    <w:rsid w:val="00C60749"/>
    <w:rsid w:val="00C6084C"/>
    <w:rsid w:val="00C608E6"/>
    <w:rsid w:val="00C60C84"/>
    <w:rsid w:val="00C60E47"/>
    <w:rsid w:val="00C60F63"/>
    <w:rsid w:val="00C60FD7"/>
    <w:rsid w:val="00C615BA"/>
    <w:rsid w:val="00C61637"/>
    <w:rsid w:val="00C61820"/>
    <w:rsid w:val="00C619FF"/>
    <w:rsid w:val="00C61A17"/>
    <w:rsid w:val="00C61AFD"/>
    <w:rsid w:val="00C61DC0"/>
    <w:rsid w:val="00C61F43"/>
    <w:rsid w:val="00C621D7"/>
    <w:rsid w:val="00C62628"/>
    <w:rsid w:val="00C62887"/>
    <w:rsid w:val="00C62AF3"/>
    <w:rsid w:val="00C62B91"/>
    <w:rsid w:val="00C62D13"/>
    <w:rsid w:val="00C62F89"/>
    <w:rsid w:val="00C63034"/>
    <w:rsid w:val="00C63287"/>
    <w:rsid w:val="00C63496"/>
    <w:rsid w:val="00C63A41"/>
    <w:rsid w:val="00C63A9B"/>
    <w:rsid w:val="00C641F3"/>
    <w:rsid w:val="00C64372"/>
    <w:rsid w:val="00C64463"/>
    <w:rsid w:val="00C64512"/>
    <w:rsid w:val="00C6458D"/>
    <w:rsid w:val="00C64785"/>
    <w:rsid w:val="00C649C5"/>
    <w:rsid w:val="00C64B30"/>
    <w:rsid w:val="00C64E09"/>
    <w:rsid w:val="00C64F95"/>
    <w:rsid w:val="00C65099"/>
    <w:rsid w:val="00C653FE"/>
    <w:rsid w:val="00C654A5"/>
    <w:rsid w:val="00C6575A"/>
    <w:rsid w:val="00C65966"/>
    <w:rsid w:val="00C65D1C"/>
    <w:rsid w:val="00C65FAE"/>
    <w:rsid w:val="00C6652A"/>
    <w:rsid w:val="00C6678F"/>
    <w:rsid w:val="00C66D2A"/>
    <w:rsid w:val="00C66E6E"/>
    <w:rsid w:val="00C66EA7"/>
    <w:rsid w:val="00C67162"/>
    <w:rsid w:val="00C67348"/>
    <w:rsid w:val="00C6754B"/>
    <w:rsid w:val="00C678F4"/>
    <w:rsid w:val="00C67900"/>
    <w:rsid w:val="00C67A33"/>
    <w:rsid w:val="00C67AF1"/>
    <w:rsid w:val="00C67C35"/>
    <w:rsid w:val="00C70578"/>
    <w:rsid w:val="00C70733"/>
    <w:rsid w:val="00C70B66"/>
    <w:rsid w:val="00C70B7C"/>
    <w:rsid w:val="00C70C43"/>
    <w:rsid w:val="00C70C81"/>
    <w:rsid w:val="00C70CDB"/>
    <w:rsid w:val="00C70D54"/>
    <w:rsid w:val="00C70F3F"/>
    <w:rsid w:val="00C70FA1"/>
    <w:rsid w:val="00C7133A"/>
    <w:rsid w:val="00C713C9"/>
    <w:rsid w:val="00C713D8"/>
    <w:rsid w:val="00C713DE"/>
    <w:rsid w:val="00C71470"/>
    <w:rsid w:val="00C72093"/>
    <w:rsid w:val="00C72221"/>
    <w:rsid w:val="00C72694"/>
    <w:rsid w:val="00C7282C"/>
    <w:rsid w:val="00C72851"/>
    <w:rsid w:val="00C72CF1"/>
    <w:rsid w:val="00C72E4B"/>
    <w:rsid w:val="00C72E50"/>
    <w:rsid w:val="00C732FC"/>
    <w:rsid w:val="00C734C1"/>
    <w:rsid w:val="00C739B9"/>
    <w:rsid w:val="00C73B51"/>
    <w:rsid w:val="00C73C62"/>
    <w:rsid w:val="00C73D52"/>
    <w:rsid w:val="00C73E1E"/>
    <w:rsid w:val="00C742EA"/>
    <w:rsid w:val="00C74514"/>
    <w:rsid w:val="00C74653"/>
    <w:rsid w:val="00C746D6"/>
    <w:rsid w:val="00C746F2"/>
    <w:rsid w:val="00C747C7"/>
    <w:rsid w:val="00C74946"/>
    <w:rsid w:val="00C74BBB"/>
    <w:rsid w:val="00C74C68"/>
    <w:rsid w:val="00C74C97"/>
    <w:rsid w:val="00C74E08"/>
    <w:rsid w:val="00C7529F"/>
    <w:rsid w:val="00C754E5"/>
    <w:rsid w:val="00C756AE"/>
    <w:rsid w:val="00C757B3"/>
    <w:rsid w:val="00C75AD4"/>
    <w:rsid w:val="00C760C3"/>
    <w:rsid w:val="00C760C4"/>
    <w:rsid w:val="00C76200"/>
    <w:rsid w:val="00C7629F"/>
    <w:rsid w:val="00C765E0"/>
    <w:rsid w:val="00C765F8"/>
    <w:rsid w:val="00C76689"/>
    <w:rsid w:val="00C7675B"/>
    <w:rsid w:val="00C7712C"/>
    <w:rsid w:val="00C771FB"/>
    <w:rsid w:val="00C772AF"/>
    <w:rsid w:val="00C77A26"/>
    <w:rsid w:val="00C77B82"/>
    <w:rsid w:val="00C8060B"/>
    <w:rsid w:val="00C807D6"/>
    <w:rsid w:val="00C80A1A"/>
    <w:rsid w:val="00C80D03"/>
    <w:rsid w:val="00C80E49"/>
    <w:rsid w:val="00C80F29"/>
    <w:rsid w:val="00C8110C"/>
    <w:rsid w:val="00C8127F"/>
    <w:rsid w:val="00C819B3"/>
    <w:rsid w:val="00C81DDE"/>
    <w:rsid w:val="00C8205C"/>
    <w:rsid w:val="00C82261"/>
    <w:rsid w:val="00C822FC"/>
    <w:rsid w:val="00C82454"/>
    <w:rsid w:val="00C824A2"/>
    <w:rsid w:val="00C82883"/>
    <w:rsid w:val="00C82BA3"/>
    <w:rsid w:val="00C82CA8"/>
    <w:rsid w:val="00C82CB8"/>
    <w:rsid w:val="00C82DEE"/>
    <w:rsid w:val="00C833E3"/>
    <w:rsid w:val="00C83544"/>
    <w:rsid w:val="00C83596"/>
    <w:rsid w:val="00C83937"/>
    <w:rsid w:val="00C83BDB"/>
    <w:rsid w:val="00C83CCB"/>
    <w:rsid w:val="00C840EA"/>
    <w:rsid w:val="00C84187"/>
    <w:rsid w:val="00C84192"/>
    <w:rsid w:val="00C8479F"/>
    <w:rsid w:val="00C84A43"/>
    <w:rsid w:val="00C84B30"/>
    <w:rsid w:val="00C84D37"/>
    <w:rsid w:val="00C84E50"/>
    <w:rsid w:val="00C85104"/>
    <w:rsid w:val="00C854C7"/>
    <w:rsid w:val="00C85765"/>
    <w:rsid w:val="00C8577F"/>
    <w:rsid w:val="00C859C9"/>
    <w:rsid w:val="00C85A69"/>
    <w:rsid w:val="00C85ADA"/>
    <w:rsid w:val="00C85DC6"/>
    <w:rsid w:val="00C85ED5"/>
    <w:rsid w:val="00C86059"/>
    <w:rsid w:val="00C860E1"/>
    <w:rsid w:val="00C863F7"/>
    <w:rsid w:val="00C865DE"/>
    <w:rsid w:val="00C868E2"/>
    <w:rsid w:val="00C868F6"/>
    <w:rsid w:val="00C86DB0"/>
    <w:rsid w:val="00C86DF9"/>
    <w:rsid w:val="00C86F17"/>
    <w:rsid w:val="00C86FE4"/>
    <w:rsid w:val="00C87465"/>
    <w:rsid w:val="00C8777A"/>
    <w:rsid w:val="00C87F75"/>
    <w:rsid w:val="00C9006D"/>
    <w:rsid w:val="00C90093"/>
    <w:rsid w:val="00C90290"/>
    <w:rsid w:val="00C9054A"/>
    <w:rsid w:val="00C90857"/>
    <w:rsid w:val="00C9088C"/>
    <w:rsid w:val="00C9089A"/>
    <w:rsid w:val="00C909F1"/>
    <w:rsid w:val="00C90AB7"/>
    <w:rsid w:val="00C90AD8"/>
    <w:rsid w:val="00C90B44"/>
    <w:rsid w:val="00C91127"/>
    <w:rsid w:val="00C91465"/>
    <w:rsid w:val="00C91480"/>
    <w:rsid w:val="00C91567"/>
    <w:rsid w:val="00C9157D"/>
    <w:rsid w:val="00C91939"/>
    <w:rsid w:val="00C91977"/>
    <w:rsid w:val="00C91C3A"/>
    <w:rsid w:val="00C91C5C"/>
    <w:rsid w:val="00C91CEE"/>
    <w:rsid w:val="00C922B0"/>
    <w:rsid w:val="00C924A8"/>
    <w:rsid w:val="00C92779"/>
    <w:rsid w:val="00C9279D"/>
    <w:rsid w:val="00C927AA"/>
    <w:rsid w:val="00C929CD"/>
    <w:rsid w:val="00C92DF3"/>
    <w:rsid w:val="00C92FFE"/>
    <w:rsid w:val="00C93112"/>
    <w:rsid w:val="00C931BA"/>
    <w:rsid w:val="00C93647"/>
    <w:rsid w:val="00C9370A"/>
    <w:rsid w:val="00C9381D"/>
    <w:rsid w:val="00C93829"/>
    <w:rsid w:val="00C9394D"/>
    <w:rsid w:val="00C9399C"/>
    <w:rsid w:val="00C93B2C"/>
    <w:rsid w:val="00C940A7"/>
    <w:rsid w:val="00C946A9"/>
    <w:rsid w:val="00C94C7D"/>
    <w:rsid w:val="00C94DE7"/>
    <w:rsid w:val="00C9524A"/>
    <w:rsid w:val="00C955B6"/>
    <w:rsid w:val="00C955F1"/>
    <w:rsid w:val="00C95672"/>
    <w:rsid w:val="00C95A01"/>
    <w:rsid w:val="00C95BD3"/>
    <w:rsid w:val="00C96579"/>
    <w:rsid w:val="00C9659A"/>
    <w:rsid w:val="00C965C6"/>
    <w:rsid w:val="00C96ABD"/>
    <w:rsid w:val="00C96B61"/>
    <w:rsid w:val="00C96C65"/>
    <w:rsid w:val="00C96E21"/>
    <w:rsid w:val="00C96E90"/>
    <w:rsid w:val="00C96F66"/>
    <w:rsid w:val="00C96F73"/>
    <w:rsid w:val="00C96F93"/>
    <w:rsid w:val="00C9700D"/>
    <w:rsid w:val="00C97206"/>
    <w:rsid w:val="00C9721C"/>
    <w:rsid w:val="00C9744D"/>
    <w:rsid w:val="00C97788"/>
    <w:rsid w:val="00C9788F"/>
    <w:rsid w:val="00C97D18"/>
    <w:rsid w:val="00CA0017"/>
    <w:rsid w:val="00CA0229"/>
    <w:rsid w:val="00CA02DE"/>
    <w:rsid w:val="00CA03F8"/>
    <w:rsid w:val="00CA08EA"/>
    <w:rsid w:val="00CA09BE"/>
    <w:rsid w:val="00CA09F6"/>
    <w:rsid w:val="00CA0BC0"/>
    <w:rsid w:val="00CA0DDD"/>
    <w:rsid w:val="00CA0F62"/>
    <w:rsid w:val="00CA0FC8"/>
    <w:rsid w:val="00CA12E5"/>
    <w:rsid w:val="00CA1761"/>
    <w:rsid w:val="00CA19AF"/>
    <w:rsid w:val="00CA1A27"/>
    <w:rsid w:val="00CA1BC3"/>
    <w:rsid w:val="00CA1CF4"/>
    <w:rsid w:val="00CA1D3D"/>
    <w:rsid w:val="00CA1F13"/>
    <w:rsid w:val="00CA2226"/>
    <w:rsid w:val="00CA2396"/>
    <w:rsid w:val="00CA23C7"/>
    <w:rsid w:val="00CA259C"/>
    <w:rsid w:val="00CA2C85"/>
    <w:rsid w:val="00CA2D05"/>
    <w:rsid w:val="00CA2DC0"/>
    <w:rsid w:val="00CA2F0E"/>
    <w:rsid w:val="00CA362D"/>
    <w:rsid w:val="00CA389B"/>
    <w:rsid w:val="00CA3A32"/>
    <w:rsid w:val="00CA3A4C"/>
    <w:rsid w:val="00CA3F54"/>
    <w:rsid w:val="00CA4381"/>
    <w:rsid w:val="00CA44AE"/>
    <w:rsid w:val="00CA49BA"/>
    <w:rsid w:val="00CA4A1B"/>
    <w:rsid w:val="00CA4A4D"/>
    <w:rsid w:val="00CA4B0C"/>
    <w:rsid w:val="00CA4C48"/>
    <w:rsid w:val="00CA4CA7"/>
    <w:rsid w:val="00CA4E5D"/>
    <w:rsid w:val="00CA5166"/>
    <w:rsid w:val="00CA52EC"/>
    <w:rsid w:val="00CA536C"/>
    <w:rsid w:val="00CA54AB"/>
    <w:rsid w:val="00CA5707"/>
    <w:rsid w:val="00CA5875"/>
    <w:rsid w:val="00CA594D"/>
    <w:rsid w:val="00CA5975"/>
    <w:rsid w:val="00CA597B"/>
    <w:rsid w:val="00CA5B01"/>
    <w:rsid w:val="00CA5CAD"/>
    <w:rsid w:val="00CA5CB5"/>
    <w:rsid w:val="00CA648B"/>
    <w:rsid w:val="00CA6612"/>
    <w:rsid w:val="00CA6654"/>
    <w:rsid w:val="00CA67EF"/>
    <w:rsid w:val="00CA6DD0"/>
    <w:rsid w:val="00CA7000"/>
    <w:rsid w:val="00CA70D8"/>
    <w:rsid w:val="00CA7110"/>
    <w:rsid w:val="00CA712F"/>
    <w:rsid w:val="00CA7340"/>
    <w:rsid w:val="00CA7437"/>
    <w:rsid w:val="00CA7449"/>
    <w:rsid w:val="00CA76D4"/>
    <w:rsid w:val="00CA7A5C"/>
    <w:rsid w:val="00CA7B76"/>
    <w:rsid w:val="00CA7DCB"/>
    <w:rsid w:val="00CA7E49"/>
    <w:rsid w:val="00CA7FA0"/>
    <w:rsid w:val="00CA7FA7"/>
    <w:rsid w:val="00CB02A0"/>
    <w:rsid w:val="00CB0452"/>
    <w:rsid w:val="00CB0542"/>
    <w:rsid w:val="00CB0583"/>
    <w:rsid w:val="00CB072E"/>
    <w:rsid w:val="00CB075E"/>
    <w:rsid w:val="00CB0B73"/>
    <w:rsid w:val="00CB0B89"/>
    <w:rsid w:val="00CB146B"/>
    <w:rsid w:val="00CB17BF"/>
    <w:rsid w:val="00CB1879"/>
    <w:rsid w:val="00CB18EA"/>
    <w:rsid w:val="00CB1A24"/>
    <w:rsid w:val="00CB1C48"/>
    <w:rsid w:val="00CB1F25"/>
    <w:rsid w:val="00CB214B"/>
    <w:rsid w:val="00CB22EE"/>
    <w:rsid w:val="00CB2389"/>
    <w:rsid w:val="00CB23C1"/>
    <w:rsid w:val="00CB2424"/>
    <w:rsid w:val="00CB28D4"/>
    <w:rsid w:val="00CB2ABA"/>
    <w:rsid w:val="00CB2B0D"/>
    <w:rsid w:val="00CB2B58"/>
    <w:rsid w:val="00CB2C7D"/>
    <w:rsid w:val="00CB2F01"/>
    <w:rsid w:val="00CB3075"/>
    <w:rsid w:val="00CB3486"/>
    <w:rsid w:val="00CB3829"/>
    <w:rsid w:val="00CB392F"/>
    <w:rsid w:val="00CB3DB2"/>
    <w:rsid w:val="00CB4461"/>
    <w:rsid w:val="00CB4489"/>
    <w:rsid w:val="00CB45B4"/>
    <w:rsid w:val="00CB49DB"/>
    <w:rsid w:val="00CB4EC7"/>
    <w:rsid w:val="00CB4F00"/>
    <w:rsid w:val="00CB5275"/>
    <w:rsid w:val="00CB5379"/>
    <w:rsid w:val="00CB5382"/>
    <w:rsid w:val="00CB54DF"/>
    <w:rsid w:val="00CB5575"/>
    <w:rsid w:val="00CB583E"/>
    <w:rsid w:val="00CB5ACB"/>
    <w:rsid w:val="00CB5C45"/>
    <w:rsid w:val="00CB5C90"/>
    <w:rsid w:val="00CB5D2B"/>
    <w:rsid w:val="00CB5D92"/>
    <w:rsid w:val="00CB6204"/>
    <w:rsid w:val="00CB65C1"/>
    <w:rsid w:val="00CB6622"/>
    <w:rsid w:val="00CB66E1"/>
    <w:rsid w:val="00CB6946"/>
    <w:rsid w:val="00CB69B9"/>
    <w:rsid w:val="00CB6AC5"/>
    <w:rsid w:val="00CB6B07"/>
    <w:rsid w:val="00CB6F8A"/>
    <w:rsid w:val="00CB7140"/>
    <w:rsid w:val="00CB71DB"/>
    <w:rsid w:val="00CB720B"/>
    <w:rsid w:val="00CB73DA"/>
    <w:rsid w:val="00CB75EC"/>
    <w:rsid w:val="00CB7701"/>
    <w:rsid w:val="00CB789A"/>
    <w:rsid w:val="00CB7B89"/>
    <w:rsid w:val="00CB7D12"/>
    <w:rsid w:val="00CB7EFC"/>
    <w:rsid w:val="00CC011E"/>
    <w:rsid w:val="00CC02C4"/>
    <w:rsid w:val="00CC05E1"/>
    <w:rsid w:val="00CC0782"/>
    <w:rsid w:val="00CC1073"/>
    <w:rsid w:val="00CC128A"/>
    <w:rsid w:val="00CC14B6"/>
    <w:rsid w:val="00CC154F"/>
    <w:rsid w:val="00CC15BE"/>
    <w:rsid w:val="00CC17D6"/>
    <w:rsid w:val="00CC1850"/>
    <w:rsid w:val="00CC1891"/>
    <w:rsid w:val="00CC197E"/>
    <w:rsid w:val="00CC1DAE"/>
    <w:rsid w:val="00CC1E14"/>
    <w:rsid w:val="00CC208E"/>
    <w:rsid w:val="00CC2352"/>
    <w:rsid w:val="00CC26B9"/>
    <w:rsid w:val="00CC28DC"/>
    <w:rsid w:val="00CC2D0B"/>
    <w:rsid w:val="00CC3013"/>
    <w:rsid w:val="00CC3016"/>
    <w:rsid w:val="00CC3078"/>
    <w:rsid w:val="00CC30CE"/>
    <w:rsid w:val="00CC329B"/>
    <w:rsid w:val="00CC32E5"/>
    <w:rsid w:val="00CC3483"/>
    <w:rsid w:val="00CC34A7"/>
    <w:rsid w:val="00CC3E94"/>
    <w:rsid w:val="00CC403F"/>
    <w:rsid w:val="00CC43A9"/>
    <w:rsid w:val="00CC4420"/>
    <w:rsid w:val="00CC46BF"/>
    <w:rsid w:val="00CC490A"/>
    <w:rsid w:val="00CC4C27"/>
    <w:rsid w:val="00CC4FDA"/>
    <w:rsid w:val="00CC5129"/>
    <w:rsid w:val="00CC51C2"/>
    <w:rsid w:val="00CC5450"/>
    <w:rsid w:val="00CC54DC"/>
    <w:rsid w:val="00CC5842"/>
    <w:rsid w:val="00CC58F0"/>
    <w:rsid w:val="00CC5C2C"/>
    <w:rsid w:val="00CC5E79"/>
    <w:rsid w:val="00CC5F03"/>
    <w:rsid w:val="00CC617F"/>
    <w:rsid w:val="00CC62B5"/>
    <w:rsid w:val="00CC63C7"/>
    <w:rsid w:val="00CC67BA"/>
    <w:rsid w:val="00CC6870"/>
    <w:rsid w:val="00CC6AB1"/>
    <w:rsid w:val="00CC6BFA"/>
    <w:rsid w:val="00CC6C69"/>
    <w:rsid w:val="00CC6D1A"/>
    <w:rsid w:val="00CC6DC2"/>
    <w:rsid w:val="00CC7177"/>
    <w:rsid w:val="00CC71D4"/>
    <w:rsid w:val="00CC7351"/>
    <w:rsid w:val="00CC7791"/>
    <w:rsid w:val="00CC7792"/>
    <w:rsid w:val="00CC7F40"/>
    <w:rsid w:val="00CD027C"/>
    <w:rsid w:val="00CD06AC"/>
    <w:rsid w:val="00CD090A"/>
    <w:rsid w:val="00CD0A6D"/>
    <w:rsid w:val="00CD0C7B"/>
    <w:rsid w:val="00CD0E77"/>
    <w:rsid w:val="00CD0F36"/>
    <w:rsid w:val="00CD0FA9"/>
    <w:rsid w:val="00CD15F5"/>
    <w:rsid w:val="00CD164E"/>
    <w:rsid w:val="00CD17F0"/>
    <w:rsid w:val="00CD1C29"/>
    <w:rsid w:val="00CD1C6E"/>
    <w:rsid w:val="00CD1DF5"/>
    <w:rsid w:val="00CD1F88"/>
    <w:rsid w:val="00CD238E"/>
    <w:rsid w:val="00CD2593"/>
    <w:rsid w:val="00CD259D"/>
    <w:rsid w:val="00CD2834"/>
    <w:rsid w:val="00CD2874"/>
    <w:rsid w:val="00CD2A92"/>
    <w:rsid w:val="00CD2D2C"/>
    <w:rsid w:val="00CD2E09"/>
    <w:rsid w:val="00CD2E25"/>
    <w:rsid w:val="00CD2ED2"/>
    <w:rsid w:val="00CD3652"/>
    <w:rsid w:val="00CD365B"/>
    <w:rsid w:val="00CD3776"/>
    <w:rsid w:val="00CD3A86"/>
    <w:rsid w:val="00CD3AC2"/>
    <w:rsid w:val="00CD3D88"/>
    <w:rsid w:val="00CD3DD0"/>
    <w:rsid w:val="00CD3E06"/>
    <w:rsid w:val="00CD3E94"/>
    <w:rsid w:val="00CD42AA"/>
    <w:rsid w:val="00CD444D"/>
    <w:rsid w:val="00CD4485"/>
    <w:rsid w:val="00CD45BE"/>
    <w:rsid w:val="00CD4690"/>
    <w:rsid w:val="00CD46DC"/>
    <w:rsid w:val="00CD4B00"/>
    <w:rsid w:val="00CD4C8D"/>
    <w:rsid w:val="00CD4DB3"/>
    <w:rsid w:val="00CD50D3"/>
    <w:rsid w:val="00CD51F4"/>
    <w:rsid w:val="00CD52F8"/>
    <w:rsid w:val="00CD559A"/>
    <w:rsid w:val="00CD5654"/>
    <w:rsid w:val="00CD5719"/>
    <w:rsid w:val="00CD57AF"/>
    <w:rsid w:val="00CD58D4"/>
    <w:rsid w:val="00CD5901"/>
    <w:rsid w:val="00CD596F"/>
    <w:rsid w:val="00CD5AE0"/>
    <w:rsid w:val="00CD5CAE"/>
    <w:rsid w:val="00CD5F99"/>
    <w:rsid w:val="00CD6162"/>
    <w:rsid w:val="00CD63EF"/>
    <w:rsid w:val="00CD6538"/>
    <w:rsid w:val="00CD6618"/>
    <w:rsid w:val="00CD6CAE"/>
    <w:rsid w:val="00CD6D98"/>
    <w:rsid w:val="00CD71BB"/>
    <w:rsid w:val="00CD7274"/>
    <w:rsid w:val="00CD741B"/>
    <w:rsid w:val="00CD753A"/>
    <w:rsid w:val="00CD75BC"/>
    <w:rsid w:val="00CD760D"/>
    <w:rsid w:val="00CD7899"/>
    <w:rsid w:val="00CD78DE"/>
    <w:rsid w:val="00CD79C8"/>
    <w:rsid w:val="00CD7A74"/>
    <w:rsid w:val="00CD7B15"/>
    <w:rsid w:val="00CD7BAE"/>
    <w:rsid w:val="00CD7CD4"/>
    <w:rsid w:val="00CD7E27"/>
    <w:rsid w:val="00CD7F77"/>
    <w:rsid w:val="00CE0382"/>
    <w:rsid w:val="00CE0397"/>
    <w:rsid w:val="00CE0450"/>
    <w:rsid w:val="00CE0ACE"/>
    <w:rsid w:val="00CE0AE0"/>
    <w:rsid w:val="00CE0BA5"/>
    <w:rsid w:val="00CE0C8A"/>
    <w:rsid w:val="00CE0D63"/>
    <w:rsid w:val="00CE0DB4"/>
    <w:rsid w:val="00CE0E62"/>
    <w:rsid w:val="00CE0EAD"/>
    <w:rsid w:val="00CE11A6"/>
    <w:rsid w:val="00CE124B"/>
    <w:rsid w:val="00CE1392"/>
    <w:rsid w:val="00CE175A"/>
    <w:rsid w:val="00CE1D9E"/>
    <w:rsid w:val="00CE1FA0"/>
    <w:rsid w:val="00CE2044"/>
    <w:rsid w:val="00CE2375"/>
    <w:rsid w:val="00CE2711"/>
    <w:rsid w:val="00CE2B89"/>
    <w:rsid w:val="00CE2BB7"/>
    <w:rsid w:val="00CE2DC3"/>
    <w:rsid w:val="00CE2DE6"/>
    <w:rsid w:val="00CE2E2B"/>
    <w:rsid w:val="00CE2F60"/>
    <w:rsid w:val="00CE3194"/>
    <w:rsid w:val="00CE32B3"/>
    <w:rsid w:val="00CE331E"/>
    <w:rsid w:val="00CE3707"/>
    <w:rsid w:val="00CE37BA"/>
    <w:rsid w:val="00CE38F5"/>
    <w:rsid w:val="00CE39A2"/>
    <w:rsid w:val="00CE3DC1"/>
    <w:rsid w:val="00CE3E06"/>
    <w:rsid w:val="00CE4055"/>
    <w:rsid w:val="00CE40D3"/>
    <w:rsid w:val="00CE4373"/>
    <w:rsid w:val="00CE448F"/>
    <w:rsid w:val="00CE452A"/>
    <w:rsid w:val="00CE4868"/>
    <w:rsid w:val="00CE4FD1"/>
    <w:rsid w:val="00CE5064"/>
    <w:rsid w:val="00CE52A2"/>
    <w:rsid w:val="00CE5308"/>
    <w:rsid w:val="00CE5409"/>
    <w:rsid w:val="00CE55BE"/>
    <w:rsid w:val="00CE5708"/>
    <w:rsid w:val="00CE5785"/>
    <w:rsid w:val="00CE590D"/>
    <w:rsid w:val="00CE5E62"/>
    <w:rsid w:val="00CE6346"/>
    <w:rsid w:val="00CE65E4"/>
    <w:rsid w:val="00CE6C50"/>
    <w:rsid w:val="00CE6E21"/>
    <w:rsid w:val="00CE71A7"/>
    <w:rsid w:val="00CE747B"/>
    <w:rsid w:val="00CE757D"/>
    <w:rsid w:val="00CE7EA4"/>
    <w:rsid w:val="00CE7FAD"/>
    <w:rsid w:val="00CF00C0"/>
    <w:rsid w:val="00CF084E"/>
    <w:rsid w:val="00CF09DF"/>
    <w:rsid w:val="00CF0AC3"/>
    <w:rsid w:val="00CF1127"/>
    <w:rsid w:val="00CF1325"/>
    <w:rsid w:val="00CF16EF"/>
    <w:rsid w:val="00CF199F"/>
    <w:rsid w:val="00CF1A50"/>
    <w:rsid w:val="00CF1ECB"/>
    <w:rsid w:val="00CF1FEE"/>
    <w:rsid w:val="00CF239F"/>
    <w:rsid w:val="00CF2534"/>
    <w:rsid w:val="00CF2649"/>
    <w:rsid w:val="00CF296C"/>
    <w:rsid w:val="00CF3334"/>
    <w:rsid w:val="00CF33EC"/>
    <w:rsid w:val="00CF3419"/>
    <w:rsid w:val="00CF361B"/>
    <w:rsid w:val="00CF382B"/>
    <w:rsid w:val="00CF3BB2"/>
    <w:rsid w:val="00CF3DB0"/>
    <w:rsid w:val="00CF4017"/>
    <w:rsid w:val="00CF43F8"/>
    <w:rsid w:val="00CF44CB"/>
    <w:rsid w:val="00CF461F"/>
    <w:rsid w:val="00CF463A"/>
    <w:rsid w:val="00CF4A18"/>
    <w:rsid w:val="00CF4AFA"/>
    <w:rsid w:val="00CF4B37"/>
    <w:rsid w:val="00CF4BB3"/>
    <w:rsid w:val="00CF4F21"/>
    <w:rsid w:val="00CF50B8"/>
    <w:rsid w:val="00CF56F0"/>
    <w:rsid w:val="00CF5885"/>
    <w:rsid w:val="00CF589D"/>
    <w:rsid w:val="00CF5B6C"/>
    <w:rsid w:val="00CF5CDA"/>
    <w:rsid w:val="00CF5DFE"/>
    <w:rsid w:val="00CF5E90"/>
    <w:rsid w:val="00CF5FF7"/>
    <w:rsid w:val="00CF6237"/>
    <w:rsid w:val="00CF6391"/>
    <w:rsid w:val="00CF6589"/>
    <w:rsid w:val="00CF6593"/>
    <w:rsid w:val="00CF66B7"/>
    <w:rsid w:val="00CF6705"/>
    <w:rsid w:val="00CF6A53"/>
    <w:rsid w:val="00CF6D52"/>
    <w:rsid w:val="00CF7139"/>
    <w:rsid w:val="00CF7191"/>
    <w:rsid w:val="00CF71AD"/>
    <w:rsid w:val="00CF720E"/>
    <w:rsid w:val="00CF7392"/>
    <w:rsid w:val="00CF7469"/>
    <w:rsid w:val="00CF75DD"/>
    <w:rsid w:val="00CF7818"/>
    <w:rsid w:val="00CF7962"/>
    <w:rsid w:val="00CF7CF3"/>
    <w:rsid w:val="00D000BB"/>
    <w:rsid w:val="00D0025D"/>
    <w:rsid w:val="00D0069D"/>
    <w:rsid w:val="00D006EF"/>
    <w:rsid w:val="00D00945"/>
    <w:rsid w:val="00D00A01"/>
    <w:rsid w:val="00D00C7D"/>
    <w:rsid w:val="00D00D0F"/>
    <w:rsid w:val="00D00EAE"/>
    <w:rsid w:val="00D018A9"/>
    <w:rsid w:val="00D01F7B"/>
    <w:rsid w:val="00D01FD9"/>
    <w:rsid w:val="00D0201C"/>
    <w:rsid w:val="00D022B5"/>
    <w:rsid w:val="00D0273D"/>
    <w:rsid w:val="00D02924"/>
    <w:rsid w:val="00D029F7"/>
    <w:rsid w:val="00D02C32"/>
    <w:rsid w:val="00D02E0F"/>
    <w:rsid w:val="00D02E5A"/>
    <w:rsid w:val="00D036BA"/>
    <w:rsid w:val="00D037EF"/>
    <w:rsid w:val="00D038DE"/>
    <w:rsid w:val="00D03E6F"/>
    <w:rsid w:val="00D04050"/>
    <w:rsid w:val="00D0419C"/>
    <w:rsid w:val="00D0421B"/>
    <w:rsid w:val="00D043D0"/>
    <w:rsid w:val="00D043FE"/>
    <w:rsid w:val="00D045A7"/>
    <w:rsid w:val="00D045B0"/>
    <w:rsid w:val="00D04698"/>
    <w:rsid w:val="00D04CE0"/>
    <w:rsid w:val="00D04F08"/>
    <w:rsid w:val="00D05093"/>
    <w:rsid w:val="00D050C7"/>
    <w:rsid w:val="00D0528D"/>
    <w:rsid w:val="00D05358"/>
    <w:rsid w:val="00D06319"/>
    <w:rsid w:val="00D064D6"/>
    <w:rsid w:val="00D064DB"/>
    <w:rsid w:val="00D06846"/>
    <w:rsid w:val="00D06C9D"/>
    <w:rsid w:val="00D06FC1"/>
    <w:rsid w:val="00D075AE"/>
    <w:rsid w:val="00D07956"/>
    <w:rsid w:val="00D07A5A"/>
    <w:rsid w:val="00D07AE0"/>
    <w:rsid w:val="00D07CAE"/>
    <w:rsid w:val="00D07D48"/>
    <w:rsid w:val="00D07E18"/>
    <w:rsid w:val="00D07E63"/>
    <w:rsid w:val="00D07E88"/>
    <w:rsid w:val="00D10028"/>
    <w:rsid w:val="00D1009E"/>
    <w:rsid w:val="00D100B9"/>
    <w:rsid w:val="00D102EA"/>
    <w:rsid w:val="00D10338"/>
    <w:rsid w:val="00D10457"/>
    <w:rsid w:val="00D10940"/>
    <w:rsid w:val="00D10FA6"/>
    <w:rsid w:val="00D110CB"/>
    <w:rsid w:val="00D116EF"/>
    <w:rsid w:val="00D1172A"/>
    <w:rsid w:val="00D1173D"/>
    <w:rsid w:val="00D11ADE"/>
    <w:rsid w:val="00D11B6E"/>
    <w:rsid w:val="00D11B9C"/>
    <w:rsid w:val="00D11F4E"/>
    <w:rsid w:val="00D120AC"/>
    <w:rsid w:val="00D123A3"/>
    <w:rsid w:val="00D12619"/>
    <w:rsid w:val="00D127C3"/>
    <w:rsid w:val="00D12AB1"/>
    <w:rsid w:val="00D12B17"/>
    <w:rsid w:val="00D12ECC"/>
    <w:rsid w:val="00D1303D"/>
    <w:rsid w:val="00D133C1"/>
    <w:rsid w:val="00D138EE"/>
    <w:rsid w:val="00D13BAF"/>
    <w:rsid w:val="00D13BB5"/>
    <w:rsid w:val="00D13D8A"/>
    <w:rsid w:val="00D13F3B"/>
    <w:rsid w:val="00D13FDD"/>
    <w:rsid w:val="00D1418E"/>
    <w:rsid w:val="00D14254"/>
    <w:rsid w:val="00D14408"/>
    <w:rsid w:val="00D146D5"/>
    <w:rsid w:val="00D14874"/>
    <w:rsid w:val="00D14890"/>
    <w:rsid w:val="00D14ADE"/>
    <w:rsid w:val="00D14CCB"/>
    <w:rsid w:val="00D14D42"/>
    <w:rsid w:val="00D14D73"/>
    <w:rsid w:val="00D14F4F"/>
    <w:rsid w:val="00D15138"/>
    <w:rsid w:val="00D15196"/>
    <w:rsid w:val="00D1532C"/>
    <w:rsid w:val="00D155E0"/>
    <w:rsid w:val="00D15ABE"/>
    <w:rsid w:val="00D15C89"/>
    <w:rsid w:val="00D15F7D"/>
    <w:rsid w:val="00D16588"/>
    <w:rsid w:val="00D165CE"/>
    <w:rsid w:val="00D168EB"/>
    <w:rsid w:val="00D16CE3"/>
    <w:rsid w:val="00D16F11"/>
    <w:rsid w:val="00D16F74"/>
    <w:rsid w:val="00D17087"/>
    <w:rsid w:val="00D171F1"/>
    <w:rsid w:val="00D176A4"/>
    <w:rsid w:val="00D176F4"/>
    <w:rsid w:val="00D17AA0"/>
    <w:rsid w:val="00D17CBB"/>
    <w:rsid w:val="00D201A4"/>
    <w:rsid w:val="00D201DA"/>
    <w:rsid w:val="00D203A9"/>
    <w:rsid w:val="00D203AF"/>
    <w:rsid w:val="00D20A61"/>
    <w:rsid w:val="00D20D66"/>
    <w:rsid w:val="00D20DCF"/>
    <w:rsid w:val="00D210EE"/>
    <w:rsid w:val="00D21354"/>
    <w:rsid w:val="00D214D5"/>
    <w:rsid w:val="00D214F4"/>
    <w:rsid w:val="00D21F83"/>
    <w:rsid w:val="00D221C6"/>
    <w:rsid w:val="00D2220C"/>
    <w:rsid w:val="00D2223E"/>
    <w:rsid w:val="00D222C6"/>
    <w:rsid w:val="00D222DF"/>
    <w:rsid w:val="00D2245E"/>
    <w:rsid w:val="00D224C7"/>
    <w:rsid w:val="00D2254D"/>
    <w:rsid w:val="00D22657"/>
    <w:rsid w:val="00D226D4"/>
    <w:rsid w:val="00D22C00"/>
    <w:rsid w:val="00D23129"/>
    <w:rsid w:val="00D23322"/>
    <w:rsid w:val="00D23606"/>
    <w:rsid w:val="00D23609"/>
    <w:rsid w:val="00D23684"/>
    <w:rsid w:val="00D2376A"/>
    <w:rsid w:val="00D23AA7"/>
    <w:rsid w:val="00D2424F"/>
    <w:rsid w:val="00D24272"/>
    <w:rsid w:val="00D243D9"/>
    <w:rsid w:val="00D244D0"/>
    <w:rsid w:val="00D247D7"/>
    <w:rsid w:val="00D24941"/>
    <w:rsid w:val="00D249A9"/>
    <w:rsid w:val="00D24A8A"/>
    <w:rsid w:val="00D24B0C"/>
    <w:rsid w:val="00D24BE6"/>
    <w:rsid w:val="00D24BF0"/>
    <w:rsid w:val="00D24E14"/>
    <w:rsid w:val="00D24E62"/>
    <w:rsid w:val="00D24EE8"/>
    <w:rsid w:val="00D2503E"/>
    <w:rsid w:val="00D251B4"/>
    <w:rsid w:val="00D25346"/>
    <w:rsid w:val="00D254D9"/>
    <w:rsid w:val="00D258F1"/>
    <w:rsid w:val="00D25AB7"/>
    <w:rsid w:val="00D25DFD"/>
    <w:rsid w:val="00D25EE1"/>
    <w:rsid w:val="00D264D5"/>
    <w:rsid w:val="00D26772"/>
    <w:rsid w:val="00D26799"/>
    <w:rsid w:val="00D269FD"/>
    <w:rsid w:val="00D26A15"/>
    <w:rsid w:val="00D26D57"/>
    <w:rsid w:val="00D26D76"/>
    <w:rsid w:val="00D26D8B"/>
    <w:rsid w:val="00D26DF5"/>
    <w:rsid w:val="00D271BE"/>
    <w:rsid w:val="00D275E6"/>
    <w:rsid w:val="00D27915"/>
    <w:rsid w:val="00D27946"/>
    <w:rsid w:val="00D27B71"/>
    <w:rsid w:val="00D27D74"/>
    <w:rsid w:val="00D30008"/>
    <w:rsid w:val="00D30491"/>
    <w:rsid w:val="00D30A57"/>
    <w:rsid w:val="00D30A83"/>
    <w:rsid w:val="00D30AA7"/>
    <w:rsid w:val="00D30B17"/>
    <w:rsid w:val="00D30B28"/>
    <w:rsid w:val="00D30BB4"/>
    <w:rsid w:val="00D30FD3"/>
    <w:rsid w:val="00D31229"/>
    <w:rsid w:val="00D31442"/>
    <w:rsid w:val="00D3145E"/>
    <w:rsid w:val="00D31679"/>
    <w:rsid w:val="00D318D6"/>
    <w:rsid w:val="00D319D6"/>
    <w:rsid w:val="00D31DA5"/>
    <w:rsid w:val="00D32069"/>
    <w:rsid w:val="00D322AD"/>
    <w:rsid w:val="00D325EF"/>
    <w:rsid w:val="00D32619"/>
    <w:rsid w:val="00D32825"/>
    <w:rsid w:val="00D32C80"/>
    <w:rsid w:val="00D32E49"/>
    <w:rsid w:val="00D32EC9"/>
    <w:rsid w:val="00D330EC"/>
    <w:rsid w:val="00D3351A"/>
    <w:rsid w:val="00D33C8D"/>
    <w:rsid w:val="00D341EE"/>
    <w:rsid w:val="00D341F0"/>
    <w:rsid w:val="00D341F7"/>
    <w:rsid w:val="00D34695"/>
    <w:rsid w:val="00D3479A"/>
    <w:rsid w:val="00D34833"/>
    <w:rsid w:val="00D34892"/>
    <w:rsid w:val="00D34D47"/>
    <w:rsid w:val="00D35364"/>
    <w:rsid w:val="00D3541B"/>
    <w:rsid w:val="00D35510"/>
    <w:rsid w:val="00D35B89"/>
    <w:rsid w:val="00D35C32"/>
    <w:rsid w:val="00D35D8C"/>
    <w:rsid w:val="00D35F67"/>
    <w:rsid w:val="00D36030"/>
    <w:rsid w:val="00D3643D"/>
    <w:rsid w:val="00D3652F"/>
    <w:rsid w:val="00D369D7"/>
    <w:rsid w:val="00D36C3F"/>
    <w:rsid w:val="00D36CA8"/>
    <w:rsid w:val="00D36D28"/>
    <w:rsid w:val="00D36EAF"/>
    <w:rsid w:val="00D36F61"/>
    <w:rsid w:val="00D36FC1"/>
    <w:rsid w:val="00D374D2"/>
    <w:rsid w:val="00D375F1"/>
    <w:rsid w:val="00D37968"/>
    <w:rsid w:val="00D37DE5"/>
    <w:rsid w:val="00D37DE9"/>
    <w:rsid w:val="00D400B4"/>
    <w:rsid w:val="00D406BC"/>
    <w:rsid w:val="00D4086B"/>
    <w:rsid w:val="00D408B2"/>
    <w:rsid w:val="00D408BA"/>
    <w:rsid w:val="00D40D5A"/>
    <w:rsid w:val="00D40E30"/>
    <w:rsid w:val="00D4118F"/>
    <w:rsid w:val="00D411E8"/>
    <w:rsid w:val="00D41327"/>
    <w:rsid w:val="00D414E4"/>
    <w:rsid w:val="00D415CC"/>
    <w:rsid w:val="00D41E93"/>
    <w:rsid w:val="00D42051"/>
    <w:rsid w:val="00D42202"/>
    <w:rsid w:val="00D42277"/>
    <w:rsid w:val="00D429FA"/>
    <w:rsid w:val="00D42B12"/>
    <w:rsid w:val="00D42D4F"/>
    <w:rsid w:val="00D42DA0"/>
    <w:rsid w:val="00D43061"/>
    <w:rsid w:val="00D43062"/>
    <w:rsid w:val="00D43364"/>
    <w:rsid w:val="00D435E5"/>
    <w:rsid w:val="00D43782"/>
    <w:rsid w:val="00D437A2"/>
    <w:rsid w:val="00D43B3E"/>
    <w:rsid w:val="00D43D98"/>
    <w:rsid w:val="00D43DB6"/>
    <w:rsid w:val="00D43DFB"/>
    <w:rsid w:val="00D43E30"/>
    <w:rsid w:val="00D4436B"/>
    <w:rsid w:val="00D4469D"/>
    <w:rsid w:val="00D446D5"/>
    <w:rsid w:val="00D44800"/>
    <w:rsid w:val="00D44BCF"/>
    <w:rsid w:val="00D44C4E"/>
    <w:rsid w:val="00D44D73"/>
    <w:rsid w:val="00D45038"/>
    <w:rsid w:val="00D45263"/>
    <w:rsid w:val="00D45272"/>
    <w:rsid w:val="00D45423"/>
    <w:rsid w:val="00D45852"/>
    <w:rsid w:val="00D45D95"/>
    <w:rsid w:val="00D45D9E"/>
    <w:rsid w:val="00D45F10"/>
    <w:rsid w:val="00D462BE"/>
    <w:rsid w:val="00D4642D"/>
    <w:rsid w:val="00D464CB"/>
    <w:rsid w:val="00D46502"/>
    <w:rsid w:val="00D46724"/>
    <w:rsid w:val="00D46743"/>
    <w:rsid w:val="00D467F9"/>
    <w:rsid w:val="00D468A6"/>
    <w:rsid w:val="00D469D1"/>
    <w:rsid w:val="00D46A0A"/>
    <w:rsid w:val="00D46A63"/>
    <w:rsid w:val="00D46B22"/>
    <w:rsid w:val="00D46BD1"/>
    <w:rsid w:val="00D46E6C"/>
    <w:rsid w:val="00D47217"/>
    <w:rsid w:val="00D4744E"/>
    <w:rsid w:val="00D47616"/>
    <w:rsid w:val="00D47953"/>
    <w:rsid w:val="00D47C47"/>
    <w:rsid w:val="00D47D37"/>
    <w:rsid w:val="00D47DCA"/>
    <w:rsid w:val="00D47EB3"/>
    <w:rsid w:val="00D501AD"/>
    <w:rsid w:val="00D5035C"/>
    <w:rsid w:val="00D507DA"/>
    <w:rsid w:val="00D509F1"/>
    <w:rsid w:val="00D50A0A"/>
    <w:rsid w:val="00D50E59"/>
    <w:rsid w:val="00D50E70"/>
    <w:rsid w:val="00D50E8F"/>
    <w:rsid w:val="00D51006"/>
    <w:rsid w:val="00D512D7"/>
    <w:rsid w:val="00D512E1"/>
    <w:rsid w:val="00D51313"/>
    <w:rsid w:val="00D516CD"/>
    <w:rsid w:val="00D51748"/>
    <w:rsid w:val="00D5179B"/>
    <w:rsid w:val="00D519BC"/>
    <w:rsid w:val="00D51A19"/>
    <w:rsid w:val="00D51AB3"/>
    <w:rsid w:val="00D51E93"/>
    <w:rsid w:val="00D522E8"/>
    <w:rsid w:val="00D52759"/>
    <w:rsid w:val="00D5289F"/>
    <w:rsid w:val="00D52B65"/>
    <w:rsid w:val="00D52BDB"/>
    <w:rsid w:val="00D53082"/>
    <w:rsid w:val="00D5340E"/>
    <w:rsid w:val="00D53501"/>
    <w:rsid w:val="00D53565"/>
    <w:rsid w:val="00D53984"/>
    <w:rsid w:val="00D53C2A"/>
    <w:rsid w:val="00D544B1"/>
    <w:rsid w:val="00D546D2"/>
    <w:rsid w:val="00D54701"/>
    <w:rsid w:val="00D54704"/>
    <w:rsid w:val="00D54715"/>
    <w:rsid w:val="00D54BDC"/>
    <w:rsid w:val="00D54EBD"/>
    <w:rsid w:val="00D54EBE"/>
    <w:rsid w:val="00D54F16"/>
    <w:rsid w:val="00D55312"/>
    <w:rsid w:val="00D55696"/>
    <w:rsid w:val="00D556E5"/>
    <w:rsid w:val="00D5592F"/>
    <w:rsid w:val="00D55A11"/>
    <w:rsid w:val="00D55AAC"/>
    <w:rsid w:val="00D55BE4"/>
    <w:rsid w:val="00D55D1B"/>
    <w:rsid w:val="00D55D99"/>
    <w:rsid w:val="00D55F7B"/>
    <w:rsid w:val="00D55FEE"/>
    <w:rsid w:val="00D56048"/>
    <w:rsid w:val="00D56318"/>
    <w:rsid w:val="00D5697F"/>
    <w:rsid w:val="00D56995"/>
    <w:rsid w:val="00D56DC4"/>
    <w:rsid w:val="00D56E01"/>
    <w:rsid w:val="00D56EEA"/>
    <w:rsid w:val="00D570A6"/>
    <w:rsid w:val="00D5720F"/>
    <w:rsid w:val="00D5747D"/>
    <w:rsid w:val="00D57589"/>
    <w:rsid w:val="00D57A04"/>
    <w:rsid w:val="00D60127"/>
    <w:rsid w:val="00D60180"/>
    <w:rsid w:val="00D601CD"/>
    <w:rsid w:val="00D60C0F"/>
    <w:rsid w:val="00D61151"/>
    <w:rsid w:val="00D6133C"/>
    <w:rsid w:val="00D615F8"/>
    <w:rsid w:val="00D61A1C"/>
    <w:rsid w:val="00D61E5D"/>
    <w:rsid w:val="00D61FE8"/>
    <w:rsid w:val="00D621EF"/>
    <w:rsid w:val="00D6247C"/>
    <w:rsid w:val="00D6290A"/>
    <w:rsid w:val="00D62A1A"/>
    <w:rsid w:val="00D62A50"/>
    <w:rsid w:val="00D62C75"/>
    <w:rsid w:val="00D62CC4"/>
    <w:rsid w:val="00D630BA"/>
    <w:rsid w:val="00D635C7"/>
    <w:rsid w:val="00D637A4"/>
    <w:rsid w:val="00D639EE"/>
    <w:rsid w:val="00D63AD5"/>
    <w:rsid w:val="00D63B25"/>
    <w:rsid w:val="00D63F32"/>
    <w:rsid w:val="00D63F9B"/>
    <w:rsid w:val="00D64081"/>
    <w:rsid w:val="00D645F0"/>
    <w:rsid w:val="00D647D0"/>
    <w:rsid w:val="00D647D6"/>
    <w:rsid w:val="00D64856"/>
    <w:rsid w:val="00D64E1F"/>
    <w:rsid w:val="00D65068"/>
    <w:rsid w:val="00D652B6"/>
    <w:rsid w:val="00D6533D"/>
    <w:rsid w:val="00D6573A"/>
    <w:rsid w:val="00D65960"/>
    <w:rsid w:val="00D65976"/>
    <w:rsid w:val="00D65A19"/>
    <w:rsid w:val="00D65E50"/>
    <w:rsid w:val="00D65FDA"/>
    <w:rsid w:val="00D66147"/>
    <w:rsid w:val="00D6633F"/>
    <w:rsid w:val="00D664EB"/>
    <w:rsid w:val="00D668E6"/>
    <w:rsid w:val="00D66D2C"/>
    <w:rsid w:val="00D66E74"/>
    <w:rsid w:val="00D671DF"/>
    <w:rsid w:val="00D67207"/>
    <w:rsid w:val="00D67583"/>
    <w:rsid w:val="00D6765C"/>
    <w:rsid w:val="00D67792"/>
    <w:rsid w:val="00D677B1"/>
    <w:rsid w:val="00D67A39"/>
    <w:rsid w:val="00D67EB0"/>
    <w:rsid w:val="00D7021B"/>
    <w:rsid w:val="00D702E1"/>
    <w:rsid w:val="00D70347"/>
    <w:rsid w:val="00D70A2E"/>
    <w:rsid w:val="00D70E4F"/>
    <w:rsid w:val="00D710B8"/>
    <w:rsid w:val="00D71115"/>
    <w:rsid w:val="00D71182"/>
    <w:rsid w:val="00D712CF"/>
    <w:rsid w:val="00D71550"/>
    <w:rsid w:val="00D71669"/>
    <w:rsid w:val="00D719E0"/>
    <w:rsid w:val="00D71A4D"/>
    <w:rsid w:val="00D71B06"/>
    <w:rsid w:val="00D7221E"/>
    <w:rsid w:val="00D72423"/>
    <w:rsid w:val="00D72730"/>
    <w:rsid w:val="00D72766"/>
    <w:rsid w:val="00D729ED"/>
    <w:rsid w:val="00D72BB0"/>
    <w:rsid w:val="00D72C31"/>
    <w:rsid w:val="00D72C63"/>
    <w:rsid w:val="00D72D65"/>
    <w:rsid w:val="00D7319D"/>
    <w:rsid w:val="00D734EE"/>
    <w:rsid w:val="00D73599"/>
    <w:rsid w:val="00D7360D"/>
    <w:rsid w:val="00D738B5"/>
    <w:rsid w:val="00D738D7"/>
    <w:rsid w:val="00D73B68"/>
    <w:rsid w:val="00D73C12"/>
    <w:rsid w:val="00D73CEF"/>
    <w:rsid w:val="00D73E15"/>
    <w:rsid w:val="00D7411C"/>
    <w:rsid w:val="00D741D7"/>
    <w:rsid w:val="00D7477D"/>
    <w:rsid w:val="00D7488B"/>
    <w:rsid w:val="00D748A5"/>
    <w:rsid w:val="00D74D06"/>
    <w:rsid w:val="00D74E22"/>
    <w:rsid w:val="00D7502C"/>
    <w:rsid w:val="00D7504A"/>
    <w:rsid w:val="00D7504D"/>
    <w:rsid w:val="00D752B3"/>
    <w:rsid w:val="00D753CC"/>
    <w:rsid w:val="00D7550F"/>
    <w:rsid w:val="00D75BF0"/>
    <w:rsid w:val="00D75D5F"/>
    <w:rsid w:val="00D75F60"/>
    <w:rsid w:val="00D76285"/>
    <w:rsid w:val="00D766AC"/>
    <w:rsid w:val="00D767AE"/>
    <w:rsid w:val="00D76E9C"/>
    <w:rsid w:val="00D76FAC"/>
    <w:rsid w:val="00D773D3"/>
    <w:rsid w:val="00D7749D"/>
    <w:rsid w:val="00D774A4"/>
    <w:rsid w:val="00D77775"/>
    <w:rsid w:val="00D77AD5"/>
    <w:rsid w:val="00D77B13"/>
    <w:rsid w:val="00D77CE7"/>
    <w:rsid w:val="00D77E7C"/>
    <w:rsid w:val="00D8007A"/>
    <w:rsid w:val="00D8035A"/>
    <w:rsid w:val="00D8066D"/>
    <w:rsid w:val="00D80A5B"/>
    <w:rsid w:val="00D80AC1"/>
    <w:rsid w:val="00D80D1E"/>
    <w:rsid w:val="00D80D1F"/>
    <w:rsid w:val="00D81073"/>
    <w:rsid w:val="00D812AE"/>
    <w:rsid w:val="00D81814"/>
    <w:rsid w:val="00D8183D"/>
    <w:rsid w:val="00D81911"/>
    <w:rsid w:val="00D819B1"/>
    <w:rsid w:val="00D81D9D"/>
    <w:rsid w:val="00D82064"/>
    <w:rsid w:val="00D82111"/>
    <w:rsid w:val="00D8212C"/>
    <w:rsid w:val="00D822A2"/>
    <w:rsid w:val="00D825D0"/>
    <w:rsid w:val="00D82748"/>
    <w:rsid w:val="00D82861"/>
    <w:rsid w:val="00D828A7"/>
    <w:rsid w:val="00D8296E"/>
    <w:rsid w:val="00D82EF5"/>
    <w:rsid w:val="00D83212"/>
    <w:rsid w:val="00D834B2"/>
    <w:rsid w:val="00D8382F"/>
    <w:rsid w:val="00D83AFC"/>
    <w:rsid w:val="00D83C64"/>
    <w:rsid w:val="00D83EEC"/>
    <w:rsid w:val="00D84027"/>
    <w:rsid w:val="00D840DA"/>
    <w:rsid w:val="00D8415E"/>
    <w:rsid w:val="00D84182"/>
    <w:rsid w:val="00D84209"/>
    <w:rsid w:val="00D8430B"/>
    <w:rsid w:val="00D84452"/>
    <w:rsid w:val="00D84661"/>
    <w:rsid w:val="00D84786"/>
    <w:rsid w:val="00D84D4C"/>
    <w:rsid w:val="00D84EED"/>
    <w:rsid w:val="00D85045"/>
    <w:rsid w:val="00D85064"/>
    <w:rsid w:val="00D851C3"/>
    <w:rsid w:val="00D853EE"/>
    <w:rsid w:val="00D855C1"/>
    <w:rsid w:val="00D856B5"/>
    <w:rsid w:val="00D8580F"/>
    <w:rsid w:val="00D85CB2"/>
    <w:rsid w:val="00D85CE3"/>
    <w:rsid w:val="00D860CB"/>
    <w:rsid w:val="00D8632F"/>
    <w:rsid w:val="00D8647E"/>
    <w:rsid w:val="00D869ED"/>
    <w:rsid w:val="00D86B27"/>
    <w:rsid w:val="00D87058"/>
    <w:rsid w:val="00D87135"/>
    <w:rsid w:val="00D8714F"/>
    <w:rsid w:val="00D87B4F"/>
    <w:rsid w:val="00D87C11"/>
    <w:rsid w:val="00D87E13"/>
    <w:rsid w:val="00D87F63"/>
    <w:rsid w:val="00D9027B"/>
    <w:rsid w:val="00D9027F"/>
    <w:rsid w:val="00D9028B"/>
    <w:rsid w:val="00D9028C"/>
    <w:rsid w:val="00D90745"/>
    <w:rsid w:val="00D90BC6"/>
    <w:rsid w:val="00D90CF8"/>
    <w:rsid w:val="00D90FBF"/>
    <w:rsid w:val="00D9182A"/>
    <w:rsid w:val="00D91AFF"/>
    <w:rsid w:val="00D91BC5"/>
    <w:rsid w:val="00D91C2E"/>
    <w:rsid w:val="00D9201F"/>
    <w:rsid w:val="00D921BB"/>
    <w:rsid w:val="00D921FE"/>
    <w:rsid w:val="00D92248"/>
    <w:rsid w:val="00D9225D"/>
    <w:rsid w:val="00D924D7"/>
    <w:rsid w:val="00D92614"/>
    <w:rsid w:val="00D92660"/>
    <w:rsid w:val="00D92724"/>
    <w:rsid w:val="00D92CF9"/>
    <w:rsid w:val="00D92DC6"/>
    <w:rsid w:val="00D92EE0"/>
    <w:rsid w:val="00D92F8F"/>
    <w:rsid w:val="00D931CF"/>
    <w:rsid w:val="00D93511"/>
    <w:rsid w:val="00D935F2"/>
    <w:rsid w:val="00D93621"/>
    <w:rsid w:val="00D937C5"/>
    <w:rsid w:val="00D93A0E"/>
    <w:rsid w:val="00D93CB5"/>
    <w:rsid w:val="00D93CCC"/>
    <w:rsid w:val="00D93CE8"/>
    <w:rsid w:val="00D93D25"/>
    <w:rsid w:val="00D93DC0"/>
    <w:rsid w:val="00D93EFA"/>
    <w:rsid w:val="00D944F7"/>
    <w:rsid w:val="00D9485B"/>
    <w:rsid w:val="00D94871"/>
    <w:rsid w:val="00D94974"/>
    <w:rsid w:val="00D94A36"/>
    <w:rsid w:val="00D94A71"/>
    <w:rsid w:val="00D94B0B"/>
    <w:rsid w:val="00D94B3E"/>
    <w:rsid w:val="00D952B3"/>
    <w:rsid w:val="00D955EA"/>
    <w:rsid w:val="00D9592E"/>
    <w:rsid w:val="00D95C54"/>
    <w:rsid w:val="00D95D12"/>
    <w:rsid w:val="00D96052"/>
    <w:rsid w:val="00D960D8"/>
    <w:rsid w:val="00D960E0"/>
    <w:rsid w:val="00D96184"/>
    <w:rsid w:val="00D96249"/>
    <w:rsid w:val="00D9646F"/>
    <w:rsid w:val="00D9669E"/>
    <w:rsid w:val="00D966EE"/>
    <w:rsid w:val="00D966F3"/>
    <w:rsid w:val="00D9683E"/>
    <w:rsid w:val="00D96923"/>
    <w:rsid w:val="00D96B1B"/>
    <w:rsid w:val="00D96F4E"/>
    <w:rsid w:val="00D96FC7"/>
    <w:rsid w:val="00D97106"/>
    <w:rsid w:val="00D97156"/>
    <w:rsid w:val="00D97749"/>
    <w:rsid w:val="00D978A8"/>
    <w:rsid w:val="00D979CE"/>
    <w:rsid w:val="00D97A55"/>
    <w:rsid w:val="00D97C74"/>
    <w:rsid w:val="00D97D56"/>
    <w:rsid w:val="00D97F92"/>
    <w:rsid w:val="00DA006D"/>
    <w:rsid w:val="00DA0128"/>
    <w:rsid w:val="00DA054D"/>
    <w:rsid w:val="00DA06F0"/>
    <w:rsid w:val="00DA08C3"/>
    <w:rsid w:val="00DA08CF"/>
    <w:rsid w:val="00DA0A2A"/>
    <w:rsid w:val="00DA0A78"/>
    <w:rsid w:val="00DA1199"/>
    <w:rsid w:val="00DA11F8"/>
    <w:rsid w:val="00DA185F"/>
    <w:rsid w:val="00DA2180"/>
    <w:rsid w:val="00DA24F6"/>
    <w:rsid w:val="00DA2B09"/>
    <w:rsid w:val="00DA2D2B"/>
    <w:rsid w:val="00DA2D58"/>
    <w:rsid w:val="00DA2F6C"/>
    <w:rsid w:val="00DA33F5"/>
    <w:rsid w:val="00DA39D4"/>
    <w:rsid w:val="00DA3B3D"/>
    <w:rsid w:val="00DA3B52"/>
    <w:rsid w:val="00DA3CBB"/>
    <w:rsid w:val="00DA3CE0"/>
    <w:rsid w:val="00DA3D65"/>
    <w:rsid w:val="00DA3F09"/>
    <w:rsid w:val="00DA4059"/>
    <w:rsid w:val="00DA40BF"/>
    <w:rsid w:val="00DA427A"/>
    <w:rsid w:val="00DA4468"/>
    <w:rsid w:val="00DA44BF"/>
    <w:rsid w:val="00DA4528"/>
    <w:rsid w:val="00DA470F"/>
    <w:rsid w:val="00DA4BA7"/>
    <w:rsid w:val="00DA4DB1"/>
    <w:rsid w:val="00DA4F95"/>
    <w:rsid w:val="00DA5001"/>
    <w:rsid w:val="00DA518F"/>
    <w:rsid w:val="00DA55A0"/>
    <w:rsid w:val="00DA568C"/>
    <w:rsid w:val="00DA57A1"/>
    <w:rsid w:val="00DA5DAA"/>
    <w:rsid w:val="00DA5F7A"/>
    <w:rsid w:val="00DA6042"/>
    <w:rsid w:val="00DA60A2"/>
    <w:rsid w:val="00DA639B"/>
    <w:rsid w:val="00DA63AD"/>
    <w:rsid w:val="00DA64A2"/>
    <w:rsid w:val="00DA6653"/>
    <w:rsid w:val="00DA674B"/>
    <w:rsid w:val="00DA6A60"/>
    <w:rsid w:val="00DA6CC1"/>
    <w:rsid w:val="00DA6D3A"/>
    <w:rsid w:val="00DA74AB"/>
    <w:rsid w:val="00DA770A"/>
    <w:rsid w:val="00DA774E"/>
    <w:rsid w:val="00DA7782"/>
    <w:rsid w:val="00DA787B"/>
    <w:rsid w:val="00DA79F3"/>
    <w:rsid w:val="00DA7D9D"/>
    <w:rsid w:val="00DA7E2A"/>
    <w:rsid w:val="00DB057B"/>
    <w:rsid w:val="00DB0729"/>
    <w:rsid w:val="00DB07FC"/>
    <w:rsid w:val="00DB0A4D"/>
    <w:rsid w:val="00DB0C0B"/>
    <w:rsid w:val="00DB0DFA"/>
    <w:rsid w:val="00DB10FB"/>
    <w:rsid w:val="00DB1132"/>
    <w:rsid w:val="00DB11BE"/>
    <w:rsid w:val="00DB131C"/>
    <w:rsid w:val="00DB15CE"/>
    <w:rsid w:val="00DB1BF1"/>
    <w:rsid w:val="00DB1E75"/>
    <w:rsid w:val="00DB1F5D"/>
    <w:rsid w:val="00DB2012"/>
    <w:rsid w:val="00DB204A"/>
    <w:rsid w:val="00DB20E7"/>
    <w:rsid w:val="00DB289C"/>
    <w:rsid w:val="00DB28E6"/>
    <w:rsid w:val="00DB29D4"/>
    <w:rsid w:val="00DB2A53"/>
    <w:rsid w:val="00DB301A"/>
    <w:rsid w:val="00DB319C"/>
    <w:rsid w:val="00DB322C"/>
    <w:rsid w:val="00DB3251"/>
    <w:rsid w:val="00DB34A8"/>
    <w:rsid w:val="00DB34F7"/>
    <w:rsid w:val="00DB36E5"/>
    <w:rsid w:val="00DB375B"/>
    <w:rsid w:val="00DB38D3"/>
    <w:rsid w:val="00DB3B40"/>
    <w:rsid w:val="00DB3D22"/>
    <w:rsid w:val="00DB3F76"/>
    <w:rsid w:val="00DB409E"/>
    <w:rsid w:val="00DB4233"/>
    <w:rsid w:val="00DB42A4"/>
    <w:rsid w:val="00DB4347"/>
    <w:rsid w:val="00DB43A8"/>
    <w:rsid w:val="00DB45E3"/>
    <w:rsid w:val="00DB46A8"/>
    <w:rsid w:val="00DB474D"/>
    <w:rsid w:val="00DB5104"/>
    <w:rsid w:val="00DB5310"/>
    <w:rsid w:val="00DB550E"/>
    <w:rsid w:val="00DB580C"/>
    <w:rsid w:val="00DB5827"/>
    <w:rsid w:val="00DB5860"/>
    <w:rsid w:val="00DB592A"/>
    <w:rsid w:val="00DB5D54"/>
    <w:rsid w:val="00DB5D91"/>
    <w:rsid w:val="00DB5F1A"/>
    <w:rsid w:val="00DB6303"/>
    <w:rsid w:val="00DB6469"/>
    <w:rsid w:val="00DB6716"/>
    <w:rsid w:val="00DB6776"/>
    <w:rsid w:val="00DB6790"/>
    <w:rsid w:val="00DB693C"/>
    <w:rsid w:val="00DB6DC5"/>
    <w:rsid w:val="00DB6FD0"/>
    <w:rsid w:val="00DB715D"/>
    <w:rsid w:val="00DB7316"/>
    <w:rsid w:val="00DB73B5"/>
    <w:rsid w:val="00DB73DB"/>
    <w:rsid w:val="00DB78C2"/>
    <w:rsid w:val="00DB7B5E"/>
    <w:rsid w:val="00DC0217"/>
    <w:rsid w:val="00DC03C7"/>
    <w:rsid w:val="00DC0523"/>
    <w:rsid w:val="00DC0546"/>
    <w:rsid w:val="00DC0677"/>
    <w:rsid w:val="00DC0912"/>
    <w:rsid w:val="00DC0920"/>
    <w:rsid w:val="00DC0A19"/>
    <w:rsid w:val="00DC0B57"/>
    <w:rsid w:val="00DC0CEA"/>
    <w:rsid w:val="00DC0D6D"/>
    <w:rsid w:val="00DC1066"/>
    <w:rsid w:val="00DC1138"/>
    <w:rsid w:val="00DC128E"/>
    <w:rsid w:val="00DC13D8"/>
    <w:rsid w:val="00DC14EE"/>
    <w:rsid w:val="00DC1902"/>
    <w:rsid w:val="00DC1D88"/>
    <w:rsid w:val="00DC1FA6"/>
    <w:rsid w:val="00DC2018"/>
    <w:rsid w:val="00DC241B"/>
    <w:rsid w:val="00DC256B"/>
    <w:rsid w:val="00DC2687"/>
    <w:rsid w:val="00DC2D7C"/>
    <w:rsid w:val="00DC2E5A"/>
    <w:rsid w:val="00DC2EB9"/>
    <w:rsid w:val="00DC316D"/>
    <w:rsid w:val="00DC3300"/>
    <w:rsid w:val="00DC35D3"/>
    <w:rsid w:val="00DC35FC"/>
    <w:rsid w:val="00DC3686"/>
    <w:rsid w:val="00DC3DF7"/>
    <w:rsid w:val="00DC3FCA"/>
    <w:rsid w:val="00DC42B7"/>
    <w:rsid w:val="00DC456E"/>
    <w:rsid w:val="00DC485F"/>
    <w:rsid w:val="00DC4A5F"/>
    <w:rsid w:val="00DC4B4D"/>
    <w:rsid w:val="00DC4CAF"/>
    <w:rsid w:val="00DC4E1D"/>
    <w:rsid w:val="00DC4EFD"/>
    <w:rsid w:val="00DC5028"/>
    <w:rsid w:val="00DC51D7"/>
    <w:rsid w:val="00DC53C9"/>
    <w:rsid w:val="00DC54ED"/>
    <w:rsid w:val="00DC5732"/>
    <w:rsid w:val="00DC5971"/>
    <w:rsid w:val="00DC5B13"/>
    <w:rsid w:val="00DC5C49"/>
    <w:rsid w:val="00DC5CE6"/>
    <w:rsid w:val="00DC5ED8"/>
    <w:rsid w:val="00DC5FCA"/>
    <w:rsid w:val="00DC61D9"/>
    <w:rsid w:val="00DC6438"/>
    <w:rsid w:val="00DC651D"/>
    <w:rsid w:val="00DC672E"/>
    <w:rsid w:val="00DC6937"/>
    <w:rsid w:val="00DC69C5"/>
    <w:rsid w:val="00DC6D6A"/>
    <w:rsid w:val="00DC6E51"/>
    <w:rsid w:val="00DC728F"/>
    <w:rsid w:val="00DC7365"/>
    <w:rsid w:val="00DC73C9"/>
    <w:rsid w:val="00DC76B1"/>
    <w:rsid w:val="00DC771B"/>
    <w:rsid w:val="00DC7731"/>
    <w:rsid w:val="00DC7BB4"/>
    <w:rsid w:val="00DC7C1D"/>
    <w:rsid w:val="00DC7D6F"/>
    <w:rsid w:val="00DC7F3F"/>
    <w:rsid w:val="00DC7F52"/>
    <w:rsid w:val="00DC7F9F"/>
    <w:rsid w:val="00DD008D"/>
    <w:rsid w:val="00DD0097"/>
    <w:rsid w:val="00DD0128"/>
    <w:rsid w:val="00DD01DE"/>
    <w:rsid w:val="00DD05FE"/>
    <w:rsid w:val="00DD090A"/>
    <w:rsid w:val="00DD0B95"/>
    <w:rsid w:val="00DD0CCB"/>
    <w:rsid w:val="00DD0E84"/>
    <w:rsid w:val="00DD1107"/>
    <w:rsid w:val="00DD1109"/>
    <w:rsid w:val="00DD11E1"/>
    <w:rsid w:val="00DD14AA"/>
    <w:rsid w:val="00DD18C5"/>
    <w:rsid w:val="00DD198B"/>
    <w:rsid w:val="00DD1A5C"/>
    <w:rsid w:val="00DD1B42"/>
    <w:rsid w:val="00DD1C2D"/>
    <w:rsid w:val="00DD1CC5"/>
    <w:rsid w:val="00DD2031"/>
    <w:rsid w:val="00DD2459"/>
    <w:rsid w:val="00DD29FE"/>
    <w:rsid w:val="00DD2D1D"/>
    <w:rsid w:val="00DD2DAD"/>
    <w:rsid w:val="00DD2DFB"/>
    <w:rsid w:val="00DD2F5E"/>
    <w:rsid w:val="00DD328A"/>
    <w:rsid w:val="00DD38B5"/>
    <w:rsid w:val="00DD39B2"/>
    <w:rsid w:val="00DD3C72"/>
    <w:rsid w:val="00DD4260"/>
    <w:rsid w:val="00DD42F0"/>
    <w:rsid w:val="00DD4328"/>
    <w:rsid w:val="00DD4578"/>
    <w:rsid w:val="00DD484F"/>
    <w:rsid w:val="00DD497E"/>
    <w:rsid w:val="00DD49F8"/>
    <w:rsid w:val="00DD4A6D"/>
    <w:rsid w:val="00DD4AEC"/>
    <w:rsid w:val="00DD4B1C"/>
    <w:rsid w:val="00DD4C56"/>
    <w:rsid w:val="00DD5074"/>
    <w:rsid w:val="00DD50EE"/>
    <w:rsid w:val="00DD5870"/>
    <w:rsid w:val="00DD5881"/>
    <w:rsid w:val="00DD5BB0"/>
    <w:rsid w:val="00DD5D71"/>
    <w:rsid w:val="00DD5E58"/>
    <w:rsid w:val="00DD5F1F"/>
    <w:rsid w:val="00DD6325"/>
    <w:rsid w:val="00DD632C"/>
    <w:rsid w:val="00DD645A"/>
    <w:rsid w:val="00DD6AB2"/>
    <w:rsid w:val="00DD7199"/>
    <w:rsid w:val="00DD7344"/>
    <w:rsid w:val="00DD7355"/>
    <w:rsid w:val="00DD7411"/>
    <w:rsid w:val="00DD74BA"/>
    <w:rsid w:val="00DD757E"/>
    <w:rsid w:val="00DD7C16"/>
    <w:rsid w:val="00DD7E02"/>
    <w:rsid w:val="00DE01E0"/>
    <w:rsid w:val="00DE05C1"/>
    <w:rsid w:val="00DE0C8A"/>
    <w:rsid w:val="00DE110E"/>
    <w:rsid w:val="00DE1177"/>
    <w:rsid w:val="00DE12DB"/>
    <w:rsid w:val="00DE1560"/>
    <w:rsid w:val="00DE1655"/>
    <w:rsid w:val="00DE18C8"/>
    <w:rsid w:val="00DE2018"/>
    <w:rsid w:val="00DE2173"/>
    <w:rsid w:val="00DE243B"/>
    <w:rsid w:val="00DE2486"/>
    <w:rsid w:val="00DE264D"/>
    <w:rsid w:val="00DE2758"/>
    <w:rsid w:val="00DE29E2"/>
    <w:rsid w:val="00DE2E87"/>
    <w:rsid w:val="00DE3059"/>
    <w:rsid w:val="00DE3221"/>
    <w:rsid w:val="00DE32B7"/>
    <w:rsid w:val="00DE3339"/>
    <w:rsid w:val="00DE34AE"/>
    <w:rsid w:val="00DE392C"/>
    <w:rsid w:val="00DE3B64"/>
    <w:rsid w:val="00DE3BD6"/>
    <w:rsid w:val="00DE3ECA"/>
    <w:rsid w:val="00DE4736"/>
    <w:rsid w:val="00DE47DE"/>
    <w:rsid w:val="00DE4992"/>
    <w:rsid w:val="00DE4A7A"/>
    <w:rsid w:val="00DE4CD1"/>
    <w:rsid w:val="00DE4DC8"/>
    <w:rsid w:val="00DE4E9A"/>
    <w:rsid w:val="00DE50A0"/>
    <w:rsid w:val="00DE566A"/>
    <w:rsid w:val="00DE5688"/>
    <w:rsid w:val="00DE591E"/>
    <w:rsid w:val="00DE5E11"/>
    <w:rsid w:val="00DE5F69"/>
    <w:rsid w:val="00DE600C"/>
    <w:rsid w:val="00DE641C"/>
    <w:rsid w:val="00DE644D"/>
    <w:rsid w:val="00DE6987"/>
    <w:rsid w:val="00DE69D1"/>
    <w:rsid w:val="00DE6C5F"/>
    <w:rsid w:val="00DE6D8F"/>
    <w:rsid w:val="00DE6F0A"/>
    <w:rsid w:val="00DE725D"/>
    <w:rsid w:val="00DE755F"/>
    <w:rsid w:val="00DE799C"/>
    <w:rsid w:val="00DE7C11"/>
    <w:rsid w:val="00DF028A"/>
    <w:rsid w:val="00DF0508"/>
    <w:rsid w:val="00DF0554"/>
    <w:rsid w:val="00DF06F8"/>
    <w:rsid w:val="00DF086C"/>
    <w:rsid w:val="00DF0889"/>
    <w:rsid w:val="00DF0A43"/>
    <w:rsid w:val="00DF0CF9"/>
    <w:rsid w:val="00DF0E8D"/>
    <w:rsid w:val="00DF0E92"/>
    <w:rsid w:val="00DF0F0B"/>
    <w:rsid w:val="00DF1399"/>
    <w:rsid w:val="00DF14B1"/>
    <w:rsid w:val="00DF179E"/>
    <w:rsid w:val="00DF187F"/>
    <w:rsid w:val="00DF197F"/>
    <w:rsid w:val="00DF1BBA"/>
    <w:rsid w:val="00DF1DB4"/>
    <w:rsid w:val="00DF1F17"/>
    <w:rsid w:val="00DF200E"/>
    <w:rsid w:val="00DF24EB"/>
    <w:rsid w:val="00DF29BF"/>
    <w:rsid w:val="00DF2B24"/>
    <w:rsid w:val="00DF321A"/>
    <w:rsid w:val="00DF3CD4"/>
    <w:rsid w:val="00DF4220"/>
    <w:rsid w:val="00DF423E"/>
    <w:rsid w:val="00DF43A2"/>
    <w:rsid w:val="00DF4748"/>
    <w:rsid w:val="00DF48C2"/>
    <w:rsid w:val="00DF4AE9"/>
    <w:rsid w:val="00DF4D3B"/>
    <w:rsid w:val="00DF5536"/>
    <w:rsid w:val="00DF56BB"/>
    <w:rsid w:val="00DF57A1"/>
    <w:rsid w:val="00DF5840"/>
    <w:rsid w:val="00DF58D1"/>
    <w:rsid w:val="00DF58F6"/>
    <w:rsid w:val="00DF5931"/>
    <w:rsid w:val="00DF5965"/>
    <w:rsid w:val="00DF5C38"/>
    <w:rsid w:val="00DF5F22"/>
    <w:rsid w:val="00DF6032"/>
    <w:rsid w:val="00DF6050"/>
    <w:rsid w:val="00DF6101"/>
    <w:rsid w:val="00DF6263"/>
    <w:rsid w:val="00DF6582"/>
    <w:rsid w:val="00DF6634"/>
    <w:rsid w:val="00DF6805"/>
    <w:rsid w:val="00DF6B7A"/>
    <w:rsid w:val="00DF6CCF"/>
    <w:rsid w:val="00DF6D05"/>
    <w:rsid w:val="00DF6DE6"/>
    <w:rsid w:val="00DF74AF"/>
    <w:rsid w:val="00DF7523"/>
    <w:rsid w:val="00DF7611"/>
    <w:rsid w:val="00DF767E"/>
    <w:rsid w:val="00DF7E66"/>
    <w:rsid w:val="00DF7F86"/>
    <w:rsid w:val="00E00013"/>
    <w:rsid w:val="00E00418"/>
    <w:rsid w:val="00E00713"/>
    <w:rsid w:val="00E008EC"/>
    <w:rsid w:val="00E009A8"/>
    <w:rsid w:val="00E00AFB"/>
    <w:rsid w:val="00E00B26"/>
    <w:rsid w:val="00E00CAD"/>
    <w:rsid w:val="00E0118B"/>
    <w:rsid w:val="00E01242"/>
    <w:rsid w:val="00E01294"/>
    <w:rsid w:val="00E012A6"/>
    <w:rsid w:val="00E012F5"/>
    <w:rsid w:val="00E01318"/>
    <w:rsid w:val="00E017F8"/>
    <w:rsid w:val="00E01DC3"/>
    <w:rsid w:val="00E01E3A"/>
    <w:rsid w:val="00E01EEB"/>
    <w:rsid w:val="00E0210A"/>
    <w:rsid w:val="00E0240F"/>
    <w:rsid w:val="00E02458"/>
    <w:rsid w:val="00E02AFA"/>
    <w:rsid w:val="00E02DA5"/>
    <w:rsid w:val="00E02FEC"/>
    <w:rsid w:val="00E0352F"/>
    <w:rsid w:val="00E0364A"/>
    <w:rsid w:val="00E0414A"/>
    <w:rsid w:val="00E042D6"/>
    <w:rsid w:val="00E0449A"/>
    <w:rsid w:val="00E04BF4"/>
    <w:rsid w:val="00E04CB0"/>
    <w:rsid w:val="00E04CC7"/>
    <w:rsid w:val="00E052E2"/>
    <w:rsid w:val="00E05479"/>
    <w:rsid w:val="00E058A8"/>
    <w:rsid w:val="00E05A0C"/>
    <w:rsid w:val="00E05C21"/>
    <w:rsid w:val="00E05E5A"/>
    <w:rsid w:val="00E05E81"/>
    <w:rsid w:val="00E05EDA"/>
    <w:rsid w:val="00E05FBB"/>
    <w:rsid w:val="00E06042"/>
    <w:rsid w:val="00E0613F"/>
    <w:rsid w:val="00E06341"/>
    <w:rsid w:val="00E069B6"/>
    <w:rsid w:val="00E06C22"/>
    <w:rsid w:val="00E06DC6"/>
    <w:rsid w:val="00E06FBA"/>
    <w:rsid w:val="00E070FA"/>
    <w:rsid w:val="00E0710D"/>
    <w:rsid w:val="00E07125"/>
    <w:rsid w:val="00E072BE"/>
    <w:rsid w:val="00E07312"/>
    <w:rsid w:val="00E07355"/>
    <w:rsid w:val="00E07854"/>
    <w:rsid w:val="00E079CA"/>
    <w:rsid w:val="00E07A8E"/>
    <w:rsid w:val="00E07B44"/>
    <w:rsid w:val="00E07E3E"/>
    <w:rsid w:val="00E07EC9"/>
    <w:rsid w:val="00E100BD"/>
    <w:rsid w:val="00E10119"/>
    <w:rsid w:val="00E10267"/>
    <w:rsid w:val="00E102A3"/>
    <w:rsid w:val="00E10395"/>
    <w:rsid w:val="00E104D1"/>
    <w:rsid w:val="00E10677"/>
    <w:rsid w:val="00E10704"/>
    <w:rsid w:val="00E1093E"/>
    <w:rsid w:val="00E10DF9"/>
    <w:rsid w:val="00E112EA"/>
    <w:rsid w:val="00E1138F"/>
    <w:rsid w:val="00E11D08"/>
    <w:rsid w:val="00E11F9F"/>
    <w:rsid w:val="00E12001"/>
    <w:rsid w:val="00E12405"/>
    <w:rsid w:val="00E124B9"/>
    <w:rsid w:val="00E124F2"/>
    <w:rsid w:val="00E129C4"/>
    <w:rsid w:val="00E12B91"/>
    <w:rsid w:val="00E12DB9"/>
    <w:rsid w:val="00E1316F"/>
    <w:rsid w:val="00E13681"/>
    <w:rsid w:val="00E137C9"/>
    <w:rsid w:val="00E13A87"/>
    <w:rsid w:val="00E13C4D"/>
    <w:rsid w:val="00E13E17"/>
    <w:rsid w:val="00E141F3"/>
    <w:rsid w:val="00E145BC"/>
    <w:rsid w:val="00E148B6"/>
    <w:rsid w:val="00E14B33"/>
    <w:rsid w:val="00E14CB8"/>
    <w:rsid w:val="00E14D11"/>
    <w:rsid w:val="00E150F7"/>
    <w:rsid w:val="00E1538B"/>
    <w:rsid w:val="00E15504"/>
    <w:rsid w:val="00E15AAB"/>
    <w:rsid w:val="00E160E5"/>
    <w:rsid w:val="00E164A7"/>
    <w:rsid w:val="00E16618"/>
    <w:rsid w:val="00E1661A"/>
    <w:rsid w:val="00E1697C"/>
    <w:rsid w:val="00E16AAE"/>
    <w:rsid w:val="00E16EEF"/>
    <w:rsid w:val="00E170C6"/>
    <w:rsid w:val="00E17125"/>
    <w:rsid w:val="00E17236"/>
    <w:rsid w:val="00E173C0"/>
    <w:rsid w:val="00E173C3"/>
    <w:rsid w:val="00E174CE"/>
    <w:rsid w:val="00E17631"/>
    <w:rsid w:val="00E176E0"/>
    <w:rsid w:val="00E177F1"/>
    <w:rsid w:val="00E17B28"/>
    <w:rsid w:val="00E17D22"/>
    <w:rsid w:val="00E17EF6"/>
    <w:rsid w:val="00E20092"/>
    <w:rsid w:val="00E2030D"/>
    <w:rsid w:val="00E203EE"/>
    <w:rsid w:val="00E2041B"/>
    <w:rsid w:val="00E20E05"/>
    <w:rsid w:val="00E2107A"/>
    <w:rsid w:val="00E210C0"/>
    <w:rsid w:val="00E21412"/>
    <w:rsid w:val="00E2141D"/>
    <w:rsid w:val="00E2192D"/>
    <w:rsid w:val="00E21997"/>
    <w:rsid w:val="00E21A3F"/>
    <w:rsid w:val="00E21AF8"/>
    <w:rsid w:val="00E21B9B"/>
    <w:rsid w:val="00E21DFA"/>
    <w:rsid w:val="00E224BC"/>
    <w:rsid w:val="00E22525"/>
    <w:rsid w:val="00E227B7"/>
    <w:rsid w:val="00E22928"/>
    <w:rsid w:val="00E22A70"/>
    <w:rsid w:val="00E22AC3"/>
    <w:rsid w:val="00E22C18"/>
    <w:rsid w:val="00E23034"/>
    <w:rsid w:val="00E231BC"/>
    <w:rsid w:val="00E2320E"/>
    <w:rsid w:val="00E2397D"/>
    <w:rsid w:val="00E239BF"/>
    <w:rsid w:val="00E23C6A"/>
    <w:rsid w:val="00E24065"/>
    <w:rsid w:val="00E24084"/>
    <w:rsid w:val="00E240B6"/>
    <w:rsid w:val="00E242C6"/>
    <w:rsid w:val="00E24A62"/>
    <w:rsid w:val="00E24ED9"/>
    <w:rsid w:val="00E24F17"/>
    <w:rsid w:val="00E24F8A"/>
    <w:rsid w:val="00E25018"/>
    <w:rsid w:val="00E25451"/>
    <w:rsid w:val="00E25473"/>
    <w:rsid w:val="00E25679"/>
    <w:rsid w:val="00E25902"/>
    <w:rsid w:val="00E25A71"/>
    <w:rsid w:val="00E25C14"/>
    <w:rsid w:val="00E25F98"/>
    <w:rsid w:val="00E264D7"/>
    <w:rsid w:val="00E2654E"/>
    <w:rsid w:val="00E267E7"/>
    <w:rsid w:val="00E26AE2"/>
    <w:rsid w:val="00E26EB1"/>
    <w:rsid w:val="00E270D2"/>
    <w:rsid w:val="00E2726C"/>
    <w:rsid w:val="00E272A7"/>
    <w:rsid w:val="00E27705"/>
    <w:rsid w:val="00E27ADA"/>
    <w:rsid w:val="00E27BF6"/>
    <w:rsid w:val="00E27D8C"/>
    <w:rsid w:val="00E27F70"/>
    <w:rsid w:val="00E27FEC"/>
    <w:rsid w:val="00E30092"/>
    <w:rsid w:val="00E30210"/>
    <w:rsid w:val="00E30409"/>
    <w:rsid w:val="00E304C0"/>
    <w:rsid w:val="00E305DD"/>
    <w:rsid w:val="00E30941"/>
    <w:rsid w:val="00E30B90"/>
    <w:rsid w:val="00E30BF2"/>
    <w:rsid w:val="00E30EC1"/>
    <w:rsid w:val="00E30F8D"/>
    <w:rsid w:val="00E312FA"/>
    <w:rsid w:val="00E31465"/>
    <w:rsid w:val="00E3171A"/>
    <w:rsid w:val="00E318F2"/>
    <w:rsid w:val="00E31910"/>
    <w:rsid w:val="00E31B97"/>
    <w:rsid w:val="00E31B9B"/>
    <w:rsid w:val="00E31C78"/>
    <w:rsid w:val="00E31F50"/>
    <w:rsid w:val="00E3218F"/>
    <w:rsid w:val="00E3231D"/>
    <w:rsid w:val="00E323B9"/>
    <w:rsid w:val="00E323D9"/>
    <w:rsid w:val="00E327C0"/>
    <w:rsid w:val="00E32966"/>
    <w:rsid w:val="00E32D27"/>
    <w:rsid w:val="00E32FED"/>
    <w:rsid w:val="00E330D8"/>
    <w:rsid w:val="00E330FB"/>
    <w:rsid w:val="00E3328E"/>
    <w:rsid w:val="00E332AC"/>
    <w:rsid w:val="00E33351"/>
    <w:rsid w:val="00E33405"/>
    <w:rsid w:val="00E337FA"/>
    <w:rsid w:val="00E33833"/>
    <w:rsid w:val="00E339A9"/>
    <w:rsid w:val="00E33A4C"/>
    <w:rsid w:val="00E33B65"/>
    <w:rsid w:val="00E33C62"/>
    <w:rsid w:val="00E33EB7"/>
    <w:rsid w:val="00E33F76"/>
    <w:rsid w:val="00E340F0"/>
    <w:rsid w:val="00E341EE"/>
    <w:rsid w:val="00E342B0"/>
    <w:rsid w:val="00E343AD"/>
    <w:rsid w:val="00E34412"/>
    <w:rsid w:val="00E3478A"/>
    <w:rsid w:val="00E34975"/>
    <w:rsid w:val="00E34B8E"/>
    <w:rsid w:val="00E34B9D"/>
    <w:rsid w:val="00E34EF2"/>
    <w:rsid w:val="00E351E0"/>
    <w:rsid w:val="00E3547E"/>
    <w:rsid w:val="00E35E99"/>
    <w:rsid w:val="00E360C5"/>
    <w:rsid w:val="00E3651E"/>
    <w:rsid w:val="00E365E6"/>
    <w:rsid w:val="00E36603"/>
    <w:rsid w:val="00E36915"/>
    <w:rsid w:val="00E36C68"/>
    <w:rsid w:val="00E36C72"/>
    <w:rsid w:val="00E36C93"/>
    <w:rsid w:val="00E36CAB"/>
    <w:rsid w:val="00E36F38"/>
    <w:rsid w:val="00E370EB"/>
    <w:rsid w:val="00E373D5"/>
    <w:rsid w:val="00E3741D"/>
    <w:rsid w:val="00E376B8"/>
    <w:rsid w:val="00E37855"/>
    <w:rsid w:val="00E3790A"/>
    <w:rsid w:val="00E37B42"/>
    <w:rsid w:val="00E37B55"/>
    <w:rsid w:val="00E37C49"/>
    <w:rsid w:val="00E37EF2"/>
    <w:rsid w:val="00E37F0D"/>
    <w:rsid w:val="00E40225"/>
    <w:rsid w:val="00E402C8"/>
    <w:rsid w:val="00E4044E"/>
    <w:rsid w:val="00E40561"/>
    <w:rsid w:val="00E40629"/>
    <w:rsid w:val="00E40A35"/>
    <w:rsid w:val="00E40C2F"/>
    <w:rsid w:val="00E40ECA"/>
    <w:rsid w:val="00E40F11"/>
    <w:rsid w:val="00E410AA"/>
    <w:rsid w:val="00E4127B"/>
    <w:rsid w:val="00E413F5"/>
    <w:rsid w:val="00E41493"/>
    <w:rsid w:val="00E41537"/>
    <w:rsid w:val="00E416A0"/>
    <w:rsid w:val="00E41706"/>
    <w:rsid w:val="00E4181F"/>
    <w:rsid w:val="00E41990"/>
    <w:rsid w:val="00E41B20"/>
    <w:rsid w:val="00E41DB5"/>
    <w:rsid w:val="00E42085"/>
    <w:rsid w:val="00E420B5"/>
    <w:rsid w:val="00E421BC"/>
    <w:rsid w:val="00E421CA"/>
    <w:rsid w:val="00E423F1"/>
    <w:rsid w:val="00E42429"/>
    <w:rsid w:val="00E42505"/>
    <w:rsid w:val="00E427E4"/>
    <w:rsid w:val="00E429BC"/>
    <w:rsid w:val="00E42AE6"/>
    <w:rsid w:val="00E42C60"/>
    <w:rsid w:val="00E42C8C"/>
    <w:rsid w:val="00E42E14"/>
    <w:rsid w:val="00E42EE2"/>
    <w:rsid w:val="00E4316C"/>
    <w:rsid w:val="00E43548"/>
    <w:rsid w:val="00E43C3A"/>
    <w:rsid w:val="00E43DD6"/>
    <w:rsid w:val="00E43DF7"/>
    <w:rsid w:val="00E43FF6"/>
    <w:rsid w:val="00E440BA"/>
    <w:rsid w:val="00E442F5"/>
    <w:rsid w:val="00E442F8"/>
    <w:rsid w:val="00E44864"/>
    <w:rsid w:val="00E44A4D"/>
    <w:rsid w:val="00E44B2F"/>
    <w:rsid w:val="00E44C0F"/>
    <w:rsid w:val="00E44E1D"/>
    <w:rsid w:val="00E44E8C"/>
    <w:rsid w:val="00E44FAF"/>
    <w:rsid w:val="00E45082"/>
    <w:rsid w:val="00E4510D"/>
    <w:rsid w:val="00E45327"/>
    <w:rsid w:val="00E45558"/>
    <w:rsid w:val="00E4583F"/>
    <w:rsid w:val="00E4587A"/>
    <w:rsid w:val="00E459DD"/>
    <w:rsid w:val="00E45AB0"/>
    <w:rsid w:val="00E45B0D"/>
    <w:rsid w:val="00E45C44"/>
    <w:rsid w:val="00E45E24"/>
    <w:rsid w:val="00E45EBD"/>
    <w:rsid w:val="00E45EDD"/>
    <w:rsid w:val="00E46530"/>
    <w:rsid w:val="00E46595"/>
    <w:rsid w:val="00E466D5"/>
    <w:rsid w:val="00E468F9"/>
    <w:rsid w:val="00E46A20"/>
    <w:rsid w:val="00E46AFB"/>
    <w:rsid w:val="00E46C2C"/>
    <w:rsid w:val="00E46E29"/>
    <w:rsid w:val="00E46F58"/>
    <w:rsid w:val="00E47095"/>
    <w:rsid w:val="00E47381"/>
    <w:rsid w:val="00E4747C"/>
    <w:rsid w:val="00E476FF"/>
    <w:rsid w:val="00E4785F"/>
    <w:rsid w:val="00E47A9B"/>
    <w:rsid w:val="00E47B28"/>
    <w:rsid w:val="00E47B4D"/>
    <w:rsid w:val="00E47C25"/>
    <w:rsid w:val="00E47C80"/>
    <w:rsid w:val="00E47D21"/>
    <w:rsid w:val="00E47F3A"/>
    <w:rsid w:val="00E47F70"/>
    <w:rsid w:val="00E50032"/>
    <w:rsid w:val="00E50195"/>
    <w:rsid w:val="00E502B1"/>
    <w:rsid w:val="00E504A5"/>
    <w:rsid w:val="00E50564"/>
    <w:rsid w:val="00E506C5"/>
    <w:rsid w:val="00E50A68"/>
    <w:rsid w:val="00E50CB2"/>
    <w:rsid w:val="00E512AD"/>
    <w:rsid w:val="00E514F8"/>
    <w:rsid w:val="00E5166A"/>
    <w:rsid w:val="00E51AEF"/>
    <w:rsid w:val="00E51B82"/>
    <w:rsid w:val="00E51C29"/>
    <w:rsid w:val="00E51DB9"/>
    <w:rsid w:val="00E51E2E"/>
    <w:rsid w:val="00E51EB6"/>
    <w:rsid w:val="00E51F94"/>
    <w:rsid w:val="00E520AF"/>
    <w:rsid w:val="00E521FB"/>
    <w:rsid w:val="00E52220"/>
    <w:rsid w:val="00E522FA"/>
    <w:rsid w:val="00E5234E"/>
    <w:rsid w:val="00E5262D"/>
    <w:rsid w:val="00E529C2"/>
    <w:rsid w:val="00E529D5"/>
    <w:rsid w:val="00E52CF9"/>
    <w:rsid w:val="00E52EDB"/>
    <w:rsid w:val="00E53012"/>
    <w:rsid w:val="00E53434"/>
    <w:rsid w:val="00E5363E"/>
    <w:rsid w:val="00E5372A"/>
    <w:rsid w:val="00E5395C"/>
    <w:rsid w:val="00E5399A"/>
    <w:rsid w:val="00E53A87"/>
    <w:rsid w:val="00E53E5F"/>
    <w:rsid w:val="00E54037"/>
    <w:rsid w:val="00E542C1"/>
    <w:rsid w:val="00E544B2"/>
    <w:rsid w:val="00E54913"/>
    <w:rsid w:val="00E54ABA"/>
    <w:rsid w:val="00E55517"/>
    <w:rsid w:val="00E558DC"/>
    <w:rsid w:val="00E5594B"/>
    <w:rsid w:val="00E559B1"/>
    <w:rsid w:val="00E559C6"/>
    <w:rsid w:val="00E55BCF"/>
    <w:rsid w:val="00E55F37"/>
    <w:rsid w:val="00E5639E"/>
    <w:rsid w:val="00E56499"/>
    <w:rsid w:val="00E5649B"/>
    <w:rsid w:val="00E567D7"/>
    <w:rsid w:val="00E56898"/>
    <w:rsid w:val="00E568D1"/>
    <w:rsid w:val="00E5697F"/>
    <w:rsid w:val="00E56BF6"/>
    <w:rsid w:val="00E5723A"/>
    <w:rsid w:val="00E57445"/>
    <w:rsid w:val="00E574EF"/>
    <w:rsid w:val="00E576D7"/>
    <w:rsid w:val="00E57A4E"/>
    <w:rsid w:val="00E57B48"/>
    <w:rsid w:val="00E57CBD"/>
    <w:rsid w:val="00E57D22"/>
    <w:rsid w:val="00E57D7E"/>
    <w:rsid w:val="00E57EAC"/>
    <w:rsid w:val="00E60131"/>
    <w:rsid w:val="00E60166"/>
    <w:rsid w:val="00E602E0"/>
    <w:rsid w:val="00E60415"/>
    <w:rsid w:val="00E60486"/>
    <w:rsid w:val="00E604EF"/>
    <w:rsid w:val="00E605AA"/>
    <w:rsid w:val="00E6079F"/>
    <w:rsid w:val="00E60A61"/>
    <w:rsid w:val="00E60BEE"/>
    <w:rsid w:val="00E60C4E"/>
    <w:rsid w:val="00E60D02"/>
    <w:rsid w:val="00E60E5A"/>
    <w:rsid w:val="00E60EF1"/>
    <w:rsid w:val="00E60EF2"/>
    <w:rsid w:val="00E61168"/>
    <w:rsid w:val="00E61684"/>
    <w:rsid w:val="00E617BD"/>
    <w:rsid w:val="00E61A0F"/>
    <w:rsid w:val="00E61A5A"/>
    <w:rsid w:val="00E61CF4"/>
    <w:rsid w:val="00E61E89"/>
    <w:rsid w:val="00E62242"/>
    <w:rsid w:val="00E62618"/>
    <w:rsid w:val="00E628E3"/>
    <w:rsid w:val="00E629FA"/>
    <w:rsid w:val="00E62B24"/>
    <w:rsid w:val="00E62BC0"/>
    <w:rsid w:val="00E62D27"/>
    <w:rsid w:val="00E62DF7"/>
    <w:rsid w:val="00E6343A"/>
    <w:rsid w:val="00E636FA"/>
    <w:rsid w:val="00E637AC"/>
    <w:rsid w:val="00E63CCD"/>
    <w:rsid w:val="00E63D6B"/>
    <w:rsid w:val="00E63F7C"/>
    <w:rsid w:val="00E64220"/>
    <w:rsid w:val="00E6433D"/>
    <w:rsid w:val="00E643DC"/>
    <w:rsid w:val="00E64BD6"/>
    <w:rsid w:val="00E64C35"/>
    <w:rsid w:val="00E64CA7"/>
    <w:rsid w:val="00E64CB1"/>
    <w:rsid w:val="00E64DF5"/>
    <w:rsid w:val="00E64EF9"/>
    <w:rsid w:val="00E64F48"/>
    <w:rsid w:val="00E64FD3"/>
    <w:rsid w:val="00E65078"/>
    <w:rsid w:val="00E65110"/>
    <w:rsid w:val="00E652C8"/>
    <w:rsid w:val="00E6531F"/>
    <w:rsid w:val="00E6551D"/>
    <w:rsid w:val="00E656BF"/>
    <w:rsid w:val="00E658C2"/>
    <w:rsid w:val="00E65B13"/>
    <w:rsid w:val="00E65BA5"/>
    <w:rsid w:val="00E65EED"/>
    <w:rsid w:val="00E65FC2"/>
    <w:rsid w:val="00E65FEB"/>
    <w:rsid w:val="00E660E8"/>
    <w:rsid w:val="00E66145"/>
    <w:rsid w:val="00E66373"/>
    <w:rsid w:val="00E663A3"/>
    <w:rsid w:val="00E663D8"/>
    <w:rsid w:val="00E6656F"/>
    <w:rsid w:val="00E6666C"/>
    <w:rsid w:val="00E66676"/>
    <w:rsid w:val="00E66807"/>
    <w:rsid w:val="00E66A01"/>
    <w:rsid w:val="00E66CA8"/>
    <w:rsid w:val="00E66D0C"/>
    <w:rsid w:val="00E66E8F"/>
    <w:rsid w:val="00E66F7A"/>
    <w:rsid w:val="00E66F93"/>
    <w:rsid w:val="00E6741E"/>
    <w:rsid w:val="00E67544"/>
    <w:rsid w:val="00E67585"/>
    <w:rsid w:val="00E675FF"/>
    <w:rsid w:val="00E676F3"/>
    <w:rsid w:val="00E6783A"/>
    <w:rsid w:val="00E67881"/>
    <w:rsid w:val="00E6791D"/>
    <w:rsid w:val="00E6797C"/>
    <w:rsid w:val="00E679CE"/>
    <w:rsid w:val="00E7008E"/>
    <w:rsid w:val="00E702B0"/>
    <w:rsid w:val="00E7030F"/>
    <w:rsid w:val="00E70417"/>
    <w:rsid w:val="00E7058D"/>
    <w:rsid w:val="00E7060B"/>
    <w:rsid w:val="00E70A1A"/>
    <w:rsid w:val="00E70AB7"/>
    <w:rsid w:val="00E70BAC"/>
    <w:rsid w:val="00E70D4F"/>
    <w:rsid w:val="00E70F1F"/>
    <w:rsid w:val="00E7151D"/>
    <w:rsid w:val="00E71555"/>
    <w:rsid w:val="00E71686"/>
    <w:rsid w:val="00E71995"/>
    <w:rsid w:val="00E71A5C"/>
    <w:rsid w:val="00E71B18"/>
    <w:rsid w:val="00E71E1C"/>
    <w:rsid w:val="00E7217A"/>
    <w:rsid w:val="00E7217D"/>
    <w:rsid w:val="00E722BF"/>
    <w:rsid w:val="00E72356"/>
    <w:rsid w:val="00E7245F"/>
    <w:rsid w:val="00E72826"/>
    <w:rsid w:val="00E72950"/>
    <w:rsid w:val="00E729BF"/>
    <w:rsid w:val="00E7346F"/>
    <w:rsid w:val="00E73AE1"/>
    <w:rsid w:val="00E73B0E"/>
    <w:rsid w:val="00E73FFC"/>
    <w:rsid w:val="00E740F6"/>
    <w:rsid w:val="00E74399"/>
    <w:rsid w:val="00E74778"/>
    <w:rsid w:val="00E747CE"/>
    <w:rsid w:val="00E747EF"/>
    <w:rsid w:val="00E7481D"/>
    <w:rsid w:val="00E74C3E"/>
    <w:rsid w:val="00E74E26"/>
    <w:rsid w:val="00E753D5"/>
    <w:rsid w:val="00E754C7"/>
    <w:rsid w:val="00E7550C"/>
    <w:rsid w:val="00E758A4"/>
    <w:rsid w:val="00E75930"/>
    <w:rsid w:val="00E75BF1"/>
    <w:rsid w:val="00E75F3F"/>
    <w:rsid w:val="00E7646A"/>
    <w:rsid w:val="00E766CD"/>
    <w:rsid w:val="00E76773"/>
    <w:rsid w:val="00E7682E"/>
    <w:rsid w:val="00E7692D"/>
    <w:rsid w:val="00E76DE5"/>
    <w:rsid w:val="00E7743D"/>
    <w:rsid w:val="00E774F3"/>
    <w:rsid w:val="00E7758C"/>
    <w:rsid w:val="00E775BB"/>
    <w:rsid w:val="00E7793D"/>
    <w:rsid w:val="00E77A42"/>
    <w:rsid w:val="00E77C51"/>
    <w:rsid w:val="00E77E59"/>
    <w:rsid w:val="00E80291"/>
    <w:rsid w:val="00E802EA"/>
    <w:rsid w:val="00E80787"/>
    <w:rsid w:val="00E80881"/>
    <w:rsid w:val="00E81233"/>
    <w:rsid w:val="00E81401"/>
    <w:rsid w:val="00E815AD"/>
    <w:rsid w:val="00E817F4"/>
    <w:rsid w:val="00E818A7"/>
    <w:rsid w:val="00E8195E"/>
    <w:rsid w:val="00E819FD"/>
    <w:rsid w:val="00E81C67"/>
    <w:rsid w:val="00E8235A"/>
    <w:rsid w:val="00E827A0"/>
    <w:rsid w:val="00E82DDB"/>
    <w:rsid w:val="00E82E62"/>
    <w:rsid w:val="00E830B5"/>
    <w:rsid w:val="00E83195"/>
    <w:rsid w:val="00E8340E"/>
    <w:rsid w:val="00E835EA"/>
    <w:rsid w:val="00E8371C"/>
    <w:rsid w:val="00E83940"/>
    <w:rsid w:val="00E839C0"/>
    <w:rsid w:val="00E839F9"/>
    <w:rsid w:val="00E83A16"/>
    <w:rsid w:val="00E83A27"/>
    <w:rsid w:val="00E83D7D"/>
    <w:rsid w:val="00E83F3A"/>
    <w:rsid w:val="00E84682"/>
    <w:rsid w:val="00E8482C"/>
    <w:rsid w:val="00E848B1"/>
    <w:rsid w:val="00E84932"/>
    <w:rsid w:val="00E84AF0"/>
    <w:rsid w:val="00E84CFC"/>
    <w:rsid w:val="00E84D64"/>
    <w:rsid w:val="00E84DE9"/>
    <w:rsid w:val="00E8506F"/>
    <w:rsid w:val="00E8508C"/>
    <w:rsid w:val="00E852D4"/>
    <w:rsid w:val="00E85923"/>
    <w:rsid w:val="00E8594B"/>
    <w:rsid w:val="00E85B27"/>
    <w:rsid w:val="00E85C5B"/>
    <w:rsid w:val="00E85DB8"/>
    <w:rsid w:val="00E8601B"/>
    <w:rsid w:val="00E8601E"/>
    <w:rsid w:val="00E8623F"/>
    <w:rsid w:val="00E86263"/>
    <w:rsid w:val="00E86977"/>
    <w:rsid w:val="00E86A70"/>
    <w:rsid w:val="00E86AEB"/>
    <w:rsid w:val="00E86B38"/>
    <w:rsid w:val="00E86E0A"/>
    <w:rsid w:val="00E86F6A"/>
    <w:rsid w:val="00E8700D"/>
    <w:rsid w:val="00E873B2"/>
    <w:rsid w:val="00E8784D"/>
    <w:rsid w:val="00E879FE"/>
    <w:rsid w:val="00E87B96"/>
    <w:rsid w:val="00E87EFC"/>
    <w:rsid w:val="00E90AE8"/>
    <w:rsid w:val="00E90B88"/>
    <w:rsid w:val="00E90CE0"/>
    <w:rsid w:val="00E90D35"/>
    <w:rsid w:val="00E90E6B"/>
    <w:rsid w:val="00E90FE3"/>
    <w:rsid w:val="00E9118D"/>
    <w:rsid w:val="00E917C5"/>
    <w:rsid w:val="00E918B9"/>
    <w:rsid w:val="00E9191C"/>
    <w:rsid w:val="00E91CA4"/>
    <w:rsid w:val="00E91D59"/>
    <w:rsid w:val="00E925DD"/>
    <w:rsid w:val="00E92E84"/>
    <w:rsid w:val="00E92F16"/>
    <w:rsid w:val="00E93075"/>
    <w:rsid w:val="00E9336D"/>
    <w:rsid w:val="00E933DF"/>
    <w:rsid w:val="00E937DC"/>
    <w:rsid w:val="00E937FA"/>
    <w:rsid w:val="00E9387B"/>
    <w:rsid w:val="00E93B11"/>
    <w:rsid w:val="00E93E0D"/>
    <w:rsid w:val="00E93E7D"/>
    <w:rsid w:val="00E93F45"/>
    <w:rsid w:val="00E93FF7"/>
    <w:rsid w:val="00E941F4"/>
    <w:rsid w:val="00E9443F"/>
    <w:rsid w:val="00E944A5"/>
    <w:rsid w:val="00E9464D"/>
    <w:rsid w:val="00E9467F"/>
    <w:rsid w:val="00E9469D"/>
    <w:rsid w:val="00E947BF"/>
    <w:rsid w:val="00E94A91"/>
    <w:rsid w:val="00E95311"/>
    <w:rsid w:val="00E9534B"/>
    <w:rsid w:val="00E953E3"/>
    <w:rsid w:val="00E95813"/>
    <w:rsid w:val="00E95A15"/>
    <w:rsid w:val="00E95A2B"/>
    <w:rsid w:val="00E95AD0"/>
    <w:rsid w:val="00E96379"/>
    <w:rsid w:val="00E96413"/>
    <w:rsid w:val="00E964C2"/>
    <w:rsid w:val="00E9690F"/>
    <w:rsid w:val="00E96962"/>
    <w:rsid w:val="00E96A3A"/>
    <w:rsid w:val="00E96AEB"/>
    <w:rsid w:val="00E96B04"/>
    <w:rsid w:val="00E96F60"/>
    <w:rsid w:val="00E974BE"/>
    <w:rsid w:val="00E974C2"/>
    <w:rsid w:val="00E97605"/>
    <w:rsid w:val="00E97994"/>
    <w:rsid w:val="00E97A77"/>
    <w:rsid w:val="00E97BAE"/>
    <w:rsid w:val="00E97CEC"/>
    <w:rsid w:val="00E97E66"/>
    <w:rsid w:val="00EA03F5"/>
    <w:rsid w:val="00EA0525"/>
    <w:rsid w:val="00EA07E1"/>
    <w:rsid w:val="00EA101E"/>
    <w:rsid w:val="00EA118F"/>
    <w:rsid w:val="00EA144B"/>
    <w:rsid w:val="00EA14E6"/>
    <w:rsid w:val="00EA183F"/>
    <w:rsid w:val="00EA1B33"/>
    <w:rsid w:val="00EA1B55"/>
    <w:rsid w:val="00EA1E0C"/>
    <w:rsid w:val="00EA1F81"/>
    <w:rsid w:val="00EA2314"/>
    <w:rsid w:val="00EA2462"/>
    <w:rsid w:val="00EA24DB"/>
    <w:rsid w:val="00EA263F"/>
    <w:rsid w:val="00EA26FA"/>
    <w:rsid w:val="00EA27E5"/>
    <w:rsid w:val="00EA2807"/>
    <w:rsid w:val="00EA2894"/>
    <w:rsid w:val="00EA28D2"/>
    <w:rsid w:val="00EA28F9"/>
    <w:rsid w:val="00EA292D"/>
    <w:rsid w:val="00EA2CE8"/>
    <w:rsid w:val="00EA2D9C"/>
    <w:rsid w:val="00EA3025"/>
    <w:rsid w:val="00EA321E"/>
    <w:rsid w:val="00EA336D"/>
    <w:rsid w:val="00EA33FD"/>
    <w:rsid w:val="00EA3642"/>
    <w:rsid w:val="00EA384B"/>
    <w:rsid w:val="00EA3BA8"/>
    <w:rsid w:val="00EA3C89"/>
    <w:rsid w:val="00EA3D3E"/>
    <w:rsid w:val="00EA3D94"/>
    <w:rsid w:val="00EA3E95"/>
    <w:rsid w:val="00EA3F4C"/>
    <w:rsid w:val="00EA4210"/>
    <w:rsid w:val="00EA4381"/>
    <w:rsid w:val="00EA44D7"/>
    <w:rsid w:val="00EA44E3"/>
    <w:rsid w:val="00EA4554"/>
    <w:rsid w:val="00EA4B62"/>
    <w:rsid w:val="00EA5077"/>
    <w:rsid w:val="00EA52B3"/>
    <w:rsid w:val="00EA52DC"/>
    <w:rsid w:val="00EA58D6"/>
    <w:rsid w:val="00EA59A0"/>
    <w:rsid w:val="00EA5DEC"/>
    <w:rsid w:val="00EA5EC9"/>
    <w:rsid w:val="00EA644B"/>
    <w:rsid w:val="00EA646D"/>
    <w:rsid w:val="00EA64A3"/>
    <w:rsid w:val="00EA655E"/>
    <w:rsid w:val="00EA66BC"/>
    <w:rsid w:val="00EA68B2"/>
    <w:rsid w:val="00EA694B"/>
    <w:rsid w:val="00EA69A0"/>
    <w:rsid w:val="00EA6ABC"/>
    <w:rsid w:val="00EA6C54"/>
    <w:rsid w:val="00EA6CC4"/>
    <w:rsid w:val="00EA6CF3"/>
    <w:rsid w:val="00EA6DF5"/>
    <w:rsid w:val="00EA7433"/>
    <w:rsid w:val="00EA74F3"/>
    <w:rsid w:val="00EA7AB7"/>
    <w:rsid w:val="00EA7B87"/>
    <w:rsid w:val="00EA7F95"/>
    <w:rsid w:val="00EA7F99"/>
    <w:rsid w:val="00EB00DC"/>
    <w:rsid w:val="00EB0443"/>
    <w:rsid w:val="00EB048E"/>
    <w:rsid w:val="00EB04A3"/>
    <w:rsid w:val="00EB0754"/>
    <w:rsid w:val="00EB07DB"/>
    <w:rsid w:val="00EB08CB"/>
    <w:rsid w:val="00EB0CBF"/>
    <w:rsid w:val="00EB0D02"/>
    <w:rsid w:val="00EB0EB7"/>
    <w:rsid w:val="00EB11F5"/>
    <w:rsid w:val="00EB13F2"/>
    <w:rsid w:val="00EB17EC"/>
    <w:rsid w:val="00EB19DA"/>
    <w:rsid w:val="00EB1E8E"/>
    <w:rsid w:val="00EB2252"/>
    <w:rsid w:val="00EB230C"/>
    <w:rsid w:val="00EB2536"/>
    <w:rsid w:val="00EB2808"/>
    <w:rsid w:val="00EB2A2B"/>
    <w:rsid w:val="00EB2AC0"/>
    <w:rsid w:val="00EB2E78"/>
    <w:rsid w:val="00EB312A"/>
    <w:rsid w:val="00EB3161"/>
    <w:rsid w:val="00EB34A6"/>
    <w:rsid w:val="00EB3636"/>
    <w:rsid w:val="00EB3672"/>
    <w:rsid w:val="00EB377D"/>
    <w:rsid w:val="00EB3CD4"/>
    <w:rsid w:val="00EB3D59"/>
    <w:rsid w:val="00EB3ED7"/>
    <w:rsid w:val="00EB40DE"/>
    <w:rsid w:val="00EB4524"/>
    <w:rsid w:val="00EB4931"/>
    <w:rsid w:val="00EB4A9E"/>
    <w:rsid w:val="00EB4B43"/>
    <w:rsid w:val="00EB4CC5"/>
    <w:rsid w:val="00EB4D44"/>
    <w:rsid w:val="00EB4F32"/>
    <w:rsid w:val="00EB5007"/>
    <w:rsid w:val="00EB5698"/>
    <w:rsid w:val="00EB58A5"/>
    <w:rsid w:val="00EB58B9"/>
    <w:rsid w:val="00EB5DA8"/>
    <w:rsid w:val="00EB618D"/>
    <w:rsid w:val="00EB61F8"/>
    <w:rsid w:val="00EB6228"/>
    <w:rsid w:val="00EB649B"/>
    <w:rsid w:val="00EB654D"/>
    <w:rsid w:val="00EB66A0"/>
    <w:rsid w:val="00EB684D"/>
    <w:rsid w:val="00EB6A85"/>
    <w:rsid w:val="00EB6C41"/>
    <w:rsid w:val="00EB6ED2"/>
    <w:rsid w:val="00EB7132"/>
    <w:rsid w:val="00EB7535"/>
    <w:rsid w:val="00EB7875"/>
    <w:rsid w:val="00EB7889"/>
    <w:rsid w:val="00EB7CA1"/>
    <w:rsid w:val="00EB7DFB"/>
    <w:rsid w:val="00EC066D"/>
    <w:rsid w:val="00EC07D0"/>
    <w:rsid w:val="00EC08B1"/>
    <w:rsid w:val="00EC08E4"/>
    <w:rsid w:val="00EC0B40"/>
    <w:rsid w:val="00EC0B6F"/>
    <w:rsid w:val="00EC107F"/>
    <w:rsid w:val="00EC114B"/>
    <w:rsid w:val="00EC118C"/>
    <w:rsid w:val="00EC12B2"/>
    <w:rsid w:val="00EC1351"/>
    <w:rsid w:val="00EC13CB"/>
    <w:rsid w:val="00EC14EA"/>
    <w:rsid w:val="00EC1727"/>
    <w:rsid w:val="00EC183A"/>
    <w:rsid w:val="00EC1B18"/>
    <w:rsid w:val="00EC1B2E"/>
    <w:rsid w:val="00EC1F45"/>
    <w:rsid w:val="00EC23DC"/>
    <w:rsid w:val="00EC2556"/>
    <w:rsid w:val="00EC25A4"/>
    <w:rsid w:val="00EC2796"/>
    <w:rsid w:val="00EC2955"/>
    <w:rsid w:val="00EC2E50"/>
    <w:rsid w:val="00EC301E"/>
    <w:rsid w:val="00EC304A"/>
    <w:rsid w:val="00EC30A6"/>
    <w:rsid w:val="00EC3129"/>
    <w:rsid w:val="00EC32D8"/>
    <w:rsid w:val="00EC34BE"/>
    <w:rsid w:val="00EC35C3"/>
    <w:rsid w:val="00EC3A38"/>
    <w:rsid w:val="00EC40A1"/>
    <w:rsid w:val="00EC4472"/>
    <w:rsid w:val="00EC45E1"/>
    <w:rsid w:val="00EC4A9A"/>
    <w:rsid w:val="00EC4B4F"/>
    <w:rsid w:val="00EC4C16"/>
    <w:rsid w:val="00EC530B"/>
    <w:rsid w:val="00EC5708"/>
    <w:rsid w:val="00EC5C72"/>
    <w:rsid w:val="00EC60A8"/>
    <w:rsid w:val="00EC6145"/>
    <w:rsid w:val="00EC6242"/>
    <w:rsid w:val="00EC6291"/>
    <w:rsid w:val="00EC64AC"/>
    <w:rsid w:val="00EC65FF"/>
    <w:rsid w:val="00EC6648"/>
    <w:rsid w:val="00EC66D7"/>
    <w:rsid w:val="00EC6922"/>
    <w:rsid w:val="00EC6932"/>
    <w:rsid w:val="00EC6DC6"/>
    <w:rsid w:val="00EC70AB"/>
    <w:rsid w:val="00EC73EE"/>
    <w:rsid w:val="00EC75A3"/>
    <w:rsid w:val="00EC7A82"/>
    <w:rsid w:val="00EC7C33"/>
    <w:rsid w:val="00EC7E81"/>
    <w:rsid w:val="00EC7F1F"/>
    <w:rsid w:val="00EC7F89"/>
    <w:rsid w:val="00ED004B"/>
    <w:rsid w:val="00ED013D"/>
    <w:rsid w:val="00ED0506"/>
    <w:rsid w:val="00ED0B50"/>
    <w:rsid w:val="00ED0B63"/>
    <w:rsid w:val="00ED100D"/>
    <w:rsid w:val="00ED13D1"/>
    <w:rsid w:val="00ED145E"/>
    <w:rsid w:val="00ED147A"/>
    <w:rsid w:val="00ED17BB"/>
    <w:rsid w:val="00ED17D2"/>
    <w:rsid w:val="00ED1B90"/>
    <w:rsid w:val="00ED1BE9"/>
    <w:rsid w:val="00ED1CED"/>
    <w:rsid w:val="00ED1D0E"/>
    <w:rsid w:val="00ED1E24"/>
    <w:rsid w:val="00ED213F"/>
    <w:rsid w:val="00ED214B"/>
    <w:rsid w:val="00ED22BA"/>
    <w:rsid w:val="00ED26D5"/>
    <w:rsid w:val="00ED27B7"/>
    <w:rsid w:val="00ED281A"/>
    <w:rsid w:val="00ED2BBD"/>
    <w:rsid w:val="00ED2DA1"/>
    <w:rsid w:val="00ED30AB"/>
    <w:rsid w:val="00ED30C5"/>
    <w:rsid w:val="00ED30DB"/>
    <w:rsid w:val="00ED3119"/>
    <w:rsid w:val="00ED312E"/>
    <w:rsid w:val="00ED3228"/>
    <w:rsid w:val="00ED3438"/>
    <w:rsid w:val="00ED35B5"/>
    <w:rsid w:val="00ED3656"/>
    <w:rsid w:val="00ED3703"/>
    <w:rsid w:val="00ED3AEE"/>
    <w:rsid w:val="00ED3B31"/>
    <w:rsid w:val="00ED3EB9"/>
    <w:rsid w:val="00ED3FEC"/>
    <w:rsid w:val="00ED419D"/>
    <w:rsid w:val="00ED4355"/>
    <w:rsid w:val="00ED4588"/>
    <w:rsid w:val="00ED4615"/>
    <w:rsid w:val="00ED47DB"/>
    <w:rsid w:val="00ED47F7"/>
    <w:rsid w:val="00ED485E"/>
    <w:rsid w:val="00ED48E1"/>
    <w:rsid w:val="00ED54F1"/>
    <w:rsid w:val="00ED5762"/>
    <w:rsid w:val="00ED5CB3"/>
    <w:rsid w:val="00ED5E12"/>
    <w:rsid w:val="00ED5E26"/>
    <w:rsid w:val="00ED6156"/>
    <w:rsid w:val="00ED620A"/>
    <w:rsid w:val="00ED6748"/>
    <w:rsid w:val="00ED6B33"/>
    <w:rsid w:val="00ED6E0A"/>
    <w:rsid w:val="00ED7099"/>
    <w:rsid w:val="00ED70F8"/>
    <w:rsid w:val="00ED7314"/>
    <w:rsid w:val="00ED735D"/>
    <w:rsid w:val="00ED762B"/>
    <w:rsid w:val="00ED7773"/>
    <w:rsid w:val="00ED77DE"/>
    <w:rsid w:val="00ED7A18"/>
    <w:rsid w:val="00ED7DEA"/>
    <w:rsid w:val="00EE0178"/>
    <w:rsid w:val="00EE063D"/>
    <w:rsid w:val="00EE0671"/>
    <w:rsid w:val="00EE0985"/>
    <w:rsid w:val="00EE0E99"/>
    <w:rsid w:val="00EE0F2B"/>
    <w:rsid w:val="00EE1037"/>
    <w:rsid w:val="00EE1634"/>
    <w:rsid w:val="00EE1CFA"/>
    <w:rsid w:val="00EE1D0D"/>
    <w:rsid w:val="00EE1DAE"/>
    <w:rsid w:val="00EE1ECC"/>
    <w:rsid w:val="00EE1F9E"/>
    <w:rsid w:val="00EE242C"/>
    <w:rsid w:val="00EE24E1"/>
    <w:rsid w:val="00EE2639"/>
    <w:rsid w:val="00EE2978"/>
    <w:rsid w:val="00EE2B78"/>
    <w:rsid w:val="00EE2D1E"/>
    <w:rsid w:val="00EE2E96"/>
    <w:rsid w:val="00EE3279"/>
    <w:rsid w:val="00EE33B0"/>
    <w:rsid w:val="00EE3589"/>
    <w:rsid w:val="00EE3918"/>
    <w:rsid w:val="00EE394D"/>
    <w:rsid w:val="00EE3A86"/>
    <w:rsid w:val="00EE3AD0"/>
    <w:rsid w:val="00EE3B18"/>
    <w:rsid w:val="00EE3DF9"/>
    <w:rsid w:val="00EE3F73"/>
    <w:rsid w:val="00EE3F9B"/>
    <w:rsid w:val="00EE41DC"/>
    <w:rsid w:val="00EE43E3"/>
    <w:rsid w:val="00EE4679"/>
    <w:rsid w:val="00EE4E31"/>
    <w:rsid w:val="00EE4E5B"/>
    <w:rsid w:val="00EE4FCA"/>
    <w:rsid w:val="00EE57CE"/>
    <w:rsid w:val="00EE5A6E"/>
    <w:rsid w:val="00EE5A72"/>
    <w:rsid w:val="00EE5A7E"/>
    <w:rsid w:val="00EE5B73"/>
    <w:rsid w:val="00EE5EB9"/>
    <w:rsid w:val="00EE61BE"/>
    <w:rsid w:val="00EE62DF"/>
    <w:rsid w:val="00EE63AC"/>
    <w:rsid w:val="00EE6442"/>
    <w:rsid w:val="00EE6779"/>
    <w:rsid w:val="00EE6933"/>
    <w:rsid w:val="00EE6A00"/>
    <w:rsid w:val="00EE6B83"/>
    <w:rsid w:val="00EE6EA0"/>
    <w:rsid w:val="00EE750B"/>
    <w:rsid w:val="00EE76D1"/>
    <w:rsid w:val="00EE77D7"/>
    <w:rsid w:val="00EE78FE"/>
    <w:rsid w:val="00EE7A11"/>
    <w:rsid w:val="00EE7A3B"/>
    <w:rsid w:val="00EE7D2E"/>
    <w:rsid w:val="00EE7EDC"/>
    <w:rsid w:val="00EE7F71"/>
    <w:rsid w:val="00EF013B"/>
    <w:rsid w:val="00EF02B0"/>
    <w:rsid w:val="00EF03B1"/>
    <w:rsid w:val="00EF0826"/>
    <w:rsid w:val="00EF0AA9"/>
    <w:rsid w:val="00EF0B18"/>
    <w:rsid w:val="00EF0CA2"/>
    <w:rsid w:val="00EF1029"/>
    <w:rsid w:val="00EF10C1"/>
    <w:rsid w:val="00EF116F"/>
    <w:rsid w:val="00EF1245"/>
    <w:rsid w:val="00EF13EC"/>
    <w:rsid w:val="00EF1488"/>
    <w:rsid w:val="00EF1948"/>
    <w:rsid w:val="00EF1A2D"/>
    <w:rsid w:val="00EF1C4E"/>
    <w:rsid w:val="00EF2097"/>
    <w:rsid w:val="00EF225B"/>
    <w:rsid w:val="00EF2600"/>
    <w:rsid w:val="00EF264B"/>
    <w:rsid w:val="00EF27FC"/>
    <w:rsid w:val="00EF29D3"/>
    <w:rsid w:val="00EF2AD3"/>
    <w:rsid w:val="00EF31E5"/>
    <w:rsid w:val="00EF3410"/>
    <w:rsid w:val="00EF3482"/>
    <w:rsid w:val="00EF3730"/>
    <w:rsid w:val="00EF373F"/>
    <w:rsid w:val="00EF377C"/>
    <w:rsid w:val="00EF3C96"/>
    <w:rsid w:val="00EF3D24"/>
    <w:rsid w:val="00EF3D60"/>
    <w:rsid w:val="00EF3DC6"/>
    <w:rsid w:val="00EF3E2E"/>
    <w:rsid w:val="00EF3FD6"/>
    <w:rsid w:val="00EF4049"/>
    <w:rsid w:val="00EF40A3"/>
    <w:rsid w:val="00EF4667"/>
    <w:rsid w:val="00EF477C"/>
    <w:rsid w:val="00EF4C9E"/>
    <w:rsid w:val="00EF4CAD"/>
    <w:rsid w:val="00EF4FB0"/>
    <w:rsid w:val="00EF5146"/>
    <w:rsid w:val="00EF5213"/>
    <w:rsid w:val="00EF5342"/>
    <w:rsid w:val="00EF55F9"/>
    <w:rsid w:val="00EF5777"/>
    <w:rsid w:val="00EF57C9"/>
    <w:rsid w:val="00EF5A1D"/>
    <w:rsid w:val="00EF5AB8"/>
    <w:rsid w:val="00EF5B34"/>
    <w:rsid w:val="00EF5C0A"/>
    <w:rsid w:val="00EF5E3B"/>
    <w:rsid w:val="00EF60A0"/>
    <w:rsid w:val="00EF60A6"/>
    <w:rsid w:val="00EF6188"/>
    <w:rsid w:val="00EF6234"/>
    <w:rsid w:val="00EF63A6"/>
    <w:rsid w:val="00EF6569"/>
    <w:rsid w:val="00EF68AB"/>
    <w:rsid w:val="00EF694B"/>
    <w:rsid w:val="00EF6AD7"/>
    <w:rsid w:val="00EF6CEA"/>
    <w:rsid w:val="00EF6E2B"/>
    <w:rsid w:val="00EF6EF4"/>
    <w:rsid w:val="00EF7137"/>
    <w:rsid w:val="00EF720D"/>
    <w:rsid w:val="00EF7357"/>
    <w:rsid w:val="00EF7437"/>
    <w:rsid w:val="00EF74B5"/>
    <w:rsid w:val="00EF77F6"/>
    <w:rsid w:val="00EF7825"/>
    <w:rsid w:val="00EF7B56"/>
    <w:rsid w:val="00EF7D3B"/>
    <w:rsid w:val="00EF7DA3"/>
    <w:rsid w:val="00EF7E31"/>
    <w:rsid w:val="00F005CC"/>
    <w:rsid w:val="00F0089D"/>
    <w:rsid w:val="00F00C04"/>
    <w:rsid w:val="00F00F23"/>
    <w:rsid w:val="00F00F58"/>
    <w:rsid w:val="00F0137D"/>
    <w:rsid w:val="00F01731"/>
    <w:rsid w:val="00F01BAA"/>
    <w:rsid w:val="00F01D44"/>
    <w:rsid w:val="00F01F57"/>
    <w:rsid w:val="00F028A8"/>
    <w:rsid w:val="00F02C54"/>
    <w:rsid w:val="00F02D86"/>
    <w:rsid w:val="00F02FE4"/>
    <w:rsid w:val="00F0339B"/>
    <w:rsid w:val="00F03886"/>
    <w:rsid w:val="00F038B4"/>
    <w:rsid w:val="00F03B4F"/>
    <w:rsid w:val="00F03CD2"/>
    <w:rsid w:val="00F04911"/>
    <w:rsid w:val="00F04C7E"/>
    <w:rsid w:val="00F0524D"/>
    <w:rsid w:val="00F052F6"/>
    <w:rsid w:val="00F052FC"/>
    <w:rsid w:val="00F05575"/>
    <w:rsid w:val="00F05901"/>
    <w:rsid w:val="00F05922"/>
    <w:rsid w:val="00F05939"/>
    <w:rsid w:val="00F05C85"/>
    <w:rsid w:val="00F05CE2"/>
    <w:rsid w:val="00F05D35"/>
    <w:rsid w:val="00F0623E"/>
    <w:rsid w:val="00F062FC"/>
    <w:rsid w:val="00F065DB"/>
    <w:rsid w:val="00F066B5"/>
    <w:rsid w:val="00F0671F"/>
    <w:rsid w:val="00F06847"/>
    <w:rsid w:val="00F06A1F"/>
    <w:rsid w:val="00F06CFB"/>
    <w:rsid w:val="00F06D50"/>
    <w:rsid w:val="00F06F68"/>
    <w:rsid w:val="00F07026"/>
    <w:rsid w:val="00F0709B"/>
    <w:rsid w:val="00F071BC"/>
    <w:rsid w:val="00F07392"/>
    <w:rsid w:val="00F07542"/>
    <w:rsid w:val="00F079E4"/>
    <w:rsid w:val="00F07A41"/>
    <w:rsid w:val="00F07A47"/>
    <w:rsid w:val="00F07DFF"/>
    <w:rsid w:val="00F07F71"/>
    <w:rsid w:val="00F10231"/>
    <w:rsid w:val="00F102D8"/>
    <w:rsid w:val="00F10555"/>
    <w:rsid w:val="00F10602"/>
    <w:rsid w:val="00F10962"/>
    <w:rsid w:val="00F109A4"/>
    <w:rsid w:val="00F10B0D"/>
    <w:rsid w:val="00F10BBF"/>
    <w:rsid w:val="00F10F0D"/>
    <w:rsid w:val="00F11209"/>
    <w:rsid w:val="00F112D1"/>
    <w:rsid w:val="00F11588"/>
    <w:rsid w:val="00F119B2"/>
    <w:rsid w:val="00F11D38"/>
    <w:rsid w:val="00F11D68"/>
    <w:rsid w:val="00F120C2"/>
    <w:rsid w:val="00F1226C"/>
    <w:rsid w:val="00F12617"/>
    <w:rsid w:val="00F12641"/>
    <w:rsid w:val="00F12A29"/>
    <w:rsid w:val="00F12A61"/>
    <w:rsid w:val="00F12CA0"/>
    <w:rsid w:val="00F12DAF"/>
    <w:rsid w:val="00F12DF2"/>
    <w:rsid w:val="00F12ED4"/>
    <w:rsid w:val="00F13327"/>
    <w:rsid w:val="00F13400"/>
    <w:rsid w:val="00F1361F"/>
    <w:rsid w:val="00F13CA3"/>
    <w:rsid w:val="00F13CE0"/>
    <w:rsid w:val="00F13D5E"/>
    <w:rsid w:val="00F13DE6"/>
    <w:rsid w:val="00F13F55"/>
    <w:rsid w:val="00F13F99"/>
    <w:rsid w:val="00F14A15"/>
    <w:rsid w:val="00F14B5C"/>
    <w:rsid w:val="00F151AC"/>
    <w:rsid w:val="00F1550E"/>
    <w:rsid w:val="00F156FC"/>
    <w:rsid w:val="00F158C0"/>
    <w:rsid w:val="00F15953"/>
    <w:rsid w:val="00F15B46"/>
    <w:rsid w:val="00F15D6A"/>
    <w:rsid w:val="00F15EE4"/>
    <w:rsid w:val="00F16694"/>
    <w:rsid w:val="00F16837"/>
    <w:rsid w:val="00F1687C"/>
    <w:rsid w:val="00F169DC"/>
    <w:rsid w:val="00F1758E"/>
    <w:rsid w:val="00F17640"/>
    <w:rsid w:val="00F1774D"/>
    <w:rsid w:val="00F17ACE"/>
    <w:rsid w:val="00F17B31"/>
    <w:rsid w:val="00F17BC8"/>
    <w:rsid w:val="00F17DE8"/>
    <w:rsid w:val="00F200EB"/>
    <w:rsid w:val="00F201D3"/>
    <w:rsid w:val="00F20333"/>
    <w:rsid w:val="00F2036F"/>
    <w:rsid w:val="00F2054D"/>
    <w:rsid w:val="00F206B4"/>
    <w:rsid w:val="00F20A7D"/>
    <w:rsid w:val="00F20E49"/>
    <w:rsid w:val="00F20EFC"/>
    <w:rsid w:val="00F210E6"/>
    <w:rsid w:val="00F210EC"/>
    <w:rsid w:val="00F21153"/>
    <w:rsid w:val="00F21272"/>
    <w:rsid w:val="00F21415"/>
    <w:rsid w:val="00F215B4"/>
    <w:rsid w:val="00F218EA"/>
    <w:rsid w:val="00F21BCE"/>
    <w:rsid w:val="00F21D2F"/>
    <w:rsid w:val="00F22087"/>
    <w:rsid w:val="00F22579"/>
    <w:rsid w:val="00F22A4D"/>
    <w:rsid w:val="00F22A89"/>
    <w:rsid w:val="00F22BD5"/>
    <w:rsid w:val="00F23837"/>
    <w:rsid w:val="00F23A31"/>
    <w:rsid w:val="00F23B6B"/>
    <w:rsid w:val="00F23BE3"/>
    <w:rsid w:val="00F24032"/>
    <w:rsid w:val="00F240AD"/>
    <w:rsid w:val="00F24209"/>
    <w:rsid w:val="00F24512"/>
    <w:rsid w:val="00F249A3"/>
    <w:rsid w:val="00F24A16"/>
    <w:rsid w:val="00F24AA3"/>
    <w:rsid w:val="00F24CD7"/>
    <w:rsid w:val="00F24D7E"/>
    <w:rsid w:val="00F24D87"/>
    <w:rsid w:val="00F24E6C"/>
    <w:rsid w:val="00F25083"/>
    <w:rsid w:val="00F25231"/>
    <w:rsid w:val="00F252C4"/>
    <w:rsid w:val="00F25795"/>
    <w:rsid w:val="00F25849"/>
    <w:rsid w:val="00F25907"/>
    <w:rsid w:val="00F25908"/>
    <w:rsid w:val="00F25A75"/>
    <w:rsid w:val="00F25AE8"/>
    <w:rsid w:val="00F25ED4"/>
    <w:rsid w:val="00F265EB"/>
    <w:rsid w:val="00F26B6D"/>
    <w:rsid w:val="00F26EC3"/>
    <w:rsid w:val="00F26FA7"/>
    <w:rsid w:val="00F26FD7"/>
    <w:rsid w:val="00F271B6"/>
    <w:rsid w:val="00F27323"/>
    <w:rsid w:val="00F274DE"/>
    <w:rsid w:val="00F27799"/>
    <w:rsid w:val="00F278F2"/>
    <w:rsid w:val="00F27993"/>
    <w:rsid w:val="00F27A5F"/>
    <w:rsid w:val="00F27AA2"/>
    <w:rsid w:val="00F27BFA"/>
    <w:rsid w:val="00F27C15"/>
    <w:rsid w:val="00F27C51"/>
    <w:rsid w:val="00F3009D"/>
    <w:rsid w:val="00F308B6"/>
    <w:rsid w:val="00F30975"/>
    <w:rsid w:val="00F309D1"/>
    <w:rsid w:val="00F30A2A"/>
    <w:rsid w:val="00F30A2E"/>
    <w:rsid w:val="00F30A59"/>
    <w:rsid w:val="00F30C2E"/>
    <w:rsid w:val="00F30C69"/>
    <w:rsid w:val="00F30C89"/>
    <w:rsid w:val="00F30D8B"/>
    <w:rsid w:val="00F3126D"/>
    <w:rsid w:val="00F31323"/>
    <w:rsid w:val="00F314AF"/>
    <w:rsid w:val="00F314B2"/>
    <w:rsid w:val="00F315B2"/>
    <w:rsid w:val="00F31687"/>
    <w:rsid w:val="00F317CC"/>
    <w:rsid w:val="00F3183E"/>
    <w:rsid w:val="00F318DD"/>
    <w:rsid w:val="00F31A4E"/>
    <w:rsid w:val="00F31BB3"/>
    <w:rsid w:val="00F31F6A"/>
    <w:rsid w:val="00F32109"/>
    <w:rsid w:val="00F32334"/>
    <w:rsid w:val="00F323DA"/>
    <w:rsid w:val="00F32520"/>
    <w:rsid w:val="00F325D2"/>
    <w:rsid w:val="00F32D99"/>
    <w:rsid w:val="00F330B0"/>
    <w:rsid w:val="00F331D5"/>
    <w:rsid w:val="00F331E1"/>
    <w:rsid w:val="00F33437"/>
    <w:rsid w:val="00F3344C"/>
    <w:rsid w:val="00F33943"/>
    <w:rsid w:val="00F33968"/>
    <w:rsid w:val="00F33A38"/>
    <w:rsid w:val="00F33D0B"/>
    <w:rsid w:val="00F33F59"/>
    <w:rsid w:val="00F33F6F"/>
    <w:rsid w:val="00F341BB"/>
    <w:rsid w:val="00F342B0"/>
    <w:rsid w:val="00F342DC"/>
    <w:rsid w:val="00F346AF"/>
    <w:rsid w:val="00F348CF"/>
    <w:rsid w:val="00F34B13"/>
    <w:rsid w:val="00F34E44"/>
    <w:rsid w:val="00F34F8B"/>
    <w:rsid w:val="00F350E3"/>
    <w:rsid w:val="00F355C6"/>
    <w:rsid w:val="00F35B13"/>
    <w:rsid w:val="00F35CA4"/>
    <w:rsid w:val="00F35CF1"/>
    <w:rsid w:val="00F35E9C"/>
    <w:rsid w:val="00F3604F"/>
    <w:rsid w:val="00F360F0"/>
    <w:rsid w:val="00F3618B"/>
    <w:rsid w:val="00F3622C"/>
    <w:rsid w:val="00F3631C"/>
    <w:rsid w:val="00F3640D"/>
    <w:rsid w:val="00F36486"/>
    <w:rsid w:val="00F366E3"/>
    <w:rsid w:val="00F366F7"/>
    <w:rsid w:val="00F369CB"/>
    <w:rsid w:val="00F36BB8"/>
    <w:rsid w:val="00F36DDA"/>
    <w:rsid w:val="00F36E06"/>
    <w:rsid w:val="00F371CF"/>
    <w:rsid w:val="00F3780B"/>
    <w:rsid w:val="00F37A5C"/>
    <w:rsid w:val="00F37C93"/>
    <w:rsid w:val="00F37CC9"/>
    <w:rsid w:val="00F37CF4"/>
    <w:rsid w:val="00F37E6B"/>
    <w:rsid w:val="00F37EAF"/>
    <w:rsid w:val="00F40293"/>
    <w:rsid w:val="00F40420"/>
    <w:rsid w:val="00F404CA"/>
    <w:rsid w:val="00F40853"/>
    <w:rsid w:val="00F40D95"/>
    <w:rsid w:val="00F41155"/>
    <w:rsid w:val="00F412BF"/>
    <w:rsid w:val="00F41451"/>
    <w:rsid w:val="00F414A3"/>
    <w:rsid w:val="00F414B3"/>
    <w:rsid w:val="00F41540"/>
    <w:rsid w:val="00F41638"/>
    <w:rsid w:val="00F41A5D"/>
    <w:rsid w:val="00F41D20"/>
    <w:rsid w:val="00F41D85"/>
    <w:rsid w:val="00F41FE2"/>
    <w:rsid w:val="00F42179"/>
    <w:rsid w:val="00F424B4"/>
    <w:rsid w:val="00F428E6"/>
    <w:rsid w:val="00F42B71"/>
    <w:rsid w:val="00F42D1A"/>
    <w:rsid w:val="00F42E6D"/>
    <w:rsid w:val="00F42EA7"/>
    <w:rsid w:val="00F4379B"/>
    <w:rsid w:val="00F43828"/>
    <w:rsid w:val="00F438BE"/>
    <w:rsid w:val="00F438BF"/>
    <w:rsid w:val="00F43BD8"/>
    <w:rsid w:val="00F43C72"/>
    <w:rsid w:val="00F44078"/>
    <w:rsid w:val="00F4411B"/>
    <w:rsid w:val="00F44186"/>
    <w:rsid w:val="00F44198"/>
    <w:rsid w:val="00F441C9"/>
    <w:rsid w:val="00F441D0"/>
    <w:rsid w:val="00F4467E"/>
    <w:rsid w:val="00F44BFB"/>
    <w:rsid w:val="00F44CA8"/>
    <w:rsid w:val="00F44D2D"/>
    <w:rsid w:val="00F44E8E"/>
    <w:rsid w:val="00F45001"/>
    <w:rsid w:val="00F457F7"/>
    <w:rsid w:val="00F460EB"/>
    <w:rsid w:val="00F465BD"/>
    <w:rsid w:val="00F4690E"/>
    <w:rsid w:val="00F46DE8"/>
    <w:rsid w:val="00F4727F"/>
    <w:rsid w:val="00F4730B"/>
    <w:rsid w:val="00F473D1"/>
    <w:rsid w:val="00F475E8"/>
    <w:rsid w:val="00F477BD"/>
    <w:rsid w:val="00F47846"/>
    <w:rsid w:val="00F47B88"/>
    <w:rsid w:val="00F47C95"/>
    <w:rsid w:val="00F47CDD"/>
    <w:rsid w:val="00F47D87"/>
    <w:rsid w:val="00F47F3B"/>
    <w:rsid w:val="00F50230"/>
    <w:rsid w:val="00F50668"/>
    <w:rsid w:val="00F50709"/>
    <w:rsid w:val="00F50749"/>
    <w:rsid w:val="00F50794"/>
    <w:rsid w:val="00F50814"/>
    <w:rsid w:val="00F5083B"/>
    <w:rsid w:val="00F509BE"/>
    <w:rsid w:val="00F50A4A"/>
    <w:rsid w:val="00F50B29"/>
    <w:rsid w:val="00F50E6D"/>
    <w:rsid w:val="00F51423"/>
    <w:rsid w:val="00F5155D"/>
    <w:rsid w:val="00F51821"/>
    <w:rsid w:val="00F51946"/>
    <w:rsid w:val="00F51A8A"/>
    <w:rsid w:val="00F51C69"/>
    <w:rsid w:val="00F51C70"/>
    <w:rsid w:val="00F52345"/>
    <w:rsid w:val="00F52445"/>
    <w:rsid w:val="00F5260F"/>
    <w:rsid w:val="00F527A3"/>
    <w:rsid w:val="00F52837"/>
    <w:rsid w:val="00F52D56"/>
    <w:rsid w:val="00F52E19"/>
    <w:rsid w:val="00F52F82"/>
    <w:rsid w:val="00F5316C"/>
    <w:rsid w:val="00F532B3"/>
    <w:rsid w:val="00F5339E"/>
    <w:rsid w:val="00F5369C"/>
    <w:rsid w:val="00F53709"/>
    <w:rsid w:val="00F5371A"/>
    <w:rsid w:val="00F53ACE"/>
    <w:rsid w:val="00F53AE1"/>
    <w:rsid w:val="00F53C5F"/>
    <w:rsid w:val="00F53E5E"/>
    <w:rsid w:val="00F54048"/>
    <w:rsid w:val="00F54252"/>
    <w:rsid w:val="00F5471C"/>
    <w:rsid w:val="00F547C1"/>
    <w:rsid w:val="00F5493A"/>
    <w:rsid w:val="00F54C81"/>
    <w:rsid w:val="00F54CE5"/>
    <w:rsid w:val="00F54D55"/>
    <w:rsid w:val="00F54D56"/>
    <w:rsid w:val="00F54E88"/>
    <w:rsid w:val="00F54E94"/>
    <w:rsid w:val="00F554E3"/>
    <w:rsid w:val="00F55A3C"/>
    <w:rsid w:val="00F55B8A"/>
    <w:rsid w:val="00F55CA0"/>
    <w:rsid w:val="00F55CF2"/>
    <w:rsid w:val="00F55F8F"/>
    <w:rsid w:val="00F55F9E"/>
    <w:rsid w:val="00F5671A"/>
    <w:rsid w:val="00F56A4A"/>
    <w:rsid w:val="00F56B22"/>
    <w:rsid w:val="00F56C00"/>
    <w:rsid w:val="00F56CBC"/>
    <w:rsid w:val="00F56FE9"/>
    <w:rsid w:val="00F56FFC"/>
    <w:rsid w:val="00F56FFE"/>
    <w:rsid w:val="00F57182"/>
    <w:rsid w:val="00F5727C"/>
    <w:rsid w:val="00F5733D"/>
    <w:rsid w:val="00F5738E"/>
    <w:rsid w:val="00F57533"/>
    <w:rsid w:val="00F575A0"/>
    <w:rsid w:val="00F575DC"/>
    <w:rsid w:val="00F57790"/>
    <w:rsid w:val="00F57849"/>
    <w:rsid w:val="00F579E2"/>
    <w:rsid w:val="00F57B90"/>
    <w:rsid w:val="00F57C30"/>
    <w:rsid w:val="00F57E39"/>
    <w:rsid w:val="00F57F30"/>
    <w:rsid w:val="00F60207"/>
    <w:rsid w:val="00F60710"/>
    <w:rsid w:val="00F6073C"/>
    <w:rsid w:val="00F607F0"/>
    <w:rsid w:val="00F60938"/>
    <w:rsid w:val="00F60B05"/>
    <w:rsid w:val="00F60CB6"/>
    <w:rsid w:val="00F60CBE"/>
    <w:rsid w:val="00F614B8"/>
    <w:rsid w:val="00F6159B"/>
    <w:rsid w:val="00F61B27"/>
    <w:rsid w:val="00F61F9B"/>
    <w:rsid w:val="00F6201A"/>
    <w:rsid w:val="00F62286"/>
    <w:rsid w:val="00F622C4"/>
    <w:rsid w:val="00F626CB"/>
    <w:rsid w:val="00F62701"/>
    <w:rsid w:val="00F627D1"/>
    <w:rsid w:val="00F627DC"/>
    <w:rsid w:val="00F62854"/>
    <w:rsid w:val="00F62973"/>
    <w:rsid w:val="00F62DD3"/>
    <w:rsid w:val="00F62EA4"/>
    <w:rsid w:val="00F6338E"/>
    <w:rsid w:val="00F634BC"/>
    <w:rsid w:val="00F6358C"/>
    <w:rsid w:val="00F63761"/>
    <w:rsid w:val="00F6396C"/>
    <w:rsid w:val="00F63EAF"/>
    <w:rsid w:val="00F63EBB"/>
    <w:rsid w:val="00F640BA"/>
    <w:rsid w:val="00F641C8"/>
    <w:rsid w:val="00F642C8"/>
    <w:rsid w:val="00F643E8"/>
    <w:rsid w:val="00F6460E"/>
    <w:rsid w:val="00F646AC"/>
    <w:rsid w:val="00F64AEA"/>
    <w:rsid w:val="00F64EA1"/>
    <w:rsid w:val="00F65256"/>
    <w:rsid w:val="00F65486"/>
    <w:rsid w:val="00F655FF"/>
    <w:rsid w:val="00F65604"/>
    <w:rsid w:val="00F6566D"/>
    <w:rsid w:val="00F65676"/>
    <w:rsid w:val="00F65688"/>
    <w:rsid w:val="00F65995"/>
    <w:rsid w:val="00F65EFB"/>
    <w:rsid w:val="00F65FFB"/>
    <w:rsid w:val="00F6655D"/>
    <w:rsid w:val="00F6658F"/>
    <w:rsid w:val="00F66BFE"/>
    <w:rsid w:val="00F66DBF"/>
    <w:rsid w:val="00F66E6E"/>
    <w:rsid w:val="00F66F12"/>
    <w:rsid w:val="00F67452"/>
    <w:rsid w:val="00F675AA"/>
    <w:rsid w:val="00F676A7"/>
    <w:rsid w:val="00F67D2E"/>
    <w:rsid w:val="00F70066"/>
    <w:rsid w:val="00F70534"/>
    <w:rsid w:val="00F705B9"/>
    <w:rsid w:val="00F705F4"/>
    <w:rsid w:val="00F709CE"/>
    <w:rsid w:val="00F70AD1"/>
    <w:rsid w:val="00F70B94"/>
    <w:rsid w:val="00F70EEB"/>
    <w:rsid w:val="00F70F46"/>
    <w:rsid w:val="00F710AC"/>
    <w:rsid w:val="00F71106"/>
    <w:rsid w:val="00F71136"/>
    <w:rsid w:val="00F714E7"/>
    <w:rsid w:val="00F7172F"/>
    <w:rsid w:val="00F71795"/>
    <w:rsid w:val="00F71891"/>
    <w:rsid w:val="00F718C3"/>
    <w:rsid w:val="00F71D9C"/>
    <w:rsid w:val="00F72060"/>
    <w:rsid w:val="00F7206F"/>
    <w:rsid w:val="00F7220F"/>
    <w:rsid w:val="00F72420"/>
    <w:rsid w:val="00F72B41"/>
    <w:rsid w:val="00F72D5C"/>
    <w:rsid w:val="00F731F4"/>
    <w:rsid w:val="00F736ED"/>
    <w:rsid w:val="00F73730"/>
    <w:rsid w:val="00F73B8E"/>
    <w:rsid w:val="00F73C5D"/>
    <w:rsid w:val="00F73C91"/>
    <w:rsid w:val="00F74219"/>
    <w:rsid w:val="00F743C8"/>
    <w:rsid w:val="00F744AB"/>
    <w:rsid w:val="00F744C9"/>
    <w:rsid w:val="00F74598"/>
    <w:rsid w:val="00F74885"/>
    <w:rsid w:val="00F748FB"/>
    <w:rsid w:val="00F74987"/>
    <w:rsid w:val="00F74A95"/>
    <w:rsid w:val="00F74AA6"/>
    <w:rsid w:val="00F74B89"/>
    <w:rsid w:val="00F74F47"/>
    <w:rsid w:val="00F74FA4"/>
    <w:rsid w:val="00F74FDE"/>
    <w:rsid w:val="00F7516A"/>
    <w:rsid w:val="00F7516E"/>
    <w:rsid w:val="00F7531E"/>
    <w:rsid w:val="00F75912"/>
    <w:rsid w:val="00F759F8"/>
    <w:rsid w:val="00F75A90"/>
    <w:rsid w:val="00F75B5B"/>
    <w:rsid w:val="00F75C02"/>
    <w:rsid w:val="00F75C0F"/>
    <w:rsid w:val="00F76127"/>
    <w:rsid w:val="00F76474"/>
    <w:rsid w:val="00F76540"/>
    <w:rsid w:val="00F765C8"/>
    <w:rsid w:val="00F7668B"/>
    <w:rsid w:val="00F76B6B"/>
    <w:rsid w:val="00F76BDB"/>
    <w:rsid w:val="00F76BE7"/>
    <w:rsid w:val="00F770A8"/>
    <w:rsid w:val="00F77250"/>
    <w:rsid w:val="00F77356"/>
    <w:rsid w:val="00F7738A"/>
    <w:rsid w:val="00F773AE"/>
    <w:rsid w:val="00F777BE"/>
    <w:rsid w:val="00F777CA"/>
    <w:rsid w:val="00F778B9"/>
    <w:rsid w:val="00F77F71"/>
    <w:rsid w:val="00F800F9"/>
    <w:rsid w:val="00F80211"/>
    <w:rsid w:val="00F80325"/>
    <w:rsid w:val="00F80346"/>
    <w:rsid w:val="00F805F6"/>
    <w:rsid w:val="00F8062E"/>
    <w:rsid w:val="00F80704"/>
    <w:rsid w:val="00F80A5C"/>
    <w:rsid w:val="00F80E1D"/>
    <w:rsid w:val="00F80E84"/>
    <w:rsid w:val="00F81376"/>
    <w:rsid w:val="00F813EC"/>
    <w:rsid w:val="00F814DA"/>
    <w:rsid w:val="00F816CA"/>
    <w:rsid w:val="00F8198F"/>
    <w:rsid w:val="00F81BF5"/>
    <w:rsid w:val="00F81C74"/>
    <w:rsid w:val="00F81D07"/>
    <w:rsid w:val="00F81D1B"/>
    <w:rsid w:val="00F824D8"/>
    <w:rsid w:val="00F824F4"/>
    <w:rsid w:val="00F828DC"/>
    <w:rsid w:val="00F82AE7"/>
    <w:rsid w:val="00F82B3A"/>
    <w:rsid w:val="00F82F31"/>
    <w:rsid w:val="00F83001"/>
    <w:rsid w:val="00F8307B"/>
    <w:rsid w:val="00F830E0"/>
    <w:rsid w:val="00F833C0"/>
    <w:rsid w:val="00F833C7"/>
    <w:rsid w:val="00F833DB"/>
    <w:rsid w:val="00F8363D"/>
    <w:rsid w:val="00F83859"/>
    <w:rsid w:val="00F838CB"/>
    <w:rsid w:val="00F83AD8"/>
    <w:rsid w:val="00F83CDD"/>
    <w:rsid w:val="00F83E14"/>
    <w:rsid w:val="00F84100"/>
    <w:rsid w:val="00F84690"/>
    <w:rsid w:val="00F8479C"/>
    <w:rsid w:val="00F85164"/>
    <w:rsid w:val="00F85181"/>
    <w:rsid w:val="00F85219"/>
    <w:rsid w:val="00F8545D"/>
    <w:rsid w:val="00F857A0"/>
    <w:rsid w:val="00F85A2D"/>
    <w:rsid w:val="00F86227"/>
    <w:rsid w:val="00F86326"/>
    <w:rsid w:val="00F863F4"/>
    <w:rsid w:val="00F868C5"/>
    <w:rsid w:val="00F86B5A"/>
    <w:rsid w:val="00F86ED7"/>
    <w:rsid w:val="00F870EE"/>
    <w:rsid w:val="00F8713E"/>
    <w:rsid w:val="00F8718B"/>
    <w:rsid w:val="00F879AA"/>
    <w:rsid w:val="00F9003E"/>
    <w:rsid w:val="00F9031F"/>
    <w:rsid w:val="00F903DC"/>
    <w:rsid w:val="00F904A1"/>
    <w:rsid w:val="00F9085B"/>
    <w:rsid w:val="00F908CE"/>
    <w:rsid w:val="00F908F8"/>
    <w:rsid w:val="00F90CA2"/>
    <w:rsid w:val="00F910AB"/>
    <w:rsid w:val="00F9117E"/>
    <w:rsid w:val="00F911A1"/>
    <w:rsid w:val="00F911A4"/>
    <w:rsid w:val="00F9151E"/>
    <w:rsid w:val="00F9151F"/>
    <w:rsid w:val="00F91712"/>
    <w:rsid w:val="00F91990"/>
    <w:rsid w:val="00F91A39"/>
    <w:rsid w:val="00F91F59"/>
    <w:rsid w:val="00F92C50"/>
    <w:rsid w:val="00F92EB0"/>
    <w:rsid w:val="00F930C6"/>
    <w:rsid w:val="00F93231"/>
    <w:rsid w:val="00F9331A"/>
    <w:rsid w:val="00F935C0"/>
    <w:rsid w:val="00F9386F"/>
    <w:rsid w:val="00F93AE1"/>
    <w:rsid w:val="00F93B1D"/>
    <w:rsid w:val="00F93CCC"/>
    <w:rsid w:val="00F93F33"/>
    <w:rsid w:val="00F94217"/>
    <w:rsid w:val="00F9464B"/>
    <w:rsid w:val="00F94B2B"/>
    <w:rsid w:val="00F94CBA"/>
    <w:rsid w:val="00F94E4A"/>
    <w:rsid w:val="00F94F32"/>
    <w:rsid w:val="00F953BC"/>
    <w:rsid w:val="00F957F9"/>
    <w:rsid w:val="00F959DC"/>
    <w:rsid w:val="00F95D8B"/>
    <w:rsid w:val="00F96197"/>
    <w:rsid w:val="00F9621D"/>
    <w:rsid w:val="00F9632E"/>
    <w:rsid w:val="00F96366"/>
    <w:rsid w:val="00F963CC"/>
    <w:rsid w:val="00F96BA7"/>
    <w:rsid w:val="00F96DE1"/>
    <w:rsid w:val="00F96E0C"/>
    <w:rsid w:val="00F97005"/>
    <w:rsid w:val="00F970B4"/>
    <w:rsid w:val="00F970FA"/>
    <w:rsid w:val="00F971C0"/>
    <w:rsid w:val="00F97468"/>
    <w:rsid w:val="00F97554"/>
    <w:rsid w:val="00F979D4"/>
    <w:rsid w:val="00F97ABB"/>
    <w:rsid w:val="00F97E82"/>
    <w:rsid w:val="00F97EA8"/>
    <w:rsid w:val="00F97FCB"/>
    <w:rsid w:val="00FA01F4"/>
    <w:rsid w:val="00FA04EB"/>
    <w:rsid w:val="00FA06B4"/>
    <w:rsid w:val="00FA09DA"/>
    <w:rsid w:val="00FA0AC1"/>
    <w:rsid w:val="00FA0B0E"/>
    <w:rsid w:val="00FA0E17"/>
    <w:rsid w:val="00FA0E39"/>
    <w:rsid w:val="00FA0E8E"/>
    <w:rsid w:val="00FA0F19"/>
    <w:rsid w:val="00FA0F36"/>
    <w:rsid w:val="00FA1195"/>
    <w:rsid w:val="00FA11B1"/>
    <w:rsid w:val="00FA13DC"/>
    <w:rsid w:val="00FA14EA"/>
    <w:rsid w:val="00FA17C8"/>
    <w:rsid w:val="00FA1C1B"/>
    <w:rsid w:val="00FA1CB9"/>
    <w:rsid w:val="00FA1DA7"/>
    <w:rsid w:val="00FA2523"/>
    <w:rsid w:val="00FA2800"/>
    <w:rsid w:val="00FA2909"/>
    <w:rsid w:val="00FA2946"/>
    <w:rsid w:val="00FA2A9B"/>
    <w:rsid w:val="00FA2B1B"/>
    <w:rsid w:val="00FA3207"/>
    <w:rsid w:val="00FA3518"/>
    <w:rsid w:val="00FA36C0"/>
    <w:rsid w:val="00FA36D8"/>
    <w:rsid w:val="00FA3855"/>
    <w:rsid w:val="00FA38D9"/>
    <w:rsid w:val="00FA3929"/>
    <w:rsid w:val="00FA3A36"/>
    <w:rsid w:val="00FA3F01"/>
    <w:rsid w:val="00FA4783"/>
    <w:rsid w:val="00FA47D5"/>
    <w:rsid w:val="00FA4B61"/>
    <w:rsid w:val="00FA5316"/>
    <w:rsid w:val="00FA53F6"/>
    <w:rsid w:val="00FA5706"/>
    <w:rsid w:val="00FA5B16"/>
    <w:rsid w:val="00FA5BDE"/>
    <w:rsid w:val="00FA5C3A"/>
    <w:rsid w:val="00FA5D24"/>
    <w:rsid w:val="00FA5F15"/>
    <w:rsid w:val="00FA612D"/>
    <w:rsid w:val="00FA6501"/>
    <w:rsid w:val="00FA673D"/>
    <w:rsid w:val="00FA675E"/>
    <w:rsid w:val="00FA6853"/>
    <w:rsid w:val="00FA6B44"/>
    <w:rsid w:val="00FA708B"/>
    <w:rsid w:val="00FA73AA"/>
    <w:rsid w:val="00FA7490"/>
    <w:rsid w:val="00FA7590"/>
    <w:rsid w:val="00FA75BA"/>
    <w:rsid w:val="00FA7631"/>
    <w:rsid w:val="00FA7649"/>
    <w:rsid w:val="00FA7927"/>
    <w:rsid w:val="00FA7990"/>
    <w:rsid w:val="00FA7AEC"/>
    <w:rsid w:val="00FA7AFE"/>
    <w:rsid w:val="00FA7C7F"/>
    <w:rsid w:val="00FA7E11"/>
    <w:rsid w:val="00FA7E3B"/>
    <w:rsid w:val="00FA7F2F"/>
    <w:rsid w:val="00FB00F7"/>
    <w:rsid w:val="00FB011C"/>
    <w:rsid w:val="00FB0389"/>
    <w:rsid w:val="00FB0442"/>
    <w:rsid w:val="00FB090A"/>
    <w:rsid w:val="00FB0D75"/>
    <w:rsid w:val="00FB10B3"/>
    <w:rsid w:val="00FB10C0"/>
    <w:rsid w:val="00FB1334"/>
    <w:rsid w:val="00FB16CD"/>
    <w:rsid w:val="00FB170E"/>
    <w:rsid w:val="00FB1821"/>
    <w:rsid w:val="00FB19CB"/>
    <w:rsid w:val="00FB21BC"/>
    <w:rsid w:val="00FB2595"/>
    <w:rsid w:val="00FB26B4"/>
    <w:rsid w:val="00FB2843"/>
    <w:rsid w:val="00FB28E0"/>
    <w:rsid w:val="00FB2A92"/>
    <w:rsid w:val="00FB2AA5"/>
    <w:rsid w:val="00FB2ACC"/>
    <w:rsid w:val="00FB2AED"/>
    <w:rsid w:val="00FB2F1D"/>
    <w:rsid w:val="00FB342E"/>
    <w:rsid w:val="00FB3444"/>
    <w:rsid w:val="00FB36C5"/>
    <w:rsid w:val="00FB3796"/>
    <w:rsid w:val="00FB382A"/>
    <w:rsid w:val="00FB39BF"/>
    <w:rsid w:val="00FB3ABF"/>
    <w:rsid w:val="00FB3C06"/>
    <w:rsid w:val="00FB3C8E"/>
    <w:rsid w:val="00FB3EBC"/>
    <w:rsid w:val="00FB3FF6"/>
    <w:rsid w:val="00FB411F"/>
    <w:rsid w:val="00FB41A0"/>
    <w:rsid w:val="00FB42E4"/>
    <w:rsid w:val="00FB4413"/>
    <w:rsid w:val="00FB4414"/>
    <w:rsid w:val="00FB494E"/>
    <w:rsid w:val="00FB4D74"/>
    <w:rsid w:val="00FB4DB5"/>
    <w:rsid w:val="00FB4E73"/>
    <w:rsid w:val="00FB4F86"/>
    <w:rsid w:val="00FB5028"/>
    <w:rsid w:val="00FB52A6"/>
    <w:rsid w:val="00FB5594"/>
    <w:rsid w:val="00FB5700"/>
    <w:rsid w:val="00FB5CED"/>
    <w:rsid w:val="00FB5EE5"/>
    <w:rsid w:val="00FB614D"/>
    <w:rsid w:val="00FB637D"/>
    <w:rsid w:val="00FB6415"/>
    <w:rsid w:val="00FB6741"/>
    <w:rsid w:val="00FB6A94"/>
    <w:rsid w:val="00FB6BA0"/>
    <w:rsid w:val="00FB6D13"/>
    <w:rsid w:val="00FB6D83"/>
    <w:rsid w:val="00FB6DFE"/>
    <w:rsid w:val="00FB6E1B"/>
    <w:rsid w:val="00FB6EF1"/>
    <w:rsid w:val="00FB6F5B"/>
    <w:rsid w:val="00FB7044"/>
    <w:rsid w:val="00FB71AF"/>
    <w:rsid w:val="00FB745F"/>
    <w:rsid w:val="00FB7571"/>
    <w:rsid w:val="00FB7784"/>
    <w:rsid w:val="00FB7879"/>
    <w:rsid w:val="00FB78FC"/>
    <w:rsid w:val="00FB7BAE"/>
    <w:rsid w:val="00FB7D83"/>
    <w:rsid w:val="00FB7EAB"/>
    <w:rsid w:val="00FB7F83"/>
    <w:rsid w:val="00FC05AD"/>
    <w:rsid w:val="00FC07E2"/>
    <w:rsid w:val="00FC08B9"/>
    <w:rsid w:val="00FC099E"/>
    <w:rsid w:val="00FC0A0E"/>
    <w:rsid w:val="00FC0A1C"/>
    <w:rsid w:val="00FC0A6D"/>
    <w:rsid w:val="00FC0AFE"/>
    <w:rsid w:val="00FC0C1F"/>
    <w:rsid w:val="00FC102E"/>
    <w:rsid w:val="00FC10EC"/>
    <w:rsid w:val="00FC10F6"/>
    <w:rsid w:val="00FC11FC"/>
    <w:rsid w:val="00FC136C"/>
    <w:rsid w:val="00FC14AF"/>
    <w:rsid w:val="00FC1684"/>
    <w:rsid w:val="00FC16E9"/>
    <w:rsid w:val="00FC1B0A"/>
    <w:rsid w:val="00FC1DE4"/>
    <w:rsid w:val="00FC208C"/>
    <w:rsid w:val="00FC23F8"/>
    <w:rsid w:val="00FC2A74"/>
    <w:rsid w:val="00FC2AAF"/>
    <w:rsid w:val="00FC2E5E"/>
    <w:rsid w:val="00FC331F"/>
    <w:rsid w:val="00FC35BC"/>
    <w:rsid w:val="00FC3972"/>
    <w:rsid w:val="00FC3C5C"/>
    <w:rsid w:val="00FC3DEA"/>
    <w:rsid w:val="00FC3FA1"/>
    <w:rsid w:val="00FC4020"/>
    <w:rsid w:val="00FC40A4"/>
    <w:rsid w:val="00FC43BC"/>
    <w:rsid w:val="00FC4499"/>
    <w:rsid w:val="00FC462F"/>
    <w:rsid w:val="00FC4A53"/>
    <w:rsid w:val="00FC4A87"/>
    <w:rsid w:val="00FC4B61"/>
    <w:rsid w:val="00FC4BC7"/>
    <w:rsid w:val="00FC4C3D"/>
    <w:rsid w:val="00FC4D80"/>
    <w:rsid w:val="00FC4F3A"/>
    <w:rsid w:val="00FC5402"/>
    <w:rsid w:val="00FC54C9"/>
    <w:rsid w:val="00FC55C7"/>
    <w:rsid w:val="00FC55F2"/>
    <w:rsid w:val="00FC5770"/>
    <w:rsid w:val="00FC5773"/>
    <w:rsid w:val="00FC57FF"/>
    <w:rsid w:val="00FC594B"/>
    <w:rsid w:val="00FC5992"/>
    <w:rsid w:val="00FC5A3F"/>
    <w:rsid w:val="00FC5B72"/>
    <w:rsid w:val="00FC5BAC"/>
    <w:rsid w:val="00FC5D21"/>
    <w:rsid w:val="00FC5DE4"/>
    <w:rsid w:val="00FC5E2F"/>
    <w:rsid w:val="00FC60C6"/>
    <w:rsid w:val="00FC625B"/>
    <w:rsid w:val="00FC64F2"/>
    <w:rsid w:val="00FC6865"/>
    <w:rsid w:val="00FC6B86"/>
    <w:rsid w:val="00FC6F9E"/>
    <w:rsid w:val="00FC7005"/>
    <w:rsid w:val="00FC70BE"/>
    <w:rsid w:val="00FC70C8"/>
    <w:rsid w:val="00FC716F"/>
    <w:rsid w:val="00FC72AD"/>
    <w:rsid w:val="00FC764B"/>
    <w:rsid w:val="00FC7678"/>
    <w:rsid w:val="00FC7747"/>
    <w:rsid w:val="00FC7748"/>
    <w:rsid w:val="00FC7782"/>
    <w:rsid w:val="00FC7808"/>
    <w:rsid w:val="00FC789E"/>
    <w:rsid w:val="00FC7AE9"/>
    <w:rsid w:val="00FC7C5A"/>
    <w:rsid w:val="00FD019A"/>
    <w:rsid w:val="00FD0284"/>
    <w:rsid w:val="00FD03C1"/>
    <w:rsid w:val="00FD04CC"/>
    <w:rsid w:val="00FD0601"/>
    <w:rsid w:val="00FD066B"/>
    <w:rsid w:val="00FD0719"/>
    <w:rsid w:val="00FD0A48"/>
    <w:rsid w:val="00FD0B3D"/>
    <w:rsid w:val="00FD0BAF"/>
    <w:rsid w:val="00FD0EC0"/>
    <w:rsid w:val="00FD1349"/>
    <w:rsid w:val="00FD169C"/>
    <w:rsid w:val="00FD18E2"/>
    <w:rsid w:val="00FD1DA8"/>
    <w:rsid w:val="00FD1E9F"/>
    <w:rsid w:val="00FD216C"/>
    <w:rsid w:val="00FD2605"/>
    <w:rsid w:val="00FD2973"/>
    <w:rsid w:val="00FD2977"/>
    <w:rsid w:val="00FD29EF"/>
    <w:rsid w:val="00FD2D8F"/>
    <w:rsid w:val="00FD2DD5"/>
    <w:rsid w:val="00FD3403"/>
    <w:rsid w:val="00FD34A9"/>
    <w:rsid w:val="00FD34E1"/>
    <w:rsid w:val="00FD36F0"/>
    <w:rsid w:val="00FD39B1"/>
    <w:rsid w:val="00FD3A83"/>
    <w:rsid w:val="00FD3B43"/>
    <w:rsid w:val="00FD3EEF"/>
    <w:rsid w:val="00FD3F48"/>
    <w:rsid w:val="00FD4056"/>
    <w:rsid w:val="00FD4406"/>
    <w:rsid w:val="00FD4463"/>
    <w:rsid w:val="00FD44E8"/>
    <w:rsid w:val="00FD4AB4"/>
    <w:rsid w:val="00FD4B35"/>
    <w:rsid w:val="00FD4DEC"/>
    <w:rsid w:val="00FD4FA8"/>
    <w:rsid w:val="00FD53ED"/>
    <w:rsid w:val="00FD5416"/>
    <w:rsid w:val="00FD5547"/>
    <w:rsid w:val="00FD5594"/>
    <w:rsid w:val="00FD57EA"/>
    <w:rsid w:val="00FD590A"/>
    <w:rsid w:val="00FD59B0"/>
    <w:rsid w:val="00FD59EA"/>
    <w:rsid w:val="00FD5A36"/>
    <w:rsid w:val="00FD5BBA"/>
    <w:rsid w:val="00FD5D52"/>
    <w:rsid w:val="00FD5E51"/>
    <w:rsid w:val="00FD5E89"/>
    <w:rsid w:val="00FD5FC9"/>
    <w:rsid w:val="00FD61AE"/>
    <w:rsid w:val="00FD627D"/>
    <w:rsid w:val="00FD6419"/>
    <w:rsid w:val="00FD644B"/>
    <w:rsid w:val="00FD64DF"/>
    <w:rsid w:val="00FD6B2B"/>
    <w:rsid w:val="00FD6CBF"/>
    <w:rsid w:val="00FD6CF5"/>
    <w:rsid w:val="00FD72A3"/>
    <w:rsid w:val="00FD74B0"/>
    <w:rsid w:val="00FD75C0"/>
    <w:rsid w:val="00FD76E8"/>
    <w:rsid w:val="00FD773E"/>
    <w:rsid w:val="00FD77F9"/>
    <w:rsid w:val="00FD78A9"/>
    <w:rsid w:val="00FD7A4E"/>
    <w:rsid w:val="00FD7AD7"/>
    <w:rsid w:val="00FD7B40"/>
    <w:rsid w:val="00FD7C1C"/>
    <w:rsid w:val="00FD7D0A"/>
    <w:rsid w:val="00FD7D11"/>
    <w:rsid w:val="00FD7E81"/>
    <w:rsid w:val="00FD7E8F"/>
    <w:rsid w:val="00FD7FAE"/>
    <w:rsid w:val="00FE011D"/>
    <w:rsid w:val="00FE06F4"/>
    <w:rsid w:val="00FE070A"/>
    <w:rsid w:val="00FE0A6F"/>
    <w:rsid w:val="00FE0BC2"/>
    <w:rsid w:val="00FE0D4A"/>
    <w:rsid w:val="00FE0EA8"/>
    <w:rsid w:val="00FE1210"/>
    <w:rsid w:val="00FE12C2"/>
    <w:rsid w:val="00FE13C8"/>
    <w:rsid w:val="00FE1542"/>
    <w:rsid w:val="00FE1591"/>
    <w:rsid w:val="00FE18C1"/>
    <w:rsid w:val="00FE1BBF"/>
    <w:rsid w:val="00FE2009"/>
    <w:rsid w:val="00FE2135"/>
    <w:rsid w:val="00FE23B4"/>
    <w:rsid w:val="00FE2741"/>
    <w:rsid w:val="00FE2D16"/>
    <w:rsid w:val="00FE2D6B"/>
    <w:rsid w:val="00FE2E4E"/>
    <w:rsid w:val="00FE3099"/>
    <w:rsid w:val="00FE3588"/>
    <w:rsid w:val="00FE35B7"/>
    <w:rsid w:val="00FE35DA"/>
    <w:rsid w:val="00FE3A89"/>
    <w:rsid w:val="00FE3AE6"/>
    <w:rsid w:val="00FE3E3D"/>
    <w:rsid w:val="00FE41A1"/>
    <w:rsid w:val="00FE41DE"/>
    <w:rsid w:val="00FE483A"/>
    <w:rsid w:val="00FE508D"/>
    <w:rsid w:val="00FE508E"/>
    <w:rsid w:val="00FE5552"/>
    <w:rsid w:val="00FE5683"/>
    <w:rsid w:val="00FE5DB5"/>
    <w:rsid w:val="00FE5DD6"/>
    <w:rsid w:val="00FE5F65"/>
    <w:rsid w:val="00FE636F"/>
    <w:rsid w:val="00FE651F"/>
    <w:rsid w:val="00FE6586"/>
    <w:rsid w:val="00FE667D"/>
    <w:rsid w:val="00FE67FC"/>
    <w:rsid w:val="00FE685D"/>
    <w:rsid w:val="00FE687D"/>
    <w:rsid w:val="00FE6AA8"/>
    <w:rsid w:val="00FE7210"/>
    <w:rsid w:val="00FE747A"/>
    <w:rsid w:val="00FE748C"/>
    <w:rsid w:val="00FE7645"/>
    <w:rsid w:val="00FE77FE"/>
    <w:rsid w:val="00FE7841"/>
    <w:rsid w:val="00FE7E14"/>
    <w:rsid w:val="00FF0088"/>
    <w:rsid w:val="00FF00DC"/>
    <w:rsid w:val="00FF0142"/>
    <w:rsid w:val="00FF059A"/>
    <w:rsid w:val="00FF061A"/>
    <w:rsid w:val="00FF074E"/>
    <w:rsid w:val="00FF0776"/>
    <w:rsid w:val="00FF0CDA"/>
    <w:rsid w:val="00FF0DA7"/>
    <w:rsid w:val="00FF0F28"/>
    <w:rsid w:val="00FF1249"/>
    <w:rsid w:val="00FF12B5"/>
    <w:rsid w:val="00FF142B"/>
    <w:rsid w:val="00FF17AD"/>
    <w:rsid w:val="00FF1A5F"/>
    <w:rsid w:val="00FF1ACB"/>
    <w:rsid w:val="00FF1D81"/>
    <w:rsid w:val="00FF1DF3"/>
    <w:rsid w:val="00FF1F1C"/>
    <w:rsid w:val="00FF1FFA"/>
    <w:rsid w:val="00FF20E3"/>
    <w:rsid w:val="00FF2301"/>
    <w:rsid w:val="00FF2332"/>
    <w:rsid w:val="00FF2543"/>
    <w:rsid w:val="00FF272D"/>
    <w:rsid w:val="00FF2A12"/>
    <w:rsid w:val="00FF2C32"/>
    <w:rsid w:val="00FF2CAB"/>
    <w:rsid w:val="00FF2CD4"/>
    <w:rsid w:val="00FF2EA5"/>
    <w:rsid w:val="00FF3158"/>
    <w:rsid w:val="00FF3365"/>
    <w:rsid w:val="00FF3380"/>
    <w:rsid w:val="00FF33AB"/>
    <w:rsid w:val="00FF34B0"/>
    <w:rsid w:val="00FF34C3"/>
    <w:rsid w:val="00FF3594"/>
    <w:rsid w:val="00FF35CA"/>
    <w:rsid w:val="00FF360C"/>
    <w:rsid w:val="00FF3656"/>
    <w:rsid w:val="00FF392E"/>
    <w:rsid w:val="00FF3A39"/>
    <w:rsid w:val="00FF3DB6"/>
    <w:rsid w:val="00FF401E"/>
    <w:rsid w:val="00FF40ED"/>
    <w:rsid w:val="00FF429A"/>
    <w:rsid w:val="00FF4502"/>
    <w:rsid w:val="00FF498E"/>
    <w:rsid w:val="00FF4A2C"/>
    <w:rsid w:val="00FF4B4E"/>
    <w:rsid w:val="00FF4B9F"/>
    <w:rsid w:val="00FF4F70"/>
    <w:rsid w:val="00FF50D5"/>
    <w:rsid w:val="00FF52DA"/>
    <w:rsid w:val="00FF557F"/>
    <w:rsid w:val="00FF565C"/>
    <w:rsid w:val="00FF5F5A"/>
    <w:rsid w:val="00FF602E"/>
    <w:rsid w:val="00FF6618"/>
    <w:rsid w:val="00FF666B"/>
    <w:rsid w:val="00FF668A"/>
    <w:rsid w:val="00FF66AC"/>
    <w:rsid w:val="00FF6D33"/>
    <w:rsid w:val="00FF6F10"/>
    <w:rsid w:val="00FF70C2"/>
    <w:rsid w:val="00FF7626"/>
    <w:rsid w:val="00FF7C3F"/>
    <w:rsid w:val="00FF7DD9"/>
    <w:rsid w:val="00FF7F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95F1FB8"/>
  <w15:docId w15:val="{B346265B-640F-41C8-8D7C-5FEEBA62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qFormat="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633B5"/>
    <w:rPr>
      <w:sz w:val="24"/>
      <w:szCs w:val="24"/>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новая страница,Заг 1,heading 1"/>
    <w:basedOn w:val="a5"/>
    <w:next w:val="a6"/>
    <w:link w:val="15"/>
    <w:qFormat/>
    <w:rsid w:val="00BC57AD"/>
    <w:pPr>
      <w:keepNext/>
      <w:pageBreakBefore/>
      <w:numPr>
        <w:numId w:val="18"/>
      </w:numPr>
      <w:spacing w:after="120"/>
      <w:jc w:val="both"/>
      <w:outlineLvl w:val="0"/>
    </w:pPr>
    <w:rPr>
      <w:rFonts w:ascii="Tahoma" w:hAnsi="Tahoma" w:cs="Tahoma"/>
      <w:bCs/>
      <w:kern w:val="32"/>
      <w:sz w:val="28"/>
      <w:szCs w:val="28"/>
    </w:rPr>
  </w:style>
  <w:style w:type="paragraph" w:styleId="21">
    <w:name w:val="heading 2"/>
    <w:aliases w:val="Знак2 Знак,Знак2,Знак2 Знак Знак Знак,Знак2 Знак1,ГЛАВА,Заголовок 2 Знак1,Заголовок 2 Знак Знак,Заголовок 21, Знак2, Знак2 Знак Знак Знак, Знак2 Знак1,Заголовок 2 Знак Знак Знак Знак,Заголовок 2 Знак Знак Знак Знак Знак Знак Знак Знак Знак"/>
    <w:basedOn w:val="a5"/>
    <w:next w:val="a6"/>
    <w:link w:val="22"/>
    <w:uiPriority w:val="9"/>
    <w:qFormat/>
    <w:rsid w:val="001B54D6"/>
    <w:pPr>
      <w:tabs>
        <w:tab w:val="left" w:pos="709"/>
      </w:tabs>
      <w:spacing w:before="120" w:after="120"/>
      <w:ind w:left="576" w:hanging="576"/>
      <w:jc w:val="both"/>
      <w:outlineLvl w:val="1"/>
    </w:pPr>
    <w:rPr>
      <w:rFonts w:ascii="Tahoma" w:hAnsi="Tahoma" w:cs="Tahoma"/>
      <w:bCs/>
      <w:iCs/>
      <w:sz w:val="28"/>
      <w:szCs w:val="28"/>
      <w:lang w:eastAsia="x-none"/>
    </w:rPr>
  </w:style>
  <w:style w:type="paragraph" w:styleId="3">
    <w:name w:val="heading 3"/>
    <w:aliases w:val="Знак3 Знак,Знак3,Знак3 Знак Знак Знак,ПодЗаголовок,Заголовок 31, Знак3, Знак3 Знак Знак Знак,Знак14,footer,heading 3,Загол 1.1.1 ЯНАО,П2,Подраздел,Подраздел1,Подраздел2,Подраздел3,Подраздел4,Подраздел11,Подраздел21,Подраздел31"/>
    <w:basedOn w:val="a5"/>
    <w:next w:val="a6"/>
    <w:link w:val="30"/>
    <w:qFormat/>
    <w:rsid w:val="00FF34C3"/>
    <w:pPr>
      <w:keepNext/>
      <w:spacing w:before="120" w:after="120"/>
      <w:ind w:firstLine="709"/>
      <w:jc w:val="both"/>
      <w:outlineLvl w:val="2"/>
    </w:pPr>
    <w:rPr>
      <w:rFonts w:ascii="Tahoma" w:hAnsi="Tahoma" w:cs="Tahoma"/>
      <w:b/>
      <w:bCs/>
      <w:iCs/>
      <w:lang w:val="x-none" w:eastAsia="x-none"/>
    </w:rPr>
  </w:style>
  <w:style w:type="paragraph" w:styleId="4">
    <w:name w:val="heading 4"/>
    <w:aliases w:val="ПОДЗАГОЛОВКИ,Заг 4,H41,Подпункт,EIA H4,- 1.1.1.1,- 11,- 13,13,- 14,14,H411,Подпункт1,EIA H41,- 1.1.1.11,- 111,- 131,131,- 141,141,H412,Подпункт2,EIA H42,- 1.1.1.12,- 112,- 132,132,- 142,142,H4111,Подпункт11,EIA H411,- 1.1.1.111,- 1111,- 1311"/>
    <w:basedOn w:val="a5"/>
    <w:next w:val="a6"/>
    <w:link w:val="40"/>
    <w:qFormat/>
    <w:rsid w:val="00D24BF0"/>
    <w:pPr>
      <w:keepNext/>
      <w:tabs>
        <w:tab w:val="left" w:pos="1418"/>
      </w:tabs>
      <w:spacing w:before="120" w:after="60"/>
      <w:ind w:left="864" w:hanging="864"/>
      <w:outlineLvl w:val="3"/>
    </w:pPr>
    <w:rPr>
      <w:b/>
      <w:bCs/>
      <w:lang w:val="x-none" w:eastAsia="x-none"/>
    </w:rPr>
  </w:style>
  <w:style w:type="paragraph" w:styleId="5">
    <w:name w:val="heading 5"/>
    <w:aliases w:val="H5,h5,h51,H51,h52,EIA H5,Underline,Bold,Bold Underline,- 2.1.1.1.1,обычный,Heading 5 NOT IN USE,H52,h53,h511,H511,h521,EIA H51,Underline1,Bold1,Bold Underline1,- 2.1.1.1.11,обычный1,Heading 5 NOT IN USE1,H53,h54,h512,H512,h522,EIA H52,Bold2"/>
    <w:basedOn w:val="a5"/>
    <w:next w:val="a5"/>
    <w:link w:val="50"/>
    <w:qFormat/>
    <w:pPr>
      <w:tabs>
        <w:tab w:val="left" w:pos="1701"/>
      </w:tabs>
      <w:spacing w:before="240" w:after="60"/>
      <w:ind w:left="1008" w:hanging="1008"/>
      <w:outlineLvl w:val="4"/>
    </w:pPr>
    <w:rPr>
      <w:b/>
      <w:bCs/>
      <w:iCs/>
      <w:sz w:val="22"/>
      <w:szCs w:val="22"/>
      <w:lang w:val="x-none" w:eastAsia="x-none"/>
    </w:rPr>
  </w:style>
  <w:style w:type="paragraph" w:styleId="6">
    <w:name w:val="heading 6"/>
    <w:basedOn w:val="a5"/>
    <w:next w:val="a5"/>
    <w:link w:val="60"/>
    <w:qFormat/>
    <w:pPr>
      <w:spacing w:before="240" w:after="60"/>
      <w:ind w:left="1152" w:hanging="1152"/>
      <w:outlineLvl w:val="5"/>
    </w:pPr>
    <w:rPr>
      <w:b/>
      <w:bCs/>
      <w:sz w:val="22"/>
      <w:szCs w:val="22"/>
      <w:lang w:val="x-none" w:eastAsia="x-none"/>
    </w:rPr>
  </w:style>
  <w:style w:type="paragraph" w:styleId="7">
    <w:name w:val="heading 7"/>
    <w:aliases w:val="Заголовок x.x"/>
    <w:basedOn w:val="a5"/>
    <w:next w:val="a5"/>
    <w:link w:val="70"/>
    <w:qFormat/>
    <w:pPr>
      <w:spacing w:before="240" w:after="60"/>
      <w:ind w:left="1296" w:hanging="1296"/>
      <w:outlineLvl w:val="6"/>
    </w:pPr>
    <w:rPr>
      <w:lang w:val="x-none" w:eastAsia="x-none"/>
    </w:rPr>
  </w:style>
  <w:style w:type="paragraph" w:styleId="8">
    <w:name w:val="heading 8"/>
    <w:basedOn w:val="a5"/>
    <w:next w:val="a5"/>
    <w:link w:val="80"/>
    <w:qFormat/>
    <w:pPr>
      <w:spacing w:before="240" w:after="60"/>
      <w:ind w:left="1440" w:hanging="1440"/>
      <w:outlineLvl w:val="7"/>
    </w:pPr>
    <w:rPr>
      <w:i/>
      <w:iCs/>
      <w:lang w:val="x-none" w:eastAsia="x-none"/>
    </w:rPr>
  </w:style>
  <w:style w:type="paragraph" w:styleId="9">
    <w:name w:val="heading 9"/>
    <w:basedOn w:val="a5"/>
    <w:next w:val="a5"/>
    <w:link w:val="90"/>
    <w:qFormat/>
    <w:pPr>
      <w:spacing w:before="240" w:after="60"/>
      <w:ind w:left="1584" w:hanging="1584"/>
      <w:outlineLvl w:val="8"/>
    </w:pPr>
    <w:rPr>
      <w:rFonts w:ascii="Arial" w:hAnsi="Arial"/>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6">
    <w:name w:val="Абзац"/>
    <w:basedOn w:val="a5"/>
    <w:link w:val="aa"/>
    <w:qFormat/>
    <w:rsid w:val="009226FB"/>
    <w:pPr>
      <w:spacing w:before="120" w:after="60"/>
      <w:ind w:firstLine="709"/>
      <w:jc w:val="both"/>
    </w:pPr>
    <w:rPr>
      <w:rFonts w:ascii="Tahoma" w:hAnsi="Tahoma" w:cs="Tahoma"/>
    </w:rPr>
  </w:style>
  <w:style w:type="character" w:customStyle="1" w:styleId="aa">
    <w:name w:val="Абзац Знак"/>
    <w:link w:val="a6"/>
    <w:qFormat/>
    <w:rsid w:val="009226FB"/>
    <w:rPr>
      <w:rFonts w:ascii="Tahoma" w:hAnsi="Tahoma" w:cs="Tahoma"/>
      <w:sz w:val="24"/>
      <w:szCs w:val="24"/>
    </w:rPr>
  </w:style>
  <w:style w:type="paragraph" w:styleId="a4">
    <w:name w:val="List"/>
    <w:basedOn w:val="a6"/>
    <w:link w:val="ab"/>
    <w:rsid w:val="00233A00"/>
    <w:pPr>
      <w:numPr>
        <w:numId w:val="61"/>
      </w:numPr>
      <w:tabs>
        <w:tab w:val="left" w:pos="993"/>
      </w:tabs>
      <w:ind w:left="0" w:firstLine="709"/>
    </w:pPr>
    <w:rPr>
      <w:rFonts w:eastAsia="Calibri"/>
      <w:snapToGrid w:val="0"/>
    </w:rPr>
  </w:style>
  <w:style w:type="character" w:customStyle="1" w:styleId="ab">
    <w:name w:val="Список Знак"/>
    <w:link w:val="a4"/>
    <w:rsid w:val="00233A00"/>
    <w:rPr>
      <w:rFonts w:ascii="Tahoma" w:eastAsia="Calibri" w:hAnsi="Tahoma" w:cs="Tahoma"/>
      <w:snapToGrid w:val="0"/>
      <w:sz w:val="24"/>
      <w:szCs w:val="24"/>
    </w:rPr>
  </w:style>
  <w:style w:type="paragraph" w:styleId="31">
    <w:name w:val="toc 3"/>
    <w:basedOn w:val="a5"/>
    <w:next w:val="a5"/>
    <w:autoRedefine/>
    <w:uiPriority w:val="39"/>
    <w:qFormat/>
    <w:pPr>
      <w:ind w:left="480"/>
    </w:pPr>
    <w:rPr>
      <w:i/>
      <w:iCs/>
      <w:sz w:val="20"/>
      <w:szCs w:val="20"/>
    </w:rPr>
  </w:style>
  <w:style w:type="paragraph" w:customStyle="1" w:styleId="a3">
    <w:name w:val="Список нумерованный"/>
    <w:basedOn w:val="a5"/>
    <w:link w:val="ac"/>
    <w:qFormat/>
    <w:rsid w:val="00F5260F"/>
    <w:pPr>
      <w:numPr>
        <w:numId w:val="14"/>
      </w:numPr>
      <w:tabs>
        <w:tab w:val="left" w:pos="851"/>
      </w:tabs>
      <w:spacing w:before="120"/>
      <w:ind w:left="0" w:firstLine="567"/>
      <w:jc w:val="both"/>
    </w:pPr>
    <w:rPr>
      <w:rFonts w:ascii="Tahoma" w:hAnsi="Tahoma" w:cs="Tahoma"/>
    </w:rPr>
  </w:style>
  <w:style w:type="paragraph" w:customStyle="1" w:styleId="ad">
    <w:name w:val="Табличный"/>
    <w:basedOn w:val="a5"/>
    <w:pPr>
      <w:keepNext/>
      <w:widowControl w:val="0"/>
      <w:spacing w:before="60" w:after="60"/>
      <w:jc w:val="center"/>
    </w:pPr>
    <w:rPr>
      <w:b/>
      <w:sz w:val="22"/>
      <w:szCs w:val="20"/>
    </w:rPr>
  </w:style>
  <w:style w:type="paragraph" w:customStyle="1" w:styleId="a">
    <w:name w:val="Содержание"/>
    <w:basedOn w:val="a6"/>
    <w:uiPriority w:val="99"/>
    <w:rsid w:val="001614C4"/>
    <w:pPr>
      <w:numPr>
        <w:numId w:val="16"/>
      </w:numPr>
    </w:pPr>
  </w:style>
  <w:style w:type="paragraph" w:styleId="ae">
    <w:name w:val="Balloon Text"/>
    <w:aliases w:val=" Знак5,Знак5"/>
    <w:basedOn w:val="a5"/>
    <w:link w:val="af"/>
    <w:uiPriority w:val="99"/>
    <w:qFormat/>
    <w:pPr>
      <w:widowControl w:val="0"/>
      <w:suppressAutoHyphens/>
      <w:jc w:val="both"/>
    </w:pPr>
    <w:rPr>
      <w:rFonts w:ascii="Tahoma" w:hAnsi="Tahoma"/>
      <w:sz w:val="16"/>
      <w:szCs w:val="16"/>
      <w:lang w:val="x-none" w:eastAsia="x-none"/>
    </w:rPr>
  </w:style>
  <w:style w:type="paragraph" w:styleId="16">
    <w:name w:val="toc 1"/>
    <w:basedOn w:val="a5"/>
    <w:next w:val="a5"/>
    <w:uiPriority w:val="39"/>
    <w:qFormat/>
    <w:rsid w:val="00A53D1D"/>
    <w:pPr>
      <w:tabs>
        <w:tab w:val="left" w:pos="480"/>
        <w:tab w:val="right" w:leader="dot" w:pos="9911"/>
      </w:tabs>
      <w:spacing w:before="60" w:after="60"/>
      <w:jc w:val="both"/>
    </w:pPr>
    <w:rPr>
      <w:rFonts w:ascii="Tahoma" w:hAnsi="Tahoma" w:cs="Tahoma"/>
      <w:bCs/>
      <w:noProof/>
      <w:sz w:val="26"/>
      <w:szCs w:val="26"/>
      <w14:scene3d>
        <w14:camera w14:prst="orthographicFront"/>
        <w14:lightRig w14:rig="threePt" w14:dir="t">
          <w14:rot w14:lat="0" w14:lon="0" w14:rev="0"/>
        </w14:lightRig>
      </w14:scene3d>
    </w:rPr>
  </w:style>
  <w:style w:type="paragraph" w:styleId="23">
    <w:name w:val="toc 2"/>
    <w:basedOn w:val="a5"/>
    <w:next w:val="a5"/>
    <w:autoRedefine/>
    <w:uiPriority w:val="39"/>
    <w:qFormat/>
    <w:rsid w:val="00BA762D"/>
    <w:pPr>
      <w:tabs>
        <w:tab w:val="left" w:pos="851"/>
        <w:tab w:val="right" w:leader="dot" w:pos="9911"/>
      </w:tabs>
      <w:spacing w:before="60" w:after="60"/>
      <w:ind w:left="238"/>
      <w:jc w:val="both"/>
    </w:pPr>
    <w:rPr>
      <w:rFonts w:ascii="Tahoma" w:hAnsi="Tahoma" w:cs="Tahoma"/>
      <w:smallCaps/>
      <w:noProof/>
      <w14:scene3d>
        <w14:camera w14:prst="orthographicFront"/>
        <w14:lightRig w14:rig="threePt" w14:dir="t">
          <w14:rot w14:lat="0" w14:lon="0" w14:rev="0"/>
        </w14:lightRig>
      </w14:scene3d>
    </w:rPr>
  </w:style>
  <w:style w:type="paragraph" w:styleId="af0">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35"/>
    <w:qFormat/>
    <w:rsid w:val="00A53D1D"/>
    <w:pPr>
      <w:spacing w:before="120" w:after="120"/>
      <w:jc w:val="center"/>
    </w:pPr>
    <w:rPr>
      <w:rFonts w:ascii="Tahoma" w:hAnsi="Tahoma" w:cs="Tahoma"/>
      <w:bCs/>
      <w:lang w:val="x-none" w:eastAsia="x-none"/>
    </w:rPr>
  </w:style>
  <w:style w:type="paragraph" w:customStyle="1" w:styleId="af1">
    <w:name w:val="Название таблицы"/>
    <w:basedOn w:val="af0"/>
    <w:link w:val="af2"/>
    <w:qFormat/>
    <w:rsid w:val="00C06980"/>
    <w:pPr>
      <w:keepNext/>
      <w:spacing w:after="0"/>
      <w:jc w:val="both"/>
    </w:pPr>
  </w:style>
  <w:style w:type="paragraph" w:customStyle="1" w:styleId="af3">
    <w:name w:val="Табличный_заголовки"/>
    <w:basedOn w:val="a5"/>
    <w:qFormat/>
    <w:pPr>
      <w:keepNext/>
      <w:keepLines/>
      <w:jc w:val="center"/>
    </w:pPr>
    <w:rPr>
      <w:b/>
      <w:sz w:val="22"/>
      <w:szCs w:val="22"/>
    </w:rPr>
  </w:style>
  <w:style w:type="paragraph" w:customStyle="1" w:styleId="af4">
    <w:name w:val="Табличный_центр"/>
    <w:basedOn w:val="a5"/>
    <w:rsid w:val="00A64F73"/>
    <w:pPr>
      <w:jc w:val="center"/>
    </w:pPr>
    <w:rPr>
      <w:b/>
      <w:sz w:val="22"/>
      <w:szCs w:val="22"/>
    </w:rPr>
  </w:style>
  <w:style w:type="paragraph" w:customStyle="1" w:styleId="11">
    <w:name w:val="Список 1)"/>
    <w:basedOn w:val="a5"/>
    <w:qFormat/>
    <w:rsid w:val="00E072BE"/>
    <w:pPr>
      <w:numPr>
        <w:numId w:val="3"/>
      </w:numPr>
      <w:spacing w:after="60"/>
      <w:jc w:val="both"/>
    </w:pPr>
  </w:style>
  <w:style w:type="paragraph" w:customStyle="1" w:styleId="a1">
    <w:name w:val="Табличный_нумерованный"/>
    <w:basedOn w:val="a5"/>
    <w:link w:val="af5"/>
    <w:rsid w:val="00301DFE"/>
    <w:pPr>
      <w:numPr>
        <w:numId w:val="2"/>
      </w:numPr>
    </w:pPr>
    <w:rPr>
      <w:sz w:val="22"/>
      <w:szCs w:val="22"/>
      <w:lang w:val="x-none" w:eastAsia="x-none"/>
    </w:rPr>
  </w:style>
  <w:style w:type="character" w:customStyle="1" w:styleId="af5">
    <w:name w:val="Табличный_нумерованный Знак"/>
    <w:link w:val="a1"/>
    <w:rsid w:val="00F5339E"/>
    <w:rPr>
      <w:sz w:val="22"/>
      <w:szCs w:val="22"/>
      <w:lang w:val="x-none" w:eastAsia="x-none"/>
    </w:rPr>
  </w:style>
  <w:style w:type="paragraph" w:styleId="41">
    <w:name w:val="toc 4"/>
    <w:basedOn w:val="a5"/>
    <w:next w:val="a5"/>
    <w:autoRedefine/>
    <w:uiPriority w:val="39"/>
    <w:pPr>
      <w:ind w:left="720"/>
    </w:pPr>
    <w:rPr>
      <w:sz w:val="18"/>
      <w:szCs w:val="18"/>
    </w:rPr>
  </w:style>
  <w:style w:type="paragraph" w:styleId="51">
    <w:name w:val="toc 5"/>
    <w:basedOn w:val="a5"/>
    <w:next w:val="a5"/>
    <w:autoRedefine/>
    <w:uiPriority w:val="39"/>
    <w:pPr>
      <w:ind w:left="960"/>
    </w:pPr>
    <w:rPr>
      <w:sz w:val="18"/>
      <w:szCs w:val="18"/>
    </w:rPr>
  </w:style>
  <w:style w:type="paragraph" w:styleId="61">
    <w:name w:val="toc 6"/>
    <w:basedOn w:val="a5"/>
    <w:next w:val="a5"/>
    <w:autoRedefine/>
    <w:uiPriority w:val="39"/>
    <w:pPr>
      <w:ind w:left="1200"/>
    </w:pPr>
    <w:rPr>
      <w:sz w:val="18"/>
      <w:szCs w:val="18"/>
    </w:rPr>
  </w:style>
  <w:style w:type="paragraph" w:styleId="71">
    <w:name w:val="toc 7"/>
    <w:basedOn w:val="a5"/>
    <w:next w:val="a5"/>
    <w:autoRedefine/>
    <w:uiPriority w:val="39"/>
    <w:pPr>
      <w:ind w:left="1440"/>
    </w:pPr>
    <w:rPr>
      <w:sz w:val="18"/>
      <w:szCs w:val="18"/>
    </w:rPr>
  </w:style>
  <w:style w:type="paragraph" w:styleId="81">
    <w:name w:val="toc 8"/>
    <w:basedOn w:val="a5"/>
    <w:next w:val="a5"/>
    <w:autoRedefine/>
    <w:uiPriority w:val="39"/>
    <w:pPr>
      <w:ind w:left="1680"/>
    </w:pPr>
    <w:rPr>
      <w:sz w:val="18"/>
      <w:szCs w:val="18"/>
    </w:rPr>
  </w:style>
  <w:style w:type="paragraph" w:styleId="91">
    <w:name w:val="toc 9"/>
    <w:basedOn w:val="a5"/>
    <w:next w:val="a5"/>
    <w:autoRedefine/>
    <w:uiPriority w:val="39"/>
    <w:pPr>
      <w:ind w:left="1920"/>
    </w:pPr>
    <w:rPr>
      <w:sz w:val="18"/>
      <w:szCs w:val="18"/>
    </w:rPr>
  </w:style>
  <w:style w:type="paragraph" w:styleId="af6">
    <w:name w:val="toa heading"/>
    <w:basedOn w:val="a5"/>
    <w:next w:val="a5"/>
    <w:uiPriority w:val="99"/>
    <w:semiHidden/>
    <w:pPr>
      <w:spacing w:before="40" w:after="20"/>
      <w:jc w:val="center"/>
    </w:pPr>
    <w:rPr>
      <w:b/>
      <w:sz w:val="22"/>
      <w:szCs w:val="20"/>
    </w:rPr>
  </w:style>
  <w:style w:type="paragraph" w:styleId="af7">
    <w:name w:val="annotation text"/>
    <w:basedOn w:val="a5"/>
    <w:link w:val="af8"/>
    <w:uiPriority w:val="99"/>
    <w:rPr>
      <w:sz w:val="20"/>
      <w:szCs w:val="20"/>
    </w:rPr>
  </w:style>
  <w:style w:type="paragraph" w:styleId="af9">
    <w:name w:val="annotation subject"/>
    <w:basedOn w:val="af7"/>
    <w:next w:val="af7"/>
    <w:link w:val="afa"/>
    <w:uiPriority w:val="99"/>
    <w:semiHidden/>
    <w:pPr>
      <w:ind w:firstLine="284"/>
      <w:jc w:val="both"/>
    </w:pPr>
    <w:rPr>
      <w:b/>
      <w:bCs/>
      <w:lang w:val="x-none" w:eastAsia="x-none"/>
    </w:rPr>
  </w:style>
  <w:style w:type="paragraph" w:customStyle="1" w:styleId="afb">
    <w:name w:val="Требования"/>
    <w:basedOn w:val="a5"/>
    <w:rsid w:val="008E6F78"/>
    <w:pPr>
      <w:spacing w:before="120" w:after="60"/>
      <w:ind w:firstLine="567"/>
      <w:jc w:val="both"/>
      <w:outlineLvl w:val="1"/>
    </w:pPr>
    <w:rPr>
      <w:bCs/>
      <w:i/>
      <w:iCs/>
    </w:rPr>
  </w:style>
  <w:style w:type="paragraph" w:customStyle="1" w:styleId="a0">
    <w:name w:val="Список а)"/>
    <w:basedOn w:val="a4"/>
    <w:qFormat/>
    <w:rsid w:val="0054040A"/>
    <w:pPr>
      <w:numPr>
        <w:numId w:val="1"/>
      </w:numPr>
    </w:pPr>
  </w:style>
  <w:style w:type="paragraph" w:styleId="afc">
    <w:name w:val="Document Map"/>
    <w:basedOn w:val="a5"/>
    <w:link w:val="afd"/>
    <w:uiPriority w:val="99"/>
    <w:semiHidden/>
    <w:pPr>
      <w:widowControl w:val="0"/>
      <w:shd w:val="clear" w:color="auto" w:fill="000080"/>
      <w:suppressAutoHyphens/>
      <w:jc w:val="both"/>
    </w:pPr>
    <w:rPr>
      <w:rFonts w:ascii="Tahoma" w:hAnsi="Tahoma"/>
      <w:szCs w:val="20"/>
      <w:lang w:val="x-none" w:eastAsia="x-none"/>
    </w:rPr>
  </w:style>
  <w:style w:type="character" w:styleId="afe">
    <w:name w:val="annotation reference"/>
    <w:uiPriority w:val="99"/>
    <w:rPr>
      <w:sz w:val="16"/>
      <w:szCs w:val="16"/>
    </w:rPr>
  </w:style>
  <w:style w:type="paragraph" w:customStyle="1" w:styleId="aff">
    <w:name w:val="Табличный_слева"/>
    <w:basedOn w:val="a5"/>
    <w:qFormat/>
    <w:rsid w:val="00301DFE"/>
    <w:rPr>
      <w:sz w:val="22"/>
      <w:szCs w:val="22"/>
    </w:rPr>
  </w:style>
  <w:style w:type="paragraph" w:customStyle="1" w:styleId="17">
    <w:name w:val="Обычный 1"/>
    <w:basedOn w:val="a5"/>
    <w:next w:val="a5"/>
    <w:uiPriority w:val="99"/>
    <w:semiHidden/>
    <w:pPr>
      <w:tabs>
        <w:tab w:val="num" w:pos="360"/>
      </w:tabs>
      <w:spacing w:before="120"/>
      <w:ind w:left="360" w:hanging="360"/>
      <w:jc w:val="both"/>
    </w:pPr>
    <w:rPr>
      <w:szCs w:val="20"/>
    </w:rPr>
  </w:style>
  <w:style w:type="table" w:styleId="aff0">
    <w:name w:val="Table Grid"/>
    <w:aliases w:val="Tab Border,Table Grid Report,Сетка таблицы ВК,12,Таблица Анализ 10"/>
    <w:basedOn w:val="a8"/>
    <w:uiPriority w:val="39"/>
    <w:qFormat/>
    <w:rsid w:val="0097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Обычный влево"/>
    <w:basedOn w:val="17"/>
    <w:uiPriority w:val="99"/>
    <w:rsid w:val="0084131A"/>
    <w:pPr>
      <w:tabs>
        <w:tab w:val="clear" w:pos="360"/>
      </w:tabs>
      <w:spacing w:before="0"/>
      <w:ind w:left="0" w:firstLine="0"/>
      <w:jc w:val="left"/>
    </w:pPr>
  </w:style>
  <w:style w:type="paragraph" w:customStyle="1" w:styleId="aff2">
    <w:name w:val="Табличный_по ширине"/>
    <w:basedOn w:val="aff"/>
    <w:rsid w:val="009A4AC0"/>
    <w:pPr>
      <w:jc w:val="both"/>
    </w:pPr>
  </w:style>
  <w:style w:type="paragraph" w:customStyle="1" w:styleId="100">
    <w:name w:val="Табличный_центр_10"/>
    <w:basedOn w:val="a5"/>
    <w:qFormat/>
    <w:rsid w:val="00947735"/>
    <w:pPr>
      <w:jc w:val="center"/>
    </w:pPr>
    <w:rPr>
      <w:sz w:val="20"/>
    </w:rPr>
  </w:style>
  <w:style w:type="paragraph" w:customStyle="1" w:styleId="101">
    <w:name w:val="Табличный_слева_10"/>
    <w:basedOn w:val="a5"/>
    <w:uiPriority w:val="99"/>
    <w:qFormat/>
    <w:rsid w:val="00947735"/>
    <w:rPr>
      <w:sz w:val="20"/>
    </w:rPr>
  </w:style>
  <w:style w:type="paragraph" w:customStyle="1" w:styleId="102">
    <w:name w:val="Табличный_по ширине_10"/>
    <w:basedOn w:val="a5"/>
    <w:qFormat/>
    <w:rsid w:val="00947735"/>
    <w:pPr>
      <w:jc w:val="both"/>
    </w:pPr>
    <w:rPr>
      <w:sz w:val="20"/>
    </w:rPr>
  </w:style>
  <w:style w:type="paragraph" w:customStyle="1" w:styleId="10">
    <w:name w:val="Табличный_нумерованный_10"/>
    <w:basedOn w:val="a5"/>
    <w:uiPriority w:val="99"/>
    <w:qFormat/>
    <w:rsid w:val="00947735"/>
    <w:pPr>
      <w:numPr>
        <w:numId w:val="5"/>
      </w:numPr>
    </w:pPr>
    <w:rPr>
      <w:sz w:val="20"/>
    </w:rPr>
  </w:style>
  <w:style w:type="paragraph" w:customStyle="1" w:styleId="103">
    <w:name w:val="Табличный_заголовки_10"/>
    <w:basedOn w:val="a6"/>
    <w:uiPriority w:val="99"/>
    <w:qFormat/>
    <w:rsid w:val="00B73F36"/>
    <w:pPr>
      <w:jc w:val="center"/>
    </w:pPr>
    <w:rPr>
      <w:b/>
      <w:sz w:val="22"/>
    </w:rPr>
  </w:style>
  <w:style w:type="paragraph" w:styleId="aff3">
    <w:name w:val="List Paragraph"/>
    <w:aliases w:val="Use Case List Paragraph,ТЗ список,Абзац списка литеральный,List Paragraph,Bullet List,FooterText,numbered,Bullet 1,it_List1,асз.Списка,Абзац основного текста,ТЕКСТ,Маркер,Paragraphe de liste1,Bulletr List Paragraph,Cписок ЯНАО-19,Список КПР"/>
    <w:basedOn w:val="a5"/>
    <w:link w:val="aff4"/>
    <w:uiPriority w:val="1"/>
    <w:qFormat/>
    <w:rsid w:val="007C0B22"/>
    <w:pPr>
      <w:spacing w:line="360" w:lineRule="auto"/>
      <w:ind w:left="708" w:firstLine="680"/>
      <w:jc w:val="both"/>
    </w:pPr>
  </w:style>
  <w:style w:type="paragraph" w:styleId="aff5">
    <w:name w:val="Title"/>
    <w:basedOn w:val="a5"/>
    <w:next w:val="a5"/>
    <w:link w:val="aff6"/>
    <w:uiPriority w:val="99"/>
    <w:qFormat/>
    <w:rsid w:val="00C45328"/>
    <w:pPr>
      <w:pBdr>
        <w:top w:val="single" w:sz="8" w:space="10" w:color="A7BFDE"/>
        <w:bottom w:val="single" w:sz="24" w:space="15" w:color="9BBB59"/>
      </w:pBdr>
      <w:spacing w:line="360" w:lineRule="auto"/>
      <w:ind w:firstLine="680"/>
      <w:jc w:val="center"/>
    </w:pPr>
    <w:rPr>
      <w:rFonts w:ascii="Cambria" w:hAnsi="Cambria"/>
      <w:i/>
      <w:iCs/>
      <w:color w:val="243F60"/>
      <w:sz w:val="60"/>
      <w:szCs w:val="60"/>
      <w:lang w:val="x-none" w:eastAsia="x-none"/>
    </w:rPr>
  </w:style>
  <w:style w:type="character" w:customStyle="1" w:styleId="aff6">
    <w:name w:val="Название Знак"/>
    <w:link w:val="aff5"/>
    <w:uiPriority w:val="99"/>
    <w:rsid w:val="00C45328"/>
    <w:rPr>
      <w:rFonts w:ascii="Cambria" w:hAnsi="Cambria"/>
      <w:i/>
      <w:iCs/>
      <w:color w:val="243F60"/>
      <w:sz w:val="60"/>
      <w:szCs w:val="60"/>
    </w:rPr>
  </w:style>
  <w:style w:type="paragraph" w:styleId="aff7">
    <w:name w:val="Subtitle"/>
    <w:basedOn w:val="a5"/>
    <w:next w:val="a5"/>
    <w:link w:val="aff8"/>
    <w:uiPriority w:val="99"/>
    <w:qFormat/>
    <w:rsid w:val="00C45328"/>
    <w:pPr>
      <w:spacing w:before="200" w:after="900" w:line="360" w:lineRule="auto"/>
      <w:ind w:firstLine="680"/>
      <w:jc w:val="right"/>
    </w:pPr>
    <w:rPr>
      <w:i/>
      <w:iCs/>
      <w:lang w:val="x-none" w:eastAsia="x-none"/>
    </w:rPr>
  </w:style>
  <w:style w:type="character" w:customStyle="1" w:styleId="aff8">
    <w:name w:val="Подзаголовок Знак"/>
    <w:link w:val="aff7"/>
    <w:uiPriority w:val="99"/>
    <w:rsid w:val="00C45328"/>
    <w:rPr>
      <w:i/>
      <w:iCs/>
      <w:sz w:val="24"/>
      <w:szCs w:val="24"/>
    </w:rPr>
  </w:style>
  <w:style w:type="character" w:styleId="aff9">
    <w:name w:val="Strong"/>
    <w:uiPriority w:val="22"/>
    <w:qFormat/>
    <w:rsid w:val="00C45328"/>
    <w:rPr>
      <w:b/>
      <w:bCs/>
      <w:spacing w:val="0"/>
    </w:rPr>
  </w:style>
  <w:style w:type="character" w:styleId="affa">
    <w:name w:val="Emphasis"/>
    <w:uiPriority w:val="20"/>
    <w:qFormat/>
    <w:rsid w:val="00C765F8"/>
    <w:rPr>
      <w:b/>
      <w:bCs/>
      <w:i/>
      <w:iCs/>
      <w:color w:val="5A5A5A"/>
    </w:rPr>
  </w:style>
  <w:style w:type="paragraph" w:styleId="affb">
    <w:name w:val="No Spacing"/>
    <w:basedOn w:val="a5"/>
    <w:link w:val="affc"/>
    <w:uiPriority w:val="1"/>
    <w:qFormat/>
    <w:rsid w:val="00C45328"/>
    <w:pPr>
      <w:spacing w:line="360" w:lineRule="auto"/>
      <w:ind w:firstLine="680"/>
      <w:jc w:val="both"/>
    </w:pPr>
  </w:style>
  <w:style w:type="paragraph" w:styleId="25">
    <w:name w:val="Quote"/>
    <w:basedOn w:val="a5"/>
    <w:next w:val="a5"/>
    <w:link w:val="26"/>
    <w:uiPriority w:val="29"/>
    <w:qFormat/>
    <w:rsid w:val="00C45328"/>
    <w:pPr>
      <w:spacing w:line="360" w:lineRule="auto"/>
      <w:ind w:firstLine="680"/>
      <w:jc w:val="both"/>
    </w:pPr>
    <w:rPr>
      <w:rFonts w:ascii="Cambria" w:hAnsi="Cambria"/>
      <w:i/>
      <w:iCs/>
      <w:color w:val="5A5A5A"/>
      <w:lang w:val="x-none" w:eastAsia="x-none"/>
    </w:rPr>
  </w:style>
  <w:style w:type="character" w:customStyle="1" w:styleId="26">
    <w:name w:val="Цитата 2 Знак"/>
    <w:link w:val="25"/>
    <w:uiPriority w:val="29"/>
    <w:rsid w:val="00C45328"/>
    <w:rPr>
      <w:rFonts w:ascii="Cambria" w:hAnsi="Cambria"/>
      <w:i/>
      <w:iCs/>
      <w:color w:val="5A5A5A"/>
      <w:sz w:val="24"/>
      <w:szCs w:val="24"/>
    </w:rPr>
  </w:style>
  <w:style w:type="paragraph" w:styleId="affd">
    <w:name w:val="Intense Quote"/>
    <w:basedOn w:val="a5"/>
    <w:next w:val="a5"/>
    <w:link w:val="affe"/>
    <w:uiPriority w:val="30"/>
    <w:qFormat/>
    <w:rsid w:val="00C4532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lang w:val="x-none" w:eastAsia="x-none"/>
    </w:rPr>
  </w:style>
  <w:style w:type="character" w:customStyle="1" w:styleId="affe">
    <w:name w:val="Выделенная цитата Знак"/>
    <w:link w:val="affd"/>
    <w:uiPriority w:val="30"/>
    <w:rsid w:val="00C45328"/>
    <w:rPr>
      <w:rFonts w:ascii="Cambria" w:hAnsi="Cambria"/>
      <w:i/>
      <w:iCs/>
      <w:color w:val="F4F4F4"/>
      <w:sz w:val="24"/>
      <w:szCs w:val="24"/>
      <w:shd w:val="clear" w:color="auto" w:fill="4F81BD"/>
    </w:rPr>
  </w:style>
  <w:style w:type="character" w:styleId="afff">
    <w:name w:val="Subtle Emphasis"/>
    <w:uiPriority w:val="19"/>
    <w:qFormat/>
    <w:rsid w:val="00C45328"/>
    <w:rPr>
      <w:i/>
      <w:iCs/>
      <w:color w:val="5A5A5A"/>
    </w:rPr>
  </w:style>
  <w:style w:type="character" w:styleId="afff0">
    <w:name w:val="Intense Emphasis"/>
    <w:uiPriority w:val="21"/>
    <w:qFormat/>
    <w:rsid w:val="00C45328"/>
    <w:rPr>
      <w:b/>
      <w:bCs/>
      <w:i/>
      <w:iCs/>
      <w:color w:val="4F81BD"/>
      <w:sz w:val="22"/>
      <w:szCs w:val="22"/>
    </w:rPr>
  </w:style>
  <w:style w:type="character" w:styleId="afff1">
    <w:name w:val="Subtle Reference"/>
    <w:uiPriority w:val="31"/>
    <w:qFormat/>
    <w:rsid w:val="00C45328"/>
    <w:rPr>
      <w:color w:val="auto"/>
      <w:u w:val="single" w:color="9BBB59"/>
    </w:rPr>
  </w:style>
  <w:style w:type="character" w:styleId="afff2">
    <w:name w:val="Intense Reference"/>
    <w:uiPriority w:val="32"/>
    <w:qFormat/>
    <w:rsid w:val="00C45328"/>
    <w:rPr>
      <w:b/>
      <w:bCs/>
      <w:color w:val="76923C"/>
      <w:u w:val="single" w:color="9BBB59"/>
    </w:rPr>
  </w:style>
  <w:style w:type="character" w:styleId="afff3">
    <w:name w:val="Book Title"/>
    <w:uiPriority w:val="33"/>
    <w:qFormat/>
    <w:rsid w:val="00C45328"/>
    <w:rPr>
      <w:rFonts w:ascii="Cambria" w:eastAsia="Times New Roman" w:hAnsi="Cambria" w:cs="Times New Roman"/>
      <w:b/>
      <w:bCs/>
      <w:i/>
      <w:iCs/>
      <w:color w:val="auto"/>
    </w:rPr>
  </w:style>
  <w:style w:type="paragraph" w:styleId="afff4">
    <w:name w:val="header"/>
    <w:aliases w:val=" Знак4,Знак4, Знак8,ВерхКолонтитул,Знак8"/>
    <w:basedOn w:val="a5"/>
    <w:link w:val="afff5"/>
    <w:unhideWhenUsed/>
    <w:rsid w:val="00C45328"/>
    <w:pPr>
      <w:tabs>
        <w:tab w:val="center" w:pos="4677"/>
        <w:tab w:val="right" w:pos="9355"/>
      </w:tabs>
      <w:ind w:firstLine="680"/>
      <w:jc w:val="both"/>
    </w:pPr>
    <w:rPr>
      <w:lang w:val="x-none" w:eastAsia="x-none"/>
    </w:rPr>
  </w:style>
  <w:style w:type="character" w:customStyle="1" w:styleId="afff5">
    <w:name w:val="Верхний колонтитул Знак"/>
    <w:aliases w:val=" Знак4 Знак,Знак4 Знак, Знак8 Знак,ВерхКолонтитул Знак,Знак8 Знак"/>
    <w:link w:val="afff4"/>
    <w:rsid w:val="00C45328"/>
    <w:rPr>
      <w:sz w:val="24"/>
      <w:szCs w:val="24"/>
    </w:rPr>
  </w:style>
  <w:style w:type="paragraph" w:styleId="afff6">
    <w:name w:val="footer"/>
    <w:aliases w:val=" Знак, Знак6,Знак,Знак6, Знак14,имя файла"/>
    <w:basedOn w:val="a5"/>
    <w:link w:val="afff7"/>
    <w:uiPriority w:val="99"/>
    <w:unhideWhenUsed/>
    <w:rsid w:val="00C45328"/>
    <w:pPr>
      <w:tabs>
        <w:tab w:val="center" w:pos="4677"/>
        <w:tab w:val="right" w:pos="9355"/>
      </w:tabs>
      <w:ind w:firstLine="680"/>
      <w:jc w:val="both"/>
    </w:pPr>
    <w:rPr>
      <w:lang w:val="x-none" w:eastAsia="x-none"/>
    </w:rPr>
  </w:style>
  <w:style w:type="character" w:customStyle="1" w:styleId="afff7">
    <w:name w:val="Нижний колонтитул Знак"/>
    <w:aliases w:val=" Знак Знак, Знак6 Знак,Знак Знак,Знак6 Знак, Знак14 Знак,имя файла Знак"/>
    <w:link w:val="afff6"/>
    <w:uiPriority w:val="99"/>
    <w:rsid w:val="00C45328"/>
    <w:rPr>
      <w:sz w:val="24"/>
      <w:szCs w:val="24"/>
    </w:rPr>
  </w:style>
  <w:style w:type="paragraph" w:styleId="afff8">
    <w:name w:val="List Bullet"/>
    <w:basedOn w:val="a5"/>
    <w:uiPriority w:val="99"/>
    <w:unhideWhenUsed/>
    <w:rsid w:val="00C45328"/>
    <w:pPr>
      <w:spacing w:line="360" w:lineRule="auto"/>
      <w:ind w:left="1571" w:hanging="360"/>
      <w:contextualSpacing/>
      <w:jc w:val="both"/>
    </w:pPr>
  </w:style>
  <w:style w:type="character" w:styleId="afff9">
    <w:name w:val="FollowedHyperlink"/>
    <w:uiPriority w:val="99"/>
    <w:unhideWhenUsed/>
    <w:rsid w:val="00C45328"/>
    <w:rPr>
      <w:color w:val="800080"/>
      <w:u w:val="single"/>
    </w:rPr>
  </w:style>
  <w:style w:type="paragraph" w:styleId="afffa">
    <w:name w:val="TOC Heading"/>
    <w:basedOn w:val="1"/>
    <w:next w:val="a5"/>
    <w:uiPriority w:val="39"/>
    <w:unhideWhenUsed/>
    <w:qFormat/>
    <w:rsid w:val="00C45328"/>
    <w:pPr>
      <w:keepNext w:val="0"/>
      <w:pageBreakBefore w:val="0"/>
      <w:pBdr>
        <w:bottom w:val="single" w:sz="12" w:space="1" w:color="365F91"/>
      </w:pBdr>
      <w:spacing w:before="600" w:after="80" w:line="360" w:lineRule="auto"/>
      <w:ind w:left="0" w:firstLine="680"/>
      <w:outlineLvl w:val="9"/>
    </w:pPr>
    <w:rPr>
      <w:rFonts w:ascii="Cambria" w:hAnsi="Cambria"/>
      <w:caps/>
      <w:color w:val="365F91"/>
      <w:kern w:val="0"/>
      <w:sz w:val="24"/>
      <w:szCs w:val="24"/>
    </w:rPr>
  </w:style>
  <w:style w:type="paragraph" w:styleId="afffb">
    <w:name w:val="Body Text"/>
    <w:aliases w:val=" Знак1 Знак Знак Знак Знак, Знак1 Знак Знак Знак, Знак1 Знак,Знак1 Знак Знак Знак Знак,Знак1 Знак Знак Знак,bt Знак,Основной текст Знак Знак,bt,Îñíîâíîé òåêñò Çíàê Çíàê,Iniiaiie oaeno Ciae Ciae,Body Text Char,Òàáë òåêñò"/>
    <w:basedOn w:val="a5"/>
    <w:link w:val="afffc"/>
    <w:uiPriority w:val="1"/>
    <w:unhideWhenUsed/>
    <w:qFormat/>
    <w:rsid w:val="00C45328"/>
    <w:pPr>
      <w:spacing w:after="120" w:line="360" w:lineRule="auto"/>
      <w:ind w:firstLine="709"/>
      <w:jc w:val="both"/>
    </w:pPr>
    <w:rPr>
      <w:lang w:val="x-none" w:eastAsia="x-none"/>
    </w:rPr>
  </w:style>
  <w:style w:type="character" w:customStyle="1" w:styleId="afffc">
    <w:name w:val="Основной текст Знак"/>
    <w:aliases w:val=" Знак1 Знак Знак Знак Знак Знак, Знак1 Знак Знак Знак Знак1, Знак1 Знак Знак,Знак1 Знак Знак Знак Знак Знак,Знак1 Знак Знак Знак Знак1,bt Знак Знак,Основной текст Знак Знак Знак,bt Знак1,Îñíîâíîé òåêñò Çíàê Çíàê Знак,Òàáë òåêñò Знак"/>
    <w:link w:val="afffb"/>
    <w:uiPriority w:val="1"/>
    <w:rsid w:val="00C45328"/>
    <w:rPr>
      <w:sz w:val="24"/>
      <w:szCs w:val="24"/>
    </w:rPr>
  </w:style>
  <w:style w:type="character" w:styleId="afffd">
    <w:name w:val="Hyperlink"/>
    <w:uiPriority w:val="99"/>
    <w:unhideWhenUsed/>
    <w:rsid w:val="00C45328"/>
    <w:rPr>
      <w:color w:val="0000FF"/>
      <w:u w:val="single"/>
    </w:rPr>
  </w:style>
  <w:style w:type="paragraph" w:styleId="afffe">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f"/>
    <w:uiPriority w:val="99"/>
    <w:rsid w:val="00C45328"/>
    <w:pPr>
      <w:spacing w:before="120" w:after="120" w:line="360" w:lineRule="auto"/>
      <w:jc w:val="both"/>
    </w:pPr>
    <w:rPr>
      <w:rFonts w:ascii="Arial" w:hAnsi="Arial"/>
      <w:sz w:val="20"/>
      <w:szCs w:val="20"/>
      <w:lang w:val="x-none" w:eastAsia="x-none"/>
    </w:rPr>
  </w:style>
  <w:style w:type="character" w:customStyle="1" w:styleId="affff">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link w:val="afffe"/>
    <w:uiPriority w:val="99"/>
    <w:rsid w:val="00C45328"/>
    <w:rPr>
      <w:rFonts w:ascii="Arial" w:hAnsi="Arial"/>
    </w:rPr>
  </w:style>
  <w:style w:type="character" w:styleId="affff0">
    <w:name w:val="footnote reference"/>
    <w:aliases w:val="Знак сноски-FN,Знак сноски 1,Ciae niinee-FN,Referencia nota al pie,Ссылка на сноску 45,Appel note de bas de page,SUPERS,SUPERS1,SUPERS2,fr,Used by Word for Help footnote symbols,FZ,Сноска Сергея,Знак сноски Н,Ciae niinee I,Текст сновски"/>
    <w:uiPriority w:val="99"/>
    <w:qFormat/>
    <w:rsid w:val="00C45328"/>
    <w:rPr>
      <w:vertAlign w:val="superscript"/>
    </w:rPr>
  </w:style>
  <w:style w:type="paragraph" w:styleId="affff1">
    <w:name w:val="Normal (Web)"/>
    <w:aliases w:val="Обычный (Web)1,Обычный (веб)1,Обычный (веб) Знак,Обычный (веб) Знак1,Обычный (веб) Знак Знак"/>
    <w:basedOn w:val="a5"/>
    <w:uiPriority w:val="99"/>
    <w:unhideWhenUsed/>
    <w:qFormat/>
    <w:rsid w:val="00F31BB3"/>
    <w:pPr>
      <w:tabs>
        <w:tab w:val="num" w:pos="0"/>
      </w:tabs>
      <w:spacing w:before="100" w:beforeAutospacing="1" w:after="100" w:afterAutospacing="1"/>
    </w:pPr>
    <w:rPr>
      <w:rFonts w:eastAsia="Calibri"/>
      <w:bCs/>
      <w:color w:val="000000"/>
      <w:kern w:val="24"/>
      <w:lang w:eastAsia="ar-SA"/>
    </w:rPr>
  </w:style>
  <w:style w:type="paragraph" w:styleId="affff2">
    <w:name w:val="Body Text Indent"/>
    <w:basedOn w:val="a5"/>
    <w:link w:val="affff3"/>
    <w:uiPriority w:val="99"/>
    <w:rsid w:val="00CB3486"/>
    <w:pPr>
      <w:spacing w:line="360" w:lineRule="auto"/>
      <w:ind w:firstLine="708"/>
      <w:jc w:val="both"/>
    </w:pPr>
    <w:rPr>
      <w:lang w:val="x-none" w:eastAsia="x-none"/>
    </w:rPr>
  </w:style>
  <w:style w:type="character" w:customStyle="1" w:styleId="affff3">
    <w:name w:val="Основной текст с отступом Знак"/>
    <w:link w:val="affff2"/>
    <w:uiPriority w:val="99"/>
    <w:rsid w:val="00CB3486"/>
    <w:rPr>
      <w:sz w:val="24"/>
      <w:szCs w:val="24"/>
    </w:rPr>
  </w:style>
  <w:style w:type="paragraph" w:styleId="27">
    <w:name w:val="Body Text 2"/>
    <w:aliases w:val=" Знак1,Знак1"/>
    <w:basedOn w:val="a5"/>
    <w:link w:val="28"/>
    <w:rsid w:val="00CB3486"/>
    <w:pPr>
      <w:spacing w:line="360" w:lineRule="auto"/>
      <w:ind w:firstLine="680"/>
      <w:jc w:val="center"/>
    </w:pPr>
    <w:rPr>
      <w:b/>
      <w:bCs/>
      <w:caps/>
      <w:lang w:val="x-none" w:eastAsia="x-none"/>
    </w:rPr>
  </w:style>
  <w:style w:type="character" w:customStyle="1" w:styleId="28">
    <w:name w:val="Основной текст 2 Знак"/>
    <w:aliases w:val=" Знак1 Знак1,Знак1 Знак"/>
    <w:link w:val="27"/>
    <w:rsid w:val="00CB3486"/>
    <w:rPr>
      <w:b/>
      <w:bCs/>
      <w:caps/>
      <w:sz w:val="24"/>
      <w:szCs w:val="24"/>
    </w:rPr>
  </w:style>
  <w:style w:type="numbering" w:styleId="111111">
    <w:name w:val="Outline List 2"/>
    <w:basedOn w:val="a9"/>
    <w:uiPriority w:val="99"/>
    <w:rsid w:val="00CB3486"/>
    <w:pPr>
      <w:numPr>
        <w:numId w:val="6"/>
      </w:numPr>
    </w:pPr>
  </w:style>
  <w:style w:type="character" w:styleId="affff4">
    <w:name w:val="page number"/>
    <w:basedOn w:val="a7"/>
    <w:rsid w:val="00CB3486"/>
  </w:style>
  <w:style w:type="paragraph" w:styleId="29">
    <w:name w:val="Body Text Indent 2"/>
    <w:basedOn w:val="a5"/>
    <w:link w:val="2a"/>
    <w:uiPriority w:val="99"/>
    <w:rsid w:val="00CB3486"/>
    <w:pPr>
      <w:spacing w:after="120" w:line="480" w:lineRule="auto"/>
      <w:ind w:left="283" w:firstLine="680"/>
      <w:jc w:val="both"/>
    </w:pPr>
    <w:rPr>
      <w:lang w:val="x-none" w:eastAsia="x-none"/>
    </w:rPr>
  </w:style>
  <w:style w:type="character" w:customStyle="1" w:styleId="2a">
    <w:name w:val="Основной текст с отступом 2 Знак"/>
    <w:link w:val="29"/>
    <w:uiPriority w:val="99"/>
    <w:rsid w:val="00CB3486"/>
    <w:rPr>
      <w:sz w:val="24"/>
      <w:szCs w:val="24"/>
    </w:rPr>
  </w:style>
  <w:style w:type="numbering" w:styleId="1ai">
    <w:name w:val="Outline List 1"/>
    <w:basedOn w:val="a9"/>
    <w:uiPriority w:val="99"/>
    <w:rsid w:val="00CB3486"/>
    <w:pPr>
      <w:numPr>
        <w:numId w:val="7"/>
      </w:numPr>
    </w:pPr>
  </w:style>
  <w:style w:type="paragraph" w:styleId="32">
    <w:name w:val="Body Text 3"/>
    <w:basedOn w:val="a5"/>
    <w:link w:val="33"/>
    <w:uiPriority w:val="99"/>
    <w:rsid w:val="00CB3486"/>
    <w:pPr>
      <w:spacing w:after="120" w:line="360" w:lineRule="auto"/>
      <w:ind w:firstLine="680"/>
      <w:jc w:val="both"/>
    </w:pPr>
    <w:rPr>
      <w:sz w:val="16"/>
      <w:szCs w:val="16"/>
      <w:lang w:val="x-none" w:eastAsia="x-none"/>
    </w:rPr>
  </w:style>
  <w:style w:type="character" w:customStyle="1" w:styleId="33">
    <w:name w:val="Основной текст 3 Знак"/>
    <w:link w:val="32"/>
    <w:uiPriority w:val="99"/>
    <w:rsid w:val="00CB3486"/>
    <w:rPr>
      <w:sz w:val="16"/>
      <w:szCs w:val="16"/>
    </w:rPr>
  </w:style>
  <w:style w:type="paragraph" w:styleId="34">
    <w:name w:val="Body Text Indent 3"/>
    <w:aliases w:val=" Знак Знак Знак"/>
    <w:basedOn w:val="a5"/>
    <w:link w:val="35"/>
    <w:uiPriority w:val="99"/>
    <w:qFormat/>
    <w:rsid w:val="00CB3486"/>
    <w:pPr>
      <w:spacing w:line="360" w:lineRule="auto"/>
      <w:ind w:left="708" w:firstLine="709"/>
      <w:jc w:val="both"/>
    </w:pPr>
    <w:rPr>
      <w:sz w:val="28"/>
      <w:szCs w:val="28"/>
      <w:lang w:val="x-none" w:eastAsia="x-none"/>
    </w:rPr>
  </w:style>
  <w:style w:type="character" w:customStyle="1" w:styleId="35">
    <w:name w:val="Основной текст с отступом 3 Знак"/>
    <w:aliases w:val=" Знак Знак Знак Знак"/>
    <w:link w:val="34"/>
    <w:uiPriority w:val="99"/>
    <w:rsid w:val="00CB3486"/>
    <w:rPr>
      <w:sz w:val="28"/>
      <w:szCs w:val="28"/>
    </w:rPr>
  </w:style>
  <w:style w:type="paragraph" w:styleId="affff5">
    <w:name w:val="Block Text"/>
    <w:basedOn w:val="a5"/>
    <w:uiPriority w:val="99"/>
    <w:rsid w:val="00CB3486"/>
    <w:pPr>
      <w:spacing w:line="360" w:lineRule="auto"/>
      <w:ind w:left="526" w:right="43" w:firstLine="709"/>
      <w:jc w:val="both"/>
    </w:pPr>
    <w:rPr>
      <w:sz w:val="28"/>
      <w:szCs w:val="28"/>
    </w:rPr>
  </w:style>
  <w:style w:type="character" w:styleId="affff6">
    <w:name w:val="line number"/>
    <w:rsid w:val="00CB3486"/>
    <w:rPr>
      <w:sz w:val="18"/>
      <w:szCs w:val="18"/>
    </w:rPr>
  </w:style>
  <w:style w:type="paragraph" w:styleId="2b">
    <w:name w:val="List 2"/>
    <w:basedOn w:val="a"/>
    <w:uiPriority w:val="99"/>
    <w:rsid w:val="001614C4"/>
  </w:style>
  <w:style w:type="paragraph" w:styleId="36">
    <w:name w:val="List 3"/>
    <w:basedOn w:val="a4"/>
    <w:uiPriority w:val="99"/>
    <w:rsid w:val="00CB3486"/>
    <w:pPr>
      <w:spacing w:after="240" w:line="240" w:lineRule="atLeast"/>
      <w:ind w:left="2160"/>
    </w:pPr>
    <w:rPr>
      <w:rFonts w:ascii="Arial" w:hAnsi="Arial" w:cs="Arial"/>
      <w:snapToGrid/>
      <w:spacing w:val="-5"/>
      <w:sz w:val="20"/>
      <w:szCs w:val="20"/>
      <w:lang w:eastAsia="en-US"/>
    </w:rPr>
  </w:style>
  <w:style w:type="paragraph" w:styleId="42">
    <w:name w:val="List 4"/>
    <w:basedOn w:val="a4"/>
    <w:uiPriority w:val="99"/>
    <w:rsid w:val="00CB3486"/>
    <w:pPr>
      <w:spacing w:after="240" w:line="240" w:lineRule="atLeast"/>
      <w:ind w:left="2520"/>
    </w:pPr>
    <w:rPr>
      <w:rFonts w:ascii="Arial" w:hAnsi="Arial" w:cs="Arial"/>
      <w:snapToGrid/>
      <w:spacing w:val="-5"/>
      <w:sz w:val="20"/>
      <w:szCs w:val="20"/>
      <w:lang w:eastAsia="en-US"/>
    </w:rPr>
  </w:style>
  <w:style w:type="paragraph" w:styleId="52">
    <w:name w:val="List 5"/>
    <w:basedOn w:val="a4"/>
    <w:uiPriority w:val="99"/>
    <w:rsid w:val="00CB3486"/>
    <w:pPr>
      <w:spacing w:after="240" w:line="240" w:lineRule="atLeast"/>
      <w:ind w:left="2880"/>
    </w:pPr>
    <w:rPr>
      <w:rFonts w:ascii="Arial" w:hAnsi="Arial" w:cs="Arial"/>
      <w:snapToGrid/>
      <w:spacing w:val="-5"/>
      <w:sz w:val="20"/>
      <w:szCs w:val="20"/>
      <w:lang w:eastAsia="en-US"/>
    </w:rPr>
  </w:style>
  <w:style w:type="paragraph" w:styleId="2c">
    <w:name w:val="List Bullet 2"/>
    <w:basedOn w:val="afff8"/>
    <w:autoRedefine/>
    <w:uiPriority w:val="99"/>
    <w:rsid w:val="00CB3486"/>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8"/>
    <w:autoRedefine/>
    <w:uiPriority w:val="99"/>
    <w:rsid w:val="00CB3486"/>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8"/>
    <w:autoRedefine/>
    <w:uiPriority w:val="99"/>
    <w:rsid w:val="00CB3486"/>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8"/>
    <w:autoRedefine/>
    <w:uiPriority w:val="99"/>
    <w:rsid w:val="00CB3486"/>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7">
    <w:name w:val="List Continue"/>
    <w:basedOn w:val="a4"/>
    <w:uiPriority w:val="99"/>
    <w:rsid w:val="00CB3486"/>
    <w:pPr>
      <w:spacing w:after="240" w:line="240" w:lineRule="atLeast"/>
      <w:ind w:left="1440"/>
    </w:pPr>
    <w:rPr>
      <w:rFonts w:ascii="Arial" w:hAnsi="Arial" w:cs="Arial"/>
      <w:snapToGrid/>
      <w:spacing w:val="-5"/>
      <w:sz w:val="20"/>
      <w:szCs w:val="20"/>
      <w:lang w:eastAsia="en-US"/>
    </w:rPr>
  </w:style>
  <w:style w:type="paragraph" w:styleId="2d">
    <w:name w:val="List Continue 2"/>
    <w:basedOn w:val="affff7"/>
    <w:uiPriority w:val="99"/>
    <w:rsid w:val="00CB3486"/>
    <w:pPr>
      <w:ind w:left="2160"/>
    </w:pPr>
  </w:style>
  <w:style w:type="paragraph" w:styleId="38">
    <w:name w:val="List Continue 3"/>
    <w:basedOn w:val="affff7"/>
    <w:uiPriority w:val="99"/>
    <w:rsid w:val="00CB3486"/>
    <w:pPr>
      <w:ind w:left="2520"/>
    </w:pPr>
  </w:style>
  <w:style w:type="paragraph" w:styleId="44">
    <w:name w:val="List Continue 4"/>
    <w:basedOn w:val="affff7"/>
    <w:uiPriority w:val="99"/>
    <w:rsid w:val="00CB3486"/>
    <w:pPr>
      <w:ind w:left="2880"/>
    </w:pPr>
  </w:style>
  <w:style w:type="paragraph" w:styleId="54">
    <w:name w:val="List Continue 5"/>
    <w:basedOn w:val="affff7"/>
    <w:uiPriority w:val="99"/>
    <w:rsid w:val="00CB3486"/>
    <w:pPr>
      <w:ind w:left="3240"/>
    </w:pPr>
  </w:style>
  <w:style w:type="paragraph" w:styleId="affff8">
    <w:name w:val="List Number"/>
    <w:basedOn w:val="a5"/>
    <w:uiPriority w:val="99"/>
    <w:rsid w:val="00CB3486"/>
    <w:pPr>
      <w:spacing w:before="100" w:beforeAutospacing="1" w:after="100" w:afterAutospacing="1" w:line="360" w:lineRule="auto"/>
      <w:ind w:firstLine="709"/>
      <w:jc w:val="both"/>
    </w:pPr>
    <w:rPr>
      <w:sz w:val="28"/>
      <w:szCs w:val="28"/>
    </w:rPr>
  </w:style>
  <w:style w:type="paragraph" w:styleId="2e">
    <w:name w:val="List Number 2"/>
    <w:basedOn w:val="affff8"/>
    <w:uiPriority w:val="99"/>
    <w:rsid w:val="00CB3486"/>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8"/>
    <w:uiPriority w:val="99"/>
    <w:rsid w:val="00CB3486"/>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8"/>
    <w:uiPriority w:val="99"/>
    <w:rsid w:val="00CB3486"/>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8"/>
    <w:uiPriority w:val="99"/>
    <w:rsid w:val="00CB3486"/>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9">
    <w:name w:val="Message Header"/>
    <w:basedOn w:val="afffb"/>
    <w:link w:val="affffa"/>
    <w:uiPriority w:val="99"/>
    <w:rsid w:val="00CB3486"/>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a">
    <w:name w:val="Шапка Знак"/>
    <w:link w:val="affff9"/>
    <w:uiPriority w:val="99"/>
    <w:rsid w:val="00CB3486"/>
    <w:rPr>
      <w:rFonts w:ascii="Arial" w:hAnsi="Arial" w:cs="Arial"/>
      <w:sz w:val="22"/>
      <w:szCs w:val="22"/>
      <w:lang w:eastAsia="en-US"/>
    </w:rPr>
  </w:style>
  <w:style w:type="paragraph" w:styleId="affffb">
    <w:name w:val="Normal Indent"/>
    <w:basedOn w:val="a5"/>
    <w:uiPriority w:val="99"/>
    <w:rsid w:val="00CB3486"/>
    <w:pPr>
      <w:spacing w:line="360" w:lineRule="auto"/>
      <w:ind w:left="1440" w:firstLine="709"/>
      <w:jc w:val="both"/>
    </w:pPr>
    <w:rPr>
      <w:rFonts w:ascii="Arial" w:hAnsi="Arial" w:cs="Arial"/>
      <w:spacing w:val="-5"/>
      <w:sz w:val="20"/>
      <w:szCs w:val="20"/>
      <w:lang w:eastAsia="en-US"/>
    </w:rPr>
  </w:style>
  <w:style w:type="paragraph" w:styleId="HTML">
    <w:name w:val="HTML Address"/>
    <w:basedOn w:val="a5"/>
    <w:link w:val="HTML0"/>
    <w:rsid w:val="00CB3486"/>
    <w:pPr>
      <w:spacing w:line="360" w:lineRule="auto"/>
      <w:ind w:left="1080" w:firstLine="709"/>
      <w:jc w:val="both"/>
    </w:pPr>
    <w:rPr>
      <w:rFonts w:ascii="Arial" w:hAnsi="Arial"/>
      <w:i/>
      <w:iCs/>
      <w:spacing w:val="-5"/>
      <w:sz w:val="20"/>
      <w:szCs w:val="20"/>
      <w:lang w:val="x-none" w:eastAsia="en-US"/>
    </w:rPr>
  </w:style>
  <w:style w:type="character" w:customStyle="1" w:styleId="HTML0">
    <w:name w:val="Адрес HTML Знак"/>
    <w:link w:val="HTML"/>
    <w:rsid w:val="00CB3486"/>
    <w:rPr>
      <w:rFonts w:ascii="Arial" w:hAnsi="Arial" w:cs="Arial"/>
      <w:i/>
      <w:iCs/>
      <w:spacing w:val="-5"/>
      <w:lang w:eastAsia="en-US"/>
    </w:rPr>
  </w:style>
  <w:style w:type="paragraph" w:styleId="affffc">
    <w:name w:val="envelope address"/>
    <w:basedOn w:val="a5"/>
    <w:uiPriority w:val="99"/>
    <w:rsid w:val="00CB3486"/>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rsid w:val="00CB3486"/>
    <w:rPr>
      <w:lang w:val="ru-RU"/>
    </w:rPr>
  </w:style>
  <w:style w:type="paragraph" w:styleId="affffd">
    <w:name w:val="Date"/>
    <w:basedOn w:val="a5"/>
    <w:next w:val="a5"/>
    <w:link w:val="affffe"/>
    <w:uiPriority w:val="99"/>
    <w:rsid w:val="00CB3486"/>
    <w:pPr>
      <w:spacing w:line="360" w:lineRule="auto"/>
      <w:ind w:left="1080" w:firstLine="709"/>
      <w:jc w:val="both"/>
    </w:pPr>
    <w:rPr>
      <w:rFonts w:ascii="Arial" w:hAnsi="Arial"/>
      <w:spacing w:val="-5"/>
      <w:sz w:val="20"/>
      <w:szCs w:val="20"/>
      <w:lang w:val="x-none" w:eastAsia="en-US"/>
    </w:rPr>
  </w:style>
  <w:style w:type="character" w:customStyle="1" w:styleId="affffe">
    <w:name w:val="Дата Знак"/>
    <w:link w:val="affffd"/>
    <w:uiPriority w:val="99"/>
    <w:rsid w:val="00CB3486"/>
    <w:rPr>
      <w:rFonts w:ascii="Arial" w:hAnsi="Arial" w:cs="Arial"/>
      <w:spacing w:val="-5"/>
      <w:lang w:eastAsia="en-US"/>
    </w:rPr>
  </w:style>
  <w:style w:type="paragraph" w:styleId="afffff">
    <w:name w:val="Note Heading"/>
    <w:basedOn w:val="a5"/>
    <w:next w:val="a5"/>
    <w:link w:val="afffff0"/>
    <w:uiPriority w:val="99"/>
    <w:rsid w:val="00CB3486"/>
    <w:pPr>
      <w:spacing w:line="360" w:lineRule="auto"/>
      <w:ind w:left="1080" w:firstLine="709"/>
      <w:jc w:val="both"/>
    </w:pPr>
    <w:rPr>
      <w:rFonts w:ascii="Arial" w:hAnsi="Arial"/>
      <w:spacing w:val="-5"/>
      <w:sz w:val="20"/>
      <w:szCs w:val="20"/>
      <w:lang w:val="x-none" w:eastAsia="en-US"/>
    </w:rPr>
  </w:style>
  <w:style w:type="character" w:customStyle="1" w:styleId="afffff0">
    <w:name w:val="Заголовок записки Знак"/>
    <w:link w:val="afffff"/>
    <w:uiPriority w:val="99"/>
    <w:rsid w:val="00CB3486"/>
    <w:rPr>
      <w:rFonts w:ascii="Arial" w:hAnsi="Arial" w:cs="Arial"/>
      <w:spacing w:val="-5"/>
      <w:lang w:eastAsia="en-US"/>
    </w:rPr>
  </w:style>
  <w:style w:type="character" w:styleId="HTML2">
    <w:name w:val="HTML Keyboard"/>
    <w:rsid w:val="00CB3486"/>
    <w:rPr>
      <w:rFonts w:ascii="Courier New" w:hAnsi="Courier New" w:cs="Courier New"/>
      <w:sz w:val="20"/>
      <w:szCs w:val="20"/>
      <w:lang w:val="ru-RU"/>
    </w:rPr>
  </w:style>
  <w:style w:type="character" w:styleId="HTML3">
    <w:name w:val="HTML Code"/>
    <w:rsid w:val="00CB3486"/>
    <w:rPr>
      <w:rFonts w:ascii="Courier New" w:hAnsi="Courier New" w:cs="Courier New"/>
      <w:sz w:val="20"/>
      <w:szCs w:val="20"/>
      <w:lang w:val="ru-RU"/>
    </w:rPr>
  </w:style>
  <w:style w:type="paragraph" w:styleId="afffff1">
    <w:name w:val="Body Text First Indent"/>
    <w:basedOn w:val="afffb"/>
    <w:link w:val="afffff2"/>
    <w:uiPriority w:val="99"/>
    <w:rsid w:val="00CB3486"/>
    <w:pPr>
      <w:ind w:left="1080" w:firstLine="210"/>
    </w:pPr>
    <w:rPr>
      <w:rFonts w:ascii="Arial" w:hAnsi="Arial"/>
      <w:spacing w:val="-5"/>
      <w:lang w:eastAsia="en-US"/>
    </w:rPr>
  </w:style>
  <w:style w:type="character" w:customStyle="1" w:styleId="afffff2">
    <w:name w:val="Красная строка Знак"/>
    <w:link w:val="afffff1"/>
    <w:uiPriority w:val="99"/>
    <w:rsid w:val="00CB3486"/>
    <w:rPr>
      <w:rFonts w:ascii="Arial" w:hAnsi="Arial" w:cs="Arial"/>
      <w:spacing w:val="-5"/>
      <w:sz w:val="24"/>
      <w:szCs w:val="24"/>
      <w:lang w:eastAsia="en-US"/>
    </w:rPr>
  </w:style>
  <w:style w:type="paragraph" w:styleId="2f">
    <w:name w:val="Body Text First Indent 2"/>
    <w:basedOn w:val="affff2"/>
    <w:link w:val="2f0"/>
    <w:uiPriority w:val="99"/>
    <w:rsid w:val="00CB3486"/>
    <w:pPr>
      <w:spacing w:after="120"/>
      <w:ind w:left="283" w:firstLine="210"/>
      <w:jc w:val="left"/>
    </w:pPr>
    <w:rPr>
      <w:rFonts w:ascii="Arial" w:hAnsi="Arial"/>
      <w:spacing w:val="-5"/>
      <w:lang w:eastAsia="en-US"/>
    </w:rPr>
  </w:style>
  <w:style w:type="character" w:customStyle="1" w:styleId="2f0">
    <w:name w:val="Красная строка 2 Знак"/>
    <w:link w:val="2f"/>
    <w:uiPriority w:val="99"/>
    <w:rsid w:val="00CB3486"/>
    <w:rPr>
      <w:rFonts w:ascii="Arial" w:hAnsi="Arial" w:cs="Arial"/>
      <w:spacing w:val="-5"/>
      <w:sz w:val="24"/>
      <w:szCs w:val="24"/>
      <w:lang w:eastAsia="en-US"/>
    </w:rPr>
  </w:style>
  <w:style w:type="character" w:styleId="HTML4">
    <w:name w:val="HTML Sample"/>
    <w:rsid w:val="00CB3486"/>
    <w:rPr>
      <w:rFonts w:ascii="Courier New" w:hAnsi="Courier New" w:cs="Courier New"/>
      <w:lang w:val="ru-RU"/>
    </w:rPr>
  </w:style>
  <w:style w:type="paragraph" w:styleId="2f1">
    <w:name w:val="envelope return"/>
    <w:basedOn w:val="a5"/>
    <w:uiPriority w:val="99"/>
    <w:rsid w:val="00CB3486"/>
    <w:pPr>
      <w:spacing w:line="360" w:lineRule="auto"/>
      <w:ind w:left="1080" w:firstLine="709"/>
      <w:jc w:val="both"/>
    </w:pPr>
    <w:rPr>
      <w:rFonts w:ascii="Arial" w:hAnsi="Arial" w:cs="Arial"/>
      <w:spacing w:val="-5"/>
      <w:sz w:val="20"/>
      <w:szCs w:val="20"/>
      <w:lang w:eastAsia="en-US"/>
    </w:rPr>
  </w:style>
  <w:style w:type="character" w:styleId="HTML5">
    <w:name w:val="HTML Definition"/>
    <w:rsid w:val="00CB3486"/>
    <w:rPr>
      <w:i/>
      <w:iCs/>
      <w:lang w:val="ru-RU"/>
    </w:rPr>
  </w:style>
  <w:style w:type="character" w:styleId="HTML6">
    <w:name w:val="HTML Variable"/>
    <w:rsid w:val="00CB3486"/>
    <w:rPr>
      <w:i/>
      <w:iCs/>
      <w:lang w:val="ru-RU"/>
    </w:rPr>
  </w:style>
  <w:style w:type="character" w:styleId="HTML7">
    <w:name w:val="HTML Typewriter"/>
    <w:rsid w:val="00CB3486"/>
    <w:rPr>
      <w:rFonts w:ascii="Courier New" w:hAnsi="Courier New" w:cs="Courier New"/>
      <w:sz w:val="20"/>
      <w:szCs w:val="20"/>
      <w:lang w:val="ru-RU"/>
    </w:rPr>
  </w:style>
  <w:style w:type="paragraph" w:styleId="afffff3">
    <w:name w:val="Signature"/>
    <w:basedOn w:val="a5"/>
    <w:link w:val="afffff4"/>
    <w:uiPriority w:val="99"/>
    <w:rsid w:val="00CB3486"/>
    <w:pPr>
      <w:spacing w:line="360" w:lineRule="auto"/>
      <w:ind w:left="4252" w:firstLine="709"/>
      <w:jc w:val="both"/>
    </w:pPr>
    <w:rPr>
      <w:rFonts w:ascii="Arial" w:hAnsi="Arial"/>
      <w:spacing w:val="-5"/>
      <w:sz w:val="20"/>
      <w:szCs w:val="20"/>
      <w:lang w:val="x-none" w:eastAsia="en-US"/>
    </w:rPr>
  </w:style>
  <w:style w:type="character" w:customStyle="1" w:styleId="afffff4">
    <w:name w:val="Подпись Знак"/>
    <w:link w:val="afffff3"/>
    <w:uiPriority w:val="99"/>
    <w:rsid w:val="00CB3486"/>
    <w:rPr>
      <w:rFonts w:ascii="Arial" w:hAnsi="Arial" w:cs="Arial"/>
      <w:spacing w:val="-5"/>
      <w:lang w:eastAsia="en-US"/>
    </w:rPr>
  </w:style>
  <w:style w:type="paragraph" w:styleId="afffff5">
    <w:name w:val="Salutation"/>
    <w:basedOn w:val="a5"/>
    <w:next w:val="a5"/>
    <w:link w:val="afffff6"/>
    <w:uiPriority w:val="99"/>
    <w:rsid w:val="00CB3486"/>
    <w:pPr>
      <w:spacing w:line="360" w:lineRule="auto"/>
      <w:ind w:left="1080" w:firstLine="709"/>
      <w:jc w:val="both"/>
    </w:pPr>
    <w:rPr>
      <w:rFonts w:ascii="Arial" w:hAnsi="Arial"/>
      <w:spacing w:val="-5"/>
      <w:sz w:val="20"/>
      <w:szCs w:val="20"/>
      <w:lang w:val="x-none" w:eastAsia="en-US"/>
    </w:rPr>
  </w:style>
  <w:style w:type="character" w:customStyle="1" w:styleId="afffff6">
    <w:name w:val="Приветствие Знак"/>
    <w:link w:val="afffff5"/>
    <w:uiPriority w:val="99"/>
    <w:rsid w:val="00CB3486"/>
    <w:rPr>
      <w:rFonts w:ascii="Arial" w:hAnsi="Arial" w:cs="Arial"/>
      <w:spacing w:val="-5"/>
      <w:lang w:eastAsia="en-US"/>
    </w:rPr>
  </w:style>
  <w:style w:type="paragraph" w:styleId="afffff7">
    <w:name w:val="Closing"/>
    <w:basedOn w:val="a5"/>
    <w:link w:val="afffff8"/>
    <w:uiPriority w:val="99"/>
    <w:rsid w:val="00CB3486"/>
    <w:pPr>
      <w:spacing w:line="360" w:lineRule="auto"/>
      <w:ind w:left="4252" w:firstLine="709"/>
      <w:jc w:val="both"/>
    </w:pPr>
    <w:rPr>
      <w:rFonts w:ascii="Arial" w:hAnsi="Arial"/>
      <w:spacing w:val="-5"/>
      <w:sz w:val="20"/>
      <w:szCs w:val="20"/>
      <w:lang w:val="x-none" w:eastAsia="en-US"/>
    </w:rPr>
  </w:style>
  <w:style w:type="character" w:customStyle="1" w:styleId="afffff8">
    <w:name w:val="Прощание Знак"/>
    <w:link w:val="afffff7"/>
    <w:uiPriority w:val="99"/>
    <w:rsid w:val="00CB3486"/>
    <w:rPr>
      <w:rFonts w:ascii="Arial" w:hAnsi="Arial" w:cs="Arial"/>
      <w:spacing w:val="-5"/>
      <w:lang w:eastAsia="en-US"/>
    </w:rPr>
  </w:style>
  <w:style w:type="paragraph" w:styleId="HTML8">
    <w:name w:val="HTML Preformatted"/>
    <w:basedOn w:val="a5"/>
    <w:link w:val="HTML9"/>
    <w:uiPriority w:val="99"/>
    <w:rsid w:val="00CB3486"/>
    <w:pPr>
      <w:spacing w:line="360" w:lineRule="auto"/>
      <w:ind w:left="1080" w:firstLine="709"/>
      <w:jc w:val="both"/>
    </w:pPr>
    <w:rPr>
      <w:rFonts w:ascii="Courier New" w:hAnsi="Courier New"/>
      <w:spacing w:val="-5"/>
      <w:sz w:val="20"/>
      <w:szCs w:val="20"/>
      <w:lang w:val="x-none" w:eastAsia="en-US"/>
    </w:rPr>
  </w:style>
  <w:style w:type="character" w:customStyle="1" w:styleId="HTML9">
    <w:name w:val="Стандартный HTML Знак"/>
    <w:link w:val="HTML8"/>
    <w:uiPriority w:val="99"/>
    <w:rsid w:val="00CB3486"/>
    <w:rPr>
      <w:rFonts w:ascii="Courier New" w:hAnsi="Courier New" w:cs="Courier New"/>
      <w:spacing w:val="-5"/>
      <w:lang w:eastAsia="en-US"/>
    </w:rPr>
  </w:style>
  <w:style w:type="paragraph" w:styleId="afffff9">
    <w:name w:val="Plain Text"/>
    <w:basedOn w:val="a5"/>
    <w:link w:val="afffffa"/>
    <w:uiPriority w:val="99"/>
    <w:rsid w:val="00CB3486"/>
    <w:pPr>
      <w:spacing w:line="360" w:lineRule="auto"/>
      <w:ind w:left="1080" w:firstLine="709"/>
      <w:jc w:val="both"/>
    </w:pPr>
    <w:rPr>
      <w:rFonts w:ascii="Courier New" w:hAnsi="Courier New"/>
      <w:spacing w:val="-5"/>
      <w:sz w:val="20"/>
      <w:szCs w:val="20"/>
      <w:lang w:val="x-none" w:eastAsia="en-US"/>
    </w:rPr>
  </w:style>
  <w:style w:type="character" w:customStyle="1" w:styleId="afffffa">
    <w:name w:val="Текст Знак"/>
    <w:link w:val="afffff9"/>
    <w:uiPriority w:val="99"/>
    <w:rsid w:val="00CB3486"/>
    <w:rPr>
      <w:rFonts w:ascii="Courier New" w:hAnsi="Courier New" w:cs="Courier New"/>
      <w:spacing w:val="-5"/>
      <w:lang w:eastAsia="en-US"/>
    </w:rPr>
  </w:style>
  <w:style w:type="character" w:styleId="HTMLa">
    <w:name w:val="HTML Cite"/>
    <w:rsid w:val="00CB3486"/>
    <w:rPr>
      <w:i/>
      <w:iCs/>
      <w:lang w:val="ru-RU"/>
    </w:rPr>
  </w:style>
  <w:style w:type="paragraph" w:styleId="afffffb">
    <w:name w:val="E-mail Signature"/>
    <w:basedOn w:val="a5"/>
    <w:link w:val="afffffc"/>
    <w:uiPriority w:val="99"/>
    <w:rsid w:val="00CB3486"/>
    <w:pPr>
      <w:spacing w:line="360" w:lineRule="auto"/>
      <w:ind w:left="1080" w:firstLine="709"/>
      <w:jc w:val="both"/>
    </w:pPr>
    <w:rPr>
      <w:rFonts w:ascii="Arial" w:hAnsi="Arial"/>
      <w:spacing w:val="-5"/>
      <w:sz w:val="20"/>
      <w:szCs w:val="20"/>
      <w:lang w:val="x-none" w:eastAsia="en-US"/>
    </w:rPr>
  </w:style>
  <w:style w:type="character" w:customStyle="1" w:styleId="afffffc">
    <w:name w:val="Электронная подпись Знак"/>
    <w:link w:val="afffffb"/>
    <w:uiPriority w:val="99"/>
    <w:rsid w:val="00CB3486"/>
    <w:rPr>
      <w:rFonts w:ascii="Arial" w:hAnsi="Arial" w:cs="Arial"/>
      <w:spacing w:val="-5"/>
      <w:lang w:eastAsia="en-US"/>
    </w:rPr>
  </w:style>
  <w:style w:type="table" w:styleId="-1">
    <w:name w:val="Table Web 1"/>
    <w:basedOn w:val="a8"/>
    <w:rsid w:val="00CB34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CB34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CB34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d">
    <w:name w:val="Table Elegant"/>
    <w:basedOn w:val="a8"/>
    <w:rsid w:val="00CB34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8"/>
    <w:rsid w:val="00CB34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Subtle 2"/>
    <w:basedOn w:val="a8"/>
    <w:rsid w:val="00CB34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8"/>
    <w:rsid w:val="00CB34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8"/>
    <w:rsid w:val="00CB34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8"/>
    <w:rsid w:val="00CB34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CB34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3D effects 1"/>
    <w:basedOn w:val="a8"/>
    <w:rsid w:val="00CB34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8"/>
    <w:rsid w:val="00CB34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8"/>
    <w:rsid w:val="00CB34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b">
    <w:name w:val="Table Simple 1"/>
    <w:basedOn w:val="a8"/>
    <w:rsid w:val="00CB34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8"/>
    <w:rsid w:val="00CB34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8"/>
    <w:rsid w:val="00CB34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Grid 1"/>
    <w:basedOn w:val="a8"/>
    <w:rsid w:val="00CB34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8"/>
    <w:rsid w:val="00CB34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8"/>
    <w:rsid w:val="00CB34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CB34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CB34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CB34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8"/>
    <w:rsid w:val="00CB34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CB34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Table Contemporary"/>
    <w:basedOn w:val="a8"/>
    <w:rsid w:val="00CB34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
    <w:name w:val="Table Professional"/>
    <w:basedOn w:val="a8"/>
    <w:rsid w:val="00CB34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0">
    <w:name w:val="Outline List 3"/>
    <w:basedOn w:val="a9"/>
    <w:rsid w:val="00CB3486"/>
  </w:style>
  <w:style w:type="table" w:styleId="1d">
    <w:name w:val="Table Columns 1"/>
    <w:basedOn w:val="a8"/>
    <w:rsid w:val="00CB34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8"/>
    <w:rsid w:val="00CB34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8"/>
    <w:rsid w:val="00CB34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CB34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CB34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CB34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CB34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CB34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CB34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CB34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CB34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CB34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CB34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1">
    <w:name w:val="Table Theme"/>
    <w:basedOn w:val="a8"/>
    <w:rsid w:val="00CB3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8"/>
    <w:rsid w:val="00CB34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8"/>
    <w:rsid w:val="00CB34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8"/>
    <w:rsid w:val="00CB34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2">
    <w:name w:val="endnote text"/>
    <w:basedOn w:val="a5"/>
    <w:link w:val="affffff3"/>
    <w:uiPriority w:val="99"/>
    <w:rsid w:val="00CB3486"/>
    <w:pPr>
      <w:spacing w:line="360" w:lineRule="auto"/>
      <w:ind w:firstLine="680"/>
      <w:jc w:val="both"/>
    </w:pPr>
    <w:rPr>
      <w:sz w:val="20"/>
      <w:szCs w:val="20"/>
    </w:rPr>
  </w:style>
  <w:style w:type="character" w:customStyle="1" w:styleId="affffff3">
    <w:name w:val="Текст концевой сноски Знак"/>
    <w:basedOn w:val="a7"/>
    <w:link w:val="affffff2"/>
    <w:uiPriority w:val="99"/>
    <w:rsid w:val="00CB3486"/>
  </w:style>
  <w:style w:type="character" w:styleId="affffff4">
    <w:name w:val="endnote reference"/>
    <w:uiPriority w:val="99"/>
    <w:rsid w:val="00CB3486"/>
    <w:rPr>
      <w:vertAlign w:val="superscript"/>
    </w:rPr>
  </w:style>
  <w:style w:type="table" w:styleId="2-5">
    <w:name w:val="Medium Shading 2 Accent 5"/>
    <w:basedOn w:val="a8"/>
    <w:uiPriority w:val="64"/>
    <w:rsid w:val="00CB3486"/>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character" w:customStyle="1" w:styleId="15">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Заг 1 Знак"/>
    <w:link w:val="1"/>
    <w:rsid w:val="00BC57AD"/>
    <w:rPr>
      <w:rFonts w:ascii="Tahoma" w:hAnsi="Tahoma" w:cs="Tahoma"/>
      <w:bCs/>
      <w:kern w:val="32"/>
      <w:sz w:val="28"/>
      <w:szCs w:val="28"/>
    </w:rPr>
  </w:style>
  <w:style w:type="character" w:customStyle="1" w:styleId="22">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 Знак2 Знак, Знак2 Знак Знак Знак Знак, Знак2 Знак1 Знак"/>
    <w:link w:val="21"/>
    <w:uiPriority w:val="9"/>
    <w:rsid w:val="001B54D6"/>
    <w:rPr>
      <w:rFonts w:ascii="Tahoma" w:hAnsi="Tahoma" w:cs="Tahoma"/>
      <w:bCs/>
      <w:iCs/>
      <w:sz w:val="28"/>
      <w:szCs w:val="28"/>
      <w:lang w:eastAsia="x-none"/>
    </w:rPr>
  </w:style>
  <w:style w:type="character" w:customStyle="1" w:styleId="30">
    <w:name w:val="Заголовок 3 Знак"/>
    <w:aliases w:val="Знак3 Знак Знак,Знак3 Знак1,Знак3 Знак Знак Знак Знак,ПодЗаголовок Знак,Заголовок 31 Знак, Знак3 Знак, Знак3 Знак Знак Знак Знак,Знак14 Знак,footer Знак,heading 3 Знак,Загол 1.1.1 ЯНАО Знак,П2 Знак,Подраздел Знак,Подраздел1 Знак"/>
    <w:link w:val="3"/>
    <w:rsid w:val="00FF34C3"/>
    <w:rPr>
      <w:rFonts w:ascii="Tahoma" w:hAnsi="Tahoma" w:cs="Tahoma"/>
      <w:b/>
      <w:bCs/>
      <w:iCs/>
      <w:sz w:val="24"/>
      <w:szCs w:val="24"/>
      <w:lang w:val="x-none" w:eastAsia="x-none"/>
    </w:rPr>
  </w:style>
  <w:style w:type="character" w:customStyle="1" w:styleId="50">
    <w:name w:val="Заголовок 5 Знак"/>
    <w:aliases w:val="H5 Знак,h5 Знак,h51 Знак,H51 Знак,h52 Знак,EIA H5 Знак,Underline Знак,Bold Знак,Bold Underline Знак,- 2.1.1.1.1 Знак,обычный Знак,Heading 5 NOT IN USE Знак,H52 Знак,h53 Знак,h511 Знак,H511 Знак,h521 Знак,EIA H51 Знак,Underline1 Знак"/>
    <w:link w:val="5"/>
    <w:rsid w:val="00A01E86"/>
    <w:rPr>
      <w:b/>
      <w:bCs/>
      <w:iCs/>
      <w:sz w:val="22"/>
      <w:szCs w:val="22"/>
      <w:lang w:val="x-none" w:eastAsia="x-none"/>
    </w:rPr>
  </w:style>
  <w:style w:type="character" w:customStyle="1" w:styleId="af">
    <w:name w:val="Текст выноски Знак"/>
    <w:aliases w:val=" Знак5 Знак,Знак5 Знак"/>
    <w:link w:val="ae"/>
    <w:uiPriority w:val="99"/>
    <w:qFormat/>
    <w:rsid w:val="00A01E86"/>
    <w:rPr>
      <w:rFonts w:ascii="Tahoma" w:hAnsi="Tahoma" w:cs="Courier New"/>
      <w:sz w:val="16"/>
      <w:szCs w:val="16"/>
    </w:rPr>
  </w:style>
  <w:style w:type="paragraph" w:customStyle="1" w:styleId="affffff5">
    <w:name w:val="Îáû÷íûé"/>
    <w:uiPriority w:val="99"/>
    <w:rsid w:val="00A01E86"/>
    <w:rPr>
      <w:sz w:val="28"/>
    </w:rPr>
  </w:style>
  <w:style w:type="paragraph" w:customStyle="1" w:styleId="S">
    <w:name w:val="S_Обычный"/>
    <w:basedOn w:val="a5"/>
    <w:link w:val="S0"/>
    <w:qFormat/>
    <w:rsid w:val="0078428F"/>
    <w:pPr>
      <w:spacing w:before="120" w:after="60"/>
      <w:ind w:firstLine="567"/>
      <w:jc w:val="both"/>
    </w:pPr>
    <w:rPr>
      <w:lang w:val="x-none" w:eastAsia="ar-SA"/>
    </w:rPr>
  </w:style>
  <w:style w:type="character" w:customStyle="1" w:styleId="S0">
    <w:name w:val="S_Обычный Знак"/>
    <w:link w:val="S"/>
    <w:rsid w:val="0078428F"/>
    <w:rPr>
      <w:sz w:val="24"/>
      <w:szCs w:val="24"/>
      <w:lang w:eastAsia="ar-SA"/>
    </w:rPr>
  </w:style>
  <w:style w:type="paragraph" w:customStyle="1" w:styleId="S5">
    <w:name w:val="S_Титульный"/>
    <w:basedOn w:val="a5"/>
    <w:uiPriority w:val="99"/>
    <w:rsid w:val="00060D76"/>
    <w:pPr>
      <w:spacing w:line="360" w:lineRule="auto"/>
      <w:ind w:left="3240"/>
      <w:jc w:val="right"/>
    </w:pPr>
    <w:rPr>
      <w:b/>
      <w:sz w:val="32"/>
      <w:szCs w:val="32"/>
    </w:rPr>
  </w:style>
  <w:style w:type="paragraph" w:customStyle="1" w:styleId="affffff6">
    <w:name w:val="ТЕКСТ ГРАД"/>
    <w:basedOn w:val="a5"/>
    <w:link w:val="affffff7"/>
    <w:qFormat/>
    <w:rsid w:val="00060D76"/>
    <w:pPr>
      <w:spacing w:line="360" w:lineRule="auto"/>
      <w:ind w:firstLine="709"/>
      <w:jc w:val="both"/>
    </w:pPr>
    <w:rPr>
      <w:lang w:val="x-none" w:eastAsia="x-none"/>
    </w:rPr>
  </w:style>
  <w:style w:type="character" w:customStyle="1" w:styleId="affffff7">
    <w:name w:val="ТЕКСТ ГРАД Знак"/>
    <w:link w:val="affffff6"/>
    <w:rsid w:val="00060D76"/>
    <w:rPr>
      <w:sz w:val="24"/>
      <w:szCs w:val="24"/>
    </w:rPr>
  </w:style>
  <w:style w:type="paragraph" w:customStyle="1" w:styleId="affffff8">
    <w:name w:val="ООО  «Институт Территориального Планирования"/>
    <w:basedOn w:val="a5"/>
    <w:link w:val="affffff9"/>
    <w:qFormat/>
    <w:rsid w:val="00060D76"/>
    <w:pPr>
      <w:spacing w:line="360" w:lineRule="auto"/>
      <w:ind w:left="709"/>
      <w:jc w:val="right"/>
    </w:pPr>
    <w:rPr>
      <w:lang w:val="x-none" w:eastAsia="x-none"/>
    </w:rPr>
  </w:style>
  <w:style w:type="character" w:customStyle="1" w:styleId="affffff9">
    <w:name w:val="ООО  «Институт Территориального Планирования Знак"/>
    <w:link w:val="affffff8"/>
    <w:rsid w:val="00060D76"/>
    <w:rPr>
      <w:sz w:val="24"/>
      <w:szCs w:val="24"/>
    </w:rPr>
  </w:style>
  <w:style w:type="paragraph" w:customStyle="1" w:styleId="S6">
    <w:name w:val="S_Обычный в таблице"/>
    <w:basedOn w:val="a5"/>
    <w:link w:val="S7"/>
    <w:rsid w:val="00060D76"/>
    <w:pPr>
      <w:spacing w:line="360" w:lineRule="auto"/>
      <w:jc w:val="center"/>
    </w:pPr>
    <w:rPr>
      <w:lang w:val="x-none" w:eastAsia="x-none"/>
    </w:rPr>
  </w:style>
  <w:style w:type="character" w:customStyle="1" w:styleId="S7">
    <w:name w:val="S_Обычный в таблице Знак"/>
    <w:link w:val="S6"/>
    <w:rsid w:val="00060D76"/>
    <w:rPr>
      <w:sz w:val="24"/>
      <w:szCs w:val="24"/>
    </w:rPr>
  </w:style>
  <w:style w:type="character" w:customStyle="1" w:styleId="af8">
    <w:name w:val="Текст примечания Знак"/>
    <w:basedOn w:val="a7"/>
    <w:link w:val="af7"/>
    <w:uiPriority w:val="99"/>
    <w:qFormat/>
    <w:rsid w:val="00F24AA3"/>
  </w:style>
  <w:style w:type="character" w:styleId="affffffa">
    <w:name w:val="Placeholder Text"/>
    <w:uiPriority w:val="99"/>
    <w:semiHidden/>
    <w:rsid w:val="002D2CBA"/>
    <w:rPr>
      <w:color w:val="808080"/>
    </w:rPr>
  </w:style>
  <w:style w:type="paragraph" w:styleId="affffffb">
    <w:name w:val="Revision"/>
    <w:hidden/>
    <w:uiPriority w:val="99"/>
    <w:semiHidden/>
    <w:rsid w:val="002D2CBA"/>
    <w:rPr>
      <w:sz w:val="24"/>
      <w:szCs w:val="24"/>
    </w:rPr>
  </w:style>
  <w:style w:type="character" w:customStyle="1" w:styleId="40">
    <w:name w:val="Заголовок 4 Знак"/>
    <w:aliases w:val="ПОДЗАГОЛОВКИ Знак,Заг 4 Знак,H41 Знак,Подпункт Знак,EIA H4 Знак,- 1.1.1.1 Знак,- 11 Знак,- 13 Знак,13 Знак,- 14 Знак,14 Знак,H411 Знак,Подпункт1 Знак,EIA H41 Знак,- 1.1.1.11 Знак,- 111 Знак,- 131 Знак,131 Знак,- 141 Знак,141 Знак"/>
    <w:link w:val="4"/>
    <w:rsid w:val="00D24BF0"/>
    <w:rPr>
      <w:b/>
      <w:bCs/>
      <w:sz w:val="24"/>
      <w:szCs w:val="24"/>
      <w:lang w:val="x-none" w:eastAsia="x-none"/>
    </w:rPr>
  </w:style>
  <w:style w:type="character" w:customStyle="1" w:styleId="60">
    <w:name w:val="Заголовок 6 Знак"/>
    <w:link w:val="6"/>
    <w:rsid w:val="00592EAC"/>
    <w:rPr>
      <w:b/>
      <w:bCs/>
      <w:sz w:val="22"/>
      <w:szCs w:val="22"/>
      <w:lang w:val="x-none" w:eastAsia="x-none"/>
    </w:rPr>
  </w:style>
  <w:style w:type="character" w:customStyle="1" w:styleId="70">
    <w:name w:val="Заголовок 7 Знак"/>
    <w:aliases w:val="Заголовок x.x Знак1"/>
    <w:link w:val="7"/>
    <w:rsid w:val="00592EAC"/>
    <w:rPr>
      <w:sz w:val="24"/>
      <w:szCs w:val="24"/>
      <w:lang w:val="x-none" w:eastAsia="x-none"/>
    </w:rPr>
  </w:style>
  <w:style w:type="character" w:customStyle="1" w:styleId="80">
    <w:name w:val="Заголовок 8 Знак"/>
    <w:link w:val="8"/>
    <w:rsid w:val="00592EAC"/>
    <w:rPr>
      <w:i/>
      <w:iCs/>
      <w:sz w:val="24"/>
      <w:szCs w:val="24"/>
      <w:lang w:val="x-none" w:eastAsia="x-none"/>
    </w:rPr>
  </w:style>
  <w:style w:type="character" w:customStyle="1" w:styleId="90">
    <w:name w:val="Заголовок 9 Знак"/>
    <w:link w:val="9"/>
    <w:rsid w:val="00592EAC"/>
    <w:rPr>
      <w:rFonts w:ascii="Arial" w:hAnsi="Arial"/>
      <w:sz w:val="22"/>
      <w:szCs w:val="22"/>
      <w:lang w:val="x-none" w:eastAsia="x-none"/>
    </w:rPr>
  </w:style>
  <w:style w:type="character" w:customStyle="1" w:styleId="afa">
    <w:name w:val="Тема примечания Знак"/>
    <w:link w:val="af9"/>
    <w:uiPriority w:val="99"/>
    <w:semiHidden/>
    <w:rsid w:val="00592EAC"/>
    <w:rPr>
      <w:b/>
      <w:bCs/>
    </w:rPr>
  </w:style>
  <w:style w:type="character" w:customStyle="1" w:styleId="afd">
    <w:name w:val="Схема документа Знак"/>
    <w:link w:val="afc"/>
    <w:uiPriority w:val="99"/>
    <w:semiHidden/>
    <w:rsid w:val="00592EAC"/>
    <w:rPr>
      <w:rFonts w:ascii="Tahoma" w:hAnsi="Tahoma"/>
      <w:sz w:val="24"/>
      <w:shd w:val="clear" w:color="auto" w:fill="000080"/>
    </w:rPr>
  </w:style>
  <w:style w:type="paragraph" w:customStyle="1" w:styleId="ConsPlusTitle">
    <w:name w:val="ConsPlusTitle"/>
    <w:uiPriority w:val="99"/>
    <w:rsid w:val="00592EAC"/>
    <w:pPr>
      <w:widowControl w:val="0"/>
      <w:autoSpaceDE w:val="0"/>
      <w:autoSpaceDN w:val="0"/>
      <w:adjustRightInd w:val="0"/>
    </w:pPr>
    <w:rPr>
      <w:rFonts w:ascii="Arial" w:hAnsi="Arial" w:cs="Arial"/>
      <w:b/>
      <w:bCs/>
    </w:rPr>
  </w:style>
  <w:style w:type="paragraph" w:customStyle="1" w:styleId="FooterOdd">
    <w:name w:val="Footer Odd"/>
    <w:basedOn w:val="a5"/>
    <w:qFormat/>
    <w:rsid w:val="005F6576"/>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HeaderOdd">
    <w:name w:val="Header Odd"/>
    <w:basedOn w:val="affb"/>
    <w:qFormat/>
    <w:rsid w:val="005F6576"/>
    <w:pPr>
      <w:pBdr>
        <w:bottom w:val="single" w:sz="4" w:space="1" w:color="4F81BD"/>
      </w:pBdr>
      <w:spacing w:line="240" w:lineRule="auto"/>
      <w:ind w:firstLine="0"/>
      <w:jc w:val="right"/>
    </w:pPr>
    <w:rPr>
      <w:rFonts w:ascii="Calibri" w:hAnsi="Calibri"/>
      <w:b/>
      <w:bCs/>
      <w:color w:val="1F497D"/>
      <w:sz w:val="20"/>
      <w:szCs w:val="23"/>
      <w:lang w:eastAsia="ja-JP"/>
    </w:rPr>
  </w:style>
  <w:style w:type="paragraph" w:customStyle="1" w:styleId="S8">
    <w:name w:val="S_Обычный Знак Знак"/>
    <w:basedOn w:val="a5"/>
    <w:link w:val="S9"/>
    <w:locked/>
    <w:rsid w:val="00C760C3"/>
    <w:pPr>
      <w:spacing w:line="360" w:lineRule="auto"/>
      <w:ind w:firstLine="709"/>
      <w:jc w:val="both"/>
    </w:pPr>
    <w:rPr>
      <w:lang w:val="x-none" w:eastAsia="x-none"/>
    </w:rPr>
  </w:style>
  <w:style w:type="character" w:customStyle="1" w:styleId="S9">
    <w:name w:val="S_Обычный Знак Знак Знак"/>
    <w:link w:val="S8"/>
    <w:rsid w:val="00C760C3"/>
    <w:rPr>
      <w:sz w:val="24"/>
      <w:szCs w:val="24"/>
    </w:rPr>
  </w:style>
  <w:style w:type="character" w:customStyle="1" w:styleId="Sa">
    <w:name w:val="S_Заголовок таблицы Знак"/>
    <w:link w:val="Sb"/>
    <w:rsid w:val="00C760C3"/>
    <w:rPr>
      <w:sz w:val="24"/>
      <w:szCs w:val="24"/>
      <w:u w:val="single"/>
      <w:lang w:eastAsia="ar-SA"/>
    </w:rPr>
  </w:style>
  <w:style w:type="paragraph" w:customStyle="1" w:styleId="Sb">
    <w:name w:val="S_Заголовок таблицы"/>
    <w:basedOn w:val="S"/>
    <w:link w:val="Sa"/>
    <w:rsid w:val="00C760C3"/>
    <w:pPr>
      <w:spacing w:before="0" w:after="0" w:line="360" w:lineRule="auto"/>
      <w:ind w:firstLine="709"/>
      <w:jc w:val="center"/>
    </w:pPr>
    <w:rPr>
      <w:u w:val="single"/>
    </w:rPr>
  </w:style>
  <w:style w:type="paragraph" w:customStyle="1" w:styleId="S10">
    <w:name w:val="S_Таблица 1"/>
    <w:basedOn w:val="S"/>
    <w:autoRedefine/>
    <w:rsid w:val="00C760C3"/>
    <w:pPr>
      <w:spacing w:before="0" w:after="0" w:line="360" w:lineRule="auto"/>
      <w:ind w:left="2325" w:hanging="1605"/>
      <w:jc w:val="right"/>
    </w:pPr>
    <w:rPr>
      <w:lang w:eastAsia="ru-RU"/>
    </w:rPr>
  </w:style>
  <w:style w:type="paragraph" w:customStyle="1" w:styleId="-S">
    <w:name w:val="- S_Маркированный"/>
    <w:basedOn w:val="a5"/>
    <w:autoRedefine/>
    <w:rsid w:val="00C760C3"/>
    <w:pPr>
      <w:numPr>
        <w:numId w:val="8"/>
      </w:numPr>
      <w:tabs>
        <w:tab w:val="left" w:pos="851"/>
        <w:tab w:val="left" w:pos="1276"/>
      </w:tabs>
      <w:jc w:val="both"/>
    </w:pPr>
  </w:style>
  <w:style w:type="paragraph" w:customStyle="1" w:styleId="ConsPlusNormal">
    <w:name w:val="ConsPlusNormal"/>
    <w:link w:val="ConsPlusNormal0"/>
    <w:qFormat/>
    <w:rsid w:val="00C760C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760C3"/>
    <w:pPr>
      <w:autoSpaceDE w:val="0"/>
      <w:autoSpaceDN w:val="0"/>
      <w:adjustRightInd w:val="0"/>
    </w:pPr>
    <w:rPr>
      <w:rFonts w:ascii="Courier New" w:hAnsi="Courier New" w:cs="Courier New"/>
    </w:rPr>
  </w:style>
  <w:style w:type="character" w:customStyle="1" w:styleId="111">
    <w:name w:val="Заголовок 1 Знак1"/>
    <w:aliases w:val="Заголовок 1 Знак Знак Знак2,Заголовок 1 Знак Знак Знак Знак1"/>
    <w:rsid w:val="00892769"/>
  </w:style>
  <w:style w:type="character" w:customStyle="1" w:styleId="710">
    <w:name w:val="Заголовок 7 Знак1"/>
    <w:aliases w:val="Заголовок x.x Знак"/>
    <w:semiHidden/>
    <w:rsid w:val="003E5C33"/>
    <w:rPr>
      <w:rFonts w:ascii="Cambria" w:eastAsia="Times New Roman" w:hAnsi="Cambria" w:cs="Times New Roman"/>
      <w:i/>
      <w:iCs/>
      <w:color w:val="404040"/>
      <w:sz w:val="24"/>
      <w:szCs w:val="24"/>
    </w:rPr>
  </w:style>
  <w:style w:type="character" w:customStyle="1" w:styleId="1f">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basedOn w:val="a7"/>
    <w:uiPriority w:val="99"/>
    <w:rsid w:val="003E5C33"/>
  </w:style>
  <w:style w:type="character" w:customStyle="1" w:styleId="1f0">
    <w:name w:val="Верхний колонтитул Знак1"/>
    <w:aliases w:val="Знак4 Знак1"/>
    <w:semiHidden/>
    <w:rsid w:val="003E5C33"/>
    <w:rPr>
      <w:sz w:val="24"/>
      <w:szCs w:val="24"/>
    </w:rPr>
  </w:style>
  <w:style w:type="character" w:customStyle="1" w:styleId="1f1">
    <w:name w:val="Нижний колонтитул Знак1"/>
    <w:aliases w:val="Знак Знак2,Знак6 Знак1"/>
    <w:semiHidden/>
    <w:rsid w:val="003E5C33"/>
    <w:rPr>
      <w:sz w:val="24"/>
      <w:szCs w:val="24"/>
    </w:rPr>
  </w:style>
  <w:style w:type="character" w:customStyle="1" w:styleId="1f2">
    <w:name w:val="Основной текст Знак1"/>
    <w:aliases w:val="Знак1 Знак Знак Знак Знак Знак1,Знак1 Знак Знак Знак Знак2"/>
    <w:rsid w:val="003E5C33"/>
    <w:rPr>
      <w:sz w:val="24"/>
      <w:szCs w:val="24"/>
    </w:rPr>
  </w:style>
  <w:style w:type="character" w:customStyle="1" w:styleId="210">
    <w:name w:val="Основной текст 2 Знак1"/>
    <w:aliases w:val="Знак1 Знак1"/>
    <w:rsid w:val="003E5C33"/>
    <w:rPr>
      <w:sz w:val="24"/>
      <w:szCs w:val="24"/>
    </w:rPr>
  </w:style>
  <w:style w:type="character" w:customStyle="1" w:styleId="1f3">
    <w:name w:val="Текст выноски Знак1"/>
    <w:aliases w:val="Знак5 Знак1"/>
    <w:uiPriority w:val="99"/>
    <w:semiHidden/>
    <w:rsid w:val="003E5C33"/>
    <w:rPr>
      <w:rFonts w:ascii="Tahoma" w:hAnsi="Tahoma" w:cs="Tahoma"/>
      <w:sz w:val="16"/>
      <w:szCs w:val="16"/>
    </w:rPr>
  </w:style>
  <w:style w:type="paragraph" w:customStyle="1" w:styleId="affffffc">
    <w:name w:val="ГРАД Основной текст"/>
    <w:basedOn w:val="a5"/>
    <w:rsid w:val="00E06042"/>
    <w:pPr>
      <w:tabs>
        <w:tab w:val="left" w:pos="540"/>
        <w:tab w:val="left" w:pos="1260"/>
        <w:tab w:val="left" w:pos="1620"/>
      </w:tabs>
      <w:suppressAutoHyphens/>
      <w:ind w:firstLine="709"/>
      <w:jc w:val="both"/>
    </w:pPr>
    <w:rPr>
      <w:rFonts w:eastAsia="Calibri"/>
      <w:bCs/>
      <w:color w:val="000000"/>
      <w:spacing w:val="4"/>
      <w:szCs w:val="28"/>
      <w:lang w:eastAsia="ar-SA"/>
    </w:rPr>
  </w:style>
  <w:style w:type="paragraph" w:customStyle="1" w:styleId="S1">
    <w:name w:val="S_Заголовок 1"/>
    <w:basedOn w:val="a5"/>
    <w:qFormat/>
    <w:rsid w:val="00C64E09"/>
    <w:pPr>
      <w:numPr>
        <w:numId w:val="12"/>
      </w:numPr>
      <w:jc w:val="center"/>
    </w:pPr>
    <w:rPr>
      <w:b/>
      <w:caps/>
      <w:sz w:val="20"/>
      <w:szCs w:val="20"/>
      <w:lang w:eastAsia="en-US"/>
    </w:rPr>
  </w:style>
  <w:style w:type="paragraph" w:customStyle="1" w:styleId="S2">
    <w:name w:val="S_Заголовок 2"/>
    <w:basedOn w:val="S1"/>
    <w:rsid w:val="00C64E09"/>
    <w:pPr>
      <w:numPr>
        <w:ilvl w:val="1"/>
      </w:numPr>
    </w:pPr>
  </w:style>
  <w:style w:type="paragraph" w:customStyle="1" w:styleId="S3">
    <w:name w:val="S_Заголовок 3"/>
    <w:basedOn w:val="S2"/>
    <w:link w:val="S30"/>
    <w:rsid w:val="00B051C7"/>
    <w:pPr>
      <w:numPr>
        <w:ilvl w:val="2"/>
      </w:numPr>
    </w:pPr>
    <w:rPr>
      <w:b w:val="0"/>
    </w:rPr>
  </w:style>
  <w:style w:type="paragraph" w:customStyle="1" w:styleId="S4">
    <w:name w:val="S_Заголовок 4"/>
    <w:basedOn w:val="4"/>
    <w:qFormat/>
    <w:rsid w:val="003979BF"/>
    <w:pPr>
      <w:keepNext w:val="0"/>
      <w:numPr>
        <w:numId w:val="10"/>
      </w:numPr>
      <w:tabs>
        <w:tab w:val="clear" w:pos="1418"/>
      </w:tabs>
      <w:spacing w:before="0" w:after="0"/>
      <w:jc w:val="both"/>
    </w:pPr>
    <w:rPr>
      <w:b w:val="0"/>
      <w:bCs w:val="0"/>
      <w:i/>
      <w:lang w:val="ru-RU"/>
    </w:rPr>
  </w:style>
  <w:style w:type="numbering" w:customStyle="1" w:styleId="1ai11">
    <w:name w:val="1 / a / i11"/>
    <w:basedOn w:val="a9"/>
    <w:next w:val="1ai"/>
    <w:rsid w:val="003979BF"/>
    <w:pPr>
      <w:numPr>
        <w:numId w:val="9"/>
      </w:numPr>
    </w:pPr>
  </w:style>
  <w:style w:type="numbering" w:customStyle="1" w:styleId="1ai1">
    <w:name w:val="1 / a / i1"/>
    <w:basedOn w:val="a9"/>
    <w:next w:val="1ai"/>
    <w:rsid w:val="002C1CD2"/>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0"/>
    <w:uiPriority w:val="35"/>
    <w:locked/>
    <w:rsid w:val="00A53D1D"/>
    <w:rPr>
      <w:rFonts w:ascii="Tahoma" w:hAnsi="Tahoma" w:cs="Tahoma"/>
      <w:bCs/>
      <w:sz w:val="24"/>
      <w:szCs w:val="24"/>
      <w:lang w:val="x-none" w:eastAsia="x-none"/>
    </w:rPr>
  </w:style>
  <w:style w:type="numbering" w:customStyle="1" w:styleId="1111111">
    <w:name w:val="1 / 1.1 / 1.1.11"/>
    <w:basedOn w:val="a9"/>
    <w:next w:val="111111"/>
    <w:rsid w:val="006F16D8"/>
  </w:style>
  <w:style w:type="numbering" w:customStyle="1" w:styleId="11111117">
    <w:name w:val="1 / 1.1 / 1.1.117"/>
    <w:basedOn w:val="a9"/>
    <w:next w:val="111111"/>
    <w:rsid w:val="004857CE"/>
    <w:pPr>
      <w:numPr>
        <w:numId w:val="4"/>
      </w:numPr>
    </w:pPr>
  </w:style>
  <w:style w:type="paragraph" w:customStyle="1" w:styleId="xl63">
    <w:name w:val="xl63"/>
    <w:basedOn w:val="a5"/>
    <w:rsid w:val="00632E4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xl64">
    <w:name w:val="xl64"/>
    <w:basedOn w:val="a5"/>
    <w:rsid w:val="00632E43"/>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5">
    <w:name w:val="xl65"/>
    <w:basedOn w:val="a5"/>
    <w:rsid w:val="00632E4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numbering" w:customStyle="1" w:styleId="1ai111">
    <w:name w:val="1 / a / i111"/>
    <w:basedOn w:val="a9"/>
    <w:next w:val="1ai"/>
    <w:rsid w:val="00632E43"/>
  </w:style>
  <w:style w:type="paragraph" w:customStyle="1" w:styleId="xl66">
    <w:name w:val="xl66"/>
    <w:basedOn w:val="a5"/>
    <w:rsid w:val="00FB6F5B"/>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7">
    <w:name w:val="xl67"/>
    <w:basedOn w:val="a5"/>
    <w:rsid w:val="00FB6F5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68">
    <w:name w:val="xl68"/>
    <w:basedOn w:val="a5"/>
    <w:rsid w:val="005915AA"/>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69">
    <w:name w:val="xl69"/>
    <w:basedOn w:val="a5"/>
    <w:rsid w:val="005915AA"/>
    <w:pPr>
      <w:pBdr>
        <w:left w:val="single" w:sz="4" w:space="0" w:color="000000"/>
        <w:right w:val="single" w:sz="4" w:space="0" w:color="000000"/>
      </w:pBdr>
      <w:spacing w:before="100" w:beforeAutospacing="1" w:after="100" w:afterAutospacing="1"/>
      <w:jc w:val="center"/>
    </w:pPr>
  </w:style>
  <w:style w:type="paragraph" w:customStyle="1" w:styleId="xl70">
    <w:name w:val="xl70"/>
    <w:basedOn w:val="a5"/>
    <w:rsid w:val="005915AA"/>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1">
    <w:name w:val="xl71"/>
    <w:basedOn w:val="a5"/>
    <w:rsid w:val="00AB303B"/>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Calibri" w:hAnsi="Calibri"/>
    </w:rPr>
  </w:style>
  <w:style w:type="paragraph" w:customStyle="1" w:styleId="xl72">
    <w:name w:val="xl72"/>
    <w:basedOn w:val="a5"/>
    <w:rsid w:val="00AB303B"/>
    <w:pPr>
      <w:pBdr>
        <w:left w:val="single" w:sz="4" w:space="0" w:color="000000"/>
        <w:right w:val="single" w:sz="4" w:space="0" w:color="000000"/>
      </w:pBdr>
      <w:spacing w:before="100" w:beforeAutospacing="1" w:after="100" w:afterAutospacing="1"/>
      <w:jc w:val="center"/>
      <w:textAlignment w:val="center"/>
    </w:pPr>
    <w:rPr>
      <w:rFonts w:ascii="Calibri" w:hAnsi="Calibri"/>
    </w:rPr>
  </w:style>
  <w:style w:type="paragraph" w:customStyle="1" w:styleId="xl73">
    <w:name w:val="xl73"/>
    <w:basedOn w:val="a5"/>
    <w:rsid w:val="00AB303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rPr>
  </w:style>
  <w:style w:type="paragraph" w:customStyle="1" w:styleId="xl74">
    <w:name w:val="xl74"/>
    <w:basedOn w:val="a5"/>
    <w:rsid w:val="00AB303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character" w:customStyle="1" w:styleId="apple-converted-space">
    <w:name w:val="apple-converted-space"/>
    <w:basedOn w:val="a7"/>
    <w:rsid w:val="00940A58"/>
  </w:style>
  <w:style w:type="numbering" w:customStyle="1" w:styleId="11111111">
    <w:name w:val="1 / 1.1 / 1.1.111"/>
    <w:basedOn w:val="a9"/>
    <w:next w:val="111111"/>
    <w:rsid w:val="00DC651D"/>
  </w:style>
  <w:style w:type="numbering" w:customStyle="1" w:styleId="13">
    <w:name w:val="Статья / Раздел1"/>
    <w:basedOn w:val="a9"/>
    <w:next w:val="affffff0"/>
    <w:rsid w:val="00DC651D"/>
    <w:pPr>
      <w:numPr>
        <w:numId w:val="11"/>
      </w:numPr>
    </w:pPr>
  </w:style>
  <w:style w:type="numbering" w:customStyle="1" w:styleId="1ai2">
    <w:name w:val="1 / a / i2"/>
    <w:basedOn w:val="a9"/>
    <w:next w:val="1ai"/>
    <w:rsid w:val="007B0166"/>
  </w:style>
  <w:style w:type="character" w:customStyle="1" w:styleId="affffffd">
    <w:name w:val="Гипертекстовая ссылка"/>
    <w:uiPriority w:val="99"/>
    <w:rsid w:val="00B94384"/>
    <w:rPr>
      <w:color w:val="008000"/>
    </w:rPr>
  </w:style>
  <w:style w:type="character" w:customStyle="1" w:styleId="aff4">
    <w:name w:val="Абзац списка Знак"/>
    <w:aliases w:val="Use Case List Paragraph Знак,ТЗ список Знак,Абзац списка литеральный Знак,List Paragraph Знак,Bullet List Знак,FooterText Знак,numbered Знак,Bullet 1 Знак,it_List1 Знак,асз.Списка Знак,Абзац основного текста Знак,ТЕКСТ Знак,Маркер Знак"/>
    <w:link w:val="aff3"/>
    <w:uiPriority w:val="34"/>
    <w:qFormat/>
    <w:rsid w:val="00A9081A"/>
    <w:rPr>
      <w:sz w:val="24"/>
      <w:szCs w:val="24"/>
    </w:rPr>
  </w:style>
  <w:style w:type="numbering" w:customStyle="1" w:styleId="WW8Num21">
    <w:name w:val="WW8Num21"/>
    <w:basedOn w:val="a9"/>
    <w:rsid w:val="00EC0B40"/>
    <w:pPr>
      <w:numPr>
        <w:numId w:val="13"/>
      </w:numPr>
    </w:pPr>
  </w:style>
  <w:style w:type="numbering" w:customStyle="1" w:styleId="111111171">
    <w:name w:val="1 / 1.1 / 1.1.1171"/>
    <w:basedOn w:val="a9"/>
    <w:next w:val="111111"/>
    <w:rsid w:val="00751ED8"/>
  </w:style>
  <w:style w:type="paragraph" w:customStyle="1" w:styleId="western">
    <w:name w:val="western"/>
    <w:basedOn w:val="a5"/>
    <w:qFormat/>
    <w:rsid w:val="007A3AFC"/>
    <w:pPr>
      <w:suppressAutoHyphens/>
      <w:autoSpaceDN w:val="0"/>
      <w:spacing w:before="280" w:after="119"/>
      <w:textAlignment w:val="baseline"/>
    </w:pPr>
    <w:rPr>
      <w:rFonts w:ascii="Liberation Serif" w:eastAsia="Liberation Serif" w:hAnsi="Liberation Serif" w:cs="Liberation Serif"/>
      <w:color w:val="000000"/>
      <w:kern w:val="3"/>
      <w:lang w:eastAsia="zh-CN"/>
    </w:rPr>
  </w:style>
  <w:style w:type="paragraph" w:customStyle="1" w:styleId="affffffe">
    <w:name w:val="МойТекст"/>
    <w:basedOn w:val="a5"/>
    <w:qFormat/>
    <w:rsid w:val="00A27063"/>
    <w:pPr>
      <w:widowControl w:val="0"/>
      <w:autoSpaceDE w:val="0"/>
      <w:autoSpaceDN w:val="0"/>
      <w:adjustRightInd w:val="0"/>
      <w:spacing w:after="100"/>
      <w:ind w:firstLine="567"/>
      <w:jc w:val="both"/>
    </w:pPr>
  </w:style>
  <w:style w:type="character" w:customStyle="1" w:styleId="S11">
    <w:name w:val="S_Обычный Знак Знак1"/>
    <w:rsid w:val="00AE2524"/>
    <w:rPr>
      <w:color w:val="auto"/>
      <w:sz w:val="24"/>
      <w:szCs w:val="24"/>
      <w:lang w:val="ru-RU" w:eastAsia="ru-RU"/>
    </w:rPr>
  </w:style>
  <w:style w:type="paragraph" w:customStyle="1" w:styleId="-19">
    <w:name w:val="Абзац ЯНАО-19"/>
    <w:basedOn w:val="a5"/>
    <w:link w:val="-190"/>
    <w:qFormat/>
    <w:rsid w:val="006D06F7"/>
    <w:pPr>
      <w:spacing w:before="120" w:after="60"/>
      <w:ind w:firstLine="567"/>
      <w:jc w:val="both"/>
    </w:pPr>
    <w:rPr>
      <w:rFonts w:ascii="Tahoma" w:hAnsi="Tahoma" w:cs="Tahoma"/>
    </w:rPr>
  </w:style>
  <w:style w:type="character" w:customStyle="1" w:styleId="-190">
    <w:name w:val="Абзац ЯНАО-19 Знак"/>
    <w:link w:val="-19"/>
    <w:rsid w:val="006D06F7"/>
    <w:rPr>
      <w:rFonts w:ascii="Tahoma" w:hAnsi="Tahoma" w:cs="Tahoma"/>
      <w:sz w:val="24"/>
      <w:szCs w:val="24"/>
    </w:rPr>
  </w:style>
  <w:style w:type="paragraph" w:customStyle="1" w:styleId="afffffff">
    <w:name w:val="Таб наз"/>
    <w:basedOn w:val="af0"/>
    <w:qFormat/>
    <w:rsid w:val="00503687"/>
    <w:pPr>
      <w:spacing w:after="0"/>
      <w:jc w:val="both"/>
    </w:pPr>
    <w:rPr>
      <w:rFonts w:eastAsia="Calibri"/>
      <w:lang w:val="ru-RU" w:eastAsia="ru-RU"/>
    </w:rPr>
  </w:style>
  <w:style w:type="table" w:customStyle="1" w:styleId="170">
    <w:name w:val="Сетка таблицы17"/>
    <w:basedOn w:val="a8"/>
    <w:next w:val="aff0"/>
    <w:uiPriority w:val="39"/>
    <w:rsid w:val="000653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Список нумерованный Знак"/>
    <w:basedOn w:val="a7"/>
    <w:link w:val="a3"/>
    <w:locked/>
    <w:rsid w:val="00F5260F"/>
    <w:rPr>
      <w:rFonts w:ascii="Tahoma" w:hAnsi="Tahoma" w:cs="Tahoma"/>
      <w:sz w:val="24"/>
      <w:szCs w:val="24"/>
    </w:rPr>
  </w:style>
  <w:style w:type="paragraph" w:customStyle="1" w:styleId="Default">
    <w:name w:val="Default"/>
    <w:rsid w:val="002A229A"/>
    <w:pPr>
      <w:autoSpaceDE w:val="0"/>
      <w:autoSpaceDN w:val="0"/>
      <w:adjustRightInd w:val="0"/>
    </w:pPr>
    <w:rPr>
      <w:color w:val="000000"/>
      <w:sz w:val="24"/>
      <w:szCs w:val="24"/>
    </w:rPr>
  </w:style>
  <w:style w:type="paragraph" w:customStyle="1" w:styleId="afffffff0">
    <w:name w:val="_Абзац"/>
    <w:basedOn w:val="a6"/>
    <w:qFormat/>
    <w:rsid w:val="007C57C6"/>
    <w:rPr>
      <w:rFonts w:eastAsia="Calibri"/>
    </w:rPr>
  </w:style>
  <w:style w:type="paragraph" w:customStyle="1" w:styleId="20">
    <w:name w:val="Заголовок2"/>
    <w:basedOn w:val="21"/>
    <w:rsid w:val="00B549F3"/>
    <w:pPr>
      <w:keepNext/>
      <w:numPr>
        <w:ilvl w:val="1"/>
        <w:numId w:val="18"/>
      </w:numPr>
      <w:tabs>
        <w:tab w:val="clear" w:pos="709"/>
      </w:tabs>
      <w:suppressAutoHyphens/>
      <w:spacing w:before="240" w:after="60"/>
      <w:ind w:left="567" w:hanging="578"/>
    </w:pPr>
    <w:rPr>
      <w:lang w:eastAsia="ru-RU"/>
    </w:rPr>
  </w:style>
  <w:style w:type="paragraph" w:customStyle="1" w:styleId="3f0">
    <w:name w:val="заголовок 3"/>
    <w:basedOn w:val="5"/>
    <w:next w:val="a5"/>
    <w:qFormat/>
    <w:rsid w:val="00091409"/>
    <w:pPr>
      <w:keepNext/>
      <w:tabs>
        <w:tab w:val="clear" w:pos="1701"/>
      </w:tabs>
      <w:spacing w:before="120" w:after="120"/>
      <w:ind w:left="0" w:firstLine="0"/>
    </w:pPr>
    <w:rPr>
      <w:rFonts w:ascii="Tahoma" w:hAnsi="Tahoma" w:cs="Tahoma"/>
      <w:b w:val="0"/>
      <w:iCs w:val="0"/>
      <w:sz w:val="24"/>
      <w:szCs w:val="24"/>
      <w:lang w:val="ru-RU" w:eastAsia="ru-RU"/>
    </w:rPr>
  </w:style>
  <w:style w:type="paragraph" w:customStyle="1" w:styleId="afffffff1">
    <w:name w:val="Приложение"/>
    <w:basedOn w:val="a5"/>
    <w:next w:val="a5"/>
    <w:qFormat/>
    <w:rsid w:val="00C43114"/>
    <w:pPr>
      <w:jc w:val="both"/>
      <w:outlineLvl w:val="0"/>
    </w:pPr>
    <w:rPr>
      <w:rFonts w:ascii="Tahoma" w:eastAsiaTheme="minorHAnsi" w:hAnsi="Tahoma" w:cs="Tahoma"/>
      <w:lang w:eastAsia="en-US"/>
    </w:rPr>
  </w:style>
  <w:style w:type="character" w:customStyle="1" w:styleId="af2">
    <w:name w:val="Название таблицы Знак"/>
    <w:basedOn w:val="a7"/>
    <w:link w:val="af1"/>
    <w:rsid w:val="00C06980"/>
    <w:rPr>
      <w:rFonts w:ascii="Tahoma" w:hAnsi="Tahoma" w:cs="Tahoma"/>
      <w:bCs/>
      <w:sz w:val="24"/>
      <w:szCs w:val="24"/>
      <w:lang w:val="x-none" w:eastAsia="x-none"/>
    </w:rPr>
  </w:style>
  <w:style w:type="numbering" w:customStyle="1" w:styleId="12">
    <w:name w:val="Стиль1"/>
    <w:uiPriority w:val="99"/>
    <w:rsid w:val="00312255"/>
    <w:pPr>
      <w:numPr>
        <w:numId w:val="15"/>
      </w:numPr>
    </w:pPr>
  </w:style>
  <w:style w:type="paragraph" w:customStyle="1" w:styleId="Standard">
    <w:name w:val="Standard"/>
    <w:qFormat/>
    <w:rsid w:val="00E468F9"/>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afffffff2">
    <w:name w:val="Рисунок"/>
    <w:basedOn w:val="af0"/>
    <w:next w:val="af0"/>
    <w:qFormat/>
    <w:rsid w:val="003E1241"/>
    <w:rPr>
      <w:bCs w:val="0"/>
      <w:lang w:val="ru-RU" w:eastAsia="ru-RU"/>
    </w:rPr>
  </w:style>
  <w:style w:type="paragraph" w:customStyle="1" w:styleId="afffffff3">
    <w:name w:val="картинка"/>
    <w:basedOn w:val="a6"/>
    <w:qFormat/>
    <w:rsid w:val="003E1241"/>
    <w:pPr>
      <w:spacing w:before="60"/>
      <w:ind w:firstLine="0"/>
      <w:jc w:val="center"/>
    </w:pPr>
    <w:rPr>
      <w:rFonts w:eastAsiaTheme="minorHAnsi"/>
      <w:noProof/>
      <w:lang w:eastAsia="en-US"/>
    </w:rPr>
  </w:style>
  <w:style w:type="paragraph" w:customStyle="1" w:styleId="formattext">
    <w:name w:val="formattext"/>
    <w:basedOn w:val="a5"/>
    <w:rsid w:val="00123018"/>
    <w:pPr>
      <w:spacing w:before="100" w:beforeAutospacing="1" w:after="100" w:afterAutospacing="1"/>
    </w:pPr>
  </w:style>
  <w:style w:type="paragraph" w:customStyle="1" w:styleId="Textbody">
    <w:name w:val="Text body"/>
    <w:basedOn w:val="a5"/>
    <w:rsid w:val="00123018"/>
    <w:pPr>
      <w:suppressAutoHyphens/>
      <w:autoSpaceDN w:val="0"/>
      <w:spacing w:after="140" w:line="288" w:lineRule="auto"/>
      <w:textAlignment w:val="baseline"/>
    </w:pPr>
    <w:rPr>
      <w:rFonts w:ascii="Arial" w:eastAsia="Calibri" w:hAnsi="Arial" w:cs="Tahoma"/>
      <w:sz w:val="26"/>
      <w:szCs w:val="22"/>
      <w:lang w:eastAsia="en-US"/>
    </w:rPr>
  </w:style>
  <w:style w:type="paragraph" w:customStyle="1" w:styleId="afffffff4">
    <w:name w:val="ГРАД Табличный текст (центр)"/>
    <w:basedOn w:val="a5"/>
    <w:autoRedefine/>
    <w:rsid w:val="00123018"/>
    <w:pPr>
      <w:spacing w:before="120" w:after="120"/>
    </w:pPr>
    <w:rPr>
      <w:rFonts w:eastAsia="Calibri"/>
      <w:bCs/>
      <w:spacing w:val="4"/>
      <w:sz w:val="20"/>
      <w:szCs w:val="20"/>
      <w:lang w:val="en-US" w:eastAsia="en-US"/>
    </w:rPr>
  </w:style>
  <w:style w:type="character" w:customStyle="1" w:styleId="ConsPlusNormal0">
    <w:name w:val="ConsPlusNormal Знак"/>
    <w:link w:val="ConsPlusNormal"/>
    <w:locked/>
    <w:rsid w:val="00123018"/>
    <w:rPr>
      <w:rFonts w:ascii="Arial" w:hAnsi="Arial" w:cs="Arial"/>
    </w:rPr>
  </w:style>
  <w:style w:type="character" w:customStyle="1" w:styleId="S30">
    <w:name w:val="S_Заголовок 3 Знак"/>
    <w:basedOn w:val="a7"/>
    <w:link w:val="S3"/>
    <w:rsid w:val="00123018"/>
    <w:rPr>
      <w:caps/>
      <w:lang w:eastAsia="en-US"/>
    </w:rPr>
  </w:style>
  <w:style w:type="character" w:customStyle="1" w:styleId="affc">
    <w:name w:val="Без интервала Знак"/>
    <w:link w:val="affb"/>
    <w:uiPriority w:val="1"/>
    <w:locked/>
    <w:rsid w:val="00123018"/>
    <w:rPr>
      <w:sz w:val="24"/>
      <w:szCs w:val="24"/>
    </w:rPr>
  </w:style>
  <w:style w:type="paragraph" w:customStyle="1" w:styleId="afffffff5">
    <w:name w:val="Текст таблицы"/>
    <w:basedOn w:val="a5"/>
    <w:qFormat/>
    <w:rsid w:val="00123018"/>
    <w:pPr>
      <w:widowControl w:val="0"/>
      <w:autoSpaceDE w:val="0"/>
      <w:autoSpaceDN w:val="0"/>
      <w:adjustRightInd w:val="0"/>
      <w:jc w:val="both"/>
    </w:pPr>
    <w:rPr>
      <w:rFonts w:eastAsia="Calibri"/>
      <w:lang w:eastAsia="en-US"/>
    </w:rPr>
  </w:style>
  <w:style w:type="character" w:customStyle="1" w:styleId="Bodytext4">
    <w:name w:val="Body text (4)_"/>
    <w:basedOn w:val="a7"/>
    <w:rsid w:val="00123018"/>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basedOn w:val="a7"/>
    <w:link w:val="105"/>
    <w:rsid w:val="00123018"/>
    <w:rPr>
      <w:shd w:val="clear" w:color="auto" w:fill="FFFFFF"/>
    </w:rPr>
  </w:style>
  <w:style w:type="character" w:customStyle="1" w:styleId="Bodytext7">
    <w:name w:val="Body text (7)_"/>
    <w:basedOn w:val="a7"/>
    <w:rsid w:val="00123018"/>
    <w:rPr>
      <w:rFonts w:ascii="Franklin Gothic Medium" w:eastAsia="Franklin Gothic Medium" w:hAnsi="Franklin Gothic Medium" w:cs="Franklin Gothic Medium"/>
      <w:b w:val="0"/>
      <w:bCs w:val="0"/>
      <w:i w:val="0"/>
      <w:iCs w:val="0"/>
      <w:smallCaps w:val="0"/>
      <w:strike w:val="0"/>
      <w:sz w:val="24"/>
      <w:szCs w:val="24"/>
    </w:rPr>
  </w:style>
  <w:style w:type="character" w:customStyle="1" w:styleId="Bodytext70">
    <w:name w:val="Body text (7)"/>
    <w:basedOn w:val="Bodytext7"/>
    <w:rsid w:val="00123018"/>
    <w:rPr>
      <w:rFonts w:ascii="Franklin Gothic Medium" w:eastAsia="Franklin Gothic Medium" w:hAnsi="Franklin Gothic Medium" w:cs="Franklin Gothic Medium"/>
      <w:b w:val="0"/>
      <w:bCs w:val="0"/>
      <w:i w:val="0"/>
      <w:iCs w:val="0"/>
      <w:smallCaps w:val="0"/>
      <w:strike w:val="0"/>
      <w:sz w:val="24"/>
      <w:szCs w:val="24"/>
    </w:rPr>
  </w:style>
  <w:style w:type="character" w:customStyle="1" w:styleId="Bodytext40">
    <w:name w:val="Body text (4)"/>
    <w:basedOn w:val="Bodytext4"/>
    <w:rsid w:val="00123018"/>
    <w:rPr>
      <w:rFonts w:ascii="Times New Roman" w:eastAsia="Times New Roman" w:hAnsi="Times New Roman" w:cs="Times New Roman"/>
      <w:b w:val="0"/>
      <w:bCs w:val="0"/>
      <w:i w:val="0"/>
      <w:iCs w:val="0"/>
      <w:smallCaps w:val="0"/>
      <w:strike w:val="0"/>
      <w:spacing w:val="0"/>
      <w:sz w:val="22"/>
      <w:szCs w:val="22"/>
    </w:rPr>
  </w:style>
  <w:style w:type="character" w:customStyle="1" w:styleId="200">
    <w:name w:val="Основной текст20"/>
    <w:basedOn w:val="Bodytext"/>
    <w:rsid w:val="00123018"/>
    <w:rPr>
      <w:shd w:val="clear" w:color="auto" w:fill="FFFFFF"/>
    </w:rPr>
  </w:style>
  <w:style w:type="character" w:customStyle="1" w:styleId="211">
    <w:name w:val="Основной текст21"/>
    <w:basedOn w:val="Bodytext"/>
    <w:rsid w:val="00123018"/>
    <w:rPr>
      <w:shd w:val="clear" w:color="auto" w:fill="FFFFFF"/>
    </w:rPr>
  </w:style>
  <w:style w:type="character" w:customStyle="1" w:styleId="220">
    <w:name w:val="Основной текст22"/>
    <w:basedOn w:val="Bodytext"/>
    <w:rsid w:val="00123018"/>
    <w:rPr>
      <w:shd w:val="clear" w:color="auto" w:fill="FFFFFF"/>
    </w:rPr>
  </w:style>
  <w:style w:type="character" w:customStyle="1" w:styleId="230">
    <w:name w:val="Основной текст23"/>
    <w:basedOn w:val="Bodytext"/>
    <w:rsid w:val="00123018"/>
    <w:rPr>
      <w:shd w:val="clear" w:color="auto" w:fill="FFFFFF"/>
    </w:rPr>
  </w:style>
  <w:style w:type="character" w:customStyle="1" w:styleId="240">
    <w:name w:val="Основной текст24"/>
    <w:basedOn w:val="Bodytext"/>
    <w:rsid w:val="00123018"/>
    <w:rPr>
      <w:shd w:val="clear" w:color="auto" w:fill="FFFFFF"/>
    </w:rPr>
  </w:style>
  <w:style w:type="paragraph" w:customStyle="1" w:styleId="105">
    <w:name w:val="Основной текст105"/>
    <w:basedOn w:val="a5"/>
    <w:link w:val="Bodytext"/>
    <w:rsid w:val="00123018"/>
    <w:pPr>
      <w:shd w:val="clear" w:color="auto" w:fill="FFFFFF"/>
      <w:spacing w:line="278" w:lineRule="exact"/>
      <w:jc w:val="both"/>
    </w:pPr>
    <w:rPr>
      <w:sz w:val="20"/>
      <w:szCs w:val="20"/>
    </w:rPr>
  </w:style>
  <w:style w:type="character" w:customStyle="1" w:styleId="250">
    <w:name w:val="Основной текст25"/>
    <w:basedOn w:val="Bodytext"/>
    <w:rsid w:val="00123018"/>
    <w:rPr>
      <w:b w:val="0"/>
      <w:bCs w:val="0"/>
      <w:i w:val="0"/>
      <w:iCs w:val="0"/>
      <w:smallCaps w:val="0"/>
      <w:strike w:val="0"/>
      <w:spacing w:val="0"/>
      <w:sz w:val="22"/>
      <w:szCs w:val="22"/>
      <w:shd w:val="clear" w:color="auto" w:fill="FFFFFF"/>
    </w:rPr>
  </w:style>
  <w:style w:type="character" w:customStyle="1" w:styleId="270">
    <w:name w:val="Основной текст27"/>
    <w:basedOn w:val="Bodytext"/>
    <w:rsid w:val="00123018"/>
    <w:rPr>
      <w:b w:val="0"/>
      <w:bCs w:val="0"/>
      <w:i w:val="0"/>
      <w:iCs w:val="0"/>
      <w:smallCaps w:val="0"/>
      <w:strike w:val="0"/>
      <w:spacing w:val="0"/>
      <w:sz w:val="22"/>
      <w:szCs w:val="22"/>
      <w:shd w:val="clear" w:color="auto" w:fill="FFFFFF"/>
    </w:rPr>
  </w:style>
  <w:style w:type="character" w:customStyle="1" w:styleId="290">
    <w:name w:val="Основной текст29"/>
    <w:basedOn w:val="Bodytext"/>
    <w:rsid w:val="00123018"/>
    <w:rPr>
      <w:b w:val="0"/>
      <w:bCs w:val="0"/>
      <w:i w:val="0"/>
      <w:iCs w:val="0"/>
      <w:smallCaps w:val="0"/>
      <w:strike w:val="0"/>
      <w:spacing w:val="0"/>
      <w:sz w:val="22"/>
      <w:szCs w:val="22"/>
      <w:shd w:val="clear" w:color="auto" w:fill="FFFFFF"/>
    </w:rPr>
  </w:style>
  <w:style w:type="character" w:customStyle="1" w:styleId="300">
    <w:name w:val="Основной текст30"/>
    <w:basedOn w:val="Bodytext"/>
    <w:rsid w:val="00123018"/>
    <w:rPr>
      <w:b w:val="0"/>
      <w:bCs w:val="0"/>
      <w:i w:val="0"/>
      <w:iCs w:val="0"/>
      <w:smallCaps w:val="0"/>
      <w:strike w:val="0"/>
      <w:spacing w:val="0"/>
      <w:sz w:val="22"/>
      <w:szCs w:val="22"/>
      <w:shd w:val="clear" w:color="auto" w:fill="FFFFFF"/>
    </w:rPr>
  </w:style>
  <w:style w:type="character" w:customStyle="1" w:styleId="310">
    <w:name w:val="Основной текст31"/>
    <w:basedOn w:val="Bodytext"/>
    <w:rsid w:val="00123018"/>
    <w:rPr>
      <w:b w:val="0"/>
      <w:bCs w:val="0"/>
      <w:i w:val="0"/>
      <w:iCs w:val="0"/>
      <w:smallCaps w:val="0"/>
      <w:strike w:val="0"/>
      <w:spacing w:val="0"/>
      <w:sz w:val="22"/>
      <w:szCs w:val="22"/>
      <w:shd w:val="clear" w:color="auto" w:fill="FFFFFF"/>
    </w:rPr>
  </w:style>
  <w:style w:type="character" w:customStyle="1" w:styleId="320">
    <w:name w:val="Основной текст32"/>
    <w:basedOn w:val="Bodytext"/>
    <w:rsid w:val="00123018"/>
    <w:rPr>
      <w:b w:val="0"/>
      <w:bCs w:val="0"/>
      <w:i w:val="0"/>
      <w:iCs w:val="0"/>
      <w:smallCaps w:val="0"/>
      <w:strike w:val="0"/>
      <w:spacing w:val="0"/>
      <w:sz w:val="22"/>
      <w:szCs w:val="22"/>
      <w:shd w:val="clear" w:color="auto" w:fill="FFFFFF"/>
    </w:rPr>
  </w:style>
  <w:style w:type="character" w:customStyle="1" w:styleId="BodytextSpacing1pt">
    <w:name w:val="Body text + Spacing 1 pt"/>
    <w:basedOn w:val="Bodytext"/>
    <w:rsid w:val="00123018"/>
    <w:rPr>
      <w:b w:val="0"/>
      <w:bCs w:val="0"/>
      <w:i w:val="0"/>
      <w:iCs w:val="0"/>
      <w:smallCaps w:val="0"/>
      <w:strike w:val="0"/>
      <w:spacing w:val="30"/>
      <w:sz w:val="22"/>
      <w:szCs w:val="22"/>
      <w:shd w:val="clear" w:color="auto" w:fill="FFFFFF"/>
    </w:rPr>
  </w:style>
  <w:style w:type="character" w:customStyle="1" w:styleId="330">
    <w:name w:val="Основной текст33"/>
    <w:basedOn w:val="Bodytext"/>
    <w:rsid w:val="00123018"/>
    <w:rPr>
      <w:b w:val="0"/>
      <w:bCs w:val="0"/>
      <w:i w:val="0"/>
      <w:iCs w:val="0"/>
      <w:smallCaps w:val="0"/>
      <w:strike w:val="0"/>
      <w:spacing w:val="0"/>
      <w:sz w:val="22"/>
      <w:szCs w:val="22"/>
      <w:shd w:val="clear" w:color="auto" w:fill="FFFFFF"/>
    </w:rPr>
  </w:style>
  <w:style w:type="character" w:customStyle="1" w:styleId="340">
    <w:name w:val="Основной текст34"/>
    <w:basedOn w:val="Bodytext"/>
    <w:rsid w:val="00123018"/>
    <w:rPr>
      <w:b w:val="0"/>
      <w:bCs w:val="0"/>
      <w:i w:val="0"/>
      <w:iCs w:val="0"/>
      <w:smallCaps w:val="0"/>
      <w:strike w:val="0"/>
      <w:spacing w:val="0"/>
      <w:sz w:val="22"/>
      <w:szCs w:val="22"/>
      <w:shd w:val="clear" w:color="auto" w:fill="FFFFFF"/>
    </w:rPr>
  </w:style>
  <w:style w:type="character" w:customStyle="1" w:styleId="350">
    <w:name w:val="Основной текст35"/>
    <w:basedOn w:val="Bodytext"/>
    <w:rsid w:val="00123018"/>
    <w:rPr>
      <w:b w:val="0"/>
      <w:bCs w:val="0"/>
      <w:i w:val="0"/>
      <w:iCs w:val="0"/>
      <w:smallCaps w:val="0"/>
      <w:strike w:val="0"/>
      <w:spacing w:val="0"/>
      <w:sz w:val="22"/>
      <w:szCs w:val="22"/>
      <w:shd w:val="clear" w:color="auto" w:fill="FFFFFF"/>
    </w:rPr>
  </w:style>
  <w:style w:type="character" w:customStyle="1" w:styleId="360">
    <w:name w:val="Основной текст36"/>
    <w:basedOn w:val="Bodytext"/>
    <w:rsid w:val="00123018"/>
    <w:rPr>
      <w:b w:val="0"/>
      <w:bCs w:val="0"/>
      <w:i w:val="0"/>
      <w:iCs w:val="0"/>
      <w:smallCaps w:val="0"/>
      <w:strike w:val="0"/>
      <w:spacing w:val="0"/>
      <w:sz w:val="22"/>
      <w:szCs w:val="22"/>
      <w:shd w:val="clear" w:color="auto" w:fill="FFFFFF"/>
    </w:rPr>
  </w:style>
  <w:style w:type="character" w:customStyle="1" w:styleId="370">
    <w:name w:val="Основной текст37"/>
    <w:basedOn w:val="Bodytext"/>
    <w:rsid w:val="00123018"/>
    <w:rPr>
      <w:b w:val="0"/>
      <w:bCs w:val="0"/>
      <w:i w:val="0"/>
      <w:iCs w:val="0"/>
      <w:smallCaps w:val="0"/>
      <w:strike w:val="0"/>
      <w:spacing w:val="0"/>
      <w:sz w:val="22"/>
      <w:szCs w:val="22"/>
      <w:shd w:val="clear" w:color="auto" w:fill="FFFFFF"/>
    </w:rPr>
  </w:style>
  <w:style w:type="character" w:customStyle="1" w:styleId="Bodytext9">
    <w:name w:val="Body text (9)_"/>
    <w:basedOn w:val="a7"/>
    <w:link w:val="Bodytext90"/>
    <w:rsid w:val="00123018"/>
    <w:rPr>
      <w:sz w:val="24"/>
      <w:szCs w:val="24"/>
      <w:shd w:val="clear" w:color="auto" w:fill="FFFFFF"/>
    </w:rPr>
  </w:style>
  <w:style w:type="paragraph" w:customStyle="1" w:styleId="Bodytext90">
    <w:name w:val="Body text (9)"/>
    <w:basedOn w:val="a5"/>
    <w:link w:val="Bodytext9"/>
    <w:rsid w:val="00123018"/>
    <w:pPr>
      <w:shd w:val="clear" w:color="auto" w:fill="FFFFFF"/>
      <w:spacing w:line="0" w:lineRule="atLeast"/>
    </w:pPr>
  </w:style>
  <w:style w:type="character" w:customStyle="1" w:styleId="380">
    <w:name w:val="Основной текст38"/>
    <w:basedOn w:val="Bodytext"/>
    <w:rsid w:val="00123018"/>
    <w:rPr>
      <w:b w:val="0"/>
      <w:bCs w:val="0"/>
      <w:i w:val="0"/>
      <w:iCs w:val="0"/>
      <w:smallCaps w:val="0"/>
      <w:strike w:val="0"/>
      <w:spacing w:val="0"/>
      <w:sz w:val="22"/>
      <w:szCs w:val="22"/>
      <w:shd w:val="clear" w:color="auto" w:fill="FFFFFF"/>
    </w:rPr>
  </w:style>
  <w:style w:type="character" w:customStyle="1" w:styleId="390">
    <w:name w:val="Основной текст39"/>
    <w:basedOn w:val="Bodytext"/>
    <w:rsid w:val="00123018"/>
    <w:rPr>
      <w:b w:val="0"/>
      <w:bCs w:val="0"/>
      <w:i w:val="0"/>
      <w:iCs w:val="0"/>
      <w:smallCaps w:val="0"/>
      <w:strike w:val="0"/>
      <w:spacing w:val="0"/>
      <w:sz w:val="22"/>
      <w:szCs w:val="22"/>
      <w:shd w:val="clear" w:color="auto" w:fill="FFFFFF"/>
    </w:rPr>
  </w:style>
  <w:style w:type="character" w:customStyle="1" w:styleId="410">
    <w:name w:val="Основной текст41"/>
    <w:basedOn w:val="Bodytext"/>
    <w:rsid w:val="00123018"/>
    <w:rPr>
      <w:b w:val="0"/>
      <w:bCs w:val="0"/>
      <w:i w:val="0"/>
      <w:iCs w:val="0"/>
      <w:smallCaps w:val="0"/>
      <w:strike w:val="0"/>
      <w:spacing w:val="0"/>
      <w:sz w:val="22"/>
      <w:szCs w:val="22"/>
      <w:shd w:val="clear" w:color="auto" w:fill="FFFFFF"/>
    </w:rPr>
  </w:style>
  <w:style w:type="character" w:customStyle="1" w:styleId="420">
    <w:name w:val="Основной текст42"/>
    <w:basedOn w:val="Bodytext"/>
    <w:rsid w:val="00123018"/>
    <w:rPr>
      <w:b w:val="0"/>
      <w:bCs w:val="0"/>
      <w:i w:val="0"/>
      <w:iCs w:val="0"/>
      <w:smallCaps w:val="0"/>
      <w:strike w:val="0"/>
      <w:spacing w:val="0"/>
      <w:sz w:val="22"/>
      <w:szCs w:val="22"/>
      <w:shd w:val="clear" w:color="auto" w:fill="FFFFFF"/>
    </w:rPr>
  </w:style>
  <w:style w:type="character" w:customStyle="1" w:styleId="430">
    <w:name w:val="Основной текст43"/>
    <w:basedOn w:val="Bodytext"/>
    <w:rsid w:val="00123018"/>
    <w:rPr>
      <w:b w:val="0"/>
      <w:bCs w:val="0"/>
      <w:i w:val="0"/>
      <w:iCs w:val="0"/>
      <w:smallCaps w:val="0"/>
      <w:strike w:val="0"/>
      <w:spacing w:val="0"/>
      <w:sz w:val="22"/>
      <w:szCs w:val="22"/>
      <w:shd w:val="clear" w:color="auto" w:fill="FFFFFF"/>
    </w:rPr>
  </w:style>
  <w:style w:type="character" w:customStyle="1" w:styleId="440">
    <w:name w:val="Основной текст44"/>
    <w:basedOn w:val="Bodytext"/>
    <w:rsid w:val="00123018"/>
    <w:rPr>
      <w:b w:val="0"/>
      <w:bCs w:val="0"/>
      <w:i w:val="0"/>
      <w:iCs w:val="0"/>
      <w:smallCaps w:val="0"/>
      <w:strike w:val="0"/>
      <w:spacing w:val="0"/>
      <w:sz w:val="22"/>
      <w:szCs w:val="22"/>
      <w:shd w:val="clear" w:color="auto" w:fill="FFFFFF"/>
    </w:rPr>
  </w:style>
  <w:style w:type="character" w:customStyle="1" w:styleId="450">
    <w:name w:val="Основной текст45"/>
    <w:basedOn w:val="Bodytext"/>
    <w:rsid w:val="00123018"/>
    <w:rPr>
      <w:b w:val="0"/>
      <w:bCs w:val="0"/>
      <w:i w:val="0"/>
      <w:iCs w:val="0"/>
      <w:smallCaps w:val="0"/>
      <w:strike w:val="0"/>
      <w:spacing w:val="0"/>
      <w:sz w:val="22"/>
      <w:szCs w:val="22"/>
      <w:shd w:val="clear" w:color="auto" w:fill="FFFFFF"/>
    </w:rPr>
  </w:style>
  <w:style w:type="character" w:customStyle="1" w:styleId="460">
    <w:name w:val="Основной текст46"/>
    <w:basedOn w:val="Bodytext"/>
    <w:rsid w:val="00123018"/>
    <w:rPr>
      <w:b w:val="0"/>
      <w:bCs w:val="0"/>
      <w:i w:val="0"/>
      <w:iCs w:val="0"/>
      <w:smallCaps w:val="0"/>
      <w:strike w:val="0"/>
      <w:spacing w:val="0"/>
      <w:sz w:val="22"/>
      <w:szCs w:val="22"/>
      <w:shd w:val="clear" w:color="auto" w:fill="FFFFFF"/>
    </w:rPr>
  </w:style>
  <w:style w:type="character" w:customStyle="1" w:styleId="470">
    <w:name w:val="Основной текст47"/>
    <w:basedOn w:val="Bodytext"/>
    <w:rsid w:val="00123018"/>
    <w:rPr>
      <w:b w:val="0"/>
      <w:bCs w:val="0"/>
      <w:i w:val="0"/>
      <w:iCs w:val="0"/>
      <w:smallCaps w:val="0"/>
      <w:strike w:val="0"/>
      <w:spacing w:val="0"/>
      <w:sz w:val="22"/>
      <w:szCs w:val="22"/>
      <w:shd w:val="clear" w:color="auto" w:fill="FFFFFF"/>
    </w:rPr>
  </w:style>
  <w:style w:type="character" w:customStyle="1" w:styleId="49">
    <w:name w:val="Основной текст49"/>
    <w:basedOn w:val="Bodytext"/>
    <w:rsid w:val="00123018"/>
    <w:rPr>
      <w:b w:val="0"/>
      <w:bCs w:val="0"/>
      <w:i w:val="0"/>
      <w:iCs w:val="0"/>
      <w:smallCaps w:val="0"/>
      <w:strike w:val="0"/>
      <w:spacing w:val="0"/>
      <w:sz w:val="22"/>
      <w:szCs w:val="22"/>
      <w:shd w:val="clear" w:color="auto" w:fill="FFFFFF"/>
    </w:rPr>
  </w:style>
  <w:style w:type="character" w:customStyle="1" w:styleId="500">
    <w:name w:val="Основной текст50"/>
    <w:basedOn w:val="Bodytext"/>
    <w:rsid w:val="00123018"/>
    <w:rPr>
      <w:b w:val="0"/>
      <w:bCs w:val="0"/>
      <w:i w:val="0"/>
      <w:iCs w:val="0"/>
      <w:smallCaps w:val="0"/>
      <w:strike w:val="0"/>
      <w:spacing w:val="0"/>
      <w:sz w:val="22"/>
      <w:szCs w:val="22"/>
      <w:shd w:val="clear" w:color="auto" w:fill="FFFFFF"/>
    </w:rPr>
  </w:style>
  <w:style w:type="character" w:customStyle="1" w:styleId="520">
    <w:name w:val="Основной текст52"/>
    <w:basedOn w:val="Bodytext"/>
    <w:rsid w:val="00123018"/>
    <w:rPr>
      <w:b w:val="0"/>
      <w:bCs w:val="0"/>
      <w:i w:val="0"/>
      <w:iCs w:val="0"/>
      <w:smallCaps w:val="0"/>
      <w:strike w:val="0"/>
      <w:spacing w:val="0"/>
      <w:sz w:val="22"/>
      <w:szCs w:val="22"/>
      <w:shd w:val="clear" w:color="auto" w:fill="FFFFFF"/>
    </w:rPr>
  </w:style>
  <w:style w:type="character" w:customStyle="1" w:styleId="530">
    <w:name w:val="Основной текст53"/>
    <w:basedOn w:val="Bodytext"/>
    <w:rsid w:val="00123018"/>
    <w:rPr>
      <w:b w:val="0"/>
      <w:bCs w:val="0"/>
      <w:i w:val="0"/>
      <w:iCs w:val="0"/>
      <w:smallCaps w:val="0"/>
      <w:strike w:val="0"/>
      <w:spacing w:val="0"/>
      <w:sz w:val="22"/>
      <w:szCs w:val="22"/>
      <w:shd w:val="clear" w:color="auto" w:fill="FFFFFF"/>
    </w:rPr>
  </w:style>
  <w:style w:type="character" w:customStyle="1" w:styleId="540">
    <w:name w:val="Основной текст54"/>
    <w:basedOn w:val="Bodytext"/>
    <w:rsid w:val="00123018"/>
    <w:rPr>
      <w:b w:val="0"/>
      <w:bCs w:val="0"/>
      <w:i w:val="0"/>
      <w:iCs w:val="0"/>
      <w:smallCaps w:val="0"/>
      <w:strike w:val="0"/>
      <w:spacing w:val="0"/>
      <w:sz w:val="22"/>
      <w:szCs w:val="22"/>
      <w:shd w:val="clear" w:color="auto" w:fill="FFFFFF"/>
    </w:rPr>
  </w:style>
  <w:style w:type="character" w:customStyle="1" w:styleId="550">
    <w:name w:val="Основной текст55"/>
    <w:basedOn w:val="Bodytext"/>
    <w:rsid w:val="00123018"/>
    <w:rPr>
      <w:b w:val="0"/>
      <w:bCs w:val="0"/>
      <w:i w:val="0"/>
      <w:iCs w:val="0"/>
      <w:smallCaps w:val="0"/>
      <w:strike w:val="0"/>
      <w:spacing w:val="0"/>
      <w:sz w:val="22"/>
      <w:szCs w:val="22"/>
      <w:shd w:val="clear" w:color="auto" w:fill="FFFFFF"/>
    </w:rPr>
  </w:style>
  <w:style w:type="character" w:customStyle="1" w:styleId="560">
    <w:name w:val="Основной текст56"/>
    <w:basedOn w:val="Bodytext"/>
    <w:rsid w:val="00123018"/>
    <w:rPr>
      <w:b w:val="0"/>
      <w:bCs w:val="0"/>
      <w:i w:val="0"/>
      <w:iCs w:val="0"/>
      <w:smallCaps w:val="0"/>
      <w:strike w:val="0"/>
      <w:spacing w:val="0"/>
      <w:sz w:val="22"/>
      <w:szCs w:val="22"/>
      <w:shd w:val="clear" w:color="auto" w:fill="FFFFFF"/>
    </w:rPr>
  </w:style>
  <w:style w:type="character" w:customStyle="1" w:styleId="570">
    <w:name w:val="Основной текст57"/>
    <w:basedOn w:val="Bodytext"/>
    <w:rsid w:val="00123018"/>
    <w:rPr>
      <w:b w:val="0"/>
      <w:bCs w:val="0"/>
      <w:i w:val="0"/>
      <w:iCs w:val="0"/>
      <w:smallCaps w:val="0"/>
      <w:strike w:val="0"/>
      <w:spacing w:val="0"/>
      <w:sz w:val="22"/>
      <w:szCs w:val="22"/>
      <w:shd w:val="clear" w:color="auto" w:fill="FFFFFF"/>
    </w:rPr>
  </w:style>
  <w:style w:type="character" w:customStyle="1" w:styleId="58">
    <w:name w:val="Основной текст58"/>
    <w:basedOn w:val="Bodytext"/>
    <w:rsid w:val="00123018"/>
    <w:rPr>
      <w:b w:val="0"/>
      <w:bCs w:val="0"/>
      <w:i w:val="0"/>
      <w:iCs w:val="0"/>
      <w:smallCaps w:val="0"/>
      <w:strike w:val="0"/>
      <w:spacing w:val="0"/>
      <w:sz w:val="22"/>
      <w:szCs w:val="22"/>
      <w:shd w:val="clear" w:color="auto" w:fill="FFFFFF"/>
    </w:rPr>
  </w:style>
  <w:style w:type="character" w:customStyle="1" w:styleId="59">
    <w:name w:val="Основной текст59"/>
    <w:basedOn w:val="Bodytext"/>
    <w:rsid w:val="00123018"/>
    <w:rPr>
      <w:b w:val="0"/>
      <w:bCs w:val="0"/>
      <w:i w:val="0"/>
      <w:iCs w:val="0"/>
      <w:smallCaps w:val="0"/>
      <w:strike w:val="0"/>
      <w:spacing w:val="0"/>
      <w:sz w:val="22"/>
      <w:szCs w:val="22"/>
      <w:shd w:val="clear" w:color="auto" w:fill="FFFFFF"/>
    </w:rPr>
  </w:style>
  <w:style w:type="character" w:customStyle="1" w:styleId="610">
    <w:name w:val="Основной текст61"/>
    <w:basedOn w:val="Bodytext"/>
    <w:rsid w:val="00123018"/>
    <w:rPr>
      <w:b w:val="0"/>
      <w:bCs w:val="0"/>
      <w:i w:val="0"/>
      <w:iCs w:val="0"/>
      <w:smallCaps w:val="0"/>
      <w:strike w:val="0"/>
      <w:spacing w:val="0"/>
      <w:sz w:val="22"/>
      <w:szCs w:val="22"/>
      <w:shd w:val="clear" w:color="auto" w:fill="FFFFFF"/>
    </w:rPr>
  </w:style>
  <w:style w:type="character" w:customStyle="1" w:styleId="600">
    <w:name w:val="Основной текст60"/>
    <w:basedOn w:val="Bodytext"/>
    <w:rsid w:val="00123018"/>
    <w:rPr>
      <w:b w:val="0"/>
      <w:bCs w:val="0"/>
      <w:i w:val="0"/>
      <w:iCs w:val="0"/>
      <w:smallCaps w:val="0"/>
      <w:strike w:val="0"/>
      <w:spacing w:val="0"/>
      <w:sz w:val="22"/>
      <w:szCs w:val="22"/>
      <w:shd w:val="clear" w:color="auto" w:fill="FFFFFF"/>
    </w:rPr>
  </w:style>
  <w:style w:type="character" w:customStyle="1" w:styleId="620">
    <w:name w:val="Основной текст62"/>
    <w:basedOn w:val="Bodytext"/>
    <w:rsid w:val="00123018"/>
    <w:rPr>
      <w:b w:val="0"/>
      <w:bCs w:val="0"/>
      <w:i w:val="0"/>
      <w:iCs w:val="0"/>
      <w:smallCaps w:val="0"/>
      <w:strike w:val="0"/>
      <w:spacing w:val="0"/>
      <w:sz w:val="22"/>
      <w:szCs w:val="22"/>
      <w:shd w:val="clear" w:color="auto" w:fill="FFFFFF"/>
    </w:rPr>
  </w:style>
  <w:style w:type="character" w:customStyle="1" w:styleId="63">
    <w:name w:val="Основной текст63"/>
    <w:basedOn w:val="Bodytext"/>
    <w:rsid w:val="00123018"/>
    <w:rPr>
      <w:b w:val="0"/>
      <w:bCs w:val="0"/>
      <w:i w:val="0"/>
      <w:iCs w:val="0"/>
      <w:smallCaps w:val="0"/>
      <w:strike w:val="0"/>
      <w:spacing w:val="0"/>
      <w:sz w:val="22"/>
      <w:szCs w:val="22"/>
      <w:shd w:val="clear" w:color="auto" w:fill="FFFFFF"/>
    </w:rPr>
  </w:style>
  <w:style w:type="character" w:customStyle="1" w:styleId="64">
    <w:name w:val="Основной текст64"/>
    <w:basedOn w:val="Bodytext"/>
    <w:rsid w:val="00123018"/>
    <w:rPr>
      <w:b w:val="0"/>
      <w:bCs w:val="0"/>
      <w:i w:val="0"/>
      <w:iCs w:val="0"/>
      <w:smallCaps w:val="0"/>
      <w:strike w:val="0"/>
      <w:spacing w:val="0"/>
      <w:sz w:val="22"/>
      <w:szCs w:val="22"/>
      <w:shd w:val="clear" w:color="auto" w:fill="FFFFFF"/>
    </w:rPr>
  </w:style>
  <w:style w:type="character" w:customStyle="1" w:styleId="65">
    <w:name w:val="Основной текст65"/>
    <w:basedOn w:val="Bodytext"/>
    <w:rsid w:val="00123018"/>
    <w:rPr>
      <w:b w:val="0"/>
      <w:bCs w:val="0"/>
      <w:i w:val="0"/>
      <w:iCs w:val="0"/>
      <w:smallCaps w:val="0"/>
      <w:strike w:val="0"/>
      <w:spacing w:val="0"/>
      <w:sz w:val="22"/>
      <w:szCs w:val="22"/>
      <w:shd w:val="clear" w:color="auto" w:fill="FFFFFF"/>
    </w:rPr>
  </w:style>
  <w:style w:type="character" w:customStyle="1" w:styleId="67">
    <w:name w:val="Основной текст67"/>
    <w:basedOn w:val="Bodytext"/>
    <w:rsid w:val="00123018"/>
    <w:rPr>
      <w:b w:val="0"/>
      <w:bCs w:val="0"/>
      <w:i w:val="0"/>
      <w:iCs w:val="0"/>
      <w:smallCaps w:val="0"/>
      <w:strike w:val="0"/>
      <w:spacing w:val="0"/>
      <w:sz w:val="22"/>
      <w:szCs w:val="22"/>
      <w:shd w:val="clear" w:color="auto" w:fill="FFFFFF"/>
    </w:rPr>
  </w:style>
  <w:style w:type="character" w:customStyle="1" w:styleId="68">
    <w:name w:val="Основной текст68"/>
    <w:basedOn w:val="Bodytext"/>
    <w:rsid w:val="00123018"/>
    <w:rPr>
      <w:b w:val="0"/>
      <w:bCs w:val="0"/>
      <w:i w:val="0"/>
      <w:iCs w:val="0"/>
      <w:smallCaps w:val="0"/>
      <w:strike w:val="0"/>
      <w:spacing w:val="0"/>
      <w:sz w:val="22"/>
      <w:szCs w:val="22"/>
      <w:shd w:val="clear" w:color="auto" w:fill="FFFFFF"/>
    </w:rPr>
  </w:style>
  <w:style w:type="character" w:customStyle="1" w:styleId="700">
    <w:name w:val="Основной текст70"/>
    <w:basedOn w:val="Bodytext"/>
    <w:rsid w:val="00123018"/>
    <w:rPr>
      <w:b w:val="0"/>
      <w:bCs w:val="0"/>
      <w:i w:val="0"/>
      <w:iCs w:val="0"/>
      <w:smallCaps w:val="0"/>
      <w:strike w:val="0"/>
      <w:spacing w:val="0"/>
      <w:sz w:val="22"/>
      <w:szCs w:val="22"/>
      <w:shd w:val="clear" w:color="auto" w:fill="FFFFFF"/>
    </w:rPr>
  </w:style>
  <w:style w:type="character" w:customStyle="1" w:styleId="720">
    <w:name w:val="Основной текст72"/>
    <w:basedOn w:val="Bodytext"/>
    <w:rsid w:val="00123018"/>
    <w:rPr>
      <w:b w:val="0"/>
      <w:bCs w:val="0"/>
      <w:i w:val="0"/>
      <w:iCs w:val="0"/>
      <w:smallCaps w:val="0"/>
      <w:strike w:val="0"/>
      <w:spacing w:val="0"/>
      <w:sz w:val="22"/>
      <w:szCs w:val="22"/>
      <w:shd w:val="clear" w:color="auto" w:fill="FFFFFF"/>
    </w:rPr>
  </w:style>
  <w:style w:type="character" w:customStyle="1" w:styleId="73">
    <w:name w:val="Основной текст73"/>
    <w:basedOn w:val="Bodytext"/>
    <w:rsid w:val="00123018"/>
    <w:rPr>
      <w:b w:val="0"/>
      <w:bCs w:val="0"/>
      <w:i w:val="0"/>
      <w:iCs w:val="0"/>
      <w:smallCaps w:val="0"/>
      <w:strike w:val="0"/>
      <w:spacing w:val="0"/>
      <w:sz w:val="22"/>
      <w:szCs w:val="22"/>
      <w:shd w:val="clear" w:color="auto" w:fill="FFFFFF"/>
    </w:rPr>
  </w:style>
  <w:style w:type="character" w:customStyle="1" w:styleId="74">
    <w:name w:val="Основной текст74"/>
    <w:basedOn w:val="Bodytext"/>
    <w:rsid w:val="00123018"/>
    <w:rPr>
      <w:b w:val="0"/>
      <w:bCs w:val="0"/>
      <w:i w:val="0"/>
      <w:iCs w:val="0"/>
      <w:smallCaps w:val="0"/>
      <w:strike w:val="0"/>
      <w:spacing w:val="0"/>
      <w:sz w:val="22"/>
      <w:szCs w:val="22"/>
      <w:shd w:val="clear" w:color="auto" w:fill="FFFFFF"/>
    </w:rPr>
  </w:style>
  <w:style w:type="character" w:customStyle="1" w:styleId="75">
    <w:name w:val="Основной текст75"/>
    <w:basedOn w:val="Bodytext"/>
    <w:rsid w:val="00123018"/>
    <w:rPr>
      <w:b w:val="0"/>
      <w:bCs w:val="0"/>
      <w:i w:val="0"/>
      <w:iCs w:val="0"/>
      <w:smallCaps w:val="0"/>
      <w:strike w:val="0"/>
      <w:spacing w:val="0"/>
      <w:sz w:val="22"/>
      <w:szCs w:val="22"/>
      <w:shd w:val="clear" w:color="auto" w:fill="FFFFFF"/>
    </w:rPr>
  </w:style>
  <w:style w:type="character" w:customStyle="1" w:styleId="78">
    <w:name w:val="Основной текст78"/>
    <w:basedOn w:val="Bodytext"/>
    <w:rsid w:val="00123018"/>
    <w:rPr>
      <w:b w:val="0"/>
      <w:bCs w:val="0"/>
      <w:i w:val="0"/>
      <w:iCs w:val="0"/>
      <w:smallCaps w:val="0"/>
      <w:strike w:val="0"/>
      <w:spacing w:val="0"/>
      <w:sz w:val="22"/>
      <w:szCs w:val="22"/>
      <w:shd w:val="clear" w:color="auto" w:fill="FFFFFF"/>
    </w:rPr>
  </w:style>
  <w:style w:type="character" w:customStyle="1" w:styleId="Bodytext6">
    <w:name w:val="Body text (6)_"/>
    <w:link w:val="Bodytext61"/>
    <w:uiPriority w:val="99"/>
    <w:rsid w:val="00123018"/>
    <w:rPr>
      <w:sz w:val="21"/>
      <w:szCs w:val="21"/>
      <w:shd w:val="clear" w:color="auto" w:fill="FFFFFF"/>
    </w:rPr>
  </w:style>
  <w:style w:type="paragraph" w:customStyle="1" w:styleId="Bodytext61">
    <w:name w:val="Body text (6)1"/>
    <w:basedOn w:val="a5"/>
    <w:link w:val="Bodytext6"/>
    <w:uiPriority w:val="99"/>
    <w:rsid w:val="00123018"/>
    <w:pPr>
      <w:shd w:val="clear" w:color="auto" w:fill="FFFFFF"/>
      <w:spacing w:line="240" w:lineRule="atLeast"/>
    </w:pPr>
    <w:rPr>
      <w:sz w:val="21"/>
      <w:szCs w:val="21"/>
    </w:rPr>
  </w:style>
  <w:style w:type="paragraph" w:customStyle="1" w:styleId="afffffff6">
    <w:name w:val="_список"/>
    <w:basedOn w:val="a5"/>
    <w:link w:val="afffffff7"/>
    <w:qFormat/>
    <w:rsid w:val="00123018"/>
    <w:pPr>
      <w:tabs>
        <w:tab w:val="left" w:pos="993"/>
      </w:tabs>
      <w:spacing w:line="276" w:lineRule="auto"/>
      <w:jc w:val="both"/>
    </w:pPr>
    <w:rPr>
      <w:rFonts w:eastAsia="Calibri"/>
      <w:lang w:eastAsia="en-US"/>
    </w:rPr>
  </w:style>
  <w:style w:type="character" w:customStyle="1" w:styleId="afffffff7">
    <w:name w:val="_список Знак"/>
    <w:link w:val="afffffff6"/>
    <w:rsid w:val="00123018"/>
    <w:rPr>
      <w:rFonts w:eastAsia="Calibri"/>
      <w:sz w:val="24"/>
      <w:szCs w:val="24"/>
      <w:lang w:eastAsia="en-US"/>
    </w:rPr>
  </w:style>
  <w:style w:type="paragraph" w:customStyle="1" w:styleId="2f9">
    <w:name w:val="Основной текст2"/>
    <w:basedOn w:val="a5"/>
    <w:rsid w:val="00123018"/>
    <w:pPr>
      <w:shd w:val="clear" w:color="auto" w:fill="FFFFFF"/>
      <w:spacing w:line="298" w:lineRule="exact"/>
      <w:ind w:firstLine="740"/>
      <w:jc w:val="both"/>
    </w:pPr>
    <w:rPr>
      <w:rFonts w:ascii="Arial" w:eastAsia="Arial" w:hAnsi="Arial" w:cs="Arial"/>
      <w:color w:val="000000"/>
      <w:sz w:val="25"/>
      <w:szCs w:val="25"/>
      <w:lang w:val="ru"/>
    </w:rPr>
  </w:style>
  <w:style w:type="paragraph" w:customStyle="1" w:styleId="afffffff8">
    <w:name w:val="Знак Знак Знак"/>
    <w:basedOn w:val="a5"/>
    <w:rsid w:val="00123018"/>
    <w:pPr>
      <w:widowControl w:val="0"/>
      <w:adjustRightInd w:val="0"/>
      <w:spacing w:after="160" w:line="240" w:lineRule="exact"/>
      <w:jc w:val="right"/>
    </w:pPr>
    <w:rPr>
      <w:sz w:val="20"/>
      <w:szCs w:val="20"/>
      <w:lang w:val="en-GB" w:eastAsia="en-US"/>
    </w:rPr>
  </w:style>
  <w:style w:type="paragraph" w:customStyle="1" w:styleId="Sc">
    <w:name w:val="S_Обложка_проект"/>
    <w:basedOn w:val="a5"/>
    <w:uiPriority w:val="99"/>
    <w:rsid w:val="00123018"/>
    <w:pPr>
      <w:spacing w:line="360" w:lineRule="auto"/>
      <w:ind w:left="3240"/>
      <w:jc w:val="right"/>
    </w:pPr>
    <w:rPr>
      <w:caps/>
    </w:rPr>
  </w:style>
  <w:style w:type="paragraph" w:customStyle="1" w:styleId="afffffff9">
    <w:name w:val="Знак Знак Знак Знак Знак Знак Знак Знак Знак Знак Знак Знак Знак Знак Знак Знак Знак Знак Знак"/>
    <w:basedOn w:val="a5"/>
    <w:rsid w:val="00123018"/>
    <w:pPr>
      <w:spacing w:before="100" w:beforeAutospacing="1" w:after="100" w:afterAutospacing="1"/>
    </w:pPr>
    <w:rPr>
      <w:rFonts w:ascii="Tahoma" w:hAnsi="Tahoma"/>
      <w:sz w:val="20"/>
      <w:szCs w:val="20"/>
      <w:lang w:val="en-US" w:eastAsia="en-US"/>
    </w:rPr>
  </w:style>
  <w:style w:type="table" w:customStyle="1" w:styleId="1f4">
    <w:name w:val="Сетка таблицы1"/>
    <w:basedOn w:val="a8"/>
    <w:next w:val="aff0"/>
    <w:uiPriority w:val="59"/>
    <w:rsid w:val="001230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список-"/>
    <w:basedOn w:val="a6"/>
    <w:qFormat/>
    <w:rsid w:val="004B26D2"/>
    <w:pPr>
      <w:tabs>
        <w:tab w:val="left" w:pos="993"/>
      </w:tabs>
      <w:spacing w:before="0" w:after="0" w:line="360" w:lineRule="auto"/>
      <w:ind w:firstLine="0"/>
    </w:pPr>
    <w:rPr>
      <w:rFonts w:ascii="Times New Roman" w:eastAsia="Calibri" w:hAnsi="Times New Roman" w:cs="Times New Roman"/>
      <w:snapToGrid w:val="0"/>
    </w:rPr>
  </w:style>
  <w:style w:type="paragraph" w:customStyle="1" w:styleId="afffffffa">
    <w:name w:val="Таблица"/>
    <w:basedOn w:val="a6"/>
    <w:link w:val="afffffffb"/>
    <w:qFormat/>
    <w:rsid w:val="00656266"/>
    <w:pPr>
      <w:spacing w:before="0" w:after="0"/>
      <w:ind w:firstLine="0"/>
    </w:pPr>
    <w:rPr>
      <w:color w:val="4472C4" w:themeColor="accent5"/>
    </w:rPr>
  </w:style>
  <w:style w:type="character" w:customStyle="1" w:styleId="afffffffb">
    <w:name w:val="Таблица Знак"/>
    <w:link w:val="afffffffa"/>
    <w:locked/>
    <w:rsid w:val="00656266"/>
    <w:rPr>
      <w:rFonts w:ascii="Tahoma" w:hAnsi="Tahoma" w:cs="Tahoma"/>
      <w:color w:val="4472C4" w:themeColor="accent5"/>
      <w:sz w:val="24"/>
      <w:szCs w:val="24"/>
    </w:rPr>
  </w:style>
  <w:style w:type="paragraph" w:customStyle="1" w:styleId="afffffffc">
    <w:name w:val="прил"/>
    <w:basedOn w:val="a5"/>
    <w:qFormat/>
    <w:rsid w:val="00B474F0"/>
    <w:pPr>
      <w:tabs>
        <w:tab w:val="left" w:pos="851"/>
      </w:tabs>
      <w:spacing w:before="120" w:after="60"/>
      <w:ind w:firstLine="567"/>
      <w:jc w:val="both"/>
      <w:outlineLvl w:val="0"/>
    </w:pPr>
    <w:rPr>
      <w:rFonts w:eastAsia="Calibri"/>
      <w:b/>
      <w:kern w:val="28"/>
      <w:sz w:val="28"/>
      <w:szCs w:val="20"/>
    </w:rPr>
  </w:style>
  <w:style w:type="paragraph" w:customStyle="1" w:styleId="font5">
    <w:name w:val="font5"/>
    <w:basedOn w:val="a5"/>
    <w:rsid w:val="00FA2A9B"/>
    <w:pPr>
      <w:spacing w:before="100" w:beforeAutospacing="1" w:after="100" w:afterAutospacing="1"/>
    </w:pPr>
    <w:rPr>
      <w:color w:val="000000"/>
      <w:sz w:val="20"/>
      <w:szCs w:val="20"/>
    </w:rPr>
  </w:style>
  <w:style w:type="paragraph" w:customStyle="1" w:styleId="xl75">
    <w:name w:val="xl75"/>
    <w:basedOn w:val="a5"/>
    <w:rsid w:val="00FA2A9B"/>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6">
    <w:name w:val="xl76"/>
    <w:basedOn w:val="a5"/>
    <w:rsid w:val="00FA2A9B"/>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77">
    <w:name w:val="xl77"/>
    <w:basedOn w:val="a5"/>
    <w:rsid w:val="00FA2A9B"/>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8">
    <w:name w:val="xl78"/>
    <w:basedOn w:val="a5"/>
    <w:rsid w:val="00FA2A9B"/>
    <w:pPr>
      <w:spacing w:before="100" w:beforeAutospacing="1" w:after="100" w:afterAutospacing="1"/>
    </w:pPr>
  </w:style>
  <w:style w:type="paragraph" w:customStyle="1" w:styleId="xl79">
    <w:name w:val="xl79"/>
    <w:basedOn w:val="a5"/>
    <w:rsid w:val="00FA2A9B"/>
    <w:pPr>
      <w:spacing w:before="100" w:beforeAutospacing="1" w:after="100" w:afterAutospacing="1"/>
      <w:jc w:val="center"/>
      <w:textAlignment w:val="center"/>
    </w:pPr>
  </w:style>
  <w:style w:type="paragraph" w:customStyle="1" w:styleId="xl80">
    <w:name w:val="xl80"/>
    <w:basedOn w:val="a5"/>
    <w:rsid w:val="00FA2A9B"/>
    <w:pPr>
      <w:spacing w:before="100" w:beforeAutospacing="1" w:after="100" w:afterAutospacing="1"/>
      <w:jc w:val="center"/>
      <w:textAlignment w:val="center"/>
    </w:pPr>
  </w:style>
  <w:style w:type="paragraph" w:customStyle="1" w:styleId="xl81">
    <w:name w:val="xl81"/>
    <w:basedOn w:val="a5"/>
    <w:rsid w:val="00FA2A9B"/>
    <w:pPr>
      <w:pBdr>
        <w:bottom w:val="single" w:sz="8" w:space="0" w:color="auto"/>
      </w:pBdr>
      <w:shd w:val="clear" w:color="000000" w:fill="FFF1C1"/>
      <w:spacing w:before="100" w:beforeAutospacing="1" w:after="100" w:afterAutospacing="1"/>
      <w:jc w:val="center"/>
      <w:textAlignment w:val="center"/>
    </w:pPr>
    <w:rPr>
      <w:b/>
      <w:bCs/>
      <w:color w:val="000000"/>
      <w:sz w:val="20"/>
      <w:szCs w:val="20"/>
    </w:rPr>
  </w:style>
  <w:style w:type="paragraph" w:customStyle="1" w:styleId="xl82">
    <w:name w:val="xl82"/>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5"/>
    <w:rsid w:val="00FA2A9B"/>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4">
    <w:name w:val="xl84"/>
    <w:basedOn w:val="a5"/>
    <w:rsid w:val="00FA2A9B"/>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5">
    <w:name w:val="xl85"/>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5"/>
    <w:rsid w:val="00FA2A9B"/>
    <w:pPr>
      <w:pBdr>
        <w:top w:val="single" w:sz="4" w:space="0" w:color="auto"/>
        <w:left w:val="single" w:sz="4" w:space="0" w:color="auto"/>
        <w:bottom w:val="single" w:sz="4" w:space="0" w:color="auto"/>
      </w:pBdr>
      <w:spacing w:before="100" w:beforeAutospacing="1" w:after="100" w:afterAutospacing="1"/>
      <w:jc w:val="center"/>
      <w:textAlignment w:val="center"/>
    </w:pPr>
    <w:rPr>
      <w:color w:val="FF0000"/>
    </w:rPr>
  </w:style>
  <w:style w:type="paragraph" w:customStyle="1" w:styleId="xl87">
    <w:name w:val="xl87"/>
    <w:basedOn w:val="a5"/>
    <w:rsid w:val="00FA2A9B"/>
    <w:pPr>
      <w:spacing w:before="100" w:beforeAutospacing="1" w:after="100" w:afterAutospacing="1"/>
      <w:jc w:val="center"/>
    </w:pPr>
    <w:rPr>
      <w:sz w:val="20"/>
      <w:szCs w:val="20"/>
    </w:rPr>
  </w:style>
  <w:style w:type="paragraph" w:customStyle="1" w:styleId="xl88">
    <w:name w:val="xl88"/>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9">
    <w:name w:val="xl89"/>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0"/>
      <w:szCs w:val="20"/>
    </w:rPr>
  </w:style>
  <w:style w:type="paragraph" w:customStyle="1" w:styleId="xl90">
    <w:name w:val="xl90"/>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91">
    <w:name w:val="xl91"/>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2">
    <w:name w:val="xl92"/>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rPr>
  </w:style>
  <w:style w:type="paragraph" w:customStyle="1" w:styleId="xl93">
    <w:name w:val="xl93"/>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B050"/>
      <w:sz w:val="20"/>
      <w:szCs w:val="20"/>
    </w:rPr>
  </w:style>
  <w:style w:type="paragraph" w:customStyle="1" w:styleId="xl94">
    <w:name w:val="xl94"/>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rPr>
  </w:style>
  <w:style w:type="paragraph" w:customStyle="1" w:styleId="xl95">
    <w:name w:val="xl95"/>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96">
    <w:name w:val="xl96"/>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97">
    <w:name w:val="xl97"/>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98">
    <w:name w:val="xl98"/>
    <w:basedOn w:val="a5"/>
    <w:rsid w:val="00FA2A9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5"/>
    <w:rsid w:val="00FA2A9B"/>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
    <w:name w:val="xl100"/>
    <w:basedOn w:val="a5"/>
    <w:rsid w:val="00FA2A9B"/>
    <w:pPr>
      <w:pBdr>
        <w:top w:val="single" w:sz="8" w:space="0" w:color="auto"/>
        <w:left w:val="single" w:sz="8" w:space="0" w:color="auto"/>
        <w:bottom w:val="single" w:sz="8" w:space="0" w:color="auto"/>
        <w:right w:val="single" w:sz="8" w:space="0" w:color="auto"/>
      </w:pBdr>
      <w:shd w:val="clear" w:color="000000" w:fill="FFF1C1"/>
      <w:spacing w:before="100" w:beforeAutospacing="1" w:after="100" w:afterAutospacing="1"/>
      <w:jc w:val="center"/>
      <w:textAlignment w:val="center"/>
    </w:pPr>
    <w:rPr>
      <w:b/>
      <w:bCs/>
      <w:color w:val="000000"/>
      <w:sz w:val="20"/>
      <w:szCs w:val="20"/>
    </w:rPr>
  </w:style>
  <w:style w:type="paragraph" w:customStyle="1" w:styleId="xl101">
    <w:name w:val="xl101"/>
    <w:basedOn w:val="a5"/>
    <w:rsid w:val="00FA2A9B"/>
    <w:pPr>
      <w:pBdr>
        <w:top w:val="single" w:sz="8" w:space="0" w:color="auto"/>
        <w:left w:val="single" w:sz="8" w:space="0" w:color="auto"/>
        <w:bottom w:val="single" w:sz="8" w:space="0" w:color="auto"/>
      </w:pBdr>
      <w:shd w:val="clear" w:color="000000" w:fill="FFF1C1"/>
      <w:spacing w:before="100" w:beforeAutospacing="1" w:after="100" w:afterAutospacing="1"/>
      <w:jc w:val="center"/>
      <w:textAlignment w:val="center"/>
    </w:pPr>
    <w:rPr>
      <w:b/>
      <w:bCs/>
      <w:color w:val="000000"/>
      <w:sz w:val="20"/>
      <w:szCs w:val="20"/>
    </w:rPr>
  </w:style>
  <w:style w:type="paragraph" w:customStyle="1" w:styleId="xl102">
    <w:name w:val="xl102"/>
    <w:basedOn w:val="a5"/>
    <w:rsid w:val="00FA2A9B"/>
    <w:pPr>
      <w:pBdr>
        <w:top w:val="single" w:sz="8" w:space="0" w:color="auto"/>
        <w:bottom w:val="single" w:sz="8" w:space="0" w:color="auto"/>
      </w:pBdr>
      <w:shd w:val="clear" w:color="000000" w:fill="FFF1C1"/>
      <w:spacing w:before="100" w:beforeAutospacing="1" w:after="100" w:afterAutospacing="1"/>
      <w:jc w:val="center"/>
      <w:textAlignment w:val="center"/>
    </w:pPr>
    <w:rPr>
      <w:b/>
      <w:bCs/>
      <w:color w:val="000000"/>
      <w:sz w:val="20"/>
      <w:szCs w:val="20"/>
    </w:rPr>
  </w:style>
  <w:style w:type="paragraph" w:customStyle="1" w:styleId="xl103">
    <w:name w:val="xl103"/>
    <w:basedOn w:val="a5"/>
    <w:rsid w:val="00FA2A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rPr>
  </w:style>
  <w:style w:type="paragraph" w:customStyle="1" w:styleId="5a">
    <w:name w:val="заголовок 5"/>
    <w:basedOn w:val="a5"/>
    <w:next w:val="a5"/>
    <w:rsid w:val="00F12DAF"/>
    <w:pPr>
      <w:keepNext/>
      <w:spacing w:before="120" w:after="120"/>
      <w:ind w:firstLine="567"/>
      <w:jc w:val="both"/>
      <w:outlineLvl w:val="4"/>
    </w:pPr>
    <w:rPr>
      <w:rFonts w:ascii="Tahoma" w:hAnsi="Tahoma" w:cs="Tahoma"/>
    </w:rPr>
  </w:style>
  <w:style w:type="character" w:customStyle="1" w:styleId="FontStyle124">
    <w:name w:val="Font Style124"/>
    <w:uiPriority w:val="99"/>
    <w:rsid w:val="00F12DAF"/>
    <w:rPr>
      <w:rFonts w:ascii="Times New Roman" w:hAnsi="Times New Roman" w:cs="Times New Roman"/>
      <w:sz w:val="22"/>
      <w:szCs w:val="22"/>
    </w:rPr>
  </w:style>
  <w:style w:type="character" w:customStyle="1" w:styleId="1f5">
    <w:name w:val="Неразрешенное упоминание1"/>
    <w:basedOn w:val="a7"/>
    <w:uiPriority w:val="99"/>
    <w:semiHidden/>
    <w:unhideWhenUsed/>
    <w:rsid w:val="003D5A9E"/>
    <w:rPr>
      <w:color w:val="605E5C"/>
      <w:shd w:val="clear" w:color="auto" w:fill="E1DFDD"/>
    </w:rPr>
  </w:style>
  <w:style w:type="paragraph" w:customStyle="1" w:styleId="TableContents">
    <w:name w:val="Table Contents"/>
    <w:basedOn w:val="Standard"/>
    <w:rsid w:val="0023778E"/>
    <w:pPr>
      <w:widowControl w:val="0"/>
      <w:suppressLineNumbers/>
    </w:pPr>
    <w:rPr>
      <w:rFonts w:eastAsia="Segoe UI" w:cs="Tahoma"/>
      <w:color w:val="000000"/>
    </w:rPr>
  </w:style>
  <w:style w:type="table" w:customStyle="1" w:styleId="2fa">
    <w:name w:val="Сетка таблицы2"/>
    <w:basedOn w:val="a8"/>
    <w:next w:val="aff0"/>
    <w:uiPriority w:val="39"/>
    <w:rsid w:val="005C6F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список –"/>
    <w:basedOn w:val="a4"/>
    <w:qFormat/>
    <w:rsid w:val="00111BEF"/>
    <w:pPr>
      <w:numPr>
        <w:numId w:val="20"/>
      </w:numPr>
    </w:pPr>
    <w:rPr>
      <w:rFonts w:cs="Times New Roman"/>
      <w:snapToGrid/>
    </w:rPr>
  </w:style>
  <w:style w:type="paragraph" w:customStyle="1" w:styleId="ds-markdown-paragraph">
    <w:name w:val="ds-markdown-paragraph"/>
    <w:basedOn w:val="a5"/>
    <w:rsid w:val="007B48E3"/>
    <w:pPr>
      <w:spacing w:before="100" w:beforeAutospacing="1" w:after="100" w:afterAutospacing="1"/>
    </w:pPr>
  </w:style>
  <w:style w:type="paragraph" w:customStyle="1" w:styleId="sc-httwuo">
    <w:name w:val="sc-httwuo"/>
    <w:basedOn w:val="a5"/>
    <w:rsid w:val="006A58F0"/>
    <w:pPr>
      <w:spacing w:before="100" w:beforeAutospacing="1" w:after="100" w:afterAutospacing="1"/>
    </w:pPr>
  </w:style>
  <w:style w:type="character" w:customStyle="1" w:styleId="sc-itonen">
    <w:name w:val="sc-itonen"/>
    <w:basedOn w:val="a7"/>
    <w:rsid w:val="006A58F0"/>
  </w:style>
  <w:style w:type="paragraph" w:customStyle="1" w:styleId="14">
    <w:name w:val="_ЗАГОЛОВОК 1"/>
    <w:basedOn w:val="a5"/>
    <w:autoRedefine/>
    <w:uiPriority w:val="99"/>
    <w:qFormat/>
    <w:rsid w:val="00EB4B43"/>
    <w:pPr>
      <w:keepNext/>
      <w:pageBreakBefore/>
      <w:numPr>
        <w:numId w:val="59"/>
      </w:numPr>
      <w:spacing w:before="120" w:after="120"/>
      <w:jc w:val="center"/>
    </w:pPr>
    <w:rPr>
      <w:b/>
      <w:caps/>
      <w:szCs w:val="22"/>
      <w:lang w:val="x-none" w:eastAsia="x-none"/>
    </w:rPr>
  </w:style>
  <w:style w:type="paragraph" w:customStyle="1" w:styleId="afffffffd">
    <w:name w:val="МК"/>
    <w:basedOn w:val="a5"/>
    <w:qFormat/>
    <w:rsid w:val="00A21CA4"/>
    <w:pPr>
      <w:autoSpaceDE w:val="0"/>
      <w:autoSpaceDN w:val="0"/>
      <w:adjustRightInd w:val="0"/>
    </w:pPr>
  </w:style>
  <w:style w:type="paragraph" w:customStyle="1" w:styleId="afffffffe">
    <w:name w:val="_абзац"/>
    <w:basedOn w:val="a5"/>
    <w:link w:val="affffffff"/>
    <w:qFormat/>
    <w:rsid w:val="004A2A47"/>
    <w:pPr>
      <w:spacing w:line="276" w:lineRule="auto"/>
      <w:ind w:firstLine="709"/>
      <w:jc w:val="both"/>
    </w:pPr>
    <w:rPr>
      <w:lang w:val="x-none" w:eastAsia="x-none"/>
    </w:rPr>
  </w:style>
  <w:style w:type="character" w:customStyle="1" w:styleId="affffffff">
    <w:name w:val="_абзац Знак"/>
    <w:link w:val="afffffffe"/>
    <w:rsid w:val="004A2A47"/>
    <w:rPr>
      <w:sz w:val="24"/>
      <w:szCs w:val="24"/>
      <w:lang w:val="x-none" w:eastAsia="x-none"/>
    </w:rPr>
  </w:style>
  <w:style w:type="paragraph" w:customStyle="1" w:styleId="1f6">
    <w:name w:val="Список 1."/>
    <w:basedOn w:val="a6"/>
    <w:rsid w:val="00970C12"/>
    <w:pPr>
      <w:tabs>
        <w:tab w:val="left" w:pos="992"/>
      </w:tabs>
      <w:suppressAutoHyphens/>
    </w:pPr>
    <w:rPr>
      <w:rFonts w:cs="Times New Roman"/>
    </w:rPr>
  </w:style>
  <w:style w:type="character" w:customStyle="1" w:styleId="sc-bznhio">
    <w:name w:val="sc-bznhio"/>
    <w:basedOn w:val="a7"/>
    <w:rsid w:val="00534506"/>
  </w:style>
  <w:style w:type="character" w:customStyle="1" w:styleId="markdown-word">
    <w:name w:val="markdown-word"/>
    <w:basedOn w:val="a7"/>
    <w:rsid w:val="00A91468"/>
  </w:style>
  <w:style w:type="numbering" w:customStyle="1" w:styleId="110">
    <w:name w:val="Импортированный стиль 11"/>
    <w:rsid w:val="00A91468"/>
    <w:pPr>
      <w:numPr>
        <w:numId w:val="22"/>
      </w:numPr>
    </w:pPr>
  </w:style>
  <w:style w:type="paragraph" w:customStyle="1" w:styleId="my-2">
    <w:name w:val="my-2"/>
    <w:basedOn w:val="a5"/>
    <w:rsid w:val="0025002E"/>
    <w:pPr>
      <w:spacing w:before="100" w:beforeAutospacing="1" w:after="100" w:afterAutospacing="1"/>
    </w:pPr>
  </w:style>
  <w:style w:type="numbering" w:customStyle="1" w:styleId="2">
    <w:name w:val="Стиль2"/>
    <w:uiPriority w:val="99"/>
    <w:rsid w:val="00966EC4"/>
    <w:pPr>
      <w:numPr>
        <w:numId w:val="36"/>
      </w:numPr>
    </w:pPr>
  </w:style>
  <w:style w:type="character" w:customStyle="1" w:styleId="futurisfootnotegroup">
    <w:name w:val="futurisfootnotegroup"/>
    <w:basedOn w:val="a7"/>
    <w:rsid w:val="008B5E6C"/>
  </w:style>
  <w:style w:type="paragraph" w:customStyle="1" w:styleId="TableParagraph">
    <w:name w:val="Table Paragraph"/>
    <w:basedOn w:val="a5"/>
    <w:uiPriority w:val="1"/>
    <w:qFormat/>
    <w:rsid w:val="00270EBF"/>
    <w:pPr>
      <w:widowControl w:val="0"/>
      <w:autoSpaceDE w:val="0"/>
      <w:autoSpaceDN w:val="0"/>
      <w:jc w:val="center"/>
    </w:pPr>
    <w:rPr>
      <w:sz w:val="22"/>
      <w:szCs w:val="22"/>
      <w:lang w:eastAsia="en-US"/>
    </w:rPr>
  </w:style>
  <w:style w:type="table" w:customStyle="1" w:styleId="TableNormal">
    <w:name w:val="Table Normal"/>
    <w:uiPriority w:val="2"/>
    <w:semiHidden/>
    <w:unhideWhenUsed/>
    <w:qFormat/>
    <w:rsid w:val="00270EB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145">
      <w:bodyDiv w:val="1"/>
      <w:marLeft w:val="0"/>
      <w:marRight w:val="0"/>
      <w:marTop w:val="0"/>
      <w:marBottom w:val="0"/>
      <w:divBdr>
        <w:top w:val="none" w:sz="0" w:space="0" w:color="auto"/>
        <w:left w:val="none" w:sz="0" w:space="0" w:color="auto"/>
        <w:bottom w:val="none" w:sz="0" w:space="0" w:color="auto"/>
        <w:right w:val="none" w:sz="0" w:space="0" w:color="auto"/>
      </w:divBdr>
    </w:div>
    <w:div w:id="11690566">
      <w:bodyDiv w:val="1"/>
      <w:marLeft w:val="0"/>
      <w:marRight w:val="0"/>
      <w:marTop w:val="0"/>
      <w:marBottom w:val="0"/>
      <w:divBdr>
        <w:top w:val="none" w:sz="0" w:space="0" w:color="auto"/>
        <w:left w:val="none" w:sz="0" w:space="0" w:color="auto"/>
        <w:bottom w:val="none" w:sz="0" w:space="0" w:color="auto"/>
        <w:right w:val="none" w:sz="0" w:space="0" w:color="auto"/>
      </w:divBdr>
    </w:div>
    <w:div w:id="28461215">
      <w:bodyDiv w:val="1"/>
      <w:marLeft w:val="0"/>
      <w:marRight w:val="0"/>
      <w:marTop w:val="0"/>
      <w:marBottom w:val="0"/>
      <w:divBdr>
        <w:top w:val="none" w:sz="0" w:space="0" w:color="auto"/>
        <w:left w:val="none" w:sz="0" w:space="0" w:color="auto"/>
        <w:bottom w:val="none" w:sz="0" w:space="0" w:color="auto"/>
        <w:right w:val="none" w:sz="0" w:space="0" w:color="auto"/>
      </w:divBdr>
    </w:div>
    <w:div w:id="45302514">
      <w:bodyDiv w:val="1"/>
      <w:marLeft w:val="0"/>
      <w:marRight w:val="0"/>
      <w:marTop w:val="0"/>
      <w:marBottom w:val="0"/>
      <w:divBdr>
        <w:top w:val="none" w:sz="0" w:space="0" w:color="auto"/>
        <w:left w:val="none" w:sz="0" w:space="0" w:color="auto"/>
        <w:bottom w:val="none" w:sz="0" w:space="0" w:color="auto"/>
        <w:right w:val="none" w:sz="0" w:space="0" w:color="auto"/>
      </w:divBdr>
    </w:div>
    <w:div w:id="52239487">
      <w:bodyDiv w:val="1"/>
      <w:marLeft w:val="0"/>
      <w:marRight w:val="0"/>
      <w:marTop w:val="0"/>
      <w:marBottom w:val="0"/>
      <w:divBdr>
        <w:top w:val="none" w:sz="0" w:space="0" w:color="auto"/>
        <w:left w:val="none" w:sz="0" w:space="0" w:color="auto"/>
        <w:bottom w:val="none" w:sz="0" w:space="0" w:color="auto"/>
        <w:right w:val="none" w:sz="0" w:space="0" w:color="auto"/>
      </w:divBdr>
    </w:div>
    <w:div w:id="53546799">
      <w:bodyDiv w:val="1"/>
      <w:marLeft w:val="0"/>
      <w:marRight w:val="0"/>
      <w:marTop w:val="0"/>
      <w:marBottom w:val="0"/>
      <w:divBdr>
        <w:top w:val="none" w:sz="0" w:space="0" w:color="auto"/>
        <w:left w:val="none" w:sz="0" w:space="0" w:color="auto"/>
        <w:bottom w:val="none" w:sz="0" w:space="0" w:color="auto"/>
        <w:right w:val="none" w:sz="0" w:space="0" w:color="auto"/>
      </w:divBdr>
    </w:div>
    <w:div w:id="56897947">
      <w:bodyDiv w:val="1"/>
      <w:marLeft w:val="0"/>
      <w:marRight w:val="0"/>
      <w:marTop w:val="0"/>
      <w:marBottom w:val="0"/>
      <w:divBdr>
        <w:top w:val="none" w:sz="0" w:space="0" w:color="auto"/>
        <w:left w:val="none" w:sz="0" w:space="0" w:color="auto"/>
        <w:bottom w:val="none" w:sz="0" w:space="0" w:color="auto"/>
        <w:right w:val="none" w:sz="0" w:space="0" w:color="auto"/>
      </w:divBdr>
    </w:div>
    <w:div w:id="72901525">
      <w:bodyDiv w:val="1"/>
      <w:marLeft w:val="0"/>
      <w:marRight w:val="0"/>
      <w:marTop w:val="0"/>
      <w:marBottom w:val="0"/>
      <w:divBdr>
        <w:top w:val="none" w:sz="0" w:space="0" w:color="auto"/>
        <w:left w:val="none" w:sz="0" w:space="0" w:color="auto"/>
        <w:bottom w:val="none" w:sz="0" w:space="0" w:color="auto"/>
        <w:right w:val="none" w:sz="0" w:space="0" w:color="auto"/>
      </w:divBdr>
    </w:div>
    <w:div w:id="105007416">
      <w:bodyDiv w:val="1"/>
      <w:marLeft w:val="0"/>
      <w:marRight w:val="0"/>
      <w:marTop w:val="0"/>
      <w:marBottom w:val="0"/>
      <w:divBdr>
        <w:top w:val="none" w:sz="0" w:space="0" w:color="auto"/>
        <w:left w:val="none" w:sz="0" w:space="0" w:color="auto"/>
        <w:bottom w:val="none" w:sz="0" w:space="0" w:color="auto"/>
        <w:right w:val="none" w:sz="0" w:space="0" w:color="auto"/>
      </w:divBdr>
    </w:div>
    <w:div w:id="107283671">
      <w:bodyDiv w:val="1"/>
      <w:marLeft w:val="0"/>
      <w:marRight w:val="0"/>
      <w:marTop w:val="0"/>
      <w:marBottom w:val="0"/>
      <w:divBdr>
        <w:top w:val="none" w:sz="0" w:space="0" w:color="auto"/>
        <w:left w:val="none" w:sz="0" w:space="0" w:color="auto"/>
        <w:bottom w:val="none" w:sz="0" w:space="0" w:color="auto"/>
        <w:right w:val="none" w:sz="0" w:space="0" w:color="auto"/>
      </w:divBdr>
    </w:div>
    <w:div w:id="119884507">
      <w:bodyDiv w:val="1"/>
      <w:marLeft w:val="0"/>
      <w:marRight w:val="0"/>
      <w:marTop w:val="0"/>
      <w:marBottom w:val="0"/>
      <w:divBdr>
        <w:top w:val="none" w:sz="0" w:space="0" w:color="auto"/>
        <w:left w:val="none" w:sz="0" w:space="0" w:color="auto"/>
        <w:bottom w:val="none" w:sz="0" w:space="0" w:color="auto"/>
        <w:right w:val="none" w:sz="0" w:space="0" w:color="auto"/>
      </w:divBdr>
    </w:div>
    <w:div w:id="136530906">
      <w:bodyDiv w:val="1"/>
      <w:marLeft w:val="0"/>
      <w:marRight w:val="0"/>
      <w:marTop w:val="0"/>
      <w:marBottom w:val="0"/>
      <w:divBdr>
        <w:top w:val="none" w:sz="0" w:space="0" w:color="auto"/>
        <w:left w:val="none" w:sz="0" w:space="0" w:color="auto"/>
        <w:bottom w:val="none" w:sz="0" w:space="0" w:color="auto"/>
        <w:right w:val="none" w:sz="0" w:space="0" w:color="auto"/>
      </w:divBdr>
    </w:div>
    <w:div w:id="152721302">
      <w:bodyDiv w:val="1"/>
      <w:marLeft w:val="0"/>
      <w:marRight w:val="0"/>
      <w:marTop w:val="0"/>
      <w:marBottom w:val="0"/>
      <w:divBdr>
        <w:top w:val="none" w:sz="0" w:space="0" w:color="auto"/>
        <w:left w:val="none" w:sz="0" w:space="0" w:color="auto"/>
        <w:bottom w:val="none" w:sz="0" w:space="0" w:color="auto"/>
        <w:right w:val="none" w:sz="0" w:space="0" w:color="auto"/>
      </w:divBdr>
    </w:div>
    <w:div w:id="163328586">
      <w:bodyDiv w:val="1"/>
      <w:marLeft w:val="0"/>
      <w:marRight w:val="0"/>
      <w:marTop w:val="0"/>
      <w:marBottom w:val="0"/>
      <w:divBdr>
        <w:top w:val="none" w:sz="0" w:space="0" w:color="auto"/>
        <w:left w:val="none" w:sz="0" w:space="0" w:color="auto"/>
        <w:bottom w:val="none" w:sz="0" w:space="0" w:color="auto"/>
        <w:right w:val="none" w:sz="0" w:space="0" w:color="auto"/>
      </w:divBdr>
    </w:div>
    <w:div w:id="193229795">
      <w:bodyDiv w:val="1"/>
      <w:marLeft w:val="0"/>
      <w:marRight w:val="0"/>
      <w:marTop w:val="0"/>
      <w:marBottom w:val="0"/>
      <w:divBdr>
        <w:top w:val="none" w:sz="0" w:space="0" w:color="auto"/>
        <w:left w:val="none" w:sz="0" w:space="0" w:color="auto"/>
        <w:bottom w:val="none" w:sz="0" w:space="0" w:color="auto"/>
        <w:right w:val="none" w:sz="0" w:space="0" w:color="auto"/>
      </w:divBdr>
    </w:div>
    <w:div w:id="217597681">
      <w:bodyDiv w:val="1"/>
      <w:marLeft w:val="0"/>
      <w:marRight w:val="0"/>
      <w:marTop w:val="0"/>
      <w:marBottom w:val="0"/>
      <w:divBdr>
        <w:top w:val="none" w:sz="0" w:space="0" w:color="auto"/>
        <w:left w:val="none" w:sz="0" w:space="0" w:color="auto"/>
        <w:bottom w:val="none" w:sz="0" w:space="0" w:color="auto"/>
        <w:right w:val="none" w:sz="0" w:space="0" w:color="auto"/>
      </w:divBdr>
    </w:div>
    <w:div w:id="220025307">
      <w:bodyDiv w:val="1"/>
      <w:marLeft w:val="0"/>
      <w:marRight w:val="0"/>
      <w:marTop w:val="0"/>
      <w:marBottom w:val="0"/>
      <w:divBdr>
        <w:top w:val="none" w:sz="0" w:space="0" w:color="auto"/>
        <w:left w:val="none" w:sz="0" w:space="0" w:color="auto"/>
        <w:bottom w:val="none" w:sz="0" w:space="0" w:color="auto"/>
        <w:right w:val="none" w:sz="0" w:space="0" w:color="auto"/>
      </w:divBdr>
    </w:div>
    <w:div w:id="226845470">
      <w:bodyDiv w:val="1"/>
      <w:marLeft w:val="0"/>
      <w:marRight w:val="0"/>
      <w:marTop w:val="0"/>
      <w:marBottom w:val="0"/>
      <w:divBdr>
        <w:top w:val="none" w:sz="0" w:space="0" w:color="auto"/>
        <w:left w:val="none" w:sz="0" w:space="0" w:color="auto"/>
        <w:bottom w:val="none" w:sz="0" w:space="0" w:color="auto"/>
        <w:right w:val="none" w:sz="0" w:space="0" w:color="auto"/>
      </w:divBdr>
    </w:div>
    <w:div w:id="229656447">
      <w:bodyDiv w:val="1"/>
      <w:marLeft w:val="0"/>
      <w:marRight w:val="0"/>
      <w:marTop w:val="0"/>
      <w:marBottom w:val="0"/>
      <w:divBdr>
        <w:top w:val="none" w:sz="0" w:space="0" w:color="auto"/>
        <w:left w:val="none" w:sz="0" w:space="0" w:color="auto"/>
        <w:bottom w:val="none" w:sz="0" w:space="0" w:color="auto"/>
        <w:right w:val="none" w:sz="0" w:space="0" w:color="auto"/>
      </w:divBdr>
    </w:div>
    <w:div w:id="261032035">
      <w:bodyDiv w:val="1"/>
      <w:marLeft w:val="0"/>
      <w:marRight w:val="0"/>
      <w:marTop w:val="0"/>
      <w:marBottom w:val="0"/>
      <w:divBdr>
        <w:top w:val="none" w:sz="0" w:space="0" w:color="auto"/>
        <w:left w:val="none" w:sz="0" w:space="0" w:color="auto"/>
        <w:bottom w:val="none" w:sz="0" w:space="0" w:color="auto"/>
        <w:right w:val="none" w:sz="0" w:space="0" w:color="auto"/>
      </w:divBdr>
    </w:div>
    <w:div w:id="264045321">
      <w:bodyDiv w:val="1"/>
      <w:marLeft w:val="0"/>
      <w:marRight w:val="0"/>
      <w:marTop w:val="0"/>
      <w:marBottom w:val="0"/>
      <w:divBdr>
        <w:top w:val="none" w:sz="0" w:space="0" w:color="auto"/>
        <w:left w:val="none" w:sz="0" w:space="0" w:color="auto"/>
        <w:bottom w:val="none" w:sz="0" w:space="0" w:color="auto"/>
        <w:right w:val="none" w:sz="0" w:space="0" w:color="auto"/>
      </w:divBdr>
    </w:div>
    <w:div w:id="274483700">
      <w:bodyDiv w:val="1"/>
      <w:marLeft w:val="0"/>
      <w:marRight w:val="0"/>
      <w:marTop w:val="0"/>
      <w:marBottom w:val="0"/>
      <w:divBdr>
        <w:top w:val="none" w:sz="0" w:space="0" w:color="auto"/>
        <w:left w:val="none" w:sz="0" w:space="0" w:color="auto"/>
        <w:bottom w:val="none" w:sz="0" w:space="0" w:color="auto"/>
        <w:right w:val="none" w:sz="0" w:space="0" w:color="auto"/>
      </w:divBdr>
    </w:div>
    <w:div w:id="291835755">
      <w:bodyDiv w:val="1"/>
      <w:marLeft w:val="0"/>
      <w:marRight w:val="0"/>
      <w:marTop w:val="0"/>
      <w:marBottom w:val="0"/>
      <w:divBdr>
        <w:top w:val="none" w:sz="0" w:space="0" w:color="auto"/>
        <w:left w:val="none" w:sz="0" w:space="0" w:color="auto"/>
        <w:bottom w:val="none" w:sz="0" w:space="0" w:color="auto"/>
        <w:right w:val="none" w:sz="0" w:space="0" w:color="auto"/>
      </w:divBdr>
    </w:div>
    <w:div w:id="317880672">
      <w:bodyDiv w:val="1"/>
      <w:marLeft w:val="0"/>
      <w:marRight w:val="0"/>
      <w:marTop w:val="0"/>
      <w:marBottom w:val="0"/>
      <w:divBdr>
        <w:top w:val="none" w:sz="0" w:space="0" w:color="auto"/>
        <w:left w:val="none" w:sz="0" w:space="0" w:color="auto"/>
        <w:bottom w:val="none" w:sz="0" w:space="0" w:color="auto"/>
        <w:right w:val="none" w:sz="0" w:space="0" w:color="auto"/>
      </w:divBdr>
    </w:div>
    <w:div w:id="326179657">
      <w:bodyDiv w:val="1"/>
      <w:marLeft w:val="0"/>
      <w:marRight w:val="0"/>
      <w:marTop w:val="0"/>
      <w:marBottom w:val="0"/>
      <w:divBdr>
        <w:top w:val="none" w:sz="0" w:space="0" w:color="auto"/>
        <w:left w:val="none" w:sz="0" w:space="0" w:color="auto"/>
        <w:bottom w:val="none" w:sz="0" w:space="0" w:color="auto"/>
        <w:right w:val="none" w:sz="0" w:space="0" w:color="auto"/>
      </w:divBdr>
    </w:div>
    <w:div w:id="339285408">
      <w:bodyDiv w:val="1"/>
      <w:marLeft w:val="0"/>
      <w:marRight w:val="0"/>
      <w:marTop w:val="0"/>
      <w:marBottom w:val="0"/>
      <w:divBdr>
        <w:top w:val="none" w:sz="0" w:space="0" w:color="auto"/>
        <w:left w:val="none" w:sz="0" w:space="0" w:color="auto"/>
        <w:bottom w:val="none" w:sz="0" w:space="0" w:color="auto"/>
        <w:right w:val="none" w:sz="0" w:space="0" w:color="auto"/>
      </w:divBdr>
    </w:div>
    <w:div w:id="350111590">
      <w:bodyDiv w:val="1"/>
      <w:marLeft w:val="0"/>
      <w:marRight w:val="0"/>
      <w:marTop w:val="0"/>
      <w:marBottom w:val="0"/>
      <w:divBdr>
        <w:top w:val="none" w:sz="0" w:space="0" w:color="auto"/>
        <w:left w:val="none" w:sz="0" w:space="0" w:color="auto"/>
        <w:bottom w:val="none" w:sz="0" w:space="0" w:color="auto"/>
        <w:right w:val="none" w:sz="0" w:space="0" w:color="auto"/>
      </w:divBdr>
    </w:div>
    <w:div w:id="357392913">
      <w:bodyDiv w:val="1"/>
      <w:marLeft w:val="0"/>
      <w:marRight w:val="0"/>
      <w:marTop w:val="0"/>
      <w:marBottom w:val="0"/>
      <w:divBdr>
        <w:top w:val="none" w:sz="0" w:space="0" w:color="auto"/>
        <w:left w:val="none" w:sz="0" w:space="0" w:color="auto"/>
        <w:bottom w:val="none" w:sz="0" w:space="0" w:color="auto"/>
        <w:right w:val="none" w:sz="0" w:space="0" w:color="auto"/>
      </w:divBdr>
    </w:div>
    <w:div w:id="358044445">
      <w:bodyDiv w:val="1"/>
      <w:marLeft w:val="0"/>
      <w:marRight w:val="0"/>
      <w:marTop w:val="0"/>
      <w:marBottom w:val="0"/>
      <w:divBdr>
        <w:top w:val="none" w:sz="0" w:space="0" w:color="auto"/>
        <w:left w:val="none" w:sz="0" w:space="0" w:color="auto"/>
        <w:bottom w:val="none" w:sz="0" w:space="0" w:color="auto"/>
        <w:right w:val="none" w:sz="0" w:space="0" w:color="auto"/>
      </w:divBdr>
    </w:div>
    <w:div w:id="363094217">
      <w:bodyDiv w:val="1"/>
      <w:marLeft w:val="0"/>
      <w:marRight w:val="0"/>
      <w:marTop w:val="0"/>
      <w:marBottom w:val="0"/>
      <w:divBdr>
        <w:top w:val="none" w:sz="0" w:space="0" w:color="auto"/>
        <w:left w:val="none" w:sz="0" w:space="0" w:color="auto"/>
        <w:bottom w:val="none" w:sz="0" w:space="0" w:color="auto"/>
        <w:right w:val="none" w:sz="0" w:space="0" w:color="auto"/>
      </w:divBdr>
    </w:div>
    <w:div w:id="376707080">
      <w:bodyDiv w:val="1"/>
      <w:marLeft w:val="0"/>
      <w:marRight w:val="0"/>
      <w:marTop w:val="0"/>
      <w:marBottom w:val="0"/>
      <w:divBdr>
        <w:top w:val="none" w:sz="0" w:space="0" w:color="auto"/>
        <w:left w:val="none" w:sz="0" w:space="0" w:color="auto"/>
        <w:bottom w:val="none" w:sz="0" w:space="0" w:color="auto"/>
        <w:right w:val="none" w:sz="0" w:space="0" w:color="auto"/>
      </w:divBdr>
    </w:div>
    <w:div w:id="380446320">
      <w:bodyDiv w:val="1"/>
      <w:marLeft w:val="0"/>
      <w:marRight w:val="0"/>
      <w:marTop w:val="0"/>
      <w:marBottom w:val="0"/>
      <w:divBdr>
        <w:top w:val="none" w:sz="0" w:space="0" w:color="auto"/>
        <w:left w:val="none" w:sz="0" w:space="0" w:color="auto"/>
        <w:bottom w:val="none" w:sz="0" w:space="0" w:color="auto"/>
        <w:right w:val="none" w:sz="0" w:space="0" w:color="auto"/>
      </w:divBdr>
    </w:div>
    <w:div w:id="388577662">
      <w:bodyDiv w:val="1"/>
      <w:marLeft w:val="0"/>
      <w:marRight w:val="0"/>
      <w:marTop w:val="0"/>
      <w:marBottom w:val="0"/>
      <w:divBdr>
        <w:top w:val="none" w:sz="0" w:space="0" w:color="auto"/>
        <w:left w:val="none" w:sz="0" w:space="0" w:color="auto"/>
        <w:bottom w:val="none" w:sz="0" w:space="0" w:color="auto"/>
        <w:right w:val="none" w:sz="0" w:space="0" w:color="auto"/>
      </w:divBdr>
    </w:div>
    <w:div w:id="394666955">
      <w:bodyDiv w:val="1"/>
      <w:marLeft w:val="0"/>
      <w:marRight w:val="0"/>
      <w:marTop w:val="0"/>
      <w:marBottom w:val="0"/>
      <w:divBdr>
        <w:top w:val="none" w:sz="0" w:space="0" w:color="auto"/>
        <w:left w:val="none" w:sz="0" w:space="0" w:color="auto"/>
        <w:bottom w:val="none" w:sz="0" w:space="0" w:color="auto"/>
        <w:right w:val="none" w:sz="0" w:space="0" w:color="auto"/>
      </w:divBdr>
    </w:div>
    <w:div w:id="411005964">
      <w:bodyDiv w:val="1"/>
      <w:marLeft w:val="0"/>
      <w:marRight w:val="0"/>
      <w:marTop w:val="0"/>
      <w:marBottom w:val="0"/>
      <w:divBdr>
        <w:top w:val="none" w:sz="0" w:space="0" w:color="auto"/>
        <w:left w:val="none" w:sz="0" w:space="0" w:color="auto"/>
        <w:bottom w:val="none" w:sz="0" w:space="0" w:color="auto"/>
        <w:right w:val="none" w:sz="0" w:space="0" w:color="auto"/>
      </w:divBdr>
    </w:div>
    <w:div w:id="431821148">
      <w:bodyDiv w:val="1"/>
      <w:marLeft w:val="0"/>
      <w:marRight w:val="0"/>
      <w:marTop w:val="0"/>
      <w:marBottom w:val="0"/>
      <w:divBdr>
        <w:top w:val="none" w:sz="0" w:space="0" w:color="auto"/>
        <w:left w:val="none" w:sz="0" w:space="0" w:color="auto"/>
        <w:bottom w:val="none" w:sz="0" w:space="0" w:color="auto"/>
        <w:right w:val="none" w:sz="0" w:space="0" w:color="auto"/>
      </w:divBdr>
    </w:div>
    <w:div w:id="455758660">
      <w:bodyDiv w:val="1"/>
      <w:marLeft w:val="0"/>
      <w:marRight w:val="0"/>
      <w:marTop w:val="0"/>
      <w:marBottom w:val="0"/>
      <w:divBdr>
        <w:top w:val="none" w:sz="0" w:space="0" w:color="auto"/>
        <w:left w:val="none" w:sz="0" w:space="0" w:color="auto"/>
        <w:bottom w:val="none" w:sz="0" w:space="0" w:color="auto"/>
        <w:right w:val="none" w:sz="0" w:space="0" w:color="auto"/>
      </w:divBdr>
    </w:div>
    <w:div w:id="456338404">
      <w:bodyDiv w:val="1"/>
      <w:marLeft w:val="0"/>
      <w:marRight w:val="0"/>
      <w:marTop w:val="0"/>
      <w:marBottom w:val="0"/>
      <w:divBdr>
        <w:top w:val="none" w:sz="0" w:space="0" w:color="auto"/>
        <w:left w:val="none" w:sz="0" w:space="0" w:color="auto"/>
        <w:bottom w:val="none" w:sz="0" w:space="0" w:color="auto"/>
        <w:right w:val="none" w:sz="0" w:space="0" w:color="auto"/>
      </w:divBdr>
    </w:div>
    <w:div w:id="485632741">
      <w:bodyDiv w:val="1"/>
      <w:marLeft w:val="0"/>
      <w:marRight w:val="0"/>
      <w:marTop w:val="0"/>
      <w:marBottom w:val="0"/>
      <w:divBdr>
        <w:top w:val="none" w:sz="0" w:space="0" w:color="auto"/>
        <w:left w:val="none" w:sz="0" w:space="0" w:color="auto"/>
        <w:bottom w:val="none" w:sz="0" w:space="0" w:color="auto"/>
        <w:right w:val="none" w:sz="0" w:space="0" w:color="auto"/>
      </w:divBdr>
    </w:div>
    <w:div w:id="492642160">
      <w:bodyDiv w:val="1"/>
      <w:marLeft w:val="0"/>
      <w:marRight w:val="0"/>
      <w:marTop w:val="0"/>
      <w:marBottom w:val="0"/>
      <w:divBdr>
        <w:top w:val="none" w:sz="0" w:space="0" w:color="auto"/>
        <w:left w:val="none" w:sz="0" w:space="0" w:color="auto"/>
        <w:bottom w:val="none" w:sz="0" w:space="0" w:color="auto"/>
        <w:right w:val="none" w:sz="0" w:space="0" w:color="auto"/>
      </w:divBdr>
    </w:div>
    <w:div w:id="501748863">
      <w:bodyDiv w:val="1"/>
      <w:marLeft w:val="0"/>
      <w:marRight w:val="0"/>
      <w:marTop w:val="0"/>
      <w:marBottom w:val="0"/>
      <w:divBdr>
        <w:top w:val="none" w:sz="0" w:space="0" w:color="auto"/>
        <w:left w:val="none" w:sz="0" w:space="0" w:color="auto"/>
        <w:bottom w:val="none" w:sz="0" w:space="0" w:color="auto"/>
        <w:right w:val="none" w:sz="0" w:space="0" w:color="auto"/>
      </w:divBdr>
    </w:div>
    <w:div w:id="507403359">
      <w:bodyDiv w:val="1"/>
      <w:marLeft w:val="0"/>
      <w:marRight w:val="0"/>
      <w:marTop w:val="0"/>
      <w:marBottom w:val="0"/>
      <w:divBdr>
        <w:top w:val="none" w:sz="0" w:space="0" w:color="auto"/>
        <w:left w:val="none" w:sz="0" w:space="0" w:color="auto"/>
        <w:bottom w:val="none" w:sz="0" w:space="0" w:color="auto"/>
        <w:right w:val="none" w:sz="0" w:space="0" w:color="auto"/>
      </w:divBdr>
    </w:div>
    <w:div w:id="517355261">
      <w:bodyDiv w:val="1"/>
      <w:marLeft w:val="0"/>
      <w:marRight w:val="0"/>
      <w:marTop w:val="0"/>
      <w:marBottom w:val="0"/>
      <w:divBdr>
        <w:top w:val="none" w:sz="0" w:space="0" w:color="auto"/>
        <w:left w:val="none" w:sz="0" w:space="0" w:color="auto"/>
        <w:bottom w:val="none" w:sz="0" w:space="0" w:color="auto"/>
        <w:right w:val="none" w:sz="0" w:space="0" w:color="auto"/>
      </w:divBdr>
    </w:div>
    <w:div w:id="527448357">
      <w:bodyDiv w:val="1"/>
      <w:marLeft w:val="0"/>
      <w:marRight w:val="0"/>
      <w:marTop w:val="0"/>
      <w:marBottom w:val="0"/>
      <w:divBdr>
        <w:top w:val="none" w:sz="0" w:space="0" w:color="auto"/>
        <w:left w:val="none" w:sz="0" w:space="0" w:color="auto"/>
        <w:bottom w:val="none" w:sz="0" w:space="0" w:color="auto"/>
        <w:right w:val="none" w:sz="0" w:space="0" w:color="auto"/>
      </w:divBdr>
    </w:div>
    <w:div w:id="554632256">
      <w:bodyDiv w:val="1"/>
      <w:marLeft w:val="0"/>
      <w:marRight w:val="0"/>
      <w:marTop w:val="0"/>
      <w:marBottom w:val="0"/>
      <w:divBdr>
        <w:top w:val="none" w:sz="0" w:space="0" w:color="auto"/>
        <w:left w:val="none" w:sz="0" w:space="0" w:color="auto"/>
        <w:bottom w:val="none" w:sz="0" w:space="0" w:color="auto"/>
        <w:right w:val="none" w:sz="0" w:space="0" w:color="auto"/>
      </w:divBdr>
    </w:div>
    <w:div w:id="559825618">
      <w:bodyDiv w:val="1"/>
      <w:marLeft w:val="0"/>
      <w:marRight w:val="0"/>
      <w:marTop w:val="0"/>
      <w:marBottom w:val="0"/>
      <w:divBdr>
        <w:top w:val="none" w:sz="0" w:space="0" w:color="auto"/>
        <w:left w:val="none" w:sz="0" w:space="0" w:color="auto"/>
        <w:bottom w:val="none" w:sz="0" w:space="0" w:color="auto"/>
        <w:right w:val="none" w:sz="0" w:space="0" w:color="auto"/>
      </w:divBdr>
    </w:div>
    <w:div w:id="563151012">
      <w:bodyDiv w:val="1"/>
      <w:marLeft w:val="0"/>
      <w:marRight w:val="0"/>
      <w:marTop w:val="0"/>
      <w:marBottom w:val="0"/>
      <w:divBdr>
        <w:top w:val="none" w:sz="0" w:space="0" w:color="auto"/>
        <w:left w:val="none" w:sz="0" w:space="0" w:color="auto"/>
        <w:bottom w:val="none" w:sz="0" w:space="0" w:color="auto"/>
        <w:right w:val="none" w:sz="0" w:space="0" w:color="auto"/>
      </w:divBdr>
    </w:div>
    <w:div w:id="563681599">
      <w:bodyDiv w:val="1"/>
      <w:marLeft w:val="0"/>
      <w:marRight w:val="0"/>
      <w:marTop w:val="0"/>
      <w:marBottom w:val="0"/>
      <w:divBdr>
        <w:top w:val="none" w:sz="0" w:space="0" w:color="auto"/>
        <w:left w:val="none" w:sz="0" w:space="0" w:color="auto"/>
        <w:bottom w:val="none" w:sz="0" w:space="0" w:color="auto"/>
        <w:right w:val="none" w:sz="0" w:space="0" w:color="auto"/>
      </w:divBdr>
    </w:div>
    <w:div w:id="577783934">
      <w:bodyDiv w:val="1"/>
      <w:marLeft w:val="0"/>
      <w:marRight w:val="0"/>
      <w:marTop w:val="0"/>
      <w:marBottom w:val="0"/>
      <w:divBdr>
        <w:top w:val="none" w:sz="0" w:space="0" w:color="auto"/>
        <w:left w:val="none" w:sz="0" w:space="0" w:color="auto"/>
        <w:bottom w:val="none" w:sz="0" w:space="0" w:color="auto"/>
        <w:right w:val="none" w:sz="0" w:space="0" w:color="auto"/>
      </w:divBdr>
    </w:div>
    <w:div w:id="579489338">
      <w:bodyDiv w:val="1"/>
      <w:marLeft w:val="0"/>
      <w:marRight w:val="0"/>
      <w:marTop w:val="0"/>
      <w:marBottom w:val="0"/>
      <w:divBdr>
        <w:top w:val="none" w:sz="0" w:space="0" w:color="auto"/>
        <w:left w:val="none" w:sz="0" w:space="0" w:color="auto"/>
        <w:bottom w:val="none" w:sz="0" w:space="0" w:color="auto"/>
        <w:right w:val="none" w:sz="0" w:space="0" w:color="auto"/>
      </w:divBdr>
    </w:div>
    <w:div w:id="590046498">
      <w:bodyDiv w:val="1"/>
      <w:marLeft w:val="0"/>
      <w:marRight w:val="0"/>
      <w:marTop w:val="0"/>
      <w:marBottom w:val="0"/>
      <w:divBdr>
        <w:top w:val="none" w:sz="0" w:space="0" w:color="auto"/>
        <w:left w:val="none" w:sz="0" w:space="0" w:color="auto"/>
        <w:bottom w:val="none" w:sz="0" w:space="0" w:color="auto"/>
        <w:right w:val="none" w:sz="0" w:space="0" w:color="auto"/>
      </w:divBdr>
    </w:div>
    <w:div w:id="611673509">
      <w:bodyDiv w:val="1"/>
      <w:marLeft w:val="0"/>
      <w:marRight w:val="0"/>
      <w:marTop w:val="0"/>
      <w:marBottom w:val="0"/>
      <w:divBdr>
        <w:top w:val="none" w:sz="0" w:space="0" w:color="auto"/>
        <w:left w:val="none" w:sz="0" w:space="0" w:color="auto"/>
        <w:bottom w:val="none" w:sz="0" w:space="0" w:color="auto"/>
        <w:right w:val="none" w:sz="0" w:space="0" w:color="auto"/>
      </w:divBdr>
    </w:div>
    <w:div w:id="624234061">
      <w:bodyDiv w:val="1"/>
      <w:marLeft w:val="0"/>
      <w:marRight w:val="0"/>
      <w:marTop w:val="0"/>
      <w:marBottom w:val="0"/>
      <w:divBdr>
        <w:top w:val="none" w:sz="0" w:space="0" w:color="auto"/>
        <w:left w:val="none" w:sz="0" w:space="0" w:color="auto"/>
        <w:bottom w:val="none" w:sz="0" w:space="0" w:color="auto"/>
        <w:right w:val="none" w:sz="0" w:space="0" w:color="auto"/>
      </w:divBdr>
    </w:div>
    <w:div w:id="627659881">
      <w:bodyDiv w:val="1"/>
      <w:marLeft w:val="0"/>
      <w:marRight w:val="0"/>
      <w:marTop w:val="0"/>
      <w:marBottom w:val="0"/>
      <w:divBdr>
        <w:top w:val="none" w:sz="0" w:space="0" w:color="auto"/>
        <w:left w:val="none" w:sz="0" w:space="0" w:color="auto"/>
        <w:bottom w:val="none" w:sz="0" w:space="0" w:color="auto"/>
        <w:right w:val="none" w:sz="0" w:space="0" w:color="auto"/>
      </w:divBdr>
    </w:div>
    <w:div w:id="636689814">
      <w:bodyDiv w:val="1"/>
      <w:marLeft w:val="0"/>
      <w:marRight w:val="0"/>
      <w:marTop w:val="0"/>
      <w:marBottom w:val="0"/>
      <w:divBdr>
        <w:top w:val="none" w:sz="0" w:space="0" w:color="auto"/>
        <w:left w:val="none" w:sz="0" w:space="0" w:color="auto"/>
        <w:bottom w:val="none" w:sz="0" w:space="0" w:color="auto"/>
        <w:right w:val="none" w:sz="0" w:space="0" w:color="auto"/>
      </w:divBdr>
    </w:div>
    <w:div w:id="644895323">
      <w:bodyDiv w:val="1"/>
      <w:marLeft w:val="0"/>
      <w:marRight w:val="0"/>
      <w:marTop w:val="0"/>
      <w:marBottom w:val="0"/>
      <w:divBdr>
        <w:top w:val="none" w:sz="0" w:space="0" w:color="auto"/>
        <w:left w:val="none" w:sz="0" w:space="0" w:color="auto"/>
        <w:bottom w:val="none" w:sz="0" w:space="0" w:color="auto"/>
        <w:right w:val="none" w:sz="0" w:space="0" w:color="auto"/>
      </w:divBdr>
    </w:div>
    <w:div w:id="651329396">
      <w:bodyDiv w:val="1"/>
      <w:marLeft w:val="0"/>
      <w:marRight w:val="0"/>
      <w:marTop w:val="0"/>
      <w:marBottom w:val="0"/>
      <w:divBdr>
        <w:top w:val="none" w:sz="0" w:space="0" w:color="auto"/>
        <w:left w:val="none" w:sz="0" w:space="0" w:color="auto"/>
        <w:bottom w:val="none" w:sz="0" w:space="0" w:color="auto"/>
        <w:right w:val="none" w:sz="0" w:space="0" w:color="auto"/>
      </w:divBdr>
    </w:div>
    <w:div w:id="665284863">
      <w:bodyDiv w:val="1"/>
      <w:marLeft w:val="0"/>
      <w:marRight w:val="0"/>
      <w:marTop w:val="0"/>
      <w:marBottom w:val="0"/>
      <w:divBdr>
        <w:top w:val="none" w:sz="0" w:space="0" w:color="auto"/>
        <w:left w:val="none" w:sz="0" w:space="0" w:color="auto"/>
        <w:bottom w:val="none" w:sz="0" w:space="0" w:color="auto"/>
        <w:right w:val="none" w:sz="0" w:space="0" w:color="auto"/>
      </w:divBdr>
    </w:div>
    <w:div w:id="670524051">
      <w:bodyDiv w:val="1"/>
      <w:marLeft w:val="0"/>
      <w:marRight w:val="0"/>
      <w:marTop w:val="0"/>
      <w:marBottom w:val="0"/>
      <w:divBdr>
        <w:top w:val="none" w:sz="0" w:space="0" w:color="auto"/>
        <w:left w:val="none" w:sz="0" w:space="0" w:color="auto"/>
        <w:bottom w:val="none" w:sz="0" w:space="0" w:color="auto"/>
        <w:right w:val="none" w:sz="0" w:space="0" w:color="auto"/>
      </w:divBdr>
    </w:div>
    <w:div w:id="678583598">
      <w:bodyDiv w:val="1"/>
      <w:marLeft w:val="0"/>
      <w:marRight w:val="0"/>
      <w:marTop w:val="0"/>
      <w:marBottom w:val="0"/>
      <w:divBdr>
        <w:top w:val="none" w:sz="0" w:space="0" w:color="auto"/>
        <w:left w:val="none" w:sz="0" w:space="0" w:color="auto"/>
        <w:bottom w:val="none" w:sz="0" w:space="0" w:color="auto"/>
        <w:right w:val="none" w:sz="0" w:space="0" w:color="auto"/>
      </w:divBdr>
      <w:divsChild>
        <w:div w:id="820579613">
          <w:marLeft w:val="0"/>
          <w:marRight w:val="0"/>
          <w:marTop w:val="0"/>
          <w:marBottom w:val="0"/>
          <w:divBdr>
            <w:top w:val="none" w:sz="0" w:space="0" w:color="auto"/>
            <w:left w:val="none" w:sz="0" w:space="0" w:color="auto"/>
            <w:bottom w:val="none" w:sz="0" w:space="0" w:color="auto"/>
            <w:right w:val="none" w:sz="0" w:space="0" w:color="auto"/>
          </w:divBdr>
          <w:divsChild>
            <w:div w:id="1435517451">
              <w:marLeft w:val="0"/>
              <w:marRight w:val="0"/>
              <w:marTop w:val="0"/>
              <w:marBottom w:val="0"/>
              <w:divBdr>
                <w:top w:val="none" w:sz="0" w:space="0" w:color="auto"/>
                <w:left w:val="none" w:sz="0" w:space="0" w:color="auto"/>
                <w:bottom w:val="none" w:sz="0" w:space="0" w:color="auto"/>
                <w:right w:val="none" w:sz="0" w:space="0" w:color="auto"/>
              </w:divBdr>
              <w:divsChild>
                <w:div w:id="1951820546">
                  <w:marLeft w:val="0"/>
                  <w:marRight w:val="0"/>
                  <w:marTop w:val="0"/>
                  <w:marBottom w:val="0"/>
                  <w:divBdr>
                    <w:top w:val="none" w:sz="0" w:space="0" w:color="auto"/>
                    <w:left w:val="none" w:sz="0" w:space="0" w:color="auto"/>
                    <w:bottom w:val="none" w:sz="0" w:space="0" w:color="auto"/>
                    <w:right w:val="none" w:sz="0" w:space="0" w:color="auto"/>
                  </w:divBdr>
                  <w:divsChild>
                    <w:div w:id="11841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4066">
          <w:marLeft w:val="0"/>
          <w:marRight w:val="0"/>
          <w:marTop w:val="0"/>
          <w:marBottom w:val="0"/>
          <w:divBdr>
            <w:top w:val="none" w:sz="0" w:space="0" w:color="auto"/>
            <w:left w:val="none" w:sz="0" w:space="0" w:color="auto"/>
            <w:bottom w:val="none" w:sz="0" w:space="0" w:color="auto"/>
            <w:right w:val="none" w:sz="0" w:space="0" w:color="auto"/>
          </w:divBdr>
        </w:div>
      </w:divsChild>
    </w:div>
    <w:div w:id="681667040">
      <w:bodyDiv w:val="1"/>
      <w:marLeft w:val="0"/>
      <w:marRight w:val="0"/>
      <w:marTop w:val="0"/>
      <w:marBottom w:val="0"/>
      <w:divBdr>
        <w:top w:val="none" w:sz="0" w:space="0" w:color="auto"/>
        <w:left w:val="none" w:sz="0" w:space="0" w:color="auto"/>
        <w:bottom w:val="none" w:sz="0" w:space="0" w:color="auto"/>
        <w:right w:val="none" w:sz="0" w:space="0" w:color="auto"/>
      </w:divBdr>
    </w:div>
    <w:div w:id="691686702">
      <w:bodyDiv w:val="1"/>
      <w:marLeft w:val="0"/>
      <w:marRight w:val="0"/>
      <w:marTop w:val="0"/>
      <w:marBottom w:val="0"/>
      <w:divBdr>
        <w:top w:val="none" w:sz="0" w:space="0" w:color="auto"/>
        <w:left w:val="none" w:sz="0" w:space="0" w:color="auto"/>
        <w:bottom w:val="none" w:sz="0" w:space="0" w:color="auto"/>
        <w:right w:val="none" w:sz="0" w:space="0" w:color="auto"/>
      </w:divBdr>
    </w:div>
    <w:div w:id="712854262">
      <w:bodyDiv w:val="1"/>
      <w:marLeft w:val="0"/>
      <w:marRight w:val="0"/>
      <w:marTop w:val="0"/>
      <w:marBottom w:val="0"/>
      <w:divBdr>
        <w:top w:val="none" w:sz="0" w:space="0" w:color="auto"/>
        <w:left w:val="none" w:sz="0" w:space="0" w:color="auto"/>
        <w:bottom w:val="none" w:sz="0" w:space="0" w:color="auto"/>
        <w:right w:val="none" w:sz="0" w:space="0" w:color="auto"/>
      </w:divBdr>
    </w:div>
    <w:div w:id="739402435">
      <w:bodyDiv w:val="1"/>
      <w:marLeft w:val="0"/>
      <w:marRight w:val="0"/>
      <w:marTop w:val="0"/>
      <w:marBottom w:val="0"/>
      <w:divBdr>
        <w:top w:val="none" w:sz="0" w:space="0" w:color="auto"/>
        <w:left w:val="none" w:sz="0" w:space="0" w:color="auto"/>
        <w:bottom w:val="none" w:sz="0" w:space="0" w:color="auto"/>
        <w:right w:val="none" w:sz="0" w:space="0" w:color="auto"/>
      </w:divBdr>
    </w:div>
    <w:div w:id="740836968">
      <w:bodyDiv w:val="1"/>
      <w:marLeft w:val="0"/>
      <w:marRight w:val="0"/>
      <w:marTop w:val="0"/>
      <w:marBottom w:val="0"/>
      <w:divBdr>
        <w:top w:val="none" w:sz="0" w:space="0" w:color="auto"/>
        <w:left w:val="none" w:sz="0" w:space="0" w:color="auto"/>
        <w:bottom w:val="none" w:sz="0" w:space="0" w:color="auto"/>
        <w:right w:val="none" w:sz="0" w:space="0" w:color="auto"/>
      </w:divBdr>
    </w:div>
    <w:div w:id="742796975">
      <w:bodyDiv w:val="1"/>
      <w:marLeft w:val="0"/>
      <w:marRight w:val="0"/>
      <w:marTop w:val="0"/>
      <w:marBottom w:val="0"/>
      <w:divBdr>
        <w:top w:val="none" w:sz="0" w:space="0" w:color="auto"/>
        <w:left w:val="none" w:sz="0" w:space="0" w:color="auto"/>
        <w:bottom w:val="none" w:sz="0" w:space="0" w:color="auto"/>
        <w:right w:val="none" w:sz="0" w:space="0" w:color="auto"/>
      </w:divBdr>
    </w:div>
    <w:div w:id="754327690">
      <w:bodyDiv w:val="1"/>
      <w:marLeft w:val="0"/>
      <w:marRight w:val="0"/>
      <w:marTop w:val="0"/>
      <w:marBottom w:val="0"/>
      <w:divBdr>
        <w:top w:val="none" w:sz="0" w:space="0" w:color="auto"/>
        <w:left w:val="none" w:sz="0" w:space="0" w:color="auto"/>
        <w:bottom w:val="none" w:sz="0" w:space="0" w:color="auto"/>
        <w:right w:val="none" w:sz="0" w:space="0" w:color="auto"/>
      </w:divBdr>
    </w:div>
    <w:div w:id="756829374">
      <w:bodyDiv w:val="1"/>
      <w:marLeft w:val="0"/>
      <w:marRight w:val="0"/>
      <w:marTop w:val="0"/>
      <w:marBottom w:val="0"/>
      <w:divBdr>
        <w:top w:val="none" w:sz="0" w:space="0" w:color="auto"/>
        <w:left w:val="none" w:sz="0" w:space="0" w:color="auto"/>
        <w:bottom w:val="none" w:sz="0" w:space="0" w:color="auto"/>
        <w:right w:val="none" w:sz="0" w:space="0" w:color="auto"/>
      </w:divBdr>
    </w:div>
    <w:div w:id="757405935">
      <w:bodyDiv w:val="1"/>
      <w:marLeft w:val="0"/>
      <w:marRight w:val="0"/>
      <w:marTop w:val="0"/>
      <w:marBottom w:val="0"/>
      <w:divBdr>
        <w:top w:val="none" w:sz="0" w:space="0" w:color="auto"/>
        <w:left w:val="none" w:sz="0" w:space="0" w:color="auto"/>
        <w:bottom w:val="none" w:sz="0" w:space="0" w:color="auto"/>
        <w:right w:val="none" w:sz="0" w:space="0" w:color="auto"/>
      </w:divBdr>
    </w:div>
    <w:div w:id="767769559">
      <w:bodyDiv w:val="1"/>
      <w:marLeft w:val="0"/>
      <w:marRight w:val="0"/>
      <w:marTop w:val="0"/>
      <w:marBottom w:val="0"/>
      <w:divBdr>
        <w:top w:val="none" w:sz="0" w:space="0" w:color="auto"/>
        <w:left w:val="none" w:sz="0" w:space="0" w:color="auto"/>
        <w:bottom w:val="none" w:sz="0" w:space="0" w:color="auto"/>
        <w:right w:val="none" w:sz="0" w:space="0" w:color="auto"/>
      </w:divBdr>
    </w:div>
    <w:div w:id="774400308">
      <w:bodyDiv w:val="1"/>
      <w:marLeft w:val="0"/>
      <w:marRight w:val="0"/>
      <w:marTop w:val="0"/>
      <w:marBottom w:val="0"/>
      <w:divBdr>
        <w:top w:val="none" w:sz="0" w:space="0" w:color="auto"/>
        <w:left w:val="none" w:sz="0" w:space="0" w:color="auto"/>
        <w:bottom w:val="none" w:sz="0" w:space="0" w:color="auto"/>
        <w:right w:val="none" w:sz="0" w:space="0" w:color="auto"/>
      </w:divBdr>
      <w:divsChild>
        <w:div w:id="1740245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0713097">
      <w:bodyDiv w:val="1"/>
      <w:marLeft w:val="0"/>
      <w:marRight w:val="0"/>
      <w:marTop w:val="0"/>
      <w:marBottom w:val="0"/>
      <w:divBdr>
        <w:top w:val="none" w:sz="0" w:space="0" w:color="auto"/>
        <w:left w:val="none" w:sz="0" w:space="0" w:color="auto"/>
        <w:bottom w:val="none" w:sz="0" w:space="0" w:color="auto"/>
        <w:right w:val="none" w:sz="0" w:space="0" w:color="auto"/>
      </w:divBdr>
    </w:div>
    <w:div w:id="792677851">
      <w:bodyDiv w:val="1"/>
      <w:marLeft w:val="0"/>
      <w:marRight w:val="0"/>
      <w:marTop w:val="0"/>
      <w:marBottom w:val="0"/>
      <w:divBdr>
        <w:top w:val="none" w:sz="0" w:space="0" w:color="auto"/>
        <w:left w:val="none" w:sz="0" w:space="0" w:color="auto"/>
        <w:bottom w:val="none" w:sz="0" w:space="0" w:color="auto"/>
        <w:right w:val="none" w:sz="0" w:space="0" w:color="auto"/>
      </w:divBdr>
    </w:div>
    <w:div w:id="806438275">
      <w:bodyDiv w:val="1"/>
      <w:marLeft w:val="0"/>
      <w:marRight w:val="0"/>
      <w:marTop w:val="0"/>
      <w:marBottom w:val="0"/>
      <w:divBdr>
        <w:top w:val="none" w:sz="0" w:space="0" w:color="auto"/>
        <w:left w:val="none" w:sz="0" w:space="0" w:color="auto"/>
        <w:bottom w:val="none" w:sz="0" w:space="0" w:color="auto"/>
        <w:right w:val="none" w:sz="0" w:space="0" w:color="auto"/>
      </w:divBdr>
    </w:div>
    <w:div w:id="821510286">
      <w:bodyDiv w:val="1"/>
      <w:marLeft w:val="0"/>
      <w:marRight w:val="0"/>
      <w:marTop w:val="0"/>
      <w:marBottom w:val="0"/>
      <w:divBdr>
        <w:top w:val="none" w:sz="0" w:space="0" w:color="auto"/>
        <w:left w:val="none" w:sz="0" w:space="0" w:color="auto"/>
        <w:bottom w:val="none" w:sz="0" w:space="0" w:color="auto"/>
        <w:right w:val="none" w:sz="0" w:space="0" w:color="auto"/>
      </w:divBdr>
    </w:div>
    <w:div w:id="860625037">
      <w:bodyDiv w:val="1"/>
      <w:marLeft w:val="0"/>
      <w:marRight w:val="0"/>
      <w:marTop w:val="0"/>
      <w:marBottom w:val="0"/>
      <w:divBdr>
        <w:top w:val="none" w:sz="0" w:space="0" w:color="auto"/>
        <w:left w:val="none" w:sz="0" w:space="0" w:color="auto"/>
        <w:bottom w:val="none" w:sz="0" w:space="0" w:color="auto"/>
        <w:right w:val="none" w:sz="0" w:space="0" w:color="auto"/>
      </w:divBdr>
    </w:div>
    <w:div w:id="879131772">
      <w:bodyDiv w:val="1"/>
      <w:marLeft w:val="0"/>
      <w:marRight w:val="0"/>
      <w:marTop w:val="0"/>
      <w:marBottom w:val="0"/>
      <w:divBdr>
        <w:top w:val="none" w:sz="0" w:space="0" w:color="auto"/>
        <w:left w:val="none" w:sz="0" w:space="0" w:color="auto"/>
        <w:bottom w:val="none" w:sz="0" w:space="0" w:color="auto"/>
        <w:right w:val="none" w:sz="0" w:space="0" w:color="auto"/>
      </w:divBdr>
    </w:div>
    <w:div w:id="891695697">
      <w:bodyDiv w:val="1"/>
      <w:marLeft w:val="0"/>
      <w:marRight w:val="0"/>
      <w:marTop w:val="0"/>
      <w:marBottom w:val="0"/>
      <w:divBdr>
        <w:top w:val="none" w:sz="0" w:space="0" w:color="auto"/>
        <w:left w:val="none" w:sz="0" w:space="0" w:color="auto"/>
        <w:bottom w:val="none" w:sz="0" w:space="0" w:color="auto"/>
        <w:right w:val="none" w:sz="0" w:space="0" w:color="auto"/>
      </w:divBdr>
    </w:div>
    <w:div w:id="930619977">
      <w:bodyDiv w:val="1"/>
      <w:marLeft w:val="0"/>
      <w:marRight w:val="0"/>
      <w:marTop w:val="0"/>
      <w:marBottom w:val="0"/>
      <w:divBdr>
        <w:top w:val="none" w:sz="0" w:space="0" w:color="auto"/>
        <w:left w:val="none" w:sz="0" w:space="0" w:color="auto"/>
        <w:bottom w:val="none" w:sz="0" w:space="0" w:color="auto"/>
        <w:right w:val="none" w:sz="0" w:space="0" w:color="auto"/>
      </w:divBdr>
    </w:div>
    <w:div w:id="961499265">
      <w:bodyDiv w:val="1"/>
      <w:marLeft w:val="0"/>
      <w:marRight w:val="0"/>
      <w:marTop w:val="0"/>
      <w:marBottom w:val="0"/>
      <w:divBdr>
        <w:top w:val="none" w:sz="0" w:space="0" w:color="auto"/>
        <w:left w:val="none" w:sz="0" w:space="0" w:color="auto"/>
        <w:bottom w:val="none" w:sz="0" w:space="0" w:color="auto"/>
        <w:right w:val="none" w:sz="0" w:space="0" w:color="auto"/>
      </w:divBdr>
    </w:div>
    <w:div w:id="974329979">
      <w:bodyDiv w:val="1"/>
      <w:marLeft w:val="0"/>
      <w:marRight w:val="0"/>
      <w:marTop w:val="0"/>
      <w:marBottom w:val="0"/>
      <w:divBdr>
        <w:top w:val="none" w:sz="0" w:space="0" w:color="auto"/>
        <w:left w:val="none" w:sz="0" w:space="0" w:color="auto"/>
        <w:bottom w:val="none" w:sz="0" w:space="0" w:color="auto"/>
        <w:right w:val="none" w:sz="0" w:space="0" w:color="auto"/>
      </w:divBdr>
    </w:div>
    <w:div w:id="981619148">
      <w:bodyDiv w:val="1"/>
      <w:marLeft w:val="0"/>
      <w:marRight w:val="0"/>
      <w:marTop w:val="0"/>
      <w:marBottom w:val="0"/>
      <w:divBdr>
        <w:top w:val="none" w:sz="0" w:space="0" w:color="auto"/>
        <w:left w:val="none" w:sz="0" w:space="0" w:color="auto"/>
        <w:bottom w:val="none" w:sz="0" w:space="0" w:color="auto"/>
        <w:right w:val="none" w:sz="0" w:space="0" w:color="auto"/>
      </w:divBdr>
    </w:div>
    <w:div w:id="997997463">
      <w:bodyDiv w:val="1"/>
      <w:marLeft w:val="0"/>
      <w:marRight w:val="0"/>
      <w:marTop w:val="0"/>
      <w:marBottom w:val="0"/>
      <w:divBdr>
        <w:top w:val="none" w:sz="0" w:space="0" w:color="auto"/>
        <w:left w:val="none" w:sz="0" w:space="0" w:color="auto"/>
        <w:bottom w:val="none" w:sz="0" w:space="0" w:color="auto"/>
        <w:right w:val="none" w:sz="0" w:space="0" w:color="auto"/>
      </w:divBdr>
    </w:div>
    <w:div w:id="1004894172">
      <w:bodyDiv w:val="1"/>
      <w:marLeft w:val="0"/>
      <w:marRight w:val="0"/>
      <w:marTop w:val="0"/>
      <w:marBottom w:val="0"/>
      <w:divBdr>
        <w:top w:val="none" w:sz="0" w:space="0" w:color="auto"/>
        <w:left w:val="none" w:sz="0" w:space="0" w:color="auto"/>
        <w:bottom w:val="none" w:sz="0" w:space="0" w:color="auto"/>
        <w:right w:val="none" w:sz="0" w:space="0" w:color="auto"/>
      </w:divBdr>
    </w:div>
    <w:div w:id="1022246497">
      <w:bodyDiv w:val="1"/>
      <w:marLeft w:val="0"/>
      <w:marRight w:val="0"/>
      <w:marTop w:val="0"/>
      <w:marBottom w:val="0"/>
      <w:divBdr>
        <w:top w:val="none" w:sz="0" w:space="0" w:color="auto"/>
        <w:left w:val="none" w:sz="0" w:space="0" w:color="auto"/>
        <w:bottom w:val="none" w:sz="0" w:space="0" w:color="auto"/>
        <w:right w:val="none" w:sz="0" w:space="0" w:color="auto"/>
      </w:divBdr>
    </w:div>
    <w:div w:id="1030299078">
      <w:bodyDiv w:val="1"/>
      <w:marLeft w:val="0"/>
      <w:marRight w:val="0"/>
      <w:marTop w:val="0"/>
      <w:marBottom w:val="0"/>
      <w:divBdr>
        <w:top w:val="none" w:sz="0" w:space="0" w:color="auto"/>
        <w:left w:val="none" w:sz="0" w:space="0" w:color="auto"/>
        <w:bottom w:val="none" w:sz="0" w:space="0" w:color="auto"/>
        <w:right w:val="none" w:sz="0" w:space="0" w:color="auto"/>
      </w:divBdr>
    </w:div>
    <w:div w:id="1035041703">
      <w:bodyDiv w:val="1"/>
      <w:marLeft w:val="0"/>
      <w:marRight w:val="0"/>
      <w:marTop w:val="0"/>
      <w:marBottom w:val="0"/>
      <w:divBdr>
        <w:top w:val="none" w:sz="0" w:space="0" w:color="auto"/>
        <w:left w:val="none" w:sz="0" w:space="0" w:color="auto"/>
        <w:bottom w:val="none" w:sz="0" w:space="0" w:color="auto"/>
        <w:right w:val="none" w:sz="0" w:space="0" w:color="auto"/>
      </w:divBdr>
    </w:div>
    <w:div w:id="1036781341">
      <w:bodyDiv w:val="1"/>
      <w:marLeft w:val="0"/>
      <w:marRight w:val="0"/>
      <w:marTop w:val="0"/>
      <w:marBottom w:val="0"/>
      <w:divBdr>
        <w:top w:val="none" w:sz="0" w:space="0" w:color="auto"/>
        <w:left w:val="none" w:sz="0" w:space="0" w:color="auto"/>
        <w:bottom w:val="none" w:sz="0" w:space="0" w:color="auto"/>
        <w:right w:val="none" w:sz="0" w:space="0" w:color="auto"/>
      </w:divBdr>
    </w:div>
    <w:div w:id="1037656882">
      <w:bodyDiv w:val="1"/>
      <w:marLeft w:val="0"/>
      <w:marRight w:val="0"/>
      <w:marTop w:val="0"/>
      <w:marBottom w:val="0"/>
      <w:divBdr>
        <w:top w:val="none" w:sz="0" w:space="0" w:color="auto"/>
        <w:left w:val="none" w:sz="0" w:space="0" w:color="auto"/>
        <w:bottom w:val="none" w:sz="0" w:space="0" w:color="auto"/>
        <w:right w:val="none" w:sz="0" w:space="0" w:color="auto"/>
      </w:divBdr>
    </w:div>
    <w:div w:id="1038629511">
      <w:bodyDiv w:val="1"/>
      <w:marLeft w:val="0"/>
      <w:marRight w:val="0"/>
      <w:marTop w:val="0"/>
      <w:marBottom w:val="0"/>
      <w:divBdr>
        <w:top w:val="none" w:sz="0" w:space="0" w:color="auto"/>
        <w:left w:val="none" w:sz="0" w:space="0" w:color="auto"/>
        <w:bottom w:val="none" w:sz="0" w:space="0" w:color="auto"/>
        <w:right w:val="none" w:sz="0" w:space="0" w:color="auto"/>
      </w:divBdr>
    </w:div>
    <w:div w:id="1056584871">
      <w:bodyDiv w:val="1"/>
      <w:marLeft w:val="0"/>
      <w:marRight w:val="0"/>
      <w:marTop w:val="0"/>
      <w:marBottom w:val="0"/>
      <w:divBdr>
        <w:top w:val="none" w:sz="0" w:space="0" w:color="auto"/>
        <w:left w:val="none" w:sz="0" w:space="0" w:color="auto"/>
        <w:bottom w:val="none" w:sz="0" w:space="0" w:color="auto"/>
        <w:right w:val="none" w:sz="0" w:space="0" w:color="auto"/>
      </w:divBdr>
    </w:div>
    <w:div w:id="1061829547">
      <w:bodyDiv w:val="1"/>
      <w:marLeft w:val="0"/>
      <w:marRight w:val="0"/>
      <w:marTop w:val="0"/>
      <w:marBottom w:val="0"/>
      <w:divBdr>
        <w:top w:val="none" w:sz="0" w:space="0" w:color="auto"/>
        <w:left w:val="none" w:sz="0" w:space="0" w:color="auto"/>
        <w:bottom w:val="none" w:sz="0" w:space="0" w:color="auto"/>
        <w:right w:val="none" w:sz="0" w:space="0" w:color="auto"/>
      </w:divBdr>
    </w:div>
    <w:div w:id="1063677485">
      <w:bodyDiv w:val="1"/>
      <w:marLeft w:val="0"/>
      <w:marRight w:val="0"/>
      <w:marTop w:val="0"/>
      <w:marBottom w:val="0"/>
      <w:divBdr>
        <w:top w:val="none" w:sz="0" w:space="0" w:color="auto"/>
        <w:left w:val="none" w:sz="0" w:space="0" w:color="auto"/>
        <w:bottom w:val="none" w:sz="0" w:space="0" w:color="auto"/>
        <w:right w:val="none" w:sz="0" w:space="0" w:color="auto"/>
      </w:divBdr>
    </w:div>
    <w:div w:id="1076636640">
      <w:bodyDiv w:val="1"/>
      <w:marLeft w:val="0"/>
      <w:marRight w:val="0"/>
      <w:marTop w:val="0"/>
      <w:marBottom w:val="0"/>
      <w:divBdr>
        <w:top w:val="none" w:sz="0" w:space="0" w:color="auto"/>
        <w:left w:val="none" w:sz="0" w:space="0" w:color="auto"/>
        <w:bottom w:val="none" w:sz="0" w:space="0" w:color="auto"/>
        <w:right w:val="none" w:sz="0" w:space="0" w:color="auto"/>
      </w:divBdr>
    </w:div>
    <w:div w:id="1086459611">
      <w:bodyDiv w:val="1"/>
      <w:marLeft w:val="0"/>
      <w:marRight w:val="0"/>
      <w:marTop w:val="0"/>
      <w:marBottom w:val="0"/>
      <w:divBdr>
        <w:top w:val="none" w:sz="0" w:space="0" w:color="auto"/>
        <w:left w:val="none" w:sz="0" w:space="0" w:color="auto"/>
        <w:bottom w:val="none" w:sz="0" w:space="0" w:color="auto"/>
        <w:right w:val="none" w:sz="0" w:space="0" w:color="auto"/>
      </w:divBdr>
    </w:div>
    <w:div w:id="1100028035">
      <w:bodyDiv w:val="1"/>
      <w:marLeft w:val="0"/>
      <w:marRight w:val="0"/>
      <w:marTop w:val="0"/>
      <w:marBottom w:val="0"/>
      <w:divBdr>
        <w:top w:val="none" w:sz="0" w:space="0" w:color="auto"/>
        <w:left w:val="none" w:sz="0" w:space="0" w:color="auto"/>
        <w:bottom w:val="none" w:sz="0" w:space="0" w:color="auto"/>
        <w:right w:val="none" w:sz="0" w:space="0" w:color="auto"/>
      </w:divBdr>
    </w:div>
    <w:div w:id="1107962018">
      <w:bodyDiv w:val="1"/>
      <w:marLeft w:val="0"/>
      <w:marRight w:val="0"/>
      <w:marTop w:val="0"/>
      <w:marBottom w:val="0"/>
      <w:divBdr>
        <w:top w:val="none" w:sz="0" w:space="0" w:color="auto"/>
        <w:left w:val="none" w:sz="0" w:space="0" w:color="auto"/>
        <w:bottom w:val="none" w:sz="0" w:space="0" w:color="auto"/>
        <w:right w:val="none" w:sz="0" w:space="0" w:color="auto"/>
      </w:divBdr>
    </w:div>
    <w:div w:id="1113287748">
      <w:bodyDiv w:val="1"/>
      <w:marLeft w:val="0"/>
      <w:marRight w:val="0"/>
      <w:marTop w:val="0"/>
      <w:marBottom w:val="0"/>
      <w:divBdr>
        <w:top w:val="none" w:sz="0" w:space="0" w:color="auto"/>
        <w:left w:val="none" w:sz="0" w:space="0" w:color="auto"/>
        <w:bottom w:val="none" w:sz="0" w:space="0" w:color="auto"/>
        <w:right w:val="none" w:sz="0" w:space="0" w:color="auto"/>
      </w:divBdr>
    </w:div>
    <w:div w:id="1115324027">
      <w:bodyDiv w:val="1"/>
      <w:marLeft w:val="0"/>
      <w:marRight w:val="0"/>
      <w:marTop w:val="0"/>
      <w:marBottom w:val="0"/>
      <w:divBdr>
        <w:top w:val="none" w:sz="0" w:space="0" w:color="auto"/>
        <w:left w:val="none" w:sz="0" w:space="0" w:color="auto"/>
        <w:bottom w:val="none" w:sz="0" w:space="0" w:color="auto"/>
        <w:right w:val="none" w:sz="0" w:space="0" w:color="auto"/>
      </w:divBdr>
    </w:div>
    <w:div w:id="1115755333">
      <w:bodyDiv w:val="1"/>
      <w:marLeft w:val="0"/>
      <w:marRight w:val="0"/>
      <w:marTop w:val="0"/>
      <w:marBottom w:val="0"/>
      <w:divBdr>
        <w:top w:val="none" w:sz="0" w:space="0" w:color="auto"/>
        <w:left w:val="none" w:sz="0" w:space="0" w:color="auto"/>
        <w:bottom w:val="none" w:sz="0" w:space="0" w:color="auto"/>
        <w:right w:val="none" w:sz="0" w:space="0" w:color="auto"/>
      </w:divBdr>
    </w:div>
    <w:div w:id="1122117114">
      <w:bodyDiv w:val="1"/>
      <w:marLeft w:val="0"/>
      <w:marRight w:val="0"/>
      <w:marTop w:val="0"/>
      <w:marBottom w:val="0"/>
      <w:divBdr>
        <w:top w:val="none" w:sz="0" w:space="0" w:color="auto"/>
        <w:left w:val="none" w:sz="0" w:space="0" w:color="auto"/>
        <w:bottom w:val="none" w:sz="0" w:space="0" w:color="auto"/>
        <w:right w:val="none" w:sz="0" w:space="0" w:color="auto"/>
      </w:divBdr>
      <w:divsChild>
        <w:div w:id="907306963">
          <w:marLeft w:val="0"/>
          <w:marRight w:val="0"/>
          <w:marTop w:val="0"/>
          <w:marBottom w:val="0"/>
          <w:divBdr>
            <w:top w:val="none" w:sz="0" w:space="0" w:color="auto"/>
            <w:left w:val="none" w:sz="0" w:space="0" w:color="auto"/>
            <w:bottom w:val="none" w:sz="0" w:space="0" w:color="auto"/>
            <w:right w:val="none" w:sz="0" w:space="0" w:color="auto"/>
          </w:divBdr>
          <w:divsChild>
            <w:div w:id="667443839">
              <w:marLeft w:val="0"/>
              <w:marRight w:val="0"/>
              <w:marTop w:val="0"/>
              <w:marBottom w:val="0"/>
              <w:divBdr>
                <w:top w:val="none" w:sz="0" w:space="0" w:color="auto"/>
                <w:left w:val="none" w:sz="0" w:space="0" w:color="auto"/>
                <w:bottom w:val="none" w:sz="0" w:space="0" w:color="auto"/>
                <w:right w:val="none" w:sz="0" w:space="0" w:color="auto"/>
              </w:divBdr>
              <w:divsChild>
                <w:div w:id="2087607830">
                  <w:marLeft w:val="0"/>
                  <w:marRight w:val="0"/>
                  <w:marTop w:val="0"/>
                  <w:marBottom w:val="0"/>
                  <w:divBdr>
                    <w:top w:val="none" w:sz="0" w:space="0" w:color="auto"/>
                    <w:left w:val="none" w:sz="0" w:space="0" w:color="auto"/>
                    <w:bottom w:val="none" w:sz="0" w:space="0" w:color="auto"/>
                    <w:right w:val="none" w:sz="0" w:space="0" w:color="auto"/>
                  </w:divBdr>
                  <w:divsChild>
                    <w:div w:id="58727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886049">
          <w:marLeft w:val="0"/>
          <w:marRight w:val="0"/>
          <w:marTop w:val="0"/>
          <w:marBottom w:val="0"/>
          <w:divBdr>
            <w:top w:val="none" w:sz="0" w:space="0" w:color="auto"/>
            <w:left w:val="none" w:sz="0" w:space="0" w:color="auto"/>
            <w:bottom w:val="none" w:sz="0" w:space="0" w:color="auto"/>
            <w:right w:val="none" w:sz="0" w:space="0" w:color="auto"/>
          </w:divBdr>
        </w:div>
      </w:divsChild>
    </w:div>
    <w:div w:id="1129974215">
      <w:bodyDiv w:val="1"/>
      <w:marLeft w:val="0"/>
      <w:marRight w:val="0"/>
      <w:marTop w:val="0"/>
      <w:marBottom w:val="0"/>
      <w:divBdr>
        <w:top w:val="none" w:sz="0" w:space="0" w:color="auto"/>
        <w:left w:val="none" w:sz="0" w:space="0" w:color="auto"/>
        <w:bottom w:val="none" w:sz="0" w:space="0" w:color="auto"/>
        <w:right w:val="none" w:sz="0" w:space="0" w:color="auto"/>
      </w:divBdr>
    </w:div>
    <w:div w:id="1149856656">
      <w:bodyDiv w:val="1"/>
      <w:marLeft w:val="0"/>
      <w:marRight w:val="0"/>
      <w:marTop w:val="0"/>
      <w:marBottom w:val="0"/>
      <w:divBdr>
        <w:top w:val="none" w:sz="0" w:space="0" w:color="auto"/>
        <w:left w:val="none" w:sz="0" w:space="0" w:color="auto"/>
        <w:bottom w:val="none" w:sz="0" w:space="0" w:color="auto"/>
        <w:right w:val="none" w:sz="0" w:space="0" w:color="auto"/>
      </w:divBdr>
    </w:div>
    <w:div w:id="1168863672">
      <w:bodyDiv w:val="1"/>
      <w:marLeft w:val="0"/>
      <w:marRight w:val="0"/>
      <w:marTop w:val="0"/>
      <w:marBottom w:val="0"/>
      <w:divBdr>
        <w:top w:val="none" w:sz="0" w:space="0" w:color="auto"/>
        <w:left w:val="none" w:sz="0" w:space="0" w:color="auto"/>
        <w:bottom w:val="none" w:sz="0" w:space="0" w:color="auto"/>
        <w:right w:val="none" w:sz="0" w:space="0" w:color="auto"/>
      </w:divBdr>
    </w:div>
    <w:div w:id="1169060624">
      <w:bodyDiv w:val="1"/>
      <w:marLeft w:val="0"/>
      <w:marRight w:val="0"/>
      <w:marTop w:val="0"/>
      <w:marBottom w:val="0"/>
      <w:divBdr>
        <w:top w:val="none" w:sz="0" w:space="0" w:color="auto"/>
        <w:left w:val="none" w:sz="0" w:space="0" w:color="auto"/>
        <w:bottom w:val="none" w:sz="0" w:space="0" w:color="auto"/>
        <w:right w:val="none" w:sz="0" w:space="0" w:color="auto"/>
      </w:divBdr>
    </w:div>
    <w:div w:id="1174614670">
      <w:bodyDiv w:val="1"/>
      <w:marLeft w:val="0"/>
      <w:marRight w:val="0"/>
      <w:marTop w:val="0"/>
      <w:marBottom w:val="0"/>
      <w:divBdr>
        <w:top w:val="none" w:sz="0" w:space="0" w:color="auto"/>
        <w:left w:val="none" w:sz="0" w:space="0" w:color="auto"/>
        <w:bottom w:val="none" w:sz="0" w:space="0" w:color="auto"/>
        <w:right w:val="none" w:sz="0" w:space="0" w:color="auto"/>
      </w:divBdr>
    </w:div>
    <w:div w:id="1182354129">
      <w:bodyDiv w:val="1"/>
      <w:marLeft w:val="0"/>
      <w:marRight w:val="0"/>
      <w:marTop w:val="0"/>
      <w:marBottom w:val="0"/>
      <w:divBdr>
        <w:top w:val="none" w:sz="0" w:space="0" w:color="auto"/>
        <w:left w:val="none" w:sz="0" w:space="0" w:color="auto"/>
        <w:bottom w:val="none" w:sz="0" w:space="0" w:color="auto"/>
        <w:right w:val="none" w:sz="0" w:space="0" w:color="auto"/>
      </w:divBdr>
    </w:div>
    <w:div w:id="1189028143">
      <w:bodyDiv w:val="1"/>
      <w:marLeft w:val="0"/>
      <w:marRight w:val="0"/>
      <w:marTop w:val="0"/>
      <w:marBottom w:val="0"/>
      <w:divBdr>
        <w:top w:val="none" w:sz="0" w:space="0" w:color="auto"/>
        <w:left w:val="none" w:sz="0" w:space="0" w:color="auto"/>
        <w:bottom w:val="none" w:sz="0" w:space="0" w:color="auto"/>
        <w:right w:val="none" w:sz="0" w:space="0" w:color="auto"/>
      </w:divBdr>
    </w:div>
    <w:div w:id="1205404513">
      <w:bodyDiv w:val="1"/>
      <w:marLeft w:val="0"/>
      <w:marRight w:val="0"/>
      <w:marTop w:val="0"/>
      <w:marBottom w:val="0"/>
      <w:divBdr>
        <w:top w:val="none" w:sz="0" w:space="0" w:color="auto"/>
        <w:left w:val="none" w:sz="0" w:space="0" w:color="auto"/>
        <w:bottom w:val="none" w:sz="0" w:space="0" w:color="auto"/>
        <w:right w:val="none" w:sz="0" w:space="0" w:color="auto"/>
      </w:divBdr>
    </w:div>
    <w:div w:id="1223518822">
      <w:bodyDiv w:val="1"/>
      <w:marLeft w:val="0"/>
      <w:marRight w:val="0"/>
      <w:marTop w:val="0"/>
      <w:marBottom w:val="0"/>
      <w:divBdr>
        <w:top w:val="none" w:sz="0" w:space="0" w:color="auto"/>
        <w:left w:val="none" w:sz="0" w:space="0" w:color="auto"/>
        <w:bottom w:val="none" w:sz="0" w:space="0" w:color="auto"/>
        <w:right w:val="none" w:sz="0" w:space="0" w:color="auto"/>
      </w:divBdr>
    </w:div>
    <w:div w:id="1241670239">
      <w:bodyDiv w:val="1"/>
      <w:marLeft w:val="0"/>
      <w:marRight w:val="0"/>
      <w:marTop w:val="0"/>
      <w:marBottom w:val="0"/>
      <w:divBdr>
        <w:top w:val="none" w:sz="0" w:space="0" w:color="auto"/>
        <w:left w:val="none" w:sz="0" w:space="0" w:color="auto"/>
        <w:bottom w:val="none" w:sz="0" w:space="0" w:color="auto"/>
        <w:right w:val="none" w:sz="0" w:space="0" w:color="auto"/>
      </w:divBdr>
    </w:div>
    <w:div w:id="1263413516">
      <w:bodyDiv w:val="1"/>
      <w:marLeft w:val="0"/>
      <w:marRight w:val="0"/>
      <w:marTop w:val="0"/>
      <w:marBottom w:val="0"/>
      <w:divBdr>
        <w:top w:val="none" w:sz="0" w:space="0" w:color="auto"/>
        <w:left w:val="none" w:sz="0" w:space="0" w:color="auto"/>
        <w:bottom w:val="none" w:sz="0" w:space="0" w:color="auto"/>
        <w:right w:val="none" w:sz="0" w:space="0" w:color="auto"/>
      </w:divBdr>
    </w:div>
    <w:div w:id="1266888196">
      <w:bodyDiv w:val="1"/>
      <w:marLeft w:val="0"/>
      <w:marRight w:val="0"/>
      <w:marTop w:val="0"/>
      <w:marBottom w:val="0"/>
      <w:divBdr>
        <w:top w:val="none" w:sz="0" w:space="0" w:color="auto"/>
        <w:left w:val="none" w:sz="0" w:space="0" w:color="auto"/>
        <w:bottom w:val="none" w:sz="0" w:space="0" w:color="auto"/>
        <w:right w:val="none" w:sz="0" w:space="0" w:color="auto"/>
      </w:divBdr>
    </w:div>
    <w:div w:id="1302232413">
      <w:bodyDiv w:val="1"/>
      <w:marLeft w:val="0"/>
      <w:marRight w:val="0"/>
      <w:marTop w:val="0"/>
      <w:marBottom w:val="0"/>
      <w:divBdr>
        <w:top w:val="none" w:sz="0" w:space="0" w:color="auto"/>
        <w:left w:val="none" w:sz="0" w:space="0" w:color="auto"/>
        <w:bottom w:val="none" w:sz="0" w:space="0" w:color="auto"/>
        <w:right w:val="none" w:sz="0" w:space="0" w:color="auto"/>
      </w:divBdr>
    </w:div>
    <w:div w:id="1321739910">
      <w:bodyDiv w:val="1"/>
      <w:marLeft w:val="0"/>
      <w:marRight w:val="0"/>
      <w:marTop w:val="0"/>
      <w:marBottom w:val="0"/>
      <w:divBdr>
        <w:top w:val="none" w:sz="0" w:space="0" w:color="auto"/>
        <w:left w:val="none" w:sz="0" w:space="0" w:color="auto"/>
        <w:bottom w:val="none" w:sz="0" w:space="0" w:color="auto"/>
        <w:right w:val="none" w:sz="0" w:space="0" w:color="auto"/>
      </w:divBdr>
    </w:div>
    <w:div w:id="1342469697">
      <w:bodyDiv w:val="1"/>
      <w:marLeft w:val="0"/>
      <w:marRight w:val="0"/>
      <w:marTop w:val="0"/>
      <w:marBottom w:val="0"/>
      <w:divBdr>
        <w:top w:val="none" w:sz="0" w:space="0" w:color="auto"/>
        <w:left w:val="none" w:sz="0" w:space="0" w:color="auto"/>
        <w:bottom w:val="none" w:sz="0" w:space="0" w:color="auto"/>
        <w:right w:val="none" w:sz="0" w:space="0" w:color="auto"/>
      </w:divBdr>
    </w:div>
    <w:div w:id="1346177719">
      <w:bodyDiv w:val="1"/>
      <w:marLeft w:val="0"/>
      <w:marRight w:val="0"/>
      <w:marTop w:val="0"/>
      <w:marBottom w:val="0"/>
      <w:divBdr>
        <w:top w:val="none" w:sz="0" w:space="0" w:color="auto"/>
        <w:left w:val="none" w:sz="0" w:space="0" w:color="auto"/>
        <w:bottom w:val="none" w:sz="0" w:space="0" w:color="auto"/>
        <w:right w:val="none" w:sz="0" w:space="0" w:color="auto"/>
      </w:divBdr>
    </w:div>
    <w:div w:id="1355034381">
      <w:bodyDiv w:val="1"/>
      <w:marLeft w:val="0"/>
      <w:marRight w:val="0"/>
      <w:marTop w:val="0"/>
      <w:marBottom w:val="0"/>
      <w:divBdr>
        <w:top w:val="none" w:sz="0" w:space="0" w:color="auto"/>
        <w:left w:val="none" w:sz="0" w:space="0" w:color="auto"/>
        <w:bottom w:val="none" w:sz="0" w:space="0" w:color="auto"/>
        <w:right w:val="none" w:sz="0" w:space="0" w:color="auto"/>
      </w:divBdr>
    </w:div>
    <w:div w:id="1359968510">
      <w:bodyDiv w:val="1"/>
      <w:marLeft w:val="0"/>
      <w:marRight w:val="0"/>
      <w:marTop w:val="0"/>
      <w:marBottom w:val="0"/>
      <w:divBdr>
        <w:top w:val="none" w:sz="0" w:space="0" w:color="auto"/>
        <w:left w:val="none" w:sz="0" w:space="0" w:color="auto"/>
        <w:bottom w:val="none" w:sz="0" w:space="0" w:color="auto"/>
        <w:right w:val="none" w:sz="0" w:space="0" w:color="auto"/>
      </w:divBdr>
    </w:div>
    <w:div w:id="1373574008">
      <w:bodyDiv w:val="1"/>
      <w:marLeft w:val="0"/>
      <w:marRight w:val="0"/>
      <w:marTop w:val="0"/>
      <w:marBottom w:val="0"/>
      <w:divBdr>
        <w:top w:val="none" w:sz="0" w:space="0" w:color="auto"/>
        <w:left w:val="none" w:sz="0" w:space="0" w:color="auto"/>
        <w:bottom w:val="none" w:sz="0" w:space="0" w:color="auto"/>
        <w:right w:val="none" w:sz="0" w:space="0" w:color="auto"/>
      </w:divBdr>
    </w:div>
    <w:div w:id="1374693031">
      <w:bodyDiv w:val="1"/>
      <w:marLeft w:val="0"/>
      <w:marRight w:val="0"/>
      <w:marTop w:val="0"/>
      <w:marBottom w:val="0"/>
      <w:divBdr>
        <w:top w:val="none" w:sz="0" w:space="0" w:color="auto"/>
        <w:left w:val="none" w:sz="0" w:space="0" w:color="auto"/>
        <w:bottom w:val="none" w:sz="0" w:space="0" w:color="auto"/>
        <w:right w:val="none" w:sz="0" w:space="0" w:color="auto"/>
      </w:divBdr>
    </w:div>
    <w:div w:id="1382679258">
      <w:bodyDiv w:val="1"/>
      <w:marLeft w:val="0"/>
      <w:marRight w:val="0"/>
      <w:marTop w:val="0"/>
      <w:marBottom w:val="0"/>
      <w:divBdr>
        <w:top w:val="none" w:sz="0" w:space="0" w:color="auto"/>
        <w:left w:val="none" w:sz="0" w:space="0" w:color="auto"/>
        <w:bottom w:val="none" w:sz="0" w:space="0" w:color="auto"/>
        <w:right w:val="none" w:sz="0" w:space="0" w:color="auto"/>
      </w:divBdr>
    </w:div>
    <w:div w:id="1434280412">
      <w:bodyDiv w:val="1"/>
      <w:marLeft w:val="0"/>
      <w:marRight w:val="0"/>
      <w:marTop w:val="0"/>
      <w:marBottom w:val="0"/>
      <w:divBdr>
        <w:top w:val="none" w:sz="0" w:space="0" w:color="auto"/>
        <w:left w:val="none" w:sz="0" w:space="0" w:color="auto"/>
        <w:bottom w:val="none" w:sz="0" w:space="0" w:color="auto"/>
        <w:right w:val="none" w:sz="0" w:space="0" w:color="auto"/>
      </w:divBdr>
    </w:div>
    <w:div w:id="1438410582">
      <w:bodyDiv w:val="1"/>
      <w:marLeft w:val="0"/>
      <w:marRight w:val="0"/>
      <w:marTop w:val="0"/>
      <w:marBottom w:val="0"/>
      <w:divBdr>
        <w:top w:val="none" w:sz="0" w:space="0" w:color="auto"/>
        <w:left w:val="none" w:sz="0" w:space="0" w:color="auto"/>
        <w:bottom w:val="none" w:sz="0" w:space="0" w:color="auto"/>
        <w:right w:val="none" w:sz="0" w:space="0" w:color="auto"/>
      </w:divBdr>
    </w:div>
    <w:div w:id="1441535611">
      <w:bodyDiv w:val="1"/>
      <w:marLeft w:val="0"/>
      <w:marRight w:val="0"/>
      <w:marTop w:val="0"/>
      <w:marBottom w:val="0"/>
      <w:divBdr>
        <w:top w:val="none" w:sz="0" w:space="0" w:color="auto"/>
        <w:left w:val="none" w:sz="0" w:space="0" w:color="auto"/>
        <w:bottom w:val="none" w:sz="0" w:space="0" w:color="auto"/>
        <w:right w:val="none" w:sz="0" w:space="0" w:color="auto"/>
      </w:divBdr>
    </w:div>
    <w:div w:id="1446271656">
      <w:bodyDiv w:val="1"/>
      <w:marLeft w:val="0"/>
      <w:marRight w:val="0"/>
      <w:marTop w:val="0"/>
      <w:marBottom w:val="0"/>
      <w:divBdr>
        <w:top w:val="none" w:sz="0" w:space="0" w:color="auto"/>
        <w:left w:val="none" w:sz="0" w:space="0" w:color="auto"/>
        <w:bottom w:val="none" w:sz="0" w:space="0" w:color="auto"/>
        <w:right w:val="none" w:sz="0" w:space="0" w:color="auto"/>
      </w:divBdr>
    </w:div>
    <w:div w:id="1460756414">
      <w:bodyDiv w:val="1"/>
      <w:marLeft w:val="0"/>
      <w:marRight w:val="0"/>
      <w:marTop w:val="0"/>
      <w:marBottom w:val="0"/>
      <w:divBdr>
        <w:top w:val="none" w:sz="0" w:space="0" w:color="auto"/>
        <w:left w:val="none" w:sz="0" w:space="0" w:color="auto"/>
        <w:bottom w:val="none" w:sz="0" w:space="0" w:color="auto"/>
        <w:right w:val="none" w:sz="0" w:space="0" w:color="auto"/>
      </w:divBdr>
    </w:div>
    <w:div w:id="1500198739">
      <w:bodyDiv w:val="1"/>
      <w:marLeft w:val="0"/>
      <w:marRight w:val="0"/>
      <w:marTop w:val="0"/>
      <w:marBottom w:val="0"/>
      <w:divBdr>
        <w:top w:val="none" w:sz="0" w:space="0" w:color="auto"/>
        <w:left w:val="none" w:sz="0" w:space="0" w:color="auto"/>
        <w:bottom w:val="none" w:sz="0" w:space="0" w:color="auto"/>
        <w:right w:val="none" w:sz="0" w:space="0" w:color="auto"/>
      </w:divBdr>
    </w:div>
    <w:div w:id="1503858842">
      <w:bodyDiv w:val="1"/>
      <w:marLeft w:val="0"/>
      <w:marRight w:val="0"/>
      <w:marTop w:val="0"/>
      <w:marBottom w:val="0"/>
      <w:divBdr>
        <w:top w:val="none" w:sz="0" w:space="0" w:color="auto"/>
        <w:left w:val="none" w:sz="0" w:space="0" w:color="auto"/>
        <w:bottom w:val="none" w:sz="0" w:space="0" w:color="auto"/>
        <w:right w:val="none" w:sz="0" w:space="0" w:color="auto"/>
      </w:divBdr>
    </w:div>
    <w:div w:id="1506434940">
      <w:bodyDiv w:val="1"/>
      <w:marLeft w:val="0"/>
      <w:marRight w:val="0"/>
      <w:marTop w:val="0"/>
      <w:marBottom w:val="0"/>
      <w:divBdr>
        <w:top w:val="none" w:sz="0" w:space="0" w:color="auto"/>
        <w:left w:val="none" w:sz="0" w:space="0" w:color="auto"/>
        <w:bottom w:val="none" w:sz="0" w:space="0" w:color="auto"/>
        <w:right w:val="none" w:sz="0" w:space="0" w:color="auto"/>
      </w:divBdr>
    </w:div>
    <w:div w:id="1507405815">
      <w:bodyDiv w:val="1"/>
      <w:marLeft w:val="0"/>
      <w:marRight w:val="0"/>
      <w:marTop w:val="0"/>
      <w:marBottom w:val="0"/>
      <w:divBdr>
        <w:top w:val="none" w:sz="0" w:space="0" w:color="auto"/>
        <w:left w:val="none" w:sz="0" w:space="0" w:color="auto"/>
        <w:bottom w:val="none" w:sz="0" w:space="0" w:color="auto"/>
        <w:right w:val="none" w:sz="0" w:space="0" w:color="auto"/>
      </w:divBdr>
    </w:div>
    <w:div w:id="1523006189">
      <w:bodyDiv w:val="1"/>
      <w:marLeft w:val="0"/>
      <w:marRight w:val="0"/>
      <w:marTop w:val="0"/>
      <w:marBottom w:val="0"/>
      <w:divBdr>
        <w:top w:val="none" w:sz="0" w:space="0" w:color="auto"/>
        <w:left w:val="none" w:sz="0" w:space="0" w:color="auto"/>
        <w:bottom w:val="none" w:sz="0" w:space="0" w:color="auto"/>
        <w:right w:val="none" w:sz="0" w:space="0" w:color="auto"/>
      </w:divBdr>
    </w:div>
    <w:div w:id="1526674417">
      <w:bodyDiv w:val="1"/>
      <w:marLeft w:val="0"/>
      <w:marRight w:val="0"/>
      <w:marTop w:val="0"/>
      <w:marBottom w:val="0"/>
      <w:divBdr>
        <w:top w:val="none" w:sz="0" w:space="0" w:color="auto"/>
        <w:left w:val="none" w:sz="0" w:space="0" w:color="auto"/>
        <w:bottom w:val="none" w:sz="0" w:space="0" w:color="auto"/>
        <w:right w:val="none" w:sz="0" w:space="0" w:color="auto"/>
      </w:divBdr>
      <w:divsChild>
        <w:div w:id="1113014658">
          <w:marLeft w:val="0"/>
          <w:marRight w:val="0"/>
          <w:marTop w:val="0"/>
          <w:marBottom w:val="120"/>
          <w:divBdr>
            <w:top w:val="none" w:sz="0" w:space="0" w:color="auto"/>
            <w:left w:val="none" w:sz="0" w:space="0" w:color="auto"/>
            <w:bottom w:val="none" w:sz="0" w:space="0" w:color="auto"/>
            <w:right w:val="none" w:sz="0" w:space="0" w:color="auto"/>
          </w:divBdr>
        </w:div>
        <w:div w:id="1072971471">
          <w:marLeft w:val="0"/>
          <w:marRight w:val="0"/>
          <w:marTop w:val="0"/>
          <w:marBottom w:val="120"/>
          <w:divBdr>
            <w:top w:val="none" w:sz="0" w:space="0" w:color="auto"/>
            <w:left w:val="none" w:sz="0" w:space="0" w:color="auto"/>
            <w:bottom w:val="none" w:sz="0" w:space="0" w:color="auto"/>
            <w:right w:val="none" w:sz="0" w:space="0" w:color="auto"/>
          </w:divBdr>
        </w:div>
      </w:divsChild>
    </w:div>
    <w:div w:id="1537963140">
      <w:bodyDiv w:val="1"/>
      <w:marLeft w:val="0"/>
      <w:marRight w:val="0"/>
      <w:marTop w:val="0"/>
      <w:marBottom w:val="0"/>
      <w:divBdr>
        <w:top w:val="none" w:sz="0" w:space="0" w:color="auto"/>
        <w:left w:val="none" w:sz="0" w:space="0" w:color="auto"/>
        <w:bottom w:val="none" w:sz="0" w:space="0" w:color="auto"/>
        <w:right w:val="none" w:sz="0" w:space="0" w:color="auto"/>
      </w:divBdr>
    </w:div>
    <w:div w:id="1542159885">
      <w:bodyDiv w:val="1"/>
      <w:marLeft w:val="0"/>
      <w:marRight w:val="0"/>
      <w:marTop w:val="0"/>
      <w:marBottom w:val="0"/>
      <w:divBdr>
        <w:top w:val="none" w:sz="0" w:space="0" w:color="auto"/>
        <w:left w:val="none" w:sz="0" w:space="0" w:color="auto"/>
        <w:bottom w:val="none" w:sz="0" w:space="0" w:color="auto"/>
        <w:right w:val="none" w:sz="0" w:space="0" w:color="auto"/>
      </w:divBdr>
    </w:div>
    <w:div w:id="1547720187">
      <w:bodyDiv w:val="1"/>
      <w:marLeft w:val="0"/>
      <w:marRight w:val="0"/>
      <w:marTop w:val="0"/>
      <w:marBottom w:val="0"/>
      <w:divBdr>
        <w:top w:val="none" w:sz="0" w:space="0" w:color="auto"/>
        <w:left w:val="none" w:sz="0" w:space="0" w:color="auto"/>
        <w:bottom w:val="none" w:sz="0" w:space="0" w:color="auto"/>
        <w:right w:val="none" w:sz="0" w:space="0" w:color="auto"/>
      </w:divBdr>
    </w:div>
    <w:div w:id="1553423061">
      <w:bodyDiv w:val="1"/>
      <w:marLeft w:val="0"/>
      <w:marRight w:val="0"/>
      <w:marTop w:val="0"/>
      <w:marBottom w:val="0"/>
      <w:divBdr>
        <w:top w:val="none" w:sz="0" w:space="0" w:color="auto"/>
        <w:left w:val="none" w:sz="0" w:space="0" w:color="auto"/>
        <w:bottom w:val="none" w:sz="0" w:space="0" w:color="auto"/>
        <w:right w:val="none" w:sz="0" w:space="0" w:color="auto"/>
      </w:divBdr>
    </w:div>
    <w:div w:id="1559241550">
      <w:bodyDiv w:val="1"/>
      <w:marLeft w:val="0"/>
      <w:marRight w:val="0"/>
      <w:marTop w:val="0"/>
      <w:marBottom w:val="0"/>
      <w:divBdr>
        <w:top w:val="none" w:sz="0" w:space="0" w:color="auto"/>
        <w:left w:val="none" w:sz="0" w:space="0" w:color="auto"/>
        <w:bottom w:val="none" w:sz="0" w:space="0" w:color="auto"/>
        <w:right w:val="none" w:sz="0" w:space="0" w:color="auto"/>
      </w:divBdr>
    </w:div>
    <w:div w:id="1563253794">
      <w:bodyDiv w:val="1"/>
      <w:marLeft w:val="0"/>
      <w:marRight w:val="0"/>
      <w:marTop w:val="0"/>
      <w:marBottom w:val="0"/>
      <w:divBdr>
        <w:top w:val="none" w:sz="0" w:space="0" w:color="auto"/>
        <w:left w:val="none" w:sz="0" w:space="0" w:color="auto"/>
        <w:bottom w:val="none" w:sz="0" w:space="0" w:color="auto"/>
        <w:right w:val="none" w:sz="0" w:space="0" w:color="auto"/>
      </w:divBdr>
    </w:div>
    <w:div w:id="1573077621">
      <w:bodyDiv w:val="1"/>
      <w:marLeft w:val="0"/>
      <w:marRight w:val="0"/>
      <w:marTop w:val="0"/>
      <w:marBottom w:val="0"/>
      <w:divBdr>
        <w:top w:val="none" w:sz="0" w:space="0" w:color="auto"/>
        <w:left w:val="none" w:sz="0" w:space="0" w:color="auto"/>
        <w:bottom w:val="none" w:sz="0" w:space="0" w:color="auto"/>
        <w:right w:val="none" w:sz="0" w:space="0" w:color="auto"/>
      </w:divBdr>
    </w:div>
    <w:div w:id="1638996435">
      <w:bodyDiv w:val="1"/>
      <w:marLeft w:val="0"/>
      <w:marRight w:val="0"/>
      <w:marTop w:val="0"/>
      <w:marBottom w:val="0"/>
      <w:divBdr>
        <w:top w:val="none" w:sz="0" w:space="0" w:color="auto"/>
        <w:left w:val="none" w:sz="0" w:space="0" w:color="auto"/>
        <w:bottom w:val="none" w:sz="0" w:space="0" w:color="auto"/>
        <w:right w:val="none" w:sz="0" w:space="0" w:color="auto"/>
      </w:divBdr>
    </w:div>
    <w:div w:id="1654024433">
      <w:bodyDiv w:val="1"/>
      <w:marLeft w:val="0"/>
      <w:marRight w:val="0"/>
      <w:marTop w:val="0"/>
      <w:marBottom w:val="0"/>
      <w:divBdr>
        <w:top w:val="none" w:sz="0" w:space="0" w:color="auto"/>
        <w:left w:val="none" w:sz="0" w:space="0" w:color="auto"/>
        <w:bottom w:val="none" w:sz="0" w:space="0" w:color="auto"/>
        <w:right w:val="none" w:sz="0" w:space="0" w:color="auto"/>
      </w:divBdr>
    </w:div>
    <w:div w:id="1657999085">
      <w:bodyDiv w:val="1"/>
      <w:marLeft w:val="0"/>
      <w:marRight w:val="0"/>
      <w:marTop w:val="0"/>
      <w:marBottom w:val="0"/>
      <w:divBdr>
        <w:top w:val="none" w:sz="0" w:space="0" w:color="auto"/>
        <w:left w:val="none" w:sz="0" w:space="0" w:color="auto"/>
        <w:bottom w:val="none" w:sz="0" w:space="0" w:color="auto"/>
        <w:right w:val="none" w:sz="0" w:space="0" w:color="auto"/>
      </w:divBdr>
    </w:div>
    <w:div w:id="1677810008">
      <w:bodyDiv w:val="1"/>
      <w:marLeft w:val="0"/>
      <w:marRight w:val="0"/>
      <w:marTop w:val="0"/>
      <w:marBottom w:val="0"/>
      <w:divBdr>
        <w:top w:val="none" w:sz="0" w:space="0" w:color="auto"/>
        <w:left w:val="none" w:sz="0" w:space="0" w:color="auto"/>
        <w:bottom w:val="none" w:sz="0" w:space="0" w:color="auto"/>
        <w:right w:val="none" w:sz="0" w:space="0" w:color="auto"/>
      </w:divBdr>
    </w:div>
    <w:div w:id="1680354257">
      <w:bodyDiv w:val="1"/>
      <w:marLeft w:val="0"/>
      <w:marRight w:val="0"/>
      <w:marTop w:val="0"/>
      <w:marBottom w:val="0"/>
      <w:divBdr>
        <w:top w:val="none" w:sz="0" w:space="0" w:color="auto"/>
        <w:left w:val="none" w:sz="0" w:space="0" w:color="auto"/>
        <w:bottom w:val="none" w:sz="0" w:space="0" w:color="auto"/>
        <w:right w:val="none" w:sz="0" w:space="0" w:color="auto"/>
      </w:divBdr>
    </w:div>
    <w:div w:id="1685401345">
      <w:bodyDiv w:val="1"/>
      <w:marLeft w:val="0"/>
      <w:marRight w:val="0"/>
      <w:marTop w:val="0"/>
      <w:marBottom w:val="0"/>
      <w:divBdr>
        <w:top w:val="none" w:sz="0" w:space="0" w:color="auto"/>
        <w:left w:val="none" w:sz="0" w:space="0" w:color="auto"/>
        <w:bottom w:val="none" w:sz="0" w:space="0" w:color="auto"/>
        <w:right w:val="none" w:sz="0" w:space="0" w:color="auto"/>
      </w:divBdr>
    </w:div>
    <w:div w:id="1697267175">
      <w:bodyDiv w:val="1"/>
      <w:marLeft w:val="0"/>
      <w:marRight w:val="0"/>
      <w:marTop w:val="0"/>
      <w:marBottom w:val="0"/>
      <w:divBdr>
        <w:top w:val="none" w:sz="0" w:space="0" w:color="auto"/>
        <w:left w:val="none" w:sz="0" w:space="0" w:color="auto"/>
        <w:bottom w:val="none" w:sz="0" w:space="0" w:color="auto"/>
        <w:right w:val="none" w:sz="0" w:space="0" w:color="auto"/>
      </w:divBdr>
    </w:div>
    <w:div w:id="1758820963">
      <w:bodyDiv w:val="1"/>
      <w:marLeft w:val="0"/>
      <w:marRight w:val="0"/>
      <w:marTop w:val="0"/>
      <w:marBottom w:val="0"/>
      <w:divBdr>
        <w:top w:val="none" w:sz="0" w:space="0" w:color="auto"/>
        <w:left w:val="none" w:sz="0" w:space="0" w:color="auto"/>
        <w:bottom w:val="none" w:sz="0" w:space="0" w:color="auto"/>
        <w:right w:val="none" w:sz="0" w:space="0" w:color="auto"/>
      </w:divBdr>
    </w:div>
    <w:div w:id="1783762413">
      <w:bodyDiv w:val="1"/>
      <w:marLeft w:val="0"/>
      <w:marRight w:val="0"/>
      <w:marTop w:val="0"/>
      <w:marBottom w:val="0"/>
      <w:divBdr>
        <w:top w:val="none" w:sz="0" w:space="0" w:color="auto"/>
        <w:left w:val="none" w:sz="0" w:space="0" w:color="auto"/>
        <w:bottom w:val="none" w:sz="0" w:space="0" w:color="auto"/>
        <w:right w:val="none" w:sz="0" w:space="0" w:color="auto"/>
      </w:divBdr>
    </w:div>
    <w:div w:id="1810324481">
      <w:bodyDiv w:val="1"/>
      <w:marLeft w:val="0"/>
      <w:marRight w:val="0"/>
      <w:marTop w:val="0"/>
      <w:marBottom w:val="0"/>
      <w:divBdr>
        <w:top w:val="none" w:sz="0" w:space="0" w:color="auto"/>
        <w:left w:val="none" w:sz="0" w:space="0" w:color="auto"/>
        <w:bottom w:val="none" w:sz="0" w:space="0" w:color="auto"/>
        <w:right w:val="none" w:sz="0" w:space="0" w:color="auto"/>
      </w:divBdr>
    </w:div>
    <w:div w:id="1830362293">
      <w:bodyDiv w:val="1"/>
      <w:marLeft w:val="0"/>
      <w:marRight w:val="0"/>
      <w:marTop w:val="0"/>
      <w:marBottom w:val="0"/>
      <w:divBdr>
        <w:top w:val="none" w:sz="0" w:space="0" w:color="auto"/>
        <w:left w:val="none" w:sz="0" w:space="0" w:color="auto"/>
        <w:bottom w:val="none" w:sz="0" w:space="0" w:color="auto"/>
        <w:right w:val="none" w:sz="0" w:space="0" w:color="auto"/>
      </w:divBdr>
    </w:div>
    <w:div w:id="1843617505">
      <w:bodyDiv w:val="1"/>
      <w:marLeft w:val="0"/>
      <w:marRight w:val="0"/>
      <w:marTop w:val="0"/>
      <w:marBottom w:val="0"/>
      <w:divBdr>
        <w:top w:val="none" w:sz="0" w:space="0" w:color="auto"/>
        <w:left w:val="none" w:sz="0" w:space="0" w:color="auto"/>
        <w:bottom w:val="none" w:sz="0" w:space="0" w:color="auto"/>
        <w:right w:val="none" w:sz="0" w:space="0" w:color="auto"/>
      </w:divBdr>
    </w:div>
    <w:div w:id="1858275062">
      <w:bodyDiv w:val="1"/>
      <w:marLeft w:val="0"/>
      <w:marRight w:val="0"/>
      <w:marTop w:val="0"/>
      <w:marBottom w:val="0"/>
      <w:divBdr>
        <w:top w:val="none" w:sz="0" w:space="0" w:color="auto"/>
        <w:left w:val="none" w:sz="0" w:space="0" w:color="auto"/>
        <w:bottom w:val="none" w:sz="0" w:space="0" w:color="auto"/>
        <w:right w:val="none" w:sz="0" w:space="0" w:color="auto"/>
      </w:divBdr>
    </w:div>
    <w:div w:id="1897156618">
      <w:bodyDiv w:val="1"/>
      <w:marLeft w:val="0"/>
      <w:marRight w:val="0"/>
      <w:marTop w:val="0"/>
      <w:marBottom w:val="0"/>
      <w:divBdr>
        <w:top w:val="none" w:sz="0" w:space="0" w:color="auto"/>
        <w:left w:val="none" w:sz="0" w:space="0" w:color="auto"/>
        <w:bottom w:val="none" w:sz="0" w:space="0" w:color="auto"/>
        <w:right w:val="none" w:sz="0" w:space="0" w:color="auto"/>
      </w:divBdr>
    </w:div>
    <w:div w:id="1918855804">
      <w:bodyDiv w:val="1"/>
      <w:marLeft w:val="0"/>
      <w:marRight w:val="0"/>
      <w:marTop w:val="0"/>
      <w:marBottom w:val="0"/>
      <w:divBdr>
        <w:top w:val="none" w:sz="0" w:space="0" w:color="auto"/>
        <w:left w:val="none" w:sz="0" w:space="0" w:color="auto"/>
        <w:bottom w:val="none" w:sz="0" w:space="0" w:color="auto"/>
        <w:right w:val="none" w:sz="0" w:space="0" w:color="auto"/>
      </w:divBdr>
    </w:div>
    <w:div w:id="1919168650">
      <w:bodyDiv w:val="1"/>
      <w:marLeft w:val="0"/>
      <w:marRight w:val="0"/>
      <w:marTop w:val="0"/>
      <w:marBottom w:val="0"/>
      <w:divBdr>
        <w:top w:val="none" w:sz="0" w:space="0" w:color="auto"/>
        <w:left w:val="none" w:sz="0" w:space="0" w:color="auto"/>
        <w:bottom w:val="none" w:sz="0" w:space="0" w:color="auto"/>
        <w:right w:val="none" w:sz="0" w:space="0" w:color="auto"/>
      </w:divBdr>
    </w:div>
    <w:div w:id="1919705838">
      <w:bodyDiv w:val="1"/>
      <w:marLeft w:val="0"/>
      <w:marRight w:val="0"/>
      <w:marTop w:val="0"/>
      <w:marBottom w:val="0"/>
      <w:divBdr>
        <w:top w:val="none" w:sz="0" w:space="0" w:color="auto"/>
        <w:left w:val="none" w:sz="0" w:space="0" w:color="auto"/>
        <w:bottom w:val="none" w:sz="0" w:space="0" w:color="auto"/>
        <w:right w:val="none" w:sz="0" w:space="0" w:color="auto"/>
      </w:divBdr>
    </w:div>
    <w:div w:id="1925458260">
      <w:bodyDiv w:val="1"/>
      <w:marLeft w:val="0"/>
      <w:marRight w:val="0"/>
      <w:marTop w:val="0"/>
      <w:marBottom w:val="0"/>
      <w:divBdr>
        <w:top w:val="none" w:sz="0" w:space="0" w:color="auto"/>
        <w:left w:val="none" w:sz="0" w:space="0" w:color="auto"/>
        <w:bottom w:val="none" w:sz="0" w:space="0" w:color="auto"/>
        <w:right w:val="none" w:sz="0" w:space="0" w:color="auto"/>
      </w:divBdr>
    </w:div>
    <w:div w:id="1937323987">
      <w:bodyDiv w:val="1"/>
      <w:marLeft w:val="0"/>
      <w:marRight w:val="0"/>
      <w:marTop w:val="0"/>
      <w:marBottom w:val="0"/>
      <w:divBdr>
        <w:top w:val="none" w:sz="0" w:space="0" w:color="auto"/>
        <w:left w:val="none" w:sz="0" w:space="0" w:color="auto"/>
        <w:bottom w:val="none" w:sz="0" w:space="0" w:color="auto"/>
        <w:right w:val="none" w:sz="0" w:space="0" w:color="auto"/>
      </w:divBdr>
    </w:div>
    <w:div w:id="1943953393">
      <w:bodyDiv w:val="1"/>
      <w:marLeft w:val="0"/>
      <w:marRight w:val="0"/>
      <w:marTop w:val="0"/>
      <w:marBottom w:val="0"/>
      <w:divBdr>
        <w:top w:val="none" w:sz="0" w:space="0" w:color="auto"/>
        <w:left w:val="none" w:sz="0" w:space="0" w:color="auto"/>
        <w:bottom w:val="none" w:sz="0" w:space="0" w:color="auto"/>
        <w:right w:val="none" w:sz="0" w:space="0" w:color="auto"/>
      </w:divBdr>
    </w:div>
    <w:div w:id="1944919943">
      <w:bodyDiv w:val="1"/>
      <w:marLeft w:val="0"/>
      <w:marRight w:val="0"/>
      <w:marTop w:val="0"/>
      <w:marBottom w:val="0"/>
      <w:divBdr>
        <w:top w:val="none" w:sz="0" w:space="0" w:color="auto"/>
        <w:left w:val="none" w:sz="0" w:space="0" w:color="auto"/>
        <w:bottom w:val="none" w:sz="0" w:space="0" w:color="auto"/>
        <w:right w:val="none" w:sz="0" w:space="0" w:color="auto"/>
      </w:divBdr>
    </w:div>
    <w:div w:id="1951664071">
      <w:bodyDiv w:val="1"/>
      <w:marLeft w:val="0"/>
      <w:marRight w:val="0"/>
      <w:marTop w:val="0"/>
      <w:marBottom w:val="0"/>
      <w:divBdr>
        <w:top w:val="none" w:sz="0" w:space="0" w:color="auto"/>
        <w:left w:val="none" w:sz="0" w:space="0" w:color="auto"/>
        <w:bottom w:val="none" w:sz="0" w:space="0" w:color="auto"/>
        <w:right w:val="none" w:sz="0" w:space="0" w:color="auto"/>
      </w:divBdr>
    </w:div>
    <w:div w:id="1964652678">
      <w:bodyDiv w:val="1"/>
      <w:marLeft w:val="0"/>
      <w:marRight w:val="0"/>
      <w:marTop w:val="0"/>
      <w:marBottom w:val="0"/>
      <w:divBdr>
        <w:top w:val="none" w:sz="0" w:space="0" w:color="auto"/>
        <w:left w:val="none" w:sz="0" w:space="0" w:color="auto"/>
        <w:bottom w:val="none" w:sz="0" w:space="0" w:color="auto"/>
        <w:right w:val="none" w:sz="0" w:space="0" w:color="auto"/>
      </w:divBdr>
    </w:div>
    <w:div w:id="1989018770">
      <w:bodyDiv w:val="1"/>
      <w:marLeft w:val="0"/>
      <w:marRight w:val="0"/>
      <w:marTop w:val="0"/>
      <w:marBottom w:val="0"/>
      <w:divBdr>
        <w:top w:val="none" w:sz="0" w:space="0" w:color="auto"/>
        <w:left w:val="none" w:sz="0" w:space="0" w:color="auto"/>
        <w:bottom w:val="none" w:sz="0" w:space="0" w:color="auto"/>
        <w:right w:val="none" w:sz="0" w:space="0" w:color="auto"/>
      </w:divBdr>
    </w:div>
    <w:div w:id="1992977160">
      <w:bodyDiv w:val="1"/>
      <w:marLeft w:val="0"/>
      <w:marRight w:val="0"/>
      <w:marTop w:val="0"/>
      <w:marBottom w:val="0"/>
      <w:divBdr>
        <w:top w:val="none" w:sz="0" w:space="0" w:color="auto"/>
        <w:left w:val="none" w:sz="0" w:space="0" w:color="auto"/>
        <w:bottom w:val="none" w:sz="0" w:space="0" w:color="auto"/>
        <w:right w:val="none" w:sz="0" w:space="0" w:color="auto"/>
      </w:divBdr>
    </w:div>
    <w:div w:id="2034726722">
      <w:bodyDiv w:val="1"/>
      <w:marLeft w:val="0"/>
      <w:marRight w:val="0"/>
      <w:marTop w:val="0"/>
      <w:marBottom w:val="0"/>
      <w:divBdr>
        <w:top w:val="none" w:sz="0" w:space="0" w:color="auto"/>
        <w:left w:val="none" w:sz="0" w:space="0" w:color="auto"/>
        <w:bottom w:val="none" w:sz="0" w:space="0" w:color="auto"/>
        <w:right w:val="none" w:sz="0" w:space="0" w:color="auto"/>
      </w:divBdr>
    </w:div>
    <w:div w:id="2038460999">
      <w:bodyDiv w:val="1"/>
      <w:marLeft w:val="0"/>
      <w:marRight w:val="0"/>
      <w:marTop w:val="0"/>
      <w:marBottom w:val="0"/>
      <w:divBdr>
        <w:top w:val="none" w:sz="0" w:space="0" w:color="auto"/>
        <w:left w:val="none" w:sz="0" w:space="0" w:color="auto"/>
        <w:bottom w:val="none" w:sz="0" w:space="0" w:color="auto"/>
        <w:right w:val="none" w:sz="0" w:space="0" w:color="auto"/>
      </w:divBdr>
    </w:div>
    <w:div w:id="2045252317">
      <w:bodyDiv w:val="1"/>
      <w:marLeft w:val="0"/>
      <w:marRight w:val="0"/>
      <w:marTop w:val="0"/>
      <w:marBottom w:val="0"/>
      <w:divBdr>
        <w:top w:val="none" w:sz="0" w:space="0" w:color="auto"/>
        <w:left w:val="none" w:sz="0" w:space="0" w:color="auto"/>
        <w:bottom w:val="none" w:sz="0" w:space="0" w:color="auto"/>
        <w:right w:val="none" w:sz="0" w:space="0" w:color="auto"/>
      </w:divBdr>
    </w:div>
    <w:div w:id="2056083033">
      <w:bodyDiv w:val="1"/>
      <w:marLeft w:val="0"/>
      <w:marRight w:val="0"/>
      <w:marTop w:val="0"/>
      <w:marBottom w:val="0"/>
      <w:divBdr>
        <w:top w:val="none" w:sz="0" w:space="0" w:color="auto"/>
        <w:left w:val="none" w:sz="0" w:space="0" w:color="auto"/>
        <w:bottom w:val="none" w:sz="0" w:space="0" w:color="auto"/>
        <w:right w:val="none" w:sz="0" w:space="0" w:color="auto"/>
      </w:divBdr>
      <w:divsChild>
        <w:div w:id="1237086878">
          <w:marLeft w:val="0"/>
          <w:marRight w:val="0"/>
          <w:marTop w:val="0"/>
          <w:marBottom w:val="120"/>
          <w:divBdr>
            <w:top w:val="none" w:sz="0" w:space="0" w:color="auto"/>
            <w:left w:val="none" w:sz="0" w:space="0" w:color="auto"/>
            <w:bottom w:val="none" w:sz="0" w:space="0" w:color="auto"/>
            <w:right w:val="none" w:sz="0" w:space="0" w:color="auto"/>
          </w:divBdr>
        </w:div>
      </w:divsChild>
    </w:div>
    <w:div w:id="2059233735">
      <w:bodyDiv w:val="1"/>
      <w:marLeft w:val="0"/>
      <w:marRight w:val="0"/>
      <w:marTop w:val="0"/>
      <w:marBottom w:val="0"/>
      <w:divBdr>
        <w:top w:val="none" w:sz="0" w:space="0" w:color="auto"/>
        <w:left w:val="none" w:sz="0" w:space="0" w:color="auto"/>
        <w:bottom w:val="none" w:sz="0" w:space="0" w:color="auto"/>
        <w:right w:val="none" w:sz="0" w:space="0" w:color="auto"/>
      </w:divBdr>
    </w:div>
    <w:div w:id="2085643617">
      <w:bodyDiv w:val="1"/>
      <w:marLeft w:val="0"/>
      <w:marRight w:val="0"/>
      <w:marTop w:val="0"/>
      <w:marBottom w:val="0"/>
      <w:divBdr>
        <w:top w:val="none" w:sz="0" w:space="0" w:color="auto"/>
        <w:left w:val="none" w:sz="0" w:space="0" w:color="auto"/>
        <w:bottom w:val="none" w:sz="0" w:space="0" w:color="auto"/>
        <w:right w:val="none" w:sz="0" w:space="0" w:color="auto"/>
      </w:divBdr>
    </w:div>
    <w:div w:id="2089493525">
      <w:bodyDiv w:val="1"/>
      <w:marLeft w:val="0"/>
      <w:marRight w:val="0"/>
      <w:marTop w:val="0"/>
      <w:marBottom w:val="0"/>
      <w:divBdr>
        <w:top w:val="none" w:sz="0" w:space="0" w:color="auto"/>
        <w:left w:val="none" w:sz="0" w:space="0" w:color="auto"/>
        <w:bottom w:val="none" w:sz="0" w:space="0" w:color="auto"/>
        <w:right w:val="none" w:sz="0" w:space="0" w:color="auto"/>
      </w:divBdr>
    </w:div>
    <w:div w:id="20978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18" Type="http://schemas.openxmlformats.org/officeDocument/2006/relationships/hyperlink" Target="https://login.consultant.ru/link/?req=doc&amp;base=RLAW411&amp;n=224413&amp;dst=100070" TargetMode="External"/><Relationship Id="rId26" Type="http://schemas.openxmlformats.org/officeDocument/2006/relationships/image" Target="media/image9.png"/><Relationship Id="rId3" Type="http://schemas.openxmlformats.org/officeDocument/2006/relationships/customXml" Target="../customXml/item2.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hyperlink" Target="consultantplus://offline/ref=0EFFABDCECCEE17D9E029EEC2784B445CB743E85C602AA87382C022E43B0122F7AA9F299B0004D5C11BD82B3A4M7O" TargetMode="External"/><Relationship Id="rId29"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eader" Target="header2.xml"/><Relationship Id="rId5" Type="http://schemas.openxmlformats.org/officeDocument/2006/relationships/customXml" Target="../customXml/item4.xml"/><Relationship Id="rId15" Type="http://schemas.openxmlformats.org/officeDocument/2006/relationships/image" Target="media/image3.jpg"/><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s://login.consultant.ru/link/?req=doc&amp;base=LAW&amp;n=500906&amp;dst=100010" TargetMode="External"/><Relationship Id="rId31" Type="http://schemas.openxmlformats.org/officeDocument/2006/relationships/image" Target="media/image13.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image" Target="media/image10.png"/><Relationship Id="rId30" Type="http://schemas.openxmlformats.org/officeDocument/2006/relationships/hyperlink" Target="consultantplus://offline/ref=0EFFABDCECCEE17D9E029EEC2784B445CB743E85C602AA87382C022E43B0122F7AA9F299B0004D5C11BD82B3A4M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D1AD6-A9B8-4446-B30C-2D16B9CD4D83}">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B83F44C-E8DF-4DA5-BEC3-90434530D691}">
  <ds:schemaRefs>
    <ds:schemaRef ds:uri="http://schemas.microsoft.com/sharepoint/v3/contenttype/forms"/>
  </ds:schemaRefs>
</ds:datastoreItem>
</file>

<file path=customXml/itemProps3.xml><?xml version="1.0" encoding="utf-8"?>
<ds:datastoreItem xmlns:ds="http://schemas.openxmlformats.org/officeDocument/2006/customXml" ds:itemID="{E9309F66-F83B-41B9-81F2-D949A2966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410C747-F036-4F69-8F62-0FA47458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51611</TotalTime>
  <Pages>209</Pages>
  <Words>67908</Words>
  <Characters>387080</Characters>
  <Application>Microsoft Office Word</Application>
  <DocSecurity>0</DocSecurity>
  <Lines>3225</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ИТП Град</Company>
  <LinksUpToDate>false</LinksUpToDate>
  <CharactersWithSpaces>454080</CharactersWithSpaces>
  <SharedDoc>false</SharedDoc>
  <HLinks>
    <vt:vector size="540" baseType="variant">
      <vt:variant>
        <vt:i4>6815795</vt:i4>
      </vt:variant>
      <vt:variant>
        <vt:i4>666</vt:i4>
      </vt:variant>
      <vt:variant>
        <vt:i4>0</vt:i4>
      </vt:variant>
      <vt:variant>
        <vt:i4>5</vt:i4>
      </vt:variant>
      <vt:variant>
        <vt:lpwstr>garantf1://12085475.0/</vt:lpwstr>
      </vt:variant>
      <vt:variant>
        <vt:lpwstr/>
      </vt:variant>
      <vt:variant>
        <vt:i4>3473513</vt:i4>
      </vt:variant>
      <vt:variant>
        <vt:i4>663</vt:i4>
      </vt:variant>
      <vt:variant>
        <vt:i4>0</vt:i4>
      </vt:variant>
      <vt:variant>
        <vt:i4>5</vt:i4>
      </vt:variant>
      <vt:variant>
        <vt:lpwstr>consultantplus://offline/ref=B81AE66CF3E44AA97BCD8BA2C4D382495FA8AACD4936424854F4D801nCU5L</vt:lpwstr>
      </vt:variant>
      <vt:variant>
        <vt:lpwstr/>
      </vt:variant>
      <vt:variant>
        <vt:i4>3473513</vt:i4>
      </vt:variant>
      <vt:variant>
        <vt:i4>654</vt:i4>
      </vt:variant>
      <vt:variant>
        <vt:i4>0</vt:i4>
      </vt:variant>
      <vt:variant>
        <vt:i4>5</vt:i4>
      </vt:variant>
      <vt:variant>
        <vt:lpwstr>consultantplus://offline/ref=B81AE66CF3E44AA97BCD8BA2C4D382495FA8AACD4936424854F4D801nCU5L</vt:lpwstr>
      </vt:variant>
      <vt:variant>
        <vt:lpwstr/>
      </vt:variant>
      <vt:variant>
        <vt:i4>3735584</vt:i4>
      </vt:variant>
      <vt:variant>
        <vt:i4>630</vt:i4>
      </vt:variant>
      <vt:variant>
        <vt:i4>0</vt:i4>
      </vt:variant>
      <vt:variant>
        <vt:i4>5</vt:i4>
      </vt:variant>
      <vt:variant>
        <vt:lpwstr>http://www.energosovet.ru/entech.php?idd=72</vt:lpwstr>
      </vt:variant>
      <vt:variant>
        <vt:lpwstr/>
      </vt:variant>
      <vt:variant>
        <vt:i4>1310806</vt:i4>
      </vt:variant>
      <vt:variant>
        <vt:i4>507</vt:i4>
      </vt:variant>
      <vt:variant>
        <vt:i4>0</vt:i4>
      </vt:variant>
      <vt:variant>
        <vt:i4>5</vt:i4>
      </vt:variant>
      <vt:variant>
        <vt:lpwstr>consultantplus://offline/ref=CA735CEF571B771B18D86AF8EE4AED01228B2598FD568FE09AC4116136D5424B8311F133C2A8968F99C20EU1z2H</vt:lpwstr>
      </vt:variant>
      <vt:variant>
        <vt:lpwstr/>
      </vt:variant>
      <vt:variant>
        <vt:i4>1310806</vt:i4>
      </vt:variant>
      <vt:variant>
        <vt:i4>504</vt:i4>
      </vt:variant>
      <vt:variant>
        <vt:i4>0</vt:i4>
      </vt:variant>
      <vt:variant>
        <vt:i4>5</vt:i4>
      </vt:variant>
      <vt:variant>
        <vt:lpwstr>consultantplus://offline/ref=CA735CEF571B771B18D86AF8EE4AED01228B2598FD568FE09AC4116136D5424B8311F133C2A8968F99C20EU1z2H</vt:lpwstr>
      </vt:variant>
      <vt:variant>
        <vt:lpwstr/>
      </vt:variant>
      <vt:variant>
        <vt:i4>7864373</vt:i4>
      </vt:variant>
      <vt:variant>
        <vt:i4>501</vt:i4>
      </vt:variant>
      <vt:variant>
        <vt:i4>0</vt:i4>
      </vt:variant>
      <vt:variant>
        <vt:i4>5</vt:i4>
      </vt:variant>
      <vt:variant>
        <vt:lpwstr>consultantplus://offline/ref=147B6869FA0B397B2CA14AEC89552AD137A29433F57DF702C6ED2C37rCRDI</vt:lpwstr>
      </vt:variant>
      <vt:variant>
        <vt:lpwstr/>
      </vt:variant>
      <vt:variant>
        <vt:i4>1507388</vt:i4>
      </vt:variant>
      <vt:variant>
        <vt:i4>494</vt:i4>
      </vt:variant>
      <vt:variant>
        <vt:i4>0</vt:i4>
      </vt:variant>
      <vt:variant>
        <vt:i4>5</vt:i4>
      </vt:variant>
      <vt:variant>
        <vt:lpwstr/>
      </vt:variant>
      <vt:variant>
        <vt:lpwstr>_Toc443131843</vt:lpwstr>
      </vt:variant>
      <vt:variant>
        <vt:i4>1507388</vt:i4>
      </vt:variant>
      <vt:variant>
        <vt:i4>488</vt:i4>
      </vt:variant>
      <vt:variant>
        <vt:i4>0</vt:i4>
      </vt:variant>
      <vt:variant>
        <vt:i4>5</vt:i4>
      </vt:variant>
      <vt:variant>
        <vt:lpwstr/>
      </vt:variant>
      <vt:variant>
        <vt:lpwstr>_Toc443131842</vt:lpwstr>
      </vt:variant>
      <vt:variant>
        <vt:i4>1507388</vt:i4>
      </vt:variant>
      <vt:variant>
        <vt:i4>482</vt:i4>
      </vt:variant>
      <vt:variant>
        <vt:i4>0</vt:i4>
      </vt:variant>
      <vt:variant>
        <vt:i4>5</vt:i4>
      </vt:variant>
      <vt:variant>
        <vt:lpwstr/>
      </vt:variant>
      <vt:variant>
        <vt:lpwstr>_Toc443131841</vt:lpwstr>
      </vt:variant>
      <vt:variant>
        <vt:i4>1507388</vt:i4>
      </vt:variant>
      <vt:variant>
        <vt:i4>476</vt:i4>
      </vt:variant>
      <vt:variant>
        <vt:i4>0</vt:i4>
      </vt:variant>
      <vt:variant>
        <vt:i4>5</vt:i4>
      </vt:variant>
      <vt:variant>
        <vt:lpwstr/>
      </vt:variant>
      <vt:variant>
        <vt:lpwstr>_Toc443131840</vt:lpwstr>
      </vt:variant>
      <vt:variant>
        <vt:i4>1048636</vt:i4>
      </vt:variant>
      <vt:variant>
        <vt:i4>470</vt:i4>
      </vt:variant>
      <vt:variant>
        <vt:i4>0</vt:i4>
      </vt:variant>
      <vt:variant>
        <vt:i4>5</vt:i4>
      </vt:variant>
      <vt:variant>
        <vt:lpwstr/>
      </vt:variant>
      <vt:variant>
        <vt:lpwstr>_Toc443131839</vt:lpwstr>
      </vt:variant>
      <vt:variant>
        <vt:i4>1048636</vt:i4>
      </vt:variant>
      <vt:variant>
        <vt:i4>464</vt:i4>
      </vt:variant>
      <vt:variant>
        <vt:i4>0</vt:i4>
      </vt:variant>
      <vt:variant>
        <vt:i4>5</vt:i4>
      </vt:variant>
      <vt:variant>
        <vt:lpwstr/>
      </vt:variant>
      <vt:variant>
        <vt:lpwstr>_Toc443131838</vt:lpwstr>
      </vt:variant>
      <vt:variant>
        <vt:i4>1048636</vt:i4>
      </vt:variant>
      <vt:variant>
        <vt:i4>458</vt:i4>
      </vt:variant>
      <vt:variant>
        <vt:i4>0</vt:i4>
      </vt:variant>
      <vt:variant>
        <vt:i4>5</vt:i4>
      </vt:variant>
      <vt:variant>
        <vt:lpwstr/>
      </vt:variant>
      <vt:variant>
        <vt:lpwstr>_Toc443131837</vt:lpwstr>
      </vt:variant>
      <vt:variant>
        <vt:i4>1048636</vt:i4>
      </vt:variant>
      <vt:variant>
        <vt:i4>452</vt:i4>
      </vt:variant>
      <vt:variant>
        <vt:i4>0</vt:i4>
      </vt:variant>
      <vt:variant>
        <vt:i4>5</vt:i4>
      </vt:variant>
      <vt:variant>
        <vt:lpwstr/>
      </vt:variant>
      <vt:variant>
        <vt:lpwstr>_Toc443131836</vt:lpwstr>
      </vt:variant>
      <vt:variant>
        <vt:i4>1048636</vt:i4>
      </vt:variant>
      <vt:variant>
        <vt:i4>446</vt:i4>
      </vt:variant>
      <vt:variant>
        <vt:i4>0</vt:i4>
      </vt:variant>
      <vt:variant>
        <vt:i4>5</vt:i4>
      </vt:variant>
      <vt:variant>
        <vt:lpwstr/>
      </vt:variant>
      <vt:variant>
        <vt:lpwstr>_Toc443131835</vt:lpwstr>
      </vt:variant>
      <vt:variant>
        <vt:i4>1048636</vt:i4>
      </vt:variant>
      <vt:variant>
        <vt:i4>440</vt:i4>
      </vt:variant>
      <vt:variant>
        <vt:i4>0</vt:i4>
      </vt:variant>
      <vt:variant>
        <vt:i4>5</vt:i4>
      </vt:variant>
      <vt:variant>
        <vt:lpwstr/>
      </vt:variant>
      <vt:variant>
        <vt:lpwstr>_Toc443131834</vt:lpwstr>
      </vt:variant>
      <vt:variant>
        <vt:i4>1048636</vt:i4>
      </vt:variant>
      <vt:variant>
        <vt:i4>434</vt:i4>
      </vt:variant>
      <vt:variant>
        <vt:i4>0</vt:i4>
      </vt:variant>
      <vt:variant>
        <vt:i4>5</vt:i4>
      </vt:variant>
      <vt:variant>
        <vt:lpwstr/>
      </vt:variant>
      <vt:variant>
        <vt:lpwstr>_Toc443131833</vt:lpwstr>
      </vt:variant>
      <vt:variant>
        <vt:i4>1048636</vt:i4>
      </vt:variant>
      <vt:variant>
        <vt:i4>428</vt:i4>
      </vt:variant>
      <vt:variant>
        <vt:i4>0</vt:i4>
      </vt:variant>
      <vt:variant>
        <vt:i4>5</vt:i4>
      </vt:variant>
      <vt:variant>
        <vt:lpwstr/>
      </vt:variant>
      <vt:variant>
        <vt:lpwstr>_Toc443131832</vt:lpwstr>
      </vt:variant>
      <vt:variant>
        <vt:i4>1048636</vt:i4>
      </vt:variant>
      <vt:variant>
        <vt:i4>422</vt:i4>
      </vt:variant>
      <vt:variant>
        <vt:i4>0</vt:i4>
      </vt:variant>
      <vt:variant>
        <vt:i4>5</vt:i4>
      </vt:variant>
      <vt:variant>
        <vt:lpwstr/>
      </vt:variant>
      <vt:variant>
        <vt:lpwstr>_Toc443131831</vt:lpwstr>
      </vt:variant>
      <vt:variant>
        <vt:i4>1048636</vt:i4>
      </vt:variant>
      <vt:variant>
        <vt:i4>416</vt:i4>
      </vt:variant>
      <vt:variant>
        <vt:i4>0</vt:i4>
      </vt:variant>
      <vt:variant>
        <vt:i4>5</vt:i4>
      </vt:variant>
      <vt:variant>
        <vt:lpwstr/>
      </vt:variant>
      <vt:variant>
        <vt:lpwstr>_Toc443131830</vt:lpwstr>
      </vt:variant>
      <vt:variant>
        <vt:i4>1114172</vt:i4>
      </vt:variant>
      <vt:variant>
        <vt:i4>410</vt:i4>
      </vt:variant>
      <vt:variant>
        <vt:i4>0</vt:i4>
      </vt:variant>
      <vt:variant>
        <vt:i4>5</vt:i4>
      </vt:variant>
      <vt:variant>
        <vt:lpwstr/>
      </vt:variant>
      <vt:variant>
        <vt:lpwstr>_Toc443131829</vt:lpwstr>
      </vt:variant>
      <vt:variant>
        <vt:i4>1114172</vt:i4>
      </vt:variant>
      <vt:variant>
        <vt:i4>404</vt:i4>
      </vt:variant>
      <vt:variant>
        <vt:i4>0</vt:i4>
      </vt:variant>
      <vt:variant>
        <vt:i4>5</vt:i4>
      </vt:variant>
      <vt:variant>
        <vt:lpwstr/>
      </vt:variant>
      <vt:variant>
        <vt:lpwstr>_Toc443131828</vt:lpwstr>
      </vt:variant>
      <vt:variant>
        <vt:i4>1114172</vt:i4>
      </vt:variant>
      <vt:variant>
        <vt:i4>398</vt:i4>
      </vt:variant>
      <vt:variant>
        <vt:i4>0</vt:i4>
      </vt:variant>
      <vt:variant>
        <vt:i4>5</vt:i4>
      </vt:variant>
      <vt:variant>
        <vt:lpwstr/>
      </vt:variant>
      <vt:variant>
        <vt:lpwstr>_Toc443131827</vt:lpwstr>
      </vt:variant>
      <vt:variant>
        <vt:i4>1114172</vt:i4>
      </vt:variant>
      <vt:variant>
        <vt:i4>392</vt:i4>
      </vt:variant>
      <vt:variant>
        <vt:i4>0</vt:i4>
      </vt:variant>
      <vt:variant>
        <vt:i4>5</vt:i4>
      </vt:variant>
      <vt:variant>
        <vt:lpwstr/>
      </vt:variant>
      <vt:variant>
        <vt:lpwstr>_Toc443131826</vt:lpwstr>
      </vt:variant>
      <vt:variant>
        <vt:i4>1114172</vt:i4>
      </vt:variant>
      <vt:variant>
        <vt:i4>386</vt:i4>
      </vt:variant>
      <vt:variant>
        <vt:i4>0</vt:i4>
      </vt:variant>
      <vt:variant>
        <vt:i4>5</vt:i4>
      </vt:variant>
      <vt:variant>
        <vt:lpwstr/>
      </vt:variant>
      <vt:variant>
        <vt:lpwstr>_Toc443131825</vt:lpwstr>
      </vt:variant>
      <vt:variant>
        <vt:i4>1114172</vt:i4>
      </vt:variant>
      <vt:variant>
        <vt:i4>380</vt:i4>
      </vt:variant>
      <vt:variant>
        <vt:i4>0</vt:i4>
      </vt:variant>
      <vt:variant>
        <vt:i4>5</vt:i4>
      </vt:variant>
      <vt:variant>
        <vt:lpwstr/>
      </vt:variant>
      <vt:variant>
        <vt:lpwstr>_Toc443131824</vt:lpwstr>
      </vt:variant>
      <vt:variant>
        <vt:i4>1114172</vt:i4>
      </vt:variant>
      <vt:variant>
        <vt:i4>374</vt:i4>
      </vt:variant>
      <vt:variant>
        <vt:i4>0</vt:i4>
      </vt:variant>
      <vt:variant>
        <vt:i4>5</vt:i4>
      </vt:variant>
      <vt:variant>
        <vt:lpwstr/>
      </vt:variant>
      <vt:variant>
        <vt:lpwstr>_Toc443131823</vt:lpwstr>
      </vt:variant>
      <vt:variant>
        <vt:i4>1114172</vt:i4>
      </vt:variant>
      <vt:variant>
        <vt:i4>368</vt:i4>
      </vt:variant>
      <vt:variant>
        <vt:i4>0</vt:i4>
      </vt:variant>
      <vt:variant>
        <vt:i4>5</vt:i4>
      </vt:variant>
      <vt:variant>
        <vt:lpwstr/>
      </vt:variant>
      <vt:variant>
        <vt:lpwstr>_Toc443131822</vt:lpwstr>
      </vt:variant>
      <vt:variant>
        <vt:i4>1114172</vt:i4>
      </vt:variant>
      <vt:variant>
        <vt:i4>362</vt:i4>
      </vt:variant>
      <vt:variant>
        <vt:i4>0</vt:i4>
      </vt:variant>
      <vt:variant>
        <vt:i4>5</vt:i4>
      </vt:variant>
      <vt:variant>
        <vt:lpwstr/>
      </vt:variant>
      <vt:variant>
        <vt:lpwstr>_Toc443131821</vt:lpwstr>
      </vt:variant>
      <vt:variant>
        <vt:i4>1114172</vt:i4>
      </vt:variant>
      <vt:variant>
        <vt:i4>356</vt:i4>
      </vt:variant>
      <vt:variant>
        <vt:i4>0</vt:i4>
      </vt:variant>
      <vt:variant>
        <vt:i4>5</vt:i4>
      </vt:variant>
      <vt:variant>
        <vt:lpwstr/>
      </vt:variant>
      <vt:variant>
        <vt:lpwstr>_Toc443131820</vt:lpwstr>
      </vt:variant>
      <vt:variant>
        <vt:i4>1179708</vt:i4>
      </vt:variant>
      <vt:variant>
        <vt:i4>350</vt:i4>
      </vt:variant>
      <vt:variant>
        <vt:i4>0</vt:i4>
      </vt:variant>
      <vt:variant>
        <vt:i4>5</vt:i4>
      </vt:variant>
      <vt:variant>
        <vt:lpwstr/>
      </vt:variant>
      <vt:variant>
        <vt:lpwstr>_Toc443131819</vt:lpwstr>
      </vt:variant>
      <vt:variant>
        <vt:i4>1179708</vt:i4>
      </vt:variant>
      <vt:variant>
        <vt:i4>344</vt:i4>
      </vt:variant>
      <vt:variant>
        <vt:i4>0</vt:i4>
      </vt:variant>
      <vt:variant>
        <vt:i4>5</vt:i4>
      </vt:variant>
      <vt:variant>
        <vt:lpwstr/>
      </vt:variant>
      <vt:variant>
        <vt:lpwstr>_Toc443131818</vt:lpwstr>
      </vt:variant>
      <vt:variant>
        <vt:i4>1179708</vt:i4>
      </vt:variant>
      <vt:variant>
        <vt:i4>338</vt:i4>
      </vt:variant>
      <vt:variant>
        <vt:i4>0</vt:i4>
      </vt:variant>
      <vt:variant>
        <vt:i4>5</vt:i4>
      </vt:variant>
      <vt:variant>
        <vt:lpwstr/>
      </vt:variant>
      <vt:variant>
        <vt:lpwstr>_Toc443131817</vt:lpwstr>
      </vt:variant>
      <vt:variant>
        <vt:i4>1179708</vt:i4>
      </vt:variant>
      <vt:variant>
        <vt:i4>332</vt:i4>
      </vt:variant>
      <vt:variant>
        <vt:i4>0</vt:i4>
      </vt:variant>
      <vt:variant>
        <vt:i4>5</vt:i4>
      </vt:variant>
      <vt:variant>
        <vt:lpwstr/>
      </vt:variant>
      <vt:variant>
        <vt:lpwstr>_Toc443131816</vt:lpwstr>
      </vt:variant>
      <vt:variant>
        <vt:i4>1179708</vt:i4>
      </vt:variant>
      <vt:variant>
        <vt:i4>326</vt:i4>
      </vt:variant>
      <vt:variant>
        <vt:i4>0</vt:i4>
      </vt:variant>
      <vt:variant>
        <vt:i4>5</vt:i4>
      </vt:variant>
      <vt:variant>
        <vt:lpwstr/>
      </vt:variant>
      <vt:variant>
        <vt:lpwstr>_Toc443131815</vt:lpwstr>
      </vt:variant>
      <vt:variant>
        <vt:i4>1179708</vt:i4>
      </vt:variant>
      <vt:variant>
        <vt:i4>320</vt:i4>
      </vt:variant>
      <vt:variant>
        <vt:i4>0</vt:i4>
      </vt:variant>
      <vt:variant>
        <vt:i4>5</vt:i4>
      </vt:variant>
      <vt:variant>
        <vt:lpwstr/>
      </vt:variant>
      <vt:variant>
        <vt:lpwstr>_Toc443131814</vt:lpwstr>
      </vt:variant>
      <vt:variant>
        <vt:i4>1179708</vt:i4>
      </vt:variant>
      <vt:variant>
        <vt:i4>314</vt:i4>
      </vt:variant>
      <vt:variant>
        <vt:i4>0</vt:i4>
      </vt:variant>
      <vt:variant>
        <vt:i4>5</vt:i4>
      </vt:variant>
      <vt:variant>
        <vt:lpwstr/>
      </vt:variant>
      <vt:variant>
        <vt:lpwstr>_Toc443131813</vt:lpwstr>
      </vt:variant>
      <vt:variant>
        <vt:i4>1179708</vt:i4>
      </vt:variant>
      <vt:variant>
        <vt:i4>308</vt:i4>
      </vt:variant>
      <vt:variant>
        <vt:i4>0</vt:i4>
      </vt:variant>
      <vt:variant>
        <vt:i4>5</vt:i4>
      </vt:variant>
      <vt:variant>
        <vt:lpwstr/>
      </vt:variant>
      <vt:variant>
        <vt:lpwstr>_Toc443131812</vt:lpwstr>
      </vt:variant>
      <vt:variant>
        <vt:i4>1179708</vt:i4>
      </vt:variant>
      <vt:variant>
        <vt:i4>302</vt:i4>
      </vt:variant>
      <vt:variant>
        <vt:i4>0</vt:i4>
      </vt:variant>
      <vt:variant>
        <vt:i4>5</vt:i4>
      </vt:variant>
      <vt:variant>
        <vt:lpwstr/>
      </vt:variant>
      <vt:variant>
        <vt:lpwstr>_Toc443131811</vt:lpwstr>
      </vt:variant>
      <vt:variant>
        <vt:i4>1179708</vt:i4>
      </vt:variant>
      <vt:variant>
        <vt:i4>296</vt:i4>
      </vt:variant>
      <vt:variant>
        <vt:i4>0</vt:i4>
      </vt:variant>
      <vt:variant>
        <vt:i4>5</vt:i4>
      </vt:variant>
      <vt:variant>
        <vt:lpwstr/>
      </vt:variant>
      <vt:variant>
        <vt:lpwstr>_Toc443131810</vt:lpwstr>
      </vt:variant>
      <vt:variant>
        <vt:i4>1245244</vt:i4>
      </vt:variant>
      <vt:variant>
        <vt:i4>290</vt:i4>
      </vt:variant>
      <vt:variant>
        <vt:i4>0</vt:i4>
      </vt:variant>
      <vt:variant>
        <vt:i4>5</vt:i4>
      </vt:variant>
      <vt:variant>
        <vt:lpwstr/>
      </vt:variant>
      <vt:variant>
        <vt:lpwstr>_Toc443131809</vt:lpwstr>
      </vt:variant>
      <vt:variant>
        <vt:i4>1245244</vt:i4>
      </vt:variant>
      <vt:variant>
        <vt:i4>284</vt:i4>
      </vt:variant>
      <vt:variant>
        <vt:i4>0</vt:i4>
      </vt:variant>
      <vt:variant>
        <vt:i4>5</vt:i4>
      </vt:variant>
      <vt:variant>
        <vt:lpwstr/>
      </vt:variant>
      <vt:variant>
        <vt:lpwstr>_Toc443131808</vt:lpwstr>
      </vt:variant>
      <vt:variant>
        <vt:i4>1245244</vt:i4>
      </vt:variant>
      <vt:variant>
        <vt:i4>278</vt:i4>
      </vt:variant>
      <vt:variant>
        <vt:i4>0</vt:i4>
      </vt:variant>
      <vt:variant>
        <vt:i4>5</vt:i4>
      </vt:variant>
      <vt:variant>
        <vt:lpwstr/>
      </vt:variant>
      <vt:variant>
        <vt:lpwstr>_Toc443131807</vt:lpwstr>
      </vt:variant>
      <vt:variant>
        <vt:i4>1245244</vt:i4>
      </vt:variant>
      <vt:variant>
        <vt:i4>272</vt:i4>
      </vt:variant>
      <vt:variant>
        <vt:i4>0</vt:i4>
      </vt:variant>
      <vt:variant>
        <vt:i4>5</vt:i4>
      </vt:variant>
      <vt:variant>
        <vt:lpwstr/>
      </vt:variant>
      <vt:variant>
        <vt:lpwstr>_Toc443131806</vt:lpwstr>
      </vt:variant>
      <vt:variant>
        <vt:i4>1245244</vt:i4>
      </vt:variant>
      <vt:variant>
        <vt:i4>266</vt:i4>
      </vt:variant>
      <vt:variant>
        <vt:i4>0</vt:i4>
      </vt:variant>
      <vt:variant>
        <vt:i4>5</vt:i4>
      </vt:variant>
      <vt:variant>
        <vt:lpwstr/>
      </vt:variant>
      <vt:variant>
        <vt:lpwstr>_Toc443131805</vt:lpwstr>
      </vt:variant>
      <vt:variant>
        <vt:i4>1245244</vt:i4>
      </vt:variant>
      <vt:variant>
        <vt:i4>260</vt:i4>
      </vt:variant>
      <vt:variant>
        <vt:i4>0</vt:i4>
      </vt:variant>
      <vt:variant>
        <vt:i4>5</vt:i4>
      </vt:variant>
      <vt:variant>
        <vt:lpwstr/>
      </vt:variant>
      <vt:variant>
        <vt:lpwstr>_Toc443131804</vt:lpwstr>
      </vt:variant>
      <vt:variant>
        <vt:i4>1245244</vt:i4>
      </vt:variant>
      <vt:variant>
        <vt:i4>254</vt:i4>
      </vt:variant>
      <vt:variant>
        <vt:i4>0</vt:i4>
      </vt:variant>
      <vt:variant>
        <vt:i4>5</vt:i4>
      </vt:variant>
      <vt:variant>
        <vt:lpwstr/>
      </vt:variant>
      <vt:variant>
        <vt:lpwstr>_Toc443131803</vt:lpwstr>
      </vt:variant>
      <vt:variant>
        <vt:i4>1245244</vt:i4>
      </vt:variant>
      <vt:variant>
        <vt:i4>248</vt:i4>
      </vt:variant>
      <vt:variant>
        <vt:i4>0</vt:i4>
      </vt:variant>
      <vt:variant>
        <vt:i4>5</vt:i4>
      </vt:variant>
      <vt:variant>
        <vt:lpwstr/>
      </vt:variant>
      <vt:variant>
        <vt:lpwstr>_Toc443131802</vt:lpwstr>
      </vt:variant>
      <vt:variant>
        <vt:i4>1245244</vt:i4>
      </vt:variant>
      <vt:variant>
        <vt:i4>242</vt:i4>
      </vt:variant>
      <vt:variant>
        <vt:i4>0</vt:i4>
      </vt:variant>
      <vt:variant>
        <vt:i4>5</vt:i4>
      </vt:variant>
      <vt:variant>
        <vt:lpwstr/>
      </vt:variant>
      <vt:variant>
        <vt:lpwstr>_Toc443131801</vt:lpwstr>
      </vt:variant>
      <vt:variant>
        <vt:i4>1245244</vt:i4>
      </vt:variant>
      <vt:variant>
        <vt:i4>236</vt:i4>
      </vt:variant>
      <vt:variant>
        <vt:i4>0</vt:i4>
      </vt:variant>
      <vt:variant>
        <vt:i4>5</vt:i4>
      </vt:variant>
      <vt:variant>
        <vt:lpwstr/>
      </vt:variant>
      <vt:variant>
        <vt:lpwstr>_Toc443131800</vt:lpwstr>
      </vt:variant>
      <vt:variant>
        <vt:i4>1703987</vt:i4>
      </vt:variant>
      <vt:variant>
        <vt:i4>230</vt:i4>
      </vt:variant>
      <vt:variant>
        <vt:i4>0</vt:i4>
      </vt:variant>
      <vt:variant>
        <vt:i4>5</vt:i4>
      </vt:variant>
      <vt:variant>
        <vt:lpwstr/>
      </vt:variant>
      <vt:variant>
        <vt:lpwstr>_Toc443131799</vt:lpwstr>
      </vt:variant>
      <vt:variant>
        <vt:i4>1703987</vt:i4>
      </vt:variant>
      <vt:variant>
        <vt:i4>224</vt:i4>
      </vt:variant>
      <vt:variant>
        <vt:i4>0</vt:i4>
      </vt:variant>
      <vt:variant>
        <vt:i4>5</vt:i4>
      </vt:variant>
      <vt:variant>
        <vt:lpwstr/>
      </vt:variant>
      <vt:variant>
        <vt:lpwstr>_Toc443131798</vt:lpwstr>
      </vt:variant>
      <vt:variant>
        <vt:i4>1703987</vt:i4>
      </vt:variant>
      <vt:variant>
        <vt:i4>218</vt:i4>
      </vt:variant>
      <vt:variant>
        <vt:i4>0</vt:i4>
      </vt:variant>
      <vt:variant>
        <vt:i4>5</vt:i4>
      </vt:variant>
      <vt:variant>
        <vt:lpwstr/>
      </vt:variant>
      <vt:variant>
        <vt:lpwstr>_Toc443131797</vt:lpwstr>
      </vt:variant>
      <vt:variant>
        <vt:i4>1703987</vt:i4>
      </vt:variant>
      <vt:variant>
        <vt:i4>212</vt:i4>
      </vt:variant>
      <vt:variant>
        <vt:i4>0</vt:i4>
      </vt:variant>
      <vt:variant>
        <vt:i4>5</vt:i4>
      </vt:variant>
      <vt:variant>
        <vt:lpwstr/>
      </vt:variant>
      <vt:variant>
        <vt:lpwstr>_Toc443131796</vt:lpwstr>
      </vt:variant>
      <vt:variant>
        <vt:i4>1703987</vt:i4>
      </vt:variant>
      <vt:variant>
        <vt:i4>206</vt:i4>
      </vt:variant>
      <vt:variant>
        <vt:i4>0</vt:i4>
      </vt:variant>
      <vt:variant>
        <vt:i4>5</vt:i4>
      </vt:variant>
      <vt:variant>
        <vt:lpwstr/>
      </vt:variant>
      <vt:variant>
        <vt:lpwstr>_Toc443131795</vt:lpwstr>
      </vt:variant>
      <vt:variant>
        <vt:i4>1703987</vt:i4>
      </vt:variant>
      <vt:variant>
        <vt:i4>200</vt:i4>
      </vt:variant>
      <vt:variant>
        <vt:i4>0</vt:i4>
      </vt:variant>
      <vt:variant>
        <vt:i4>5</vt:i4>
      </vt:variant>
      <vt:variant>
        <vt:lpwstr/>
      </vt:variant>
      <vt:variant>
        <vt:lpwstr>_Toc443131794</vt:lpwstr>
      </vt:variant>
      <vt:variant>
        <vt:i4>1703987</vt:i4>
      </vt:variant>
      <vt:variant>
        <vt:i4>194</vt:i4>
      </vt:variant>
      <vt:variant>
        <vt:i4>0</vt:i4>
      </vt:variant>
      <vt:variant>
        <vt:i4>5</vt:i4>
      </vt:variant>
      <vt:variant>
        <vt:lpwstr/>
      </vt:variant>
      <vt:variant>
        <vt:lpwstr>_Toc443131793</vt:lpwstr>
      </vt:variant>
      <vt:variant>
        <vt:i4>1703987</vt:i4>
      </vt:variant>
      <vt:variant>
        <vt:i4>188</vt:i4>
      </vt:variant>
      <vt:variant>
        <vt:i4>0</vt:i4>
      </vt:variant>
      <vt:variant>
        <vt:i4>5</vt:i4>
      </vt:variant>
      <vt:variant>
        <vt:lpwstr/>
      </vt:variant>
      <vt:variant>
        <vt:lpwstr>_Toc443131792</vt:lpwstr>
      </vt:variant>
      <vt:variant>
        <vt:i4>1703987</vt:i4>
      </vt:variant>
      <vt:variant>
        <vt:i4>182</vt:i4>
      </vt:variant>
      <vt:variant>
        <vt:i4>0</vt:i4>
      </vt:variant>
      <vt:variant>
        <vt:i4>5</vt:i4>
      </vt:variant>
      <vt:variant>
        <vt:lpwstr/>
      </vt:variant>
      <vt:variant>
        <vt:lpwstr>_Toc443131791</vt:lpwstr>
      </vt:variant>
      <vt:variant>
        <vt:i4>1703987</vt:i4>
      </vt:variant>
      <vt:variant>
        <vt:i4>176</vt:i4>
      </vt:variant>
      <vt:variant>
        <vt:i4>0</vt:i4>
      </vt:variant>
      <vt:variant>
        <vt:i4>5</vt:i4>
      </vt:variant>
      <vt:variant>
        <vt:lpwstr/>
      </vt:variant>
      <vt:variant>
        <vt:lpwstr>_Toc443131790</vt:lpwstr>
      </vt:variant>
      <vt:variant>
        <vt:i4>1769523</vt:i4>
      </vt:variant>
      <vt:variant>
        <vt:i4>170</vt:i4>
      </vt:variant>
      <vt:variant>
        <vt:i4>0</vt:i4>
      </vt:variant>
      <vt:variant>
        <vt:i4>5</vt:i4>
      </vt:variant>
      <vt:variant>
        <vt:lpwstr/>
      </vt:variant>
      <vt:variant>
        <vt:lpwstr>_Toc443131789</vt:lpwstr>
      </vt:variant>
      <vt:variant>
        <vt:i4>1769523</vt:i4>
      </vt:variant>
      <vt:variant>
        <vt:i4>164</vt:i4>
      </vt:variant>
      <vt:variant>
        <vt:i4>0</vt:i4>
      </vt:variant>
      <vt:variant>
        <vt:i4>5</vt:i4>
      </vt:variant>
      <vt:variant>
        <vt:lpwstr/>
      </vt:variant>
      <vt:variant>
        <vt:lpwstr>_Toc443131788</vt:lpwstr>
      </vt:variant>
      <vt:variant>
        <vt:i4>1769523</vt:i4>
      </vt:variant>
      <vt:variant>
        <vt:i4>158</vt:i4>
      </vt:variant>
      <vt:variant>
        <vt:i4>0</vt:i4>
      </vt:variant>
      <vt:variant>
        <vt:i4>5</vt:i4>
      </vt:variant>
      <vt:variant>
        <vt:lpwstr/>
      </vt:variant>
      <vt:variant>
        <vt:lpwstr>_Toc443131787</vt:lpwstr>
      </vt:variant>
      <vt:variant>
        <vt:i4>1769523</vt:i4>
      </vt:variant>
      <vt:variant>
        <vt:i4>152</vt:i4>
      </vt:variant>
      <vt:variant>
        <vt:i4>0</vt:i4>
      </vt:variant>
      <vt:variant>
        <vt:i4>5</vt:i4>
      </vt:variant>
      <vt:variant>
        <vt:lpwstr/>
      </vt:variant>
      <vt:variant>
        <vt:lpwstr>_Toc443131786</vt:lpwstr>
      </vt:variant>
      <vt:variant>
        <vt:i4>1769523</vt:i4>
      </vt:variant>
      <vt:variant>
        <vt:i4>146</vt:i4>
      </vt:variant>
      <vt:variant>
        <vt:i4>0</vt:i4>
      </vt:variant>
      <vt:variant>
        <vt:i4>5</vt:i4>
      </vt:variant>
      <vt:variant>
        <vt:lpwstr/>
      </vt:variant>
      <vt:variant>
        <vt:lpwstr>_Toc443131785</vt:lpwstr>
      </vt:variant>
      <vt:variant>
        <vt:i4>1769523</vt:i4>
      </vt:variant>
      <vt:variant>
        <vt:i4>140</vt:i4>
      </vt:variant>
      <vt:variant>
        <vt:i4>0</vt:i4>
      </vt:variant>
      <vt:variant>
        <vt:i4>5</vt:i4>
      </vt:variant>
      <vt:variant>
        <vt:lpwstr/>
      </vt:variant>
      <vt:variant>
        <vt:lpwstr>_Toc443131784</vt:lpwstr>
      </vt:variant>
      <vt:variant>
        <vt:i4>1769523</vt:i4>
      </vt:variant>
      <vt:variant>
        <vt:i4>134</vt:i4>
      </vt:variant>
      <vt:variant>
        <vt:i4>0</vt:i4>
      </vt:variant>
      <vt:variant>
        <vt:i4>5</vt:i4>
      </vt:variant>
      <vt:variant>
        <vt:lpwstr/>
      </vt:variant>
      <vt:variant>
        <vt:lpwstr>_Toc443131783</vt:lpwstr>
      </vt:variant>
      <vt:variant>
        <vt:i4>1769523</vt:i4>
      </vt:variant>
      <vt:variant>
        <vt:i4>128</vt:i4>
      </vt:variant>
      <vt:variant>
        <vt:i4>0</vt:i4>
      </vt:variant>
      <vt:variant>
        <vt:i4>5</vt:i4>
      </vt:variant>
      <vt:variant>
        <vt:lpwstr/>
      </vt:variant>
      <vt:variant>
        <vt:lpwstr>_Toc443131782</vt:lpwstr>
      </vt:variant>
      <vt:variant>
        <vt:i4>1769523</vt:i4>
      </vt:variant>
      <vt:variant>
        <vt:i4>122</vt:i4>
      </vt:variant>
      <vt:variant>
        <vt:i4>0</vt:i4>
      </vt:variant>
      <vt:variant>
        <vt:i4>5</vt:i4>
      </vt:variant>
      <vt:variant>
        <vt:lpwstr/>
      </vt:variant>
      <vt:variant>
        <vt:lpwstr>_Toc443131781</vt:lpwstr>
      </vt:variant>
      <vt:variant>
        <vt:i4>1769523</vt:i4>
      </vt:variant>
      <vt:variant>
        <vt:i4>116</vt:i4>
      </vt:variant>
      <vt:variant>
        <vt:i4>0</vt:i4>
      </vt:variant>
      <vt:variant>
        <vt:i4>5</vt:i4>
      </vt:variant>
      <vt:variant>
        <vt:lpwstr/>
      </vt:variant>
      <vt:variant>
        <vt:lpwstr>_Toc443131780</vt:lpwstr>
      </vt:variant>
      <vt:variant>
        <vt:i4>1310771</vt:i4>
      </vt:variant>
      <vt:variant>
        <vt:i4>110</vt:i4>
      </vt:variant>
      <vt:variant>
        <vt:i4>0</vt:i4>
      </vt:variant>
      <vt:variant>
        <vt:i4>5</vt:i4>
      </vt:variant>
      <vt:variant>
        <vt:lpwstr/>
      </vt:variant>
      <vt:variant>
        <vt:lpwstr>_Toc443131779</vt:lpwstr>
      </vt:variant>
      <vt:variant>
        <vt:i4>1310771</vt:i4>
      </vt:variant>
      <vt:variant>
        <vt:i4>104</vt:i4>
      </vt:variant>
      <vt:variant>
        <vt:i4>0</vt:i4>
      </vt:variant>
      <vt:variant>
        <vt:i4>5</vt:i4>
      </vt:variant>
      <vt:variant>
        <vt:lpwstr/>
      </vt:variant>
      <vt:variant>
        <vt:lpwstr>_Toc443131778</vt:lpwstr>
      </vt:variant>
      <vt:variant>
        <vt:i4>1310771</vt:i4>
      </vt:variant>
      <vt:variant>
        <vt:i4>98</vt:i4>
      </vt:variant>
      <vt:variant>
        <vt:i4>0</vt:i4>
      </vt:variant>
      <vt:variant>
        <vt:i4>5</vt:i4>
      </vt:variant>
      <vt:variant>
        <vt:lpwstr/>
      </vt:variant>
      <vt:variant>
        <vt:lpwstr>_Toc443131777</vt:lpwstr>
      </vt:variant>
      <vt:variant>
        <vt:i4>1310771</vt:i4>
      </vt:variant>
      <vt:variant>
        <vt:i4>92</vt:i4>
      </vt:variant>
      <vt:variant>
        <vt:i4>0</vt:i4>
      </vt:variant>
      <vt:variant>
        <vt:i4>5</vt:i4>
      </vt:variant>
      <vt:variant>
        <vt:lpwstr/>
      </vt:variant>
      <vt:variant>
        <vt:lpwstr>_Toc443131776</vt:lpwstr>
      </vt:variant>
      <vt:variant>
        <vt:i4>1310771</vt:i4>
      </vt:variant>
      <vt:variant>
        <vt:i4>86</vt:i4>
      </vt:variant>
      <vt:variant>
        <vt:i4>0</vt:i4>
      </vt:variant>
      <vt:variant>
        <vt:i4>5</vt:i4>
      </vt:variant>
      <vt:variant>
        <vt:lpwstr/>
      </vt:variant>
      <vt:variant>
        <vt:lpwstr>_Toc443131775</vt:lpwstr>
      </vt:variant>
      <vt:variant>
        <vt:i4>1310771</vt:i4>
      </vt:variant>
      <vt:variant>
        <vt:i4>80</vt:i4>
      </vt:variant>
      <vt:variant>
        <vt:i4>0</vt:i4>
      </vt:variant>
      <vt:variant>
        <vt:i4>5</vt:i4>
      </vt:variant>
      <vt:variant>
        <vt:lpwstr/>
      </vt:variant>
      <vt:variant>
        <vt:lpwstr>_Toc443131774</vt:lpwstr>
      </vt:variant>
      <vt:variant>
        <vt:i4>1310771</vt:i4>
      </vt:variant>
      <vt:variant>
        <vt:i4>74</vt:i4>
      </vt:variant>
      <vt:variant>
        <vt:i4>0</vt:i4>
      </vt:variant>
      <vt:variant>
        <vt:i4>5</vt:i4>
      </vt:variant>
      <vt:variant>
        <vt:lpwstr/>
      </vt:variant>
      <vt:variant>
        <vt:lpwstr>_Toc443131773</vt:lpwstr>
      </vt:variant>
      <vt:variant>
        <vt:i4>1310771</vt:i4>
      </vt:variant>
      <vt:variant>
        <vt:i4>68</vt:i4>
      </vt:variant>
      <vt:variant>
        <vt:i4>0</vt:i4>
      </vt:variant>
      <vt:variant>
        <vt:i4>5</vt:i4>
      </vt:variant>
      <vt:variant>
        <vt:lpwstr/>
      </vt:variant>
      <vt:variant>
        <vt:lpwstr>_Toc443131772</vt:lpwstr>
      </vt:variant>
      <vt:variant>
        <vt:i4>1310771</vt:i4>
      </vt:variant>
      <vt:variant>
        <vt:i4>62</vt:i4>
      </vt:variant>
      <vt:variant>
        <vt:i4>0</vt:i4>
      </vt:variant>
      <vt:variant>
        <vt:i4>5</vt:i4>
      </vt:variant>
      <vt:variant>
        <vt:lpwstr/>
      </vt:variant>
      <vt:variant>
        <vt:lpwstr>_Toc443131771</vt:lpwstr>
      </vt:variant>
      <vt:variant>
        <vt:i4>1310771</vt:i4>
      </vt:variant>
      <vt:variant>
        <vt:i4>56</vt:i4>
      </vt:variant>
      <vt:variant>
        <vt:i4>0</vt:i4>
      </vt:variant>
      <vt:variant>
        <vt:i4>5</vt:i4>
      </vt:variant>
      <vt:variant>
        <vt:lpwstr/>
      </vt:variant>
      <vt:variant>
        <vt:lpwstr>_Toc443131770</vt:lpwstr>
      </vt:variant>
      <vt:variant>
        <vt:i4>1376307</vt:i4>
      </vt:variant>
      <vt:variant>
        <vt:i4>50</vt:i4>
      </vt:variant>
      <vt:variant>
        <vt:i4>0</vt:i4>
      </vt:variant>
      <vt:variant>
        <vt:i4>5</vt:i4>
      </vt:variant>
      <vt:variant>
        <vt:lpwstr/>
      </vt:variant>
      <vt:variant>
        <vt:lpwstr>_Toc443131769</vt:lpwstr>
      </vt:variant>
      <vt:variant>
        <vt:i4>1376307</vt:i4>
      </vt:variant>
      <vt:variant>
        <vt:i4>44</vt:i4>
      </vt:variant>
      <vt:variant>
        <vt:i4>0</vt:i4>
      </vt:variant>
      <vt:variant>
        <vt:i4>5</vt:i4>
      </vt:variant>
      <vt:variant>
        <vt:lpwstr/>
      </vt:variant>
      <vt:variant>
        <vt:lpwstr>_Toc443131768</vt:lpwstr>
      </vt:variant>
      <vt:variant>
        <vt:i4>1376307</vt:i4>
      </vt:variant>
      <vt:variant>
        <vt:i4>38</vt:i4>
      </vt:variant>
      <vt:variant>
        <vt:i4>0</vt:i4>
      </vt:variant>
      <vt:variant>
        <vt:i4>5</vt:i4>
      </vt:variant>
      <vt:variant>
        <vt:lpwstr/>
      </vt:variant>
      <vt:variant>
        <vt:lpwstr>_Toc443131767</vt:lpwstr>
      </vt:variant>
      <vt:variant>
        <vt:i4>1376307</vt:i4>
      </vt:variant>
      <vt:variant>
        <vt:i4>32</vt:i4>
      </vt:variant>
      <vt:variant>
        <vt:i4>0</vt:i4>
      </vt:variant>
      <vt:variant>
        <vt:i4>5</vt:i4>
      </vt:variant>
      <vt:variant>
        <vt:lpwstr/>
      </vt:variant>
      <vt:variant>
        <vt:lpwstr>_Toc443131766</vt:lpwstr>
      </vt:variant>
      <vt:variant>
        <vt:i4>1376307</vt:i4>
      </vt:variant>
      <vt:variant>
        <vt:i4>26</vt:i4>
      </vt:variant>
      <vt:variant>
        <vt:i4>0</vt:i4>
      </vt:variant>
      <vt:variant>
        <vt:i4>5</vt:i4>
      </vt:variant>
      <vt:variant>
        <vt:lpwstr/>
      </vt:variant>
      <vt:variant>
        <vt:lpwstr>_Toc443131765</vt:lpwstr>
      </vt:variant>
      <vt:variant>
        <vt:i4>1376307</vt:i4>
      </vt:variant>
      <vt:variant>
        <vt:i4>20</vt:i4>
      </vt:variant>
      <vt:variant>
        <vt:i4>0</vt:i4>
      </vt:variant>
      <vt:variant>
        <vt:i4>5</vt:i4>
      </vt:variant>
      <vt:variant>
        <vt:lpwstr/>
      </vt:variant>
      <vt:variant>
        <vt:lpwstr>_Toc443131764</vt:lpwstr>
      </vt:variant>
      <vt:variant>
        <vt:i4>1376307</vt:i4>
      </vt:variant>
      <vt:variant>
        <vt:i4>14</vt:i4>
      </vt:variant>
      <vt:variant>
        <vt:i4>0</vt:i4>
      </vt:variant>
      <vt:variant>
        <vt:i4>5</vt:i4>
      </vt:variant>
      <vt:variant>
        <vt:lpwstr/>
      </vt:variant>
      <vt:variant>
        <vt:lpwstr>_Toc443131763</vt:lpwstr>
      </vt:variant>
      <vt:variant>
        <vt:i4>1376307</vt:i4>
      </vt:variant>
      <vt:variant>
        <vt:i4>8</vt:i4>
      </vt:variant>
      <vt:variant>
        <vt:i4>0</vt:i4>
      </vt:variant>
      <vt:variant>
        <vt:i4>5</vt:i4>
      </vt:variant>
      <vt:variant>
        <vt:lpwstr/>
      </vt:variant>
      <vt:variant>
        <vt:lpwstr>_Toc443131762</vt:lpwstr>
      </vt:variant>
      <vt:variant>
        <vt:i4>1376307</vt:i4>
      </vt:variant>
      <vt:variant>
        <vt:i4>2</vt:i4>
      </vt:variant>
      <vt:variant>
        <vt:i4>0</vt:i4>
      </vt:variant>
      <vt:variant>
        <vt:i4>5</vt:i4>
      </vt:variant>
      <vt:variant>
        <vt:lpwstr/>
      </vt:variant>
      <vt:variant>
        <vt:lpwstr>_Toc443131761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Сачук Ксения Викторовна</dc:creator>
  <cp:keywords/>
  <dc:description/>
  <cp:lastModifiedBy>Мирошникова Анна Александровна</cp:lastModifiedBy>
  <cp:revision>707</cp:revision>
  <cp:lastPrinted>2026-07-08T07:49:00Z</cp:lastPrinted>
  <dcterms:created xsi:type="dcterms:W3CDTF">2024-08-07T09:50:00Z</dcterms:created>
  <dcterms:modified xsi:type="dcterms:W3CDTF">2026-07-08T07:50:00Z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