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68" w:rsidRDefault="00A039AD">
      <w:pPr>
        <w:pStyle w:val="30"/>
        <w:framePr w:w="9542" w:h="7368" w:hRule="exact" w:wrap="none" w:vAnchor="page" w:hAnchor="page" w:x="1580" w:y="2523"/>
        <w:shd w:val="clear" w:color="auto" w:fill="auto"/>
        <w:ind w:left="40"/>
      </w:pPr>
      <w:r>
        <w:t>Российская Федерация</w:t>
      </w:r>
      <w:r>
        <w:br/>
        <w:t>Иркутская область</w:t>
      </w:r>
    </w:p>
    <w:p w:rsidR="00F00468" w:rsidRDefault="00A039AD">
      <w:pPr>
        <w:pStyle w:val="30"/>
        <w:framePr w:w="9542" w:h="7368" w:hRule="exact" w:wrap="none" w:vAnchor="page" w:hAnchor="page" w:x="1580" w:y="2523"/>
        <w:shd w:val="clear" w:color="auto" w:fill="auto"/>
        <w:ind w:left="40"/>
      </w:pPr>
      <w:r>
        <w:t>Нижнеилимский муниципальный район</w:t>
      </w:r>
    </w:p>
    <w:p w:rsidR="00F00468" w:rsidRDefault="00A039AD">
      <w:pPr>
        <w:pStyle w:val="30"/>
        <w:framePr w:w="9542" w:h="7368" w:hRule="exact" w:wrap="none" w:vAnchor="page" w:hAnchor="page" w:x="1580" w:y="2523"/>
        <w:shd w:val="clear" w:color="auto" w:fill="auto"/>
        <w:tabs>
          <w:tab w:val="left" w:leader="underscore" w:pos="3187"/>
          <w:tab w:val="left" w:leader="underscore" w:pos="9485"/>
        </w:tabs>
        <w:spacing w:after="100"/>
        <w:jc w:val="both"/>
      </w:pPr>
      <w:r>
        <w:tab/>
      </w:r>
      <w:r>
        <w:rPr>
          <w:rStyle w:val="31"/>
          <w:b/>
          <w:bCs/>
        </w:rPr>
        <w:t>АДМИНИСТРАЦИЯ</w:t>
      </w:r>
      <w:r>
        <w:tab/>
      </w:r>
    </w:p>
    <w:p w:rsidR="00F00468" w:rsidRDefault="00A039AD">
      <w:pPr>
        <w:pStyle w:val="30"/>
        <w:framePr w:w="9542" w:h="7368" w:hRule="exact" w:wrap="none" w:vAnchor="page" w:hAnchor="page" w:x="1580" w:y="2523"/>
        <w:shd w:val="clear" w:color="auto" w:fill="auto"/>
        <w:spacing w:after="209" w:line="320" w:lineRule="exact"/>
        <w:ind w:left="40"/>
      </w:pPr>
      <w:r>
        <w:t>ПОСТАНОВЛЕНИЕ</w:t>
      </w:r>
    </w:p>
    <w:p w:rsidR="00F00468" w:rsidRDefault="00A039AD">
      <w:pPr>
        <w:pStyle w:val="10"/>
        <w:framePr w:w="9542" w:h="7368" w:hRule="exact" w:wrap="none" w:vAnchor="page" w:hAnchor="page" w:x="1580" w:y="2523"/>
        <w:shd w:val="clear" w:color="auto" w:fill="auto"/>
        <w:spacing w:before="0" w:after="0" w:line="280" w:lineRule="exact"/>
      </w:pPr>
      <w:bookmarkStart w:id="0" w:name="bookmark0"/>
      <w:r>
        <w:t xml:space="preserve">От </w:t>
      </w:r>
      <w:r>
        <w:rPr>
          <w:rStyle w:val="11"/>
          <w:b/>
          <w:bCs/>
        </w:rPr>
        <w:t>«30» марта 2022г.</w:t>
      </w:r>
      <w:r>
        <w:t xml:space="preserve"> № </w:t>
      </w:r>
      <w:r>
        <w:rPr>
          <w:rStyle w:val="11"/>
          <w:b/>
          <w:bCs/>
        </w:rPr>
        <w:t>270</w:t>
      </w:r>
      <w:bookmarkEnd w:id="0"/>
    </w:p>
    <w:p w:rsidR="00F00468" w:rsidRDefault="00A039AD">
      <w:pPr>
        <w:pStyle w:val="20"/>
        <w:framePr w:w="9542" w:h="7368" w:hRule="exact" w:wrap="none" w:vAnchor="page" w:hAnchor="page" w:x="1580" w:y="2523"/>
        <w:shd w:val="clear" w:color="auto" w:fill="auto"/>
        <w:spacing w:before="0" w:after="313" w:line="280" w:lineRule="exact"/>
      </w:pPr>
      <w:r>
        <w:t>г. Железногорск-Илимский</w:t>
      </w:r>
    </w:p>
    <w:p w:rsidR="00F00468" w:rsidRDefault="00A039AD">
      <w:pPr>
        <w:pStyle w:val="20"/>
        <w:framePr w:w="9542" w:h="7368" w:hRule="exact" w:wrap="none" w:vAnchor="page" w:hAnchor="page" w:x="1580" w:y="2523"/>
        <w:shd w:val="clear" w:color="auto" w:fill="auto"/>
        <w:spacing w:before="0" w:after="300" w:line="322" w:lineRule="exact"/>
        <w:ind w:right="3720"/>
        <w:jc w:val="left"/>
      </w:pPr>
      <w:r>
        <w:t xml:space="preserve">«О поощрении Благодарственным письмом мэра Нижнеилимского муниципального района сотрудников ГБУЗ </w:t>
      </w:r>
      <w:r>
        <w:t>«Иркутский областной центр по профилактике и борьбе со СПИД и инфекционными заболеваниями»</w:t>
      </w:r>
    </w:p>
    <w:p w:rsidR="00F00468" w:rsidRDefault="00A039AD">
      <w:pPr>
        <w:pStyle w:val="20"/>
        <w:framePr w:w="9542" w:h="7368" w:hRule="exact" w:wrap="none" w:vAnchor="page" w:hAnchor="page" w:x="1580" w:y="2523"/>
        <w:shd w:val="clear" w:color="auto" w:fill="auto"/>
        <w:spacing w:before="0" w:after="0" w:line="322" w:lineRule="exact"/>
        <w:ind w:firstLine="640"/>
      </w:pPr>
      <w:r>
        <w:t xml:space="preserve">Рассмотрев материалы, представленные начальником отдела организационной работы и социальной политики администрации Нижнеилимского муниципального района, в </w:t>
      </w:r>
      <w:r>
        <w:t>соответствии с Постановлением мэра Нижнеилимского муниципального района № 1169 от 27.12.2016г. «Об утверждении Положения о Благодарственном письме мэра Нижнеилимского муниципального района», администрация Нижнеилимского муниципального района</w:t>
      </w:r>
    </w:p>
    <w:p w:rsidR="00F00468" w:rsidRDefault="00A039AD">
      <w:pPr>
        <w:pStyle w:val="10"/>
        <w:framePr w:w="9542" w:h="4867" w:hRule="exact" w:wrap="none" w:vAnchor="page" w:hAnchor="page" w:x="1580" w:y="10203"/>
        <w:shd w:val="clear" w:color="auto" w:fill="auto"/>
        <w:spacing w:before="0" w:after="299" w:line="280" w:lineRule="exact"/>
        <w:ind w:left="40"/>
        <w:jc w:val="center"/>
      </w:pPr>
      <w:bookmarkStart w:id="1" w:name="bookmark1"/>
      <w:r>
        <w:t>ПОСТАНОВЛЯЕТ:</w:t>
      </w:r>
      <w:bookmarkEnd w:id="1"/>
    </w:p>
    <w:p w:rsidR="00F00468" w:rsidRDefault="00A039AD">
      <w:pPr>
        <w:pStyle w:val="20"/>
        <w:framePr w:w="9542" w:h="4867" w:hRule="exact" w:wrap="none" w:vAnchor="page" w:hAnchor="page" w:x="1580" w:y="10203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322" w:lineRule="exact"/>
        <w:ind w:firstLine="640"/>
      </w:pPr>
      <w:r>
        <w:t>Поощрить Благодарственным письмом мэра Нижнеилимского муниципального района «За плодотворную и эффективную работу по профилактике ВИЧ-инфекции и вирусных гепатитов В и С на территории г. Железногорска-Илимского»:</w:t>
      </w:r>
    </w:p>
    <w:p w:rsidR="00F00468" w:rsidRDefault="00A039AD">
      <w:pPr>
        <w:pStyle w:val="20"/>
        <w:framePr w:w="9542" w:h="4867" w:hRule="exact" w:wrap="none" w:vAnchor="page" w:hAnchor="page" w:x="1580" w:y="10203"/>
        <w:numPr>
          <w:ilvl w:val="1"/>
          <w:numId w:val="1"/>
        </w:numPr>
        <w:shd w:val="clear" w:color="auto" w:fill="auto"/>
        <w:tabs>
          <w:tab w:val="left" w:pos="1358"/>
        </w:tabs>
        <w:spacing w:before="0" w:after="0" w:line="322" w:lineRule="exact"/>
        <w:ind w:firstLine="640"/>
      </w:pPr>
      <w:proofErr w:type="spellStart"/>
      <w:r>
        <w:rPr>
          <w:rStyle w:val="21"/>
        </w:rPr>
        <w:t>Качину</w:t>
      </w:r>
      <w:proofErr w:type="spellEnd"/>
      <w:r>
        <w:rPr>
          <w:rStyle w:val="21"/>
        </w:rPr>
        <w:t xml:space="preserve"> Татьяну Николаевну </w:t>
      </w:r>
      <w:r>
        <w:t>- заведующего отд</w:t>
      </w:r>
      <w:r>
        <w:t>елом профилактики ГБУЗ «Иркутский областной центр по профилактике и борьбе со СПИД и инфекционными заболеваниями».</w:t>
      </w:r>
    </w:p>
    <w:p w:rsidR="00F00468" w:rsidRDefault="00A039AD">
      <w:pPr>
        <w:pStyle w:val="20"/>
        <w:framePr w:w="9542" w:h="4867" w:hRule="exact" w:wrap="none" w:vAnchor="page" w:hAnchor="page" w:x="1580" w:y="10203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22" w:lineRule="exact"/>
        <w:ind w:firstLine="640"/>
      </w:pPr>
      <w:r>
        <w:rPr>
          <w:rStyle w:val="21"/>
        </w:rPr>
        <w:t xml:space="preserve">Оглоблину Анастасию Фёдоровну </w:t>
      </w:r>
      <w:r>
        <w:t>- врача-эпидемиолога ГБУЗ «Иркутский областной центр по профилактике и борьбе со СПИД и инфекционными заболеван</w:t>
      </w:r>
      <w:r>
        <w:t>иями».</w:t>
      </w:r>
    </w:p>
    <w:p w:rsidR="00F00468" w:rsidRDefault="00A039AD">
      <w:pPr>
        <w:pStyle w:val="20"/>
        <w:framePr w:w="9542" w:h="4867" w:hRule="exact" w:wrap="none" w:vAnchor="page" w:hAnchor="page" w:x="1580" w:y="10203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22" w:lineRule="exact"/>
        <w:ind w:firstLine="640"/>
      </w:pPr>
      <w:proofErr w:type="spellStart"/>
      <w:r>
        <w:rPr>
          <w:rStyle w:val="21"/>
        </w:rPr>
        <w:t>Хантаеву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Оюну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Баировну</w:t>
      </w:r>
      <w:proofErr w:type="spellEnd"/>
      <w:r>
        <w:rPr>
          <w:rStyle w:val="21"/>
        </w:rPr>
        <w:t xml:space="preserve"> </w:t>
      </w:r>
      <w:r>
        <w:t>- специалиста по социальной работе ГБУЗ «Иркутский областной центр по профилактике и борьбе со СПИД и инфекционными заболеваниями».</w:t>
      </w:r>
    </w:p>
    <w:p w:rsidR="00A039AD" w:rsidRDefault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tabs>
          <w:tab w:val="left" w:pos="41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</w:p>
    <w:p w:rsidR="00A039AD" w:rsidRPr="00A039AD" w:rsidRDefault="00A039AD" w:rsidP="00A039AD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269875</wp:posOffset>
            </wp:positionV>
            <wp:extent cx="598805" cy="63881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468" w:rsidRPr="00A039AD" w:rsidRDefault="00F00468" w:rsidP="00A039AD">
      <w:pPr>
        <w:rPr>
          <w:sz w:val="2"/>
          <w:szCs w:val="2"/>
        </w:rPr>
        <w:sectPr w:rsidR="00F00468" w:rsidRPr="00A039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468" w:rsidRDefault="00A039AD">
      <w:pPr>
        <w:pStyle w:val="20"/>
        <w:framePr w:w="9610" w:h="2016" w:hRule="exact" w:wrap="none" w:vAnchor="page" w:hAnchor="page" w:x="1547" w:y="1117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6" w:lineRule="exact"/>
        <w:ind w:firstLine="600"/>
      </w:pPr>
      <w:r>
        <w:lastRenderedPageBreak/>
        <w:t>Данное постановление подлежит официальному опубликованию в периодическом</w:t>
      </w:r>
      <w:r>
        <w:t xml:space="preserve"> издании "Вестник Думы и администрации Нижнеилимского муниципального района" и размещению на официальном сайте муниципального образования «Нижнеилимский район».</w:t>
      </w:r>
    </w:p>
    <w:p w:rsidR="00F00468" w:rsidRDefault="00A039AD">
      <w:pPr>
        <w:pStyle w:val="20"/>
        <w:framePr w:w="9610" w:h="2016" w:hRule="exact" w:wrap="none" w:vAnchor="page" w:hAnchor="page" w:x="1547" w:y="1117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6" w:lineRule="exact"/>
        <w:ind w:firstLine="600"/>
      </w:pPr>
      <w:r>
        <w:t>Контроль за исполнением настоящего постановления возложить на заместителя мэра района по социал</w:t>
      </w:r>
      <w:r>
        <w:t>ьной политике Т.К. Пирогову.</w:t>
      </w:r>
    </w:p>
    <w:p w:rsidR="00F00468" w:rsidRDefault="00A039AD">
      <w:pPr>
        <w:pStyle w:val="10"/>
        <w:framePr w:w="9610" w:h="344" w:hRule="exact" w:wrap="none" w:vAnchor="page" w:hAnchor="page" w:x="1547" w:y="4529"/>
        <w:shd w:val="clear" w:color="auto" w:fill="auto"/>
        <w:spacing w:before="0" w:after="0" w:line="280" w:lineRule="exact"/>
        <w:ind w:right="6130"/>
        <w:jc w:val="right"/>
      </w:pPr>
      <w:bookmarkStart w:id="2" w:name="bookmark2"/>
      <w:r>
        <w:t>Мэр района</w:t>
      </w:r>
      <w:bookmarkEnd w:id="2"/>
    </w:p>
    <w:p w:rsidR="00F00468" w:rsidRDefault="00A039AD">
      <w:pPr>
        <w:pStyle w:val="a5"/>
        <w:framePr w:wrap="none" w:vAnchor="page" w:hAnchor="page" w:x="7335" w:y="4529"/>
        <w:shd w:val="clear" w:color="auto" w:fill="auto"/>
        <w:spacing w:line="280" w:lineRule="exact"/>
      </w:pPr>
      <w:bookmarkStart w:id="3" w:name="_GoBack"/>
      <w:bookmarkEnd w:id="3"/>
      <w:r>
        <w:t>М.С. Романов</w:t>
      </w:r>
    </w:p>
    <w:p w:rsidR="00F00468" w:rsidRDefault="00A039AD">
      <w:pPr>
        <w:pStyle w:val="40"/>
        <w:framePr w:w="9610" w:h="1176" w:hRule="exact" w:wrap="none" w:vAnchor="page" w:hAnchor="page" w:x="1547" w:y="14620"/>
        <w:shd w:val="clear" w:color="auto" w:fill="auto"/>
        <w:spacing w:before="0"/>
        <w:ind w:left="140"/>
      </w:pPr>
      <w:r>
        <w:t>Рассылка: дело-2; А</w:t>
      </w:r>
      <w:r>
        <w:t>ХО; ГБУЗ «Иркутский областной центр по профилактике и борьбе со СПИД и инфекционными заболеваниями».</w:t>
      </w:r>
    </w:p>
    <w:p w:rsidR="00F00468" w:rsidRDefault="00A039AD">
      <w:pPr>
        <w:pStyle w:val="40"/>
        <w:framePr w:w="9610" w:h="1176" w:hRule="exact" w:wrap="none" w:vAnchor="page" w:hAnchor="page" w:x="1547" w:y="14620"/>
        <w:shd w:val="clear" w:color="auto" w:fill="auto"/>
        <w:spacing w:before="0"/>
        <w:ind w:left="140" w:right="7900"/>
        <w:jc w:val="left"/>
      </w:pPr>
      <w:proofErr w:type="spellStart"/>
      <w:r>
        <w:t>А.И.Т</w:t>
      </w:r>
      <w:r>
        <w:t>атаурова</w:t>
      </w:r>
      <w:proofErr w:type="spellEnd"/>
      <w:r>
        <w:t xml:space="preserve"> 30691</w:t>
      </w:r>
    </w:p>
    <w:p w:rsidR="00F00468" w:rsidRDefault="00F00468">
      <w:pPr>
        <w:rPr>
          <w:sz w:val="2"/>
          <w:szCs w:val="2"/>
        </w:rPr>
      </w:pPr>
    </w:p>
    <w:sectPr w:rsidR="00F004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39AD">
      <w:r>
        <w:separator/>
      </w:r>
    </w:p>
  </w:endnote>
  <w:endnote w:type="continuationSeparator" w:id="0">
    <w:p w:rsidR="00000000" w:rsidRDefault="00A0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468" w:rsidRDefault="00F00468"/>
  </w:footnote>
  <w:footnote w:type="continuationSeparator" w:id="0">
    <w:p w:rsidR="00F00468" w:rsidRDefault="00F004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788"/>
    <w:multiLevelType w:val="multilevel"/>
    <w:tmpl w:val="F9024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468"/>
    <w:rsid w:val="00A039AD"/>
    <w:rsid w:val="00F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553B1C"/>
  <w15:docId w15:val="{59857C8A-20C2-4D36-87E9-EB5ACCCB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42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2022-06-07T08:20:00Z</dcterms:created>
  <dcterms:modified xsi:type="dcterms:W3CDTF">2022-06-07T08:23:00Z</dcterms:modified>
</cp:coreProperties>
</file>