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CE" w:rsidRDefault="006E1DCE" w:rsidP="00BC1F37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2E2C7E" w:rsidRDefault="002E2C7E" w:rsidP="002A138A">
      <w:pPr>
        <w:spacing w:after="0" w:line="240" w:lineRule="auto"/>
        <w:ind w:firstLine="0"/>
      </w:pPr>
      <w:r>
        <w:t>Муниципальная программа утверждена постановлением от 28.10.2014 г №1123.</w:t>
      </w:r>
    </w:p>
    <w:p w:rsidR="002E2C7E" w:rsidRDefault="002E2C7E" w:rsidP="002A138A">
      <w:pPr>
        <w:spacing w:after="0" w:line="240" w:lineRule="auto"/>
        <w:ind w:firstLine="0"/>
      </w:pPr>
      <w:proofErr w:type="gramStart"/>
      <w:r>
        <w:t xml:space="preserve">С изменениями согласно постановлений: от 28.09.2015г № 567., от 16.11.2015г. №625,от 28.06.2016г №336., от 30.12.2016 г. №573, </w:t>
      </w:r>
      <w:r w:rsidR="002A138A">
        <w:t>от 17.01.2017 №1, от 28.09.2017 г. № 468</w:t>
      </w:r>
      <w:r w:rsidR="00B509C2">
        <w:t>, от 29.03.2018 №</w:t>
      </w:r>
      <w:r w:rsidR="00AA552A">
        <w:t>151</w:t>
      </w:r>
      <w:r w:rsidR="008D3F9F">
        <w:t>, от 29.06.2018 №</w:t>
      </w:r>
      <w:r w:rsidR="00DE19BD">
        <w:t>317</w:t>
      </w:r>
      <w:r w:rsidR="00617BF1">
        <w:t>, от 29.12.2018 № 655</w:t>
      </w:r>
      <w:r w:rsidR="00C7756C">
        <w:t>,  от 04.02.2019 № 57</w:t>
      </w:r>
      <w:r w:rsidR="00347CA4">
        <w:t>, от 04.07.2019</w:t>
      </w:r>
      <w:r w:rsidR="00776FFA">
        <w:t xml:space="preserve"> №336, от 26.12.2019 №677</w:t>
      </w:r>
      <w:r w:rsidR="00B7254C">
        <w:t>, от 30.12.2020 №762</w:t>
      </w:r>
      <w:r w:rsidR="00644144">
        <w:t>, от 14.10.2021 №</w:t>
      </w:r>
      <w:r w:rsidR="008904E2">
        <w:t xml:space="preserve"> 637</w:t>
      </w:r>
      <w:r w:rsidR="00896FE4">
        <w:t>, от 27.01.2022 № 36</w:t>
      </w:r>
      <w:r w:rsidR="00371CC2">
        <w:t>, от 23.08.2022 №503</w:t>
      </w:r>
      <w:r w:rsidR="008509A0">
        <w:t>, от 30.12.2022 № 802</w:t>
      </w:r>
      <w:proofErr w:type="gramEnd"/>
      <w:r w:rsidR="00756763">
        <w:t>, от 0</w:t>
      </w:r>
      <w:r w:rsidR="00362DA3">
        <w:t>4</w:t>
      </w:r>
      <w:r w:rsidR="00756763">
        <w:t>.07.2023 №383</w:t>
      </w:r>
      <w:r w:rsidR="00BB4AB5">
        <w:t>,</w:t>
      </w:r>
      <w:r w:rsidR="000A5B35">
        <w:t xml:space="preserve"> 29.12.2023 №782,</w:t>
      </w:r>
      <w:r w:rsidR="00BB4AB5">
        <w:t xml:space="preserve"> от 18.01.2024 №15</w:t>
      </w:r>
      <w:r w:rsidR="00300F28">
        <w:t>, 04.07.2024 №345</w:t>
      </w:r>
      <w:r w:rsidR="00D1159E">
        <w:t>, 27.12.2024 № 639</w:t>
      </w:r>
      <w:r w:rsidR="00C15C89">
        <w:t>, 28.01.2025 №41</w:t>
      </w:r>
      <w:r w:rsidR="00732F0E">
        <w:t>, 12.05.2025 №280</w:t>
      </w:r>
      <w:r w:rsidR="00612139">
        <w:t>, 30.12.2025 №803</w:t>
      </w:r>
    </w:p>
    <w:p w:rsidR="002E2C7E" w:rsidRPr="00147E6A" w:rsidRDefault="002E2C7E" w:rsidP="002E2C7E">
      <w:pPr>
        <w:spacing w:after="0" w:line="240" w:lineRule="auto"/>
        <w:ind w:left="5670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</w:p>
    <w:p w:rsidR="002E2C7E" w:rsidRDefault="002E2C7E" w:rsidP="002E2C7E">
      <w:pPr>
        <w:spacing w:after="0" w:line="240" w:lineRule="auto"/>
        <w:jc w:val="right"/>
        <w:rPr>
          <w:sz w:val="28"/>
          <w:szCs w:val="28"/>
        </w:rPr>
      </w:pPr>
    </w:p>
    <w:p w:rsidR="002E2C7E" w:rsidRPr="00DD2CED" w:rsidRDefault="002E2C7E" w:rsidP="002E2C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  <w:r w:rsidRPr="00DD2CED">
        <w:rPr>
          <w:b/>
          <w:sz w:val="28"/>
          <w:szCs w:val="28"/>
        </w:rPr>
        <w:t xml:space="preserve"> </w:t>
      </w:r>
    </w:p>
    <w:p w:rsidR="002E2C7E" w:rsidRDefault="002E2C7E" w:rsidP="002E2C7E">
      <w:pPr>
        <w:spacing w:after="0" w:line="240" w:lineRule="auto"/>
        <w:jc w:val="center"/>
        <w:rPr>
          <w:b/>
          <w:sz w:val="28"/>
          <w:szCs w:val="28"/>
        </w:rPr>
      </w:pPr>
      <w:r w:rsidRPr="00DD2CE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ПОВЫШЕНИЕ БЕЗОПАСНОСТИ ДОРОЖНОГО ДВИЖЕНИЯ НА ТЕРРИТОРИИ</w:t>
      </w:r>
      <w:r w:rsidRPr="00DD2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КИРЕНСКОГО РАЙОНА НА 2015-20</w:t>
      </w:r>
      <w:r w:rsidR="0077526D">
        <w:rPr>
          <w:b/>
          <w:sz w:val="28"/>
          <w:szCs w:val="28"/>
        </w:rPr>
        <w:t>2</w:t>
      </w:r>
      <w:r w:rsidR="0075676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ГГ.</w:t>
      </w:r>
      <w:r w:rsidRPr="00DD2CED">
        <w:rPr>
          <w:b/>
          <w:sz w:val="28"/>
          <w:szCs w:val="28"/>
        </w:rPr>
        <w:t xml:space="preserve">» </w:t>
      </w: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jc w:val="center"/>
      </w:pPr>
      <w:r>
        <w:rPr>
          <w:sz w:val="28"/>
          <w:szCs w:val="28"/>
        </w:rPr>
        <w:t>Киренск – 201</w:t>
      </w:r>
      <w:r w:rsidR="008D3F9F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2E2C7E" w:rsidRDefault="002E2C7E" w:rsidP="002E2C7E">
      <w:pPr>
        <w:spacing w:after="0" w:line="240" w:lineRule="auto"/>
      </w:pPr>
    </w:p>
    <w:p w:rsidR="002E2C7E" w:rsidRDefault="00BC3FEC" w:rsidP="00896FE4">
      <w:pPr>
        <w:spacing w:after="0" w:line="240" w:lineRule="auto"/>
        <w:jc w:val="center"/>
        <w:rPr>
          <w:b/>
          <w:sz w:val="28"/>
          <w:szCs w:val="28"/>
        </w:rPr>
      </w:pPr>
      <w:r w:rsidRPr="00BC3FEC">
        <w:rPr>
          <w:noProof/>
          <w:sz w:val="20"/>
          <w:szCs w:val="20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35pt;margin-top:-42.95pt;width:149.65pt;height:26.9pt;z-index:251658240" stroked="f">
            <v:textbox>
              <w:txbxContent>
                <w:p w:rsidR="00C15C89" w:rsidRPr="00896FE4" w:rsidRDefault="00C15C89" w:rsidP="00896FE4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2E2C7E" w:rsidRPr="00E15AE0">
        <w:rPr>
          <w:b/>
          <w:sz w:val="28"/>
          <w:szCs w:val="28"/>
        </w:rPr>
        <w:t>ПАСПОРТ</w:t>
      </w:r>
    </w:p>
    <w:p w:rsidR="002E2C7E" w:rsidRPr="00DD2CED" w:rsidRDefault="002E2C7E" w:rsidP="00896F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896FE4" w:rsidRDefault="002E2C7E" w:rsidP="00896FE4">
      <w:pPr>
        <w:spacing w:after="0" w:line="240" w:lineRule="auto"/>
        <w:jc w:val="center"/>
        <w:rPr>
          <w:b/>
          <w:sz w:val="28"/>
          <w:szCs w:val="28"/>
        </w:rPr>
      </w:pPr>
      <w:r w:rsidRPr="00DD2CE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ПОВЫШЕНИЕ </w:t>
      </w:r>
      <w:r w:rsidR="00896FE4">
        <w:rPr>
          <w:b/>
          <w:sz w:val="28"/>
          <w:szCs w:val="28"/>
        </w:rPr>
        <w:t>БЕЗОПАСНОСТИ ДОРОЖНОГО ДВИЖЕНИЯ</w:t>
      </w:r>
    </w:p>
    <w:p w:rsidR="002E2C7E" w:rsidRDefault="002E2C7E" w:rsidP="00896F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Pr="00DD2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КИРЕНСКОГО РАЙОНА НА 2015-20</w:t>
      </w:r>
      <w:r w:rsidR="0077526D">
        <w:rPr>
          <w:b/>
          <w:sz w:val="28"/>
          <w:szCs w:val="28"/>
        </w:rPr>
        <w:t>2</w:t>
      </w:r>
      <w:r w:rsidR="0075676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ГГ.</w:t>
      </w:r>
      <w:r w:rsidRPr="00DD2CED">
        <w:rPr>
          <w:b/>
          <w:sz w:val="28"/>
          <w:szCs w:val="28"/>
        </w:rPr>
        <w:t>»</w:t>
      </w:r>
    </w:p>
    <w:p w:rsidR="002E2C7E" w:rsidRPr="00E15AE0" w:rsidRDefault="002E2C7E" w:rsidP="002E2C7E">
      <w:pPr>
        <w:pStyle w:val="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2E2C7E" w:rsidRPr="00B920B7" w:rsidRDefault="002E2C7E" w:rsidP="00756763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безопасности дорожного движения на территории Киренского района на 2015</w:t>
            </w:r>
            <w:r w:rsidRPr="00064438">
              <w:rPr>
                <w:sz w:val="28"/>
                <w:szCs w:val="28"/>
              </w:rPr>
              <w:t>-20</w:t>
            </w:r>
            <w:r w:rsidR="0077526D">
              <w:rPr>
                <w:sz w:val="28"/>
                <w:szCs w:val="28"/>
              </w:rPr>
              <w:t>2</w:t>
            </w:r>
            <w:r w:rsidR="0075676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г.г.</w:t>
            </w:r>
            <w:r w:rsidRPr="00B920B7">
              <w:rPr>
                <w:sz w:val="28"/>
                <w:szCs w:val="28"/>
              </w:rPr>
              <w:t xml:space="preserve"> – (далее </w:t>
            </w:r>
            <w:r>
              <w:rPr>
                <w:sz w:val="28"/>
                <w:szCs w:val="28"/>
              </w:rPr>
              <w:t>Муниципальная п</w:t>
            </w:r>
            <w:r w:rsidRPr="00B920B7">
              <w:rPr>
                <w:sz w:val="28"/>
                <w:szCs w:val="28"/>
              </w:rPr>
              <w:t>рограмма)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064438" w:rsidRDefault="002E2C7E" w:rsidP="002E2C7E">
            <w:pPr>
              <w:widowControl w:val="0"/>
              <w:spacing w:after="0" w:line="240" w:lineRule="auto"/>
              <w:ind w:firstLine="317"/>
              <w:outlineLvl w:val="4"/>
              <w:rPr>
                <w:sz w:val="28"/>
                <w:szCs w:val="28"/>
              </w:rPr>
            </w:pPr>
            <w:r w:rsidRPr="00AE320D">
              <w:rPr>
                <w:sz w:val="28"/>
                <w:szCs w:val="28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064438" w:rsidRDefault="002E2C7E" w:rsidP="002E2C7E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Default="002E2C7E" w:rsidP="002E2C7E">
            <w:pPr>
              <w:widowControl w:val="0"/>
              <w:numPr>
                <w:ilvl w:val="0"/>
                <w:numId w:val="19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Киренского муниципального района</w:t>
            </w:r>
          </w:p>
          <w:p w:rsidR="002E2C7E" w:rsidRDefault="002E2C7E" w:rsidP="002E2C7E">
            <w:pPr>
              <w:widowControl w:val="0"/>
              <w:numPr>
                <w:ilvl w:val="0"/>
                <w:numId w:val="19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ОГИБДД МО МВД России «Киренский»</w:t>
            </w:r>
          </w:p>
          <w:p w:rsidR="002E2C7E" w:rsidRDefault="002E2C7E" w:rsidP="002E2C7E">
            <w:pPr>
              <w:widowControl w:val="0"/>
              <w:numPr>
                <w:ilvl w:val="0"/>
                <w:numId w:val="19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Автотранспортные предприятия (далее АТП), осуществляющие пассажирские перевозки на территории Киренского района</w:t>
            </w:r>
          </w:p>
          <w:p w:rsidR="002E2C7E" w:rsidRDefault="002E2C7E" w:rsidP="002E2C7E">
            <w:pPr>
              <w:widowControl w:val="0"/>
              <w:numPr>
                <w:ilvl w:val="0"/>
                <w:numId w:val="19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Киренского муниципального района</w:t>
            </w:r>
          </w:p>
          <w:p w:rsidR="002E2C7E" w:rsidRPr="0027666A" w:rsidRDefault="002E2C7E" w:rsidP="002E2C7E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1524B5" w:rsidRDefault="002E2C7E" w:rsidP="002E2C7E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безопасности дорожного движения на территории Киренского района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Default="002E2C7E" w:rsidP="002E2C7E">
            <w:pPr>
              <w:widowControl w:val="0"/>
              <w:numPr>
                <w:ilvl w:val="0"/>
                <w:numId w:val="18"/>
              </w:numPr>
              <w:tabs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количества дорожно-транспортных происшествий;</w:t>
            </w:r>
          </w:p>
          <w:p w:rsidR="002E2C7E" w:rsidRDefault="002E2C7E" w:rsidP="002E2C7E">
            <w:pPr>
              <w:widowControl w:val="0"/>
              <w:numPr>
                <w:ilvl w:val="0"/>
                <w:numId w:val="18"/>
              </w:numPr>
              <w:tabs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числа погибших и пострадавших в результате дорожно-транспортных происшествий;</w:t>
            </w:r>
          </w:p>
          <w:p w:rsidR="002E2C7E" w:rsidRDefault="002E2C7E" w:rsidP="002E2C7E">
            <w:pPr>
              <w:widowControl w:val="0"/>
              <w:numPr>
                <w:ilvl w:val="0"/>
                <w:numId w:val="18"/>
              </w:numPr>
              <w:tabs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активной профилактической работы с участниками дорожного движения по предупреждению нарушений порядка дорожного движения;</w:t>
            </w:r>
          </w:p>
          <w:p w:rsidR="002E2C7E" w:rsidRDefault="002E2C7E" w:rsidP="002E2C7E">
            <w:pPr>
              <w:widowControl w:val="0"/>
              <w:numPr>
                <w:ilvl w:val="0"/>
                <w:numId w:val="18"/>
              </w:numPr>
              <w:tabs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детских и молодежных организаций и объединений, осуществляющих воспитательную деятельность по профилактике детского дорожно-транспортного травматизма;</w:t>
            </w:r>
          </w:p>
          <w:p w:rsidR="002E2C7E" w:rsidRPr="00064438" w:rsidRDefault="002E2C7E" w:rsidP="002E2C7E">
            <w:pPr>
              <w:widowControl w:val="0"/>
              <w:numPr>
                <w:ilvl w:val="0"/>
                <w:numId w:val="18"/>
              </w:numPr>
              <w:tabs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управления системой организации дорожного движения на территории Киренского района.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2E2C7E" w:rsidRPr="00064438" w:rsidRDefault="002E2C7E" w:rsidP="00644144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06443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064438">
              <w:rPr>
                <w:sz w:val="28"/>
                <w:szCs w:val="28"/>
              </w:rPr>
              <w:t>-20</w:t>
            </w:r>
            <w:r w:rsidR="0077526D">
              <w:rPr>
                <w:sz w:val="28"/>
                <w:szCs w:val="28"/>
              </w:rPr>
              <w:t>2</w:t>
            </w:r>
            <w:r w:rsidR="00756763">
              <w:rPr>
                <w:sz w:val="28"/>
                <w:szCs w:val="28"/>
              </w:rPr>
              <w:t>7</w:t>
            </w:r>
            <w:r w:rsidRPr="00064438">
              <w:rPr>
                <w:sz w:val="28"/>
                <w:szCs w:val="28"/>
              </w:rPr>
              <w:t xml:space="preserve"> годы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Целевые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2E2C7E" w:rsidRDefault="002E2C7E" w:rsidP="002E2C7E">
            <w:pPr>
              <w:widowControl w:val="0"/>
              <w:numPr>
                <w:ilvl w:val="0"/>
                <w:numId w:val="13"/>
              </w:numPr>
              <w:tabs>
                <w:tab w:val="clear" w:pos="795"/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дорожно-транспортных происшествий;</w:t>
            </w:r>
          </w:p>
          <w:p w:rsidR="002E2C7E" w:rsidRDefault="002E2C7E" w:rsidP="002E2C7E">
            <w:pPr>
              <w:widowControl w:val="0"/>
              <w:numPr>
                <w:ilvl w:val="0"/>
                <w:numId w:val="13"/>
              </w:numPr>
              <w:tabs>
                <w:tab w:val="clear" w:pos="795"/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пострадавших в результате дорожно-транспортных происшествий;</w:t>
            </w:r>
          </w:p>
          <w:p w:rsidR="002E2C7E" w:rsidRDefault="002E2C7E" w:rsidP="002E2C7E">
            <w:pPr>
              <w:widowControl w:val="0"/>
              <w:numPr>
                <w:ilvl w:val="0"/>
                <w:numId w:val="13"/>
              </w:numPr>
              <w:tabs>
                <w:tab w:val="clear" w:pos="795"/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погибших в результате дорожно-транспортных происшествий;</w:t>
            </w:r>
          </w:p>
          <w:p w:rsidR="002E2C7E" w:rsidRPr="008C6631" w:rsidRDefault="002E2C7E" w:rsidP="002E2C7E">
            <w:pPr>
              <w:widowControl w:val="0"/>
              <w:numPr>
                <w:ilvl w:val="0"/>
                <w:numId w:val="13"/>
              </w:numPr>
              <w:tabs>
                <w:tab w:val="clear" w:pos="795"/>
                <w:tab w:val="num" w:pos="-14"/>
              </w:tabs>
              <w:spacing w:after="0" w:line="240" w:lineRule="auto"/>
              <w:ind w:left="0" w:firstLine="346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тяжести последствия дорожно-транспортных происшествий;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C5D90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674" w:type="dxa"/>
            <w:vAlign w:val="center"/>
          </w:tcPr>
          <w:p w:rsidR="002E2C7E" w:rsidRDefault="002E2C7E" w:rsidP="002E2C7E">
            <w:pPr>
              <w:widowControl w:val="0"/>
              <w:spacing w:after="0" w:line="240" w:lineRule="auto"/>
              <w:ind w:left="346" w:firstLine="0"/>
              <w:outlineLvl w:val="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отсутствуют</w:t>
            </w:r>
          </w:p>
        </w:tc>
      </w:tr>
      <w:tr w:rsidR="002E2C7E" w:rsidRPr="007503EA" w:rsidTr="002E2C7E">
        <w:trPr>
          <w:trHeight w:val="645"/>
        </w:trPr>
        <w:tc>
          <w:tcPr>
            <w:tcW w:w="3794" w:type="dxa"/>
            <w:vAlign w:val="center"/>
          </w:tcPr>
          <w:p w:rsidR="002E2C7E" w:rsidRPr="004C5D90" w:rsidRDefault="002E2C7E" w:rsidP="002E2C7E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 w:rsidRPr="004C5D90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2E2C7E" w:rsidRPr="004C5D90" w:rsidRDefault="002E2C7E" w:rsidP="002E2C7E">
            <w:pPr>
              <w:widowControl w:val="0"/>
              <w:spacing w:after="0" w:line="240" w:lineRule="auto"/>
              <w:ind w:firstLine="346"/>
              <w:outlineLvl w:val="4"/>
              <w:rPr>
                <w:sz w:val="28"/>
                <w:szCs w:val="28"/>
              </w:rPr>
            </w:pPr>
            <w:r w:rsidRPr="004C5D90">
              <w:rPr>
                <w:sz w:val="28"/>
                <w:szCs w:val="28"/>
              </w:rPr>
              <w:t>1.1. Повышение безопасности дорожного движения на территории Киренского района</w:t>
            </w:r>
          </w:p>
        </w:tc>
      </w:tr>
      <w:tr w:rsidR="002E2C7E" w:rsidRPr="007503EA" w:rsidTr="002E2C7E">
        <w:trPr>
          <w:trHeight w:val="2565"/>
        </w:trPr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77526D" w:rsidRDefault="0077526D" w:rsidP="0077526D">
            <w:pPr>
              <w:widowControl w:val="0"/>
              <w:spacing w:after="0" w:line="240" w:lineRule="auto"/>
              <w:ind w:firstLine="0"/>
              <w:outlineLvl w:val="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Всего – </w:t>
            </w:r>
            <w:r w:rsidR="00195DFE">
              <w:rPr>
                <w:b/>
                <w:color w:val="000000"/>
                <w:sz w:val="28"/>
                <w:szCs w:val="28"/>
              </w:rPr>
              <w:t>4453,05</w:t>
            </w:r>
            <w:r w:rsidRPr="00EE7AB2">
              <w:rPr>
                <w:b/>
                <w:color w:val="000000"/>
                <w:sz w:val="28"/>
                <w:szCs w:val="28"/>
              </w:rPr>
              <w:t xml:space="preserve"> тыс. руб.</w:t>
            </w:r>
          </w:p>
          <w:p w:rsidR="0077526D" w:rsidRDefault="0077526D" w:rsidP="0077526D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бюджета района </w:t>
            </w:r>
            <w:r w:rsidR="00195DFE">
              <w:rPr>
                <w:color w:val="000000"/>
                <w:sz w:val="28"/>
                <w:szCs w:val="28"/>
              </w:rPr>
              <w:t>4453,05</w:t>
            </w:r>
            <w:r w:rsidR="003B725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руб. в том числе по годам:</w:t>
            </w:r>
          </w:p>
          <w:p w:rsidR="0077526D" w:rsidRDefault="0077526D" w:rsidP="0077526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2015г. – 512,6 тыс. руб.</w:t>
            </w:r>
          </w:p>
          <w:p w:rsidR="0077526D" w:rsidRDefault="0077526D" w:rsidP="0077526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2016г.  – 68,7 тыс. руб.</w:t>
            </w:r>
          </w:p>
          <w:p w:rsidR="0077526D" w:rsidRDefault="0077526D" w:rsidP="0077526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2017г. – 113</w:t>
            </w:r>
            <w:r w:rsidR="0097277B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77526D" w:rsidRDefault="0077526D" w:rsidP="0077526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2018г. – </w:t>
            </w:r>
            <w:r w:rsidR="00981345">
              <w:rPr>
                <w:color w:val="000000"/>
                <w:sz w:val="28"/>
                <w:szCs w:val="28"/>
              </w:rPr>
              <w:t>1818,1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77526D" w:rsidRDefault="00146692" w:rsidP="0077526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2019г. – </w:t>
            </w:r>
            <w:r w:rsidR="004304A9">
              <w:rPr>
                <w:color w:val="000000"/>
                <w:sz w:val="28"/>
                <w:szCs w:val="28"/>
              </w:rPr>
              <w:t>169,08</w:t>
            </w:r>
            <w:r w:rsidR="0077526D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77526D" w:rsidRDefault="00146692" w:rsidP="0077526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2020г. – </w:t>
            </w:r>
            <w:r w:rsidR="005B0FBC">
              <w:rPr>
                <w:color w:val="000000"/>
                <w:sz w:val="28"/>
                <w:szCs w:val="28"/>
              </w:rPr>
              <w:t>146,3</w:t>
            </w:r>
            <w:r w:rsidR="0077526D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77526D" w:rsidRDefault="00146692" w:rsidP="0077526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2021г. – </w:t>
            </w:r>
            <w:r w:rsidR="009647DD">
              <w:rPr>
                <w:color w:val="000000"/>
                <w:sz w:val="28"/>
                <w:szCs w:val="28"/>
              </w:rPr>
              <w:t>285,9</w:t>
            </w:r>
            <w:r w:rsidR="0077526D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77526D" w:rsidRDefault="00146692" w:rsidP="0077526D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2022г. – </w:t>
            </w:r>
            <w:r w:rsidR="000E781C">
              <w:rPr>
                <w:color w:val="000000"/>
                <w:sz w:val="28"/>
                <w:szCs w:val="28"/>
              </w:rPr>
              <w:t>445,2</w:t>
            </w:r>
            <w:r w:rsidR="0077526D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644144" w:rsidRDefault="00146692" w:rsidP="00644144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2023г. – </w:t>
            </w:r>
            <w:r w:rsidR="008C0504">
              <w:rPr>
                <w:color w:val="000000"/>
                <w:sz w:val="28"/>
                <w:szCs w:val="28"/>
              </w:rPr>
              <w:t>179,0</w:t>
            </w:r>
            <w:r w:rsidR="0077526D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644144" w:rsidRDefault="00644144" w:rsidP="00644144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2024г. – </w:t>
            </w:r>
            <w:r w:rsidR="00050785">
              <w:rPr>
                <w:color w:val="000000"/>
                <w:sz w:val="28"/>
                <w:szCs w:val="28"/>
              </w:rPr>
              <w:t>327,7</w:t>
            </w:r>
            <w:r w:rsidR="00C72DC9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644144" w:rsidRDefault="00644144" w:rsidP="00644144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2025г. –</w:t>
            </w:r>
            <w:r w:rsidR="00614CA0">
              <w:rPr>
                <w:color w:val="000000"/>
                <w:sz w:val="28"/>
                <w:szCs w:val="28"/>
              </w:rPr>
              <w:t xml:space="preserve"> </w:t>
            </w:r>
            <w:r w:rsidR="00195DFE">
              <w:rPr>
                <w:color w:val="000000"/>
                <w:sz w:val="28"/>
                <w:szCs w:val="28"/>
              </w:rPr>
              <w:t>87,47</w:t>
            </w:r>
            <w:r w:rsidR="00C72DC9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C3E51" w:rsidRDefault="004C3E51" w:rsidP="004C3E51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2026г. – </w:t>
            </w:r>
            <w:r w:rsidR="00C92F91">
              <w:rPr>
                <w:color w:val="000000"/>
                <w:sz w:val="28"/>
                <w:szCs w:val="28"/>
              </w:rPr>
              <w:t>15</w:t>
            </w:r>
            <w:r w:rsidR="00614CA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 тыс. руб.</w:t>
            </w:r>
          </w:p>
          <w:p w:rsidR="004C3E51" w:rsidRPr="00644144" w:rsidRDefault="004C3E51" w:rsidP="00C92F91">
            <w:pPr>
              <w:widowControl w:val="0"/>
              <w:spacing w:after="0" w:line="240" w:lineRule="auto"/>
              <w:ind w:firstLine="346"/>
              <w:outlineLvl w:val="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2027г.</w:t>
            </w:r>
            <w:r w:rsidR="00C92F91">
              <w:rPr>
                <w:color w:val="000000"/>
                <w:sz w:val="28"/>
                <w:szCs w:val="28"/>
              </w:rPr>
              <w:t xml:space="preserve"> – 150</w:t>
            </w:r>
            <w:r>
              <w:rPr>
                <w:color w:val="000000"/>
                <w:sz w:val="28"/>
                <w:szCs w:val="28"/>
              </w:rPr>
              <w:t>,0 тыс. руб.</w:t>
            </w:r>
          </w:p>
        </w:tc>
      </w:tr>
      <w:tr w:rsidR="002E2C7E" w:rsidRPr="007503EA" w:rsidTr="002E2C7E">
        <w:tc>
          <w:tcPr>
            <w:tcW w:w="3794" w:type="dxa"/>
            <w:vAlign w:val="center"/>
          </w:tcPr>
          <w:p w:rsidR="002E2C7E" w:rsidRPr="007503EA" w:rsidRDefault="002E2C7E" w:rsidP="002E2C7E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Ожидаемые конечные  результаты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2E2C7E" w:rsidRPr="00064438" w:rsidRDefault="002E2C7E" w:rsidP="002E2C7E">
            <w:pPr>
              <w:widowControl w:val="0"/>
              <w:numPr>
                <w:ilvl w:val="0"/>
                <w:numId w:val="14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Сокращение количества дорожн</w:t>
            </w:r>
            <w:r w:rsidR="00C72DC9">
              <w:rPr>
                <w:color w:val="000000"/>
                <w:sz w:val="28"/>
              </w:rPr>
              <w:t xml:space="preserve">о-транспортных происшествий до </w:t>
            </w:r>
            <w:r w:rsidR="0000536E"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 xml:space="preserve"> ед.;</w:t>
            </w:r>
          </w:p>
          <w:p w:rsidR="002E2C7E" w:rsidRPr="00E33F4F" w:rsidRDefault="002E2C7E" w:rsidP="002E2C7E">
            <w:pPr>
              <w:widowControl w:val="0"/>
              <w:numPr>
                <w:ilvl w:val="0"/>
                <w:numId w:val="14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Сокращение числа погибших в дорожно-транспортных происшествиях  до 0</w:t>
            </w:r>
            <w:r w:rsidR="00B83EEE">
              <w:rPr>
                <w:color w:val="000000"/>
                <w:sz w:val="28"/>
              </w:rPr>
              <w:t xml:space="preserve"> ед.</w:t>
            </w:r>
            <w:r w:rsidRPr="00304B8E">
              <w:rPr>
                <w:color w:val="000000"/>
                <w:sz w:val="28"/>
              </w:rPr>
              <w:t>;</w:t>
            </w:r>
          </w:p>
          <w:p w:rsidR="002E2C7E" w:rsidRPr="00D702F6" w:rsidRDefault="002E2C7E" w:rsidP="002E2C7E">
            <w:pPr>
              <w:widowControl w:val="0"/>
              <w:numPr>
                <w:ilvl w:val="0"/>
                <w:numId w:val="14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Сокращение показателя тяжести последствий дорожно-транспортных происшествий до </w:t>
            </w:r>
            <w:r w:rsidR="0000536E">
              <w:rPr>
                <w:sz w:val="28"/>
                <w:szCs w:val="28"/>
              </w:rPr>
              <w:t>16,1</w:t>
            </w:r>
            <w:r>
              <w:rPr>
                <w:sz w:val="28"/>
                <w:szCs w:val="28"/>
              </w:rPr>
              <w:t>%</w:t>
            </w:r>
            <w:r w:rsidRPr="00272FD7"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</w:rPr>
              <w:t xml:space="preserve"> </w:t>
            </w:r>
          </w:p>
          <w:p w:rsidR="002E2C7E" w:rsidRPr="00064438" w:rsidRDefault="002E2C7E" w:rsidP="0093388E">
            <w:pPr>
              <w:widowControl w:val="0"/>
              <w:numPr>
                <w:ilvl w:val="0"/>
                <w:numId w:val="14"/>
              </w:numPr>
              <w:spacing w:after="0" w:line="240" w:lineRule="auto"/>
              <w:outlineLvl w:val="4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Сокращение числа пострадавших в результате дорожн</w:t>
            </w:r>
            <w:r w:rsidR="0054539B">
              <w:rPr>
                <w:color w:val="000000"/>
                <w:sz w:val="28"/>
              </w:rPr>
              <w:t>о-транспортных происшествий до</w:t>
            </w:r>
            <w:r w:rsidR="0000536E">
              <w:rPr>
                <w:color w:val="000000"/>
                <w:sz w:val="28"/>
              </w:rPr>
              <w:t xml:space="preserve"> 2</w:t>
            </w:r>
            <w:r w:rsidR="0054539B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 чел.</w:t>
            </w:r>
          </w:p>
        </w:tc>
      </w:tr>
    </w:tbl>
    <w:p w:rsidR="005F5A6B" w:rsidRDefault="005F5A6B" w:rsidP="002E2C7E">
      <w:pPr>
        <w:spacing w:after="0" w:line="240" w:lineRule="auto"/>
        <w:jc w:val="center"/>
        <w:rPr>
          <w:sz w:val="28"/>
          <w:szCs w:val="28"/>
        </w:rPr>
      </w:pPr>
    </w:p>
    <w:p w:rsidR="00896FE4" w:rsidRDefault="00896FE4" w:rsidP="002E2C7E">
      <w:pPr>
        <w:spacing w:after="0" w:line="240" w:lineRule="auto"/>
        <w:jc w:val="center"/>
        <w:rPr>
          <w:sz w:val="28"/>
          <w:szCs w:val="28"/>
        </w:rPr>
      </w:pPr>
    </w:p>
    <w:p w:rsidR="00896FE4" w:rsidRDefault="00896FE4" w:rsidP="002E2C7E">
      <w:pPr>
        <w:spacing w:after="0" w:line="240" w:lineRule="auto"/>
        <w:jc w:val="center"/>
        <w:rPr>
          <w:sz w:val="28"/>
          <w:szCs w:val="28"/>
        </w:rPr>
      </w:pPr>
    </w:p>
    <w:p w:rsidR="00896FE4" w:rsidRDefault="00896FE4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Pr="00370461" w:rsidRDefault="002E2C7E" w:rsidP="002E2C7E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1. ХАРАКТЕРИСТИКА ТЕКУЩЕГО СОСТОЯНИЯ СФЕРЫ РЕАЛИЗАЦИИ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</w:t>
      </w:r>
    </w:p>
    <w:p w:rsidR="002E2C7E" w:rsidRPr="00370461" w:rsidRDefault="002E2C7E" w:rsidP="002E2C7E">
      <w:pPr>
        <w:spacing w:after="0" w:line="240" w:lineRule="auto"/>
        <w:rPr>
          <w:sz w:val="28"/>
          <w:szCs w:val="28"/>
        </w:rPr>
      </w:pPr>
    </w:p>
    <w:p w:rsidR="002E2C7E" w:rsidRPr="00167DD3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167DD3">
        <w:rPr>
          <w:sz w:val="28"/>
          <w:szCs w:val="28"/>
        </w:rPr>
        <w:t>Проблема аварийности на автотранспорте приобрела особую остроту в последнее десятилетие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транспортной дисциплиной участников дорожного движения.</w:t>
      </w:r>
    </w:p>
    <w:p w:rsidR="002E2C7E" w:rsidRPr="00167DD3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167DD3">
        <w:rPr>
          <w:sz w:val="28"/>
          <w:szCs w:val="28"/>
        </w:rPr>
        <w:t>Сегодня Киренский район несет значительные людские и материальные потери в дорожно-транспортных происшествиях. В 201</w:t>
      </w:r>
      <w:r>
        <w:rPr>
          <w:sz w:val="28"/>
          <w:szCs w:val="28"/>
        </w:rPr>
        <w:t>3</w:t>
      </w:r>
      <w:r w:rsidRPr="00167DD3">
        <w:rPr>
          <w:sz w:val="28"/>
          <w:szCs w:val="28"/>
        </w:rPr>
        <w:t xml:space="preserve"> году здесь произошло </w:t>
      </w:r>
      <w:r>
        <w:rPr>
          <w:sz w:val="28"/>
          <w:szCs w:val="28"/>
        </w:rPr>
        <w:t>173</w:t>
      </w:r>
      <w:r w:rsidRPr="00167DD3">
        <w:rPr>
          <w:sz w:val="28"/>
          <w:szCs w:val="28"/>
        </w:rPr>
        <w:t xml:space="preserve"> дорожно-транспортных происшествий, из них </w:t>
      </w:r>
      <w:r>
        <w:rPr>
          <w:sz w:val="28"/>
          <w:szCs w:val="28"/>
        </w:rPr>
        <w:t>18</w:t>
      </w:r>
      <w:r w:rsidRPr="00167DD3">
        <w:rPr>
          <w:sz w:val="28"/>
          <w:szCs w:val="28"/>
        </w:rPr>
        <w:t xml:space="preserve"> дорожно-транспортных происшествия, - учетных, в которых погибло </w:t>
      </w:r>
      <w:r>
        <w:rPr>
          <w:sz w:val="28"/>
          <w:szCs w:val="28"/>
        </w:rPr>
        <w:t>5</w:t>
      </w:r>
      <w:r w:rsidRPr="00167DD3">
        <w:rPr>
          <w:sz w:val="28"/>
          <w:szCs w:val="28"/>
        </w:rPr>
        <w:t xml:space="preserve"> человека и ранено </w:t>
      </w:r>
      <w:r>
        <w:rPr>
          <w:sz w:val="28"/>
          <w:szCs w:val="28"/>
        </w:rPr>
        <w:t>14</w:t>
      </w:r>
      <w:r w:rsidRPr="00167DD3">
        <w:rPr>
          <w:sz w:val="28"/>
          <w:szCs w:val="28"/>
        </w:rPr>
        <w:t>. Более четверти пострадавших в дорожно-транспортных происшествиях составляют люди наиболее активного трудоспособного возраста (26-40 лет). 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которых пострадавшие получают травмы, характеризующиеся особой тяжестью последствий.</w:t>
      </w:r>
    </w:p>
    <w:p w:rsidR="002E2C7E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167DD3">
        <w:rPr>
          <w:sz w:val="28"/>
          <w:szCs w:val="28"/>
        </w:rPr>
        <w:t xml:space="preserve">Решение проблемы обеспечения безопасности дорожного движения относится к приоритетным задачам развития </w:t>
      </w:r>
      <w:r>
        <w:rPr>
          <w:sz w:val="28"/>
          <w:szCs w:val="28"/>
        </w:rPr>
        <w:t>района</w:t>
      </w:r>
      <w:r w:rsidRPr="00167DD3">
        <w:rPr>
          <w:sz w:val="28"/>
          <w:szCs w:val="28"/>
        </w:rPr>
        <w:t>, так как дорожно-транспортные происшествия наносят экономике значительный ущерб. За последнее время количество транспортных сре</w:t>
      </w:r>
      <w:proofErr w:type="gramStart"/>
      <w:r w:rsidRPr="00167DD3">
        <w:rPr>
          <w:sz w:val="28"/>
          <w:szCs w:val="28"/>
        </w:rPr>
        <w:t xml:space="preserve">дств в 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айоне</w:t>
      </w:r>
      <w:r w:rsidRPr="00167DD3">
        <w:rPr>
          <w:sz w:val="28"/>
          <w:szCs w:val="28"/>
        </w:rPr>
        <w:t xml:space="preserve"> существенно увеличилось, причем рост автопарка происходит в основном за счет высокоскоростных легковых автомобилей. В то же время транспортно-эксплуатационное состояние улично-дорожной сети и технических средств регулирования дорожного движения значительно отстает от темпов роста автопарка. </w:t>
      </w:r>
      <w:proofErr w:type="gramStart"/>
      <w:r w:rsidRPr="00167DD3">
        <w:rPr>
          <w:sz w:val="28"/>
          <w:szCs w:val="28"/>
        </w:rPr>
        <w:t>Несмотря на некоторое снижение числа раненых и погибших в дорожно-т</w:t>
      </w:r>
      <w:r>
        <w:rPr>
          <w:sz w:val="28"/>
          <w:szCs w:val="28"/>
        </w:rPr>
        <w:t>ранспортных происшествиях в 2013</w:t>
      </w:r>
      <w:r w:rsidRPr="00167DD3">
        <w:rPr>
          <w:sz w:val="28"/>
          <w:szCs w:val="28"/>
        </w:rPr>
        <w:t xml:space="preserve"> году, уровень аварийности в Киренском районе сохраняется высоким.</w:t>
      </w:r>
      <w:proofErr w:type="gramEnd"/>
    </w:p>
    <w:p w:rsidR="002E2C7E" w:rsidRPr="00413808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413808">
        <w:rPr>
          <w:sz w:val="28"/>
          <w:szCs w:val="28"/>
        </w:rPr>
        <w:t>Тяжесть последствий дорожно-транспортных происшествий - безразмерный коэффициент, выражается отношением количества погибших на 100 пострадавших в дорожно-транспортных происшествиях.</w:t>
      </w:r>
    </w:p>
    <w:p w:rsidR="002E2C7E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proofErr w:type="gramStart"/>
      <w:r w:rsidRPr="00413808">
        <w:rPr>
          <w:sz w:val="28"/>
          <w:szCs w:val="28"/>
        </w:rPr>
        <w:t>Более 60% всех дорожно-транспортных происшествий в Киренском районе связаны с нарушениями Правил дорожного движения водителями транспортных средств.</w:t>
      </w:r>
      <w:proofErr w:type="gramEnd"/>
      <w:r w:rsidRPr="00413808">
        <w:rPr>
          <w:sz w:val="28"/>
          <w:szCs w:val="28"/>
        </w:rPr>
        <w:t xml:space="preserve"> Причинами происшествий явились в основном выезд на полосу встречного движения, превышение скорости движения, переход пешеходами проезжей части улиц в неустановленных местах. Особую тревогу вызывает уровень детского дорожно-транспортного травматизма. Каждый десятый пострадавший в происшествиях - ребенок.</w:t>
      </w:r>
    </w:p>
    <w:p w:rsidR="002E2C7E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color w:val="000000"/>
          <w:sz w:val="28"/>
          <w:szCs w:val="28"/>
        </w:rPr>
      </w:pPr>
    </w:p>
    <w:p w:rsidR="005F5A6B" w:rsidRDefault="002E2C7E" w:rsidP="005F5A6B">
      <w:pPr>
        <w:spacing w:line="240" w:lineRule="auto"/>
        <w:rPr>
          <w:sz w:val="28"/>
          <w:szCs w:val="28"/>
        </w:rPr>
      </w:pPr>
      <w:r w:rsidRPr="00E74CD2">
        <w:rPr>
          <w:sz w:val="28"/>
          <w:szCs w:val="28"/>
        </w:rPr>
        <w:t>Проблема борьбы с террористическими актами на транспорте, не новая. Ее актуальность осознана давно. Объекты транспорта - объекты особого внимания террористов. Пассажирами является практически все население</w:t>
      </w:r>
    </w:p>
    <w:p w:rsidR="002E2C7E" w:rsidRDefault="002E2C7E" w:rsidP="005F5A6B">
      <w:pPr>
        <w:spacing w:line="240" w:lineRule="auto"/>
        <w:ind w:firstLine="0"/>
        <w:rPr>
          <w:sz w:val="28"/>
          <w:szCs w:val="28"/>
        </w:rPr>
      </w:pPr>
      <w:r w:rsidRPr="00E74CD2">
        <w:rPr>
          <w:sz w:val="28"/>
          <w:szCs w:val="28"/>
        </w:rPr>
        <w:lastRenderedPageBreak/>
        <w:t xml:space="preserve"> России. На транспорте работают около 3 млн. человек. До 50% перевозимых грузов - </w:t>
      </w:r>
      <w:proofErr w:type="gramStart"/>
      <w:r w:rsidRPr="00E74CD2">
        <w:rPr>
          <w:sz w:val="28"/>
          <w:szCs w:val="28"/>
        </w:rPr>
        <w:t>опасные</w:t>
      </w:r>
      <w:proofErr w:type="gramEnd"/>
      <w:r w:rsidRPr="00E74CD2">
        <w:rPr>
          <w:sz w:val="28"/>
          <w:szCs w:val="28"/>
        </w:rPr>
        <w:t xml:space="preserve">. Террористические акты здесь имеют большой общественный резонанс, чего и добиваются террористы. Они приводят к большим человеческим жертвам, ущербу, парализуют движение. Достаточно сложно оказать помощь пострадавшим: так как при возникновении подобных ситуаций люди находятся на значительном удалении от крупных населенных пунктов. </w:t>
      </w:r>
    </w:p>
    <w:p w:rsidR="002E2C7E" w:rsidRDefault="002E2C7E" w:rsidP="002E2C7E">
      <w:pPr>
        <w:spacing w:line="240" w:lineRule="auto"/>
        <w:rPr>
          <w:sz w:val="28"/>
          <w:szCs w:val="28"/>
        </w:rPr>
      </w:pPr>
      <w:r w:rsidRPr="00E74CD2">
        <w:rPr>
          <w:sz w:val="28"/>
          <w:szCs w:val="28"/>
        </w:rPr>
        <w:t>Согласно требованиям Транспортной стратегии РФ на период до 2030 года, развитие транспортной системы нашей страны должно быть нацелено на обеспечение максимальной безопасности, полный и опережающий учет международных требований в области безопасности перевозок с использованием формализованных критериев и оценок, в том числе принятых или разрабатываемых в международной практике.</w:t>
      </w:r>
    </w:p>
    <w:p w:rsidR="002E2C7E" w:rsidRPr="00E74CD2" w:rsidRDefault="002E2C7E" w:rsidP="002E2C7E">
      <w:pPr>
        <w:spacing w:line="240" w:lineRule="auto"/>
        <w:rPr>
          <w:sz w:val="28"/>
          <w:szCs w:val="28"/>
        </w:rPr>
      </w:pPr>
      <w:r w:rsidRPr="00E74CD2">
        <w:rPr>
          <w:sz w:val="28"/>
          <w:szCs w:val="28"/>
        </w:rPr>
        <w:t xml:space="preserve">В связи с </w:t>
      </w:r>
      <w:proofErr w:type="gramStart"/>
      <w:r w:rsidRPr="00E74CD2">
        <w:rPr>
          <w:sz w:val="28"/>
          <w:szCs w:val="28"/>
        </w:rPr>
        <w:t>изложенным</w:t>
      </w:r>
      <w:proofErr w:type="gramEnd"/>
      <w:r w:rsidRPr="00E74CD2">
        <w:rPr>
          <w:sz w:val="28"/>
          <w:szCs w:val="28"/>
        </w:rPr>
        <w:t xml:space="preserve"> ранее, в настоящее время в Российской Федерации уделяется приоритетное внимание разработке и реализации системы мер, направленных на обеспечение транспортной безопасности, под которой понимается состояние защищенности объектов транспортной инфраструктуры и транспортных средств от актов незаконного вмешательства[22], в том числе террористической направленности.</w:t>
      </w:r>
      <w:r>
        <w:rPr>
          <w:sz w:val="28"/>
          <w:szCs w:val="28"/>
        </w:rPr>
        <w:t xml:space="preserve"> </w:t>
      </w:r>
      <w:proofErr w:type="gramStart"/>
      <w:r w:rsidRPr="00E74CD2">
        <w:rPr>
          <w:sz w:val="28"/>
          <w:szCs w:val="28"/>
          <w:lang w:eastAsia="ru-RU"/>
        </w:rPr>
        <w:t>В соответствии со ст.2 Федерального закона №16-ФЗ от 09.02.2007 «О транспортной безопасности» (далее - Закон № 16-ФЗ) основными целями обеспечения транспортной безопасности, то есть обеспечения защищенности объектов транспортной инфраструктуры и транспортных средств от актов незаконного вмешательства, являются 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E74CD2">
        <w:rPr>
          <w:sz w:val="28"/>
          <w:szCs w:val="28"/>
          <w:lang w:eastAsia="ru-RU"/>
        </w:rPr>
        <w:t>Одними из главных задач в выполнении указанных целей являются оценка уязвимости объектов транспортной инфраструктуры и транспортных средств, категорирование объектов транспортной инфраструктуры и транспортных средств, разработка и реализация требований по обеспечению транспортной безопасности, разработка и реализация мер по обеспечению транспортной безопасности.</w:t>
      </w:r>
    </w:p>
    <w:p w:rsidR="002E2C7E" w:rsidRPr="00E74CD2" w:rsidRDefault="002E2C7E" w:rsidP="002E2C7E">
      <w:pPr>
        <w:spacing w:line="240" w:lineRule="auto"/>
        <w:rPr>
          <w:sz w:val="28"/>
          <w:szCs w:val="28"/>
        </w:rPr>
      </w:pPr>
      <w:r w:rsidRPr="00E74CD2">
        <w:rPr>
          <w:sz w:val="28"/>
          <w:szCs w:val="28"/>
        </w:rPr>
        <w:t>Муниципальное и 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недостаточном уровне. Ситуацию усугубляет отсутствие адекватного понимания участниками дорожного движения причин возникновения ДТП, недостаточное вовлечение населения в деятельность по предупреждению ДТП.</w:t>
      </w:r>
    </w:p>
    <w:p w:rsidR="002E2C7E" w:rsidRPr="005706DF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5706DF">
        <w:rPr>
          <w:sz w:val="28"/>
          <w:szCs w:val="28"/>
        </w:rPr>
        <w:t xml:space="preserve">Таким образом, необходимость разработки и реализации </w:t>
      </w:r>
      <w:r>
        <w:rPr>
          <w:sz w:val="28"/>
          <w:szCs w:val="28"/>
        </w:rPr>
        <w:t xml:space="preserve">муниципальной </w:t>
      </w:r>
      <w:r w:rsidRPr="005706DF">
        <w:rPr>
          <w:sz w:val="28"/>
          <w:szCs w:val="28"/>
        </w:rPr>
        <w:t>программы обусловлена следующими причинами:</w:t>
      </w:r>
    </w:p>
    <w:p w:rsidR="002E2C7E" w:rsidRPr="005706DF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5706DF">
        <w:rPr>
          <w:sz w:val="28"/>
          <w:szCs w:val="28"/>
        </w:rPr>
        <w:t>1) социально-экономическая острота проблемы;</w:t>
      </w:r>
    </w:p>
    <w:p w:rsidR="002E2C7E" w:rsidRPr="005706DF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5706DF">
        <w:rPr>
          <w:sz w:val="28"/>
          <w:szCs w:val="28"/>
        </w:rPr>
        <w:t>2) межотраслевой и межведомственный характер проблемы;</w:t>
      </w:r>
    </w:p>
    <w:p w:rsidR="002E2C7E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color w:val="000000"/>
          <w:sz w:val="28"/>
          <w:szCs w:val="28"/>
          <w:shd w:val="clear" w:color="auto" w:fill="FFFFFF"/>
        </w:rPr>
      </w:pPr>
      <w:r w:rsidRPr="005706DF">
        <w:rPr>
          <w:sz w:val="28"/>
          <w:szCs w:val="28"/>
        </w:rPr>
        <w:lastRenderedPageBreak/>
        <w:t>3) необходимость привлечения к решению проблемы органов государственной власти</w:t>
      </w:r>
      <w:r>
        <w:rPr>
          <w:sz w:val="28"/>
          <w:szCs w:val="28"/>
        </w:rPr>
        <w:t xml:space="preserve"> и органов местного самоуправления.</w:t>
      </w:r>
      <w:r w:rsidRPr="00570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Особое внимание стоит уделить выполнению </w:t>
      </w:r>
      <w:r w:rsidRPr="001F4419">
        <w:rPr>
          <w:color w:val="000000"/>
          <w:sz w:val="28"/>
          <w:szCs w:val="28"/>
          <w:shd w:val="clear" w:color="auto" w:fill="FFFFFF"/>
        </w:rPr>
        <w:t>школьны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1F4419">
        <w:rPr>
          <w:color w:val="000000"/>
          <w:sz w:val="28"/>
          <w:szCs w:val="28"/>
          <w:shd w:val="clear" w:color="auto" w:fill="FFFFFF"/>
        </w:rPr>
        <w:t xml:space="preserve"> перевоз</w:t>
      </w:r>
      <w:r>
        <w:rPr>
          <w:color w:val="000000"/>
          <w:sz w:val="28"/>
          <w:szCs w:val="28"/>
          <w:shd w:val="clear" w:color="auto" w:fill="FFFFFF"/>
        </w:rPr>
        <w:t>ок автомобильным транспортом.</w:t>
      </w:r>
      <w:r w:rsidRPr="001F77DA">
        <w:t xml:space="preserve"> </w:t>
      </w:r>
      <w:r w:rsidRPr="001F77DA">
        <w:rPr>
          <w:color w:val="000000"/>
          <w:sz w:val="28"/>
          <w:szCs w:val="28"/>
          <w:shd w:val="clear" w:color="auto" w:fill="FFFFFF"/>
        </w:rPr>
        <w:t>В процессе деятельности</w:t>
      </w:r>
      <w:r>
        <w:rPr>
          <w:color w:val="000000"/>
          <w:sz w:val="28"/>
          <w:szCs w:val="28"/>
          <w:shd w:val="clear" w:color="auto" w:fill="FFFFFF"/>
        </w:rPr>
        <w:t xml:space="preserve"> в</w:t>
      </w:r>
      <w:r w:rsidRPr="001F77DA">
        <w:rPr>
          <w:color w:val="000000"/>
          <w:sz w:val="28"/>
          <w:szCs w:val="28"/>
          <w:shd w:val="clear" w:color="auto" w:fill="FFFFFF"/>
        </w:rPr>
        <w:t xml:space="preserve"> образовательн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1F77D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учреждениях</w:t>
      </w:r>
      <w:r w:rsidRPr="001F77DA">
        <w:rPr>
          <w:color w:val="000000"/>
          <w:sz w:val="28"/>
          <w:szCs w:val="28"/>
          <w:shd w:val="clear" w:color="auto" w:fill="FFFFFF"/>
        </w:rPr>
        <w:t xml:space="preserve"> возникает необходимость перевозить группы детей автобусом.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F77DA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свою очередь</w:t>
      </w:r>
      <w:r w:rsidRPr="001F77DA">
        <w:rPr>
          <w:color w:val="000000"/>
          <w:sz w:val="28"/>
          <w:szCs w:val="28"/>
          <w:shd w:val="clear" w:color="auto" w:fill="FFFFFF"/>
        </w:rPr>
        <w:t xml:space="preserve"> это подвоз детей к школе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1F77DA">
        <w:rPr>
          <w:color w:val="000000"/>
          <w:sz w:val="28"/>
          <w:szCs w:val="28"/>
          <w:shd w:val="clear" w:color="auto" w:fill="FFFFFF"/>
        </w:rPr>
        <w:t xml:space="preserve"> организация пригородных, междугородних поездок детей в музеи, театры, по экскурсионным маршрутам, к местам проведения соревнований, олимпиад, местам отдыха и оздоровления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E2C7E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377ED6">
        <w:rPr>
          <w:color w:val="000000"/>
          <w:sz w:val="28"/>
          <w:szCs w:val="28"/>
          <w:shd w:val="clear" w:color="auto" w:fill="FFFFFF"/>
        </w:rPr>
        <w:t xml:space="preserve">Согласно утвержденным Правилам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</w:t>
      </w:r>
      <w:proofErr w:type="gramStart"/>
      <w:r w:rsidRPr="00377ED6">
        <w:rPr>
          <w:color w:val="000000"/>
          <w:sz w:val="28"/>
          <w:szCs w:val="28"/>
          <w:shd w:val="clear" w:color="auto" w:fill="FFFFFF"/>
        </w:rPr>
        <w:t>конструкции</w:t>
      </w:r>
      <w:proofErr w:type="gramEnd"/>
      <w:r w:rsidRPr="00377ED6">
        <w:rPr>
          <w:color w:val="000000"/>
          <w:sz w:val="28"/>
          <w:szCs w:val="28"/>
          <w:shd w:val="clear" w:color="auto" w:fill="FFFFFF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 тахографом, а также аппаратурой спутниковой навигации ГЛОНАСС или ГЛОНАСС/GPS.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377ED6">
        <w:rPr>
          <w:bCs/>
          <w:sz w:val="28"/>
          <w:szCs w:val="28"/>
        </w:rPr>
        <w:t>Постановление Правительства РФ от 17.12.2013 N 1177 "Об утверждении Правил организованной перевозки группы детей автобусами"</w:t>
      </w:r>
      <w:r>
        <w:rPr>
          <w:bCs/>
          <w:sz w:val="28"/>
          <w:szCs w:val="28"/>
        </w:rPr>
        <w:t xml:space="preserve">). </w:t>
      </w:r>
      <w:r>
        <w:rPr>
          <w:sz w:val="28"/>
          <w:szCs w:val="28"/>
        </w:rPr>
        <w:t xml:space="preserve">Оснащение школьных автобусов </w:t>
      </w:r>
      <w:proofErr w:type="gramStart"/>
      <w:r>
        <w:rPr>
          <w:sz w:val="28"/>
          <w:szCs w:val="28"/>
        </w:rPr>
        <w:t>с</w:t>
      </w:r>
      <w:r w:rsidRPr="005638E2">
        <w:rPr>
          <w:sz w:val="28"/>
          <w:szCs w:val="28"/>
        </w:rPr>
        <w:t>овременны</w:t>
      </w:r>
      <w:r>
        <w:rPr>
          <w:sz w:val="28"/>
          <w:szCs w:val="28"/>
        </w:rPr>
        <w:t>ми</w:t>
      </w:r>
      <w:proofErr w:type="gramEnd"/>
      <w:r w:rsidRPr="005638E2">
        <w:rPr>
          <w:sz w:val="28"/>
          <w:szCs w:val="28"/>
        </w:rPr>
        <w:t xml:space="preserve"> тахограф</w:t>
      </w:r>
      <w:r>
        <w:rPr>
          <w:sz w:val="28"/>
          <w:szCs w:val="28"/>
        </w:rPr>
        <w:t>ами</w:t>
      </w:r>
      <w:r w:rsidRPr="005638E2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позволит</w:t>
      </w:r>
      <w:r w:rsidRPr="005638E2">
        <w:rPr>
          <w:sz w:val="28"/>
          <w:szCs w:val="28"/>
        </w:rPr>
        <w:t xml:space="preserve"> снизить количество аварий с участием </w:t>
      </w:r>
      <w:r>
        <w:rPr>
          <w:sz w:val="28"/>
          <w:szCs w:val="28"/>
        </w:rPr>
        <w:t xml:space="preserve">автомобильного </w:t>
      </w:r>
      <w:r w:rsidRPr="005638E2">
        <w:rPr>
          <w:sz w:val="28"/>
          <w:szCs w:val="28"/>
        </w:rPr>
        <w:t>транспорта. Ведь в качестве главной причины подобных аварий выступает либо усталость лица, управляющего транспортным средством, либо превышение максимальной скорости движения.</w:t>
      </w:r>
    </w:p>
    <w:p w:rsidR="002E2C7E" w:rsidRPr="005706DF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</w:p>
    <w:p w:rsidR="002E2C7E" w:rsidRPr="005706DF" w:rsidRDefault="002E2C7E" w:rsidP="002E2C7E">
      <w:pPr>
        <w:suppressAutoHyphens/>
        <w:autoSpaceDE w:val="0"/>
        <w:autoSpaceDN w:val="0"/>
        <w:adjustRightInd w:val="0"/>
        <w:spacing w:line="242" w:lineRule="auto"/>
        <w:outlineLvl w:val="1"/>
        <w:rPr>
          <w:sz w:val="28"/>
          <w:szCs w:val="28"/>
        </w:rPr>
      </w:pPr>
      <w:proofErr w:type="gramStart"/>
      <w:r w:rsidRPr="005706DF">
        <w:rPr>
          <w:sz w:val="28"/>
          <w:szCs w:val="28"/>
        </w:rPr>
        <w:t xml:space="preserve">Применение программно-целевого подхода решения проблемы аварийности, связанной с автомобильным транспортом (далее - дорожно-транспортная аварийность), в </w:t>
      </w:r>
      <w:r>
        <w:rPr>
          <w:sz w:val="28"/>
          <w:szCs w:val="28"/>
        </w:rPr>
        <w:t>Киренском районе</w:t>
      </w:r>
      <w:r w:rsidRPr="005706DF">
        <w:rPr>
          <w:sz w:val="28"/>
          <w:szCs w:val="28"/>
        </w:rPr>
        <w:t xml:space="preserve"> позволит сохранить не только накопленный потенциал и привести к достижению целевого ориентира сокращения числа погибших в ДТП в </w:t>
      </w:r>
      <w:r>
        <w:rPr>
          <w:sz w:val="28"/>
          <w:szCs w:val="28"/>
        </w:rPr>
        <w:t>Киренском районе</w:t>
      </w:r>
      <w:r w:rsidR="0054539B">
        <w:rPr>
          <w:sz w:val="28"/>
          <w:szCs w:val="28"/>
        </w:rPr>
        <w:t xml:space="preserve"> в 202</w:t>
      </w:r>
      <w:r w:rsidR="004C3E51">
        <w:rPr>
          <w:sz w:val="28"/>
          <w:szCs w:val="28"/>
        </w:rPr>
        <w:t>7</w:t>
      </w:r>
      <w:r w:rsidRPr="005706DF">
        <w:rPr>
          <w:sz w:val="28"/>
          <w:szCs w:val="28"/>
        </w:rPr>
        <w:t xml:space="preserve"> году, гармонизации системы обеспечения безопасности дорожного движения, обеспечивающей конституционную защиту прав и свобод человека и гражданина Российской Федерации, но и сформировать предпосылки</w:t>
      </w:r>
      <w:proofErr w:type="gramEnd"/>
      <w:r w:rsidRPr="005706DF">
        <w:rPr>
          <w:sz w:val="28"/>
          <w:szCs w:val="28"/>
        </w:rPr>
        <w:t xml:space="preserve"> выхода на еще более </w:t>
      </w:r>
      <w:proofErr w:type="gramStart"/>
      <w:r w:rsidRPr="005706DF">
        <w:rPr>
          <w:sz w:val="28"/>
          <w:szCs w:val="28"/>
        </w:rPr>
        <w:t>амбициозные</w:t>
      </w:r>
      <w:proofErr w:type="gramEnd"/>
      <w:r w:rsidRPr="005706DF">
        <w:rPr>
          <w:sz w:val="28"/>
          <w:szCs w:val="28"/>
        </w:rPr>
        <w:t xml:space="preserve"> стратегические цели снижения дорожно-транспортного травматизма</w:t>
      </w:r>
      <w:r>
        <w:rPr>
          <w:sz w:val="28"/>
          <w:szCs w:val="28"/>
        </w:rPr>
        <w:t>.</w:t>
      </w:r>
    </w:p>
    <w:p w:rsidR="002E2C7E" w:rsidRPr="00167DD3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</w:p>
    <w:p w:rsidR="002E2C7E" w:rsidRPr="00370461" w:rsidRDefault="002E2C7E" w:rsidP="002E2C7E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2. ЦЕЛЬ И ЗАДАЧИ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ПРОГРАММЫ, ЦЕЛЕВЫЕ ПОКАЗАТЕЛИ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ПРОГРАММЫ,</w:t>
      </w:r>
      <w:r>
        <w:rPr>
          <w:sz w:val="28"/>
          <w:szCs w:val="28"/>
        </w:rPr>
        <w:br/>
      </w:r>
      <w:r w:rsidRPr="00370461">
        <w:rPr>
          <w:sz w:val="28"/>
          <w:szCs w:val="28"/>
        </w:rPr>
        <w:t xml:space="preserve"> СРОКИ РЕАЛИЗАЦИИ</w:t>
      </w:r>
    </w:p>
    <w:p w:rsidR="002E2C7E" w:rsidRPr="00370461" w:rsidRDefault="002E2C7E" w:rsidP="002E2C7E">
      <w:pPr>
        <w:spacing w:after="0" w:line="240" w:lineRule="auto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 – Повышение безопасности дорожного движения на территории Киренского района</w:t>
      </w:r>
      <w:r w:rsidRPr="001524B5">
        <w:rPr>
          <w:sz w:val="28"/>
          <w:szCs w:val="28"/>
        </w:rPr>
        <w:t>.</w:t>
      </w:r>
    </w:p>
    <w:p w:rsidR="002E2C7E" w:rsidRDefault="002E2C7E" w:rsidP="002E2C7E">
      <w:pPr>
        <w:widowControl w:val="0"/>
        <w:tabs>
          <w:tab w:val="num" w:pos="786"/>
        </w:tabs>
        <w:spacing w:after="0" w:line="240" w:lineRule="auto"/>
        <w:ind w:left="346" w:firstLine="0"/>
        <w:outlineLvl w:val="4"/>
        <w:rPr>
          <w:sz w:val="28"/>
          <w:szCs w:val="28"/>
        </w:rPr>
      </w:pPr>
      <w:r w:rsidRPr="005706DF">
        <w:rPr>
          <w:sz w:val="28"/>
          <w:szCs w:val="28"/>
        </w:rPr>
        <w:t>Для достижения указанной цели необходимо решить следующие задачи:</w:t>
      </w:r>
    </w:p>
    <w:p w:rsidR="001500A9" w:rsidRDefault="002E2C7E" w:rsidP="001500A9">
      <w:pPr>
        <w:pStyle w:val="ad"/>
        <w:widowControl w:val="0"/>
        <w:numPr>
          <w:ilvl w:val="0"/>
          <w:numId w:val="21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sz w:val="28"/>
          <w:szCs w:val="28"/>
        </w:rPr>
        <w:t>Сокращение количества дорожно-транспортных происшествий;</w:t>
      </w:r>
    </w:p>
    <w:p w:rsidR="001500A9" w:rsidRDefault="002E2C7E" w:rsidP="001500A9">
      <w:pPr>
        <w:pStyle w:val="ad"/>
        <w:widowControl w:val="0"/>
        <w:numPr>
          <w:ilvl w:val="0"/>
          <w:numId w:val="21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sz w:val="28"/>
          <w:szCs w:val="28"/>
        </w:rPr>
        <w:t>Сокращение числа погибших и пострадавших в результате дорожно-транспортных происшествий;</w:t>
      </w:r>
    </w:p>
    <w:p w:rsidR="001500A9" w:rsidRDefault="002E2C7E" w:rsidP="001500A9">
      <w:pPr>
        <w:pStyle w:val="ad"/>
        <w:widowControl w:val="0"/>
        <w:numPr>
          <w:ilvl w:val="0"/>
          <w:numId w:val="21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sz w:val="28"/>
          <w:szCs w:val="28"/>
        </w:rPr>
        <w:t xml:space="preserve">Проведение активной профилактической работы с участниками </w:t>
      </w:r>
      <w:r w:rsidRPr="001500A9">
        <w:rPr>
          <w:sz w:val="28"/>
          <w:szCs w:val="28"/>
        </w:rPr>
        <w:lastRenderedPageBreak/>
        <w:t>дорожного движения по предупреждению нарушений порядка дорожного движения;</w:t>
      </w:r>
    </w:p>
    <w:p w:rsidR="001500A9" w:rsidRDefault="002E2C7E" w:rsidP="001500A9">
      <w:pPr>
        <w:pStyle w:val="ad"/>
        <w:widowControl w:val="0"/>
        <w:numPr>
          <w:ilvl w:val="0"/>
          <w:numId w:val="21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sz w:val="28"/>
          <w:szCs w:val="28"/>
        </w:rPr>
        <w:t>Поддержка детских и молодежных организаций и объединений, осуществляющих воспитательную деятельность по профилактике детского дорожно-транспортного травматизма;</w:t>
      </w:r>
    </w:p>
    <w:p w:rsidR="002E2C7E" w:rsidRPr="001500A9" w:rsidRDefault="002E2C7E" w:rsidP="001500A9">
      <w:pPr>
        <w:pStyle w:val="ad"/>
        <w:widowControl w:val="0"/>
        <w:numPr>
          <w:ilvl w:val="0"/>
          <w:numId w:val="21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sz w:val="28"/>
          <w:szCs w:val="28"/>
        </w:rPr>
        <w:t>Улучшение управления системой организации дорожного движения на территории Киренского района.</w:t>
      </w:r>
    </w:p>
    <w:p w:rsidR="002E2C7E" w:rsidRPr="005706DF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sz w:val="28"/>
          <w:szCs w:val="28"/>
        </w:rPr>
      </w:pPr>
      <w:r w:rsidRPr="005706DF">
        <w:rPr>
          <w:sz w:val="28"/>
          <w:szCs w:val="28"/>
        </w:rPr>
        <w:t xml:space="preserve">Решение указанных задач будет осуществляться в рамках реализации мероприятий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рограммы.</w:t>
      </w:r>
    </w:p>
    <w:p w:rsidR="002E2C7E" w:rsidRPr="005706DF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5706DF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>п</w:t>
      </w:r>
      <w:r w:rsidRPr="005706DF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планируется осуществлять с 2015</w:t>
      </w:r>
      <w:r w:rsidRPr="005706DF">
        <w:rPr>
          <w:sz w:val="28"/>
          <w:szCs w:val="28"/>
        </w:rPr>
        <w:t xml:space="preserve"> года по 20</w:t>
      </w:r>
      <w:r w:rsidR="0054539B">
        <w:rPr>
          <w:sz w:val="28"/>
          <w:szCs w:val="28"/>
        </w:rPr>
        <w:t>2</w:t>
      </w:r>
      <w:r w:rsidR="00756763">
        <w:rPr>
          <w:sz w:val="28"/>
          <w:szCs w:val="28"/>
        </w:rPr>
        <w:t>7</w:t>
      </w:r>
      <w:r w:rsidRPr="005706DF">
        <w:rPr>
          <w:sz w:val="28"/>
          <w:szCs w:val="28"/>
        </w:rPr>
        <w:t xml:space="preserve"> год в один этап.</w:t>
      </w:r>
    </w:p>
    <w:p w:rsidR="002E2C7E" w:rsidRPr="00A711E6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Управление реализацией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 xml:space="preserve"> в целом осуществляется </w:t>
      </w:r>
      <w:r>
        <w:rPr>
          <w:sz w:val="28"/>
          <w:szCs w:val="28"/>
        </w:rPr>
        <w:t xml:space="preserve">отделом по электроснабжению, транспорту и связи администрации Киренского муниципального района. </w:t>
      </w:r>
    </w:p>
    <w:p w:rsidR="002E2C7E" w:rsidRPr="00A711E6" w:rsidRDefault="001500A9" w:rsidP="002E2C7E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AE320D">
        <w:rPr>
          <w:sz w:val="28"/>
          <w:szCs w:val="28"/>
        </w:rPr>
        <w:t>Отдел по электроснабжению, транспорту, связи и ЖКХ Комитета  по имуществу и ЖКХ администрации Киренского муниципального района</w:t>
      </w:r>
      <w:r>
        <w:rPr>
          <w:sz w:val="28"/>
          <w:szCs w:val="28"/>
        </w:rPr>
        <w:t xml:space="preserve"> </w:t>
      </w:r>
      <w:r w:rsidR="002E2C7E" w:rsidRPr="00A711E6">
        <w:rPr>
          <w:sz w:val="28"/>
          <w:szCs w:val="28"/>
        </w:rPr>
        <w:t xml:space="preserve"> несет ответственность за реализацию </w:t>
      </w:r>
      <w:r w:rsidR="002E2C7E">
        <w:rPr>
          <w:sz w:val="28"/>
          <w:szCs w:val="28"/>
        </w:rPr>
        <w:t>п</w:t>
      </w:r>
      <w:r w:rsidR="002E2C7E" w:rsidRPr="005706DF">
        <w:rPr>
          <w:sz w:val="28"/>
          <w:szCs w:val="28"/>
        </w:rPr>
        <w:t>рограммы</w:t>
      </w:r>
      <w:r w:rsidR="002E2C7E" w:rsidRPr="00A711E6">
        <w:rPr>
          <w:sz w:val="28"/>
          <w:szCs w:val="28"/>
        </w:rPr>
        <w:t xml:space="preserve"> в целом, осуществляет координацию деятельности </w:t>
      </w:r>
      <w:r w:rsidR="002E2C7E">
        <w:rPr>
          <w:sz w:val="28"/>
          <w:szCs w:val="28"/>
        </w:rPr>
        <w:t>участников</w:t>
      </w:r>
      <w:r w:rsidR="002E2C7E" w:rsidRPr="00A711E6">
        <w:rPr>
          <w:sz w:val="28"/>
          <w:szCs w:val="28"/>
        </w:rPr>
        <w:t xml:space="preserve"> </w:t>
      </w:r>
      <w:r w:rsidR="002E2C7E">
        <w:rPr>
          <w:sz w:val="28"/>
          <w:szCs w:val="28"/>
        </w:rPr>
        <w:t>муниципальной п</w:t>
      </w:r>
      <w:r w:rsidR="002E2C7E" w:rsidRPr="005706DF">
        <w:rPr>
          <w:sz w:val="28"/>
          <w:szCs w:val="28"/>
        </w:rPr>
        <w:t>рограммы</w:t>
      </w:r>
      <w:r w:rsidR="002E2C7E" w:rsidRPr="00A711E6">
        <w:rPr>
          <w:sz w:val="28"/>
          <w:szCs w:val="28"/>
        </w:rPr>
        <w:t xml:space="preserve"> по реализации программных мероприятий, а также по целевому и эффективному расходованию бюджетных средств, разрабатывает в пределах своей компетенции правовые акты, необходимые для реализации </w:t>
      </w:r>
      <w:r w:rsidR="002E2C7E">
        <w:rPr>
          <w:sz w:val="28"/>
          <w:szCs w:val="28"/>
        </w:rPr>
        <w:t>муниципальной п</w:t>
      </w:r>
      <w:r w:rsidR="002E2C7E" w:rsidRPr="005706DF">
        <w:rPr>
          <w:sz w:val="28"/>
          <w:szCs w:val="28"/>
        </w:rPr>
        <w:t>рограммы</w:t>
      </w:r>
      <w:r w:rsidR="002E2C7E" w:rsidRPr="00A711E6">
        <w:rPr>
          <w:sz w:val="28"/>
          <w:szCs w:val="28"/>
        </w:rPr>
        <w:t>.</w:t>
      </w:r>
      <w:proofErr w:type="gramEnd"/>
    </w:p>
    <w:p w:rsidR="002E2C7E" w:rsidRPr="00A711E6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Pr="00A711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>: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обеспечивают принятие правовых актов </w:t>
      </w:r>
      <w:r>
        <w:rPr>
          <w:sz w:val="28"/>
          <w:szCs w:val="28"/>
        </w:rPr>
        <w:t>Киренского</w:t>
      </w:r>
      <w:r w:rsidRPr="00A711E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A711E6">
        <w:rPr>
          <w:sz w:val="28"/>
          <w:szCs w:val="28"/>
        </w:rPr>
        <w:t xml:space="preserve">, необходимых для реализации мероприятий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>;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в установленном законодательством порядке заключают </w:t>
      </w:r>
      <w:r>
        <w:rPr>
          <w:sz w:val="28"/>
          <w:szCs w:val="28"/>
        </w:rPr>
        <w:t>муниципальные</w:t>
      </w:r>
      <w:r w:rsidRPr="00A711E6">
        <w:rPr>
          <w:sz w:val="28"/>
          <w:szCs w:val="28"/>
        </w:rPr>
        <w:t xml:space="preserve"> контракты с хозяйствующими субъектами в целях реализации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 xml:space="preserve"> или ее отдельных мероприятий;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применяют санкции за неисполнение и ненадлежащее исполнение договорных обязательств в соответствии с законодательством и заключенными </w:t>
      </w:r>
      <w:r>
        <w:rPr>
          <w:sz w:val="28"/>
          <w:szCs w:val="28"/>
        </w:rPr>
        <w:t>муниципальными</w:t>
      </w:r>
      <w:r w:rsidRPr="00A711E6">
        <w:rPr>
          <w:sz w:val="28"/>
          <w:szCs w:val="28"/>
        </w:rPr>
        <w:t xml:space="preserve"> контрактами;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участвуют в обсуждении вопросов, связанных с реализацией и финансированием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>;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разрабатывают перечень и корректируют плановые значения целевых индикаторов и показателей результативности для мониторинга и ежегодной оценки эффективности реализации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>;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готовят ежегодно в установленном порядке предложения по уточнению перечня мероприятий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 xml:space="preserve"> на очередной финансовый год, предложения по реализации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 xml:space="preserve">, уточняют расходы по мероприятиям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>;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несут ответственность за обеспечение своевременной и качественной реализации мероприятий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 xml:space="preserve">, </w:t>
      </w:r>
      <w:r w:rsidRPr="00A711E6">
        <w:rPr>
          <w:sz w:val="28"/>
          <w:szCs w:val="28"/>
        </w:rPr>
        <w:lastRenderedPageBreak/>
        <w:t>обеспечивают эффективное использование средств, выделяемых на ее реализацию;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организуют размещение в электронном виде информации о ходе и результатах реализации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>;</w:t>
      </w:r>
    </w:p>
    <w:p w:rsidR="002E2C7E" w:rsidRPr="00A711E6" w:rsidRDefault="002E2C7E" w:rsidP="002E2C7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>осуществляют иные полномочия, установленные действующим законодательством.</w:t>
      </w:r>
    </w:p>
    <w:p w:rsidR="002E2C7E" w:rsidRPr="00A711E6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 xml:space="preserve"> осуществляется в соответствии с действующим законодательством.</w:t>
      </w:r>
    </w:p>
    <w:p w:rsidR="002E2C7E" w:rsidRPr="00A711E6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711E6">
        <w:rPr>
          <w:sz w:val="28"/>
          <w:szCs w:val="28"/>
        </w:rPr>
        <w:t xml:space="preserve">Ответственность за реализацию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 xml:space="preserve"> и обеспечение достижения запланированных значений целевых индикаторов и показателей результативности </w:t>
      </w:r>
      <w:r>
        <w:rPr>
          <w:sz w:val="28"/>
          <w:szCs w:val="28"/>
        </w:rPr>
        <w:t>муниципальной п</w:t>
      </w:r>
      <w:r w:rsidRPr="005706DF">
        <w:rPr>
          <w:sz w:val="28"/>
          <w:szCs w:val="28"/>
        </w:rPr>
        <w:t>рограммы</w:t>
      </w:r>
      <w:r w:rsidRPr="00A711E6">
        <w:rPr>
          <w:sz w:val="28"/>
          <w:szCs w:val="28"/>
        </w:rPr>
        <w:t xml:space="preserve"> в целом несет </w:t>
      </w:r>
      <w:r>
        <w:rPr>
          <w:sz w:val="28"/>
          <w:szCs w:val="28"/>
        </w:rPr>
        <w:t>отдел по электроснабжению, транспорту и связи администрации Киренского муниципального района</w:t>
      </w:r>
      <w:r w:rsidRPr="00A711E6">
        <w:rPr>
          <w:sz w:val="28"/>
          <w:szCs w:val="28"/>
        </w:rPr>
        <w:t>.</w:t>
      </w:r>
    </w:p>
    <w:p w:rsidR="002E2C7E" w:rsidRPr="00D61742" w:rsidRDefault="002E2C7E" w:rsidP="002E2C7E">
      <w:pPr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color w:val="000000"/>
          <w:sz w:val="28"/>
        </w:rPr>
        <w:t xml:space="preserve">Сведения о составе и значениях целевых показателей муниципальной программы приведено в приложении 1.  </w:t>
      </w:r>
    </w:p>
    <w:p w:rsidR="002E2C7E" w:rsidRDefault="002E2C7E" w:rsidP="002E2C7E">
      <w:pPr>
        <w:spacing w:after="0" w:line="240" w:lineRule="auto"/>
        <w:jc w:val="center"/>
        <w:rPr>
          <w:sz w:val="28"/>
          <w:szCs w:val="28"/>
        </w:rPr>
      </w:pPr>
    </w:p>
    <w:p w:rsidR="002E2C7E" w:rsidRPr="00D8676C" w:rsidRDefault="002E2C7E" w:rsidP="002E2C7E">
      <w:pPr>
        <w:spacing w:after="0" w:line="240" w:lineRule="auto"/>
        <w:jc w:val="center"/>
        <w:rPr>
          <w:sz w:val="28"/>
          <w:szCs w:val="28"/>
        </w:rPr>
      </w:pPr>
      <w:r w:rsidRPr="00EF3B9B">
        <w:rPr>
          <w:sz w:val="28"/>
          <w:szCs w:val="28"/>
        </w:rPr>
        <w:t>РАЗДЕЛ 3. ОСНОВНЫЕ МЕРОПРИЯТИЯ МУНИЦИПАЛЬНОЙ ПРОГРАММЫ, ОБОСНОВАНИЕ ВЫДЕЛЕНИЯ ПОДПРОГРАММ</w:t>
      </w:r>
    </w:p>
    <w:p w:rsidR="002E2C7E" w:rsidRPr="00370461" w:rsidRDefault="002E2C7E" w:rsidP="002E2C7E">
      <w:pPr>
        <w:spacing w:after="0" w:line="240" w:lineRule="auto"/>
        <w:rPr>
          <w:sz w:val="28"/>
          <w:szCs w:val="28"/>
        </w:rPr>
      </w:pPr>
    </w:p>
    <w:p w:rsidR="002E2C7E" w:rsidRDefault="002E2C7E" w:rsidP="002E2C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не предусматривает  подпрограммы. Основным мероприятием является повышение безопасности дорожного движения на территории Киренского района. </w:t>
      </w:r>
    </w:p>
    <w:p w:rsidR="002E2C7E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left="709" w:firstLine="0"/>
        <w:rPr>
          <w:b/>
          <w:sz w:val="28"/>
          <w:szCs w:val="28"/>
        </w:rPr>
      </w:pPr>
    </w:p>
    <w:p w:rsidR="002E2C7E" w:rsidRPr="00CF35D1" w:rsidRDefault="002E2C7E" w:rsidP="002E2C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CF35D1">
        <w:rPr>
          <w:sz w:val="28"/>
          <w:szCs w:val="28"/>
        </w:rPr>
        <w:t xml:space="preserve">. РЕСУРСНОЕ ОБЕСПЕЧЕНИЕ </w:t>
      </w:r>
      <w:r>
        <w:rPr>
          <w:sz w:val="28"/>
          <w:szCs w:val="28"/>
        </w:rPr>
        <w:t>МУНИЦИПАЛЬНОЙ ПРОГРАММЫ</w:t>
      </w:r>
    </w:p>
    <w:p w:rsidR="002E2C7E" w:rsidRDefault="002E2C7E" w:rsidP="002E2C7E">
      <w:pPr>
        <w:spacing w:after="0" w:line="240" w:lineRule="auto"/>
        <w:rPr>
          <w:color w:val="FF0000"/>
          <w:sz w:val="28"/>
          <w:szCs w:val="28"/>
        </w:rPr>
      </w:pPr>
    </w:p>
    <w:p w:rsidR="002E2C7E" w:rsidRPr="00AF1F5E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F36A2">
        <w:rPr>
          <w:sz w:val="28"/>
          <w:szCs w:val="28"/>
        </w:rPr>
        <w:t xml:space="preserve">Общий объем финансового обеспечения реализации </w:t>
      </w:r>
      <w:r>
        <w:rPr>
          <w:sz w:val="28"/>
          <w:szCs w:val="28"/>
        </w:rPr>
        <w:t xml:space="preserve">Муниципальной </w:t>
      </w:r>
      <w:r w:rsidR="0077526D">
        <w:rPr>
          <w:sz w:val="28"/>
          <w:szCs w:val="28"/>
        </w:rPr>
        <w:t>программы в 2015-202</w:t>
      </w:r>
      <w:r w:rsidR="00756763">
        <w:rPr>
          <w:sz w:val="28"/>
          <w:szCs w:val="28"/>
        </w:rPr>
        <w:t>7</w:t>
      </w:r>
      <w:r w:rsidRPr="00AF1F5E">
        <w:rPr>
          <w:sz w:val="28"/>
          <w:szCs w:val="28"/>
        </w:rPr>
        <w:t xml:space="preserve"> годах составляет </w:t>
      </w:r>
      <w:r w:rsidR="00195DFE">
        <w:rPr>
          <w:color w:val="000000"/>
          <w:sz w:val="28"/>
          <w:szCs w:val="28"/>
        </w:rPr>
        <w:t>4453,05</w:t>
      </w:r>
      <w:r w:rsidR="004304A9">
        <w:rPr>
          <w:color w:val="000000"/>
          <w:sz w:val="28"/>
          <w:szCs w:val="28"/>
        </w:rPr>
        <w:t xml:space="preserve"> </w:t>
      </w:r>
      <w:r w:rsidRPr="00AF1F5E">
        <w:rPr>
          <w:color w:val="000000"/>
          <w:sz w:val="28"/>
          <w:szCs w:val="28"/>
        </w:rPr>
        <w:t xml:space="preserve">тыс. </w:t>
      </w:r>
      <w:r w:rsidRPr="00AF1F5E">
        <w:rPr>
          <w:sz w:val="28"/>
          <w:szCs w:val="28"/>
        </w:rPr>
        <w:t xml:space="preserve"> рублей, за счет средств районного бюджета – </w:t>
      </w:r>
      <w:r w:rsidR="00195DFE">
        <w:rPr>
          <w:color w:val="000000"/>
          <w:sz w:val="28"/>
          <w:szCs w:val="28"/>
        </w:rPr>
        <w:t>4453,05</w:t>
      </w:r>
      <w:r w:rsidR="0077526D">
        <w:rPr>
          <w:color w:val="000000"/>
          <w:sz w:val="28"/>
          <w:szCs w:val="28"/>
        </w:rPr>
        <w:t xml:space="preserve"> </w:t>
      </w:r>
      <w:r w:rsidRPr="00AF1F5E">
        <w:rPr>
          <w:color w:val="000000"/>
          <w:sz w:val="28"/>
          <w:szCs w:val="28"/>
        </w:rPr>
        <w:t>тыс.</w:t>
      </w:r>
      <w:r w:rsidRPr="00AF1F5E">
        <w:rPr>
          <w:sz w:val="28"/>
          <w:szCs w:val="28"/>
        </w:rPr>
        <w:t> рублей, в том числе по годам: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2015г. – 512,6 тыс. руб.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2016г.  – 68,7 тыс. руб.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2017г. – 113</w:t>
      </w:r>
      <w:r w:rsidR="0097277B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 тыс. руб.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2018г. –</w:t>
      </w:r>
      <w:r w:rsidR="00981345">
        <w:rPr>
          <w:color w:val="000000"/>
          <w:sz w:val="28"/>
          <w:szCs w:val="28"/>
        </w:rPr>
        <w:t>1818,1</w:t>
      </w:r>
      <w:r w:rsidR="00FB37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руб.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2019г. – </w:t>
      </w:r>
      <w:r w:rsidR="004304A9">
        <w:rPr>
          <w:color w:val="000000"/>
          <w:sz w:val="28"/>
          <w:szCs w:val="28"/>
        </w:rPr>
        <w:t>169,08</w:t>
      </w:r>
      <w:r>
        <w:rPr>
          <w:color w:val="000000"/>
          <w:sz w:val="28"/>
          <w:szCs w:val="28"/>
        </w:rPr>
        <w:t xml:space="preserve"> тыс. руб.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2020г. – </w:t>
      </w:r>
      <w:r w:rsidR="005B0FBC">
        <w:rPr>
          <w:color w:val="000000"/>
          <w:sz w:val="28"/>
          <w:szCs w:val="28"/>
        </w:rPr>
        <w:t>146,3</w:t>
      </w:r>
      <w:r>
        <w:rPr>
          <w:color w:val="000000"/>
          <w:sz w:val="28"/>
          <w:szCs w:val="28"/>
        </w:rPr>
        <w:t xml:space="preserve"> тыс. руб.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2021г. – </w:t>
      </w:r>
      <w:r w:rsidR="009647DD">
        <w:rPr>
          <w:color w:val="000000"/>
          <w:sz w:val="28"/>
          <w:szCs w:val="28"/>
        </w:rPr>
        <w:t>285,9</w:t>
      </w:r>
      <w:r>
        <w:rPr>
          <w:color w:val="000000"/>
          <w:sz w:val="28"/>
          <w:szCs w:val="28"/>
        </w:rPr>
        <w:t xml:space="preserve"> тыс. руб.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2022г. – </w:t>
      </w:r>
      <w:r w:rsidR="000E781C">
        <w:rPr>
          <w:color w:val="000000"/>
          <w:sz w:val="28"/>
          <w:szCs w:val="28"/>
        </w:rPr>
        <w:t>445,2</w:t>
      </w:r>
      <w:r>
        <w:rPr>
          <w:color w:val="000000"/>
          <w:sz w:val="28"/>
          <w:szCs w:val="28"/>
        </w:rPr>
        <w:t xml:space="preserve"> тыс. руб.</w:t>
      </w:r>
    </w:p>
    <w:p w:rsidR="00DC28C1" w:rsidRDefault="00DC28C1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2023г. – </w:t>
      </w:r>
      <w:r w:rsidR="008C0504">
        <w:rPr>
          <w:color w:val="000000"/>
          <w:sz w:val="28"/>
          <w:szCs w:val="28"/>
        </w:rPr>
        <w:t>179,0</w:t>
      </w:r>
      <w:r>
        <w:rPr>
          <w:color w:val="000000"/>
          <w:sz w:val="28"/>
          <w:szCs w:val="28"/>
        </w:rPr>
        <w:t xml:space="preserve"> тыс. руб.</w:t>
      </w:r>
    </w:p>
    <w:p w:rsidR="00C72DC9" w:rsidRDefault="00644144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2024г.</w:t>
      </w:r>
      <w:r w:rsidR="00622B8E" w:rsidRPr="00622B8E">
        <w:rPr>
          <w:color w:val="000000"/>
          <w:sz w:val="28"/>
          <w:szCs w:val="28"/>
        </w:rPr>
        <w:t xml:space="preserve"> </w:t>
      </w:r>
      <w:r w:rsidR="00622B8E">
        <w:rPr>
          <w:color w:val="000000"/>
          <w:sz w:val="28"/>
          <w:szCs w:val="28"/>
        </w:rPr>
        <w:t>–</w:t>
      </w:r>
      <w:r w:rsidR="00C72DC9">
        <w:rPr>
          <w:color w:val="000000"/>
          <w:sz w:val="28"/>
          <w:szCs w:val="28"/>
        </w:rPr>
        <w:t xml:space="preserve"> </w:t>
      </w:r>
      <w:r w:rsidR="00050785">
        <w:rPr>
          <w:color w:val="000000"/>
          <w:sz w:val="28"/>
          <w:szCs w:val="28"/>
        </w:rPr>
        <w:t>327,7</w:t>
      </w:r>
      <w:r w:rsidR="00C72DC9">
        <w:rPr>
          <w:color w:val="000000"/>
          <w:sz w:val="28"/>
          <w:szCs w:val="28"/>
        </w:rPr>
        <w:t xml:space="preserve"> тыс. руб.</w:t>
      </w:r>
    </w:p>
    <w:p w:rsidR="00644144" w:rsidRDefault="00644144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2025г. </w:t>
      </w:r>
      <w:r w:rsidR="00622B8E">
        <w:rPr>
          <w:color w:val="000000"/>
          <w:sz w:val="28"/>
          <w:szCs w:val="28"/>
        </w:rPr>
        <w:t>–</w:t>
      </w:r>
      <w:r w:rsidR="00C72DC9">
        <w:rPr>
          <w:color w:val="000000"/>
          <w:sz w:val="28"/>
          <w:szCs w:val="28"/>
        </w:rPr>
        <w:t xml:space="preserve"> </w:t>
      </w:r>
      <w:r w:rsidR="00195DFE">
        <w:rPr>
          <w:color w:val="000000"/>
          <w:sz w:val="28"/>
          <w:szCs w:val="28"/>
        </w:rPr>
        <w:t>87,47</w:t>
      </w:r>
      <w:r w:rsidR="00C72DC9">
        <w:rPr>
          <w:color w:val="000000"/>
          <w:sz w:val="28"/>
          <w:szCs w:val="28"/>
        </w:rPr>
        <w:t xml:space="preserve"> тыс. руб.</w:t>
      </w:r>
    </w:p>
    <w:p w:rsidR="00756763" w:rsidRDefault="00756763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2026г. – </w:t>
      </w:r>
      <w:r w:rsidR="00C92F91">
        <w:rPr>
          <w:color w:val="000000"/>
          <w:sz w:val="28"/>
          <w:szCs w:val="28"/>
        </w:rPr>
        <w:t>15</w:t>
      </w:r>
      <w:r w:rsidR="00DC48F9">
        <w:rPr>
          <w:color w:val="000000"/>
          <w:sz w:val="28"/>
          <w:szCs w:val="28"/>
        </w:rPr>
        <w:t>0</w:t>
      </w:r>
      <w:r w:rsidR="00B93E5E">
        <w:rPr>
          <w:color w:val="000000"/>
          <w:sz w:val="28"/>
          <w:szCs w:val="28"/>
        </w:rPr>
        <w:t>,0 тыс. руб.</w:t>
      </w:r>
    </w:p>
    <w:p w:rsidR="00756763" w:rsidRDefault="00756763" w:rsidP="00622B8E">
      <w:pPr>
        <w:widowControl w:val="0"/>
        <w:spacing w:after="0" w:line="240" w:lineRule="auto"/>
        <w:ind w:firstLine="346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2027г.</w:t>
      </w:r>
      <w:r w:rsidR="00C92F91">
        <w:rPr>
          <w:color w:val="000000"/>
          <w:sz w:val="28"/>
          <w:szCs w:val="28"/>
        </w:rPr>
        <w:t xml:space="preserve"> – </w:t>
      </w:r>
      <w:r w:rsidR="00B93E5E">
        <w:rPr>
          <w:color w:val="000000"/>
          <w:sz w:val="28"/>
          <w:szCs w:val="28"/>
        </w:rPr>
        <w:t>1</w:t>
      </w:r>
      <w:r w:rsidR="00C92F91">
        <w:rPr>
          <w:color w:val="000000"/>
          <w:sz w:val="28"/>
          <w:szCs w:val="28"/>
        </w:rPr>
        <w:t>50</w:t>
      </w:r>
      <w:r w:rsidR="00B93E5E">
        <w:rPr>
          <w:color w:val="000000"/>
          <w:sz w:val="28"/>
          <w:szCs w:val="28"/>
        </w:rPr>
        <w:t>,0 тыс. руб.</w:t>
      </w:r>
    </w:p>
    <w:p w:rsidR="002E2C7E" w:rsidRPr="00146692" w:rsidRDefault="002E2C7E" w:rsidP="00DC28C1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 w:rsidRPr="00AF1F5E">
        <w:rPr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2E2C7E" w:rsidRDefault="002E2C7E" w:rsidP="002E2C7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 w:rsidRPr="00AF1F5E">
        <w:rPr>
          <w:sz w:val="28"/>
          <w:szCs w:val="28"/>
        </w:rPr>
        <w:t>Ресурсное обеспечение реализации Муниципальной</w:t>
      </w:r>
      <w:r>
        <w:rPr>
          <w:sz w:val="28"/>
          <w:szCs w:val="28"/>
        </w:rPr>
        <w:t xml:space="preserve"> </w:t>
      </w:r>
      <w:r w:rsidRPr="00FF36A2">
        <w:rPr>
          <w:sz w:val="28"/>
          <w:szCs w:val="28"/>
        </w:rPr>
        <w:t>программы</w:t>
      </w:r>
      <w:r w:rsidRPr="002B57F7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всех источников финансирования</w:t>
      </w:r>
      <w:r w:rsidRPr="002B57F7">
        <w:rPr>
          <w:sz w:val="28"/>
          <w:szCs w:val="28"/>
        </w:rPr>
        <w:t xml:space="preserve"> приведено в приложении </w:t>
      </w:r>
      <w:r>
        <w:rPr>
          <w:sz w:val="28"/>
          <w:szCs w:val="28"/>
        </w:rPr>
        <w:t>2</w:t>
      </w:r>
      <w:r w:rsidRPr="002B57F7">
        <w:rPr>
          <w:sz w:val="28"/>
          <w:szCs w:val="28"/>
        </w:rPr>
        <w:t xml:space="preserve">. </w:t>
      </w:r>
    </w:p>
    <w:p w:rsidR="002E2C7E" w:rsidRPr="00370461" w:rsidRDefault="002E2C7E" w:rsidP="002E2C7E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</w:rPr>
        <w:t>5</w:t>
      </w:r>
      <w:r w:rsidRPr="00370461">
        <w:rPr>
          <w:sz w:val="28"/>
          <w:szCs w:val="28"/>
        </w:rPr>
        <w:t xml:space="preserve">. ОЖИДАЕМЫЕ КОНЕЧНЫЕ РЕЗУЛЬТАТЫ РЕАЛИЗАЦИИ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>ПРОГРАММЫ</w:t>
      </w:r>
    </w:p>
    <w:p w:rsidR="002E2C7E" w:rsidRDefault="002E2C7E" w:rsidP="002E2C7E">
      <w:pPr>
        <w:spacing w:after="0" w:line="240" w:lineRule="auto"/>
        <w:rPr>
          <w:sz w:val="28"/>
          <w:szCs w:val="28"/>
        </w:rPr>
      </w:pPr>
    </w:p>
    <w:p w:rsidR="002E2C7E" w:rsidRPr="00F12D68" w:rsidRDefault="002E2C7E" w:rsidP="002E2C7E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F12D68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муниципальной </w:t>
      </w:r>
      <w:r w:rsidRPr="00F12D68">
        <w:rPr>
          <w:sz w:val="28"/>
          <w:szCs w:val="28"/>
        </w:rPr>
        <w:t>программы мероприятий окажет позитивное воздействие на качество технических средств регулирования дорожного движения, уровень технического состояния автотранспортных средств, будет способствовать повышению эффективности профилактической работы с участниками дорожного движения по предупреждению нарушений порядка дорожного движения.</w:t>
      </w:r>
    </w:p>
    <w:p w:rsidR="002E2C7E" w:rsidRPr="00F12D68" w:rsidRDefault="002E2C7E" w:rsidP="002E2C7E">
      <w:pPr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F12D68">
        <w:rPr>
          <w:sz w:val="28"/>
          <w:szCs w:val="28"/>
        </w:rPr>
        <w:tab/>
        <w:t>Ожидается, что в результате реализации муниципальной программы за период с 201</w:t>
      </w:r>
      <w:r>
        <w:rPr>
          <w:sz w:val="28"/>
          <w:szCs w:val="28"/>
        </w:rPr>
        <w:t>5</w:t>
      </w:r>
      <w:r w:rsidRPr="00F12D6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20</w:t>
      </w:r>
      <w:r w:rsidR="0077526D">
        <w:rPr>
          <w:sz w:val="28"/>
          <w:szCs w:val="28"/>
        </w:rPr>
        <w:t>2</w:t>
      </w:r>
      <w:r w:rsidR="00756763">
        <w:rPr>
          <w:sz w:val="28"/>
          <w:szCs w:val="28"/>
        </w:rPr>
        <w:t>7</w:t>
      </w:r>
      <w:r w:rsidRPr="00F12D68">
        <w:rPr>
          <w:sz w:val="28"/>
          <w:szCs w:val="28"/>
        </w:rPr>
        <w:t xml:space="preserve"> году удастся достичь следующих результатов:</w:t>
      </w:r>
    </w:p>
    <w:p w:rsidR="001500A9" w:rsidRPr="001500A9" w:rsidRDefault="002E2C7E" w:rsidP="001500A9">
      <w:pPr>
        <w:pStyle w:val="ad"/>
        <w:widowControl w:val="0"/>
        <w:numPr>
          <w:ilvl w:val="0"/>
          <w:numId w:val="22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color w:val="000000"/>
          <w:sz w:val="28"/>
        </w:rPr>
        <w:t xml:space="preserve">Сокращение количества дорожно-транспортных происшествий до </w:t>
      </w:r>
      <w:r w:rsidR="00C72DC9">
        <w:rPr>
          <w:color w:val="000000"/>
          <w:sz w:val="28"/>
        </w:rPr>
        <w:t>7</w:t>
      </w:r>
      <w:r w:rsidRPr="001500A9">
        <w:rPr>
          <w:color w:val="000000"/>
          <w:sz w:val="28"/>
        </w:rPr>
        <w:t xml:space="preserve"> ед.;</w:t>
      </w:r>
    </w:p>
    <w:p w:rsidR="001500A9" w:rsidRPr="001500A9" w:rsidRDefault="002E2C7E" w:rsidP="001500A9">
      <w:pPr>
        <w:pStyle w:val="ad"/>
        <w:widowControl w:val="0"/>
        <w:numPr>
          <w:ilvl w:val="0"/>
          <w:numId w:val="22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color w:val="000000"/>
          <w:sz w:val="28"/>
        </w:rPr>
        <w:t>Сокращение числа погибших в дорожно-транспортных происшествиях  до 0</w:t>
      </w:r>
      <w:r w:rsidR="001500A9">
        <w:rPr>
          <w:color w:val="000000"/>
          <w:sz w:val="28"/>
        </w:rPr>
        <w:t xml:space="preserve"> ед.</w:t>
      </w:r>
      <w:r w:rsidRPr="001500A9">
        <w:rPr>
          <w:color w:val="000000"/>
          <w:sz w:val="28"/>
        </w:rPr>
        <w:t>;</w:t>
      </w:r>
    </w:p>
    <w:p w:rsidR="001500A9" w:rsidRPr="001500A9" w:rsidRDefault="002E2C7E" w:rsidP="001500A9">
      <w:pPr>
        <w:pStyle w:val="ad"/>
        <w:widowControl w:val="0"/>
        <w:numPr>
          <w:ilvl w:val="0"/>
          <w:numId w:val="22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sz w:val="28"/>
          <w:szCs w:val="28"/>
        </w:rPr>
        <w:t>Сокращение показателя тяжести последствий дорожно-транспортных происшествий до 1</w:t>
      </w:r>
      <w:r w:rsidR="00DA1FE3">
        <w:rPr>
          <w:sz w:val="28"/>
          <w:szCs w:val="28"/>
        </w:rPr>
        <w:t>6</w:t>
      </w:r>
      <w:r w:rsidRPr="001500A9">
        <w:rPr>
          <w:sz w:val="28"/>
          <w:szCs w:val="28"/>
        </w:rPr>
        <w:t>,</w:t>
      </w:r>
      <w:r w:rsidR="0000536E">
        <w:rPr>
          <w:sz w:val="28"/>
          <w:szCs w:val="28"/>
        </w:rPr>
        <w:t>1</w:t>
      </w:r>
      <w:r w:rsidRPr="001500A9">
        <w:rPr>
          <w:sz w:val="28"/>
          <w:szCs w:val="28"/>
        </w:rPr>
        <w:t>%.</w:t>
      </w:r>
      <w:r w:rsidRPr="001500A9">
        <w:rPr>
          <w:color w:val="000000"/>
          <w:sz w:val="28"/>
        </w:rPr>
        <w:t xml:space="preserve"> </w:t>
      </w:r>
    </w:p>
    <w:p w:rsidR="002E2C7E" w:rsidRPr="001500A9" w:rsidRDefault="002E2C7E" w:rsidP="001500A9">
      <w:pPr>
        <w:pStyle w:val="ad"/>
        <w:widowControl w:val="0"/>
        <w:numPr>
          <w:ilvl w:val="0"/>
          <w:numId w:val="22"/>
        </w:numPr>
        <w:spacing w:after="0" w:line="240" w:lineRule="auto"/>
        <w:outlineLvl w:val="4"/>
        <w:rPr>
          <w:sz w:val="28"/>
          <w:szCs w:val="28"/>
        </w:rPr>
      </w:pPr>
      <w:r w:rsidRPr="001500A9">
        <w:rPr>
          <w:color w:val="000000"/>
          <w:sz w:val="28"/>
        </w:rPr>
        <w:t xml:space="preserve">Сокращение числа пострадавших в результате дорожно-транспортных происшествий до </w:t>
      </w:r>
      <w:r w:rsidR="0054539B" w:rsidRPr="001500A9">
        <w:rPr>
          <w:color w:val="000000"/>
          <w:sz w:val="28"/>
        </w:rPr>
        <w:t>2</w:t>
      </w:r>
      <w:r w:rsidRPr="001500A9">
        <w:rPr>
          <w:color w:val="000000"/>
          <w:sz w:val="28"/>
        </w:rPr>
        <w:t xml:space="preserve"> чел.</w:t>
      </w:r>
    </w:p>
    <w:p w:rsidR="002E2C7E" w:rsidRDefault="002E2C7E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2E2C7E">
      <w:pPr>
        <w:suppressAutoHyphens/>
        <w:spacing w:after="0" w:line="240" w:lineRule="auto"/>
        <w:rPr>
          <w:sz w:val="28"/>
          <w:szCs w:val="28"/>
        </w:rPr>
      </w:pPr>
    </w:p>
    <w:p w:rsidR="00923FEB" w:rsidRDefault="00923FEB" w:rsidP="00923FEB">
      <w:pPr>
        <w:spacing w:after="0" w:line="240" w:lineRule="auto"/>
        <w:jc w:val="center"/>
        <w:rPr>
          <w:b/>
          <w:color w:val="000000"/>
          <w:szCs w:val="24"/>
        </w:rPr>
        <w:sectPr w:rsidR="00923FEB" w:rsidSect="005F5A6B">
          <w:footerReference w:type="default" r:id="rId8"/>
          <w:pgSz w:w="11906" w:h="16838"/>
          <w:pgMar w:top="1134" w:right="851" w:bottom="709" w:left="1701" w:header="709" w:footer="263" w:gutter="0"/>
          <w:cols w:space="708"/>
          <w:docGrid w:linePitch="360"/>
        </w:sectPr>
      </w:pPr>
    </w:p>
    <w:p w:rsidR="00923FEB" w:rsidRDefault="00923FEB" w:rsidP="00923FEB">
      <w:pPr>
        <w:spacing w:after="0" w:line="240" w:lineRule="auto"/>
        <w:jc w:val="center"/>
        <w:rPr>
          <w:b/>
          <w:color w:val="000000"/>
          <w:szCs w:val="24"/>
        </w:rPr>
      </w:pPr>
    </w:p>
    <w:p w:rsidR="00923FEB" w:rsidRPr="005B29D5" w:rsidRDefault="00923FEB" w:rsidP="00923FEB">
      <w:pPr>
        <w:spacing w:after="0" w:line="240" w:lineRule="auto"/>
        <w:jc w:val="center"/>
        <w:rPr>
          <w:b/>
          <w:color w:val="000000"/>
          <w:szCs w:val="24"/>
        </w:rPr>
      </w:pPr>
      <w:r w:rsidRPr="005B29D5">
        <w:rPr>
          <w:b/>
          <w:color w:val="000000"/>
          <w:szCs w:val="24"/>
        </w:rPr>
        <w:t xml:space="preserve">СВЕДЕНИЯ О СОСТАВЕ И ЗНАЧЕНИЯХ ЦЕЛЕВЫХ ПОКАЗАТЕЛЕЙ МУНИЦИПАЛЬНОЙ ПРОГРАММЫ </w:t>
      </w:r>
    </w:p>
    <w:p w:rsidR="00923FEB" w:rsidRDefault="00923FEB" w:rsidP="00923FEB">
      <w:pPr>
        <w:spacing w:after="0" w:line="240" w:lineRule="auto"/>
        <w:ind w:hanging="144"/>
        <w:jc w:val="center"/>
        <w:rPr>
          <w:b/>
          <w:bCs/>
          <w:color w:val="000000"/>
          <w:szCs w:val="24"/>
        </w:rPr>
      </w:pPr>
      <w:r w:rsidRPr="0097371D">
        <w:rPr>
          <w:b/>
          <w:bCs/>
          <w:color w:val="000000"/>
          <w:szCs w:val="24"/>
        </w:rPr>
        <w:t xml:space="preserve">«ПОВЫШЕНИЕ БЕЗОПАСНОСТИ ДОРОЖНОГО ДВИЖЕНИЯ НА ТЕРРИТОРИИ КИРЕНСКОГО РАЙОНА </w:t>
      </w:r>
    </w:p>
    <w:p w:rsidR="00923FEB" w:rsidRDefault="00923FEB" w:rsidP="00923FEB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97371D">
        <w:rPr>
          <w:b/>
          <w:bCs/>
          <w:color w:val="000000"/>
          <w:szCs w:val="24"/>
        </w:rPr>
        <w:t>НА 2015-20</w:t>
      </w:r>
      <w:r>
        <w:rPr>
          <w:b/>
          <w:bCs/>
          <w:color w:val="000000"/>
          <w:szCs w:val="24"/>
        </w:rPr>
        <w:t>27</w:t>
      </w:r>
      <w:r w:rsidRPr="0097371D">
        <w:rPr>
          <w:b/>
          <w:bCs/>
          <w:color w:val="000000"/>
          <w:szCs w:val="24"/>
        </w:rPr>
        <w:t xml:space="preserve"> ГОДЫ»</w:t>
      </w:r>
    </w:p>
    <w:tbl>
      <w:tblPr>
        <w:tblStyle w:val="ae"/>
        <w:tblpPr w:leftFromText="180" w:rightFromText="180" w:vertAnchor="text" w:horzAnchor="margin" w:tblpY="268"/>
        <w:tblW w:w="0" w:type="auto"/>
        <w:tblLayout w:type="fixed"/>
        <w:tblLook w:val="04A0"/>
      </w:tblPr>
      <w:tblGrid>
        <w:gridCol w:w="404"/>
        <w:gridCol w:w="1037"/>
        <w:gridCol w:w="454"/>
        <w:gridCol w:w="907"/>
        <w:gridCol w:w="708"/>
        <w:gridCol w:w="745"/>
        <w:gridCol w:w="956"/>
        <w:gridCol w:w="851"/>
        <w:gridCol w:w="848"/>
        <w:gridCol w:w="885"/>
        <w:gridCol w:w="885"/>
        <w:gridCol w:w="885"/>
        <w:gridCol w:w="885"/>
        <w:gridCol w:w="885"/>
        <w:gridCol w:w="885"/>
        <w:gridCol w:w="1032"/>
        <w:gridCol w:w="945"/>
        <w:gridCol w:w="1014"/>
      </w:tblGrid>
      <w:tr w:rsidR="000F3781" w:rsidRPr="000F3781" w:rsidTr="000F3781">
        <w:tc>
          <w:tcPr>
            <w:tcW w:w="404" w:type="dxa"/>
            <w:vMerge w:val="restart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0F3781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0F3781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037" w:type="dxa"/>
            <w:vMerge w:val="restart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454" w:type="dxa"/>
            <w:vMerge w:val="restart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3316" w:type="dxa"/>
            <w:gridSpan w:val="15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6"/>
                <w:szCs w:val="16"/>
              </w:rPr>
              <w:t>Значения целевых показателей</w:t>
            </w:r>
          </w:p>
        </w:tc>
      </w:tr>
      <w:tr w:rsidR="000F3781" w:rsidRPr="000F3781" w:rsidTr="000F3781">
        <w:tc>
          <w:tcPr>
            <w:tcW w:w="404" w:type="dxa"/>
            <w:vMerge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отчетный год,</w:t>
            </w:r>
          </w:p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8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текущий год (оценка), 2014</w:t>
            </w:r>
          </w:p>
        </w:tc>
        <w:tc>
          <w:tcPr>
            <w:tcW w:w="745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sz w:val="18"/>
                <w:szCs w:val="18"/>
              </w:rPr>
              <w:t>первый год действия программы, 2015</w:t>
            </w:r>
          </w:p>
        </w:tc>
        <w:tc>
          <w:tcPr>
            <w:tcW w:w="956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sz w:val="18"/>
                <w:szCs w:val="18"/>
              </w:rPr>
              <w:t>второй год действия программы, 2016</w:t>
            </w:r>
          </w:p>
        </w:tc>
        <w:tc>
          <w:tcPr>
            <w:tcW w:w="851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третий год действия программы, 2017</w:t>
            </w:r>
          </w:p>
        </w:tc>
        <w:tc>
          <w:tcPr>
            <w:tcW w:w="848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четвертый год действия программы, 2018</w:t>
            </w:r>
          </w:p>
        </w:tc>
        <w:tc>
          <w:tcPr>
            <w:tcW w:w="885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пятый год действия программы, 2019</w:t>
            </w:r>
          </w:p>
        </w:tc>
        <w:tc>
          <w:tcPr>
            <w:tcW w:w="885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шестой год действия программы, 2020</w:t>
            </w:r>
          </w:p>
        </w:tc>
        <w:tc>
          <w:tcPr>
            <w:tcW w:w="885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седьмой год действия программы, 2021</w:t>
            </w:r>
          </w:p>
        </w:tc>
        <w:tc>
          <w:tcPr>
            <w:tcW w:w="885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восьмой год действия программы, 2022</w:t>
            </w:r>
          </w:p>
        </w:tc>
        <w:tc>
          <w:tcPr>
            <w:tcW w:w="885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девятый год действия программы, 2023</w:t>
            </w:r>
          </w:p>
        </w:tc>
        <w:tc>
          <w:tcPr>
            <w:tcW w:w="885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десятый год действия программы, 2024</w:t>
            </w:r>
          </w:p>
        </w:tc>
        <w:tc>
          <w:tcPr>
            <w:tcW w:w="1032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одиннадцатый год действия программы, 2025</w:t>
            </w:r>
          </w:p>
        </w:tc>
        <w:tc>
          <w:tcPr>
            <w:tcW w:w="945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двенадцатый год действия программы, 2026</w:t>
            </w:r>
          </w:p>
        </w:tc>
        <w:tc>
          <w:tcPr>
            <w:tcW w:w="1014" w:type="dxa"/>
            <w:vAlign w:val="bottom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завершающий  год программы, 2027</w:t>
            </w:r>
          </w:p>
        </w:tc>
      </w:tr>
      <w:tr w:rsidR="000F3781" w:rsidRPr="000F3781" w:rsidTr="000F3781">
        <w:tc>
          <w:tcPr>
            <w:tcW w:w="404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56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8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85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85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85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85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85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85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2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45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4" w:type="dxa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F3781">
              <w:rPr>
                <w:color w:val="000000"/>
                <w:sz w:val="18"/>
                <w:szCs w:val="18"/>
              </w:rPr>
              <w:t>18</w:t>
            </w:r>
          </w:p>
        </w:tc>
      </w:tr>
      <w:tr w:rsidR="000F3781" w:rsidRPr="000F3781" w:rsidTr="00D81CF4">
        <w:tc>
          <w:tcPr>
            <w:tcW w:w="15211" w:type="dxa"/>
            <w:gridSpan w:val="18"/>
          </w:tcPr>
          <w:p w:rsidR="000F3781" w:rsidRPr="000F3781" w:rsidRDefault="000F3781" w:rsidP="000F3781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D5C4B">
              <w:rPr>
                <w:color w:val="000000"/>
                <w:sz w:val="16"/>
                <w:szCs w:val="16"/>
              </w:rPr>
              <w:t>Муниципальная программа «Повышение безопасности дорожного движения на территории Киренского района на 2015-202</w:t>
            </w:r>
            <w:r>
              <w:rPr>
                <w:color w:val="000000"/>
                <w:sz w:val="16"/>
                <w:szCs w:val="16"/>
              </w:rPr>
              <w:t>7</w:t>
            </w:r>
            <w:r w:rsidRPr="00DD5C4B">
              <w:rPr>
                <w:color w:val="000000"/>
                <w:sz w:val="16"/>
                <w:szCs w:val="16"/>
              </w:rPr>
              <w:t>гг.»</w:t>
            </w:r>
          </w:p>
        </w:tc>
      </w:tr>
      <w:tr w:rsidR="0093388E" w:rsidRPr="000F3781" w:rsidTr="00CF3EAD">
        <w:tc>
          <w:tcPr>
            <w:tcW w:w="404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37" w:type="dxa"/>
          </w:tcPr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Количество дорожно-транспортных происшествий</w:t>
            </w:r>
          </w:p>
        </w:tc>
        <w:tc>
          <w:tcPr>
            <w:tcW w:w="454" w:type="dxa"/>
            <w:vAlign w:val="center"/>
          </w:tcPr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07" w:type="dxa"/>
            <w:vAlign w:val="center"/>
          </w:tcPr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708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74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956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851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48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CF3EA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32" w:type="dxa"/>
            <w:vAlign w:val="center"/>
          </w:tcPr>
          <w:p w:rsidR="0093388E" w:rsidRPr="00DD5C4B" w:rsidRDefault="0093388E" w:rsidP="00CF3EA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45" w:type="dxa"/>
            <w:vAlign w:val="center"/>
          </w:tcPr>
          <w:p w:rsidR="0093388E" w:rsidRPr="000F3781" w:rsidRDefault="0093388E" w:rsidP="00CF3EAD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vAlign w:val="center"/>
          </w:tcPr>
          <w:p w:rsidR="0093388E" w:rsidRPr="000F3781" w:rsidRDefault="0093388E" w:rsidP="00CF3EAD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93388E" w:rsidRPr="000F3781" w:rsidTr="00CF3EAD">
        <w:tc>
          <w:tcPr>
            <w:tcW w:w="404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37" w:type="dxa"/>
          </w:tcPr>
          <w:p w:rsidR="0093388E" w:rsidRPr="00DD5C4B" w:rsidRDefault="0093388E" w:rsidP="00D81CF4">
            <w:pPr>
              <w:widowControl w:val="0"/>
              <w:spacing w:line="240" w:lineRule="auto"/>
              <w:ind w:firstLine="0"/>
              <w:jc w:val="center"/>
              <w:outlineLvl w:val="4"/>
              <w:rPr>
                <w:sz w:val="16"/>
                <w:szCs w:val="16"/>
              </w:rPr>
            </w:pPr>
            <w:r w:rsidRPr="00DD5C4B">
              <w:rPr>
                <w:rStyle w:val="a9"/>
                <w:sz w:val="16"/>
                <w:szCs w:val="16"/>
              </w:rPr>
              <w:t>Число пострадавших в результате дорожно-транспортного происшествия</w:t>
            </w:r>
          </w:p>
        </w:tc>
        <w:tc>
          <w:tcPr>
            <w:tcW w:w="454" w:type="dxa"/>
            <w:vAlign w:val="center"/>
          </w:tcPr>
          <w:p w:rsidR="0093388E" w:rsidRPr="00DD5C4B" w:rsidRDefault="0093388E" w:rsidP="00D81CF4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907" w:type="dxa"/>
            <w:vAlign w:val="center"/>
          </w:tcPr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8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4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56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CF3EA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32" w:type="dxa"/>
            <w:vAlign w:val="center"/>
          </w:tcPr>
          <w:p w:rsidR="0093388E" w:rsidRPr="00DD5C4B" w:rsidRDefault="0093388E" w:rsidP="00CF3EA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5" w:type="dxa"/>
            <w:vAlign w:val="center"/>
          </w:tcPr>
          <w:p w:rsidR="0093388E" w:rsidRPr="000F3781" w:rsidRDefault="0093388E" w:rsidP="00CF3EAD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vAlign w:val="center"/>
          </w:tcPr>
          <w:p w:rsidR="0093388E" w:rsidRPr="000F3781" w:rsidRDefault="0093388E" w:rsidP="00CF3EAD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93388E" w:rsidRPr="000F3781" w:rsidTr="00CF3EAD">
        <w:tc>
          <w:tcPr>
            <w:tcW w:w="404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37" w:type="dxa"/>
          </w:tcPr>
          <w:p w:rsidR="0093388E" w:rsidRPr="00DD5C4B" w:rsidRDefault="0093388E" w:rsidP="00D81CF4">
            <w:pPr>
              <w:widowControl w:val="0"/>
              <w:spacing w:line="240" w:lineRule="auto"/>
              <w:ind w:firstLine="0"/>
              <w:jc w:val="center"/>
              <w:outlineLvl w:val="4"/>
              <w:rPr>
                <w:sz w:val="16"/>
                <w:szCs w:val="16"/>
              </w:rPr>
            </w:pPr>
            <w:r w:rsidRPr="00DD5C4B">
              <w:rPr>
                <w:b/>
                <w:color w:val="000000"/>
                <w:sz w:val="16"/>
                <w:szCs w:val="16"/>
              </w:rPr>
              <w:t>Число погибших</w:t>
            </w:r>
            <w:r w:rsidRPr="00DD5C4B">
              <w:rPr>
                <w:color w:val="000000"/>
                <w:sz w:val="16"/>
                <w:szCs w:val="16"/>
              </w:rPr>
              <w:t xml:space="preserve"> </w:t>
            </w:r>
            <w:r w:rsidRPr="00DD5C4B">
              <w:rPr>
                <w:rStyle w:val="a9"/>
                <w:sz w:val="16"/>
                <w:szCs w:val="16"/>
              </w:rPr>
              <w:t>в результате дорожно-транспортного происшествия</w:t>
            </w:r>
          </w:p>
        </w:tc>
        <w:tc>
          <w:tcPr>
            <w:tcW w:w="454" w:type="dxa"/>
            <w:vAlign w:val="center"/>
          </w:tcPr>
          <w:p w:rsidR="0093388E" w:rsidRPr="00DD5C4B" w:rsidRDefault="0093388E" w:rsidP="00D81CF4">
            <w:pPr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907" w:type="dxa"/>
            <w:vAlign w:val="center"/>
          </w:tcPr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6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CF3EA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2" w:type="dxa"/>
            <w:vAlign w:val="center"/>
          </w:tcPr>
          <w:p w:rsidR="0093388E" w:rsidRPr="00DD5C4B" w:rsidRDefault="0093388E" w:rsidP="00CF3EA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5" w:type="dxa"/>
            <w:vAlign w:val="center"/>
          </w:tcPr>
          <w:p w:rsidR="0093388E" w:rsidRPr="000F3781" w:rsidRDefault="0093388E" w:rsidP="00CF3EAD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4" w:type="dxa"/>
            <w:vAlign w:val="center"/>
          </w:tcPr>
          <w:p w:rsidR="0093388E" w:rsidRPr="000F3781" w:rsidRDefault="0093388E" w:rsidP="00CF3EAD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93388E" w:rsidRPr="000F3781" w:rsidTr="00CF3EAD">
        <w:tc>
          <w:tcPr>
            <w:tcW w:w="404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37" w:type="dxa"/>
          </w:tcPr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DD5C4B">
              <w:rPr>
                <w:rStyle w:val="a9"/>
                <w:sz w:val="16"/>
                <w:szCs w:val="16"/>
              </w:rPr>
              <w:t>Показатель тяжести последствия дорожно-транспортных происшествий</w:t>
            </w:r>
          </w:p>
        </w:tc>
        <w:tc>
          <w:tcPr>
            <w:tcW w:w="454" w:type="dxa"/>
            <w:vAlign w:val="center"/>
          </w:tcPr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907" w:type="dxa"/>
            <w:vAlign w:val="center"/>
          </w:tcPr>
          <w:p w:rsidR="0093388E" w:rsidRPr="00DD5C4B" w:rsidRDefault="0093388E" w:rsidP="00D81CF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08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4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19,0</w:t>
            </w:r>
          </w:p>
        </w:tc>
        <w:tc>
          <w:tcPr>
            <w:tcW w:w="956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51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18,8</w:t>
            </w:r>
          </w:p>
        </w:tc>
        <w:tc>
          <w:tcPr>
            <w:tcW w:w="848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18,7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D81CF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16,8</w:t>
            </w:r>
          </w:p>
        </w:tc>
        <w:tc>
          <w:tcPr>
            <w:tcW w:w="885" w:type="dxa"/>
            <w:vAlign w:val="center"/>
          </w:tcPr>
          <w:p w:rsidR="0093388E" w:rsidRPr="00DD5C4B" w:rsidRDefault="0093388E" w:rsidP="00CF3EA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D5C4B"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032" w:type="dxa"/>
            <w:vAlign w:val="center"/>
          </w:tcPr>
          <w:p w:rsidR="0093388E" w:rsidRPr="00DD5C4B" w:rsidRDefault="0093388E" w:rsidP="00CF3EA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945" w:type="dxa"/>
            <w:vAlign w:val="center"/>
          </w:tcPr>
          <w:p w:rsidR="0093388E" w:rsidRPr="000F3781" w:rsidRDefault="0093388E" w:rsidP="00CF3EAD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14" w:type="dxa"/>
            <w:vAlign w:val="center"/>
          </w:tcPr>
          <w:p w:rsidR="0093388E" w:rsidRPr="000F3781" w:rsidRDefault="0093388E" w:rsidP="00CF3EAD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16,1</w:t>
            </w:r>
          </w:p>
        </w:tc>
      </w:tr>
    </w:tbl>
    <w:p w:rsidR="00923FEB" w:rsidRDefault="000F3781" w:rsidP="00923FEB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D66616">
        <w:rPr>
          <w:sz w:val="16"/>
          <w:szCs w:val="16"/>
        </w:rPr>
        <w:t xml:space="preserve"> (Приложение 1к муниципальной программе  «Повышение безопасности дорожного движения на территории Киренского района на 2015-202</w:t>
      </w:r>
      <w:r>
        <w:rPr>
          <w:sz w:val="16"/>
          <w:szCs w:val="16"/>
        </w:rPr>
        <w:t>7</w:t>
      </w:r>
      <w:r w:rsidRPr="00D66616">
        <w:rPr>
          <w:sz w:val="16"/>
          <w:szCs w:val="16"/>
        </w:rPr>
        <w:t xml:space="preserve"> годы»)</w:t>
      </w:r>
    </w:p>
    <w:p w:rsidR="000F3781" w:rsidRDefault="000F3781" w:rsidP="00923FEB">
      <w:pPr>
        <w:spacing w:after="0" w:line="240" w:lineRule="auto"/>
        <w:jc w:val="center"/>
        <w:rPr>
          <w:b/>
          <w:bCs/>
          <w:color w:val="000000"/>
          <w:szCs w:val="24"/>
        </w:rPr>
        <w:sectPr w:rsidR="000F3781" w:rsidSect="00923FEB">
          <w:pgSz w:w="16838" w:h="11906" w:orient="landscape"/>
          <w:pgMar w:top="1135" w:right="1134" w:bottom="851" w:left="709" w:header="709" w:footer="261" w:gutter="0"/>
          <w:cols w:space="708"/>
          <w:docGrid w:linePitch="360"/>
        </w:sectPr>
      </w:pPr>
    </w:p>
    <w:p w:rsidR="00D81CF4" w:rsidRDefault="00D81CF4" w:rsidP="00D81CF4">
      <w:pPr>
        <w:spacing w:after="0" w:line="240" w:lineRule="auto"/>
        <w:ind w:firstLine="0"/>
        <w:jc w:val="center"/>
        <w:rPr>
          <w:b/>
          <w:bCs/>
          <w:color w:val="000000"/>
          <w:szCs w:val="24"/>
          <w:lang w:eastAsia="ru-RU"/>
        </w:rPr>
      </w:pPr>
      <w:r w:rsidRPr="002E2C7E">
        <w:rPr>
          <w:b/>
          <w:bCs/>
          <w:color w:val="000000"/>
          <w:szCs w:val="24"/>
          <w:lang w:eastAsia="ru-RU"/>
        </w:rPr>
        <w:lastRenderedPageBreak/>
        <w:t>Ресурсное обеспечение реализации муниципальной  программы  "Повышение безопасности дорожного движения на территории Киренского района на 2015-20</w:t>
      </w:r>
      <w:r>
        <w:rPr>
          <w:b/>
          <w:bCs/>
          <w:color w:val="000000"/>
          <w:szCs w:val="24"/>
          <w:lang w:eastAsia="ru-RU"/>
        </w:rPr>
        <w:t>27</w:t>
      </w:r>
      <w:r w:rsidRPr="002E2C7E">
        <w:rPr>
          <w:b/>
          <w:bCs/>
          <w:color w:val="000000"/>
          <w:szCs w:val="24"/>
          <w:lang w:eastAsia="ru-RU"/>
        </w:rPr>
        <w:t>гг."  за счет всех источников финансирования  (далее – программа)</w:t>
      </w:r>
    </w:p>
    <w:p w:rsidR="00D81CF4" w:rsidRDefault="00D81CF4" w:rsidP="00D81CF4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  <w:lang w:eastAsia="ru-RU"/>
        </w:rPr>
      </w:pPr>
      <w:r w:rsidRPr="00D66616">
        <w:rPr>
          <w:b/>
          <w:bCs/>
          <w:color w:val="000000"/>
          <w:sz w:val="16"/>
          <w:szCs w:val="16"/>
          <w:lang w:eastAsia="ru-RU"/>
        </w:rPr>
        <w:t>(</w:t>
      </w:r>
      <w:r w:rsidRPr="00D66616">
        <w:rPr>
          <w:bCs/>
          <w:color w:val="000000"/>
          <w:sz w:val="16"/>
          <w:szCs w:val="16"/>
          <w:lang w:eastAsia="ru-RU"/>
        </w:rPr>
        <w:t xml:space="preserve"> Приложение 2 к муниципальной программе "Повышение безопасности</w:t>
      </w:r>
      <w:r>
        <w:rPr>
          <w:bCs/>
          <w:color w:val="000000"/>
          <w:sz w:val="16"/>
          <w:szCs w:val="16"/>
          <w:lang w:eastAsia="ru-RU"/>
        </w:rPr>
        <w:t xml:space="preserve"> </w:t>
      </w:r>
      <w:r w:rsidRPr="00D66616">
        <w:rPr>
          <w:bCs/>
          <w:color w:val="000000"/>
          <w:sz w:val="16"/>
          <w:szCs w:val="16"/>
          <w:lang w:eastAsia="ru-RU"/>
        </w:rPr>
        <w:t>дорожного движения на территории Киренского района на 2015-202</w:t>
      </w:r>
      <w:r>
        <w:rPr>
          <w:bCs/>
          <w:color w:val="000000"/>
          <w:sz w:val="16"/>
          <w:szCs w:val="16"/>
          <w:lang w:eastAsia="ru-RU"/>
        </w:rPr>
        <w:t>7</w:t>
      </w:r>
      <w:r w:rsidRPr="00D66616">
        <w:rPr>
          <w:bCs/>
          <w:color w:val="000000"/>
          <w:sz w:val="16"/>
          <w:szCs w:val="16"/>
          <w:lang w:eastAsia="ru-RU"/>
        </w:rPr>
        <w:t>гг)</w:t>
      </w:r>
    </w:p>
    <w:p w:rsidR="00D81CF4" w:rsidRDefault="00D81CF4" w:rsidP="00D81CF4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  <w:lang w:eastAsia="ru-RU"/>
        </w:rPr>
      </w:pPr>
    </w:p>
    <w:p w:rsidR="00D81CF4" w:rsidRPr="00D66616" w:rsidRDefault="00D81CF4" w:rsidP="00D81CF4">
      <w:pPr>
        <w:spacing w:after="0" w:line="240" w:lineRule="auto"/>
        <w:ind w:firstLine="0"/>
        <w:jc w:val="left"/>
        <w:rPr>
          <w:bCs/>
          <w:color w:val="000000"/>
          <w:sz w:val="16"/>
          <w:szCs w:val="16"/>
          <w:lang w:eastAsia="ru-RU"/>
        </w:rPr>
      </w:pPr>
    </w:p>
    <w:tbl>
      <w:tblPr>
        <w:tblStyle w:val="ae"/>
        <w:tblW w:w="15701" w:type="dxa"/>
        <w:tblLayout w:type="fixed"/>
        <w:tblLook w:val="04A0"/>
      </w:tblPr>
      <w:tblGrid>
        <w:gridCol w:w="1526"/>
        <w:gridCol w:w="1276"/>
        <w:gridCol w:w="708"/>
        <w:gridCol w:w="709"/>
        <w:gridCol w:w="851"/>
        <w:gridCol w:w="850"/>
        <w:gridCol w:w="992"/>
        <w:gridCol w:w="851"/>
        <w:gridCol w:w="709"/>
        <w:gridCol w:w="850"/>
        <w:gridCol w:w="851"/>
        <w:gridCol w:w="850"/>
        <w:gridCol w:w="992"/>
        <w:gridCol w:w="993"/>
        <w:gridCol w:w="992"/>
        <w:gridCol w:w="850"/>
        <w:gridCol w:w="851"/>
      </w:tblGrid>
      <w:tr w:rsidR="00D81CF4" w:rsidRPr="00D81CF4" w:rsidTr="00732F0E">
        <w:tc>
          <w:tcPr>
            <w:tcW w:w="1526" w:type="dxa"/>
            <w:vMerge w:val="restart"/>
            <w:vAlign w:val="bottom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276" w:type="dxa"/>
            <w:vMerge w:val="restart"/>
            <w:vAlign w:val="bottom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708" w:type="dxa"/>
            <w:vMerge w:val="restart"/>
            <w:vAlign w:val="bottom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191" w:type="dxa"/>
            <w:gridSpan w:val="14"/>
            <w:vAlign w:val="bottom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Оценка расходов, (тыс. руб.), годы</w:t>
            </w:r>
          </w:p>
        </w:tc>
      </w:tr>
      <w:tr w:rsidR="003A694A" w:rsidRPr="00D81CF4" w:rsidTr="00732F0E">
        <w:trPr>
          <w:trHeight w:val="1229"/>
        </w:trPr>
        <w:tc>
          <w:tcPr>
            <w:tcW w:w="1526" w:type="dxa"/>
            <w:vMerge/>
            <w:vAlign w:val="bottom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bottom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bottom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Первый год действия программы</w:t>
            </w:r>
          </w:p>
        </w:tc>
        <w:tc>
          <w:tcPr>
            <w:tcW w:w="851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Второй год действия программы</w:t>
            </w:r>
          </w:p>
        </w:tc>
        <w:tc>
          <w:tcPr>
            <w:tcW w:w="850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1CF4">
              <w:rPr>
                <w:color w:val="000000"/>
                <w:sz w:val="18"/>
                <w:szCs w:val="18"/>
                <w:lang w:eastAsia="ru-RU"/>
              </w:rPr>
              <w:t>Третий год действия программы</w:t>
            </w:r>
          </w:p>
        </w:tc>
        <w:tc>
          <w:tcPr>
            <w:tcW w:w="992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Четвертый год действия программы</w:t>
            </w:r>
          </w:p>
        </w:tc>
        <w:tc>
          <w:tcPr>
            <w:tcW w:w="851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Пятый год действия программы</w:t>
            </w:r>
          </w:p>
        </w:tc>
        <w:tc>
          <w:tcPr>
            <w:tcW w:w="709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Шестой год действия программы</w:t>
            </w:r>
          </w:p>
        </w:tc>
        <w:tc>
          <w:tcPr>
            <w:tcW w:w="850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Седьмой год действия программы</w:t>
            </w:r>
          </w:p>
        </w:tc>
        <w:tc>
          <w:tcPr>
            <w:tcW w:w="851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Восьмой год действия программы</w:t>
            </w:r>
          </w:p>
        </w:tc>
        <w:tc>
          <w:tcPr>
            <w:tcW w:w="850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Девятый год действия программы</w:t>
            </w:r>
          </w:p>
        </w:tc>
        <w:tc>
          <w:tcPr>
            <w:tcW w:w="992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Десятый год действия программы</w:t>
            </w:r>
          </w:p>
        </w:tc>
        <w:tc>
          <w:tcPr>
            <w:tcW w:w="993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Одиннадцатый год действия  программы</w:t>
            </w:r>
          </w:p>
        </w:tc>
        <w:tc>
          <w:tcPr>
            <w:tcW w:w="992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Двенадцатый год действия программы</w:t>
            </w:r>
          </w:p>
        </w:tc>
        <w:tc>
          <w:tcPr>
            <w:tcW w:w="850" w:type="dxa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CF4">
              <w:rPr>
                <w:color w:val="000000"/>
                <w:sz w:val="18"/>
                <w:szCs w:val="18"/>
              </w:rPr>
              <w:t>Завершающий год программы</w:t>
            </w:r>
          </w:p>
        </w:tc>
        <w:tc>
          <w:tcPr>
            <w:tcW w:w="851" w:type="dxa"/>
            <w:vMerge w:val="restart"/>
            <w:vAlign w:val="bottom"/>
          </w:tcPr>
          <w:p w:rsidR="00D81CF4" w:rsidRPr="00D81CF4" w:rsidRDefault="00D81CF4" w:rsidP="00D81CF4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A8277E" w:rsidRPr="00D81CF4" w:rsidTr="00732F0E">
        <w:trPr>
          <w:trHeight w:val="255"/>
        </w:trPr>
        <w:tc>
          <w:tcPr>
            <w:tcW w:w="1526" w:type="dxa"/>
            <w:vMerge/>
          </w:tcPr>
          <w:p w:rsidR="00D81CF4" w:rsidRPr="00D81CF4" w:rsidRDefault="00D81CF4" w:rsidP="00923F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1CF4" w:rsidRPr="00D81CF4" w:rsidRDefault="00D81CF4" w:rsidP="00923F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81CF4" w:rsidRPr="00D81CF4" w:rsidRDefault="00D81CF4" w:rsidP="00923FE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1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921D5">
              <w:rPr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50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921D5">
              <w:rPr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</w:tcPr>
          <w:p w:rsidR="00D81CF4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D81CF4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  <w:vAlign w:val="center"/>
          </w:tcPr>
          <w:p w:rsidR="00D81CF4" w:rsidRPr="003921D5" w:rsidRDefault="00D81CF4" w:rsidP="008B5D6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1" w:type="dxa"/>
            <w:vMerge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694A" w:rsidRPr="00D81CF4" w:rsidTr="00732F0E">
        <w:tc>
          <w:tcPr>
            <w:tcW w:w="1526" w:type="dxa"/>
          </w:tcPr>
          <w:p w:rsidR="00D81CF4" w:rsidRPr="00D81CF4" w:rsidRDefault="00D81CF4" w:rsidP="00923FEB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81CF4" w:rsidRPr="00D81CF4" w:rsidRDefault="00D81CF4" w:rsidP="00923FEB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81CF4" w:rsidRPr="00D81CF4" w:rsidRDefault="00D81CF4" w:rsidP="00923FEB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D81CF4" w:rsidRPr="00D81CF4" w:rsidRDefault="00D81CF4" w:rsidP="008B5D60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81CF4">
              <w:rPr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t>Программа «Повышение безопасности дорожного движения на территории Киренского района на 2015-2025гг.»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1818,1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169,08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285,9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1159E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val="en-US" w:eastAsia="ru-RU"/>
              </w:rPr>
              <w:t>32</w:t>
            </w:r>
            <w:r>
              <w:rPr>
                <w:b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87,47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4453,05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  <w:proofErr w:type="gramEnd"/>
            <w:r w:rsidRPr="00371CC2">
              <w:rPr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Местный бюджет (МБ)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1818,1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169,08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285,9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327,7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87,47</w:t>
            </w:r>
          </w:p>
        </w:tc>
        <w:tc>
          <w:tcPr>
            <w:tcW w:w="992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4453,05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Иные источники (ИИ)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E851E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851E5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Ответственный исполнитель: Отдел по 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>электроснабжению, транспорту, связи и ЖКХ Комитета  по имуществу и ЖКХ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563,1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169,08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285,9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191,74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179,0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87,47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2101,59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563,1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169,08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285,9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191,74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179,0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87,47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2101,59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Участник 1: Управление образования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1255,0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EE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EE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1475,7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F19B8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F19B8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F19B8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F19B8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1255,0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1475,7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F19B8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F19B8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Участник 2: ОГИБДД МО МВД России «Киренский»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EE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EE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Участник 3: АТП, осуществляющие перевозки пассажиров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EE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EE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Участник 4: Учреждения образования 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473,6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253,455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148,7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EE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EE4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875,76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473,6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253,455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148,7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D819BB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875,76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bottom"/>
          </w:tcPr>
          <w:p w:rsidR="00065228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 1.1. Повышение безопасности дорожного движения на территории Киренского района</w:t>
            </w:r>
          </w:p>
          <w:p w:rsidR="00065228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065228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5228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  <w:p w:rsidR="00065228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1818,1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169,08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285,9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327,7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87,47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4453,05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1818,1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169,08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285,9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327,7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87,47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4453,05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>Мероприятие 1.1.1. Создание и поддержка отрядов ЮИД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196,2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66,2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196,2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1.1.2. Выпуск агитационного  наглядного материала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97,31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32,47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5C89">
              <w:rPr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15C89">
              <w:rPr>
                <w:b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219,83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18,7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14,2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97,3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32,47</w:t>
            </w:r>
          </w:p>
        </w:tc>
        <w:tc>
          <w:tcPr>
            <w:tcW w:w="992" w:type="dxa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C15C89">
              <w:rPr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219,83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1.1.3. Пошив формы для членов отряда ЮИД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6F19B8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567A6E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567A6E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567A6E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67A6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75,4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</w:t>
            </w:r>
            <w:r w:rsidRPr="00A1403A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65228" w:rsidRPr="00D81CF4" w:rsidTr="00732F0E">
        <w:trPr>
          <w:trHeight w:val="375"/>
        </w:trPr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1.1.4. Проведение мероприятий в рамках профилактической операции «Внимание, дети!»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48,0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1.1.5. Проведение районного конкурса отрядов ЮИД «Безопасное колесо»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C15C89">
              <w:rPr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vAlign w:val="center"/>
          </w:tcPr>
          <w:p w:rsidR="00065228" w:rsidRPr="00C15C89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C15C89">
              <w:rPr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Мероприятие 1.1.6. Участие в областном смотре </w:t>
            </w:r>
            <w:proofErr w:type="gramStart"/>
            <w:r w:rsidRPr="00371CC2">
              <w:rPr>
                <w:color w:val="000000"/>
                <w:sz w:val="16"/>
                <w:szCs w:val="16"/>
                <w:lang w:eastAsia="ru-RU"/>
              </w:rPr>
              <w:t>–к</w:t>
            </w:r>
            <w:proofErr w:type="gramEnd"/>
            <w:r w:rsidRPr="00371CC2">
              <w:rPr>
                <w:color w:val="000000"/>
                <w:sz w:val="16"/>
                <w:szCs w:val="16"/>
                <w:lang w:eastAsia="ru-RU"/>
              </w:rPr>
              <w:t>онкурсе отрядов ЮИД «Безопасное колесо»</w:t>
            </w:r>
          </w:p>
        </w:tc>
        <w:tc>
          <w:tcPr>
            <w:tcW w:w="1276" w:type="dxa"/>
            <w:vMerge w:val="restart"/>
            <w:vAlign w:val="center"/>
          </w:tcPr>
          <w:p w:rsidR="00065228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Управление образования администрации Киренского муниципального района</w:t>
            </w: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Ответственный исполнитель: МКОУ СОШ №1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5C89">
              <w:rPr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15C89"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  <w:r w:rsidRPr="00C15C89"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C15C8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C15C8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335</w:t>
            </w:r>
            <w:r w:rsidRPr="00C15C89">
              <w:rPr>
                <w:bCs/>
                <w:color w:val="000000"/>
                <w:sz w:val="16"/>
                <w:szCs w:val="16"/>
              </w:rPr>
              <w:t>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C15C89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C15C8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6B2F20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B2F2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Мероприятие 1.1.7. Проведение районного конкурса рисунков по безопасности дорожного 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>движения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>Управление образования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8,0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5C7D65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C7D65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Align w:val="bottom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>Мероприятие 1.1.8. Анализ состояния работы по укреплению транспортной дисциплины и профилактике аварийности на общественном транспорте</w:t>
            </w:r>
          </w:p>
        </w:tc>
        <w:tc>
          <w:tcPr>
            <w:tcW w:w="1276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АТП, осуществляющие пассажирские перевозки в Киренском районе</w:t>
            </w:r>
          </w:p>
        </w:tc>
        <w:tc>
          <w:tcPr>
            <w:tcW w:w="12899" w:type="dxa"/>
            <w:gridSpan w:val="15"/>
            <w:vAlign w:val="center"/>
          </w:tcPr>
          <w:p w:rsidR="00065228" w:rsidRPr="00D81CF4" w:rsidRDefault="00065228" w:rsidP="008B5D6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без дополнительного финансирования</w:t>
            </w:r>
          </w:p>
        </w:tc>
      </w:tr>
      <w:tr w:rsidR="00065228" w:rsidRPr="00D81CF4" w:rsidTr="00732F0E">
        <w:tc>
          <w:tcPr>
            <w:tcW w:w="1526" w:type="dxa"/>
            <w:vAlign w:val="bottom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1.1.9. Улучшение условий дорожного движения и устранение опасных участков на дорогах общего пользования, предотвращение заторов, ликвидация мест концентрации ДТП, оптимизация скоростных режимов</w:t>
            </w:r>
          </w:p>
        </w:tc>
        <w:tc>
          <w:tcPr>
            <w:tcW w:w="1276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ОГИБДД МОМВД России «Киренский»</w:t>
            </w:r>
          </w:p>
        </w:tc>
        <w:tc>
          <w:tcPr>
            <w:tcW w:w="12899" w:type="dxa"/>
            <w:gridSpan w:val="15"/>
            <w:vAlign w:val="center"/>
          </w:tcPr>
          <w:p w:rsidR="00065228" w:rsidRPr="00371CC2" w:rsidRDefault="00065228" w:rsidP="008B5D6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8B5D6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D81CF4" w:rsidRDefault="00065228" w:rsidP="008B5D60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без дополнительного финансирования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1.1.10. Оснащение школьных автобусов тахографами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Учреждения образования 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473,6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473,6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64B9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64B9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473,6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64B9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473,6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64B9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Мероприятие 1.1.11. Оценка уязвимости объектов транспортной инфраструктуры и транспортных средств администрации Киренского муниципального района</w:t>
            </w: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64B9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64B9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64B9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64,0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64B91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 xml:space="preserve">Мероприятие 1.1.12 Приобретение учебного оборудования и 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>пособия по БДД для образовательных учреждений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Отдел по электроснабжению, транспорту, связи и ЖКХ </w:t>
            </w: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>Комитета  по имуществу и ЖКХ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162,68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285,9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150,59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972,17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162,68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285,9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150,59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E64B91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972,17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9E6EE4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6EE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lastRenderedPageBreak/>
              <w:t>Мероприятие 1.1.13</w:t>
            </w: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Обустройство пешеходных переходов возле образовательных учреждений</w:t>
            </w: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1613,7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1613,7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1613,7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1613,7</w:t>
            </w:r>
          </w:p>
        </w:tc>
      </w:tr>
      <w:tr w:rsidR="00065228" w:rsidRPr="00D81CF4" w:rsidTr="00732F0E">
        <w:tc>
          <w:tcPr>
            <w:tcW w:w="152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sz w:val="16"/>
                <w:szCs w:val="16"/>
              </w:rPr>
              <w:t>Мероприятие 1.1.14 «Р</w:t>
            </w:r>
            <w:r w:rsidRPr="00371CC2">
              <w:rPr>
                <w:color w:val="000000" w:themeColor="text1"/>
                <w:sz w:val="16"/>
                <w:szCs w:val="16"/>
              </w:rPr>
              <w:t>азработка плана и реализация требований по обеспечению транспортной безопасности»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Отдел по электроснабжению, транспорту, связи и ЖКХ Комитета  по имуществу и ЖКХ администрации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A1403A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1403A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 w:val="restart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Мероприятие 1.1.15 «Обустройство остановочных пунктов для безопасной организации перевозок детей на школьных автобусах</w:t>
            </w:r>
            <w:r w:rsidRPr="00371CC2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</w:rPr>
              <w:t>Учреждения образования  Киренского муниципального района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  <w:t>253,45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148,7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371CC2">
              <w:rPr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065228" w:rsidRPr="00D81CF4" w:rsidRDefault="00065228" w:rsidP="00AD0093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402,15</w:t>
            </w:r>
          </w:p>
        </w:tc>
      </w:tr>
      <w:tr w:rsidR="00065228" w:rsidRPr="00D81CF4" w:rsidTr="00732F0E">
        <w:tc>
          <w:tcPr>
            <w:tcW w:w="1526" w:type="dxa"/>
            <w:vMerge/>
          </w:tcPr>
          <w:p w:rsidR="00065228" w:rsidRPr="00371CC2" w:rsidRDefault="00065228" w:rsidP="005C7D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EA6AAF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A6AA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</w:tcPr>
          <w:p w:rsidR="00065228" w:rsidRPr="00371CC2" w:rsidRDefault="00065228" w:rsidP="005C7D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EA6AAF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A6AA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65228" w:rsidRPr="00D81CF4" w:rsidTr="00732F0E">
        <w:tc>
          <w:tcPr>
            <w:tcW w:w="1526" w:type="dxa"/>
            <w:vMerge/>
          </w:tcPr>
          <w:p w:rsidR="00065228" w:rsidRPr="00371CC2" w:rsidRDefault="00065228" w:rsidP="005C7D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253,45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148,7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EA6AAF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402,15</w:t>
            </w:r>
          </w:p>
        </w:tc>
      </w:tr>
      <w:tr w:rsidR="00065228" w:rsidRPr="00D81CF4" w:rsidTr="00732F0E">
        <w:tc>
          <w:tcPr>
            <w:tcW w:w="1526" w:type="dxa"/>
            <w:vMerge/>
          </w:tcPr>
          <w:p w:rsidR="00065228" w:rsidRPr="00371CC2" w:rsidRDefault="00065228" w:rsidP="005C7D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65228" w:rsidRPr="00371CC2" w:rsidRDefault="00065228" w:rsidP="005C7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5228" w:rsidRPr="00371CC2" w:rsidRDefault="00065228" w:rsidP="005C7D6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ИИ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5228" w:rsidRPr="00371CC2" w:rsidRDefault="00065228" w:rsidP="00AD0093">
            <w:pPr>
              <w:ind w:firstLine="0"/>
              <w:jc w:val="center"/>
              <w:rPr>
                <w:sz w:val="16"/>
                <w:szCs w:val="16"/>
              </w:rPr>
            </w:pPr>
            <w:r w:rsidRPr="00371CC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5228" w:rsidRPr="00EA6AAF" w:rsidRDefault="00065228" w:rsidP="00AD0093">
            <w:pPr>
              <w:spacing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A6AAF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2E2C7E" w:rsidRDefault="002E2C7E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Default="00CF26D8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Default="00CF26D8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Default="00CF26D8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Default="00CF26D8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Default="00CF26D8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Default="00CF26D8" w:rsidP="00896FE4">
      <w:pPr>
        <w:spacing w:after="0" w:line="240" w:lineRule="auto"/>
        <w:ind w:firstLine="0"/>
        <w:rPr>
          <w:sz w:val="18"/>
          <w:szCs w:val="18"/>
        </w:rPr>
      </w:pPr>
    </w:p>
    <w:p w:rsidR="00CF26D8" w:rsidRPr="00D1159E" w:rsidRDefault="00CF26D8" w:rsidP="00896FE4">
      <w:pPr>
        <w:spacing w:after="0" w:line="240" w:lineRule="auto"/>
        <w:ind w:firstLine="0"/>
        <w:rPr>
          <w:sz w:val="18"/>
          <w:szCs w:val="18"/>
          <w:lang w:val="en-US"/>
        </w:rPr>
      </w:pPr>
    </w:p>
    <w:sectPr w:rsidR="00CF26D8" w:rsidRPr="00D1159E" w:rsidSect="00DD5C4B"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AA" w:rsidRDefault="00E35BAA" w:rsidP="006E1DCE">
      <w:pPr>
        <w:spacing w:after="0" w:line="240" w:lineRule="auto"/>
      </w:pPr>
      <w:r>
        <w:separator/>
      </w:r>
    </w:p>
  </w:endnote>
  <w:endnote w:type="continuationSeparator" w:id="0">
    <w:p w:rsidR="00E35BAA" w:rsidRDefault="00E35BAA" w:rsidP="006E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7768"/>
      <w:docPartObj>
        <w:docPartGallery w:val="Page Numbers (Bottom of Page)"/>
        <w:docPartUnique/>
      </w:docPartObj>
    </w:sdtPr>
    <w:sdtContent>
      <w:p w:rsidR="00C15C89" w:rsidRDefault="00BC3FEC">
        <w:pPr>
          <w:pStyle w:val="a7"/>
          <w:jc w:val="right"/>
        </w:pPr>
        <w:fldSimple w:instr="PAGE   \* MERGEFORMAT">
          <w:r w:rsidR="00065228">
            <w:rPr>
              <w:noProof/>
            </w:rPr>
            <w:t>13</w:t>
          </w:r>
        </w:fldSimple>
      </w:p>
    </w:sdtContent>
  </w:sdt>
  <w:p w:rsidR="00C15C89" w:rsidRDefault="00C15C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AA" w:rsidRDefault="00E35BAA" w:rsidP="006E1DCE">
      <w:pPr>
        <w:spacing w:after="0" w:line="240" w:lineRule="auto"/>
      </w:pPr>
      <w:r>
        <w:separator/>
      </w:r>
    </w:p>
  </w:footnote>
  <w:footnote w:type="continuationSeparator" w:id="0">
    <w:p w:rsidR="00E35BAA" w:rsidRDefault="00E35BAA" w:rsidP="006E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1B6C"/>
    <w:multiLevelType w:val="hybridMultilevel"/>
    <w:tmpl w:val="5CC8D4FA"/>
    <w:lvl w:ilvl="0" w:tplc="DAFCA830">
      <w:start w:val="1"/>
      <w:numFmt w:val="decimal"/>
      <w:lvlText w:val="%1."/>
      <w:lvlJc w:val="left"/>
      <w:pPr>
        <w:ind w:left="1212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10E6"/>
    <w:multiLevelType w:val="hybridMultilevel"/>
    <w:tmpl w:val="68CA8266"/>
    <w:lvl w:ilvl="0" w:tplc="09A2E472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>
    <w:nsid w:val="0DBD3BAD"/>
    <w:multiLevelType w:val="hybridMultilevel"/>
    <w:tmpl w:val="EDB86458"/>
    <w:lvl w:ilvl="0" w:tplc="4398914C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>
    <w:nsid w:val="21D77D23"/>
    <w:multiLevelType w:val="hybridMultilevel"/>
    <w:tmpl w:val="13ACF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226C9"/>
    <w:multiLevelType w:val="hybridMultilevel"/>
    <w:tmpl w:val="D39823C8"/>
    <w:lvl w:ilvl="0" w:tplc="E936567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A24F1"/>
    <w:multiLevelType w:val="hybridMultilevel"/>
    <w:tmpl w:val="D81A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B7A09"/>
    <w:multiLevelType w:val="multilevel"/>
    <w:tmpl w:val="408A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B4365B9"/>
    <w:multiLevelType w:val="hybridMultilevel"/>
    <w:tmpl w:val="D700D0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71435C3"/>
    <w:multiLevelType w:val="hybridMultilevel"/>
    <w:tmpl w:val="A4302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40023"/>
    <w:multiLevelType w:val="hybridMultilevel"/>
    <w:tmpl w:val="CAD87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D726C8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DB35BF"/>
    <w:multiLevelType w:val="hybridMultilevel"/>
    <w:tmpl w:val="74B252B4"/>
    <w:lvl w:ilvl="0" w:tplc="11A09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0F728B"/>
    <w:multiLevelType w:val="hybridMultilevel"/>
    <w:tmpl w:val="603A09DE"/>
    <w:lvl w:ilvl="0" w:tplc="100AD45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314F61"/>
    <w:multiLevelType w:val="hybridMultilevel"/>
    <w:tmpl w:val="F52C5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643077"/>
    <w:multiLevelType w:val="hybridMultilevel"/>
    <w:tmpl w:val="BD2A985C"/>
    <w:lvl w:ilvl="0" w:tplc="56508DF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5B581598"/>
    <w:multiLevelType w:val="hybridMultilevel"/>
    <w:tmpl w:val="8A1E3F78"/>
    <w:lvl w:ilvl="0" w:tplc="F43AE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2C15BCD"/>
    <w:multiLevelType w:val="hybridMultilevel"/>
    <w:tmpl w:val="B3AA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769FA"/>
    <w:multiLevelType w:val="hybridMultilevel"/>
    <w:tmpl w:val="5F047A46"/>
    <w:lvl w:ilvl="0" w:tplc="212619F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6A1457EB"/>
    <w:multiLevelType w:val="hybridMultilevel"/>
    <w:tmpl w:val="A3A46CFA"/>
    <w:lvl w:ilvl="0" w:tplc="8E48E8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B45CCB"/>
    <w:multiLevelType w:val="hybridMultilevel"/>
    <w:tmpl w:val="0F34C0BA"/>
    <w:lvl w:ilvl="0" w:tplc="B380E71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76B00B3E"/>
    <w:multiLevelType w:val="hybridMultilevel"/>
    <w:tmpl w:val="9B4664F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D38326B"/>
    <w:multiLevelType w:val="hybridMultilevel"/>
    <w:tmpl w:val="CB5E8ABC"/>
    <w:lvl w:ilvl="0" w:tplc="DAFCA830">
      <w:start w:val="1"/>
      <w:numFmt w:val="decimal"/>
      <w:lvlText w:val="%1."/>
      <w:lvlJc w:val="left"/>
      <w:pPr>
        <w:ind w:left="1212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7"/>
  </w:num>
  <w:num w:numId="5">
    <w:abstractNumId w:val="14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1"/>
  </w:num>
  <w:num w:numId="12">
    <w:abstractNumId w:val="0"/>
  </w:num>
  <w:num w:numId="13">
    <w:abstractNumId w:val="10"/>
  </w:num>
  <w:num w:numId="14">
    <w:abstractNumId w:val="9"/>
  </w:num>
  <w:num w:numId="15">
    <w:abstractNumId w:val="18"/>
  </w:num>
  <w:num w:numId="16">
    <w:abstractNumId w:val="13"/>
  </w:num>
  <w:num w:numId="17">
    <w:abstractNumId w:val="19"/>
  </w:num>
  <w:num w:numId="18">
    <w:abstractNumId w:val="20"/>
  </w:num>
  <w:num w:numId="19">
    <w:abstractNumId w:val="5"/>
  </w:num>
  <w:num w:numId="20">
    <w:abstractNumId w:val="11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F37"/>
    <w:rsid w:val="0000536E"/>
    <w:rsid w:val="000078A2"/>
    <w:rsid w:val="000250C3"/>
    <w:rsid w:val="00040205"/>
    <w:rsid w:val="000406C9"/>
    <w:rsid w:val="00050785"/>
    <w:rsid w:val="00051F6B"/>
    <w:rsid w:val="00065228"/>
    <w:rsid w:val="00066595"/>
    <w:rsid w:val="000743AA"/>
    <w:rsid w:val="000813F4"/>
    <w:rsid w:val="000A56E4"/>
    <w:rsid w:val="000A5B35"/>
    <w:rsid w:val="000C6857"/>
    <w:rsid w:val="000D0FEF"/>
    <w:rsid w:val="000D343F"/>
    <w:rsid w:val="000D7B38"/>
    <w:rsid w:val="000E6575"/>
    <w:rsid w:val="000E781C"/>
    <w:rsid w:val="000F3781"/>
    <w:rsid w:val="000F6F43"/>
    <w:rsid w:val="00111E25"/>
    <w:rsid w:val="00135E43"/>
    <w:rsid w:val="00137A47"/>
    <w:rsid w:val="00142779"/>
    <w:rsid w:val="00146692"/>
    <w:rsid w:val="001500A9"/>
    <w:rsid w:val="0015401E"/>
    <w:rsid w:val="0016660B"/>
    <w:rsid w:val="00170596"/>
    <w:rsid w:val="00191117"/>
    <w:rsid w:val="00195DFE"/>
    <w:rsid w:val="001B57DC"/>
    <w:rsid w:val="001D4DEE"/>
    <w:rsid w:val="001E1AB9"/>
    <w:rsid w:val="001E1D4E"/>
    <w:rsid w:val="00205B02"/>
    <w:rsid w:val="00222489"/>
    <w:rsid w:val="0024720F"/>
    <w:rsid w:val="00255FEE"/>
    <w:rsid w:val="00277092"/>
    <w:rsid w:val="002774A9"/>
    <w:rsid w:val="002A138A"/>
    <w:rsid w:val="002C0D75"/>
    <w:rsid w:val="002C7D16"/>
    <w:rsid w:val="002D3729"/>
    <w:rsid w:val="002E2C7E"/>
    <w:rsid w:val="002F0304"/>
    <w:rsid w:val="002F69C0"/>
    <w:rsid w:val="00300F28"/>
    <w:rsid w:val="00310CF2"/>
    <w:rsid w:val="003163A4"/>
    <w:rsid w:val="0032156D"/>
    <w:rsid w:val="00321FD5"/>
    <w:rsid w:val="003262C9"/>
    <w:rsid w:val="003463EE"/>
    <w:rsid w:val="00347CA4"/>
    <w:rsid w:val="00350A80"/>
    <w:rsid w:val="003579F6"/>
    <w:rsid w:val="00362DA3"/>
    <w:rsid w:val="00371CC2"/>
    <w:rsid w:val="003836C6"/>
    <w:rsid w:val="00390B3B"/>
    <w:rsid w:val="003921D5"/>
    <w:rsid w:val="00392BDC"/>
    <w:rsid w:val="00393664"/>
    <w:rsid w:val="0039607D"/>
    <w:rsid w:val="003A694A"/>
    <w:rsid w:val="003B7251"/>
    <w:rsid w:val="003C2430"/>
    <w:rsid w:val="003E59BF"/>
    <w:rsid w:val="003E7076"/>
    <w:rsid w:val="003F45A4"/>
    <w:rsid w:val="00400422"/>
    <w:rsid w:val="004304A9"/>
    <w:rsid w:val="0044220A"/>
    <w:rsid w:val="00456208"/>
    <w:rsid w:val="00456BDF"/>
    <w:rsid w:val="004622F8"/>
    <w:rsid w:val="00463C6D"/>
    <w:rsid w:val="0047216E"/>
    <w:rsid w:val="004804BB"/>
    <w:rsid w:val="00485322"/>
    <w:rsid w:val="00485510"/>
    <w:rsid w:val="004A2953"/>
    <w:rsid w:val="004A6C80"/>
    <w:rsid w:val="004B0F7F"/>
    <w:rsid w:val="004C3C4F"/>
    <w:rsid w:val="004C3E51"/>
    <w:rsid w:val="004C4688"/>
    <w:rsid w:val="004C72C2"/>
    <w:rsid w:val="004D0FF8"/>
    <w:rsid w:val="004D594C"/>
    <w:rsid w:val="004E73D2"/>
    <w:rsid w:val="00534CDB"/>
    <w:rsid w:val="005412D8"/>
    <w:rsid w:val="005444FF"/>
    <w:rsid w:val="0054539B"/>
    <w:rsid w:val="00567A6E"/>
    <w:rsid w:val="00587030"/>
    <w:rsid w:val="005B0FBC"/>
    <w:rsid w:val="005B4E77"/>
    <w:rsid w:val="005C34B6"/>
    <w:rsid w:val="005C35E0"/>
    <w:rsid w:val="005C7218"/>
    <w:rsid w:val="005C7D65"/>
    <w:rsid w:val="005D56A2"/>
    <w:rsid w:val="005E167A"/>
    <w:rsid w:val="005F2F93"/>
    <w:rsid w:val="005F5A6B"/>
    <w:rsid w:val="0060034D"/>
    <w:rsid w:val="00600551"/>
    <w:rsid w:val="00603601"/>
    <w:rsid w:val="00612139"/>
    <w:rsid w:val="00614CA0"/>
    <w:rsid w:val="00617BF1"/>
    <w:rsid w:val="00622B8E"/>
    <w:rsid w:val="00624FBE"/>
    <w:rsid w:val="00627963"/>
    <w:rsid w:val="0063393A"/>
    <w:rsid w:val="00636A92"/>
    <w:rsid w:val="006411D5"/>
    <w:rsid w:val="00644144"/>
    <w:rsid w:val="00654416"/>
    <w:rsid w:val="006554D4"/>
    <w:rsid w:val="00667988"/>
    <w:rsid w:val="0067586D"/>
    <w:rsid w:val="00681807"/>
    <w:rsid w:val="006A236A"/>
    <w:rsid w:val="006A4BBF"/>
    <w:rsid w:val="006A4F1C"/>
    <w:rsid w:val="006B2F20"/>
    <w:rsid w:val="006B336C"/>
    <w:rsid w:val="006B57AA"/>
    <w:rsid w:val="006C1CDC"/>
    <w:rsid w:val="006D230A"/>
    <w:rsid w:val="006E1DCE"/>
    <w:rsid w:val="006E2E13"/>
    <w:rsid w:val="006E32A4"/>
    <w:rsid w:val="006E55E3"/>
    <w:rsid w:val="006F19B8"/>
    <w:rsid w:val="00702B3F"/>
    <w:rsid w:val="00706A50"/>
    <w:rsid w:val="00711F5A"/>
    <w:rsid w:val="007142ED"/>
    <w:rsid w:val="00722FAE"/>
    <w:rsid w:val="00730C97"/>
    <w:rsid w:val="007318AE"/>
    <w:rsid w:val="00732F0E"/>
    <w:rsid w:val="00742C05"/>
    <w:rsid w:val="00743016"/>
    <w:rsid w:val="00756763"/>
    <w:rsid w:val="00766993"/>
    <w:rsid w:val="0077526D"/>
    <w:rsid w:val="00776FFA"/>
    <w:rsid w:val="00777A52"/>
    <w:rsid w:val="007A4933"/>
    <w:rsid w:val="007C5FA9"/>
    <w:rsid w:val="007D1E03"/>
    <w:rsid w:val="007E0BCA"/>
    <w:rsid w:val="007E5F94"/>
    <w:rsid w:val="007E73EC"/>
    <w:rsid w:val="00800B21"/>
    <w:rsid w:val="00806415"/>
    <w:rsid w:val="008209B2"/>
    <w:rsid w:val="00840FE6"/>
    <w:rsid w:val="008509A0"/>
    <w:rsid w:val="0086199C"/>
    <w:rsid w:val="008904E2"/>
    <w:rsid w:val="00896FE4"/>
    <w:rsid w:val="008A6022"/>
    <w:rsid w:val="008B5D60"/>
    <w:rsid w:val="008B727D"/>
    <w:rsid w:val="008B7560"/>
    <w:rsid w:val="008C0504"/>
    <w:rsid w:val="008C4247"/>
    <w:rsid w:val="008D3F9F"/>
    <w:rsid w:val="008D7627"/>
    <w:rsid w:val="00923FEB"/>
    <w:rsid w:val="00932FED"/>
    <w:rsid w:val="0093388E"/>
    <w:rsid w:val="009647DD"/>
    <w:rsid w:val="00964EF9"/>
    <w:rsid w:val="0097277B"/>
    <w:rsid w:val="00981345"/>
    <w:rsid w:val="00983D7F"/>
    <w:rsid w:val="0098412D"/>
    <w:rsid w:val="00985595"/>
    <w:rsid w:val="00996418"/>
    <w:rsid w:val="009A5C7D"/>
    <w:rsid w:val="009D77A8"/>
    <w:rsid w:val="009E227B"/>
    <w:rsid w:val="009E6EE4"/>
    <w:rsid w:val="00A05008"/>
    <w:rsid w:val="00A111A7"/>
    <w:rsid w:val="00A13C96"/>
    <w:rsid w:val="00A1403A"/>
    <w:rsid w:val="00A14CF3"/>
    <w:rsid w:val="00A16096"/>
    <w:rsid w:val="00A31230"/>
    <w:rsid w:val="00A327B7"/>
    <w:rsid w:val="00A66FAD"/>
    <w:rsid w:val="00A67790"/>
    <w:rsid w:val="00A82226"/>
    <w:rsid w:val="00A8277E"/>
    <w:rsid w:val="00A97BEC"/>
    <w:rsid w:val="00AA552A"/>
    <w:rsid w:val="00AE20D1"/>
    <w:rsid w:val="00B373D4"/>
    <w:rsid w:val="00B406F5"/>
    <w:rsid w:val="00B509C2"/>
    <w:rsid w:val="00B56557"/>
    <w:rsid w:val="00B7254C"/>
    <w:rsid w:val="00B75EB1"/>
    <w:rsid w:val="00B83EEE"/>
    <w:rsid w:val="00B9091A"/>
    <w:rsid w:val="00B93E5E"/>
    <w:rsid w:val="00B94BAE"/>
    <w:rsid w:val="00BB47A0"/>
    <w:rsid w:val="00BB4AB5"/>
    <w:rsid w:val="00BC1F37"/>
    <w:rsid w:val="00BC3FEC"/>
    <w:rsid w:val="00BD4D30"/>
    <w:rsid w:val="00BF7905"/>
    <w:rsid w:val="00C15C89"/>
    <w:rsid w:val="00C21D1F"/>
    <w:rsid w:val="00C266D2"/>
    <w:rsid w:val="00C2729D"/>
    <w:rsid w:val="00C41135"/>
    <w:rsid w:val="00C43651"/>
    <w:rsid w:val="00C546E5"/>
    <w:rsid w:val="00C6187C"/>
    <w:rsid w:val="00C6695D"/>
    <w:rsid w:val="00C67AFE"/>
    <w:rsid w:val="00C72DC9"/>
    <w:rsid w:val="00C7756C"/>
    <w:rsid w:val="00C92F91"/>
    <w:rsid w:val="00CF04AF"/>
    <w:rsid w:val="00CF26D8"/>
    <w:rsid w:val="00CF2F49"/>
    <w:rsid w:val="00CF3EAD"/>
    <w:rsid w:val="00CF44C1"/>
    <w:rsid w:val="00D02754"/>
    <w:rsid w:val="00D0372C"/>
    <w:rsid w:val="00D07204"/>
    <w:rsid w:val="00D1159E"/>
    <w:rsid w:val="00D171DD"/>
    <w:rsid w:val="00D256ED"/>
    <w:rsid w:val="00D2644F"/>
    <w:rsid w:val="00D577B5"/>
    <w:rsid w:val="00D61A20"/>
    <w:rsid w:val="00D657DA"/>
    <w:rsid w:val="00D66616"/>
    <w:rsid w:val="00D75E4E"/>
    <w:rsid w:val="00D819BB"/>
    <w:rsid w:val="00D81BAF"/>
    <w:rsid w:val="00D81CF4"/>
    <w:rsid w:val="00D84D8B"/>
    <w:rsid w:val="00DA0646"/>
    <w:rsid w:val="00DA1FE3"/>
    <w:rsid w:val="00DC28C1"/>
    <w:rsid w:val="00DC48F9"/>
    <w:rsid w:val="00DD5C4B"/>
    <w:rsid w:val="00DE19BD"/>
    <w:rsid w:val="00DF2CD3"/>
    <w:rsid w:val="00DF630B"/>
    <w:rsid w:val="00E12980"/>
    <w:rsid w:val="00E15ACF"/>
    <w:rsid w:val="00E173F4"/>
    <w:rsid w:val="00E17790"/>
    <w:rsid w:val="00E244B9"/>
    <w:rsid w:val="00E2717B"/>
    <w:rsid w:val="00E35BAA"/>
    <w:rsid w:val="00E37F3B"/>
    <w:rsid w:val="00E4710C"/>
    <w:rsid w:val="00E473F7"/>
    <w:rsid w:val="00E51EEC"/>
    <w:rsid w:val="00E64B91"/>
    <w:rsid w:val="00E851E5"/>
    <w:rsid w:val="00E86F2B"/>
    <w:rsid w:val="00EA6AAF"/>
    <w:rsid w:val="00EC59D2"/>
    <w:rsid w:val="00ED3C20"/>
    <w:rsid w:val="00EE1990"/>
    <w:rsid w:val="00EE2C90"/>
    <w:rsid w:val="00EE62C8"/>
    <w:rsid w:val="00EE7573"/>
    <w:rsid w:val="00EF4AE7"/>
    <w:rsid w:val="00F11B76"/>
    <w:rsid w:val="00F270C6"/>
    <w:rsid w:val="00F3248A"/>
    <w:rsid w:val="00F354F3"/>
    <w:rsid w:val="00F36D64"/>
    <w:rsid w:val="00F41D1F"/>
    <w:rsid w:val="00F545F6"/>
    <w:rsid w:val="00F75388"/>
    <w:rsid w:val="00F930B3"/>
    <w:rsid w:val="00FA6041"/>
    <w:rsid w:val="00FA6BD9"/>
    <w:rsid w:val="00FB0A2E"/>
    <w:rsid w:val="00FB2732"/>
    <w:rsid w:val="00FB2A6A"/>
    <w:rsid w:val="00FB3765"/>
    <w:rsid w:val="00FE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37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Keep">
    <w:name w:val="Body Text Keep"/>
    <w:basedOn w:val="a3"/>
    <w:rsid w:val="00BC1F37"/>
    <w:pPr>
      <w:spacing w:before="120" w:line="240" w:lineRule="auto"/>
      <w:ind w:firstLine="0"/>
    </w:pPr>
    <w:rPr>
      <w:spacing w:val="-5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C1F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1F37"/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BC1F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1F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1F3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E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1DCE"/>
    <w:rPr>
      <w:rFonts w:ascii="Times New Roman" w:eastAsia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E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DCE"/>
    <w:rPr>
      <w:rFonts w:ascii="Times New Roman" w:eastAsia="Times New Roman" w:hAnsi="Times New Roman" w:cs="Times New Roman"/>
      <w:sz w:val="24"/>
    </w:rPr>
  </w:style>
  <w:style w:type="paragraph" w:customStyle="1" w:styleId="1">
    <w:name w:val="Абзац списка1"/>
    <w:basedOn w:val="a"/>
    <w:rsid w:val="00A1609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character" w:styleId="a9">
    <w:name w:val="Strong"/>
    <w:basedOn w:val="a0"/>
    <w:uiPriority w:val="99"/>
    <w:qFormat/>
    <w:rsid w:val="00A16096"/>
    <w:rPr>
      <w:rFonts w:cs="Times New Roman"/>
      <w:b/>
      <w:bCs/>
    </w:rPr>
  </w:style>
  <w:style w:type="paragraph" w:customStyle="1" w:styleId="ConsPlusNormal">
    <w:name w:val="ConsPlusNormal"/>
    <w:rsid w:val="00A16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A1609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1">
    <w:name w:val="Абзац списка1"/>
    <w:basedOn w:val="a"/>
    <w:rsid w:val="00FA6041"/>
    <w:pPr>
      <w:spacing w:line="276" w:lineRule="auto"/>
      <w:ind w:left="720" w:firstLine="0"/>
      <w:jc w:val="left"/>
    </w:pPr>
    <w:rPr>
      <w:rFonts w:ascii="Calibri" w:hAnsi="Calibri"/>
      <w:sz w:val="22"/>
    </w:rPr>
  </w:style>
  <w:style w:type="paragraph" w:customStyle="1" w:styleId="EmptyCellLayoutStyle">
    <w:name w:val="EmptyCellLayoutStyle"/>
    <w:rsid w:val="002E2C7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table" w:styleId="aa">
    <w:name w:val="Table Elegant"/>
    <w:basedOn w:val="a1"/>
    <w:rsid w:val="0077526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54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39B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500A9"/>
    <w:pPr>
      <w:ind w:left="720"/>
      <w:contextualSpacing/>
    </w:pPr>
  </w:style>
  <w:style w:type="table" w:styleId="ae">
    <w:name w:val="Table Grid"/>
    <w:basedOn w:val="a1"/>
    <w:uiPriority w:val="59"/>
    <w:rsid w:val="0092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6583-EA6A-400C-A7A4-414CBD32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15</Pages>
  <Words>4383</Words>
  <Characters>24987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Vitovtova</dc:creator>
  <cp:keywords/>
  <dc:description/>
  <cp:lastModifiedBy>Пользователь</cp:lastModifiedBy>
  <cp:revision>164</cp:revision>
  <cp:lastPrinted>2022-01-13T02:10:00Z</cp:lastPrinted>
  <dcterms:created xsi:type="dcterms:W3CDTF">2017-01-26T08:05:00Z</dcterms:created>
  <dcterms:modified xsi:type="dcterms:W3CDTF">2026-01-16T05:21:00Z</dcterms:modified>
</cp:coreProperties>
</file>