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Уведомление о проведении общественных обсуждений проектной документации, включая предварительные материалы оценки воздействия на окружающую среду объекта государственной экологической экспертизы:</w:t>
      </w:r>
    </w:p>
    <w:p>
      <w:pPr>
        <w:pStyle w:val="Normal"/>
        <w:spacing w:lineRule="auto" w:line="276" w:before="240" w:after="24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«Отвал сухого складирования золошлаковых смесей»</w:t>
      </w:r>
    </w:p>
    <w:p>
      <w:pPr>
        <w:pStyle w:val="Normal"/>
        <w:spacing w:lineRule="auto" w:line="276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Заказчик работ по оценке воздействия на окружающую среду</w:t>
      </w:r>
      <w:r>
        <w:rPr>
          <w:color w:themeColor="text1" w:val="000000"/>
          <w:sz w:val="24"/>
          <w:szCs w:val="24"/>
        </w:rPr>
        <w:t xml:space="preserve">: </w:t>
      </w:r>
    </w:p>
    <w:p>
      <w:pPr>
        <w:pStyle w:val="ListParagraph"/>
        <w:spacing w:lineRule="auto" w:line="276"/>
        <w:ind w:left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Общество с ограниченной ответственностью «Байкальская энергетическая компания» </w:t>
        <w:br/>
        <w:t>(ООО «Байкальская энергетическая компания»)</w:t>
      </w:r>
    </w:p>
    <w:p>
      <w:pPr>
        <w:pStyle w:val="ListParagraph"/>
        <w:spacing w:lineRule="auto" w:line="276"/>
        <w:ind w:left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ИНН: 3808229774 ОГРН: 1133850020545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Юридический и фактический адрес: 664011, г. Иркутск, ул. Сухэ-Батора, д.3.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Тел.: 8 (3952) 79-11-24.</w:t>
      </w:r>
    </w:p>
    <w:p>
      <w:pPr>
        <w:pStyle w:val="ListParagraph"/>
        <w:spacing w:lineRule="auto" w:line="276"/>
        <w:ind w:left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en-US"/>
        </w:rPr>
        <w:t>E</w:t>
      </w:r>
      <w:r>
        <w:rPr>
          <w:color w:themeColor="text1" w:val="000000"/>
          <w:sz w:val="24"/>
          <w:szCs w:val="24"/>
        </w:rPr>
        <w:t>-</w:t>
      </w:r>
      <w:r>
        <w:rPr>
          <w:color w:themeColor="text1" w:val="000000"/>
          <w:sz w:val="24"/>
          <w:szCs w:val="24"/>
          <w:lang w:val="en-US"/>
        </w:rPr>
        <w:t>mail</w:t>
      </w:r>
      <w:r>
        <w:rPr>
          <w:color w:themeColor="text1" w:val="000000"/>
          <w:sz w:val="24"/>
          <w:szCs w:val="24"/>
        </w:rPr>
        <w:t xml:space="preserve">: </w:t>
      </w:r>
      <w:hyperlink r:id="rId2">
        <w:r>
          <w:rPr>
            <w:rStyle w:val="Hyperlink"/>
            <w:sz w:val="24"/>
            <w:szCs w:val="24"/>
          </w:rPr>
          <w:t>office@baikalenergy.com</w:t>
        </w:r>
      </w:hyperlink>
      <w:r>
        <w:rPr>
          <w:color w:themeColor="text1" w:val="000000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Контакты ответственного лица: Шубин Олег Николаевич, начальник ПТО Усть-Илимской ТЭЦ филиала ООО «Байкальская энергетическая компания», телефон 8 (39535) 95-365, сот. тел. 8-914-000-72-70, е-</w:t>
      </w:r>
      <w:r>
        <w:rPr>
          <w:color w:themeColor="text1" w:val="000000"/>
          <w:sz w:val="24"/>
          <w:szCs w:val="24"/>
          <w:lang w:val="en-US"/>
        </w:rPr>
        <w:t>mail</w:t>
      </w:r>
      <w:r>
        <w:rPr>
          <w:color w:themeColor="text1" w:val="000000"/>
          <w:sz w:val="24"/>
          <w:szCs w:val="24"/>
        </w:rPr>
        <w:t xml:space="preserve">: </w:t>
      </w:r>
      <w:hyperlink r:id="rId3">
        <w:r>
          <w:rPr>
            <w:rStyle w:val="Hyperlink"/>
            <w:sz w:val="24"/>
            <w:szCs w:val="24"/>
            <w:lang w:val="en-US"/>
          </w:rPr>
          <w:t>shubin</w:t>
        </w:r>
        <w:r>
          <w:rPr>
            <w:rStyle w:val="Hyperlink"/>
            <w:sz w:val="24"/>
            <w:szCs w:val="24"/>
          </w:rPr>
          <w:t>_</w:t>
        </w:r>
        <w:r>
          <w:rPr>
            <w:rStyle w:val="Hyperlink"/>
            <w:sz w:val="24"/>
            <w:szCs w:val="24"/>
            <w:lang w:val="en-US"/>
          </w:rPr>
          <w:t>on</w:t>
        </w:r>
        <w:r>
          <w:rPr>
            <w:rStyle w:val="Hyperlink"/>
            <w:sz w:val="24"/>
            <w:szCs w:val="24"/>
          </w:rPr>
          <w:t>@</w:t>
        </w:r>
        <w:r>
          <w:rPr>
            <w:rStyle w:val="Hyperlink"/>
            <w:sz w:val="24"/>
            <w:szCs w:val="24"/>
            <w:lang w:val="en-US"/>
          </w:rPr>
          <w:t>baikalenergy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com</w:t>
        </w:r>
      </w:hyperlink>
      <w:r>
        <w:rPr>
          <w:color w:themeColor="text1" w:val="000000"/>
          <w:sz w:val="24"/>
          <w:szCs w:val="24"/>
        </w:rPr>
        <w:t xml:space="preserve"> </w:t>
      </w:r>
    </w:p>
    <w:p>
      <w:pPr>
        <w:pStyle w:val="Normal"/>
        <w:spacing w:lineRule="auto" w:line="276" w:before="24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Исполнитель работ по оценке воздействия на окружающую среду: 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Общество с ограниченной ответственностью «Проектно-изыскательский институт Красноярскгидропроект» (ООО «Институт Красноярскгидропроект»)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bookmarkStart w:id="0" w:name="_Hlk162968341"/>
      <w:r>
        <w:rPr>
          <w:color w:themeColor="text1" w:val="000000"/>
          <w:sz w:val="24"/>
          <w:szCs w:val="24"/>
        </w:rPr>
        <w:t>ИНН </w:t>
      </w:r>
      <w:bookmarkEnd w:id="0"/>
      <w:r>
        <w:rPr>
          <w:color w:themeColor="text1" w:val="000000"/>
          <w:sz w:val="24"/>
          <w:szCs w:val="24"/>
        </w:rPr>
        <w:t xml:space="preserve">2460091071, </w:t>
      </w:r>
      <w:bookmarkStart w:id="1" w:name="_Hlk162968350"/>
      <w:r>
        <w:rPr>
          <w:color w:themeColor="text1" w:val="000000"/>
          <w:sz w:val="24"/>
          <w:szCs w:val="24"/>
        </w:rPr>
        <w:t xml:space="preserve">ОГРН </w:t>
      </w:r>
      <w:bookmarkEnd w:id="1"/>
      <w:r>
        <w:rPr>
          <w:color w:themeColor="text1" w:val="000000"/>
          <w:sz w:val="24"/>
          <w:szCs w:val="24"/>
        </w:rPr>
        <w:t>1152468037688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Юридический адрес и фактический адрес: 660021, Красноярский край, г.о. город Красноярск, 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г. Красноярск, ул. Бограда, 128, пом.7</w:t>
      </w:r>
    </w:p>
    <w:p>
      <w:pPr>
        <w:pStyle w:val="Normal"/>
        <w:rPr>
          <w:color w:themeColor="text1" w:val="000000"/>
          <w:sz w:val="24"/>
          <w:szCs w:val="24"/>
          <w:lang w:val="en-US"/>
        </w:rPr>
      </w:pPr>
      <w:r>
        <w:rPr>
          <w:color w:themeColor="text1" w:val="000000"/>
          <w:sz w:val="24"/>
          <w:szCs w:val="24"/>
        </w:rPr>
        <w:t>Тел</w:t>
      </w:r>
      <w:r>
        <w:rPr>
          <w:color w:themeColor="text1" w:val="000000"/>
          <w:sz w:val="24"/>
          <w:szCs w:val="24"/>
          <w:lang w:val="en-US"/>
        </w:rPr>
        <w:t>.: +7 (391)204 12 84</w:t>
      </w:r>
    </w:p>
    <w:p>
      <w:pPr>
        <w:pStyle w:val="Normal"/>
        <w:rPr>
          <w:color w:themeColor="text1" w:val="000000"/>
          <w:sz w:val="24"/>
          <w:szCs w:val="24"/>
          <w:lang w:val="en-US"/>
        </w:rPr>
      </w:pPr>
      <w:r>
        <w:rPr>
          <w:color w:themeColor="text1" w:val="000000"/>
          <w:sz w:val="24"/>
          <w:szCs w:val="24"/>
          <w:lang w:val="en-US"/>
        </w:rPr>
        <w:t xml:space="preserve">E-mail: </w:t>
      </w:r>
      <w:hyperlink r:id="rId4">
        <w:r>
          <w:rPr>
            <w:rStyle w:val="Hyperlink"/>
            <w:sz w:val="24"/>
            <w:szCs w:val="24"/>
            <w:lang w:val="en-US"/>
          </w:rPr>
          <w:t>kgp24@yandex.ru</w:t>
        </w:r>
      </w:hyperlink>
      <w:r>
        <w:rPr>
          <w:color w:themeColor="text1" w:val="000000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Контакты ответственного лица: Лебеденко Александр Евгеньевич, главный инженер проектов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Тел.: +7(960) 771-55-08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Е-</w:t>
      </w:r>
      <w:r>
        <w:rPr>
          <w:color w:themeColor="text1" w:val="000000"/>
          <w:sz w:val="24"/>
          <w:szCs w:val="24"/>
          <w:lang w:val="en-US"/>
        </w:rPr>
        <w:t>mail</w:t>
      </w:r>
      <w:r>
        <w:rPr>
          <w:color w:themeColor="text1" w:val="000000"/>
          <w:sz w:val="24"/>
          <w:szCs w:val="24"/>
        </w:rPr>
        <w:t xml:space="preserve">: </w:t>
      </w:r>
      <w:hyperlink r:id="rId5">
        <w:r>
          <w:rPr>
            <w:rStyle w:val="Hyperlink"/>
            <w:sz w:val="24"/>
            <w:szCs w:val="24"/>
            <w:lang w:val="en-US"/>
          </w:rPr>
          <w:t>Lebedenko</w:t>
        </w:r>
        <w:r>
          <w:rPr>
            <w:rStyle w:val="Hyperlink"/>
            <w:sz w:val="24"/>
            <w:szCs w:val="24"/>
          </w:rPr>
          <w:t>-</w:t>
        </w:r>
        <w:r>
          <w:rPr>
            <w:rStyle w:val="Hyperlink"/>
            <w:sz w:val="24"/>
            <w:szCs w:val="24"/>
            <w:lang w:val="en-US"/>
          </w:rPr>
          <w:t>kras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hp</w:t>
        </w:r>
        <w:r>
          <w:rPr>
            <w:rStyle w:val="Hyperlink"/>
            <w:sz w:val="24"/>
            <w:szCs w:val="24"/>
          </w:rPr>
          <w:t>@</w:t>
        </w:r>
        <w:r>
          <w:rPr>
            <w:rStyle w:val="Hyperlink"/>
            <w:sz w:val="24"/>
            <w:szCs w:val="24"/>
            <w:lang w:val="en-US"/>
          </w:rPr>
          <w:t>yandex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ru</w:t>
        </w:r>
      </w:hyperlink>
      <w:r>
        <w:rPr>
          <w:color w:themeColor="text1" w:val="000000"/>
          <w:sz w:val="24"/>
          <w:szCs w:val="24"/>
        </w:rPr>
        <w:t xml:space="preserve"> </w:t>
      </w:r>
    </w:p>
    <w:p>
      <w:pPr>
        <w:pStyle w:val="Normal"/>
        <w:spacing w:lineRule="auto" w:line="276" w:before="240" w:after="0"/>
        <w:jc w:val="both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>
        <w:rPr>
          <w:color w:themeColor="text1" w:val="000000"/>
          <w:sz w:val="24"/>
          <w:szCs w:val="24"/>
        </w:rPr>
        <w:t xml:space="preserve">: 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bookmarkStart w:id="2" w:name="_Hlk163211660"/>
      <w:bookmarkEnd w:id="2"/>
      <w:r>
        <w:rPr>
          <w:color w:themeColor="text1" w:val="000000"/>
          <w:sz w:val="24"/>
          <w:szCs w:val="24"/>
        </w:rPr>
        <w:t>Комитет по управлению муниципальным имуществом  Усть-Илимского муниципального округа.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Фактический адрес: 666671, Российская Федерация, Иркутская область, г. Усть-Илимск, 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ул. Комсомольская, 9. Телефон: 8(39535)75162. </w:t>
      </w:r>
      <w:r>
        <w:rPr>
          <w:color w:themeColor="text1" w:val="000000"/>
          <w:sz w:val="24"/>
          <w:szCs w:val="24"/>
          <w:lang w:val="en-US"/>
        </w:rPr>
        <w:t>E</w:t>
      </w:r>
      <w:r>
        <w:rPr>
          <w:color w:themeColor="text1" w:val="000000"/>
          <w:sz w:val="24"/>
          <w:szCs w:val="24"/>
        </w:rPr>
        <w:t>-</w:t>
      </w:r>
      <w:r>
        <w:rPr>
          <w:color w:themeColor="text1" w:val="000000"/>
          <w:sz w:val="24"/>
          <w:szCs w:val="24"/>
          <w:lang w:val="en-US"/>
        </w:rPr>
        <w:t>mail</w:t>
      </w:r>
      <w:r>
        <w:rPr>
          <w:color w:themeColor="text1" w:val="000000"/>
          <w:sz w:val="24"/>
          <w:szCs w:val="24"/>
        </w:rPr>
        <w:t xml:space="preserve">: </w:t>
      </w:r>
      <w:hyperlink r:id="rId6">
        <w:r>
          <w:rPr>
            <w:rStyle w:val="Hyperlink"/>
            <w:sz w:val="24"/>
            <w:szCs w:val="24"/>
            <w:lang w:val="en-US"/>
          </w:rPr>
          <w:t>gz</w:t>
        </w:r>
        <w:r>
          <w:rPr>
            <w:rStyle w:val="Hyperlink"/>
            <w:sz w:val="24"/>
            <w:szCs w:val="24"/>
          </w:rPr>
          <w:t>_</w:t>
        </w:r>
        <w:r>
          <w:rPr>
            <w:rStyle w:val="Hyperlink"/>
            <w:sz w:val="24"/>
            <w:szCs w:val="24"/>
            <w:lang w:val="en-US"/>
          </w:rPr>
          <w:t>komitet</w:t>
        </w:r>
        <w:r>
          <w:rPr>
            <w:rStyle w:val="Hyperlink"/>
            <w:sz w:val="24"/>
            <w:szCs w:val="24"/>
          </w:rPr>
          <w:t>@</w:t>
        </w:r>
        <w:r>
          <w:rPr>
            <w:rStyle w:val="Hyperlink"/>
            <w:sz w:val="24"/>
            <w:szCs w:val="24"/>
            <w:lang w:val="en-US"/>
          </w:rPr>
          <w:t>ui</w:t>
        </w:r>
        <w:r>
          <w:rPr>
            <w:rStyle w:val="Hyperlink"/>
            <w:sz w:val="24"/>
            <w:szCs w:val="24"/>
          </w:rPr>
          <w:t>-</w:t>
        </w:r>
        <w:r>
          <w:rPr>
            <w:rStyle w:val="Hyperlink"/>
            <w:sz w:val="24"/>
            <w:szCs w:val="24"/>
            <w:lang w:val="en-US"/>
          </w:rPr>
          <w:t>raion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ru</w:t>
        </w:r>
      </w:hyperlink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  <w:bookmarkStart w:id="3" w:name="_Hlk163211660_Копия_1"/>
      <w:bookmarkStart w:id="4" w:name="_Hlk163211660_Копия_1"/>
      <w:bookmarkEnd w:id="4"/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Контакты ответственного лица: Председатель комитета по управлению муниципальным имуществом Усть-Илимского муниципального округа Бубелова Алёна Сергеевна, тел.:  8(39535)75162, e-mail: </w:t>
      </w:r>
      <w:hyperlink r:id="rId7">
        <w:r>
          <w:rPr>
            <w:rStyle w:val="Hyperlink"/>
            <w:sz w:val="24"/>
            <w:szCs w:val="24"/>
          </w:rPr>
          <w:t>gz_komitet@ui-raion.ru</w:t>
        </w:r>
      </w:hyperlink>
      <w:r>
        <w:rPr>
          <w:color w:themeColor="text1" w:val="000000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Начальник отдела по строительству и архитектуре комитета по управлению муниципальным имуществом Усть-Илимского муниципального округа — Закопайло Наталья Владимировна, тел.:  </w:t>
        <w:br/>
        <w:t xml:space="preserve">8(39535)71670,  e-mail: </w:t>
      </w:r>
      <w:hyperlink r:id="rId8">
        <w:r>
          <w:rPr>
            <w:rStyle w:val="Hyperlink"/>
            <w:sz w:val="24"/>
            <w:szCs w:val="24"/>
          </w:rPr>
          <w:t>ais@ui-raion.ru</w:t>
        </w:r>
      </w:hyperlink>
      <w:r>
        <w:rPr>
          <w:color w:themeColor="text1" w:val="000000"/>
          <w:sz w:val="24"/>
          <w:szCs w:val="24"/>
        </w:rPr>
        <w:t xml:space="preserve"> </w:t>
      </w:r>
    </w:p>
    <w:p>
      <w:pPr>
        <w:pStyle w:val="Normal"/>
        <w:spacing w:lineRule="auto" w:line="276" w:before="240" w:after="0"/>
        <w:jc w:val="both"/>
        <w:rPr>
          <w:rFonts w:ascii="Franklin Gothic Book" w:hAnsi="Franklin Gothic Book"/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Наименование объекта обсуждений:</w:t>
      </w:r>
      <w:r>
        <w:rPr>
          <w:color w:themeColor="text1" w:val="000000"/>
          <w:sz w:val="24"/>
          <w:szCs w:val="24"/>
        </w:rPr>
        <w:t xml:space="preserve"> Проектная документация «Отвал сухого складирования золошлаковых смесей», включая предварительные материалы оценки воздействия на окружающую среду.</w:t>
      </w:r>
    </w:p>
    <w:p>
      <w:pPr>
        <w:pStyle w:val="Normal"/>
        <w:spacing w:lineRule="auto" w:line="276" w:before="240" w:after="0"/>
        <w:jc w:val="both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Наименование планируемой (намечаемой) хозяйственной и иной деятельности:</w:t>
      </w:r>
      <w:r>
        <w:rPr>
          <w:color w:themeColor="text1" w:val="000000"/>
          <w:sz w:val="24"/>
          <w:szCs w:val="24"/>
        </w:rPr>
        <w:t xml:space="preserve"> «Отвал сухого складирования золошлаковых смесей»</w:t>
      </w:r>
    </w:p>
    <w:p>
      <w:pPr>
        <w:pStyle w:val="Normal"/>
        <w:spacing w:lineRule="auto" w:line="276" w:before="240" w:after="0"/>
        <w:jc w:val="both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Цель планируемой (намечаемой) хозяйственной и иной деятельности:</w:t>
      </w:r>
      <w:r>
        <w:rPr>
          <w:color w:themeColor="text1" w:val="000000"/>
          <w:sz w:val="24"/>
          <w:szCs w:val="24"/>
        </w:rPr>
        <w:t xml:space="preserve"> организации сухого складирования в насыпной отвал вторичного сырья – инертного материала из золошлаковой смеси, получаемого из вторичных материальных ресурсов – смеси золы и шлака, образованных в результате термохимических превращений неорганической части топлива (уголь) при сгорании в топках котлов Усть-Илимской ТЭЦ, перемещенных посредством гидротранспорта на золошлакоотвал Усть-Илимской ТЭЦ.</w:t>
      </w:r>
    </w:p>
    <w:p>
      <w:pPr>
        <w:pStyle w:val="Normal"/>
        <w:spacing w:lineRule="auto" w:line="276" w:before="240" w:after="0"/>
        <w:jc w:val="both"/>
        <w:rPr>
          <w:sz w:val="24"/>
          <w:szCs w:val="24"/>
          <w:lang w:bidi="ru-RU"/>
        </w:rPr>
      </w:pPr>
      <w:r>
        <w:rPr>
          <w:b/>
          <w:color w:themeColor="text1" w:val="000000"/>
          <w:sz w:val="24"/>
          <w:szCs w:val="24"/>
        </w:rPr>
        <w:t xml:space="preserve">Предварительное место реализации планируемой (намечаемой) хозяйственной и иной деятельности: </w:t>
      </w:r>
      <w:r>
        <w:rPr>
          <w:color w:themeColor="text1" w:val="000000"/>
          <w:sz w:val="24"/>
          <w:szCs w:val="24"/>
        </w:rPr>
        <w:t>Российская Федерация, Иркутская область, Усть-Илимский район, территория золошлакоотвала У-И ТЭЦ (северная часть), кадастровый номер 38:17:016001:719.</w:t>
      </w:r>
    </w:p>
    <w:p>
      <w:pPr>
        <w:pStyle w:val="Normal"/>
        <w:spacing w:lineRule="auto" w:line="276"/>
        <w:jc w:val="both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Информация о месте размещения и доступности объекта для очного ознакомления: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размещения: 666671, Российская Федерация, Иркутская область, г. Усть-Илимск,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ул. Комсомольская, 11 каб. 19.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Дата открытия доступа: 2</w:t>
      </w:r>
      <w:r>
        <w:rPr>
          <w:sz w:val="24"/>
          <w:szCs w:val="24"/>
        </w:rPr>
        <w:t>6</w:t>
      </w:r>
      <w:r>
        <w:rPr>
          <w:sz w:val="24"/>
          <w:szCs w:val="24"/>
        </w:rPr>
        <w:t>.06.2025 г.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Срок доступности объекта обсуждений: 2</w:t>
      </w:r>
      <w:r>
        <w:rPr>
          <w:sz w:val="24"/>
          <w:szCs w:val="24"/>
        </w:rPr>
        <w:t>6</w:t>
      </w:r>
      <w:r>
        <w:rPr>
          <w:sz w:val="24"/>
          <w:szCs w:val="24"/>
        </w:rPr>
        <w:t>.06.2025 г – 2</w:t>
      </w:r>
      <w:r>
        <w:rPr>
          <w:sz w:val="24"/>
          <w:szCs w:val="24"/>
        </w:rPr>
        <w:t>5</w:t>
      </w:r>
      <w:r>
        <w:rPr>
          <w:sz w:val="24"/>
          <w:szCs w:val="24"/>
        </w:rPr>
        <w:t>.07.2025 г.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Дни и часы, в которые возможно ознакомление с объектом обсуждений: объект обсуждений доступен для очного ознакомления в рабочие дни, в соответствии с графиком работы Администрации муниципального образования «Усть-Илимский район», а именно: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- понедельник-пятница с 09:00-17:00, перерыв на обед с 13:00-14:00.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- суббота-воскресенье – выходные дни.</w:t>
      </w:r>
    </w:p>
    <w:p>
      <w:pPr>
        <w:pStyle w:val="Normal"/>
        <w:spacing w:lineRule="auto" w:line="276" w:before="24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размещении объекта обсуждений в сети «Интернет»:</w:t>
      </w:r>
    </w:p>
    <w:p>
      <w:pPr>
        <w:pStyle w:val="Normal"/>
        <w:spacing w:lineRule="auto" w:line="27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Электронная ссылка на место размещения объекта обсуждений:</w:t>
      </w:r>
      <w:r>
        <w:rPr>
          <w:color w:val="FF0000"/>
          <w:sz w:val="24"/>
          <w:szCs w:val="24"/>
        </w:rPr>
        <w:t xml:space="preserve"> </w:t>
      </w:r>
    </w:p>
    <w:p>
      <w:pPr>
        <w:pStyle w:val="Normal"/>
        <w:shd w:val="clear" w:color="auto" w:fill="FFFFFF" w:themeFill="background1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ссылка:</w:t>
      </w:r>
      <w:hyperlink r:id="rId9">
        <w:r>
          <w:rPr>
            <w:rStyle w:val="Hyperlink"/>
            <w:sz w:val="24"/>
            <w:szCs w:val="24"/>
          </w:rPr>
          <w:t>https://www.bec-company.ru/ekologiya/svedeniya-ob-uvedomlenii-o-provedenii-obshchestvennykh-obsuzhdeniy/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 w:themeFill="background1"/>
        <w:spacing w:lineRule="auto" w:line="276"/>
        <w:jc w:val="both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>Дата открытия доступа</w:t>
      </w:r>
      <w:r>
        <w:rPr>
          <w:sz w:val="24"/>
          <w:szCs w:val="24"/>
        </w:rPr>
        <w:t>: 2</w:t>
      </w:r>
      <w:r>
        <w:rPr>
          <w:sz w:val="24"/>
          <w:szCs w:val="24"/>
        </w:rPr>
        <w:t>6</w:t>
      </w:r>
      <w:r>
        <w:rPr>
          <w:sz w:val="24"/>
          <w:szCs w:val="24"/>
        </w:rPr>
        <w:t>.06.2025 г.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>Срок доступности объекта обсуждений: с 2</w:t>
      </w:r>
      <w:r>
        <w:rPr>
          <w:color w:themeColor="text1" w:val="000000"/>
          <w:sz w:val="24"/>
          <w:szCs w:val="24"/>
        </w:rPr>
        <w:t>6</w:t>
      </w:r>
      <w:r>
        <w:rPr>
          <w:color w:themeColor="text1" w:val="000000"/>
          <w:sz w:val="24"/>
          <w:szCs w:val="24"/>
        </w:rPr>
        <w:t>.06.2025 г. по 2</w:t>
      </w:r>
      <w:r>
        <w:rPr>
          <w:color w:themeColor="text1" w:val="000000"/>
          <w:sz w:val="24"/>
          <w:szCs w:val="24"/>
        </w:rPr>
        <w:t>5</w:t>
      </w:r>
      <w:r>
        <w:rPr>
          <w:color w:themeColor="text1" w:val="000000"/>
          <w:sz w:val="24"/>
          <w:szCs w:val="24"/>
        </w:rPr>
        <w:t>.07.2025 г.</w:t>
      </w:r>
    </w:p>
    <w:p>
      <w:pPr>
        <w:pStyle w:val="Formattext"/>
        <w:shd w:val="clear" w:color="auto" w:fill="FFFFFF"/>
        <w:spacing w:lineRule="auto" w:line="276" w:before="240" w:afterAutospacing="0" w:after="0"/>
        <w:jc w:val="both"/>
        <w:rPr>
          <w:b/>
          <w:color w:themeColor="text1" w:val="000000"/>
        </w:rPr>
      </w:pPr>
      <w:r>
        <w:rPr>
          <w:b/>
          <w:color w:themeColor="text1" w:val="000000"/>
        </w:rPr>
        <w:t>Информация о возможности проведения слушаний по инициативе граждан:</w:t>
      </w:r>
    </w:p>
    <w:p>
      <w:pPr>
        <w:pStyle w:val="Formattext"/>
        <w:spacing w:lineRule="auto" w:line="276" w:beforeAutospacing="0" w:before="0" w:after="280"/>
        <w:jc w:val="both"/>
        <w:rPr>
          <w:color w:themeColor="text1" w:val="000000"/>
        </w:rPr>
      </w:pPr>
      <w:r>
        <w:rPr>
          <w:color w:themeColor="text1" w:val="000000"/>
        </w:rPr>
        <w:t>В соответствии с пунктом 23 Постановления Правительства Российской Федерации от 28 ноября 2024 года №1644 по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проводятся слушания.</w:t>
      </w:r>
    </w:p>
    <w:p>
      <w:pPr>
        <w:pStyle w:val="Formattext"/>
        <w:spacing w:lineRule="auto" w:line="276" w:before="280" w:after="280"/>
        <w:jc w:val="both"/>
        <w:rPr/>
      </w:pPr>
      <w:r>
        <w:rPr>
          <w:color w:themeColor="text1" w:val="000000"/>
        </w:rPr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 </w:t>
      </w:r>
    </w:p>
    <w:p>
      <w:pPr>
        <w:pStyle w:val="Formattext"/>
        <w:numPr>
          <w:ilvl w:val="0"/>
          <w:numId w:val="2"/>
        </w:numPr>
        <w:spacing w:lineRule="auto" w:line="276" w:before="280" w:after="0"/>
        <w:jc w:val="both"/>
        <w:rPr>
          <w:color w:themeColor="text1" w:val="000000"/>
        </w:rPr>
      </w:pPr>
      <w:r>
        <w:rPr>
          <w:color w:themeColor="text1" w:val="000000"/>
        </w:rPr>
        <w:t xml:space="preserve">посредством официального сайта уполномоченного органа в сети «Интернет» (далее - официальный сайт) (при наличии технической возможности) или информационных систем (при наличии); </w:t>
      </w:r>
    </w:p>
    <w:p>
      <w:pPr>
        <w:pStyle w:val="Formattext"/>
        <w:numPr>
          <w:ilvl w:val="0"/>
          <w:numId w:val="2"/>
        </w:numPr>
        <w:spacing w:lineRule="auto" w:line="276" w:before="0" w:after="280"/>
        <w:jc w:val="both"/>
        <w:rPr>
          <w:color w:themeColor="text1" w:val="000000"/>
        </w:rPr>
      </w:pPr>
      <w:r>
        <w:rPr>
          <w:color w:themeColor="text1" w:val="000000"/>
        </w:rPr>
        <w:t xml:space="preserve">в письменной форме или в форме электронного документа в адрес уполномоченного органа по адресу (адресам), указанному в уведомлении об обсуждениях. </w:t>
      </w:r>
    </w:p>
    <w:p>
      <w:pPr>
        <w:pStyle w:val="Formattext"/>
        <w:spacing w:lineRule="auto" w:line="276" w:before="280" w:after="280"/>
        <w:jc w:val="both"/>
        <w:rPr>
          <w:color w:themeColor="text1" w:val="000000"/>
        </w:rPr>
      </w:pPr>
      <w:r>
        <w:rPr>
          <w:color w:themeColor="text1" w:val="000000"/>
        </w:rPr>
        <w:t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экспертизы,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обсуждений.</w:t>
      </w:r>
    </w:p>
    <w:p>
      <w:pPr>
        <w:pStyle w:val="Formattext"/>
        <w:spacing w:lineRule="auto" w:line="276" w:before="280" w:after="280"/>
        <w:jc w:val="both"/>
        <w:rPr>
          <w:color w:themeColor="text1" w:val="000000"/>
        </w:rPr>
      </w:pPr>
      <w:r>
        <w:rPr>
          <w:color w:themeColor="text1" w:val="000000"/>
        </w:rPr>
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</w:r>
    </w:p>
    <w:p>
      <w:pPr>
        <w:pStyle w:val="Formattext"/>
        <w:spacing w:lineRule="auto" w:line="276" w:before="280" w:after="280"/>
        <w:jc w:val="both"/>
        <w:rPr>
          <w:i/>
          <w:i/>
          <w:color w:themeColor="text1" w:val="000000"/>
        </w:rPr>
      </w:pPr>
      <w:r>
        <w:rPr>
          <w:i/>
          <w:color w:themeColor="text1" w:val="000000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>
      <w:pPr>
        <w:pStyle w:val="Formattext"/>
        <w:shd w:val="clear" w:color="auto" w:fill="FFFFFF"/>
        <w:spacing w:lineRule="auto" w:line="276" w:beforeAutospacing="0" w:before="240" w:afterAutospacing="0" w:after="0"/>
        <w:jc w:val="both"/>
        <w:rPr>
          <w:b/>
          <w:color w:themeColor="text1" w:val="000000"/>
        </w:rPr>
      </w:pPr>
      <w:r>
        <w:rPr>
          <w:b/>
          <w:color w:themeColor="text1" w:val="000000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>
      <w:pPr>
        <w:pStyle w:val="Formattext"/>
        <w:shd w:val="clear" w:color="auto" w:fill="FFFFFF"/>
        <w:spacing w:lineRule="auto" w:line="240" w:beforeAutospacing="0" w:before="0" w:afterAutospacing="0" w:after="0"/>
        <w:jc w:val="both"/>
        <w:rPr>
          <w:b/>
          <w:color w:themeColor="text1" w:val="000000"/>
        </w:rPr>
      </w:pPr>
      <w:r>
        <w:rPr>
          <w:color w:themeColor="text1" w:val="000000"/>
        </w:rPr>
        <w:t>В течение всего срока проведения общественных обсуждений — с 2</w:t>
      </w:r>
      <w:r>
        <w:rPr>
          <w:color w:themeColor="text1" w:val="000000"/>
        </w:rPr>
        <w:t>6</w:t>
      </w:r>
      <w:r>
        <w:rPr>
          <w:color w:themeColor="text1" w:val="000000"/>
        </w:rPr>
        <w:t>.06.2025 г. по 2</w:t>
      </w:r>
      <w:r>
        <w:rPr>
          <w:color w:themeColor="text1" w:val="000000"/>
        </w:rPr>
        <w:t>5</w:t>
      </w:r>
      <w:r>
        <w:rPr>
          <w:color w:themeColor="text1" w:val="000000"/>
        </w:rPr>
        <w:t xml:space="preserve">.07.2025 г. </w:t>
      </w:r>
      <w:r>
        <w:rPr>
          <w:color w:themeColor="text1" w:val="000000"/>
          <w:sz w:val="24"/>
          <w:szCs w:val="24"/>
        </w:rPr>
        <w:t xml:space="preserve"> (понедельник-пятница с 09:00-17:00, перерыв на обед с 13:00-14:00, суббота-воскресенье – выходные дни), </w:t>
      </w:r>
      <w:r>
        <w:rPr/>
        <w:t xml:space="preserve"> </w:t>
      </w:r>
      <w:r>
        <w:rPr>
          <w:color w:themeColor="text1" w:val="000000"/>
        </w:rPr>
        <w:t>участники общественных обсуждений имеют право вносить предложения и замечания, касающиеся объекта обсуждений, следующим образом:</w:t>
      </w:r>
    </w:p>
    <w:p>
      <w:pPr>
        <w:pStyle w:val="Formattext"/>
        <w:numPr>
          <w:ilvl w:val="0"/>
          <w:numId w:val="3"/>
        </w:numPr>
        <w:shd w:val="clear" w:color="auto" w:fill="FFFFFF"/>
        <w:spacing w:lineRule="auto" w:line="240" w:before="0" w:after="0"/>
        <w:ind w:hanging="283" w:left="709"/>
        <w:jc w:val="both"/>
        <w:rPr/>
      </w:pPr>
      <w:r>
        <w:rPr>
          <w:color w:themeColor="text1" w:val="000000"/>
        </w:rPr>
        <w:t>посредством официального сайта (при наличии технической возможности) или информационных систем (при наличии);</w:t>
      </w:r>
    </w:p>
    <w:p>
      <w:pPr>
        <w:pStyle w:val="Formattext"/>
        <w:numPr>
          <w:ilvl w:val="0"/>
          <w:numId w:val="3"/>
        </w:numPr>
        <w:shd w:val="clear" w:color="auto" w:fill="FFFFFF"/>
        <w:spacing w:lineRule="auto" w:line="240" w:before="0" w:after="0"/>
        <w:ind w:hanging="283" w:left="709"/>
        <w:jc w:val="both"/>
        <w:rPr/>
      </w:pPr>
      <w:r>
        <w:rPr>
          <w:color w:themeColor="text1" w:val="000000"/>
        </w:rPr>
        <w:t>в письменной или устной форме в ходе проведения слушаний (в случае проведения таких слушаний);</w:t>
      </w:r>
    </w:p>
    <w:p>
      <w:pPr>
        <w:pStyle w:val="Formattext"/>
        <w:numPr>
          <w:ilvl w:val="0"/>
          <w:numId w:val="3"/>
        </w:numPr>
        <w:shd w:val="clear" w:color="auto" w:fill="FFFFFF"/>
        <w:spacing w:lineRule="auto" w:line="240" w:before="0" w:after="0"/>
        <w:ind w:hanging="283" w:left="709"/>
        <w:jc w:val="both"/>
        <w:rPr/>
      </w:pPr>
      <w:r>
        <w:rPr>
          <w:color w:themeColor="text1" w:val="000000"/>
        </w:rPr>
        <w:t>в письменной форме или в форме электронного документа, направленного в адрес уполномоченного органа;</w:t>
      </w:r>
    </w:p>
    <w:p>
      <w:pPr>
        <w:pStyle w:val="Formattext"/>
        <w:numPr>
          <w:ilvl w:val="0"/>
          <w:numId w:val="3"/>
        </w:numPr>
        <w:shd w:val="clear" w:color="auto" w:fill="FFFFFF"/>
        <w:spacing w:lineRule="auto" w:line="240" w:before="0" w:after="0"/>
        <w:ind w:hanging="283" w:left="709"/>
        <w:jc w:val="both"/>
        <w:rPr/>
      </w:pPr>
      <w:r>
        <w:rPr>
          <w:color w:themeColor="text1" w:val="000000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замечаний, и предложений. </w:t>
      </w:r>
    </w:p>
    <w:p>
      <w:pPr>
        <w:pStyle w:val="Formattext"/>
        <w:numPr>
          <w:ilvl w:val="0"/>
          <w:numId w:val="0"/>
        </w:numPr>
        <w:shd w:val="clear" w:color="auto" w:fill="FFFFFF"/>
        <w:spacing w:lineRule="auto" w:line="240" w:before="0" w:after="0"/>
        <w:ind w:hanging="0" w:left="709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Formattext"/>
        <w:shd w:val="clear" w:color="auto" w:fill="FFFFFF"/>
        <w:spacing w:lineRule="auto" w:line="240" w:before="0" w:after="0"/>
        <w:jc w:val="both"/>
        <w:rPr>
          <w:color w:themeColor="text1" w:val="000000"/>
        </w:rPr>
      </w:pPr>
      <w:r>
        <w:rPr>
          <w:color w:themeColor="text1" w:val="000000"/>
        </w:rPr>
        <w:t>При внесении предложений и замечаний участником общественных обсуждений обязательно указываются следующие сведения:</w:t>
      </w:r>
    </w:p>
    <w:p>
      <w:pPr>
        <w:pStyle w:val="ListParagraph"/>
        <w:numPr>
          <w:ilvl w:val="0"/>
          <w:numId w:val="1"/>
        </w:numPr>
        <w:spacing w:before="120" w:after="120"/>
        <w:contextualSpacing w:val="false"/>
        <w:jc w:val="both"/>
        <w:rPr>
          <w:sz w:val="24"/>
        </w:rPr>
      </w:pPr>
      <w:r>
        <w:rPr>
          <w:sz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>
      <w:pPr>
        <w:pStyle w:val="ListParagraph"/>
        <w:spacing w:before="120" w:after="120"/>
        <w:contextualSpacing w:val="false"/>
        <w:jc w:val="both"/>
        <w:rPr>
          <w:sz w:val="24"/>
        </w:rPr>
      </w:pPr>
      <w:r>
        <w:rPr>
          <w:sz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>
      <w:pPr>
        <w:pStyle w:val="ListParagraph"/>
        <w:numPr>
          <w:ilvl w:val="0"/>
          <w:numId w:val="1"/>
        </w:numPr>
        <w:spacing w:before="120" w:after="120"/>
        <w:contextualSpacing w:val="false"/>
        <w:jc w:val="both"/>
        <w:rPr>
          <w:sz w:val="24"/>
        </w:rPr>
      </w:pPr>
      <w:r>
        <w:rPr>
          <w:sz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>
      <w:pPr>
        <w:pStyle w:val="ListParagraph"/>
        <w:numPr>
          <w:ilvl w:val="0"/>
          <w:numId w:val="1"/>
        </w:numPr>
        <w:spacing w:before="120" w:after="120"/>
        <w:contextualSpacing w:val="false"/>
        <w:jc w:val="both"/>
        <w:rPr>
          <w:sz w:val="24"/>
        </w:rPr>
      </w:pPr>
      <w:r>
        <w:rPr>
          <w:sz w:val="24"/>
        </w:rPr>
        <w:t>согласие на участие в подписании протокола общественных обсуждений.</w:t>
      </w:r>
    </w:p>
    <w:p>
      <w:pPr>
        <w:pStyle w:val="Formattext"/>
        <w:shd w:val="clear" w:color="auto" w:fill="FFFFFF"/>
        <w:spacing w:beforeAutospacing="0" w:before="120" w:afterAutospacing="0" w:after="120"/>
        <w:ind w:firstLine="426"/>
        <w:jc w:val="both"/>
        <w:rPr>
          <w:i/>
          <w:i/>
          <w:color w:themeColor="text1" w:val="000000"/>
        </w:rPr>
      </w:pPr>
      <w:r>
        <w:rPr>
          <w:i/>
          <w:color w:themeColor="text1" w:val="000000"/>
        </w:rPr>
        <w:t>*В случае отказа участника общественных обсуждений в предоставлении сведений, указанных выше, в журнале учета замечаний и предложений участников общественных обсуждений уполномоченным органом вносится соответствующая отметка и замечание не подлежит обязательному рассмотрению Заказчиком (Исполнителем).</w:t>
      </w:r>
    </w:p>
    <w:sectPr>
      <w:footerReference w:type="even" r:id="rId10"/>
      <w:footerReference w:type="default" r:id="rId11"/>
      <w:footerReference w:type="first" r:id="rId12"/>
      <w:type w:val="nextPage"/>
      <w:pgSz w:w="11906" w:h="16838"/>
      <w:pgMar w:left="1134" w:right="566" w:gutter="0" w:header="0" w:top="709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Franklin Gothic Book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3880459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0247481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tabs>
        <w:tab w:val="clear" w:pos="4677"/>
        <w:tab w:val="clear" w:pos="9355"/>
      </w:tabs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russianLower"/>
      <w:lvlText w:val="%1."/>
      <w:lvlJc w:val="left"/>
      <w:pPr>
        <w:tabs>
          <w:tab w:val="num" w:pos="0"/>
        </w:tabs>
        <w:ind w:left="107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4d2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Wrapper" w:customStyle="1">
    <w:name w:val="wrapper"/>
    <w:basedOn w:val="DefaultParagraphFont"/>
    <w:qFormat/>
    <w:rPr/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1" w:customStyle="1">
    <w:name w:val="Неразрешенное упоминание3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Wmi-callto" w:customStyle="1">
    <w:name w:val="wmi-callto"/>
    <w:basedOn w:val="DefaultParagraphFont"/>
    <w:qFormat/>
    <w:rPr/>
  </w:style>
  <w:style w:type="character" w:styleId="41" w:customStyle="1">
    <w:name w:val="Неразрешенное упоминание4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Bx-font" w:customStyle="1">
    <w:name w:val="bx-font"/>
    <w:basedOn w:val="DefaultParagraphFont"/>
    <w:qFormat/>
    <w:rsid w:val="00aa212b"/>
    <w:rPr/>
  </w:style>
  <w:style w:type="character" w:styleId="Emphasis">
    <w:name w:val="Emphasis"/>
    <w:basedOn w:val="DefaultParagraphFont"/>
    <w:uiPriority w:val="20"/>
    <w:qFormat/>
    <w:rsid w:val="00c03276"/>
    <w:rPr>
      <w:i/>
      <w:i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12"/>
    <w:pPr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3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Header">
    <w:name w:val="Header"/>
    <w:basedOn w:val="Normal"/>
    <w:link w:val="Style14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rmal1" w:customStyle="1">
    <w:name w:val="Normal1"/>
    <w:qFormat/>
    <w:pPr>
      <w:widowControl w:val="false"/>
      <w:suppressAutoHyphens w:val="true"/>
      <w:bidi w:val="0"/>
      <w:spacing w:lineRule="auto" w:line="300" w:before="0" w:after="0"/>
      <w:ind w:firstLine="560" w:left="4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baikalenergy.com" TargetMode="External"/><Relationship Id="rId3" Type="http://schemas.openxmlformats.org/officeDocument/2006/relationships/hyperlink" Target="mailto:shubin_on@baikalenergy.com" TargetMode="External"/><Relationship Id="rId4" Type="http://schemas.openxmlformats.org/officeDocument/2006/relationships/hyperlink" Target="mailto:kgp24@yandex.ru" TargetMode="External"/><Relationship Id="rId5" Type="http://schemas.openxmlformats.org/officeDocument/2006/relationships/hyperlink" Target="mailto:Lebedenko-kras.hp@yandex.ru" TargetMode="External"/><Relationship Id="rId6" Type="http://schemas.openxmlformats.org/officeDocument/2006/relationships/hyperlink" Target="mailto:gz_komitet@ui-raion.ru" TargetMode="External"/><Relationship Id="rId7" Type="http://schemas.openxmlformats.org/officeDocument/2006/relationships/hyperlink" Target="mailto:gz_komitet@ui-raion.ru" TargetMode="External"/><Relationship Id="rId8" Type="http://schemas.openxmlformats.org/officeDocument/2006/relationships/hyperlink" Target="mailto:ais@ui-raion.ru" TargetMode="External"/><Relationship Id="rId9" Type="http://schemas.openxmlformats.org/officeDocument/2006/relationships/hyperlink" Target="https://www.bec-company.ru/ekologiya/svedeniya-ob-uvedomlenii-o-provedenii-obshchestvennykh-obsuzhdeniy/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<Relationship Id="rId19" Type="http://schemas.openxmlformats.org/officeDocument/2006/relationships/customXml" Target="../customXml/item3.xml"/><Relationship Id="rId20" Type="http://schemas.openxmlformats.org/officeDocument/2006/relationships/customXml" Target="../customXml/item4.xml"/><Relationship Id="rId21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C757FDD771CFD4CA4A5A268F33B5F65" ma:contentTypeVersion="2" ma:contentTypeDescription="Создание документа." ma:contentTypeScope="" ma:versionID="89445f6453a4b0c6a3eaf264acdb2c10">
  <xsd:schema xmlns:xsd="http://www.w3.org/2001/XMLSchema" xmlns:xs="http://www.w3.org/2001/XMLSchema" xmlns:p="http://schemas.microsoft.com/office/2006/metadata/properties" xmlns:ns2="a2a469dc-2911-4cf1-beae-528fc98d9786" targetNamespace="http://schemas.microsoft.com/office/2006/metadata/properties" ma:root="true" ma:fieldsID="b73e310c6b7f333d13ef07dee02b4f25" ns2:_="">
    <xsd:import namespace="a2a469dc-2911-4cf1-beae-528fc98d97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469dc-2911-4cf1-beae-528fc98d97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a469dc-2911-4cf1-beae-528fc98d9786">HAYFNAAHPQUH-34-459</_dlc_DocId>
    <_dlc_DocIdUrl xmlns="a2a469dc-2911-4cf1-beae-528fc98d9786">
      <Url>https://csgro.sharepoint.com/sites/Projects/tn/_layouts/15/DocIdRedir.aspx?ID=HAYFNAAHPQUH-34-459</Url>
      <Description>HAYFNAAHPQUH-34-459</Description>
    </_dlc_DocIdUrl>
  </documentManagement>
</p:properties>
</file>

<file path=customXml/itemProps1.xml><?xml version="1.0" encoding="utf-8"?>
<ds:datastoreItem xmlns:ds="http://schemas.openxmlformats.org/officeDocument/2006/customXml" ds:itemID="{3EB69A3A-DAF3-4C7D-829C-6FC43AE2B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016A6-2653-47DB-A3F2-057C72C77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469dc-2911-4cf1-beae-528fc98d9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C67B8-1418-4CDB-932A-E86347630A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939688-69CA-4E2A-9837-28F0FC70C8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4FB4D5-9369-4656-A18C-93ADAF147997}">
  <ds:schemaRefs>
    <ds:schemaRef ds:uri="http://schemas.microsoft.com/office/2006/documentManagement/types"/>
    <ds:schemaRef ds:uri="http://schemas.microsoft.com/office/infopath/2007/PartnerControls"/>
    <ds:schemaRef ds:uri="a2a469dc-2911-4cf1-beae-528fc98d978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Application>LibreOffice/24.2.2.2$Windows_X86_64 LibreOffice_project/d56cc158d8a96260b836f100ef4b4ef25d6f1a01</Application>
  <AppVersion>15.0000</AppVersion>
  <Pages>3</Pages>
  <Words>944</Words>
  <Characters>7346</Characters>
  <CharactersWithSpaces>8250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2025-05-13T03:56:00Z</dcterms:created>
  <dc:creator>Шинкарев Геннадий Геннадьевич</dc:creator>
  <dc:description/>
  <dc:language>ru-RU</dc:language>
  <cp:lastModifiedBy/>
  <cp:lastPrinted>2025-06-26T10:37:22Z</cp:lastPrinted>
  <dcterms:modified xsi:type="dcterms:W3CDTF">2025-06-26T10:45:08Z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Signers">
    <vt:lpwstr>Должность подписанта	Инициалы Фамилия</vt:lpwstr>
  </property>
  <property fmtid="{D5CDD505-2E9C-101B-9397-08002B2CF9AE}" pid="3" name="Content">
    <vt:lpwstr>Заголовок к тексту письма</vt:lpwstr>
  </property>
  <property fmtid="{D5CDD505-2E9C-101B-9397-08002B2CF9AE}" pid="4" name="ContentTypeId">
    <vt:lpwstr>0x0101002C757FDD771CFD4CA4A5A268F33B5F65</vt:lpwstr>
  </property>
  <property fmtid="{D5CDD505-2E9C-101B-9397-08002B2CF9AE}" pid="5" name="ForInDate">
    <vt:lpwstr>	</vt:lpwstr>
  </property>
  <property fmtid="{D5CDD505-2E9C-101B-9397-08002B2CF9AE}" pid="6" name="ForInNum">
    <vt:lpwstr>	</vt:lpwstr>
  </property>
  <property fmtid="{D5CDD505-2E9C-101B-9397-08002B2CF9AE}" pid="7" name="Performer">
    <vt:lpwstr>Инициалы Фамилия исполнителя телефон</vt:lpwstr>
  </property>
  <property fmtid="{D5CDD505-2E9C-101B-9397-08002B2CF9AE}" pid="8" name="RegNum">
    <vt:lpwstr>	</vt:lpwstr>
  </property>
  <property fmtid="{D5CDD505-2E9C-101B-9397-08002B2CF9AE}" pid="9" name="RegisterDate">
    <vt:lpwstr>	</vt:lpwstr>
  </property>
  <property fmtid="{D5CDD505-2E9C-101B-9397-08002B2CF9AE}" pid="10" name="_dlc_DocIdItemGuid">
    <vt:lpwstr>81dafa39-2049-4515-8cd1-cd2e8c5ccf69</vt:lpwstr>
  </property>
</Properties>
</file>