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C56" w:rsidRPr="004F4E63" w:rsidRDefault="007D5C56" w:rsidP="007D5C56">
      <w:pPr>
        <w:pStyle w:val="6"/>
        <w:spacing w:before="0" w:after="0"/>
        <w:ind w:left="-397"/>
        <w:jc w:val="center"/>
        <w:rPr>
          <w:rFonts w:ascii="Times New Roman" w:hAnsi="Times New Roman"/>
          <w:sz w:val="28"/>
          <w:szCs w:val="28"/>
        </w:rPr>
      </w:pPr>
      <w:r w:rsidRPr="004F4E63">
        <w:rPr>
          <w:rFonts w:ascii="Times New Roman" w:hAnsi="Times New Roman"/>
          <w:sz w:val="28"/>
          <w:szCs w:val="28"/>
        </w:rPr>
        <w:t>Д У М А</w:t>
      </w:r>
    </w:p>
    <w:p w:rsidR="007D5C56" w:rsidRPr="004F4E63" w:rsidRDefault="007D5C56" w:rsidP="007D5C56">
      <w:pPr>
        <w:pStyle w:val="6"/>
        <w:spacing w:before="0" w:after="0"/>
        <w:ind w:left="-397"/>
        <w:jc w:val="center"/>
        <w:rPr>
          <w:rFonts w:ascii="Times New Roman" w:hAnsi="Times New Roman"/>
          <w:sz w:val="28"/>
          <w:szCs w:val="28"/>
        </w:rPr>
      </w:pPr>
      <w:r w:rsidRPr="004F4E63">
        <w:rPr>
          <w:rFonts w:ascii="Times New Roman" w:hAnsi="Times New Roman"/>
          <w:sz w:val="28"/>
          <w:szCs w:val="28"/>
        </w:rPr>
        <w:t>муниципального образования</w:t>
      </w:r>
    </w:p>
    <w:p w:rsidR="007D5C56" w:rsidRPr="004F4E63" w:rsidRDefault="007D5C56" w:rsidP="007D5C56">
      <w:pPr>
        <w:pStyle w:val="6"/>
        <w:spacing w:before="0" w:after="0"/>
        <w:ind w:left="-397"/>
        <w:jc w:val="center"/>
        <w:rPr>
          <w:rFonts w:ascii="Times New Roman" w:hAnsi="Times New Roman"/>
          <w:sz w:val="28"/>
          <w:szCs w:val="28"/>
        </w:rPr>
      </w:pPr>
      <w:r w:rsidRPr="004F4E63">
        <w:rPr>
          <w:rFonts w:ascii="Times New Roman" w:hAnsi="Times New Roman"/>
          <w:sz w:val="28"/>
          <w:szCs w:val="28"/>
        </w:rPr>
        <w:t>«Жигаловский район»</w:t>
      </w:r>
    </w:p>
    <w:p w:rsidR="007D5C56" w:rsidRPr="004F4E63" w:rsidRDefault="007D5C56" w:rsidP="007D5C56">
      <w:pPr>
        <w:jc w:val="center"/>
        <w:rPr>
          <w:rFonts w:ascii="Times New Roman" w:hAnsi="Times New Roman" w:cs="Times New Roman"/>
          <w:b/>
          <w:sz w:val="28"/>
          <w:szCs w:val="28"/>
        </w:rPr>
      </w:pPr>
      <w:r w:rsidRPr="004F4E63">
        <w:rPr>
          <w:rFonts w:ascii="Times New Roman" w:hAnsi="Times New Roman" w:cs="Times New Roman"/>
          <w:b/>
          <w:sz w:val="28"/>
          <w:szCs w:val="28"/>
        </w:rPr>
        <w:t>шестой созыв</w:t>
      </w:r>
    </w:p>
    <w:p w:rsidR="007D5C56" w:rsidRPr="004F4E63" w:rsidRDefault="007D5C56" w:rsidP="007D5C56">
      <w:pPr>
        <w:jc w:val="center"/>
        <w:rPr>
          <w:rFonts w:ascii="Times New Roman" w:hAnsi="Times New Roman" w:cs="Times New Roman"/>
          <w:b/>
          <w:sz w:val="28"/>
          <w:szCs w:val="28"/>
        </w:rPr>
      </w:pPr>
      <w:r w:rsidRPr="004F4E63">
        <w:rPr>
          <w:rFonts w:ascii="Times New Roman" w:hAnsi="Times New Roman" w:cs="Times New Roman"/>
          <w:b/>
          <w:sz w:val="28"/>
          <w:szCs w:val="28"/>
        </w:rPr>
        <w:t>Р Е Ш Е Н И Е</w:t>
      </w:r>
    </w:p>
    <w:p w:rsidR="007D5C56" w:rsidRPr="00C255D5" w:rsidRDefault="007D5C56" w:rsidP="007D5C56">
      <w:pPr>
        <w:rPr>
          <w:rFonts w:ascii="Times New Roman" w:hAnsi="Times New Roman" w:cs="Times New Roman"/>
        </w:rPr>
      </w:pPr>
    </w:p>
    <w:p w:rsidR="005629C0" w:rsidRDefault="005629C0" w:rsidP="005629C0">
      <w:pPr>
        <w:rPr>
          <w:rFonts w:ascii="Times New Roman" w:hAnsi="Times New Roman" w:cs="Times New Roman"/>
        </w:rPr>
      </w:pPr>
      <w:bookmarkStart w:id="0" w:name="sub_555"/>
      <w:r w:rsidRPr="00C255D5">
        <w:rPr>
          <w:rFonts w:ascii="Times New Roman" w:hAnsi="Times New Roman" w:cs="Times New Roman"/>
        </w:rPr>
        <w:t>«</w:t>
      </w:r>
      <w:r>
        <w:rPr>
          <w:rFonts w:ascii="Times New Roman" w:hAnsi="Times New Roman" w:cs="Times New Roman"/>
        </w:rPr>
        <w:t>14» декабря 2021 г. №153</w:t>
      </w:r>
    </w:p>
    <w:p w:rsidR="005629C0" w:rsidRPr="00C255D5" w:rsidRDefault="005629C0" w:rsidP="005629C0">
      <w:pPr>
        <w:rPr>
          <w:rFonts w:ascii="Times New Roman" w:hAnsi="Times New Roman" w:cs="Times New Roman"/>
          <w:u w:val="single"/>
        </w:rPr>
      </w:pPr>
    </w:p>
    <w:p w:rsidR="007D5C56" w:rsidRPr="00C255D5" w:rsidRDefault="005629C0" w:rsidP="005629C0">
      <w:pPr>
        <w:pStyle w:val="ac"/>
        <w:suppressAutoHyphens/>
        <w:spacing w:before="0" w:beforeAutospacing="0" w:after="0" w:afterAutospacing="0"/>
        <w:contextualSpacing/>
        <w:rPr>
          <w:rFonts w:cs="Times New Roman"/>
          <w:kern w:val="2"/>
        </w:rPr>
      </w:pPr>
      <w:r w:rsidRPr="00C255D5">
        <w:rPr>
          <w:rFonts w:cs="Times New Roman"/>
        </w:rPr>
        <w:t>Об утверждении положения о муниципальном жилищном контроле в муниципальном образовании «Жигаловский район</w:t>
      </w:r>
    </w:p>
    <w:p w:rsidR="005629C0" w:rsidRDefault="005629C0" w:rsidP="007D5C56">
      <w:pPr>
        <w:suppressAutoHyphens/>
        <w:autoSpaceDE w:val="0"/>
        <w:autoSpaceDN w:val="0"/>
        <w:adjustRightInd w:val="0"/>
        <w:ind w:firstLine="709"/>
        <w:contextualSpacing/>
        <w:jc w:val="both"/>
        <w:rPr>
          <w:rFonts w:ascii="Times New Roman" w:hAnsi="Times New Roman" w:cs="Times New Roman"/>
          <w:kern w:val="2"/>
        </w:rPr>
      </w:pPr>
    </w:p>
    <w:p w:rsidR="007D5C56" w:rsidRPr="00C255D5" w:rsidRDefault="007D5C56" w:rsidP="007D5C56">
      <w:pPr>
        <w:suppressAutoHyphens/>
        <w:autoSpaceDE w:val="0"/>
        <w:autoSpaceDN w:val="0"/>
        <w:adjustRightInd w:val="0"/>
        <w:ind w:firstLine="709"/>
        <w:contextualSpacing/>
        <w:jc w:val="both"/>
        <w:rPr>
          <w:rFonts w:ascii="Times New Roman" w:hAnsi="Times New Roman" w:cs="Times New Roman"/>
          <w:bCs/>
          <w:kern w:val="2"/>
        </w:rPr>
      </w:pPr>
      <w:r w:rsidRPr="00C255D5">
        <w:rPr>
          <w:rFonts w:ascii="Times New Roman" w:hAnsi="Times New Roman" w:cs="Times New Roman"/>
          <w:kern w:val="2"/>
        </w:rPr>
        <w:t xml:space="preserve">В соответствии с </w:t>
      </w:r>
      <w:r w:rsidRPr="00C255D5">
        <w:rPr>
          <w:rFonts w:ascii="Times New Roman" w:hAnsi="Times New Roman" w:cs="Times New Roman"/>
          <w:bCs/>
          <w:kern w:val="2"/>
        </w:rPr>
        <w:t xml:space="preserve">Жилищным кодексом Российской Федерации, </w:t>
      </w:r>
      <w:r w:rsidRPr="00C255D5">
        <w:rPr>
          <w:rFonts w:ascii="Times New Roman" w:hAnsi="Times New Roman" w:cs="Times New Roman"/>
        </w:rPr>
        <w:t xml:space="preserve">Федеральным законом от 31 июля 2020 года № 248-ФЗ «О государственном контроле (надзоре) и муниципальном контроле в Российской Федерации», </w:t>
      </w:r>
      <w:r w:rsidRPr="00C255D5">
        <w:rPr>
          <w:rFonts w:ascii="Times New Roman" w:hAnsi="Times New Roman" w:cs="Times New Roman"/>
          <w:kern w:val="2"/>
        </w:rPr>
        <w:t xml:space="preserve">Федеральным законом от 6 октября 2003 года № 131-ФЗ «Об общих принципах организации местного самоуправления в Российской Федерации», </w:t>
      </w:r>
      <w:r w:rsidRPr="00C255D5">
        <w:rPr>
          <w:rFonts w:ascii="Times New Roman" w:hAnsi="Times New Roman" w:cs="Times New Roman"/>
          <w:bCs/>
          <w:kern w:val="2"/>
        </w:rPr>
        <w:t xml:space="preserve">руководствуясь Уставом муниципального образования «Жигаловский район», Дума </w:t>
      </w:r>
      <w:r w:rsidRPr="00C255D5">
        <w:rPr>
          <w:rFonts w:ascii="Times New Roman" w:hAnsi="Times New Roman" w:cs="Times New Roman"/>
          <w:kern w:val="2"/>
        </w:rPr>
        <w:t>муниципального образования Жигаловский район»</w:t>
      </w:r>
      <w:r w:rsidRPr="00C255D5">
        <w:rPr>
          <w:rFonts w:ascii="Times New Roman" w:hAnsi="Times New Roman" w:cs="Times New Roman"/>
          <w:bCs/>
          <w:kern w:val="2"/>
        </w:rPr>
        <w:t>:</w:t>
      </w:r>
    </w:p>
    <w:p w:rsidR="007D5C56" w:rsidRPr="00C255D5" w:rsidRDefault="007D5C56" w:rsidP="007D5C56">
      <w:pPr>
        <w:suppressAutoHyphens/>
        <w:autoSpaceDE w:val="0"/>
        <w:autoSpaceDN w:val="0"/>
        <w:adjustRightInd w:val="0"/>
        <w:ind w:firstLine="709"/>
        <w:contextualSpacing/>
        <w:jc w:val="both"/>
        <w:rPr>
          <w:rFonts w:ascii="Times New Roman" w:hAnsi="Times New Roman" w:cs="Times New Roman"/>
          <w:bCs/>
          <w:kern w:val="2"/>
        </w:rPr>
      </w:pPr>
      <w:r w:rsidRPr="00C255D5">
        <w:rPr>
          <w:rFonts w:ascii="Times New Roman" w:hAnsi="Times New Roman" w:cs="Times New Roman"/>
          <w:bCs/>
          <w:kern w:val="2"/>
        </w:rPr>
        <w:t xml:space="preserve">РЕШИЛА </w:t>
      </w:r>
    </w:p>
    <w:p w:rsidR="007D5C56" w:rsidRPr="00C255D5" w:rsidRDefault="007D5C56" w:rsidP="007D5C56">
      <w:pPr>
        <w:suppressAutoHyphens/>
        <w:autoSpaceDE w:val="0"/>
        <w:autoSpaceDN w:val="0"/>
        <w:adjustRightInd w:val="0"/>
        <w:ind w:firstLine="709"/>
        <w:contextualSpacing/>
        <w:jc w:val="both"/>
        <w:rPr>
          <w:rFonts w:ascii="Times New Roman" w:hAnsi="Times New Roman" w:cs="Times New Roman"/>
          <w:bCs/>
          <w:kern w:val="2"/>
        </w:rPr>
      </w:pPr>
      <w:r w:rsidRPr="00C255D5">
        <w:rPr>
          <w:rFonts w:ascii="Times New Roman" w:hAnsi="Times New Roman" w:cs="Times New Roman"/>
          <w:bCs/>
          <w:kern w:val="2"/>
        </w:rPr>
        <w:t>1.</w:t>
      </w:r>
      <w:r w:rsidRPr="00C255D5">
        <w:rPr>
          <w:rFonts w:ascii="Times New Roman" w:hAnsi="Times New Roman" w:cs="Times New Roman"/>
        </w:rPr>
        <w:t> </w:t>
      </w:r>
      <w:r w:rsidRPr="00C255D5">
        <w:rPr>
          <w:rFonts w:ascii="Times New Roman" w:hAnsi="Times New Roman" w:cs="Times New Roman"/>
          <w:bCs/>
          <w:kern w:val="2"/>
        </w:rPr>
        <w:t>Утвердить Положение о муниципальном жилищном контроле в муниципальном образовании «Жигаловский район»</w:t>
      </w:r>
      <w:r w:rsidRPr="00C255D5">
        <w:rPr>
          <w:rFonts w:ascii="Times New Roman" w:hAnsi="Times New Roman" w:cs="Times New Roman"/>
          <w:i/>
          <w:kern w:val="2"/>
        </w:rPr>
        <w:t xml:space="preserve"> </w:t>
      </w:r>
      <w:r w:rsidRPr="00C255D5">
        <w:rPr>
          <w:rFonts w:ascii="Times New Roman" w:hAnsi="Times New Roman" w:cs="Times New Roman"/>
          <w:kern w:val="2"/>
        </w:rPr>
        <w:t>(прилагается)</w:t>
      </w:r>
      <w:r w:rsidRPr="00C255D5">
        <w:rPr>
          <w:rFonts w:ascii="Times New Roman" w:hAnsi="Times New Roman" w:cs="Times New Roman"/>
          <w:bCs/>
          <w:kern w:val="2"/>
        </w:rPr>
        <w:t>.</w:t>
      </w:r>
    </w:p>
    <w:p w:rsidR="007D5C56" w:rsidRPr="00C255D5" w:rsidRDefault="007D5C56" w:rsidP="007D5C56">
      <w:pPr>
        <w:suppressAutoHyphens/>
        <w:autoSpaceDE w:val="0"/>
        <w:autoSpaceDN w:val="0"/>
        <w:adjustRightInd w:val="0"/>
        <w:ind w:firstLine="709"/>
        <w:contextualSpacing/>
        <w:jc w:val="both"/>
        <w:rPr>
          <w:rFonts w:ascii="Times New Roman" w:hAnsi="Times New Roman" w:cs="Times New Roman"/>
        </w:rPr>
      </w:pPr>
      <w:r w:rsidRPr="00C255D5">
        <w:rPr>
          <w:rFonts w:ascii="Times New Roman" w:hAnsi="Times New Roman" w:cs="Times New Roman"/>
          <w:bCs/>
          <w:kern w:val="2"/>
        </w:rPr>
        <w:t>2.</w:t>
      </w:r>
      <w:r w:rsidRPr="00C255D5">
        <w:rPr>
          <w:rFonts w:ascii="Times New Roman" w:hAnsi="Times New Roman" w:cs="Times New Roman"/>
        </w:rPr>
        <w:t> </w:t>
      </w:r>
      <w:r w:rsidRPr="00C255D5">
        <w:rPr>
          <w:rFonts w:ascii="Times New Roman" w:hAnsi="Times New Roman" w:cs="Times New Roman"/>
          <w:bCs/>
          <w:kern w:val="2"/>
        </w:rPr>
        <w:t xml:space="preserve">Настоящее решение </w:t>
      </w:r>
      <w:r w:rsidRPr="00C255D5">
        <w:rPr>
          <w:rFonts w:ascii="Times New Roman" w:hAnsi="Times New Roman" w:cs="Times New Roman"/>
          <w:kern w:val="2"/>
        </w:rPr>
        <w:t>вступает в силу после дня его опубликования,</w:t>
      </w:r>
      <w:r w:rsidRPr="00C255D5">
        <w:rPr>
          <w:rFonts w:ascii="Times New Roman" w:hAnsi="Times New Roman" w:cs="Times New Roman"/>
        </w:rPr>
        <w:t xml:space="preserve"> за исключением раздела 5 </w:t>
      </w:r>
      <w:r w:rsidRPr="00C255D5">
        <w:rPr>
          <w:rFonts w:ascii="Times New Roman" w:hAnsi="Times New Roman" w:cs="Times New Roman"/>
          <w:bCs/>
          <w:kern w:val="2"/>
        </w:rPr>
        <w:t>Положения о муниципальном жилищном контроле в муниципальном образовании «Жигаловский район»</w:t>
      </w:r>
      <w:r w:rsidRPr="00C255D5">
        <w:rPr>
          <w:rFonts w:ascii="Times New Roman" w:hAnsi="Times New Roman" w:cs="Times New Roman"/>
        </w:rPr>
        <w:t>, который вступает в силу с 1 марта 2022 года.</w:t>
      </w:r>
    </w:p>
    <w:p w:rsidR="007D5C56" w:rsidRPr="00C255D5" w:rsidRDefault="007D5C56" w:rsidP="007D5C56">
      <w:pPr>
        <w:ind w:firstLine="708"/>
        <w:jc w:val="both"/>
        <w:rPr>
          <w:rFonts w:ascii="Times New Roman" w:hAnsi="Times New Roman" w:cs="Times New Roman"/>
        </w:rPr>
      </w:pPr>
      <w:r w:rsidRPr="00C255D5">
        <w:rPr>
          <w:rFonts w:ascii="Times New Roman" w:hAnsi="Times New Roman" w:cs="Times New Roman"/>
        </w:rPr>
        <w:t>3. Настоящее решение опубликовать в газете «Жигаловский район» и разместить на официальном сайте муниципального образования «Жигаловский район» в информационно-телекоммуникационной сети «Интернет».</w:t>
      </w:r>
    </w:p>
    <w:p w:rsidR="007D5C56" w:rsidRDefault="007D5C56" w:rsidP="007D5C56">
      <w:pPr>
        <w:pStyle w:val="1"/>
        <w:spacing w:before="0" w:after="0"/>
        <w:jc w:val="both"/>
        <w:rPr>
          <w:rFonts w:ascii="Times New Roman" w:hAnsi="Times New Roman" w:cs="Times New Roman"/>
          <w:b w:val="0"/>
          <w:color w:val="auto"/>
        </w:rPr>
      </w:pPr>
    </w:p>
    <w:p w:rsidR="005629C0" w:rsidRPr="005629C0" w:rsidRDefault="005629C0" w:rsidP="005629C0">
      <w:pPr>
        <w:rPr>
          <w:lang w:bidi="ar-SA"/>
        </w:rPr>
      </w:pPr>
    </w:p>
    <w:p w:rsidR="005629C0" w:rsidRDefault="005629C0" w:rsidP="005629C0">
      <w:pPr>
        <w:jc w:val="both"/>
        <w:rPr>
          <w:rFonts w:ascii="Times New Roman" w:hAnsi="Times New Roman" w:cs="Times New Roman"/>
        </w:rPr>
      </w:pPr>
      <w:r w:rsidRPr="00C255D5">
        <w:rPr>
          <w:rFonts w:ascii="Times New Roman" w:hAnsi="Times New Roman" w:cs="Times New Roman"/>
        </w:rPr>
        <w:t>Председатель Думы муниципального образования</w:t>
      </w:r>
    </w:p>
    <w:p w:rsidR="007D5C56" w:rsidRDefault="005629C0" w:rsidP="005629C0">
      <w:pPr>
        <w:jc w:val="both"/>
        <w:rPr>
          <w:rFonts w:ascii="Times New Roman" w:hAnsi="Times New Roman" w:cs="Times New Roman"/>
        </w:rPr>
      </w:pPr>
      <w:r w:rsidRPr="00C255D5">
        <w:rPr>
          <w:rFonts w:ascii="Times New Roman" w:hAnsi="Times New Roman" w:cs="Times New Roman"/>
        </w:rPr>
        <w:t>«Жигаловский район»</w:t>
      </w:r>
      <w:r w:rsidRPr="005629C0">
        <w:rPr>
          <w:rFonts w:ascii="Times New Roman" w:hAnsi="Times New Roman" w:cs="Times New Roman"/>
        </w:rPr>
        <w:t xml:space="preserve"> </w:t>
      </w:r>
      <w:r>
        <w:rPr>
          <w:rFonts w:ascii="Times New Roman" w:hAnsi="Times New Roman" w:cs="Times New Roman"/>
        </w:rPr>
        <w:t xml:space="preserve">                                                                                                     </w:t>
      </w:r>
      <w:r w:rsidRPr="00C255D5">
        <w:rPr>
          <w:rFonts w:ascii="Times New Roman" w:hAnsi="Times New Roman" w:cs="Times New Roman"/>
        </w:rPr>
        <w:t>А.Ю. Дягилев</w:t>
      </w:r>
    </w:p>
    <w:p w:rsidR="005629C0" w:rsidRDefault="005629C0" w:rsidP="005629C0">
      <w:pPr>
        <w:jc w:val="both"/>
        <w:rPr>
          <w:rFonts w:ascii="Times New Roman" w:hAnsi="Times New Roman" w:cs="Times New Roman"/>
        </w:rPr>
      </w:pPr>
    </w:p>
    <w:p w:rsidR="005629C0" w:rsidRDefault="005629C0" w:rsidP="005629C0">
      <w:pPr>
        <w:jc w:val="both"/>
        <w:rPr>
          <w:rFonts w:ascii="Times New Roman" w:hAnsi="Times New Roman" w:cs="Times New Roman"/>
        </w:rPr>
      </w:pPr>
    </w:p>
    <w:p w:rsidR="005629C0" w:rsidRPr="00C255D5" w:rsidRDefault="005629C0" w:rsidP="005629C0">
      <w:pPr>
        <w:pStyle w:val="ab"/>
        <w:jc w:val="both"/>
        <w:rPr>
          <w:rFonts w:ascii="Times New Roman" w:hAnsi="Times New Roman" w:cs="Times New Roman"/>
        </w:rPr>
      </w:pPr>
      <w:r w:rsidRPr="00C255D5">
        <w:rPr>
          <w:rFonts w:ascii="Times New Roman" w:hAnsi="Times New Roman" w:cs="Times New Roman"/>
        </w:rPr>
        <w:t xml:space="preserve">Мэр муниципального образования </w:t>
      </w:r>
    </w:p>
    <w:p w:rsidR="005629C0" w:rsidRDefault="005629C0" w:rsidP="005629C0">
      <w:pPr>
        <w:jc w:val="both"/>
        <w:rPr>
          <w:rFonts w:ascii="Times New Roman" w:hAnsi="Times New Roman" w:cs="Times New Roman"/>
        </w:rPr>
      </w:pPr>
      <w:r w:rsidRPr="00C255D5">
        <w:rPr>
          <w:rFonts w:ascii="Times New Roman" w:hAnsi="Times New Roman" w:cs="Times New Roman"/>
        </w:rPr>
        <w:t>«Жигаловский район»</w:t>
      </w:r>
      <w:r>
        <w:rPr>
          <w:rFonts w:ascii="Times New Roman" w:hAnsi="Times New Roman" w:cs="Times New Roman"/>
        </w:rPr>
        <w:t xml:space="preserve">                                                                                              </w:t>
      </w:r>
      <w:r w:rsidRPr="005629C0">
        <w:rPr>
          <w:rFonts w:ascii="Times New Roman" w:hAnsi="Times New Roman" w:cs="Times New Roman"/>
        </w:rPr>
        <w:t xml:space="preserve"> </w:t>
      </w:r>
      <w:r w:rsidRPr="00C255D5">
        <w:rPr>
          <w:rFonts w:ascii="Times New Roman" w:hAnsi="Times New Roman" w:cs="Times New Roman"/>
        </w:rPr>
        <w:t>И.Н. Федоровский</w:t>
      </w:r>
    </w:p>
    <w:bookmarkEnd w:id="0"/>
    <w:p w:rsidR="007D5C56" w:rsidRDefault="007D5C56" w:rsidP="007D5C56">
      <w:pPr>
        <w:rPr>
          <w:rFonts w:ascii="Times New Roman" w:hAnsi="Times New Roman" w:cs="Times New Roman"/>
        </w:rPr>
      </w:pPr>
    </w:p>
    <w:p w:rsidR="005629C0" w:rsidRPr="00C255D5" w:rsidRDefault="005629C0" w:rsidP="005629C0">
      <w:pPr>
        <w:suppressAutoHyphens/>
        <w:ind w:firstLine="36"/>
        <w:jc w:val="right"/>
        <w:rPr>
          <w:rFonts w:ascii="Times New Roman" w:hAnsi="Times New Roman" w:cs="Times New Roman"/>
          <w:kern w:val="2"/>
          <w:lang w:eastAsia="en-US"/>
        </w:rPr>
      </w:pPr>
      <w:r w:rsidRPr="00C255D5">
        <w:rPr>
          <w:rFonts w:ascii="Times New Roman" w:hAnsi="Times New Roman" w:cs="Times New Roman"/>
          <w:kern w:val="2"/>
        </w:rPr>
        <w:t>УТВЕРЖДЕНО</w:t>
      </w:r>
    </w:p>
    <w:p w:rsidR="005629C0" w:rsidRPr="005629C0" w:rsidRDefault="005629C0" w:rsidP="005629C0">
      <w:pPr>
        <w:suppressAutoHyphens/>
        <w:jc w:val="right"/>
        <w:rPr>
          <w:rFonts w:ascii="Times New Roman" w:hAnsi="Times New Roman" w:cs="Times New Roman"/>
          <w:kern w:val="2"/>
        </w:rPr>
      </w:pPr>
      <w:r w:rsidRPr="00C255D5">
        <w:rPr>
          <w:rFonts w:ascii="Times New Roman" w:hAnsi="Times New Roman" w:cs="Times New Roman"/>
          <w:kern w:val="2"/>
        </w:rPr>
        <w:t>решением Думы муниципального образования «Жигаловский район»</w:t>
      </w:r>
    </w:p>
    <w:p w:rsidR="00623247" w:rsidRDefault="005629C0" w:rsidP="005629C0">
      <w:pPr>
        <w:jc w:val="right"/>
        <w:rPr>
          <w:rFonts w:ascii="Times New Roman" w:hAnsi="Times New Roman" w:cs="Times New Roman"/>
        </w:rPr>
      </w:pPr>
      <w:r w:rsidRPr="00C255D5">
        <w:rPr>
          <w:rFonts w:ascii="Times New Roman" w:hAnsi="Times New Roman" w:cs="Times New Roman"/>
          <w:kern w:val="2"/>
        </w:rPr>
        <w:t xml:space="preserve">от </w:t>
      </w:r>
      <w:r w:rsidRPr="005629C0">
        <w:rPr>
          <w:rFonts w:ascii="Times New Roman" w:hAnsi="Times New Roman" w:cs="Times New Roman"/>
          <w:kern w:val="2"/>
        </w:rPr>
        <w:t>«14» декабря 2021 г. №153</w:t>
      </w:r>
    </w:p>
    <w:p w:rsidR="005629C0" w:rsidRPr="00C255D5" w:rsidRDefault="005629C0" w:rsidP="007D5C56">
      <w:pPr>
        <w:rPr>
          <w:rFonts w:ascii="Times New Roman" w:hAnsi="Times New Roman" w:cs="Times New Roman"/>
        </w:rPr>
      </w:pPr>
    </w:p>
    <w:p w:rsidR="007D5C56" w:rsidRPr="00C255D5" w:rsidRDefault="007D5C56" w:rsidP="007D5C56">
      <w:pPr>
        <w:rPr>
          <w:rFonts w:ascii="Times New Roman" w:hAnsi="Times New Roman" w:cs="Times New Roman"/>
        </w:rPr>
      </w:pPr>
      <w:bookmarkStart w:id="1" w:name="_GoBack"/>
      <w:bookmarkEnd w:id="1"/>
    </w:p>
    <w:p w:rsidR="007D5C56" w:rsidRPr="00C255D5" w:rsidRDefault="007D5C56" w:rsidP="007D5C56">
      <w:pPr>
        <w:jc w:val="center"/>
        <w:rPr>
          <w:rFonts w:ascii="Times New Roman" w:hAnsi="Times New Roman" w:cs="Times New Roman"/>
          <w:b/>
          <w:bCs/>
        </w:rPr>
      </w:pPr>
      <w:r w:rsidRPr="00C255D5">
        <w:rPr>
          <w:rFonts w:ascii="Times New Roman" w:hAnsi="Times New Roman" w:cs="Times New Roman"/>
          <w:b/>
          <w:bCs/>
        </w:rPr>
        <w:t>Положение</w:t>
      </w:r>
    </w:p>
    <w:p w:rsidR="007D5C56" w:rsidRPr="00C255D5" w:rsidRDefault="007D5C56" w:rsidP="007D5C56">
      <w:pPr>
        <w:jc w:val="center"/>
        <w:rPr>
          <w:rFonts w:ascii="Times New Roman" w:hAnsi="Times New Roman" w:cs="Times New Roman"/>
          <w:b/>
          <w:bCs/>
        </w:rPr>
      </w:pPr>
      <w:r w:rsidRPr="00C255D5">
        <w:rPr>
          <w:rFonts w:ascii="Times New Roman" w:hAnsi="Times New Roman" w:cs="Times New Roman"/>
          <w:b/>
          <w:bCs/>
        </w:rPr>
        <w:t>о муниципальном жилищном контроле</w:t>
      </w:r>
    </w:p>
    <w:p w:rsidR="007D5C56" w:rsidRPr="00C255D5" w:rsidRDefault="007D5C56" w:rsidP="007D5C56">
      <w:pPr>
        <w:jc w:val="center"/>
        <w:rPr>
          <w:rFonts w:ascii="Times New Roman" w:hAnsi="Times New Roman" w:cs="Times New Roman"/>
          <w:b/>
          <w:bCs/>
        </w:rPr>
      </w:pPr>
      <w:r w:rsidRPr="00C255D5">
        <w:rPr>
          <w:rFonts w:ascii="Times New Roman" w:hAnsi="Times New Roman" w:cs="Times New Roman"/>
          <w:b/>
          <w:bCs/>
        </w:rPr>
        <w:t>в муниципальном образовании «Жигаловский район»</w:t>
      </w:r>
    </w:p>
    <w:p w:rsidR="007D5C56" w:rsidRPr="00C255D5" w:rsidRDefault="007D5C56" w:rsidP="007D5C56">
      <w:pPr>
        <w:jc w:val="center"/>
        <w:rPr>
          <w:rFonts w:ascii="Times New Roman" w:hAnsi="Times New Roman" w:cs="Times New Roman"/>
        </w:rPr>
      </w:pPr>
    </w:p>
    <w:p w:rsidR="007D5C56" w:rsidRPr="00C255D5" w:rsidRDefault="007D5C56" w:rsidP="007D5C56">
      <w:pPr>
        <w:pStyle w:val="ConsPlusNormal"/>
        <w:ind w:firstLine="0"/>
        <w:jc w:val="center"/>
        <w:rPr>
          <w:rFonts w:ascii="Times New Roman" w:hAnsi="Times New Roman" w:cs="Times New Roman"/>
          <w:b/>
          <w:bCs/>
          <w:sz w:val="24"/>
          <w:szCs w:val="24"/>
        </w:rPr>
      </w:pPr>
      <w:r w:rsidRPr="00C255D5">
        <w:rPr>
          <w:rFonts w:ascii="Times New Roman" w:hAnsi="Times New Roman" w:cs="Times New Roman"/>
          <w:b/>
          <w:bCs/>
          <w:sz w:val="24"/>
          <w:szCs w:val="24"/>
        </w:rPr>
        <w:t>Раздел 1.</w:t>
      </w:r>
      <w:r w:rsidRPr="00C255D5">
        <w:rPr>
          <w:rFonts w:ascii="Times New Roman" w:hAnsi="Times New Roman" w:cs="Times New Roman"/>
          <w:sz w:val="24"/>
          <w:szCs w:val="24"/>
        </w:rPr>
        <w:t> </w:t>
      </w:r>
      <w:r w:rsidRPr="00C255D5">
        <w:rPr>
          <w:rFonts w:ascii="Times New Roman" w:hAnsi="Times New Roman" w:cs="Times New Roman"/>
          <w:b/>
          <w:bCs/>
          <w:sz w:val="24"/>
          <w:szCs w:val="24"/>
        </w:rPr>
        <w:t>Общие положения</w:t>
      </w:r>
    </w:p>
    <w:p w:rsidR="007D5C56" w:rsidRPr="00C255D5" w:rsidRDefault="007D5C56" w:rsidP="007D5C56">
      <w:pPr>
        <w:pStyle w:val="ConsPlusNormal"/>
        <w:ind w:firstLine="0"/>
        <w:jc w:val="center"/>
        <w:rPr>
          <w:rFonts w:ascii="Times New Roman" w:hAnsi="Times New Roman" w:cs="Times New Roman"/>
          <w:bCs/>
          <w:sz w:val="24"/>
          <w:szCs w:val="24"/>
        </w:rPr>
      </w:pP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1.1. Настоящее Положение устанавливает порядок осуществления муниципального жилищного контроля в муниципальном образовании «Жигаловский район» (далее – муниципальный жилищный контроль) и распространяет свое действе:</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 на межселенную территорию;</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 на территорию сельских поселений в случае, если вопрос местного значения об осуществлении муниципального жилищного контроля в соответствии с Законом Иркутской области не закреплен за сельскими поселениями, входящими</w:t>
      </w:r>
      <w:r w:rsidR="00E54511">
        <w:rPr>
          <w:rFonts w:ascii="Times New Roman" w:hAnsi="Times New Roman" w:cs="Times New Roman"/>
          <w:sz w:val="24"/>
          <w:szCs w:val="24"/>
        </w:rPr>
        <w:t xml:space="preserve"> в состав муниципального района</w:t>
      </w:r>
      <w:r w:rsidRPr="00C255D5">
        <w:rPr>
          <w:rFonts w:ascii="Times New Roman" w:hAnsi="Times New Roman" w:cs="Times New Roman"/>
          <w:sz w:val="24"/>
          <w:szCs w:val="24"/>
        </w:rPr>
        <w:t>.</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1.2.</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1)</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2)</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требований к формированию фондов капитального ремонта;</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3)</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4)</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требований к предоставлению коммунальных услуг собственникам и пользователям помещений в многоквартирных домах и жилых домов;</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5)</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6)</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правил содержания общего имущества в многоквартирном доме и правил изменения размера платы за содержание жилого помещения;</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7)</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8)</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9)</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10)</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 xml:space="preserve">требований к обеспечению доступности для инвалидов помещений в </w:t>
      </w:r>
      <w:r w:rsidRPr="00C255D5">
        <w:rPr>
          <w:rFonts w:ascii="Times New Roman" w:hAnsi="Times New Roman" w:cs="Times New Roman"/>
          <w:color w:val="000000"/>
          <w:sz w:val="24"/>
          <w:szCs w:val="24"/>
        </w:rPr>
        <w:lastRenderedPageBreak/>
        <w:t>многоквартирных домах;</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11)</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требований к предоставлению жилых помещений в наемных домах социального использования.</w:t>
      </w:r>
    </w:p>
    <w:p w:rsidR="007D5C56" w:rsidRPr="00C255D5" w:rsidRDefault="007D5C56" w:rsidP="007D5C56">
      <w:pPr>
        <w:ind w:firstLine="709"/>
        <w:contextualSpacing/>
        <w:jc w:val="both"/>
        <w:rPr>
          <w:rFonts w:ascii="Times New Roman" w:hAnsi="Times New Roman" w:cs="Times New Roman"/>
        </w:rPr>
      </w:pPr>
      <w:r w:rsidRPr="00C255D5">
        <w:rPr>
          <w:rFonts w:ascii="Times New Roman" w:hAnsi="Times New Roman" w:cs="Times New Roman"/>
        </w:rPr>
        <w:t>1.3. Муниципальный жилищный контроль осуществляется администрацией муниципального образования «Жигаловский район» в лице отдела по управлению муниципальным имуществом администрации муниципального образования «Жигаловский район» (далее – администрация).</w:t>
      </w:r>
    </w:p>
    <w:p w:rsidR="007D5C56" w:rsidRPr="00C255D5" w:rsidRDefault="007D5C56" w:rsidP="007D5C56">
      <w:pPr>
        <w:ind w:firstLine="709"/>
        <w:contextualSpacing/>
        <w:jc w:val="both"/>
        <w:rPr>
          <w:rFonts w:ascii="Times New Roman" w:hAnsi="Times New Roman" w:cs="Times New Roman"/>
        </w:rPr>
      </w:pPr>
      <w:r w:rsidRPr="00C255D5">
        <w:rPr>
          <w:rFonts w:ascii="Times New Roman" w:hAnsi="Times New Roman" w:cs="Times New Roman"/>
        </w:rPr>
        <w:t>1.4. Должностным лицом администрации, уполномоченным на осуществление муниципального жилищного контроля, является специалист отдела по управлению муниципальным имуществом администрации муниципального образования «Жигаловский район»</w:t>
      </w:r>
      <w:r w:rsidRPr="00C255D5">
        <w:rPr>
          <w:rFonts w:ascii="Times New Roman" w:hAnsi="Times New Roman" w:cs="Times New Roman"/>
          <w:i/>
          <w:iCs/>
        </w:rPr>
        <w:t xml:space="preserve">, </w:t>
      </w:r>
      <w:r w:rsidRPr="00C255D5">
        <w:rPr>
          <w:rFonts w:ascii="Times New Roman" w:hAnsi="Times New Roman" w:cs="Times New Roman"/>
          <w:iCs/>
        </w:rPr>
        <w:t>в</w:t>
      </w:r>
      <w:r w:rsidRPr="00C255D5">
        <w:rPr>
          <w:rFonts w:ascii="Times New Roman" w:hAnsi="Times New Roman" w:cs="Times New Roman"/>
        </w:rPr>
        <w:t xml:space="preserve"> должностные обязанности которого входит осуществление полномочий по муниципальному жилищному контролю (далее – должностные лица)</w:t>
      </w:r>
      <w:r w:rsidRPr="00C255D5">
        <w:rPr>
          <w:rFonts w:ascii="Times New Roman" w:hAnsi="Times New Roman" w:cs="Times New Roman"/>
          <w:i/>
          <w:iCs/>
        </w:rPr>
        <w:t>.</w:t>
      </w:r>
      <w:r w:rsidRPr="00C255D5">
        <w:rPr>
          <w:rFonts w:ascii="Times New Roman" w:hAnsi="Times New Roman" w:cs="Times New Roman"/>
        </w:rPr>
        <w:t xml:space="preserve"> </w:t>
      </w:r>
    </w:p>
    <w:p w:rsidR="007D5C56" w:rsidRPr="00C255D5" w:rsidRDefault="007D5C56" w:rsidP="007D5C56">
      <w:pPr>
        <w:ind w:firstLine="709"/>
        <w:contextualSpacing/>
        <w:jc w:val="both"/>
        <w:rPr>
          <w:rFonts w:ascii="Times New Roman" w:hAnsi="Times New Roman" w:cs="Times New Roman"/>
        </w:rPr>
      </w:pPr>
      <w:r w:rsidRPr="00C255D5">
        <w:rPr>
          <w:rFonts w:ascii="Times New Roman" w:hAnsi="Times New Roman" w:cs="Times New Roman"/>
        </w:rPr>
        <w:t>Должностные лица при осуществлении муниципального жилищного контроля имеют права, несут обязанности и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C255D5">
        <w:rPr>
          <w:rStyle w:val="ad"/>
          <w:rFonts w:ascii="Times New Roman" w:hAnsi="Times New Roman" w:cs="Times New Roman"/>
          <w:color w:val="auto"/>
          <w:sz w:val="24"/>
          <w:szCs w:val="24"/>
          <w:u w:val="none"/>
        </w:rPr>
        <w:t>закона</w:t>
      </w:r>
      <w:r w:rsidRPr="00C255D5">
        <w:rPr>
          <w:rFonts w:ascii="Times New Roman" w:hAnsi="Times New Roman" w:cs="Times New Roman"/>
          <w:sz w:val="24"/>
          <w:szCs w:val="24"/>
        </w:rPr>
        <w:t xml:space="preserve"> № 248-ФЗ, Жилищного кодекса Российской Федерации, Федерального </w:t>
      </w:r>
      <w:r w:rsidRPr="00C255D5">
        <w:rPr>
          <w:rStyle w:val="ad"/>
          <w:rFonts w:ascii="Times New Roman" w:hAnsi="Times New Roman" w:cs="Times New Roman"/>
          <w:color w:val="auto"/>
          <w:sz w:val="24"/>
          <w:szCs w:val="24"/>
          <w:u w:val="none"/>
        </w:rPr>
        <w:t>закона</w:t>
      </w:r>
      <w:r w:rsidRPr="00C255D5">
        <w:rPr>
          <w:rFonts w:ascii="Times New Roman" w:hAnsi="Times New Roman" w:cs="Times New Roman"/>
          <w:sz w:val="24"/>
          <w:szCs w:val="24"/>
        </w:rPr>
        <w:t xml:space="preserve"> от 6 октября 2003 года № 131-ФЗ «Об общих принципах организации местного самоуправления в Российской Федерации».</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1.6.</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 xml:space="preserve">Объектами </w:t>
      </w:r>
      <w:bookmarkStart w:id="2" w:name="_Hlk77676821"/>
      <w:r w:rsidRPr="00C255D5">
        <w:rPr>
          <w:rFonts w:ascii="Times New Roman" w:hAnsi="Times New Roman" w:cs="Times New Roman"/>
          <w:color w:val="000000"/>
          <w:sz w:val="24"/>
          <w:szCs w:val="24"/>
        </w:rPr>
        <w:t xml:space="preserve">муниципального жилищного контроля </w:t>
      </w:r>
      <w:bookmarkEnd w:id="2"/>
      <w:r w:rsidRPr="00C255D5">
        <w:rPr>
          <w:rFonts w:ascii="Times New Roman" w:hAnsi="Times New Roman" w:cs="Times New Roman"/>
          <w:color w:val="000000"/>
          <w:sz w:val="24"/>
          <w:szCs w:val="24"/>
        </w:rPr>
        <w:t>являются:</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1)</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 xml:space="preserve">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sidRPr="00C255D5">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3"/>
      <w:r w:rsidRPr="00C255D5">
        <w:rPr>
          <w:rFonts w:ascii="Times New Roman" w:hAnsi="Times New Roman" w:cs="Times New Roman"/>
          <w:color w:val="000000"/>
          <w:sz w:val="24"/>
          <w:szCs w:val="24"/>
        </w:rPr>
        <w:t>;</w:t>
      </w:r>
      <w:bookmarkEnd w:id="4"/>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2)</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3)</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C255D5">
        <w:rPr>
          <w:rFonts w:ascii="Times New Roman" w:hAnsi="Times New Roman" w:cs="Times New Roman"/>
          <w:sz w:val="24"/>
          <w:szCs w:val="24"/>
        </w:rPr>
        <w:t xml:space="preserve"> </w:t>
      </w:r>
      <w:r w:rsidRPr="00C255D5">
        <w:rPr>
          <w:rFonts w:ascii="Times New Roman" w:hAnsi="Times New Roman" w:cs="Times New Roman"/>
          <w:color w:val="000000"/>
          <w:sz w:val="24"/>
          <w:szCs w:val="24"/>
        </w:rPr>
        <w:t>указанные в подпунктах 1 – 11 пункта 1.2 настоящего Положения.</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1.7.</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Администрацией в рамках осуществления муниципального жилищного контроля обеспечивается учет объектов муниципального жилищного контроля.</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1.8.</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Система оценки и управления рисками при осуществлении муниципального жилищного контроля не применяется.</w:t>
      </w:r>
    </w:p>
    <w:p w:rsidR="007D5C56" w:rsidRPr="00C255D5" w:rsidRDefault="007D5C56" w:rsidP="007D5C56">
      <w:pPr>
        <w:pStyle w:val="ConsPlusNormal"/>
        <w:ind w:firstLine="0"/>
        <w:jc w:val="center"/>
        <w:rPr>
          <w:rFonts w:ascii="Times New Roman" w:hAnsi="Times New Roman" w:cs="Times New Roman"/>
          <w:color w:val="000000"/>
          <w:sz w:val="24"/>
          <w:szCs w:val="24"/>
        </w:rPr>
      </w:pPr>
      <w:bookmarkStart w:id="5" w:name="Par61"/>
      <w:bookmarkEnd w:id="5"/>
    </w:p>
    <w:p w:rsidR="007D5C56" w:rsidRPr="00C255D5" w:rsidRDefault="007D5C56" w:rsidP="007D5C56">
      <w:pPr>
        <w:pStyle w:val="ConsPlusNormal"/>
        <w:ind w:firstLine="0"/>
        <w:jc w:val="center"/>
        <w:rPr>
          <w:rFonts w:ascii="Times New Roman" w:hAnsi="Times New Roman" w:cs="Times New Roman"/>
          <w:b/>
          <w:bCs/>
          <w:sz w:val="24"/>
          <w:szCs w:val="24"/>
        </w:rPr>
      </w:pPr>
      <w:r w:rsidRPr="00C255D5">
        <w:rPr>
          <w:rFonts w:ascii="Times New Roman" w:hAnsi="Times New Roman" w:cs="Times New Roman"/>
          <w:b/>
          <w:bCs/>
          <w:sz w:val="24"/>
          <w:szCs w:val="24"/>
        </w:rPr>
        <w:t>Раздел 2.</w:t>
      </w:r>
      <w:r w:rsidRPr="00C255D5">
        <w:rPr>
          <w:rFonts w:ascii="Times New Roman" w:hAnsi="Times New Roman" w:cs="Times New Roman"/>
          <w:sz w:val="24"/>
          <w:szCs w:val="24"/>
        </w:rPr>
        <w:t> </w:t>
      </w:r>
      <w:r w:rsidRPr="00C255D5">
        <w:rPr>
          <w:rFonts w:ascii="Times New Roman" w:hAnsi="Times New Roman" w:cs="Times New Roman"/>
          <w:b/>
          <w:bCs/>
          <w:sz w:val="24"/>
          <w:szCs w:val="24"/>
        </w:rPr>
        <w:t>Профилактика рисков причинения вреда (ущерба)</w:t>
      </w:r>
    </w:p>
    <w:p w:rsidR="007D5C56" w:rsidRPr="00C255D5" w:rsidRDefault="007D5C56" w:rsidP="007D5C56">
      <w:pPr>
        <w:pStyle w:val="ConsPlusNormal"/>
        <w:ind w:firstLine="0"/>
        <w:jc w:val="center"/>
        <w:rPr>
          <w:rFonts w:ascii="Times New Roman" w:hAnsi="Times New Roman" w:cs="Times New Roman"/>
          <w:b/>
          <w:bCs/>
          <w:color w:val="000000"/>
          <w:sz w:val="24"/>
          <w:szCs w:val="24"/>
        </w:rPr>
      </w:pPr>
      <w:r w:rsidRPr="00C255D5">
        <w:rPr>
          <w:rFonts w:ascii="Times New Roman" w:hAnsi="Times New Roman" w:cs="Times New Roman"/>
          <w:b/>
          <w:bCs/>
          <w:color w:val="000000"/>
          <w:sz w:val="24"/>
          <w:szCs w:val="24"/>
        </w:rPr>
        <w:t>охраняемым законом ценностям</w:t>
      </w:r>
    </w:p>
    <w:p w:rsidR="007D5C56" w:rsidRPr="00C255D5" w:rsidRDefault="007D5C56" w:rsidP="007D5C56">
      <w:pPr>
        <w:pStyle w:val="ConsPlusNormal"/>
        <w:ind w:firstLine="0"/>
        <w:jc w:val="center"/>
        <w:rPr>
          <w:rFonts w:ascii="Times New Roman" w:hAnsi="Times New Roman" w:cs="Times New Roman"/>
          <w:bCs/>
          <w:color w:val="000000"/>
          <w:sz w:val="24"/>
          <w:szCs w:val="24"/>
        </w:rPr>
      </w:pP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color w:val="000000"/>
          <w:sz w:val="24"/>
          <w:szCs w:val="24"/>
        </w:rPr>
        <w:t>2.1.</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Администрация осуществляет муниципальный жилищный контроль в том числе посредством проведения профилактических мероприятий.</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color w:val="000000"/>
          <w:sz w:val="24"/>
          <w:szCs w:val="24"/>
        </w:rPr>
        <w:t>2.2.</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color w:val="000000"/>
          <w:sz w:val="24"/>
          <w:szCs w:val="24"/>
        </w:rPr>
        <w:t>2.3.</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color w:val="000000"/>
          <w:sz w:val="24"/>
          <w:szCs w:val="24"/>
        </w:rPr>
        <w:lastRenderedPageBreak/>
        <w:t>2.4.</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w:t>
      </w:r>
      <w:r w:rsidRPr="00C255D5">
        <w:rPr>
          <w:rFonts w:ascii="Times New Roman" w:hAnsi="Times New Roman" w:cs="Times New Roman"/>
          <w:sz w:val="24"/>
          <w:szCs w:val="24"/>
        </w:rPr>
        <w:t>причинен, должностное лицо незамедлительно направляет информацию об этом мэру муниципального образования «Жигаловский район» (далее – Мэр) для принятия решения о проведении контрольных мероприятий.</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color w:val="000000"/>
          <w:sz w:val="24"/>
          <w:szCs w:val="24"/>
        </w:rPr>
        <w:t>2.5.</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При осуществлении администрацией муниципального жилищного контроля могут проводиться следующие виды профилактических мероприятий:</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color w:val="000000"/>
          <w:sz w:val="24"/>
          <w:szCs w:val="24"/>
        </w:rPr>
        <w:t>1)</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информирование;</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2)</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консультирование.</w:t>
      </w:r>
    </w:p>
    <w:p w:rsidR="007D5C56" w:rsidRPr="00C255D5" w:rsidRDefault="007D5C56" w:rsidP="007D5C56">
      <w:pPr>
        <w:ind w:firstLine="709"/>
        <w:jc w:val="both"/>
        <w:rPr>
          <w:rFonts w:ascii="Times New Roman" w:hAnsi="Times New Roman" w:cs="Times New Roman"/>
        </w:rPr>
      </w:pPr>
      <w:r w:rsidRPr="00C255D5">
        <w:rPr>
          <w:rFonts w:ascii="Times New Roman" w:hAnsi="Times New Roman" w:cs="Times New Roman"/>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муниципального образования «Жигаловский район»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C255D5">
        <w:rPr>
          <w:rFonts w:ascii="Times New Roman" w:hAnsi="Times New Roman" w:cs="Times New Roman"/>
          <w:shd w:val="clear" w:color="auto" w:fill="FFFFFF"/>
        </w:rPr>
        <w:t xml:space="preserve">доступ к специальному разделу должен осуществляться с главной (основной) страницы </w:t>
      </w:r>
      <w:r w:rsidRPr="00C255D5">
        <w:rPr>
          <w:rFonts w:ascii="Times New Roman" w:hAnsi="Times New Roman" w:cs="Times New Roman"/>
        </w:rPr>
        <w:t>официального сайта администрации</w:t>
      </w:r>
      <w:r w:rsidRPr="00C255D5">
        <w:rPr>
          <w:rFonts w:ascii="Times New Roman" w:hAnsi="Times New Roman" w:cs="Times New Roman"/>
          <w:shd w:val="clear" w:color="auto" w:fill="FFFFFF"/>
        </w:rPr>
        <w:t>)</w:t>
      </w:r>
      <w:r w:rsidRPr="00C255D5">
        <w:rPr>
          <w:rFonts w:ascii="Times New Roman" w:hAnsi="Times New Roman" w:cs="Times New Roman"/>
        </w:rPr>
        <w:t>, в средствах массовой информации,</w:t>
      </w:r>
      <w:r w:rsidRPr="00C255D5">
        <w:rPr>
          <w:rFonts w:ascii="Times New Roman" w:hAnsi="Times New Roman" w:cs="Times New Roman"/>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 xml:space="preserve">Администрация также вправе информировать население </w:t>
      </w:r>
      <w:r w:rsidRPr="00C255D5">
        <w:rPr>
          <w:rFonts w:ascii="Times New Roman" w:hAnsi="Times New Roman" w:cs="Times New Roman"/>
          <w:iCs/>
          <w:sz w:val="24"/>
          <w:szCs w:val="24"/>
        </w:rPr>
        <w:t xml:space="preserve">Жигаловского района </w:t>
      </w:r>
      <w:r w:rsidRPr="00C255D5">
        <w:rPr>
          <w:rFonts w:ascii="Times New Roman" w:hAnsi="Times New Roman" w:cs="Times New Roman"/>
          <w:sz w:val="24"/>
          <w:szCs w:val="24"/>
        </w:rPr>
        <w:t>на собраниях и конференциях граждан об обязательных требованиях, предъявляемых к объектам контроля.</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2.7.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Личный прием граждан проводится Мэром и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Консультирование осуществляется в устной или письменной форме по следующим вопросам:</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color w:val="000000"/>
          <w:sz w:val="24"/>
          <w:szCs w:val="24"/>
        </w:rPr>
        <w:t>1)</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организация и осуществление муниципального жилищного контроля;</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color w:val="000000"/>
          <w:sz w:val="24"/>
          <w:szCs w:val="24"/>
        </w:rPr>
        <w:t>2)</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порядок осуществления контрольных мероприятий, установленных настоящим Положением;</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3) порядок обжалования действий (бездействия) должностных лиц;</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4)</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Должностным лицом ведутся журналы учета консультирований.</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 xml:space="preserve">2.8.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2.7 настоящего Положения. </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w:t>
      </w:r>
      <w:r w:rsidRPr="00C255D5">
        <w:rPr>
          <w:rFonts w:ascii="Times New Roman" w:hAnsi="Times New Roman" w:cs="Times New Roman"/>
          <w:sz w:val="24"/>
          <w:szCs w:val="24"/>
        </w:rPr>
        <w:lastRenderedPageBreak/>
        <w:t>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Мэром или должностным лицом.</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D5C56" w:rsidRPr="00C255D5" w:rsidRDefault="007D5C56" w:rsidP="007D5C56">
      <w:pPr>
        <w:pStyle w:val="ConsPlusNormal"/>
        <w:ind w:firstLine="709"/>
        <w:jc w:val="both"/>
        <w:rPr>
          <w:rFonts w:ascii="Times New Roman" w:hAnsi="Times New Roman" w:cs="Times New Roman"/>
          <w:color w:val="000000"/>
          <w:sz w:val="24"/>
          <w:szCs w:val="24"/>
        </w:rPr>
      </w:pPr>
    </w:p>
    <w:p w:rsidR="007D5C56" w:rsidRPr="00C255D5" w:rsidRDefault="007D5C56" w:rsidP="007D5C56">
      <w:pPr>
        <w:pStyle w:val="ConsPlusNormal"/>
        <w:ind w:firstLine="0"/>
        <w:jc w:val="center"/>
        <w:rPr>
          <w:rFonts w:ascii="Times New Roman" w:hAnsi="Times New Roman" w:cs="Times New Roman"/>
          <w:b/>
          <w:bCs/>
          <w:sz w:val="24"/>
          <w:szCs w:val="24"/>
        </w:rPr>
      </w:pPr>
      <w:r w:rsidRPr="00C255D5">
        <w:rPr>
          <w:rFonts w:ascii="Times New Roman" w:hAnsi="Times New Roman" w:cs="Times New Roman"/>
          <w:b/>
          <w:bCs/>
          <w:sz w:val="24"/>
          <w:szCs w:val="24"/>
        </w:rPr>
        <w:t>Раздел 3.</w:t>
      </w:r>
      <w:r w:rsidRPr="00C255D5">
        <w:rPr>
          <w:rFonts w:ascii="Times New Roman" w:hAnsi="Times New Roman" w:cs="Times New Roman"/>
          <w:sz w:val="24"/>
          <w:szCs w:val="24"/>
        </w:rPr>
        <w:t> </w:t>
      </w:r>
      <w:r w:rsidRPr="00C255D5">
        <w:rPr>
          <w:rFonts w:ascii="Times New Roman" w:hAnsi="Times New Roman" w:cs="Times New Roman"/>
          <w:b/>
          <w:bCs/>
          <w:sz w:val="24"/>
          <w:szCs w:val="24"/>
        </w:rPr>
        <w:t>Осуществление контрольных мероприятий</w:t>
      </w:r>
    </w:p>
    <w:p w:rsidR="007D5C56" w:rsidRPr="00C255D5" w:rsidRDefault="007D5C56" w:rsidP="007D5C56">
      <w:pPr>
        <w:pStyle w:val="ConsPlusNormal"/>
        <w:ind w:firstLine="0"/>
        <w:jc w:val="center"/>
        <w:rPr>
          <w:rFonts w:ascii="Times New Roman" w:hAnsi="Times New Roman" w:cs="Times New Roman"/>
          <w:b/>
          <w:bCs/>
          <w:color w:val="000000"/>
          <w:sz w:val="24"/>
          <w:szCs w:val="24"/>
        </w:rPr>
      </w:pPr>
      <w:r w:rsidRPr="00C255D5">
        <w:rPr>
          <w:rFonts w:ascii="Times New Roman" w:hAnsi="Times New Roman" w:cs="Times New Roman"/>
          <w:b/>
          <w:bCs/>
          <w:color w:val="000000"/>
          <w:sz w:val="24"/>
          <w:szCs w:val="24"/>
        </w:rPr>
        <w:t>и контрольных действий</w:t>
      </w:r>
    </w:p>
    <w:p w:rsidR="007D5C56" w:rsidRPr="00C255D5" w:rsidRDefault="007D5C56" w:rsidP="007D5C56">
      <w:pPr>
        <w:pStyle w:val="ConsPlusNormal"/>
        <w:ind w:firstLine="0"/>
        <w:jc w:val="center"/>
        <w:rPr>
          <w:rFonts w:ascii="Times New Roman" w:hAnsi="Times New Roman" w:cs="Times New Roman"/>
          <w:bCs/>
          <w:color w:val="000000"/>
          <w:sz w:val="24"/>
          <w:szCs w:val="24"/>
        </w:rPr>
      </w:pPr>
    </w:p>
    <w:p w:rsidR="007D5C56" w:rsidRPr="00C255D5" w:rsidRDefault="007D5C56" w:rsidP="007D5C56">
      <w:pPr>
        <w:autoSpaceDE w:val="0"/>
        <w:autoSpaceDN w:val="0"/>
        <w:adjustRightInd w:val="0"/>
        <w:ind w:firstLine="709"/>
        <w:jc w:val="both"/>
        <w:rPr>
          <w:rFonts w:ascii="Times New Roman" w:eastAsia="Calibri" w:hAnsi="Times New Roman" w:cs="Times New Roman"/>
          <w:lang w:eastAsia="en-US"/>
        </w:rPr>
      </w:pPr>
      <w:r w:rsidRPr="00C255D5">
        <w:rPr>
          <w:rFonts w:ascii="Times New Roman" w:hAnsi="Times New Roman" w:cs="Times New Roman"/>
        </w:rPr>
        <w:t xml:space="preserve">3.1. Муниципальный жилищный контроль </w:t>
      </w:r>
      <w:r w:rsidRPr="00C255D5">
        <w:rPr>
          <w:rFonts w:ascii="Times New Roman" w:eastAsia="Calibri" w:hAnsi="Times New Roman" w:cs="Times New Roman"/>
          <w:lang w:eastAsia="en-US"/>
        </w:rPr>
        <w:t xml:space="preserve">осуществляется без проведения плановых контрольных мероприятий. </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При осуществлении муниципального жилищного контроля в отношении контролируемого лица администрацией могут проводиться следующие внеплановые контрольные мероприятия:</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color w:val="000000"/>
          <w:sz w:val="24"/>
          <w:szCs w:val="24"/>
        </w:rPr>
        <w:t>1)</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 xml:space="preserve">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w:t>
      </w:r>
      <w:r w:rsidRPr="00C255D5">
        <w:rPr>
          <w:rFonts w:ascii="Times New Roman" w:hAnsi="Times New Roman" w:cs="Times New Roman"/>
          <w:sz w:val="24"/>
          <w:szCs w:val="24"/>
        </w:rPr>
        <w:t>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 xml:space="preserve">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w:t>
      </w:r>
      <w:r w:rsidRPr="00C255D5">
        <w:rPr>
          <w:rFonts w:ascii="Times New Roman" w:eastAsia="Calibri" w:hAnsi="Times New Roman" w:cs="Times New Roman"/>
          <w:sz w:val="24"/>
          <w:szCs w:val="24"/>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7D5C56" w:rsidRPr="00C255D5" w:rsidRDefault="007D5C56" w:rsidP="007D5C56">
      <w:pPr>
        <w:ind w:firstLine="709"/>
        <w:jc w:val="both"/>
        <w:rPr>
          <w:rFonts w:ascii="Times New Roman" w:hAnsi="Times New Roman" w:cs="Times New Roman"/>
        </w:rPr>
      </w:pPr>
      <w:r w:rsidRPr="00C255D5">
        <w:rPr>
          <w:rFonts w:ascii="Times New Roman" w:hAnsi="Times New Roman" w:cs="Times New Roman"/>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C255D5">
        <w:rPr>
          <w:rFonts w:ascii="Times New Roman" w:hAnsi="Times New Roman" w:cs="Times New Roman"/>
          <w:shd w:val="clear" w:color="auto" w:fill="FFFFFF"/>
        </w:rPr>
        <w:t xml:space="preserve">предоставляются контролируемыми лицами в рамках исполнения обязательных требований, а также данных, </w:t>
      </w:r>
      <w:r w:rsidRPr="00C255D5">
        <w:rPr>
          <w:rFonts w:ascii="Times New Roman" w:hAnsi="Times New Roman" w:cs="Times New Roman"/>
          <w:shd w:val="clear" w:color="auto" w:fill="FFFFFF"/>
        </w:rPr>
        <w:lastRenderedPageBreak/>
        <w:t>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C255D5">
        <w:rPr>
          <w:rFonts w:ascii="Times New Roman" w:hAnsi="Times New Roman" w:cs="Times New Roman"/>
        </w:rPr>
        <w:t>);</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6) выездное обследование (посредством осмотра, инструментального обследования (с применением видеозаписи), испытания, экспертизы).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color w:val="000000"/>
          <w:sz w:val="24"/>
          <w:szCs w:val="24"/>
        </w:rPr>
        <w:t>3.2.</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color w:val="000000"/>
          <w:sz w:val="24"/>
          <w:szCs w:val="24"/>
        </w:rPr>
        <w:t>3.3.</w:t>
      </w:r>
      <w:bookmarkStart w:id="6" w:name="_Hlk79507688"/>
      <w:r w:rsidRPr="00C255D5">
        <w:rPr>
          <w:rFonts w:ascii="Times New Roman" w:hAnsi="Times New Roman" w:cs="Times New Roman"/>
          <w:sz w:val="24"/>
          <w:szCs w:val="24"/>
        </w:rPr>
        <w:t> Внеплановые контрольные мероприятия могут проводиться только после согласования с органами прокуратуры.</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3.4. Контрольные мероприятия, проводимые при взаимодействии с контролируемыми лицами, осуществляются по основаниям, предусмотренным пунктами 1, 3 – 5 части 1 статьи 57 Федерального закона № 248.</w:t>
      </w:r>
    </w:p>
    <w:bookmarkEnd w:id="6"/>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3.5.</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Индикаторы риска нарушения обязательных требований указаны в приложении № 1 к настоящему Положению.</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w:t>
      </w:r>
      <w:r w:rsidRPr="00C255D5">
        <w:rPr>
          <w:rFonts w:ascii="Times New Roman" w:hAnsi="Times New Roman" w:cs="Times New Roman"/>
          <w:sz w:val="24"/>
          <w:szCs w:val="24"/>
        </w:rPr>
        <w:t xml:space="preserve"> </w:t>
      </w:r>
      <w:r w:rsidRPr="00C255D5">
        <w:rPr>
          <w:rFonts w:ascii="Times New Roman" w:hAnsi="Times New Roman" w:cs="Times New Roman"/>
          <w:color w:val="000000"/>
          <w:sz w:val="24"/>
          <w:szCs w:val="24"/>
        </w:rPr>
        <w:t>в специальном разделе, посвященном контрольной деятельности.</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color w:val="000000"/>
          <w:sz w:val="24"/>
          <w:szCs w:val="24"/>
        </w:rPr>
        <w:t>3.6.</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 проведении контрольного мероприятия.</w:t>
      </w:r>
    </w:p>
    <w:p w:rsidR="007D5C56" w:rsidRPr="00C255D5" w:rsidRDefault="007D5C56" w:rsidP="007D5C56">
      <w:pPr>
        <w:pStyle w:val="ConsPlusNormal"/>
        <w:ind w:firstLine="709"/>
        <w:jc w:val="both"/>
        <w:rPr>
          <w:rFonts w:ascii="Times New Roman" w:hAnsi="Times New Roman" w:cs="Times New Roman"/>
          <w:i/>
          <w:iCs/>
          <w:sz w:val="24"/>
          <w:szCs w:val="24"/>
        </w:rPr>
      </w:pPr>
      <w:r w:rsidRPr="00C255D5">
        <w:rPr>
          <w:rFonts w:ascii="Times New Roman" w:hAnsi="Times New Roman" w:cs="Times New Roman"/>
          <w:sz w:val="24"/>
          <w:szCs w:val="24"/>
        </w:rPr>
        <w:t>3.8. Контрольные мероприятия, проводимые без взаимодействия с контролируемыми лицами, проводятся должностными лицами на основании задания Мэра</w:t>
      </w:r>
      <w:r w:rsidRPr="00C255D5">
        <w:rPr>
          <w:rFonts w:ascii="Times New Roman" w:hAnsi="Times New Roman" w:cs="Times New Roman"/>
          <w:i/>
          <w:iCs/>
          <w:sz w:val="24"/>
          <w:szCs w:val="24"/>
        </w:rPr>
        <w:t xml:space="preserve">, </w:t>
      </w:r>
      <w:r w:rsidRPr="00C255D5">
        <w:rPr>
          <w:rFonts w:ascii="Times New Roman" w:hAnsi="Times New Roman" w:cs="Times New Roman"/>
          <w:sz w:val="24"/>
          <w:szCs w:val="24"/>
          <w:shd w:val="clear" w:color="auto" w:fill="FFFFFF"/>
        </w:rPr>
        <w:t>задания, содержащегося в планах работы администрации, в том числе в случаях, установленных</w:t>
      </w:r>
      <w:r w:rsidRPr="00C255D5">
        <w:rPr>
          <w:rFonts w:ascii="Times New Roman" w:hAnsi="Times New Roman" w:cs="Times New Roman"/>
          <w:sz w:val="24"/>
          <w:szCs w:val="24"/>
        </w:rPr>
        <w:t xml:space="preserve"> Федеральным законом от № 248-ФЗ.</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3.9.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законом № 248-ФЗ, Жилищным кодексом Российской Федерации.</w:t>
      </w:r>
    </w:p>
    <w:p w:rsidR="007D5C56" w:rsidRPr="00C255D5" w:rsidRDefault="007D5C56" w:rsidP="007D5C56">
      <w:pPr>
        <w:ind w:firstLine="709"/>
        <w:jc w:val="both"/>
        <w:rPr>
          <w:rFonts w:ascii="Times New Roman" w:hAnsi="Times New Roman" w:cs="Times New Roman"/>
        </w:rPr>
      </w:pPr>
      <w:r w:rsidRPr="00C255D5">
        <w:rPr>
          <w:rFonts w:ascii="Times New Roman" w:hAnsi="Times New Roman" w:cs="Times New Roman"/>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C255D5">
        <w:rPr>
          <w:rFonts w:ascii="Times New Roman" w:hAnsi="Times New Roman" w:cs="Times New Roman"/>
          <w:shd w:val="clear" w:color="auto" w:fill="FFFFFF"/>
        </w:rPr>
        <w:t>распоряжением Правительства Российской Федерации от 19 апреля 2016 года № 724-р перечнем</w:t>
      </w:r>
      <w:r w:rsidRPr="00C255D5">
        <w:rPr>
          <w:rFonts w:ascii="Times New Roman" w:hAnsi="Times New Roman" w:cs="Times New Roman"/>
        </w:rPr>
        <w:t xml:space="preserve"> </w:t>
      </w:r>
      <w:r w:rsidRPr="00C255D5">
        <w:rPr>
          <w:rFonts w:ascii="Times New Roman" w:hAnsi="Times New Roman" w:cs="Times New Roman"/>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C255D5">
        <w:rPr>
          <w:rFonts w:ascii="Times New Roman" w:hAnsi="Times New Roman" w:cs="Times New Roman"/>
        </w:rPr>
        <w:t xml:space="preserve">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7D5C56" w:rsidRPr="00C255D5" w:rsidRDefault="007D5C56" w:rsidP="007D5C56">
      <w:pPr>
        <w:pStyle w:val="ConsPlusNormal"/>
        <w:ind w:firstLine="709"/>
        <w:jc w:val="both"/>
        <w:rPr>
          <w:rFonts w:ascii="Times New Roman" w:hAnsi="Times New Roman" w:cs="Times New Roman"/>
          <w:sz w:val="24"/>
          <w:szCs w:val="24"/>
          <w:shd w:val="clear" w:color="auto" w:fill="FFFFFF"/>
        </w:rPr>
      </w:pPr>
      <w:r w:rsidRPr="00C255D5">
        <w:rPr>
          <w:rFonts w:ascii="Times New Roman" w:hAnsi="Times New Roman" w:cs="Times New Roman"/>
          <w:sz w:val="24"/>
          <w:szCs w:val="24"/>
        </w:rPr>
        <w:t>3.11. В</w:t>
      </w:r>
      <w:r w:rsidRPr="00C255D5">
        <w:rPr>
          <w:rFonts w:ascii="Times New Roman" w:hAnsi="Times New Roman" w:cs="Times New Roman"/>
          <w:sz w:val="24"/>
          <w:szCs w:val="24"/>
          <w:shd w:val="clear" w:color="auto" w:fill="FFFFFF"/>
        </w:rPr>
        <w:t xml:space="preserve"> случае невозможности присутствия контролируемого лица либо его представителя при проведении контрольного мероприятия, указанные лица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 (но не более чем на 20 дней), при одновременном соблюдении следующих условий:</w:t>
      </w:r>
    </w:p>
    <w:p w:rsidR="007D5C56" w:rsidRPr="00C255D5" w:rsidRDefault="007D5C56" w:rsidP="007D5C56">
      <w:pPr>
        <w:ind w:firstLine="709"/>
        <w:jc w:val="both"/>
        <w:rPr>
          <w:rFonts w:ascii="Times New Roman" w:hAnsi="Times New Roman" w:cs="Times New Roman"/>
          <w:shd w:val="clear" w:color="auto" w:fill="FFFFFF"/>
        </w:rPr>
      </w:pPr>
      <w:r w:rsidRPr="00C255D5">
        <w:rPr>
          <w:rFonts w:ascii="Times New Roman" w:hAnsi="Times New Roman" w:cs="Times New Roman"/>
        </w:rPr>
        <w:t>1) </w:t>
      </w:r>
      <w:r w:rsidRPr="00C255D5">
        <w:rPr>
          <w:rFonts w:ascii="Times New Roman" w:hAnsi="Times New Roman" w:cs="Times New Roman"/>
          <w:shd w:val="clear" w:color="auto" w:fill="FFFFFF"/>
        </w:rPr>
        <w:t xml:space="preserve">отсутствие контролируемого лица либо его представителя не препятствует оценке </w:t>
      </w:r>
      <w:r w:rsidRPr="00C255D5">
        <w:rPr>
          <w:rFonts w:ascii="Times New Roman" w:hAnsi="Times New Roman" w:cs="Times New Roman"/>
        </w:rPr>
        <w:t xml:space="preserve">должностным лицом </w:t>
      </w:r>
      <w:r w:rsidRPr="00C255D5">
        <w:rPr>
          <w:rFonts w:ascii="Times New Roman" w:hAnsi="Times New Roman" w:cs="Times New Roman"/>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D5C56" w:rsidRPr="00C255D5" w:rsidRDefault="007D5C56" w:rsidP="007D5C56">
      <w:pPr>
        <w:ind w:firstLine="709"/>
        <w:jc w:val="both"/>
        <w:rPr>
          <w:rFonts w:ascii="Times New Roman" w:hAnsi="Times New Roman" w:cs="Times New Roman"/>
        </w:rPr>
      </w:pPr>
      <w:r w:rsidRPr="00C255D5">
        <w:rPr>
          <w:rFonts w:ascii="Times New Roman" w:hAnsi="Times New Roman" w:cs="Times New Roman"/>
          <w:shd w:val="clear" w:color="auto" w:fill="FFFFFF"/>
        </w:rPr>
        <w:t>2)</w:t>
      </w:r>
      <w:r w:rsidRPr="00C255D5">
        <w:rPr>
          <w:rFonts w:ascii="Times New Roman" w:hAnsi="Times New Roman" w:cs="Times New Roman"/>
        </w:rPr>
        <w:t> </w:t>
      </w:r>
      <w:r w:rsidRPr="00C255D5">
        <w:rPr>
          <w:rFonts w:ascii="Times New Roman" w:hAnsi="Times New Roman" w:cs="Times New Roman"/>
          <w:shd w:val="clear" w:color="auto" w:fill="FFFFFF"/>
        </w:rPr>
        <w:t xml:space="preserve">отсутствие признаков </w:t>
      </w:r>
      <w:r w:rsidRPr="00C255D5">
        <w:rPr>
          <w:rFonts w:ascii="Times New Roman" w:hAnsi="Times New Roman" w:cs="Times New Roman"/>
        </w:rPr>
        <w:t>явной непосредственной угрозы причинения или фактического причинения вреда (ущерба) охраняемым законом ценностям;</w:t>
      </w:r>
    </w:p>
    <w:p w:rsidR="007D5C56" w:rsidRPr="00C255D5" w:rsidRDefault="007D5C56" w:rsidP="007D5C56">
      <w:pPr>
        <w:ind w:firstLine="709"/>
        <w:jc w:val="both"/>
        <w:rPr>
          <w:rFonts w:ascii="Times New Roman" w:hAnsi="Times New Roman" w:cs="Times New Roman"/>
        </w:rPr>
      </w:pPr>
      <w:r w:rsidRPr="00C255D5">
        <w:rPr>
          <w:rFonts w:ascii="Times New Roman" w:hAnsi="Times New Roman" w:cs="Times New Roman"/>
        </w:rPr>
        <w:t>3) имеются уважительные причины для отсутствия контролируемого лица (болезнь</w:t>
      </w:r>
      <w:r w:rsidRPr="00C255D5">
        <w:rPr>
          <w:rFonts w:ascii="Times New Roman" w:hAnsi="Times New Roman" w:cs="Times New Roman"/>
          <w:shd w:val="clear" w:color="auto" w:fill="FFFFFF"/>
        </w:rPr>
        <w:t xml:space="preserve"> контролируемого лица</w:t>
      </w:r>
      <w:r w:rsidRPr="00C255D5">
        <w:rPr>
          <w:rFonts w:ascii="Times New Roman" w:hAnsi="Times New Roman" w:cs="Times New Roman"/>
        </w:rPr>
        <w:t>, его командировка и т.п.) при проведении</w:t>
      </w:r>
      <w:r w:rsidRPr="00C255D5">
        <w:rPr>
          <w:rFonts w:ascii="Times New Roman" w:hAnsi="Times New Roman" w:cs="Times New Roman"/>
          <w:shd w:val="clear" w:color="auto" w:fill="FFFFFF"/>
        </w:rPr>
        <w:t xml:space="preserve"> контрольного мероприятия</w:t>
      </w:r>
      <w:r w:rsidRPr="00C255D5">
        <w:rPr>
          <w:rFonts w:ascii="Times New Roman" w:hAnsi="Times New Roman" w:cs="Times New Roman"/>
        </w:rPr>
        <w:t>.</w:t>
      </w:r>
    </w:p>
    <w:p w:rsidR="007D5C56" w:rsidRPr="00C255D5" w:rsidRDefault="007D5C56" w:rsidP="007D5C56">
      <w:pPr>
        <w:pStyle w:val="s1"/>
        <w:ind w:firstLine="709"/>
        <w:rPr>
          <w:rFonts w:ascii="Times New Roman" w:hAnsi="Times New Roman" w:cs="Times New Roman"/>
          <w:sz w:val="24"/>
          <w:szCs w:val="24"/>
        </w:rPr>
      </w:pPr>
      <w:r w:rsidRPr="00C255D5">
        <w:rPr>
          <w:rFonts w:ascii="Times New Roman" w:hAnsi="Times New Roman" w:cs="Times New Roman"/>
          <w:sz w:val="24"/>
          <w:szCs w:val="24"/>
        </w:rPr>
        <w:t>3.12.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sz w:val="24"/>
          <w:szCs w:val="24"/>
        </w:rPr>
        <w:t>3.14. По</w:t>
      </w:r>
      <w:r w:rsidRPr="00C255D5">
        <w:rPr>
          <w:rFonts w:ascii="Times New Roman" w:hAnsi="Times New Roman" w:cs="Times New Roman"/>
          <w:color w:val="000000"/>
          <w:sz w:val="24"/>
          <w:szCs w:val="24"/>
        </w:rPr>
        <w:t xml:space="preserve">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D5C56" w:rsidRPr="00C255D5" w:rsidRDefault="007D5C56" w:rsidP="007D5C56">
      <w:pPr>
        <w:ind w:firstLine="709"/>
        <w:jc w:val="both"/>
        <w:rPr>
          <w:rFonts w:ascii="Times New Roman" w:hAnsi="Times New Roman" w:cs="Times New Roman"/>
        </w:rPr>
      </w:pPr>
      <w:r w:rsidRPr="00C255D5">
        <w:rPr>
          <w:rFonts w:ascii="Times New Roman" w:hAnsi="Times New Roman" w:cs="Times New Roman"/>
        </w:rPr>
        <w:t>3.15. Оформление акта производится на месте проведения контрольного мероприятия в день окончания проведения такого мероприятия,</w:t>
      </w:r>
      <w:r w:rsidRPr="00C255D5">
        <w:rPr>
          <w:rFonts w:ascii="Times New Roman" w:hAnsi="Times New Roman" w:cs="Times New Roman"/>
          <w:shd w:val="clear" w:color="auto" w:fill="FFFFFF"/>
        </w:rPr>
        <w:t xml:space="preserve"> если иной порядок оформления акта не установлен Правительством Российской Федерации</w:t>
      </w:r>
      <w:r w:rsidRPr="00C255D5">
        <w:rPr>
          <w:rFonts w:ascii="Times New Roman" w:hAnsi="Times New Roman" w:cs="Times New Roman"/>
        </w:rPr>
        <w:t>.</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3.16. Информация о контрольных мероприятиях размещается в Едином реестре контрольных (надзорных) мероприятий.</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sz w:val="24"/>
          <w:szCs w:val="24"/>
        </w:rPr>
        <w:t>3.17.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w:t>
      </w:r>
      <w:r w:rsidRPr="00C255D5">
        <w:rPr>
          <w:rFonts w:ascii="Times New Roman" w:hAnsi="Times New Roman" w:cs="Times New Roman"/>
          <w:color w:val="000000"/>
          <w:sz w:val="24"/>
          <w:szCs w:val="24"/>
        </w:rPr>
        <w:t xml:space="preserve"> в Едином реестре контрольных (надзорных) мероприятий, а также </w:t>
      </w:r>
      <w:r w:rsidRPr="00C255D5">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C255D5">
        <w:rPr>
          <w:rFonts w:ascii="Times New Roman" w:hAnsi="Times New Roman" w:cs="Times New Roman"/>
          <w:color w:val="000000"/>
          <w:sz w:val="24"/>
          <w:szCs w:val="24"/>
        </w:rPr>
        <w:t>Единый портал</w:t>
      </w:r>
      <w:r w:rsidRPr="00C255D5">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C255D5">
        <w:rPr>
          <w:rFonts w:ascii="Times New Roman" w:hAnsi="Times New Roman" w:cs="Times New Roman"/>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C255D5">
        <w:rPr>
          <w:rFonts w:ascii="Times New Roman" w:hAnsi="Times New Roman" w:cs="Times New Roman"/>
          <w:sz w:val="24"/>
          <w:szCs w:val="24"/>
        </w:rPr>
        <w:t xml:space="preserve"> Указанный гражданин вправе направлять администрации документы на бумажном носителе.</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C255D5">
        <w:rPr>
          <w:rFonts w:ascii="Times New Roman" w:hAnsi="Times New Roman" w:cs="Times New Roman"/>
          <w:sz w:val="24"/>
          <w:szCs w:val="24"/>
          <w:shd w:val="clear" w:color="auto" w:fill="FFFFFF"/>
        </w:rPr>
        <w:t xml:space="preserve">Федерального закона </w:t>
      </w:r>
      <w:r w:rsidRPr="00C255D5">
        <w:rPr>
          <w:rFonts w:ascii="Times New Roman" w:hAnsi="Times New Roman" w:cs="Times New Roman"/>
          <w:sz w:val="24"/>
          <w:szCs w:val="24"/>
        </w:rPr>
        <w:t>№ 248-ФЗ и разделом 4 настоящего Положения.</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профилактические мероприятия в соответствии с разделом 2 настоящего Положения.</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7D5C56" w:rsidRPr="00C255D5" w:rsidRDefault="007D5C56" w:rsidP="007D5C56">
      <w:pPr>
        <w:pStyle w:val="ConsPlusNormal"/>
        <w:ind w:firstLine="709"/>
        <w:jc w:val="both"/>
        <w:rPr>
          <w:rFonts w:ascii="Times New Roman" w:hAnsi="Times New Roman" w:cs="Times New Roman"/>
          <w:sz w:val="24"/>
          <w:szCs w:val="24"/>
        </w:rPr>
      </w:pPr>
      <w:bookmarkStart w:id="7" w:name="Par318"/>
      <w:bookmarkEnd w:id="7"/>
      <w:r w:rsidRPr="00C255D5">
        <w:rPr>
          <w:rFonts w:ascii="Times New Roman" w:hAnsi="Times New Roman" w:cs="Times New Roman"/>
          <w:color w:val="000000"/>
          <w:sz w:val="24"/>
          <w:szCs w:val="24"/>
        </w:rPr>
        <w:t>1)</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2)</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3)</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D5C56" w:rsidRPr="00C255D5" w:rsidRDefault="007D5C56" w:rsidP="007D5C56">
      <w:pPr>
        <w:ind w:firstLine="709"/>
        <w:jc w:val="both"/>
        <w:rPr>
          <w:rFonts w:ascii="Times New Roman" w:hAnsi="Times New Roman" w:cs="Times New Roman"/>
        </w:rPr>
      </w:pPr>
      <w:r w:rsidRPr="00C255D5">
        <w:rPr>
          <w:rFonts w:ascii="Times New Roman" w:hAnsi="Times New Roman" w:cs="Times New Roman"/>
        </w:rPr>
        <w:t>4) </w:t>
      </w:r>
      <w:r w:rsidRPr="00C255D5">
        <w:rPr>
          <w:rFonts w:ascii="Times New Roman" w:hAnsi="Times New Roman" w:cs="Times New Roman"/>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255D5">
        <w:rPr>
          <w:rFonts w:ascii="Times New Roman" w:hAnsi="Times New Roman" w:cs="Times New Roman"/>
        </w:rPr>
        <w:t>;</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5)</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3.21.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Иркутской области, органами местного самоуправления, правоохранительными органами, организациями и гражданами.</w:t>
      </w:r>
    </w:p>
    <w:p w:rsidR="007D5C56" w:rsidRPr="00C255D5" w:rsidRDefault="007D5C56" w:rsidP="007D5C56">
      <w:pPr>
        <w:pStyle w:val="ConsPlusNormal"/>
        <w:ind w:firstLine="709"/>
        <w:jc w:val="both"/>
        <w:rPr>
          <w:rFonts w:ascii="Times New Roman" w:hAnsi="Times New Roman" w:cs="Times New Roman"/>
          <w:sz w:val="24"/>
          <w:szCs w:val="24"/>
        </w:rPr>
      </w:pPr>
      <w:r w:rsidRPr="00C255D5">
        <w:rPr>
          <w:rFonts w:ascii="Times New Roman" w:hAnsi="Times New Roman" w:cs="Times New Roman"/>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7D5C56" w:rsidRPr="00C255D5" w:rsidRDefault="007D5C56" w:rsidP="007D5C56">
      <w:pPr>
        <w:pStyle w:val="ConsPlusNormal"/>
        <w:ind w:firstLine="709"/>
        <w:jc w:val="both"/>
        <w:rPr>
          <w:rFonts w:ascii="Times New Roman" w:hAnsi="Times New Roman" w:cs="Times New Roman"/>
          <w:sz w:val="24"/>
          <w:szCs w:val="24"/>
        </w:rPr>
      </w:pPr>
    </w:p>
    <w:p w:rsidR="007D5C56" w:rsidRPr="00C255D5" w:rsidRDefault="007D5C56" w:rsidP="007D5C56">
      <w:pPr>
        <w:pStyle w:val="ConsPlusNormal"/>
        <w:ind w:firstLine="0"/>
        <w:jc w:val="center"/>
        <w:rPr>
          <w:rFonts w:ascii="Times New Roman" w:hAnsi="Times New Roman" w:cs="Times New Roman"/>
          <w:b/>
          <w:bCs/>
          <w:sz w:val="24"/>
          <w:szCs w:val="24"/>
        </w:rPr>
      </w:pPr>
      <w:r w:rsidRPr="00C255D5">
        <w:rPr>
          <w:rFonts w:ascii="Times New Roman" w:hAnsi="Times New Roman" w:cs="Times New Roman"/>
          <w:b/>
          <w:bCs/>
          <w:sz w:val="24"/>
          <w:szCs w:val="24"/>
        </w:rPr>
        <w:t>Раздел 4.</w:t>
      </w:r>
      <w:r w:rsidRPr="00C255D5">
        <w:rPr>
          <w:rFonts w:ascii="Times New Roman" w:hAnsi="Times New Roman" w:cs="Times New Roman"/>
          <w:sz w:val="24"/>
          <w:szCs w:val="24"/>
        </w:rPr>
        <w:t> </w:t>
      </w:r>
      <w:r w:rsidRPr="00C255D5">
        <w:rPr>
          <w:rFonts w:ascii="Times New Roman" w:hAnsi="Times New Roman" w:cs="Times New Roman"/>
          <w:b/>
          <w:bCs/>
          <w:sz w:val="24"/>
          <w:szCs w:val="24"/>
        </w:rPr>
        <w:t>Обжалование решений администрации, действий (бездействия) должностных лиц, уполномоченных осуществлять муниципальный жилищный контроль</w:t>
      </w:r>
    </w:p>
    <w:p w:rsidR="007D5C56" w:rsidRPr="00C255D5" w:rsidRDefault="007D5C56" w:rsidP="007D5C56">
      <w:pPr>
        <w:pStyle w:val="ConsPlusNormal"/>
        <w:ind w:firstLine="0"/>
        <w:jc w:val="center"/>
        <w:rPr>
          <w:rFonts w:ascii="Times New Roman" w:hAnsi="Times New Roman" w:cs="Times New Roman"/>
          <w:bCs/>
          <w:sz w:val="24"/>
          <w:szCs w:val="24"/>
        </w:rPr>
      </w:pPr>
    </w:p>
    <w:p w:rsidR="000506EF" w:rsidRPr="000506EF" w:rsidRDefault="000506EF" w:rsidP="000506EF">
      <w:pPr>
        <w:pStyle w:val="ConsPlusNormal"/>
        <w:ind w:firstLine="709"/>
        <w:jc w:val="both"/>
        <w:rPr>
          <w:rFonts w:ascii="Times New Roman" w:hAnsi="Times New Roman" w:cs="Times New Roman"/>
          <w:sz w:val="24"/>
          <w:szCs w:val="24"/>
        </w:rPr>
      </w:pPr>
      <w:r w:rsidRPr="000506EF">
        <w:rPr>
          <w:rFonts w:ascii="Times New Roman" w:hAnsi="Times New Roman" w:cs="Times New Roman"/>
          <w:sz w:val="24"/>
          <w:szCs w:val="24"/>
        </w:rPr>
        <w:t>В соответствии с частью 4 статья 39 Федерального закона от 31 июля 2020 года №248-ФЗ «О государственном контроле (надзоре) и муниципальном контроле в Российской Федерации»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7D5C56" w:rsidRPr="00C255D5" w:rsidRDefault="007D5C56" w:rsidP="007D5C56">
      <w:pPr>
        <w:autoSpaceDE w:val="0"/>
        <w:autoSpaceDN w:val="0"/>
        <w:adjustRightInd w:val="0"/>
        <w:ind w:firstLine="720"/>
        <w:jc w:val="both"/>
        <w:rPr>
          <w:rFonts w:ascii="Times New Roman" w:hAnsi="Times New Roman" w:cs="Times New Roman"/>
        </w:rPr>
      </w:pPr>
    </w:p>
    <w:p w:rsidR="007D5C56" w:rsidRPr="00C255D5" w:rsidRDefault="007D5C56" w:rsidP="007D5C56">
      <w:pPr>
        <w:pStyle w:val="12"/>
        <w:jc w:val="center"/>
        <w:rPr>
          <w:rFonts w:ascii="Times New Roman" w:hAnsi="Times New Roman" w:cs="Times New Roman"/>
          <w:b/>
          <w:bCs/>
          <w:sz w:val="24"/>
          <w:szCs w:val="24"/>
        </w:rPr>
      </w:pPr>
      <w:r w:rsidRPr="00C255D5">
        <w:rPr>
          <w:rFonts w:ascii="Times New Roman" w:hAnsi="Times New Roman" w:cs="Times New Roman"/>
          <w:b/>
          <w:bCs/>
          <w:sz w:val="24"/>
          <w:szCs w:val="24"/>
        </w:rPr>
        <w:t>Раздел 5.</w:t>
      </w:r>
      <w:r w:rsidRPr="00C255D5">
        <w:rPr>
          <w:rFonts w:ascii="Times New Roman" w:hAnsi="Times New Roman" w:cs="Times New Roman"/>
          <w:sz w:val="24"/>
          <w:szCs w:val="24"/>
        </w:rPr>
        <w:t> </w:t>
      </w:r>
      <w:r w:rsidRPr="00C255D5">
        <w:rPr>
          <w:rFonts w:ascii="Times New Roman" w:hAnsi="Times New Roman" w:cs="Times New Roman"/>
          <w:b/>
          <w:bCs/>
          <w:sz w:val="24"/>
          <w:szCs w:val="24"/>
        </w:rPr>
        <w:t>Ключевые показатели муниципального</w:t>
      </w:r>
    </w:p>
    <w:p w:rsidR="007D5C56" w:rsidRPr="00C255D5" w:rsidRDefault="007D5C56" w:rsidP="007D5C56">
      <w:pPr>
        <w:pStyle w:val="12"/>
        <w:jc w:val="center"/>
        <w:rPr>
          <w:rFonts w:ascii="Times New Roman" w:hAnsi="Times New Roman" w:cs="Times New Roman"/>
          <w:b/>
          <w:bCs/>
          <w:color w:val="000000"/>
          <w:sz w:val="24"/>
          <w:szCs w:val="24"/>
        </w:rPr>
      </w:pPr>
      <w:r w:rsidRPr="00C255D5">
        <w:rPr>
          <w:rFonts w:ascii="Times New Roman" w:hAnsi="Times New Roman" w:cs="Times New Roman"/>
          <w:b/>
          <w:bCs/>
          <w:color w:val="000000"/>
          <w:sz w:val="24"/>
          <w:szCs w:val="24"/>
        </w:rPr>
        <w:t>жилищного контроля и их целевые значения</w:t>
      </w:r>
    </w:p>
    <w:p w:rsidR="007D5C56" w:rsidRPr="00C255D5" w:rsidRDefault="007D5C56" w:rsidP="007D5C56">
      <w:pPr>
        <w:pStyle w:val="12"/>
        <w:jc w:val="center"/>
        <w:rPr>
          <w:rFonts w:ascii="Times New Roman" w:hAnsi="Times New Roman" w:cs="Times New Roman"/>
          <w:bCs/>
          <w:color w:val="000000"/>
          <w:sz w:val="24"/>
          <w:szCs w:val="24"/>
        </w:rPr>
      </w:pPr>
    </w:p>
    <w:p w:rsidR="007D5C56" w:rsidRPr="00C255D5" w:rsidRDefault="007D5C56" w:rsidP="007D5C56">
      <w:pPr>
        <w:pStyle w:val="12"/>
        <w:ind w:firstLine="709"/>
        <w:jc w:val="both"/>
        <w:rPr>
          <w:rFonts w:ascii="Times New Roman" w:hAnsi="Times New Roman" w:cs="Times New Roman"/>
          <w:sz w:val="24"/>
          <w:szCs w:val="24"/>
        </w:rPr>
      </w:pPr>
      <w:r w:rsidRPr="00C255D5">
        <w:rPr>
          <w:rFonts w:ascii="Times New Roman" w:hAnsi="Times New Roman" w:cs="Times New Roman"/>
          <w:sz w:val="24"/>
          <w:szCs w:val="24"/>
        </w:rPr>
        <w:t>5.1.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p>
    <w:p w:rsidR="007D5C56" w:rsidRPr="00C255D5" w:rsidRDefault="007D5C56" w:rsidP="007D5C56">
      <w:pPr>
        <w:pStyle w:val="12"/>
        <w:ind w:firstLine="709"/>
        <w:jc w:val="both"/>
        <w:rPr>
          <w:rFonts w:ascii="Times New Roman" w:hAnsi="Times New Roman" w:cs="Times New Roman"/>
          <w:sz w:val="24"/>
          <w:szCs w:val="24"/>
        </w:rPr>
      </w:pPr>
      <w:r w:rsidRPr="00C255D5">
        <w:rPr>
          <w:rFonts w:ascii="Times New Roman" w:hAnsi="Times New Roman" w:cs="Times New Roman"/>
          <w:sz w:val="24"/>
          <w:szCs w:val="24"/>
        </w:rPr>
        <w:t>5.2. Ключевые показатели вида контроля и их целевые значения, индикативные показатели для муниципального жилищного контроля установлены приложением</w:t>
      </w:r>
      <w:r w:rsidR="00623247">
        <w:rPr>
          <w:rFonts w:ascii="Times New Roman" w:hAnsi="Times New Roman" w:cs="Times New Roman"/>
          <w:sz w:val="24"/>
          <w:szCs w:val="24"/>
        </w:rPr>
        <w:t xml:space="preserve"> №</w:t>
      </w:r>
      <w:r w:rsidRPr="00C255D5">
        <w:rPr>
          <w:rFonts w:ascii="Times New Roman" w:hAnsi="Times New Roman" w:cs="Times New Roman"/>
          <w:sz w:val="24"/>
          <w:szCs w:val="24"/>
        </w:rPr>
        <w:t xml:space="preserve"> 2 к настоящему Положению.</w:t>
      </w:r>
    </w:p>
    <w:p w:rsidR="007D5C56" w:rsidRPr="00C255D5" w:rsidRDefault="007D5C56" w:rsidP="007D5C56">
      <w:pPr>
        <w:pStyle w:val="ConsPlusNormal"/>
        <w:ind w:firstLine="0"/>
        <w:jc w:val="right"/>
        <w:rPr>
          <w:rFonts w:ascii="Times New Roman" w:hAnsi="Times New Roman" w:cs="Times New Roman"/>
          <w:sz w:val="24"/>
          <w:szCs w:val="24"/>
        </w:rPr>
      </w:pPr>
      <w:r w:rsidRPr="00C255D5">
        <w:rPr>
          <w:rFonts w:ascii="Times New Roman" w:hAnsi="Times New Roman" w:cs="Times New Roman"/>
          <w:color w:val="000000"/>
          <w:sz w:val="24"/>
          <w:szCs w:val="24"/>
        </w:rPr>
        <w:br w:type="page"/>
        <w:t>Приложение № 1</w:t>
      </w:r>
    </w:p>
    <w:p w:rsidR="007D5C56" w:rsidRPr="00C255D5" w:rsidRDefault="007D5C56" w:rsidP="007D5C56">
      <w:pPr>
        <w:pStyle w:val="ConsPlusNormal"/>
        <w:ind w:firstLine="0"/>
        <w:jc w:val="right"/>
        <w:rPr>
          <w:rFonts w:ascii="Times New Roman" w:hAnsi="Times New Roman" w:cs="Times New Roman"/>
          <w:sz w:val="24"/>
          <w:szCs w:val="24"/>
        </w:rPr>
      </w:pPr>
      <w:r w:rsidRPr="00C255D5">
        <w:rPr>
          <w:rFonts w:ascii="Times New Roman" w:hAnsi="Times New Roman" w:cs="Times New Roman"/>
          <w:sz w:val="24"/>
          <w:szCs w:val="24"/>
        </w:rPr>
        <w:t xml:space="preserve">к </w:t>
      </w:r>
      <w:bookmarkStart w:id="8" w:name="Par381"/>
      <w:bookmarkEnd w:id="8"/>
      <w:r w:rsidRPr="00C255D5">
        <w:rPr>
          <w:rFonts w:ascii="Times New Roman" w:hAnsi="Times New Roman" w:cs="Times New Roman"/>
          <w:sz w:val="24"/>
          <w:szCs w:val="24"/>
        </w:rPr>
        <w:t>Положению</w:t>
      </w:r>
    </w:p>
    <w:p w:rsidR="007D5C56" w:rsidRPr="00C255D5" w:rsidRDefault="007D5C56" w:rsidP="007D5C56">
      <w:pPr>
        <w:pStyle w:val="ConsPlusNormal"/>
        <w:ind w:firstLine="0"/>
        <w:jc w:val="right"/>
        <w:rPr>
          <w:rFonts w:ascii="Times New Roman" w:hAnsi="Times New Roman" w:cs="Times New Roman"/>
          <w:sz w:val="24"/>
          <w:szCs w:val="24"/>
        </w:rPr>
      </w:pPr>
      <w:r w:rsidRPr="00C255D5">
        <w:rPr>
          <w:rFonts w:ascii="Times New Roman" w:hAnsi="Times New Roman" w:cs="Times New Roman"/>
          <w:sz w:val="24"/>
          <w:szCs w:val="24"/>
        </w:rPr>
        <w:t>о муниципальном жилищном контроле</w:t>
      </w:r>
    </w:p>
    <w:p w:rsidR="007D5C56" w:rsidRPr="00C255D5" w:rsidRDefault="007D5C56" w:rsidP="007D5C56">
      <w:pPr>
        <w:pStyle w:val="ConsPlusNormal"/>
        <w:ind w:firstLine="0"/>
        <w:jc w:val="right"/>
        <w:rPr>
          <w:rFonts w:ascii="Times New Roman" w:hAnsi="Times New Roman" w:cs="Times New Roman"/>
          <w:sz w:val="24"/>
          <w:szCs w:val="24"/>
        </w:rPr>
      </w:pPr>
      <w:r w:rsidRPr="00C255D5">
        <w:rPr>
          <w:rFonts w:ascii="Times New Roman" w:hAnsi="Times New Roman" w:cs="Times New Roman"/>
          <w:sz w:val="24"/>
          <w:szCs w:val="24"/>
        </w:rPr>
        <w:t>в муниципальном образовании</w:t>
      </w:r>
    </w:p>
    <w:p w:rsidR="007D5C56" w:rsidRPr="00C255D5" w:rsidRDefault="007D5C56" w:rsidP="007D5C56">
      <w:pPr>
        <w:pStyle w:val="ConsPlusNormal"/>
        <w:ind w:firstLine="0"/>
        <w:jc w:val="right"/>
        <w:rPr>
          <w:rFonts w:ascii="Times New Roman" w:hAnsi="Times New Roman" w:cs="Times New Roman"/>
          <w:sz w:val="24"/>
          <w:szCs w:val="24"/>
        </w:rPr>
      </w:pPr>
      <w:r w:rsidRPr="00C255D5">
        <w:rPr>
          <w:rFonts w:ascii="Times New Roman" w:hAnsi="Times New Roman" w:cs="Times New Roman"/>
          <w:sz w:val="24"/>
          <w:szCs w:val="24"/>
        </w:rPr>
        <w:t>«Жигаловский район»</w:t>
      </w:r>
    </w:p>
    <w:p w:rsidR="007D5C56" w:rsidRPr="00C255D5" w:rsidRDefault="007D5C56" w:rsidP="007D5C56">
      <w:pPr>
        <w:pStyle w:val="ConsPlusNormal"/>
        <w:ind w:firstLine="0"/>
        <w:jc w:val="right"/>
        <w:rPr>
          <w:rFonts w:ascii="Times New Roman" w:hAnsi="Times New Roman" w:cs="Times New Roman"/>
          <w:sz w:val="24"/>
          <w:szCs w:val="24"/>
        </w:rPr>
      </w:pPr>
    </w:p>
    <w:p w:rsidR="007D5C56" w:rsidRPr="00C255D5" w:rsidRDefault="007D5C56" w:rsidP="007D5C56">
      <w:pPr>
        <w:pStyle w:val="ConsPlusNormal"/>
        <w:ind w:firstLine="0"/>
        <w:jc w:val="right"/>
        <w:rPr>
          <w:rFonts w:ascii="Times New Roman" w:hAnsi="Times New Roman" w:cs="Times New Roman"/>
          <w:color w:val="000000"/>
          <w:sz w:val="24"/>
          <w:szCs w:val="24"/>
        </w:rPr>
      </w:pPr>
    </w:p>
    <w:p w:rsidR="007D5C56" w:rsidRPr="00C255D5" w:rsidRDefault="007D5C56" w:rsidP="007D5C56">
      <w:pPr>
        <w:pStyle w:val="ConsPlusTitle"/>
        <w:jc w:val="center"/>
        <w:rPr>
          <w:rFonts w:ascii="Times New Roman" w:hAnsi="Times New Roman" w:cs="Times New Roman"/>
          <w:sz w:val="24"/>
          <w:szCs w:val="24"/>
        </w:rPr>
      </w:pPr>
      <w:r w:rsidRPr="00C255D5">
        <w:rPr>
          <w:rFonts w:ascii="Times New Roman" w:hAnsi="Times New Roman" w:cs="Times New Roman"/>
          <w:sz w:val="24"/>
          <w:szCs w:val="24"/>
        </w:rPr>
        <w:t>Индикаторы риска нарушения обязательных</w:t>
      </w:r>
    </w:p>
    <w:p w:rsidR="007D5C56" w:rsidRPr="00C255D5" w:rsidRDefault="007D5C56" w:rsidP="007D5C56">
      <w:pPr>
        <w:pStyle w:val="ConsPlusTitle"/>
        <w:jc w:val="center"/>
        <w:rPr>
          <w:rFonts w:ascii="Times New Roman" w:hAnsi="Times New Roman" w:cs="Times New Roman"/>
          <w:sz w:val="24"/>
          <w:szCs w:val="24"/>
        </w:rPr>
      </w:pPr>
      <w:r w:rsidRPr="00C255D5">
        <w:rPr>
          <w:rFonts w:ascii="Times New Roman" w:hAnsi="Times New Roman" w:cs="Times New Roman"/>
          <w:sz w:val="24"/>
          <w:szCs w:val="24"/>
        </w:rPr>
        <w:t>требований, используемые для определения необходимости</w:t>
      </w:r>
    </w:p>
    <w:p w:rsidR="007D5C56" w:rsidRPr="00C255D5" w:rsidRDefault="007D5C56" w:rsidP="007D5C56">
      <w:pPr>
        <w:pStyle w:val="ConsPlusTitle"/>
        <w:jc w:val="center"/>
        <w:rPr>
          <w:rFonts w:ascii="Times New Roman" w:hAnsi="Times New Roman" w:cs="Times New Roman"/>
          <w:b w:val="0"/>
          <w:bCs w:val="0"/>
          <w:sz w:val="24"/>
          <w:szCs w:val="24"/>
        </w:rPr>
      </w:pPr>
      <w:r w:rsidRPr="00C255D5">
        <w:rPr>
          <w:rFonts w:ascii="Times New Roman" w:hAnsi="Times New Roman" w:cs="Times New Roman"/>
          <w:sz w:val="24"/>
          <w:szCs w:val="24"/>
        </w:rPr>
        <w:t xml:space="preserve">проведения внеплановых проверок при осуществлении </w:t>
      </w:r>
    </w:p>
    <w:p w:rsidR="007D5C56" w:rsidRPr="00C255D5" w:rsidRDefault="007D5C56" w:rsidP="007D5C56">
      <w:pPr>
        <w:jc w:val="center"/>
        <w:rPr>
          <w:rFonts w:ascii="Times New Roman" w:hAnsi="Times New Roman" w:cs="Times New Roman"/>
        </w:rPr>
      </w:pPr>
      <w:bookmarkStart w:id="9" w:name="_Hlk77689331"/>
      <w:r w:rsidRPr="00C255D5">
        <w:rPr>
          <w:rFonts w:ascii="Times New Roman" w:hAnsi="Times New Roman" w:cs="Times New Roman"/>
          <w:b/>
          <w:bCs/>
        </w:rPr>
        <w:t>муниципального жилищного контроля</w:t>
      </w:r>
    </w:p>
    <w:bookmarkEnd w:id="9"/>
    <w:p w:rsidR="007D5C56" w:rsidRPr="00C255D5" w:rsidRDefault="007D5C56" w:rsidP="007D5C56">
      <w:pPr>
        <w:pStyle w:val="ConsPlusNormal"/>
        <w:ind w:firstLine="0"/>
        <w:jc w:val="both"/>
        <w:rPr>
          <w:rFonts w:ascii="Times New Roman" w:hAnsi="Times New Roman" w:cs="Times New Roman"/>
          <w:sz w:val="24"/>
          <w:szCs w:val="24"/>
        </w:rPr>
      </w:pP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1.</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а)</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порядку осуществления перевода жилого помещения муниципального жилищного фонда в нежилое помещение;</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б)</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порядку осуществления перепланировки и (или) переустройства жилых помещений муниципального жилищного фонда в многоквартирном доме;</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в)</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предоставлению коммунальных услуг пользователям жилых помещений муниципального жилищного фонда в многоквартирных домах и жилых домов;</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г)</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обеспечению доступности для инвалидов жилых помещений муниципального жилищного фонда;</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д)</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2.</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 xml:space="preserve">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w:t>
      </w:r>
      <w:r w:rsidRPr="00C255D5">
        <w:rPr>
          <w:rFonts w:ascii="Times New Roman" w:hAnsi="Times New Roman" w:cs="Times New Roman"/>
          <w:sz w:val="24"/>
          <w:szCs w:val="24"/>
        </w:rPr>
        <w:t>мероприятия в соответствии с частью 12 статьи 66 Федерального закона от 31 июля 2020 года № 248-ФЗ «О государственном контроле (надзоре) и муниципальном контроле в Российской Федерации», в случае если в течение года до поступления</w:t>
      </w:r>
      <w:r w:rsidRPr="00C255D5">
        <w:rPr>
          <w:rFonts w:ascii="Times New Roman" w:hAnsi="Times New Roman" w:cs="Times New Roman"/>
          <w:color w:val="000000"/>
          <w:sz w:val="24"/>
          <w:szCs w:val="24"/>
        </w:rPr>
        <w:t xml:space="preserve">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3.</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4.</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5.</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0" w:name="_Hlk79571629"/>
      <w:r w:rsidRPr="00C255D5">
        <w:rPr>
          <w:rFonts w:ascii="Times New Roman" w:hAnsi="Times New Roman" w:cs="Times New Roman"/>
          <w:color w:val="000000"/>
          <w:sz w:val="24"/>
          <w:szCs w:val="24"/>
        </w:rPr>
        <w:t xml:space="preserve">, в котором есть жилые помещения муниципального жилищного фонда, </w:t>
      </w:r>
      <w:bookmarkEnd w:id="10"/>
      <w:r w:rsidRPr="00C255D5">
        <w:rPr>
          <w:rFonts w:ascii="Times New Roman" w:hAnsi="Times New Roman" w:cs="Times New Roman"/>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rsidR="007D5C56" w:rsidRPr="00C255D5" w:rsidRDefault="007D5C56" w:rsidP="007D5C56">
      <w:pPr>
        <w:pStyle w:val="ConsPlusNormal"/>
        <w:ind w:firstLine="709"/>
        <w:jc w:val="both"/>
        <w:rPr>
          <w:rFonts w:ascii="Times New Roman" w:hAnsi="Times New Roman" w:cs="Times New Roman"/>
          <w:color w:val="000000"/>
          <w:sz w:val="24"/>
          <w:szCs w:val="24"/>
        </w:rPr>
      </w:pPr>
      <w:r w:rsidRPr="00C255D5">
        <w:rPr>
          <w:rFonts w:ascii="Times New Roman" w:hAnsi="Times New Roman" w:cs="Times New Roman"/>
          <w:color w:val="000000"/>
          <w:sz w:val="24"/>
          <w:szCs w:val="24"/>
        </w:rPr>
        <w:t>6.</w:t>
      </w:r>
      <w:r w:rsidRPr="00C255D5">
        <w:rPr>
          <w:rFonts w:ascii="Times New Roman" w:hAnsi="Times New Roman" w:cs="Times New Roman"/>
          <w:sz w:val="24"/>
          <w:szCs w:val="24"/>
        </w:rPr>
        <w:t> </w:t>
      </w:r>
      <w:r w:rsidRPr="00C255D5">
        <w:rPr>
          <w:rFonts w:ascii="Times New Roman" w:hAnsi="Times New Roman" w:cs="Times New Roman"/>
          <w:color w:val="000000"/>
          <w:sz w:val="24"/>
          <w:szCs w:val="24"/>
        </w:rPr>
        <w:t>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A070E9" w:rsidRPr="00C255D5" w:rsidRDefault="00A070E9">
      <w:pPr>
        <w:pStyle w:val="30"/>
        <w:shd w:val="clear" w:color="auto" w:fill="auto"/>
        <w:spacing w:after="320"/>
        <w:sectPr w:rsidR="00A070E9" w:rsidRPr="00C255D5" w:rsidSect="000F3A78">
          <w:headerReference w:type="even" r:id="rId7"/>
          <w:headerReference w:type="default" r:id="rId8"/>
          <w:footerReference w:type="even" r:id="rId9"/>
          <w:footerReference w:type="default" r:id="rId10"/>
          <w:headerReference w:type="first" r:id="rId11"/>
          <w:footerReference w:type="first" r:id="rId12"/>
          <w:footnotePr>
            <w:numFmt w:val="chicago"/>
          </w:footnotePr>
          <w:pgSz w:w="11900" w:h="16840"/>
          <w:pgMar w:top="1134" w:right="567" w:bottom="1134" w:left="1418" w:header="0" w:footer="6" w:gutter="0"/>
          <w:cols w:space="720"/>
          <w:noEndnote/>
          <w:docGrid w:linePitch="360"/>
          <w15:footnoteColumns w:val="1"/>
        </w:sectPr>
      </w:pPr>
    </w:p>
    <w:p w:rsidR="0051617C" w:rsidRPr="00C255D5" w:rsidRDefault="0051617C" w:rsidP="0051617C">
      <w:pPr>
        <w:pStyle w:val="ConsPlusNormal"/>
        <w:ind w:firstLine="0"/>
        <w:jc w:val="right"/>
        <w:rPr>
          <w:rFonts w:ascii="Times New Roman" w:hAnsi="Times New Roman" w:cs="Times New Roman"/>
          <w:sz w:val="24"/>
          <w:szCs w:val="24"/>
        </w:rPr>
      </w:pPr>
      <w:bookmarkStart w:id="11" w:name="bookmark4"/>
      <w:bookmarkStart w:id="12" w:name="bookmark5"/>
      <w:r w:rsidRPr="00C255D5">
        <w:rPr>
          <w:rFonts w:ascii="Times New Roman" w:hAnsi="Times New Roman" w:cs="Times New Roman"/>
          <w:color w:val="000000"/>
          <w:sz w:val="24"/>
          <w:szCs w:val="24"/>
        </w:rPr>
        <w:t>Приложение № 2</w:t>
      </w:r>
    </w:p>
    <w:p w:rsidR="0051617C" w:rsidRPr="00C255D5" w:rsidRDefault="0051617C" w:rsidP="0051617C">
      <w:pPr>
        <w:pStyle w:val="ConsPlusNormal"/>
        <w:ind w:firstLine="0"/>
        <w:jc w:val="right"/>
        <w:rPr>
          <w:rFonts w:ascii="Times New Roman" w:hAnsi="Times New Roman" w:cs="Times New Roman"/>
          <w:sz w:val="24"/>
          <w:szCs w:val="24"/>
        </w:rPr>
      </w:pPr>
      <w:r w:rsidRPr="00C255D5">
        <w:rPr>
          <w:rFonts w:ascii="Times New Roman" w:hAnsi="Times New Roman" w:cs="Times New Roman"/>
          <w:sz w:val="24"/>
          <w:szCs w:val="24"/>
        </w:rPr>
        <w:t>к Положению</w:t>
      </w:r>
    </w:p>
    <w:p w:rsidR="0051617C" w:rsidRPr="00C255D5" w:rsidRDefault="0051617C" w:rsidP="0051617C">
      <w:pPr>
        <w:pStyle w:val="ConsPlusNormal"/>
        <w:ind w:firstLine="0"/>
        <w:jc w:val="right"/>
        <w:rPr>
          <w:rFonts w:ascii="Times New Roman" w:hAnsi="Times New Roman" w:cs="Times New Roman"/>
          <w:sz w:val="24"/>
          <w:szCs w:val="24"/>
        </w:rPr>
      </w:pPr>
      <w:r w:rsidRPr="00C255D5">
        <w:rPr>
          <w:rFonts w:ascii="Times New Roman" w:hAnsi="Times New Roman" w:cs="Times New Roman"/>
          <w:sz w:val="24"/>
          <w:szCs w:val="24"/>
        </w:rPr>
        <w:t>о муниципальном жилищном контроле</w:t>
      </w:r>
    </w:p>
    <w:p w:rsidR="0051617C" w:rsidRPr="00C255D5" w:rsidRDefault="0051617C" w:rsidP="0051617C">
      <w:pPr>
        <w:pStyle w:val="ConsPlusNormal"/>
        <w:ind w:firstLine="0"/>
        <w:jc w:val="right"/>
        <w:rPr>
          <w:rFonts w:ascii="Times New Roman" w:hAnsi="Times New Roman" w:cs="Times New Roman"/>
          <w:sz w:val="24"/>
          <w:szCs w:val="24"/>
        </w:rPr>
      </w:pPr>
      <w:r w:rsidRPr="00C255D5">
        <w:rPr>
          <w:rFonts w:ascii="Times New Roman" w:hAnsi="Times New Roman" w:cs="Times New Roman"/>
          <w:sz w:val="24"/>
          <w:szCs w:val="24"/>
        </w:rPr>
        <w:t>в муниципальном образовании</w:t>
      </w:r>
    </w:p>
    <w:p w:rsidR="0051617C" w:rsidRPr="00C255D5" w:rsidRDefault="0051617C" w:rsidP="0051617C">
      <w:pPr>
        <w:pStyle w:val="ConsPlusNormal"/>
        <w:ind w:firstLine="0"/>
        <w:jc w:val="right"/>
        <w:rPr>
          <w:rFonts w:ascii="Times New Roman" w:hAnsi="Times New Roman" w:cs="Times New Roman"/>
          <w:sz w:val="24"/>
          <w:szCs w:val="24"/>
        </w:rPr>
      </w:pPr>
      <w:r w:rsidRPr="00C255D5">
        <w:rPr>
          <w:rFonts w:ascii="Times New Roman" w:hAnsi="Times New Roman" w:cs="Times New Roman"/>
          <w:sz w:val="24"/>
          <w:szCs w:val="24"/>
        </w:rPr>
        <w:t>«Жигаловский район»</w:t>
      </w:r>
    </w:p>
    <w:p w:rsidR="0051617C" w:rsidRPr="00C255D5" w:rsidRDefault="0051617C">
      <w:pPr>
        <w:pStyle w:val="11"/>
        <w:shd w:val="clear" w:color="auto" w:fill="auto"/>
        <w:spacing w:after="320"/>
        <w:ind w:firstLine="0"/>
        <w:jc w:val="center"/>
        <w:rPr>
          <w:b/>
          <w:bCs/>
          <w:sz w:val="24"/>
          <w:szCs w:val="24"/>
        </w:rPr>
      </w:pPr>
    </w:p>
    <w:bookmarkEnd w:id="11"/>
    <w:bookmarkEnd w:id="12"/>
    <w:p w:rsidR="000F3A78" w:rsidRPr="00C255D5" w:rsidRDefault="000F3A78" w:rsidP="000F3A78">
      <w:pPr>
        <w:pStyle w:val="11"/>
        <w:shd w:val="clear" w:color="auto" w:fill="auto"/>
        <w:ind w:firstLine="0"/>
        <w:jc w:val="center"/>
        <w:rPr>
          <w:b/>
          <w:sz w:val="24"/>
          <w:szCs w:val="24"/>
        </w:rPr>
      </w:pPr>
      <w:r w:rsidRPr="00C255D5">
        <w:rPr>
          <w:b/>
          <w:sz w:val="24"/>
          <w:szCs w:val="24"/>
        </w:rPr>
        <w:t>Ключевые показатели муниципального жилищного контроля</w:t>
      </w:r>
      <w:r w:rsidR="00DF2B0F" w:rsidRPr="00C255D5">
        <w:rPr>
          <w:b/>
          <w:sz w:val="24"/>
          <w:szCs w:val="24"/>
        </w:rPr>
        <w:t xml:space="preserve"> в муниципальном образовании «Жигаловский район» </w:t>
      </w:r>
      <w:r w:rsidRPr="00C255D5">
        <w:rPr>
          <w:b/>
          <w:sz w:val="24"/>
          <w:szCs w:val="24"/>
        </w:rPr>
        <w:t>и их целевые значения, индикативные показатели</w:t>
      </w:r>
    </w:p>
    <w:p w:rsidR="000F3A78" w:rsidRPr="00C255D5" w:rsidRDefault="000F3A78" w:rsidP="000F3A78">
      <w:pPr>
        <w:pStyle w:val="11"/>
        <w:shd w:val="clear" w:color="auto" w:fill="auto"/>
        <w:ind w:firstLine="0"/>
        <w:jc w:val="center"/>
        <w:rPr>
          <w:b/>
          <w:sz w:val="24"/>
          <w:szCs w:val="24"/>
        </w:rPr>
      </w:pPr>
    </w:p>
    <w:tbl>
      <w:tblPr>
        <w:tblStyle w:val="TableNormal"/>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63"/>
        <w:gridCol w:w="2205"/>
        <w:gridCol w:w="10"/>
        <w:gridCol w:w="1549"/>
        <w:gridCol w:w="10"/>
        <w:gridCol w:w="2542"/>
        <w:gridCol w:w="10"/>
        <w:gridCol w:w="982"/>
        <w:gridCol w:w="10"/>
        <w:gridCol w:w="1407"/>
        <w:gridCol w:w="10"/>
      </w:tblGrid>
      <w:tr w:rsidR="000F3A78" w:rsidRPr="00C255D5" w:rsidTr="00C255D5">
        <w:trPr>
          <w:trHeight w:val="2136"/>
        </w:trPr>
        <w:tc>
          <w:tcPr>
            <w:tcW w:w="914" w:type="dxa"/>
            <w:gridSpan w:val="2"/>
          </w:tcPr>
          <w:p w:rsidR="000F3A78" w:rsidRPr="00C255D5" w:rsidRDefault="000F3A78" w:rsidP="00DF2B0F">
            <w:pPr>
              <w:pStyle w:val="TableParagraph"/>
              <w:ind w:left="107" w:right="87" w:firstLine="24"/>
              <w:jc w:val="center"/>
              <w:rPr>
                <w:sz w:val="24"/>
                <w:szCs w:val="24"/>
                <w:lang w:val="ru-RU"/>
              </w:rPr>
            </w:pPr>
            <w:r w:rsidRPr="00C255D5">
              <w:rPr>
                <w:sz w:val="24"/>
                <w:szCs w:val="24"/>
                <w:lang w:val="ru-RU"/>
              </w:rPr>
              <w:t>Номе</w:t>
            </w:r>
            <w:r w:rsidRPr="00C255D5">
              <w:rPr>
                <w:spacing w:val="-58"/>
                <w:sz w:val="24"/>
                <w:szCs w:val="24"/>
                <w:lang w:val="ru-RU"/>
              </w:rPr>
              <w:t xml:space="preserve"> </w:t>
            </w:r>
            <w:r w:rsidRPr="00C255D5">
              <w:rPr>
                <w:sz w:val="24"/>
                <w:szCs w:val="24"/>
                <w:lang w:val="ru-RU"/>
              </w:rPr>
              <w:t>р</w:t>
            </w:r>
            <w:r w:rsidRPr="00C255D5">
              <w:rPr>
                <w:spacing w:val="1"/>
                <w:sz w:val="24"/>
                <w:szCs w:val="24"/>
                <w:lang w:val="ru-RU"/>
              </w:rPr>
              <w:t xml:space="preserve"> показателя</w:t>
            </w:r>
          </w:p>
        </w:tc>
        <w:tc>
          <w:tcPr>
            <w:tcW w:w="2215" w:type="dxa"/>
            <w:gridSpan w:val="2"/>
          </w:tcPr>
          <w:p w:rsidR="000F3A78" w:rsidRPr="00C255D5" w:rsidRDefault="000F3A78" w:rsidP="00DF2B0F">
            <w:pPr>
              <w:pStyle w:val="TableParagraph"/>
              <w:jc w:val="center"/>
              <w:rPr>
                <w:sz w:val="24"/>
                <w:szCs w:val="24"/>
              </w:rPr>
            </w:pPr>
            <w:r w:rsidRPr="00C255D5">
              <w:rPr>
                <w:spacing w:val="-1"/>
                <w:sz w:val="24"/>
                <w:szCs w:val="24"/>
                <w:lang w:val="ru-RU"/>
              </w:rPr>
              <w:t>Наименование показателей</w:t>
            </w:r>
          </w:p>
        </w:tc>
        <w:tc>
          <w:tcPr>
            <w:tcW w:w="1559" w:type="dxa"/>
            <w:gridSpan w:val="2"/>
          </w:tcPr>
          <w:p w:rsidR="000F3A78" w:rsidRPr="00C255D5" w:rsidRDefault="000F3A78" w:rsidP="00DF2B0F">
            <w:pPr>
              <w:pStyle w:val="TableParagraph"/>
              <w:tabs>
                <w:tab w:val="left" w:pos="1564"/>
              </w:tabs>
              <w:ind w:left="34"/>
              <w:jc w:val="center"/>
              <w:rPr>
                <w:sz w:val="24"/>
                <w:szCs w:val="24"/>
              </w:rPr>
            </w:pPr>
            <w:r w:rsidRPr="00C255D5">
              <w:rPr>
                <w:sz w:val="24"/>
                <w:szCs w:val="24"/>
                <w:lang w:val="ru-RU"/>
              </w:rPr>
              <w:t>Формула расчета</w:t>
            </w:r>
          </w:p>
        </w:tc>
        <w:tc>
          <w:tcPr>
            <w:tcW w:w="2552" w:type="dxa"/>
            <w:gridSpan w:val="2"/>
          </w:tcPr>
          <w:p w:rsidR="000F3A78" w:rsidRPr="00C255D5" w:rsidRDefault="00537005" w:rsidP="00DF2B0F">
            <w:pPr>
              <w:pStyle w:val="TableParagraph"/>
              <w:ind w:firstLine="29"/>
              <w:jc w:val="center"/>
              <w:rPr>
                <w:sz w:val="24"/>
                <w:szCs w:val="24"/>
              </w:rPr>
            </w:pPr>
            <w:r w:rsidRPr="00C255D5">
              <w:rPr>
                <w:sz w:val="24"/>
                <w:szCs w:val="24"/>
                <w:lang w:val="ru-RU"/>
              </w:rPr>
              <w:t>Комментарии значений</w:t>
            </w:r>
          </w:p>
        </w:tc>
        <w:tc>
          <w:tcPr>
            <w:tcW w:w="992" w:type="dxa"/>
            <w:gridSpan w:val="2"/>
          </w:tcPr>
          <w:p w:rsidR="000F3A78" w:rsidRPr="00C255D5" w:rsidRDefault="00537005" w:rsidP="00DF2B0F">
            <w:pPr>
              <w:pStyle w:val="TableParagraph"/>
              <w:ind w:left="82" w:right="67"/>
              <w:jc w:val="center"/>
              <w:rPr>
                <w:sz w:val="24"/>
                <w:szCs w:val="24"/>
                <w:lang w:val="ru-RU"/>
              </w:rPr>
            </w:pPr>
            <w:r w:rsidRPr="00C255D5">
              <w:rPr>
                <w:spacing w:val="-1"/>
                <w:sz w:val="24"/>
                <w:szCs w:val="24"/>
                <w:lang w:val="ru-RU"/>
              </w:rPr>
              <w:t>Целевые значения показателей</w:t>
            </w:r>
          </w:p>
        </w:tc>
        <w:tc>
          <w:tcPr>
            <w:tcW w:w="1417" w:type="dxa"/>
            <w:gridSpan w:val="2"/>
          </w:tcPr>
          <w:p w:rsidR="000F3A78" w:rsidRPr="00C255D5" w:rsidRDefault="000F3A78" w:rsidP="00DF2B0F">
            <w:pPr>
              <w:pStyle w:val="TableParagraph"/>
              <w:ind w:left="139" w:right="117" w:hanging="1"/>
              <w:jc w:val="center"/>
              <w:rPr>
                <w:sz w:val="24"/>
                <w:szCs w:val="24"/>
                <w:lang w:val="ru-RU"/>
              </w:rPr>
            </w:pPr>
            <w:r w:rsidRPr="00C255D5">
              <w:rPr>
                <w:sz w:val="24"/>
                <w:szCs w:val="24"/>
                <w:lang w:val="ru-RU"/>
              </w:rPr>
              <w:t>Источник</w:t>
            </w:r>
            <w:r w:rsidRPr="00C255D5">
              <w:rPr>
                <w:spacing w:val="1"/>
                <w:sz w:val="24"/>
                <w:szCs w:val="24"/>
                <w:lang w:val="ru-RU"/>
              </w:rPr>
              <w:t xml:space="preserve"> </w:t>
            </w:r>
            <w:r w:rsidRPr="00C255D5">
              <w:rPr>
                <w:sz w:val="24"/>
                <w:szCs w:val="24"/>
                <w:lang w:val="ru-RU"/>
              </w:rPr>
              <w:t>данных для</w:t>
            </w:r>
            <w:r w:rsidRPr="00C255D5">
              <w:rPr>
                <w:spacing w:val="1"/>
                <w:sz w:val="24"/>
                <w:szCs w:val="24"/>
                <w:lang w:val="ru-RU"/>
              </w:rPr>
              <w:t xml:space="preserve"> </w:t>
            </w:r>
            <w:r w:rsidRPr="00C255D5">
              <w:rPr>
                <w:sz w:val="24"/>
                <w:szCs w:val="24"/>
                <w:lang w:val="ru-RU"/>
              </w:rPr>
              <w:t>определения</w:t>
            </w:r>
            <w:r w:rsidRPr="00C255D5">
              <w:rPr>
                <w:spacing w:val="-58"/>
                <w:sz w:val="24"/>
                <w:szCs w:val="24"/>
                <w:lang w:val="ru-RU"/>
              </w:rPr>
              <w:t xml:space="preserve"> </w:t>
            </w:r>
            <w:r w:rsidRPr="00C255D5">
              <w:rPr>
                <w:sz w:val="24"/>
                <w:szCs w:val="24"/>
                <w:lang w:val="ru-RU"/>
              </w:rPr>
              <w:t>значения</w:t>
            </w:r>
            <w:r w:rsidRPr="00C255D5">
              <w:rPr>
                <w:spacing w:val="1"/>
                <w:sz w:val="24"/>
                <w:szCs w:val="24"/>
                <w:lang w:val="ru-RU"/>
              </w:rPr>
              <w:t xml:space="preserve"> </w:t>
            </w:r>
            <w:r w:rsidRPr="00C255D5">
              <w:rPr>
                <w:sz w:val="24"/>
                <w:szCs w:val="24"/>
                <w:lang w:val="ru-RU"/>
              </w:rPr>
              <w:t>показателя</w:t>
            </w:r>
          </w:p>
        </w:tc>
      </w:tr>
      <w:tr w:rsidR="000F3A78" w:rsidRPr="00C255D5" w:rsidTr="00C255D5">
        <w:trPr>
          <w:trHeight w:val="481"/>
        </w:trPr>
        <w:tc>
          <w:tcPr>
            <w:tcW w:w="914" w:type="dxa"/>
            <w:gridSpan w:val="2"/>
          </w:tcPr>
          <w:p w:rsidR="000F3A78" w:rsidRPr="00C255D5" w:rsidRDefault="000F3A78" w:rsidP="00DF2B0F">
            <w:pPr>
              <w:pStyle w:val="TableParagraph"/>
              <w:ind w:left="9"/>
              <w:jc w:val="center"/>
              <w:rPr>
                <w:sz w:val="24"/>
                <w:szCs w:val="24"/>
              </w:rPr>
            </w:pPr>
            <w:r w:rsidRPr="00C255D5">
              <w:rPr>
                <w:sz w:val="24"/>
                <w:szCs w:val="24"/>
              </w:rPr>
              <w:t>1</w:t>
            </w:r>
          </w:p>
        </w:tc>
        <w:tc>
          <w:tcPr>
            <w:tcW w:w="2215" w:type="dxa"/>
            <w:gridSpan w:val="2"/>
          </w:tcPr>
          <w:p w:rsidR="000F3A78" w:rsidRPr="00C255D5" w:rsidRDefault="000F3A78" w:rsidP="00DF2B0F">
            <w:pPr>
              <w:pStyle w:val="TableParagraph"/>
              <w:ind w:left="6"/>
              <w:jc w:val="center"/>
              <w:rPr>
                <w:sz w:val="24"/>
                <w:szCs w:val="24"/>
              </w:rPr>
            </w:pPr>
            <w:r w:rsidRPr="00C255D5">
              <w:rPr>
                <w:sz w:val="24"/>
                <w:szCs w:val="24"/>
              </w:rPr>
              <w:t>2</w:t>
            </w:r>
          </w:p>
        </w:tc>
        <w:tc>
          <w:tcPr>
            <w:tcW w:w="1559" w:type="dxa"/>
            <w:gridSpan w:val="2"/>
          </w:tcPr>
          <w:p w:rsidR="000F3A78" w:rsidRPr="00C255D5" w:rsidRDefault="000F3A78" w:rsidP="00DF2B0F">
            <w:pPr>
              <w:pStyle w:val="TableParagraph"/>
              <w:ind w:left="8"/>
              <w:jc w:val="center"/>
              <w:rPr>
                <w:sz w:val="24"/>
                <w:szCs w:val="24"/>
              </w:rPr>
            </w:pPr>
            <w:r w:rsidRPr="00C255D5">
              <w:rPr>
                <w:sz w:val="24"/>
                <w:szCs w:val="24"/>
              </w:rPr>
              <w:t>3</w:t>
            </w:r>
          </w:p>
        </w:tc>
        <w:tc>
          <w:tcPr>
            <w:tcW w:w="2552" w:type="dxa"/>
            <w:gridSpan w:val="2"/>
          </w:tcPr>
          <w:p w:rsidR="000F3A78" w:rsidRPr="00C255D5" w:rsidRDefault="000F3A78" w:rsidP="00DF2B0F">
            <w:pPr>
              <w:pStyle w:val="TableParagraph"/>
              <w:ind w:left="8"/>
              <w:jc w:val="center"/>
              <w:rPr>
                <w:sz w:val="24"/>
                <w:szCs w:val="24"/>
              </w:rPr>
            </w:pPr>
            <w:r w:rsidRPr="00C255D5">
              <w:rPr>
                <w:sz w:val="24"/>
                <w:szCs w:val="24"/>
              </w:rPr>
              <w:t>4</w:t>
            </w:r>
          </w:p>
        </w:tc>
        <w:tc>
          <w:tcPr>
            <w:tcW w:w="992" w:type="dxa"/>
            <w:gridSpan w:val="2"/>
          </w:tcPr>
          <w:p w:rsidR="000F3A78" w:rsidRPr="00C255D5" w:rsidRDefault="000F3A78" w:rsidP="00DF2B0F">
            <w:pPr>
              <w:pStyle w:val="TableParagraph"/>
              <w:ind w:left="15"/>
              <w:jc w:val="center"/>
              <w:rPr>
                <w:sz w:val="24"/>
                <w:szCs w:val="24"/>
              </w:rPr>
            </w:pPr>
            <w:r w:rsidRPr="00C255D5">
              <w:rPr>
                <w:sz w:val="24"/>
                <w:szCs w:val="24"/>
              </w:rPr>
              <w:t>5</w:t>
            </w:r>
          </w:p>
        </w:tc>
        <w:tc>
          <w:tcPr>
            <w:tcW w:w="1417" w:type="dxa"/>
            <w:gridSpan w:val="2"/>
          </w:tcPr>
          <w:p w:rsidR="000F3A78" w:rsidRPr="00C255D5" w:rsidRDefault="000F3A78" w:rsidP="00DF2B0F">
            <w:pPr>
              <w:pStyle w:val="TableParagraph"/>
              <w:ind w:left="18"/>
              <w:jc w:val="center"/>
              <w:rPr>
                <w:sz w:val="24"/>
                <w:szCs w:val="24"/>
              </w:rPr>
            </w:pPr>
            <w:r w:rsidRPr="00C255D5">
              <w:rPr>
                <w:sz w:val="24"/>
                <w:szCs w:val="24"/>
              </w:rPr>
              <w:t>6</w:t>
            </w:r>
          </w:p>
        </w:tc>
      </w:tr>
      <w:tr w:rsidR="000F3A78" w:rsidRPr="00C255D5" w:rsidTr="00C255D5">
        <w:trPr>
          <w:trHeight w:val="755"/>
        </w:trPr>
        <w:tc>
          <w:tcPr>
            <w:tcW w:w="9649" w:type="dxa"/>
            <w:gridSpan w:val="12"/>
          </w:tcPr>
          <w:p w:rsidR="00DF2B0F" w:rsidRPr="00C255D5" w:rsidRDefault="000F3A78" w:rsidP="00DF2B0F">
            <w:pPr>
              <w:pStyle w:val="TableParagraph"/>
              <w:ind w:left="162" w:right="116" w:hanging="12"/>
              <w:jc w:val="center"/>
              <w:rPr>
                <w:sz w:val="24"/>
                <w:szCs w:val="24"/>
                <w:lang w:val="ru-RU"/>
              </w:rPr>
            </w:pPr>
            <w:r w:rsidRPr="00C255D5">
              <w:rPr>
                <w:sz w:val="24"/>
                <w:szCs w:val="24"/>
                <w:lang w:val="ru-RU"/>
              </w:rPr>
              <w:t xml:space="preserve">Муниципальный жилищный контроль </w:t>
            </w:r>
            <w:r w:rsidR="00DF2B0F" w:rsidRPr="00C255D5">
              <w:rPr>
                <w:sz w:val="24"/>
                <w:szCs w:val="24"/>
                <w:lang w:val="ru-RU"/>
              </w:rPr>
              <w:t>в муниципальном образовании</w:t>
            </w:r>
          </w:p>
          <w:p w:rsidR="000F3A78" w:rsidRPr="00C255D5" w:rsidRDefault="00DF2B0F" w:rsidP="00DF2B0F">
            <w:pPr>
              <w:pStyle w:val="TableParagraph"/>
              <w:ind w:left="162" w:right="116" w:hanging="12"/>
              <w:jc w:val="center"/>
              <w:rPr>
                <w:sz w:val="24"/>
                <w:szCs w:val="24"/>
                <w:lang w:val="ru-RU"/>
              </w:rPr>
            </w:pPr>
            <w:r w:rsidRPr="00C255D5">
              <w:rPr>
                <w:sz w:val="24"/>
                <w:szCs w:val="24"/>
                <w:lang w:val="ru-RU"/>
              </w:rPr>
              <w:t xml:space="preserve"> «Жигаловский район»</w:t>
            </w:r>
            <w:r w:rsidR="000F3A78" w:rsidRPr="00C255D5">
              <w:rPr>
                <w:sz w:val="24"/>
                <w:szCs w:val="24"/>
                <w:lang w:val="ru-RU"/>
              </w:rPr>
              <w:t xml:space="preserve"> (далее</w:t>
            </w:r>
            <w:r w:rsidR="000F3A78" w:rsidRPr="00C255D5">
              <w:rPr>
                <w:spacing w:val="-1"/>
                <w:sz w:val="24"/>
                <w:szCs w:val="24"/>
                <w:lang w:val="ru-RU"/>
              </w:rPr>
              <w:t xml:space="preserve"> </w:t>
            </w:r>
            <w:r w:rsidR="000F3A78" w:rsidRPr="00C255D5">
              <w:rPr>
                <w:sz w:val="24"/>
                <w:szCs w:val="24"/>
                <w:lang w:val="ru-RU"/>
              </w:rPr>
              <w:t>–</w:t>
            </w:r>
            <w:r w:rsidR="000F3A78" w:rsidRPr="00C255D5">
              <w:rPr>
                <w:spacing w:val="-1"/>
                <w:sz w:val="24"/>
                <w:szCs w:val="24"/>
                <w:lang w:val="ru-RU"/>
              </w:rPr>
              <w:t xml:space="preserve"> </w:t>
            </w:r>
            <w:r w:rsidR="000F3A78" w:rsidRPr="00C255D5">
              <w:rPr>
                <w:sz w:val="24"/>
                <w:szCs w:val="24"/>
                <w:lang w:val="ru-RU"/>
              </w:rPr>
              <w:t>муниципальный</w:t>
            </w:r>
            <w:r w:rsidR="000F3A78" w:rsidRPr="00C255D5">
              <w:rPr>
                <w:spacing w:val="-1"/>
                <w:sz w:val="24"/>
                <w:szCs w:val="24"/>
                <w:lang w:val="ru-RU"/>
              </w:rPr>
              <w:t xml:space="preserve"> </w:t>
            </w:r>
            <w:r w:rsidR="000F3A78" w:rsidRPr="00C255D5">
              <w:rPr>
                <w:sz w:val="24"/>
                <w:szCs w:val="24"/>
                <w:lang w:val="ru-RU"/>
              </w:rPr>
              <w:t>жилищный контроль)</w:t>
            </w:r>
          </w:p>
        </w:tc>
      </w:tr>
      <w:tr w:rsidR="000F3A78" w:rsidRPr="00C255D5" w:rsidTr="00C255D5">
        <w:trPr>
          <w:trHeight w:val="479"/>
        </w:trPr>
        <w:tc>
          <w:tcPr>
            <w:tcW w:w="9649" w:type="dxa"/>
            <w:gridSpan w:val="12"/>
          </w:tcPr>
          <w:p w:rsidR="000F3A78" w:rsidRPr="00C255D5" w:rsidRDefault="00DF2B0F" w:rsidP="00DF2B0F">
            <w:pPr>
              <w:pStyle w:val="TableParagraph"/>
              <w:ind w:left="162" w:right="141"/>
              <w:jc w:val="center"/>
              <w:rPr>
                <w:sz w:val="24"/>
                <w:szCs w:val="24"/>
              </w:rPr>
            </w:pPr>
            <w:r w:rsidRPr="00C255D5">
              <w:rPr>
                <w:sz w:val="24"/>
                <w:szCs w:val="24"/>
                <w:lang w:val="ru-RU"/>
              </w:rPr>
              <w:t>Ключевые показатели</w:t>
            </w:r>
          </w:p>
        </w:tc>
      </w:tr>
      <w:tr w:rsidR="000F3A78" w:rsidRPr="00C255D5" w:rsidTr="00C255D5">
        <w:trPr>
          <w:trHeight w:val="755"/>
        </w:trPr>
        <w:tc>
          <w:tcPr>
            <w:tcW w:w="914" w:type="dxa"/>
            <w:gridSpan w:val="2"/>
          </w:tcPr>
          <w:p w:rsidR="000F3A78" w:rsidRPr="00C255D5" w:rsidRDefault="00B015D6" w:rsidP="00DF2B0F">
            <w:pPr>
              <w:pStyle w:val="TableParagraph"/>
              <w:ind w:left="10"/>
              <w:jc w:val="center"/>
              <w:rPr>
                <w:sz w:val="24"/>
                <w:szCs w:val="24"/>
              </w:rPr>
            </w:pPr>
            <w:r w:rsidRPr="00C255D5">
              <w:rPr>
                <w:sz w:val="24"/>
                <w:szCs w:val="24"/>
                <w:lang w:val="ru-RU"/>
              </w:rPr>
              <w:t>1</w:t>
            </w:r>
          </w:p>
        </w:tc>
        <w:tc>
          <w:tcPr>
            <w:tcW w:w="8735" w:type="dxa"/>
            <w:gridSpan w:val="10"/>
          </w:tcPr>
          <w:p w:rsidR="000F3A78" w:rsidRPr="00C255D5" w:rsidRDefault="000F3A78" w:rsidP="00DF2B0F">
            <w:pPr>
              <w:pStyle w:val="TableParagraph"/>
              <w:ind w:left="60"/>
              <w:rPr>
                <w:sz w:val="24"/>
                <w:szCs w:val="24"/>
                <w:lang w:val="ru-RU"/>
              </w:rPr>
            </w:pPr>
            <w:r w:rsidRPr="00C255D5">
              <w:rPr>
                <w:sz w:val="24"/>
                <w:szCs w:val="24"/>
                <w:lang w:val="ru-RU"/>
              </w:rPr>
              <w:t>Показатели</w:t>
            </w:r>
            <w:r w:rsidRPr="00C255D5">
              <w:rPr>
                <w:spacing w:val="-5"/>
                <w:sz w:val="24"/>
                <w:szCs w:val="24"/>
                <w:lang w:val="ru-RU"/>
              </w:rPr>
              <w:t xml:space="preserve"> </w:t>
            </w:r>
            <w:r w:rsidRPr="00C255D5">
              <w:rPr>
                <w:sz w:val="24"/>
                <w:szCs w:val="24"/>
                <w:lang w:val="ru-RU"/>
              </w:rPr>
              <w:t>результативности,</w:t>
            </w:r>
            <w:r w:rsidRPr="00C255D5">
              <w:rPr>
                <w:spacing w:val="-5"/>
                <w:sz w:val="24"/>
                <w:szCs w:val="24"/>
                <w:lang w:val="ru-RU"/>
              </w:rPr>
              <w:t xml:space="preserve"> </w:t>
            </w:r>
            <w:r w:rsidRPr="00C255D5">
              <w:rPr>
                <w:sz w:val="24"/>
                <w:szCs w:val="24"/>
                <w:lang w:val="ru-RU"/>
              </w:rPr>
              <w:t>отражающие</w:t>
            </w:r>
            <w:r w:rsidRPr="00C255D5">
              <w:rPr>
                <w:spacing w:val="-4"/>
                <w:sz w:val="24"/>
                <w:szCs w:val="24"/>
                <w:lang w:val="ru-RU"/>
              </w:rPr>
              <w:t xml:space="preserve"> </w:t>
            </w:r>
            <w:r w:rsidRPr="00C255D5">
              <w:rPr>
                <w:sz w:val="24"/>
                <w:szCs w:val="24"/>
                <w:lang w:val="ru-RU"/>
              </w:rPr>
              <w:t>уровень</w:t>
            </w:r>
            <w:r w:rsidRPr="00C255D5">
              <w:rPr>
                <w:spacing w:val="-5"/>
                <w:sz w:val="24"/>
                <w:szCs w:val="24"/>
                <w:lang w:val="ru-RU"/>
              </w:rPr>
              <w:t xml:space="preserve"> </w:t>
            </w:r>
            <w:r w:rsidRPr="00C255D5">
              <w:rPr>
                <w:sz w:val="24"/>
                <w:szCs w:val="24"/>
                <w:lang w:val="ru-RU"/>
              </w:rPr>
              <w:t>достижения</w:t>
            </w:r>
            <w:r w:rsidRPr="00C255D5">
              <w:rPr>
                <w:spacing w:val="-7"/>
                <w:sz w:val="24"/>
                <w:szCs w:val="24"/>
                <w:lang w:val="ru-RU"/>
              </w:rPr>
              <w:t xml:space="preserve"> </w:t>
            </w:r>
            <w:r w:rsidRPr="00C255D5">
              <w:rPr>
                <w:sz w:val="24"/>
                <w:szCs w:val="24"/>
                <w:lang w:val="ru-RU"/>
              </w:rPr>
              <w:t>значимых</w:t>
            </w:r>
            <w:r w:rsidRPr="00C255D5">
              <w:rPr>
                <w:spacing w:val="-57"/>
                <w:sz w:val="24"/>
                <w:szCs w:val="24"/>
                <w:lang w:val="ru-RU"/>
              </w:rPr>
              <w:t xml:space="preserve"> </w:t>
            </w:r>
            <w:r w:rsidRPr="00C255D5">
              <w:rPr>
                <w:sz w:val="24"/>
                <w:szCs w:val="24"/>
                <w:lang w:val="ru-RU"/>
              </w:rPr>
              <w:t>результатов</w:t>
            </w:r>
            <w:r w:rsidRPr="00C255D5">
              <w:rPr>
                <w:spacing w:val="-1"/>
                <w:sz w:val="24"/>
                <w:szCs w:val="24"/>
                <w:lang w:val="ru-RU"/>
              </w:rPr>
              <w:t xml:space="preserve"> </w:t>
            </w:r>
            <w:r w:rsidRPr="00C255D5">
              <w:rPr>
                <w:sz w:val="24"/>
                <w:szCs w:val="24"/>
                <w:lang w:val="ru-RU"/>
              </w:rPr>
              <w:t>муниципального жилищного</w:t>
            </w:r>
            <w:r w:rsidRPr="00C255D5">
              <w:rPr>
                <w:spacing w:val="-3"/>
                <w:sz w:val="24"/>
                <w:szCs w:val="24"/>
                <w:lang w:val="ru-RU"/>
              </w:rPr>
              <w:t xml:space="preserve"> </w:t>
            </w:r>
            <w:r w:rsidRPr="00C255D5">
              <w:rPr>
                <w:sz w:val="24"/>
                <w:szCs w:val="24"/>
                <w:lang w:val="ru-RU"/>
              </w:rPr>
              <w:t>контроля</w:t>
            </w:r>
          </w:p>
        </w:tc>
      </w:tr>
      <w:tr w:rsidR="000F3A78" w:rsidRPr="00C255D5" w:rsidTr="00C255D5">
        <w:trPr>
          <w:trHeight w:val="1032"/>
        </w:trPr>
        <w:tc>
          <w:tcPr>
            <w:tcW w:w="914" w:type="dxa"/>
            <w:gridSpan w:val="2"/>
          </w:tcPr>
          <w:p w:rsidR="000F3A78" w:rsidRPr="00C255D5" w:rsidRDefault="00B015D6" w:rsidP="00DF2B0F">
            <w:pPr>
              <w:pStyle w:val="TableParagraph"/>
              <w:ind w:left="79" w:right="69"/>
              <w:jc w:val="center"/>
              <w:rPr>
                <w:sz w:val="24"/>
                <w:szCs w:val="24"/>
              </w:rPr>
            </w:pPr>
            <w:r w:rsidRPr="00C255D5">
              <w:rPr>
                <w:sz w:val="24"/>
                <w:szCs w:val="24"/>
                <w:lang w:val="ru-RU"/>
              </w:rPr>
              <w:t>1</w:t>
            </w:r>
            <w:r w:rsidR="000F3A78" w:rsidRPr="00C255D5">
              <w:rPr>
                <w:sz w:val="24"/>
                <w:szCs w:val="24"/>
              </w:rPr>
              <w:t>.1.</w:t>
            </w:r>
          </w:p>
        </w:tc>
        <w:tc>
          <w:tcPr>
            <w:tcW w:w="2215" w:type="dxa"/>
            <w:gridSpan w:val="2"/>
          </w:tcPr>
          <w:p w:rsidR="000F3A78" w:rsidRPr="00C255D5" w:rsidRDefault="009A4162" w:rsidP="009A4162">
            <w:pPr>
              <w:pStyle w:val="TableParagraph"/>
              <w:ind w:left="-201" w:right="108"/>
              <w:jc w:val="center"/>
              <w:rPr>
                <w:sz w:val="24"/>
                <w:szCs w:val="24"/>
              </w:rPr>
            </w:pPr>
            <w:r w:rsidRPr="00C255D5">
              <w:rPr>
                <w:sz w:val="24"/>
                <w:szCs w:val="24"/>
                <w:lang w:val="ru-RU"/>
              </w:rPr>
              <w:t>Количество выявленных нарушений</w:t>
            </w:r>
          </w:p>
        </w:tc>
        <w:tc>
          <w:tcPr>
            <w:tcW w:w="1559" w:type="dxa"/>
            <w:gridSpan w:val="2"/>
          </w:tcPr>
          <w:p w:rsidR="000F3A78" w:rsidRPr="00C255D5" w:rsidRDefault="000F3A78" w:rsidP="00DF2B0F">
            <w:pPr>
              <w:pStyle w:val="TableParagraph"/>
              <w:rPr>
                <w:sz w:val="24"/>
                <w:szCs w:val="24"/>
              </w:rPr>
            </w:pPr>
          </w:p>
        </w:tc>
        <w:tc>
          <w:tcPr>
            <w:tcW w:w="2552" w:type="dxa"/>
            <w:gridSpan w:val="2"/>
          </w:tcPr>
          <w:p w:rsidR="000F3A78" w:rsidRPr="00C255D5" w:rsidRDefault="000F3A78" w:rsidP="00DF2B0F">
            <w:pPr>
              <w:pStyle w:val="TableParagraph"/>
              <w:rPr>
                <w:sz w:val="24"/>
                <w:szCs w:val="24"/>
              </w:rPr>
            </w:pPr>
          </w:p>
        </w:tc>
        <w:tc>
          <w:tcPr>
            <w:tcW w:w="992" w:type="dxa"/>
            <w:gridSpan w:val="2"/>
          </w:tcPr>
          <w:p w:rsidR="000F3A78" w:rsidRPr="00C255D5" w:rsidRDefault="009A4162" w:rsidP="00DF2B0F">
            <w:pPr>
              <w:pStyle w:val="TableParagraph"/>
              <w:ind w:left="79" w:right="67"/>
              <w:jc w:val="center"/>
              <w:rPr>
                <w:sz w:val="24"/>
                <w:szCs w:val="24"/>
              </w:rPr>
            </w:pPr>
            <w:r w:rsidRPr="00C255D5">
              <w:rPr>
                <w:sz w:val="24"/>
                <w:szCs w:val="24"/>
                <w:lang w:val="ru-RU"/>
              </w:rPr>
              <w:t>Ед.</w:t>
            </w:r>
          </w:p>
        </w:tc>
        <w:tc>
          <w:tcPr>
            <w:tcW w:w="1417" w:type="dxa"/>
            <w:gridSpan w:val="2"/>
          </w:tcPr>
          <w:p w:rsidR="000F3A78" w:rsidRPr="00C255D5" w:rsidRDefault="000F3A78" w:rsidP="00DF2B0F">
            <w:pPr>
              <w:pStyle w:val="TableParagraph"/>
              <w:rPr>
                <w:sz w:val="24"/>
                <w:szCs w:val="24"/>
              </w:rPr>
            </w:pPr>
          </w:p>
        </w:tc>
      </w:tr>
      <w:tr w:rsidR="000F3A78" w:rsidRPr="00C255D5" w:rsidTr="00C255D5">
        <w:trPr>
          <w:trHeight w:val="479"/>
        </w:trPr>
        <w:tc>
          <w:tcPr>
            <w:tcW w:w="9649" w:type="dxa"/>
            <w:gridSpan w:val="12"/>
          </w:tcPr>
          <w:p w:rsidR="000F3A78" w:rsidRPr="00C255D5" w:rsidRDefault="009A4162" w:rsidP="00DF2B0F">
            <w:pPr>
              <w:pStyle w:val="TableParagraph"/>
              <w:tabs>
                <w:tab w:val="left" w:pos="9376"/>
              </w:tabs>
              <w:ind w:left="162" w:right="141"/>
              <w:jc w:val="center"/>
              <w:rPr>
                <w:sz w:val="24"/>
                <w:szCs w:val="24"/>
              </w:rPr>
            </w:pPr>
            <w:r w:rsidRPr="00C255D5">
              <w:rPr>
                <w:sz w:val="24"/>
                <w:szCs w:val="24"/>
                <w:lang w:val="ru-RU"/>
              </w:rPr>
              <w:t>Индикативные показатели</w:t>
            </w:r>
          </w:p>
        </w:tc>
      </w:tr>
      <w:tr w:rsidR="000F3A78" w:rsidRPr="00C255D5" w:rsidTr="00C255D5">
        <w:trPr>
          <w:trHeight w:val="755"/>
        </w:trPr>
        <w:tc>
          <w:tcPr>
            <w:tcW w:w="914" w:type="dxa"/>
            <w:gridSpan w:val="2"/>
          </w:tcPr>
          <w:p w:rsidR="000F3A78" w:rsidRPr="00C255D5" w:rsidRDefault="009A4162" w:rsidP="00DF2B0F">
            <w:pPr>
              <w:pStyle w:val="TableParagraph"/>
              <w:ind w:left="6"/>
              <w:jc w:val="center"/>
              <w:rPr>
                <w:sz w:val="24"/>
                <w:szCs w:val="24"/>
              </w:rPr>
            </w:pPr>
            <w:r w:rsidRPr="00C255D5">
              <w:rPr>
                <w:sz w:val="24"/>
                <w:szCs w:val="24"/>
                <w:lang w:val="ru-RU"/>
              </w:rPr>
              <w:t>2</w:t>
            </w:r>
          </w:p>
        </w:tc>
        <w:tc>
          <w:tcPr>
            <w:tcW w:w="8735" w:type="dxa"/>
            <w:gridSpan w:val="10"/>
          </w:tcPr>
          <w:p w:rsidR="000F3A78" w:rsidRPr="00C255D5" w:rsidRDefault="000F3A78" w:rsidP="009A4162">
            <w:pPr>
              <w:pStyle w:val="TableParagraph"/>
              <w:ind w:left="60"/>
              <w:rPr>
                <w:sz w:val="24"/>
                <w:szCs w:val="24"/>
                <w:lang w:val="ru-RU"/>
              </w:rPr>
            </w:pPr>
            <w:r w:rsidRPr="00C255D5">
              <w:rPr>
                <w:sz w:val="24"/>
                <w:szCs w:val="24"/>
                <w:lang w:val="ru-RU"/>
              </w:rPr>
              <w:t>Индикативные</w:t>
            </w:r>
            <w:r w:rsidRPr="00C255D5">
              <w:rPr>
                <w:spacing w:val="-7"/>
                <w:sz w:val="24"/>
                <w:szCs w:val="24"/>
                <w:lang w:val="ru-RU"/>
              </w:rPr>
              <w:t xml:space="preserve"> </w:t>
            </w:r>
            <w:r w:rsidRPr="00C255D5">
              <w:rPr>
                <w:sz w:val="24"/>
                <w:szCs w:val="24"/>
                <w:lang w:val="ru-RU"/>
              </w:rPr>
              <w:t>показатели,</w:t>
            </w:r>
            <w:r w:rsidRPr="00C255D5">
              <w:rPr>
                <w:spacing w:val="-4"/>
                <w:sz w:val="24"/>
                <w:szCs w:val="24"/>
                <w:lang w:val="ru-RU"/>
              </w:rPr>
              <w:t xml:space="preserve"> </w:t>
            </w:r>
            <w:r w:rsidRPr="00C255D5">
              <w:rPr>
                <w:sz w:val="24"/>
                <w:szCs w:val="24"/>
                <w:lang w:val="ru-RU"/>
              </w:rPr>
              <w:t>характеризующие</w:t>
            </w:r>
            <w:r w:rsidRPr="00C255D5">
              <w:rPr>
                <w:spacing w:val="-3"/>
                <w:sz w:val="24"/>
                <w:szCs w:val="24"/>
                <w:lang w:val="ru-RU"/>
              </w:rPr>
              <w:t xml:space="preserve"> </w:t>
            </w:r>
            <w:r w:rsidRPr="00C255D5">
              <w:rPr>
                <w:sz w:val="24"/>
                <w:szCs w:val="24"/>
                <w:lang w:val="ru-RU"/>
              </w:rPr>
              <w:t>различные</w:t>
            </w:r>
            <w:r w:rsidRPr="00C255D5">
              <w:rPr>
                <w:spacing w:val="-6"/>
                <w:sz w:val="24"/>
                <w:szCs w:val="24"/>
                <w:lang w:val="ru-RU"/>
              </w:rPr>
              <w:t xml:space="preserve"> </w:t>
            </w:r>
            <w:r w:rsidRPr="00C255D5">
              <w:rPr>
                <w:sz w:val="24"/>
                <w:szCs w:val="24"/>
                <w:lang w:val="ru-RU"/>
              </w:rPr>
              <w:t>аспекты</w:t>
            </w:r>
            <w:r w:rsidRPr="00C255D5">
              <w:rPr>
                <w:spacing w:val="-5"/>
                <w:sz w:val="24"/>
                <w:szCs w:val="24"/>
                <w:lang w:val="ru-RU"/>
              </w:rPr>
              <w:t xml:space="preserve"> </w:t>
            </w:r>
            <w:r w:rsidRPr="00C255D5">
              <w:rPr>
                <w:sz w:val="24"/>
                <w:szCs w:val="24"/>
                <w:lang w:val="ru-RU"/>
              </w:rPr>
              <w:t>муниципального</w:t>
            </w:r>
            <w:r w:rsidRPr="00C255D5">
              <w:rPr>
                <w:spacing w:val="-57"/>
                <w:sz w:val="24"/>
                <w:szCs w:val="24"/>
                <w:lang w:val="ru-RU"/>
              </w:rPr>
              <w:t xml:space="preserve"> </w:t>
            </w:r>
            <w:r w:rsidRPr="00C255D5">
              <w:rPr>
                <w:sz w:val="24"/>
                <w:szCs w:val="24"/>
                <w:lang w:val="ru-RU"/>
              </w:rPr>
              <w:t>жилищного</w:t>
            </w:r>
            <w:r w:rsidRPr="00C255D5">
              <w:rPr>
                <w:spacing w:val="-3"/>
                <w:sz w:val="24"/>
                <w:szCs w:val="24"/>
                <w:lang w:val="ru-RU"/>
              </w:rPr>
              <w:t xml:space="preserve"> </w:t>
            </w:r>
            <w:r w:rsidRPr="00C255D5">
              <w:rPr>
                <w:sz w:val="24"/>
                <w:szCs w:val="24"/>
                <w:lang w:val="ru-RU"/>
              </w:rPr>
              <w:t>контроля</w:t>
            </w:r>
          </w:p>
        </w:tc>
      </w:tr>
      <w:tr w:rsidR="000F3A78" w:rsidRPr="00C255D5" w:rsidTr="00C255D5">
        <w:trPr>
          <w:trHeight w:val="481"/>
        </w:trPr>
        <w:tc>
          <w:tcPr>
            <w:tcW w:w="914" w:type="dxa"/>
            <w:gridSpan w:val="2"/>
          </w:tcPr>
          <w:p w:rsidR="000F3A78" w:rsidRPr="00C255D5" w:rsidRDefault="009A4162" w:rsidP="00DF2B0F">
            <w:pPr>
              <w:pStyle w:val="TableParagraph"/>
              <w:ind w:left="77" w:right="72"/>
              <w:jc w:val="center"/>
              <w:rPr>
                <w:sz w:val="24"/>
                <w:szCs w:val="24"/>
              </w:rPr>
            </w:pPr>
            <w:r w:rsidRPr="00C255D5">
              <w:rPr>
                <w:sz w:val="24"/>
                <w:szCs w:val="24"/>
                <w:lang w:val="ru-RU"/>
              </w:rPr>
              <w:t>2</w:t>
            </w:r>
            <w:r w:rsidR="000F3A78" w:rsidRPr="00C255D5">
              <w:rPr>
                <w:sz w:val="24"/>
                <w:szCs w:val="24"/>
              </w:rPr>
              <w:t>.1.</w:t>
            </w:r>
          </w:p>
        </w:tc>
        <w:tc>
          <w:tcPr>
            <w:tcW w:w="8735" w:type="dxa"/>
            <w:gridSpan w:val="10"/>
          </w:tcPr>
          <w:p w:rsidR="000F3A78" w:rsidRPr="00C255D5" w:rsidRDefault="000F3A78" w:rsidP="009A4162">
            <w:pPr>
              <w:pStyle w:val="TableParagraph"/>
              <w:ind w:left="60"/>
              <w:rPr>
                <w:sz w:val="24"/>
                <w:szCs w:val="24"/>
                <w:lang w:val="ru-RU"/>
              </w:rPr>
            </w:pPr>
            <w:r w:rsidRPr="00C255D5">
              <w:rPr>
                <w:sz w:val="24"/>
                <w:szCs w:val="24"/>
                <w:lang w:val="ru-RU"/>
              </w:rPr>
              <w:t>Индикативные</w:t>
            </w:r>
            <w:r w:rsidRPr="00C255D5">
              <w:rPr>
                <w:spacing w:val="-6"/>
                <w:sz w:val="24"/>
                <w:szCs w:val="24"/>
                <w:lang w:val="ru-RU"/>
              </w:rPr>
              <w:t xml:space="preserve"> </w:t>
            </w:r>
            <w:r w:rsidRPr="00C255D5">
              <w:rPr>
                <w:sz w:val="24"/>
                <w:szCs w:val="24"/>
                <w:lang w:val="ru-RU"/>
              </w:rPr>
              <w:t>показатели,</w:t>
            </w:r>
            <w:r w:rsidRPr="00C255D5">
              <w:rPr>
                <w:spacing w:val="-4"/>
                <w:sz w:val="24"/>
                <w:szCs w:val="24"/>
                <w:lang w:val="ru-RU"/>
              </w:rPr>
              <w:t xml:space="preserve"> </w:t>
            </w:r>
            <w:r w:rsidRPr="00C255D5">
              <w:rPr>
                <w:sz w:val="24"/>
                <w:szCs w:val="24"/>
                <w:lang w:val="ru-RU"/>
              </w:rPr>
              <w:t>характеризующие</w:t>
            </w:r>
            <w:r w:rsidRPr="00C255D5">
              <w:rPr>
                <w:spacing w:val="-3"/>
                <w:sz w:val="24"/>
                <w:szCs w:val="24"/>
                <w:lang w:val="ru-RU"/>
              </w:rPr>
              <w:t xml:space="preserve"> </w:t>
            </w:r>
            <w:r w:rsidRPr="00C255D5">
              <w:rPr>
                <w:sz w:val="24"/>
                <w:szCs w:val="24"/>
                <w:lang w:val="ru-RU"/>
              </w:rPr>
              <w:t>параметры</w:t>
            </w:r>
            <w:r w:rsidRPr="00C255D5">
              <w:rPr>
                <w:spacing w:val="-4"/>
                <w:sz w:val="24"/>
                <w:szCs w:val="24"/>
                <w:lang w:val="ru-RU"/>
              </w:rPr>
              <w:t xml:space="preserve"> </w:t>
            </w:r>
            <w:r w:rsidRPr="00C255D5">
              <w:rPr>
                <w:sz w:val="24"/>
                <w:szCs w:val="24"/>
                <w:lang w:val="ru-RU"/>
              </w:rPr>
              <w:t>проведенных</w:t>
            </w:r>
            <w:r w:rsidRPr="00C255D5">
              <w:rPr>
                <w:spacing w:val="-2"/>
                <w:sz w:val="24"/>
                <w:szCs w:val="24"/>
                <w:lang w:val="ru-RU"/>
              </w:rPr>
              <w:t xml:space="preserve"> </w:t>
            </w:r>
            <w:r w:rsidRPr="00C255D5">
              <w:rPr>
                <w:sz w:val="24"/>
                <w:szCs w:val="24"/>
                <w:lang w:val="ru-RU"/>
              </w:rPr>
              <w:t>мероприятий</w:t>
            </w:r>
          </w:p>
        </w:tc>
      </w:tr>
      <w:tr w:rsidR="000F3A78" w:rsidRPr="00C255D5" w:rsidTr="00C255D5">
        <w:trPr>
          <w:trHeight w:val="3240"/>
        </w:trPr>
        <w:tc>
          <w:tcPr>
            <w:tcW w:w="914" w:type="dxa"/>
            <w:gridSpan w:val="2"/>
          </w:tcPr>
          <w:p w:rsidR="000F3A78" w:rsidRPr="00C255D5" w:rsidRDefault="009A4162" w:rsidP="004F4E63">
            <w:pPr>
              <w:pStyle w:val="TableParagraph"/>
              <w:spacing w:before="87"/>
              <w:ind w:right="92"/>
              <w:jc w:val="center"/>
              <w:rPr>
                <w:sz w:val="24"/>
                <w:szCs w:val="24"/>
              </w:rPr>
            </w:pPr>
            <w:r w:rsidRPr="00C255D5">
              <w:rPr>
                <w:sz w:val="24"/>
                <w:szCs w:val="24"/>
                <w:lang w:val="ru-RU"/>
              </w:rPr>
              <w:t>2</w:t>
            </w:r>
            <w:r w:rsidR="000F3A78" w:rsidRPr="00C255D5">
              <w:rPr>
                <w:sz w:val="24"/>
                <w:szCs w:val="24"/>
              </w:rPr>
              <w:t>.1.</w:t>
            </w:r>
            <w:r w:rsidRPr="00C255D5">
              <w:rPr>
                <w:sz w:val="24"/>
                <w:szCs w:val="24"/>
                <w:lang w:val="ru-RU"/>
              </w:rPr>
              <w:t>1</w:t>
            </w:r>
            <w:r w:rsidR="000F3A78" w:rsidRPr="00C255D5">
              <w:rPr>
                <w:sz w:val="24"/>
                <w:szCs w:val="24"/>
              </w:rPr>
              <w:t>.</w:t>
            </w:r>
          </w:p>
        </w:tc>
        <w:tc>
          <w:tcPr>
            <w:tcW w:w="2215" w:type="dxa"/>
            <w:gridSpan w:val="2"/>
          </w:tcPr>
          <w:p w:rsidR="000F3A78" w:rsidRPr="00C255D5" w:rsidRDefault="00CC7F41" w:rsidP="00E72F91">
            <w:pPr>
              <w:pStyle w:val="TableParagraph"/>
              <w:tabs>
                <w:tab w:val="left" w:pos="2215"/>
              </w:tabs>
              <w:spacing w:before="87"/>
              <w:ind w:left="60"/>
              <w:jc w:val="center"/>
              <w:rPr>
                <w:sz w:val="24"/>
                <w:szCs w:val="24"/>
              </w:rPr>
            </w:pPr>
            <w:r w:rsidRPr="00C255D5">
              <w:rPr>
                <w:spacing w:val="-1"/>
                <w:sz w:val="24"/>
                <w:szCs w:val="24"/>
                <w:lang w:val="ru-RU"/>
              </w:rPr>
              <w:t>Выполняемость внеплановых</w:t>
            </w:r>
            <w:r w:rsidR="00E72F91" w:rsidRPr="00C255D5">
              <w:rPr>
                <w:spacing w:val="-1"/>
                <w:sz w:val="24"/>
                <w:szCs w:val="24"/>
                <w:lang w:val="ru-RU"/>
              </w:rPr>
              <w:t xml:space="preserve"> проверок</w:t>
            </w:r>
          </w:p>
        </w:tc>
        <w:tc>
          <w:tcPr>
            <w:tcW w:w="1559" w:type="dxa"/>
            <w:gridSpan w:val="2"/>
          </w:tcPr>
          <w:p w:rsidR="000F3A78" w:rsidRPr="00C255D5" w:rsidRDefault="000F3A78" w:rsidP="001F7FA8">
            <w:pPr>
              <w:pStyle w:val="TableParagraph"/>
              <w:spacing w:before="87"/>
              <w:ind w:left="310" w:right="194" w:hanging="106"/>
              <w:jc w:val="center"/>
              <w:rPr>
                <w:sz w:val="24"/>
                <w:szCs w:val="24"/>
              </w:rPr>
            </w:pPr>
            <w:r w:rsidRPr="00C255D5">
              <w:rPr>
                <w:sz w:val="24"/>
                <w:szCs w:val="24"/>
              </w:rPr>
              <w:t>Ввн</w:t>
            </w:r>
            <w:r w:rsidRPr="00C255D5">
              <w:rPr>
                <w:spacing w:val="-6"/>
                <w:sz w:val="24"/>
                <w:szCs w:val="24"/>
              </w:rPr>
              <w:t xml:space="preserve"> </w:t>
            </w:r>
            <w:r w:rsidRPr="00C255D5">
              <w:rPr>
                <w:sz w:val="24"/>
                <w:szCs w:val="24"/>
              </w:rPr>
              <w:t>=</w:t>
            </w:r>
            <w:r w:rsidRPr="00C255D5">
              <w:rPr>
                <w:spacing w:val="-6"/>
                <w:sz w:val="24"/>
                <w:szCs w:val="24"/>
              </w:rPr>
              <w:t xml:space="preserve"> </w:t>
            </w:r>
            <w:r w:rsidRPr="00C255D5">
              <w:rPr>
                <w:sz w:val="24"/>
                <w:szCs w:val="24"/>
              </w:rPr>
              <w:t>(Рф</w:t>
            </w:r>
            <w:r w:rsidRPr="00C255D5">
              <w:rPr>
                <w:spacing w:val="-5"/>
                <w:sz w:val="24"/>
                <w:szCs w:val="24"/>
              </w:rPr>
              <w:t xml:space="preserve"> </w:t>
            </w:r>
            <w:r w:rsidRPr="00C255D5">
              <w:rPr>
                <w:sz w:val="24"/>
                <w:szCs w:val="24"/>
              </w:rPr>
              <w:t>/</w:t>
            </w:r>
            <w:r w:rsidRPr="00C255D5">
              <w:rPr>
                <w:spacing w:val="-57"/>
                <w:sz w:val="24"/>
                <w:szCs w:val="24"/>
              </w:rPr>
              <w:t xml:space="preserve"> </w:t>
            </w:r>
            <w:r w:rsidRPr="00C255D5">
              <w:rPr>
                <w:sz w:val="24"/>
                <w:szCs w:val="24"/>
              </w:rPr>
              <w:t>Рп)</w:t>
            </w:r>
            <w:r w:rsidRPr="00C255D5">
              <w:rPr>
                <w:spacing w:val="-4"/>
                <w:sz w:val="24"/>
                <w:szCs w:val="24"/>
              </w:rPr>
              <w:t xml:space="preserve"> </w:t>
            </w:r>
            <w:r w:rsidRPr="00C255D5">
              <w:rPr>
                <w:sz w:val="24"/>
                <w:szCs w:val="24"/>
              </w:rPr>
              <w:t>x</w:t>
            </w:r>
            <w:r w:rsidRPr="00C255D5">
              <w:rPr>
                <w:spacing w:val="2"/>
                <w:sz w:val="24"/>
                <w:szCs w:val="24"/>
              </w:rPr>
              <w:t xml:space="preserve"> </w:t>
            </w:r>
            <w:r w:rsidRPr="00C255D5">
              <w:rPr>
                <w:sz w:val="24"/>
                <w:szCs w:val="24"/>
              </w:rPr>
              <w:t>100</w:t>
            </w:r>
          </w:p>
        </w:tc>
        <w:tc>
          <w:tcPr>
            <w:tcW w:w="2552" w:type="dxa"/>
            <w:gridSpan w:val="2"/>
          </w:tcPr>
          <w:p w:rsidR="000F3A78" w:rsidRPr="00C255D5" w:rsidRDefault="000F3A78" w:rsidP="001F7FA8">
            <w:pPr>
              <w:pStyle w:val="TableParagraph"/>
              <w:spacing w:before="87"/>
              <w:ind w:left="62"/>
              <w:jc w:val="center"/>
              <w:rPr>
                <w:sz w:val="24"/>
                <w:szCs w:val="24"/>
                <w:lang w:val="ru-RU"/>
              </w:rPr>
            </w:pPr>
            <w:r w:rsidRPr="00C255D5">
              <w:rPr>
                <w:sz w:val="24"/>
                <w:szCs w:val="24"/>
                <w:lang w:val="ru-RU"/>
              </w:rPr>
              <w:t>Ввн - выполняемость</w:t>
            </w:r>
            <w:r w:rsidRPr="00C255D5">
              <w:rPr>
                <w:spacing w:val="1"/>
                <w:sz w:val="24"/>
                <w:szCs w:val="24"/>
                <w:lang w:val="ru-RU"/>
              </w:rPr>
              <w:t xml:space="preserve"> </w:t>
            </w:r>
            <w:r w:rsidRPr="00C255D5">
              <w:rPr>
                <w:sz w:val="24"/>
                <w:szCs w:val="24"/>
                <w:lang w:val="ru-RU"/>
              </w:rPr>
              <w:t>внеплановых проверок.</w:t>
            </w:r>
            <w:r w:rsidRPr="00C255D5">
              <w:rPr>
                <w:spacing w:val="-58"/>
                <w:sz w:val="24"/>
                <w:szCs w:val="24"/>
                <w:lang w:val="ru-RU"/>
              </w:rPr>
              <w:t xml:space="preserve"> </w:t>
            </w:r>
            <w:r w:rsidRPr="00C255D5">
              <w:rPr>
                <w:sz w:val="24"/>
                <w:szCs w:val="24"/>
                <w:lang w:val="ru-RU"/>
              </w:rPr>
              <w:t>Рф - количество</w:t>
            </w:r>
            <w:r w:rsidRPr="00C255D5">
              <w:rPr>
                <w:spacing w:val="1"/>
                <w:sz w:val="24"/>
                <w:szCs w:val="24"/>
                <w:lang w:val="ru-RU"/>
              </w:rPr>
              <w:t xml:space="preserve"> </w:t>
            </w:r>
            <w:r w:rsidRPr="00C255D5">
              <w:rPr>
                <w:sz w:val="24"/>
                <w:szCs w:val="24"/>
                <w:lang w:val="ru-RU"/>
              </w:rPr>
              <w:t>проведенных</w:t>
            </w:r>
            <w:r w:rsidRPr="00C255D5">
              <w:rPr>
                <w:spacing w:val="1"/>
                <w:sz w:val="24"/>
                <w:szCs w:val="24"/>
                <w:lang w:val="ru-RU"/>
              </w:rPr>
              <w:t xml:space="preserve"> </w:t>
            </w:r>
            <w:r w:rsidRPr="00C255D5">
              <w:rPr>
                <w:sz w:val="24"/>
                <w:szCs w:val="24"/>
                <w:lang w:val="ru-RU"/>
              </w:rPr>
              <w:t>внеплановых проверок</w:t>
            </w:r>
            <w:r w:rsidRPr="00C255D5">
              <w:rPr>
                <w:spacing w:val="1"/>
                <w:sz w:val="24"/>
                <w:szCs w:val="24"/>
                <w:lang w:val="ru-RU"/>
              </w:rPr>
              <w:t xml:space="preserve"> </w:t>
            </w:r>
            <w:r w:rsidR="00E72F91" w:rsidRPr="00C255D5">
              <w:rPr>
                <w:sz w:val="24"/>
                <w:szCs w:val="24"/>
                <w:lang w:val="ru-RU"/>
              </w:rPr>
              <w:t>(ед.)</w:t>
            </w:r>
          </w:p>
          <w:p w:rsidR="000F3A78" w:rsidRPr="00C255D5" w:rsidRDefault="000F3A78" w:rsidP="001F7FA8">
            <w:pPr>
              <w:pStyle w:val="TableParagraph"/>
              <w:ind w:left="62"/>
              <w:jc w:val="center"/>
              <w:rPr>
                <w:sz w:val="24"/>
                <w:szCs w:val="24"/>
                <w:lang w:val="ru-RU"/>
              </w:rPr>
            </w:pPr>
            <w:r w:rsidRPr="00C255D5">
              <w:rPr>
                <w:sz w:val="24"/>
                <w:szCs w:val="24"/>
                <w:lang w:val="ru-RU"/>
              </w:rPr>
              <w:t>Рп - количество</w:t>
            </w:r>
            <w:r w:rsidRPr="00C255D5">
              <w:rPr>
                <w:spacing w:val="1"/>
                <w:sz w:val="24"/>
                <w:szCs w:val="24"/>
                <w:lang w:val="ru-RU"/>
              </w:rPr>
              <w:t xml:space="preserve"> </w:t>
            </w:r>
            <w:r w:rsidRPr="00C255D5">
              <w:rPr>
                <w:sz w:val="24"/>
                <w:szCs w:val="24"/>
                <w:lang w:val="ru-RU"/>
              </w:rPr>
              <w:t>заявлений на</w:t>
            </w:r>
            <w:r w:rsidRPr="00C255D5">
              <w:rPr>
                <w:spacing w:val="1"/>
                <w:sz w:val="24"/>
                <w:szCs w:val="24"/>
                <w:lang w:val="ru-RU"/>
              </w:rPr>
              <w:t xml:space="preserve"> </w:t>
            </w:r>
            <w:r w:rsidRPr="00C255D5">
              <w:rPr>
                <w:sz w:val="24"/>
                <w:szCs w:val="24"/>
                <w:lang w:val="ru-RU"/>
              </w:rPr>
              <w:t>проведение</w:t>
            </w:r>
            <w:r w:rsidRPr="00C255D5">
              <w:rPr>
                <w:spacing w:val="1"/>
                <w:sz w:val="24"/>
                <w:szCs w:val="24"/>
                <w:lang w:val="ru-RU"/>
              </w:rPr>
              <w:t xml:space="preserve"> </w:t>
            </w:r>
            <w:r w:rsidRPr="00C255D5">
              <w:rPr>
                <w:sz w:val="24"/>
                <w:szCs w:val="24"/>
                <w:lang w:val="ru-RU"/>
              </w:rPr>
              <w:t>внеплановых</w:t>
            </w:r>
            <w:r w:rsidRPr="00C255D5">
              <w:rPr>
                <w:spacing w:val="-15"/>
                <w:sz w:val="24"/>
                <w:szCs w:val="24"/>
                <w:lang w:val="ru-RU"/>
              </w:rPr>
              <w:t xml:space="preserve"> </w:t>
            </w:r>
            <w:r w:rsidRPr="00C255D5">
              <w:rPr>
                <w:sz w:val="24"/>
                <w:szCs w:val="24"/>
                <w:lang w:val="ru-RU"/>
              </w:rPr>
              <w:t>проверок</w:t>
            </w:r>
            <w:r w:rsidRPr="00C255D5">
              <w:rPr>
                <w:spacing w:val="-57"/>
                <w:sz w:val="24"/>
                <w:szCs w:val="24"/>
                <w:lang w:val="ru-RU"/>
              </w:rPr>
              <w:t xml:space="preserve"> </w:t>
            </w:r>
            <w:r w:rsidRPr="00C255D5">
              <w:rPr>
                <w:sz w:val="24"/>
                <w:szCs w:val="24"/>
                <w:lang w:val="ru-RU"/>
              </w:rPr>
              <w:t>(ед.)</w:t>
            </w:r>
          </w:p>
        </w:tc>
        <w:tc>
          <w:tcPr>
            <w:tcW w:w="992" w:type="dxa"/>
            <w:gridSpan w:val="2"/>
            <w:shd w:val="clear" w:color="auto" w:fill="auto"/>
          </w:tcPr>
          <w:p w:rsidR="000F3A78" w:rsidRPr="00C255D5" w:rsidRDefault="000F3A78" w:rsidP="001F7FA8">
            <w:pPr>
              <w:pStyle w:val="TableParagraph"/>
              <w:spacing w:before="87"/>
              <w:jc w:val="center"/>
              <w:rPr>
                <w:sz w:val="24"/>
                <w:szCs w:val="24"/>
                <w:lang w:val="ru-RU"/>
              </w:rPr>
            </w:pPr>
          </w:p>
        </w:tc>
        <w:tc>
          <w:tcPr>
            <w:tcW w:w="1417" w:type="dxa"/>
            <w:gridSpan w:val="2"/>
          </w:tcPr>
          <w:p w:rsidR="000F3A78" w:rsidRPr="00C255D5" w:rsidRDefault="000F3A78" w:rsidP="00E72F91">
            <w:pPr>
              <w:pStyle w:val="TableParagraph"/>
              <w:spacing w:before="87"/>
              <w:ind w:left="103" w:right="83" w:hanging="2"/>
              <w:jc w:val="center"/>
              <w:rPr>
                <w:spacing w:val="-57"/>
                <w:sz w:val="24"/>
                <w:szCs w:val="24"/>
                <w:lang w:val="ru-RU"/>
              </w:rPr>
            </w:pPr>
            <w:r w:rsidRPr="00C255D5">
              <w:rPr>
                <w:sz w:val="24"/>
                <w:szCs w:val="24"/>
                <w:lang w:val="ru-RU"/>
              </w:rPr>
              <w:t>Письма и</w:t>
            </w:r>
            <w:r w:rsidRPr="00C255D5">
              <w:rPr>
                <w:spacing w:val="1"/>
                <w:sz w:val="24"/>
                <w:szCs w:val="24"/>
                <w:lang w:val="ru-RU"/>
              </w:rPr>
              <w:t xml:space="preserve"> </w:t>
            </w:r>
            <w:r w:rsidRPr="00C255D5">
              <w:rPr>
                <w:sz w:val="24"/>
                <w:szCs w:val="24"/>
                <w:lang w:val="ru-RU"/>
              </w:rPr>
              <w:t>жалобы,</w:t>
            </w:r>
            <w:r w:rsidRPr="00C255D5">
              <w:rPr>
                <w:spacing w:val="1"/>
                <w:sz w:val="24"/>
                <w:szCs w:val="24"/>
                <w:lang w:val="ru-RU"/>
              </w:rPr>
              <w:t xml:space="preserve"> </w:t>
            </w:r>
            <w:r w:rsidRPr="00C255D5">
              <w:rPr>
                <w:spacing w:val="-1"/>
                <w:sz w:val="24"/>
                <w:szCs w:val="24"/>
                <w:lang w:val="ru-RU"/>
              </w:rPr>
              <w:t xml:space="preserve">поступившие в </w:t>
            </w:r>
            <w:r w:rsidR="00E72F91" w:rsidRPr="00C255D5">
              <w:rPr>
                <w:spacing w:val="-1"/>
                <w:sz w:val="24"/>
                <w:szCs w:val="24"/>
                <w:lang w:val="ru-RU"/>
              </w:rPr>
              <w:t>администрацию муниципального образования «Жигаловский район»</w:t>
            </w:r>
          </w:p>
        </w:tc>
      </w:tr>
      <w:tr w:rsidR="000F3A78" w:rsidRPr="00C255D5" w:rsidTr="00C255D5">
        <w:trPr>
          <w:trHeight w:val="2135"/>
        </w:trPr>
        <w:tc>
          <w:tcPr>
            <w:tcW w:w="914" w:type="dxa"/>
            <w:gridSpan w:val="2"/>
          </w:tcPr>
          <w:p w:rsidR="000F3A78" w:rsidRPr="00C255D5" w:rsidRDefault="006D3A6B" w:rsidP="004F4E63">
            <w:pPr>
              <w:pStyle w:val="TableParagraph"/>
              <w:spacing w:before="87"/>
              <w:ind w:right="92"/>
              <w:jc w:val="center"/>
              <w:rPr>
                <w:sz w:val="24"/>
                <w:szCs w:val="24"/>
                <w:lang w:val="ru-RU"/>
              </w:rPr>
            </w:pPr>
            <w:r w:rsidRPr="00C255D5">
              <w:rPr>
                <w:sz w:val="24"/>
                <w:szCs w:val="24"/>
                <w:lang w:val="ru-RU"/>
              </w:rPr>
              <w:t>2</w:t>
            </w:r>
            <w:r w:rsidR="000F3A78" w:rsidRPr="00C255D5">
              <w:rPr>
                <w:sz w:val="24"/>
                <w:szCs w:val="24"/>
              </w:rPr>
              <w:t>.1.</w:t>
            </w:r>
            <w:r w:rsidR="0066112B" w:rsidRPr="00C255D5">
              <w:rPr>
                <w:sz w:val="24"/>
                <w:szCs w:val="24"/>
              </w:rPr>
              <w:t>2</w:t>
            </w:r>
            <w:r w:rsidR="0066112B" w:rsidRPr="00C255D5">
              <w:rPr>
                <w:sz w:val="24"/>
                <w:szCs w:val="24"/>
                <w:lang w:val="ru-RU"/>
              </w:rPr>
              <w:t>.</w:t>
            </w:r>
          </w:p>
        </w:tc>
        <w:tc>
          <w:tcPr>
            <w:tcW w:w="2215" w:type="dxa"/>
            <w:gridSpan w:val="2"/>
          </w:tcPr>
          <w:p w:rsidR="000F3A78" w:rsidRPr="00C255D5" w:rsidRDefault="000F3A78" w:rsidP="001F7FA8">
            <w:pPr>
              <w:pStyle w:val="TableParagraph"/>
              <w:tabs>
                <w:tab w:val="left" w:pos="2215"/>
              </w:tabs>
              <w:spacing w:before="87"/>
              <w:ind w:left="60"/>
              <w:jc w:val="center"/>
              <w:rPr>
                <w:sz w:val="24"/>
                <w:szCs w:val="24"/>
                <w:lang w:val="ru-RU"/>
              </w:rPr>
            </w:pPr>
            <w:r w:rsidRPr="00C255D5">
              <w:rPr>
                <w:sz w:val="24"/>
                <w:szCs w:val="24"/>
                <w:lang w:val="ru-RU"/>
              </w:rPr>
              <w:t>Доля проверок,</w:t>
            </w:r>
            <w:r w:rsidRPr="00C255D5">
              <w:rPr>
                <w:spacing w:val="1"/>
                <w:sz w:val="24"/>
                <w:szCs w:val="24"/>
                <w:lang w:val="ru-RU"/>
              </w:rPr>
              <w:t xml:space="preserve"> </w:t>
            </w:r>
            <w:r w:rsidRPr="00C255D5">
              <w:rPr>
                <w:sz w:val="24"/>
                <w:szCs w:val="24"/>
                <w:lang w:val="ru-RU"/>
              </w:rPr>
              <w:t>результаты которых</w:t>
            </w:r>
            <w:r w:rsidRPr="00C255D5">
              <w:rPr>
                <w:spacing w:val="-58"/>
                <w:sz w:val="24"/>
                <w:szCs w:val="24"/>
                <w:lang w:val="ru-RU"/>
              </w:rPr>
              <w:t xml:space="preserve"> </w:t>
            </w:r>
            <w:r w:rsidRPr="00C255D5">
              <w:rPr>
                <w:sz w:val="24"/>
                <w:szCs w:val="24"/>
                <w:lang w:val="ru-RU"/>
              </w:rPr>
              <w:t>были признаны</w:t>
            </w:r>
            <w:r w:rsidRPr="00C255D5">
              <w:rPr>
                <w:spacing w:val="1"/>
                <w:sz w:val="24"/>
                <w:szCs w:val="24"/>
                <w:lang w:val="ru-RU"/>
              </w:rPr>
              <w:t xml:space="preserve"> </w:t>
            </w:r>
            <w:r w:rsidRPr="00C255D5">
              <w:rPr>
                <w:sz w:val="24"/>
                <w:szCs w:val="24"/>
                <w:lang w:val="ru-RU"/>
              </w:rPr>
              <w:t>недействительными</w:t>
            </w:r>
          </w:p>
        </w:tc>
        <w:tc>
          <w:tcPr>
            <w:tcW w:w="1559" w:type="dxa"/>
            <w:gridSpan w:val="2"/>
          </w:tcPr>
          <w:p w:rsidR="000F3A78" w:rsidRPr="00C255D5" w:rsidRDefault="000F3A78" w:rsidP="001F7FA8">
            <w:pPr>
              <w:pStyle w:val="TableParagraph"/>
              <w:spacing w:before="87"/>
              <w:ind w:left="51" w:right="45"/>
              <w:jc w:val="center"/>
              <w:rPr>
                <w:sz w:val="24"/>
                <w:szCs w:val="24"/>
              </w:rPr>
            </w:pPr>
            <w:r w:rsidRPr="00C255D5">
              <w:rPr>
                <w:sz w:val="24"/>
                <w:szCs w:val="24"/>
              </w:rPr>
              <w:t>Пн</w:t>
            </w:r>
            <w:r w:rsidRPr="00C255D5">
              <w:rPr>
                <w:spacing w:val="-1"/>
                <w:sz w:val="24"/>
                <w:szCs w:val="24"/>
              </w:rPr>
              <w:t xml:space="preserve"> </w:t>
            </w:r>
            <w:r w:rsidRPr="00C255D5">
              <w:rPr>
                <w:sz w:val="24"/>
                <w:szCs w:val="24"/>
              </w:rPr>
              <w:t>x</w:t>
            </w:r>
            <w:r w:rsidRPr="00C255D5">
              <w:rPr>
                <w:spacing w:val="1"/>
                <w:sz w:val="24"/>
                <w:szCs w:val="24"/>
              </w:rPr>
              <w:t xml:space="preserve"> </w:t>
            </w:r>
            <w:r w:rsidRPr="00C255D5">
              <w:rPr>
                <w:sz w:val="24"/>
                <w:szCs w:val="24"/>
              </w:rPr>
              <w:t>100 /</w:t>
            </w:r>
            <w:r w:rsidRPr="00C255D5">
              <w:rPr>
                <w:spacing w:val="-1"/>
                <w:sz w:val="24"/>
                <w:szCs w:val="24"/>
              </w:rPr>
              <w:t xml:space="preserve"> </w:t>
            </w:r>
            <w:r w:rsidRPr="00C255D5">
              <w:rPr>
                <w:sz w:val="24"/>
                <w:szCs w:val="24"/>
              </w:rPr>
              <w:t>Пф</w:t>
            </w:r>
          </w:p>
        </w:tc>
        <w:tc>
          <w:tcPr>
            <w:tcW w:w="2552" w:type="dxa"/>
            <w:gridSpan w:val="2"/>
          </w:tcPr>
          <w:p w:rsidR="000F3A78" w:rsidRPr="00C255D5" w:rsidRDefault="000F3A78" w:rsidP="001F7FA8">
            <w:pPr>
              <w:pStyle w:val="TableParagraph"/>
              <w:spacing w:before="87"/>
              <w:ind w:left="62"/>
              <w:jc w:val="center"/>
              <w:rPr>
                <w:sz w:val="24"/>
                <w:szCs w:val="24"/>
                <w:lang w:val="ru-RU"/>
              </w:rPr>
            </w:pPr>
            <w:r w:rsidRPr="00C255D5">
              <w:rPr>
                <w:sz w:val="24"/>
                <w:szCs w:val="24"/>
                <w:lang w:val="ru-RU"/>
              </w:rPr>
              <w:t>Пн - количество</w:t>
            </w:r>
            <w:r w:rsidRPr="00C255D5">
              <w:rPr>
                <w:spacing w:val="1"/>
                <w:sz w:val="24"/>
                <w:szCs w:val="24"/>
                <w:lang w:val="ru-RU"/>
              </w:rPr>
              <w:t xml:space="preserve"> </w:t>
            </w:r>
            <w:r w:rsidRPr="00C255D5">
              <w:rPr>
                <w:sz w:val="24"/>
                <w:szCs w:val="24"/>
                <w:lang w:val="ru-RU"/>
              </w:rPr>
              <w:t>проверок,</w:t>
            </w:r>
            <w:r w:rsidRPr="00C255D5">
              <w:rPr>
                <w:spacing w:val="-9"/>
                <w:sz w:val="24"/>
                <w:szCs w:val="24"/>
                <w:lang w:val="ru-RU"/>
              </w:rPr>
              <w:t xml:space="preserve"> </w:t>
            </w:r>
            <w:r w:rsidRPr="00C255D5">
              <w:rPr>
                <w:sz w:val="24"/>
                <w:szCs w:val="24"/>
                <w:lang w:val="ru-RU"/>
              </w:rPr>
              <w:t>признанных</w:t>
            </w:r>
            <w:r w:rsidRPr="00C255D5">
              <w:rPr>
                <w:spacing w:val="-57"/>
                <w:sz w:val="24"/>
                <w:szCs w:val="24"/>
                <w:lang w:val="ru-RU"/>
              </w:rPr>
              <w:t xml:space="preserve"> </w:t>
            </w:r>
            <w:r w:rsidRPr="00C255D5">
              <w:rPr>
                <w:sz w:val="24"/>
                <w:szCs w:val="24"/>
                <w:lang w:val="ru-RU"/>
              </w:rPr>
              <w:t>недействительными</w:t>
            </w:r>
            <w:r w:rsidRPr="00C255D5">
              <w:rPr>
                <w:spacing w:val="1"/>
                <w:sz w:val="24"/>
                <w:szCs w:val="24"/>
                <w:lang w:val="ru-RU"/>
              </w:rPr>
              <w:t xml:space="preserve"> </w:t>
            </w:r>
            <w:r w:rsidRPr="00C255D5">
              <w:rPr>
                <w:sz w:val="24"/>
                <w:szCs w:val="24"/>
                <w:lang w:val="ru-RU"/>
              </w:rPr>
              <w:t>(ед.).</w:t>
            </w:r>
          </w:p>
          <w:p w:rsidR="000F3A78" w:rsidRPr="00C255D5" w:rsidRDefault="000F3A78" w:rsidP="001F7FA8">
            <w:pPr>
              <w:pStyle w:val="TableParagraph"/>
              <w:ind w:left="62"/>
              <w:jc w:val="center"/>
              <w:rPr>
                <w:sz w:val="24"/>
                <w:szCs w:val="24"/>
                <w:lang w:val="ru-RU"/>
              </w:rPr>
            </w:pPr>
            <w:r w:rsidRPr="00C255D5">
              <w:rPr>
                <w:sz w:val="24"/>
                <w:szCs w:val="24"/>
                <w:lang w:val="ru-RU"/>
              </w:rPr>
              <w:t>Пф - количество</w:t>
            </w:r>
            <w:r w:rsidRPr="00C255D5">
              <w:rPr>
                <w:spacing w:val="1"/>
                <w:sz w:val="24"/>
                <w:szCs w:val="24"/>
                <w:lang w:val="ru-RU"/>
              </w:rPr>
              <w:t xml:space="preserve"> </w:t>
            </w:r>
            <w:r w:rsidRPr="00C255D5">
              <w:rPr>
                <w:sz w:val="24"/>
                <w:szCs w:val="24"/>
                <w:lang w:val="ru-RU"/>
              </w:rPr>
              <w:t>проведенных проверок</w:t>
            </w:r>
            <w:r w:rsidRPr="00C255D5">
              <w:rPr>
                <w:spacing w:val="-58"/>
                <w:sz w:val="24"/>
                <w:szCs w:val="24"/>
                <w:lang w:val="ru-RU"/>
              </w:rPr>
              <w:t xml:space="preserve"> </w:t>
            </w:r>
            <w:r w:rsidRPr="00C255D5">
              <w:rPr>
                <w:sz w:val="24"/>
                <w:szCs w:val="24"/>
                <w:lang w:val="ru-RU"/>
              </w:rPr>
              <w:t>(ед.)</w:t>
            </w:r>
          </w:p>
        </w:tc>
        <w:tc>
          <w:tcPr>
            <w:tcW w:w="992" w:type="dxa"/>
            <w:gridSpan w:val="2"/>
          </w:tcPr>
          <w:p w:rsidR="000F3A78" w:rsidRPr="00C255D5" w:rsidRDefault="000F3A78" w:rsidP="001F7FA8">
            <w:pPr>
              <w:pStyle w:val="TableParagraph"/>
              <w:spacing w:before="87"/>
              <w:jc w:val="center"/>
              <w:rPr>
                <w:sz w:val="24"/>
                <w:szCs w:val="24"/>
                <w:lang w:val="ru-RU"/>
              </w:rPr>
            </w:pPr>
          </w:p>
        </w:tc>
        <w:tc>
          <w:tcPr>
            <w:tcW w:w="1417" w:type="dxa"/>
            <w:gridSpan w:val="2"/>
          </w:tcPr>
          <w:p w:rsidR="000F3A78" w:rsidRPr="00C255D5" w:rsidRDefault="000F3A78" w:rsidP="001F7FA8">
            <w:pPr>
              <w:pStyle w:val="TableParagraph"/>
              <w:jc w:val="center"/>
              <w:rPr>
                <w:sz w:val="24"/>
                <w:szCs w:val="24"/>
                <w:lang w:val="ru-RU"/>
              </w:rPr>
            </w:pPr>
          </w:p>
        </w:tc>
      </w:tr>
      <w:tr w:rsidR="000F3A78" w:rsidRPr="00C255D5" w:rsidTr="00C255D5">
        <w:trPr>
          <w:trHeight w:val="2136"/>
        </w:trPr>
        <w:tc>
          <w:tcPr>
            <w:tcW w:w="914" w:type="dxa"/>
            <w:gridSpan w:val="2"/>
          </w:tcPr>
          <w:p w:rsidR="000F3A78" w:rsidRPr="00C255D5" w:rsidRDefault="006D3A6B" w:rsidP="004F4E63">
            <w:pPr>
              <w:pStyle w:val="TableParagraph"/>
              <w:spacing w:before="89"/>
              <w:ind w:right="92"/>
              <w:jc w:val="center"/>
              <w:rPr>
                <w:sz w:val="24"/>
                <w:szCs w:val="24"/>
              </w:rPr>
            </w:pPr>
            <w:r w:rsidRPr="00C255D5">
              <w:rPr>
                <w:sz w:val="24"/>
                <w:szCs w:val="24"/>
                <w:lang w:val="ru-RU"/>
              </w:rPr>
              <w:t>2</w:t>
            </w:r>
            <w:r w:rsidR="000F3A78" w:rsidRPr="00C255D5">
              <w:rPr>
                <w:sz w:val="24"/>
                <w:szCs w:val="24"/>
              </w:rPr>
              <w:t>.1.</w:t>
            </w:r>
            <w:r w:rsidR="0066112B" w:rsidRPr="00C255D5">
              <w:rPr>
                <w:sz w:val="24"/>
                <w:szCs w:val="24"/>
                <w:lang w:val="ru-RU"/>
              </w:rPr>
              <w:t>3</w:t>
            </w:r>
            <w:r w:rsidR="000F3A78" w:rsidRPr="00C255D5">
              <w:rPr>
                <w:sz w:val="24"/>
                <w:szCs w:val="24"/>
              </w:rPr>
              <w:t>.</w:t>
            </w:r>
          </w:p>
        </w:tc>
        <w:tc>
          <w:tcPr>
            <w:tcW w:w="2215" w:type="dxa"/>
            <w:gridSpan w:val="2"/>
          </w:tcPr>
          <w:p w:rsidR="000F3A78" w:rsidRPr="00C255D5" w:rsidRDefault="000F3A78" w:rsidP="001F7FA8">
            <w:pPr>
              <w:pStyle w:val="TableParagraph"/>
              <w:tabs>
                <w:tab w:val="left" w:pos="2215"/>
              </w:tabs>
              <w:spacing w:before="89"/>
              <w:ind w:left="60"/>
              <w:jc w:val="center"/>
              <w:rPr>
                <w:sz w:val="24"/>
                <w:szCs w:val="24"/>
                <w:lang w:val="ru-RU"/>
              </w:rPr>
            </w:pPr>
            <w:r w:rsidRPr="00C255D5">
              <w:rPr>
                <w:sz w:val="24"/>
                <w:szCs w:val="24"/>
                <w:lang w:val="ru-RU"/>
              </w:rPr>
              <w:t>Доля внеплановых</w:t>
            </w:r>
            <w:r w:rsidRPr="00C255D5">
              <w:rPr>
                <w:spacing w:val="1"/>
                <w:sz w:val="24"/>
                <w:szCs w:val="24"/>
                <w:lang w:val="ru-RU"/>
              </w:rPr>
              <w:t xml:space="preserve"> </w:t>
            </w:r>
            <w:r w:rsidRPr="00C255D5">
              <w:rPr>
                <w:sz w:val="24"/>
                <w:szCs w:val="24"/>
                <w:lang w:val="ru-RU"/>
              </w:rPr>
              <w:t>проверок, которые</w:t>
            </w:r>
            <w:r w:rsidRPr="00C255D5">
              <w:rPr>
                <w:spacing w:val="1"/>
                <w:sz w:val="24"/>
                <w:szCs w:val="24"/>
                <w:lang w:val="ru-RU"/>
              </w:rPr>
              <w:t xml:space="preserve"> </w:t>
            </w:r>
            <w:r w:rsidRPr="00C255D5">
              <w:rPr>
                <w:sz w:val="24"/>
                <w:szCs w:val="24"/>
                <w:lang w:val="ru-RU"/>
              </w:rPr>
              <w:t>не</w:t>
            </w:r>
            <w:r w:rsidRPr="00C255D5">
              <w:rPr>
                <w:spacing w:val="-9"/>
                <w:sz w:val="24"/>
                <w:szCs w:val="24"/>
                <w:lang w:val="ru-RU"/>
              </w:rPr>
              <w:t xml:space="preserve"> </w:t>
            </w:r>
            <w:r w:rsidRPr="00C255D5">
              <w:rPr>
                <w:sz w:val="24"/>
                <w:szCs w:val="24"/>
                <w:lang w:val="ru-RU"/>
              </w:rPr>
              <w:t>удалось</w:t>
            </w:r>
            <w:r w:rsidRPr="00C255D5">
              <w:rPr>
                <w:spacing w:val="-10"/>
                <w:sz w:val="24"/>
                <w:szCs w:val="24"/>
                <w:lang w:val="ru-RU"/>
              </w:rPr>
              <w:t xml:space="preserve"> </w:t>
            </w:r>
            <w:r w:rsidRPr="00C255D5">
              <w:rPr>
                <w:sz w:val="24"/>
                <w:szCs w:val="24"/>
                <w:lang w:val="ru-RU"/>
              </w:rPr>
              <w:t>провести</w:t>
            </w:r>
            <w:r w:rsidRPr="00C255D5">
              <w:rPr>
                <w:spacing w:val="-57"/>
                <w:sz w:val="24"/>
                <w:szCs w:val="24"/>
                <w:lang w:val="ru-RU"/>
              </w:rPr>
              <w:t xml:space="preserve"> </w:t>
            </w:r>
            <w:r w:rsidRPr="00C255D5">
              <w:rPr>
                <w:sz w:val="24"/>
                <w:szCs w:val="24"/>
                <w:lang w:val="ru-RU"/>
              </w:rPr>
              <w:t>в связи с</w:t>
            </w:r>
            <w:r w:rsidRPr="00C255D5">
              <w:rPr>
                <w:spacing w:val="1"/>
                <w:sz w:val="24"/>
                <w:szCs w:val="24"/>
                <w:lang w:val="ru-RU"/>
              </w:rPr>
              <w:t xml:space="preserve"> </w:t>
            </w:r>
            <w:r w:rsidRPr="00C255D5">
              <w:rPr>
                <w:sz w:val="24"/>
                <w:szCs w:val="24"/>
                <w:lang w:val="ru-RU"/>
              </w:rPr>
              <w:t>отсутствием</w:t>
            </w:r>
            <w:r w:rsidRPr="00C255D5">
              <w:rPr>
                <w:spacing w:val="1"/>
                <w:sz w:val="24"/>
                <w:szCs w:val="24"/>
                <w:lang w:val="ru-RU"/>
              </w:rPr>
              <w:t xml:space="preserve"> </w:t>
            </w:r>
            <w:r w:rsidRPr="00C255D5">
              <w:rPr>
                <w:sz w:val="24"/>
                <w:szCs w:val="24"/>
                <w:lang w:val="ru-RU"/>
              </w:rPr>
              <w:t>собственника</w:t>
            </w:r>
            <w:r w:rsidRPr="00C255D5">
              <w:rPr>
                <w:spacing w:val="-2"/>
                <w:sz w:val="24"/>
                <w:szCs w:val="24"/>
                <w:lang w:val="ru-RU"/>
              </w:rPr>
              <w:t xml:space="preserve"> </w:t>
            </w:r>
            <w:r w:rsidRPr="00C255D5">
              <w:rPr>
                <w:sz w:val="24"/>
                <w:szCs w:val="24"/>
                <w:lang w:val="ru-RU"/>
              </w:rPr>
              <w:t>и</w:t>
            </w:r>
            <w:r w:rsidRPr="00C255D5">
              <w:rPr>
                <w:spacing w:val="-1"/>
                <w:sz w:val="24"/>
                <w:szCs w:val="24"/>
                <w:lang w:val="ru-RU"/>
              </w:rPr>
              <w:t xml:space="preserve"> </w:t>
            </w:r>
            <w:r w:rsidRPr="00C255D5">
              <w:rPr>
                <w:sz w:val="24"/>
                <w:szCs w:val="24"/>
                <w:lang w:val="ru-RU"/>
              </w:rPr>
              <w:t>т.д.</w:t>
            </w:r>
          </w:p>
        </w:tc>
        <w:tc>
          <w:tcPr>
            <w:tcW w:w="1559" w:type="dxa"/>
            <w:gridSpan w:val="2"/>
          </w:tcPr>
          <w:p w:rsidR="000F3A78" w:rsidRPr="00C255D5" w:rsidRDefault="000F3A78" w:rsidP="001F7FA8">
            <w:pPr>
              <w:pStyle w:val="TableParagraph"/>
              <w:spacing w:before="89"/>
              <w:ind w:left="51" w:right="45"/>
              <w:jc w:val="center"/>
              <w:rPr>
                <w:sz w:val="24"/>
                <w:szCs w:val="24"/>
              </w:rPr>
            </w:pPr>
            <w:r w:rsidRPr="00C255D5">
              <w:rPr>
                <w:sz w:val="24"/>
                <w:szCs w:val="24"/>
              </w:rPr>
              <w:t>По</w:t>
            </w:r>
            <w:r w:rsidRPr="00C255D5">
              <w:rPr>
                <w:spacing w:val="-2"/>
                <w:sz w:val="24"/>
                <w:szCs w:val="24"/>
              </w:rPr>
              <w:t xml:space="preserve"> </w:t>
            </w:r>
            <w:r w:rsidRPr="00C255D5">
              <w:rPr>
                <w:sz w:val="24"/>
                <w:szCs w:val="24"/>
              </w:rPr>
              <w:t>х 100 /</w:t>
            </w:r>
            <w:r w:rsidRPr="00C255D5">
              <w:rPr>
                <w:spacing w:val="-1"/>
                <w:sz w:val="24"/>
                <w:szCs w:val="24"/>
              </w:rPr>
              <w:t xml:space="preserve"> </w:t>
            </w:r>
            <w:r w:rsidRPr="00C255D5">
              <w:rPr>
                <w:sz w:val="24"/>
                <w:szCs w:val="24"/>
              </w:rPr>
              <w:t>Пф</w:t>
            </w:r>
          </w:p>
        </w:tc>
        <w:tc>
          <w:tcPr>
            <w:tcW w:w="2552" w:type="dxa"/>
            <w:gridSpan w:val="2"/>
          </w:tcPr>
          <w:p w:rsidR="000F3A78" w:rsidRPr="00C255D5" w:rsidRDefault="000F3A78" w:rsidP="001F7FA8">
            <w:pPr>
              <w:pStyle w:val="TableParagraph"/>
              <w:spacing w:before="89"/>
              <w:ind w:left="62"/>
              <w:jc w:val="center"/>
              <w:rPr>
                <w:spacing w:val="-58"/>
                <w:sz w:val="24"/>
                <w:szCs w:val="24"/>
                <w:lang w:val="ru-RU"/>
              </w:rPr>
            </w:pPr>
            <w:r w:rsidRPr="00C255D5">
              <w:rPr>
                <w:sz w:val="24"/>
                <w:szCs w:val="24"/>
                <w:lang w:val="ru-RU"/>
              </w:rPr>
              <w:t>По - проверки, не</w:t>
            </w:r>
            <w:r w:rsidRPr="00C255D5">
              <w:rPr>
                <w:spacing w:val="1"/>
                <w:sz w:val="24"/>
                <w:szCs w:val="24"/>
                <w:lang w:val="ru-RU"/>
              </w:rPr>
              <w:t xml:space="preserve"> </w:t>
            </w:r>
            <w:r w:rsidRPr="00C255D5">
              <w:rPr>
                <w:sz w:val="24"/>
                <w:szCs w:val="24"/>
                <w:lang w:val="ru-RU"/>
              </w:rPr>
              <w:t>проведенные</w:t>
            </w:r>
            <w:r w:rsidRPr="00C255D5">
              <w:rPr>
                <w:spacing w:val="60"/>
                <w:sz w:val="24"/>
                <w:szCs w:val="24"/>
                <w:lang w:val="ru-RU"/>
              </w:rPr>
              <w:t xml:space="preserve"> </w:t>
            </w:r>
            <w:r w:rsidRPr="00C255D5">
              <w:rPr>
                <w:sz w:val="24"/>
                <w:szCs w:val="24"/>
                <w:lang w:val="ru-RU"/>
              </w:rPr>
              <w:t>по</w:t>
            </w:r>
            <w:r w:rsidRPr="00C255D5">
              <w:rPr>
                <w:spacing w:val="1"/>
                <w:sz w:val="24"/>
                <w:szCs w:val="24"/>
                <w:lang w:val="ru-RU"/>
              </w:rPr>
              <w:t xml:space="preserve"> </w:t>
            </w:r>
            <w:r w:rsidRPr="00C255D5">
              <w:rPr>
                <w:sz w:val="24"/>
                <w:szCs w:val="24"/>
                <w:lang w:val="ru-RU"/>
              </w:rPr>
              <w:t>причине отсутствия</w:t>
            </w:r>
            <w:r w:rsidRPr="00C255D5">
              <w:rPr>
                <w:spacing w:val="1"/>
                <w:sz w:val="24"/>
                <w:szCs w:val="24"/>
                <w:lang w:val="ru-RU"/>
              </w:rPr>
              <w:t xml:space="preserve"> </w:t>
            </w:r>
            <w:r w:rsidRPr="00C255D5">
              <w:rPr>
                <w:sz w:val="24"/>
                <w:szCs w:val="24"/>
                <w:lang w:val="ru-RU"/>
              </w:rPr>
              <w:t>проверяемого лица (ед.).</w:t>
            </w:r>
            <w:r w:rsidRPr="00C255D5">
              <w:rPr>
                <w:spacing w:val="-58"/>
                <w:sz w:val="24"/>
                <w:szCs w:val="24"/>
                <w:lang w:val="ru-RU"/>
              </w:rPr>
              <w:t xml:space="preserve"> </w:t>
            </w:r>
          </w:p>
          <w:p w:rsidR="000F3A78" w:rsidRPr="00C255D5" w:rsidRDefault="000F3A78" w:rsidP="001F7FA8">
            <w:pPr>
              <w:pStyle w:val="TableParagraph"/>
              <w:ind w:left="62"/>
              <w:jc w:val="center"/>
              <w:rPr>
                <w:sz w:val="24"/>
                <w:szCs w:val="24"/>
                <w:lang w:val="ru-RU"/>
              </w:rPr>
            </w:pPr>
            <w:r w:rsidRPr="00C255D5">
              <w:rPr>
                <w:sz w:val="24"/>
                <w:szCs w:val="24"/>
                <w:lang w:val="ru-RU"/>
              </w:rPr>
              <w:t>Пф - количество</w:t>
            </w:r>
            <w:r w:rsidRPr="00C255D5">
              <w:rPr>
                <w:spacing w:val="1"/>
                <w:sz w:val="24"/>
                <w:szCs w:val="24"/>
                <w:lang w:val="ru-RU"/>
              </w:rPr>
              <w:t xml:space="preserve"> </w:t>
            </w:r>
            <w:r w:rsidRPr="00C255D5">
              <w:rPr>
                <w:sz w:val="24"/>
                <w:szCs w:val="24"/>
                <w:lang w:val="ru-RU"/>
              </w:rPr>
              <w:t>проведенных проверок</w:t>
            </w:r>
            <w:r w:rsidRPr="00C255D5">
              <w:rPr>
                <w:spacing w:val="1"/>
                <w:sz w:val="24"/>
                <w:szCs w:val="24"/>
                <w:lang w:val="ru-RU"/>
              </w:rPr>
              <w:t xml:space="preserve"> </w:t>
            </w:r>
            <w:r w:rsidRPr="00C255D5">
              <w:rPr>
                <w:sz w:val="24"/>
                <w:szCs w:val="24"/>
                <w:lang w:val="ru-RU"/>
              </w:rPr>
              <w:t>(ед.)</w:t>
            </w:r>
          </w:p>
        </w:tc>
        <w:tc>
          <w:tcPr>
            <w:tcW w:w="992" w:type="dxa"/>
            <w:gridSpan w:val="2"/>
          </w:tcPr>
          <w:p w:rsidR="000F3A78" w:rsidRPr="00C255D5" w:rsidRDefault="000F3A78" w:rsidP="001F7FA8">
            <w:pPr>
              <w:pStyle w:val="TableParagraph"/>
              <w:tabs>
                <w:tab w:val="left" w:pos="850"/>
              </w:tabs>
              <w:spacing w:before="89"/>
              <w:jc w:val="center"/>
              <w:rPr>
                <w:sz w:val="24"/>
                <w:szCs w:val="24"/>
                <w:lang w:val="ru-RU"/>
              </w:rPr>
            </w:pPr>
          </w:p>
        </w:tc>
        <w:tc>
          <w:tcPr>
            <w:tcW w:w="1417" w:type="dxa"/>
            <w:gridSpan w:val="2"/>
          </w:tcPr>
          <w:p w:rsidR="000F3A78" w:rsidRPr="00C255D5" w:rsidRDefault="000F3A78" w:rsidP="001F7FA8">
            <w:pPr>
              <w:pStyle w:val="TableParagraph"/>
              <w:jc w:val="center"/>
              <w:rPr>
                <w:sz w:val="24"/>
                <w:szCs w:val="24"/>
                <w:lang w:val="ru-RU"/>
              </w:rPr>
            </w:pPr>
          </w:p>
        </w:tc>
      </w:tr>
      <w:tr w:rsidR="000F3A78" w:rsidRPr="00C255D5" w:rsidTr="00C255D5">
        <w:trPr>
          <w:trHeight w:val="2411"/>
        </w:trPr>
        <w:tc>
          <w:tcPr>
            <w:tcW w:w="914" w:type="dxa"/>
            <w:gridSpan w:val="2"/>
          </w:tcPr>
          <w:p w:rsidR="000F3A78" w:rsidRPr="00C255D5" w:rsidRDefault="006D3A6B" w:rsidP="004F4E63">
            <w:pPr>
              <w:pStyle w:val="TableParagraph"/>
              <w:spacing w:before="89"/>
              <w:ind w:right="92"/>
              <w:jc w:val="center"/>
              <w:rPr>
                <w:sz w:val="24"/>
                <w:szCs w:val="24"/>
              </w:rPr>
            </w:pPr>
            <w:r w:rsidRPr="00C255D5">
              <w:rPr>
                <w:sz w:val="24"/>
                <w:szCs w:val="24"/>
                <w:lang w:val="ru-RU"/>
              </w:rPr>
              <w:t>2</w:t>
            </w:r>
            <w:r w:rsidR="000F3A78" w:rsidRPr="00C255D5">
              <w:rPr>
                <w:sz w:val="24"/>
                <w:szCs w:val="24"/>
              </w:rPr>
              <w:t>.1.</w:t>
            </w:r>
            <w:r w:rsidR="0066112B" w:rsidRPr="00C255D5">
              <w:rPr>
                <w:sz w:val="24"/>
                <w:szCs w:val="24"/>
                <w:lang w:val="ru-RU"/>
              </w:rPr>
              <w:t>4</w:t>
            </w:r>
            <w:r w:rsidR="000F3A78" w:rsidRPr="00C255D5">
              <w:rPr>
                <w:sz w:val="24"/>
                <w:szCs w:val="24"/>
              </w:rPr>
              <w:t>.</w:t>
            </w:r>
          </w:p>
        </w:tc>
        <w:tc>
          <w:tcPr>
            <w:tcW w:w="2215" w:type="dxa"/>
            <w:gridSpan w:val="2"/>
          </w:tcPr>
          <w:p w:rsidR="000F3A78" w:rsidRPr="00C255D5" w:rsidRDefault="000F3A78" w:rsidP="001F7FA8">
            <w:pPr>
              <w:pStyle w:val="TableParagraph"/>
              <w:tabs>
                <w:tab w:val="left" w:pos="2215"/>
              </w:tabs>
              <w:spacing w:before="89"/>
              <w:ind w:left="60"/>
              <w:jc w:val="center"/>
              <w:rPr>
                <w:sz w:val="24"/>
                <w:szCs w:val="24"/>
                <w:lang w:val="ru-RU"/>
              </w:rPr>
            </w:pPr>
            <w:r w:rsidRPr="00C255D5">
              <w:rPr>
                <w:sz w:val="24"/>
                <w:szCs w:val="24"/>
                <w:lang w:val="ru-RU"/>
              </w:rPr>
              <w:t>Доля заявлений,</w:t>
            </w:r>
            <w:r w:rsidRPr="00C255D5">
              <w:rPr>
                <w:spacing w:val="1"/>
                <w:sz w:val="24"/>
                <w:szCs w:val="24"/>
                <w:lang w:val="ru-RU"/>
              </w:rPr>
              <w:t xml:space="preserve"> </w:t>
            </w:r>
            <w:r w:rsidRPr="00C255D5">
              <w:rPr>
                <w:sz w:val="24"/>
                <w:szCs w:val="24"/>
                <w:lang w:val="ru-RU"/>
              </w:rPr>
              <w:t>направленных на</w:t>
            </w:r>
            <w:r w:rsidRPr="00C255D5">
              <w:rPr>
                <w:spacing w:val="-57"/>
                <w:sz w:val="24"/>
                <w:szCs w:val="24"/>
                <w:lang w:val="ru-RU"/>
              </w:rPr>
              <w:t xml:space="preserve"> </w:t>
            </w:r>
            <w:r w:rsidRPr="00C255D5">
              <w:rPr>
                <w:sz w:val="24"/>
                <w:szCs w:val="24"/>
                <w:lang w:val="ru-RU"/>
              </w:rPr>
              <w:t>согласование в</w:t>
            </w:r>
            <w:r w:rsidRPr="00C255D5">
              <w:rPr>
                <w:spacing w:val="1"/>
                <w:sz w:val="24"/>
                <w:szCs w:val="24"/>
                <w:lang w:val="ru-RU"/>
              </w:rPr>
              <w:t xml:space="preserve"> </w:t>
            </w:r>
            <w:r w:rsidRPr="00C255D5">
              <w:rPr>
                <w:sz w:val="24"/>
                <w:szCs w:val="24"/>
                <w:lang w:val="ru-RU"/>
              </w:rPr>
              <w:t>прокуратуру, о</w:t>
            </w:r>
            <w:r w:rsidRPr="00C255D5">
              <w:rPr>
                <w:spacing w:val="1"/>
                <w:sz w:val="24"/>
                <w:szCs w:val="24"/>
                <w:lang w:val="ru-RU"/>
              </w:rPr>
              <w:t xml:space="preserve"> </w:t>
            </w:r>
            <w:r w:rsidRPr="00C255D5">
              <w:rPr>
                <w:sz w:val="24"/>
                <w:szCs w:val="24"/>
                <w:lang w:val="ru-RU"/>
              </w:rPr>
              <w:t>проведении</w:t>
            </w:r>
            <w:r w:rsidRPr="00C255D5">
              <w:rPr>
                <w:spacing w:val="1"/>
                <w:sz w:val="24"/>
                <w:szCs w:val="24"/>
                <w:lang w:val="ru-RU"/>
              </w:rPr>
              <w:t xml:space="preserve"> </w:t>
            </w:r>
            <w:r w:rsidRPr="00C255D5">
              <w:rPr>
                <w:sz w:val="24"/>
                <w:szCs w:val="24"/>
                <w:lang w:val="ru-RU"/>
              </w:rPr>
              <w:t>внеплановых</w:t>
            </w:r>
            <w:r w:rsidRPr="00C255D5">
              <w:rPr>
                <w:spacing w:val="1"/>
                <w:sz w:val="24"/>
                <w:szCs w:val="24"/>
                <w:lang w:val="ru-RU"/>
              </w:rPr>
              <w:t xml:space="preserve"> </w:t>
            </w:r>
            <w:r w:rsidRPr="00C255D5">
              <w:rPr>
                <w:sz w:val="24"/>
                <w:szCs w:val="24"/>
                <w:lang w:val="ru-RU"/>
              </w:rPr>
              <w:t>проверок, в</w:t>
            </w:r>
            <w:r w:rsidRPr="00C255D5">
              <w:rPr>
                <w:spacing w:val="1"/>
                <w:sz w:val="24"/>
                <w:szCs w:val="24"/>
                <w:lang w:val="ru-RU"/>
              </w:rPr>
              <w:t xml:space="preserve"> </w:t>
            </w:r>
            <w:r w:rsidRPr="00C255D5">
              <w:rPr>
                <w:sz w:val="24"/>
                <w:szCs w:val="24"/>
                <w:lang w:val="ru-RU"/>
              </w:rPr>
              <w:t>согласовании которых было</w:t>
            </w:r>
            <w:r w:rsidRPr="00C255D5">
              <w:rPr>
                <w:spacing w:val="-57"/>
                <w:sz w:val="24"/>
                <w:szCs w:val="24"/>
                <w:lang w:val="ru-RU"/>
              </w:rPr>
              <w:t xml:space="preserve"> </w:t>
            </w:r>
            <w:r w:rsidRPr="00C255D5">
              <w:rPr>
                <w:sz w:val="24"/>
                <w:szCs w:val="24"/>
                <w:lang w:val="ru-RU"/>
              </w:rPr>
              <w:t>отказано</w:t>
            </w:r>
          </w:p>
        </w:tc>
        <w:tc>
          <w:tcPr>
            <w:tcW w:w="1559" w:type="dxa"/>
            <w:gridSpan w:val="2"/>
          </w:tcPr>
          <w:p w:rsidR="000F3A78" w:rsidRPr="00C255D5" w:rsidRDefault="000F3A78" w:rsidP="001F7FA8">
            <w:pPr>
              <w:pStyle w:val="TableParagraph"/>
              <w:spacing w:before="89"/>
              <w:ind w:left="589" w:right="204" w:hanging="447"/>
              <w:jc w:val="center"/>
              <w:rPr>
                <w:sz w:val="24"/>
                <w:szCs w:val="24"/>
              </w:rPr>
            </w:pPr>
            <w:r w:rsidRPr="00C255D5">
              <w:rPr>
                <w:sz w:val="24"/>
                <w:szCs w:val="24"/>
              </w:rPr>
              <w:t>Кзо x 100 /</w:t>
            </w:r>
            <w:r w:rsidRPr="00C255D5">
              <w:rPr>
                <w:spacing w:val="-57"/>
                <w:sz w:val="24"/>
                <w:szCs w:val="24"/>
              </w:rPr>
              <w:t xml:space="preserve"> </w:t>
            </w:r>
            <w:r w:rsidRPr="00C255D5">
              <w:rPr>
                <w:sz w:val="24"/>
                <w:szCs w:val="24"/>
              </w:rPr>
              <w:t>Кпз</w:t>
            </w:r>
          </w:p>
        </w:tc>
        <w:tc>
          <w:tcPr>
            <w:tcW w:w="2552" w:type="dxa"/>
            <w:gridSpan w:val="2"/>
          </w:tcPr>
          <w:p w:rsidR="000F3A78" w:rsidRPr="00C255D5" w:rsidRDefault="000F3A78" w:rsidP="001F7FA8">
            <w:pPr>
              <w:pStyle w:val="TableParagraph"/>
              <w:spacing w:before="89"/>
              <w:ind w:left="62"/>
              <w:jc w:val="center"/>
              <w:rPr>
                <w:sz w:val="24"/>
                <w:szCs w:val="24"/>
                <w:lang w:val="ru-RU"/>
              </w:rPr>
            </w:pPr>
            <w:r w:rsidRPr="00C255D5">
              <w:rPr>
                <w:sz w:val="24"/>
                <w:szCs w:val="24"/>
                <w:lang w:val="ru-RU"/>
              </w:rPr>
              <w:t>Кзо - количество</w:t>
            </w:r>
            <w:r w:rsidRPr="00C255D5">
              <w:rPr>
                <w:spacing w:val="1"/>
                <w:sz w:val="24"/>
                <w:szCs w:val="24"/>
                <w:lang w:val="ru-RU"/>
              </w:rPr>
              <w:t xml:space="preserve"> </w:t>
            </w:r>
            <w:r w:rsidRPr="00C255D5">
              <w:rPr>
                <w:sz w:val="24"/>
                <w:szCs w:val="24"/>
                <w:lang w:val="ru-RU"/>
              </w:rPr>
              <w:t>заявлений, по которым</w:t>
            </w:r>
            <w:r w:rsidRPr="00C255D5">
              <w:rPr>
                <w:spacing w:val="-57"/>
                <w:sz w:val="24"/>
                <w:szCs w:val="24"/>
                <w:lang w:val="ru-RU"/>
              </w:rPr>
              <w:t xml:space="preserve"> </w:t>
            </w:r>
            <w:r w:rsidRPr="00C255D5">
              <w:rPr>
                <w:sz w:val="24"/>
                <w:szCs w:val="24"/>
                <w:lang w:val="ru-RU"/>
              </w:rPr>
              <w:t>пришел отказ в</w:t>
            </w:r>
            <w:r w:rsidRPr="00C255D5">
              <w:rPr>
                <w:spacing w:val="1"/>
                <w:sz w:val="24"/>
                <w:szCs w:val="24"/>
                <w:lang w:val="ru-RU"/>
              </w:rPr>
              <w:t xml:space="preserve"> </w:t>
            </w:r>
            <w:r w:rsidRPr="00C255D5">
              <w:rPr>
                <w:sz w:val="24"/>
                <w:szCs w:val="24"/>
                <w:lang w:val="ru-RU"/>
              </w:rPr>
              <w:t>согласовании</w:t>
            </w:r>
            <w:r w:rsidRPr="00C255D5">
              <w:rPr>
                <w:spacing w:val="-1"/>
                <w:sz w:val="24"/>
                <w:szCs w:val="24"/>
                <w:lang w:val="ru-RU"/>
              </w:rPr>
              <w:t xml:space="preserve"> </w:t>
            </w:r>
            <w:r w:rsidRPr="00C255D5">
              <w:rPr>
                <w:sz w:val="24"/>
                <w:szCs w:val="24"/>
                <w:lang w:val="ru-RU"/>
              </w:rPr>
              <w:t>(ед.).</w:t>
            </w:r>
          </w:p>
          <w:p w:rsidR="000F3A78" w:rsidRPr="00C255D5" w:rsidRDefault="000F3A78" w:rsidP="001F7FA8">
            <w:pPr>
              <w:pStyle w:val="TableParagraph"/>
              <w:ind w:left="62"/>
              <w:jc w:val="center"/>
              <w:rPr>
                <w:sz w:val="24"/>
                <w:szCs w:val="24"/>
                <w:lang w:val="ru-RU"/>
              </w:rPr>
            </w:pPr>
            <w:r w:rsidRPr="00C255D5">
              <w:rPr>
                <w:sz w:val="24"/>
                <w:szCs w:val="24"/>
                <w:lang w:val="ru-RU"/>
              </w:rPr>
              <w:t>Кпз - количество</w:t>
            </w:r>
            <w:r w:rsidRPr="00C255D5">
              <w:rPr>
                <w:spacing w:val="1"/>
                <w:sz w:val="24"/>
                <w:szCs w:val="24"/>
                <w:lang w:val="ru-RU"/>
              </w:rPr>
              <w:t xml:space="preserve"> </w:t>
            </w:r>
            <w:r w:rsidRPr="00C255D5">
              <w:rPr>
                <w:sz w:val="24"/>
                <w:szCs w:val="24"/>
                <w:lang w:val="ru-RU"/>
              </w:rPr>
              <w:t>поданных</w:t>
            </w:r>
            <w:r w:rsidRPr="00C255D5">
              <w:rPr>
                <w:spacing w:val="1"/>
                <w:sz w:val="24"/>
                <w:szCs w:val="24"/>
                <w:lang w:val="ru-RU"/>
              </w:rPr>
              <w:t xml:space="preserve"> </w:t>
            </w:r>
            <w:r w:rsidRPr="00C255D5">
              <w:rPr>
                <w:sz w:val="24"/>
                <w:szCs w:val="24"/>
                <w:lang w:val="ru-RU"/>
              </w:rPr>
              <w:t>на</w:t>
            </w:r>
            <w:r w:rsidRPr="00C255D5">
              <w:rPr>
                <w:spacing w:val="1"/>
                <w:sz w:val="24"/>
                <w:szCs w:val="24"/>
                <w:lang w:val="ru-RU"/>
              </w:rPr>
              <w:t xml:space="preserve"> </w:t>
            </w:r>
            <w:r w:rsidRPr="00C255D5">
              <w:rPr>
                <w:sz w:val="24"/>
                <w:szCs w:val="24"/>
                <w:lang w:val="ru-RU"/>
              </w:rPr>
              <w:t>согласование</w:t>
            </w:r>
            <w:r w:rsidRPr="00C255D5">
              <w:rPr>
                <w:spacing w:val="-14"/>
                <w:sz w:val="24"/>
                <w:szCs w:val="24"/>
                <w:lang w:val="ru-RU"/>
              </w:rPr>
              <w:t xml:space="preserve"> </w:t>
            </w:r>
            <w:r w:rsidRPr="00C255D5">
              <w:rPr>
                <w:sz w:val="24"/>
                <w:szCs w:val="24"/>
                <w:lang w:val="ru-RU"/>
              </w:rPr>
              <w:t>заявлений</w:t>
            </w:r>
          </w:p>
        </w:tc>
        <w:tc>
          <w:tcPr>
            <w:tcW w:w="992" w:type="dxa"/>
            <w:gridSpan w:val="2"/>
          </w:tcPr>
          <w:p w:rsidR="000F3A78" w:rsidRPr="00C255D5" w:rsidRDefault="000F3A78" w:rsidP="001F7FA8">
            <w:pPr>
              <w:pStyle w:val="TableParagraph"/>
              <w:spacing w:before="89"/>
              <w:jc w:val="center"/>
              <w:rPr>
                <w:sz w:val="24"/>
                <w:szCs w:val="24"/>
                <w:lang w:val="ru-RU"/>
              </w:rPr>
            </w:pPr>
          </w:p>
        </w:tc>
        <w:tc>
          <w:tcPr>
            <w:tcW w:w="1417" w:type="dxa"/>
            <w:gridSpan w:val="2"/>
          </w:tcPr>
          <w:p w:rsidR="000F3A78" w:rsidRPr="00C255D5" w:rsidRDefault="000F3A78" w:rsidP="001F7FA8">
            <w:pPr>
              <w:pStyle w:val="TableParagraph"/>
              <w:jc w:val="center"/>
              <w:rPr>
                <w:sz w:val="24"/>
                <w:szCs w:val="24"/>
                <w:lang w:val="ru-RU"/>
              </w:rPr>
            </w:pPr>
          </w:p>
        </w:tc>
      </w:tr>
      <w:tr w:rsidR="000F3A78" w:rsidRPr="00C255D5" w:rsidTr="00C255D5">
        <w:trPr>
          <w:trHeight w:val="2411"/>
        </w:trPr>
        <w:tc>
          <w:tcPr>
            <w:tcW w:w="914" w:type="dxa"/>
            <w:gridSpan w:val="2"/>
          </w:tcPr>
          <w:p w:rsidR="000F3A78" w:rsidRPr="00C255D5" w:rsidRDefault="006D3A6B" w:rsidP="004F4E63">
            <w:pPr>
              <w:pStyle w:val="TableParagraph"/>
              <w:spacing w:before="89"/>
              <w:ind w:right="92"/>
              <w:jc w:val="center"/>
              <w:rPr>
                <w:sz w:val="24"/>
                <w:szCs w:val="24"/>
              </w:rPr>
            </w:pPr>
            <w:r w:rsidRPr="00C255D5">
              <w:rPr>
                <w:sz w:val="24"/>
                <w:szCs w:val="24"/>
                <w:lang w:val="ru-RU"/>
              </w:rPr>
              <w:t>2</w:t>
            </w:r>
            <w:r w:rsidR="000F3A78" w:rsidRPr="00C255D5">
              <w:rPr>
                <w:sz w:val="24"/>
                <w:szCs w:val="24"/>
              </w:rPr>
              <w:t>.1.</w:t>
            </w:r>
            <w:r w:rsidR="0066112B" w:rsidRPr="00C255D5">
              <w:rPr>
                <w:sz w:val="24"/>
                <w:szCs w:val="24"/>
                <w:lang w:val="ru-RU"/>
              </w:rPr>
              <w:t>5</w:t>
            </w:r>
            <w:r w:rsidR="000F3A78" w:rsidRPr="00C255D5">
              <w:rPr>
                <w:sz w:val="24"/>
                <w:szCs w:val="24"/>
              </w:rPr>
              <w:t>.</w:t>
            </w:r>
          </w:p>
        </w:tc>
        <w:tc>
          <w:tcPr>
            <w:tcW w:w="2215" w:type="dxa"/>
            <w:gridSpan w:val="2"/>
          </w:tcPr>
          <w:p w:rsidR="001C03A1" w:rsidRPr="00C255D5" w:rsidRDefault="000F3A78" w:rsidP="001F7FA8">
            <w:pPr>
              <w:pStyle w:val="TableParagraph"/>
              <w:tabs>
                <w:tab w:val="left" w:pos="2215"/>
              </w:tabs>
              <w:spacing w:before="89"/>
              <w:ind w:left="60"/>
              <w:jc w:val="center"/>
              <w:rPr>
                <w:spacing w:val="-57"/>
                <w:sz w:val="24"/>
                <w:szCs w:val="24"/>
                <w:lang w:val="ru-RU"/>
              </w:rPr>
            </w:pPr>
            <w:r w:rsidRPr="00C255D5">
              <w:rPr>
                <w:sz w:val="24"/>
                <w:szCs w:val="24"/>
                <w:lang w:val="ru-RU"/>
              </w:rPr>
              <w:t>Доля проверок, по</w:t>
            </w:r>
            <w:r w:rsidRPr="00C255D5">
              <w:rPr>
                <w:spacing w:val="1"/>
                <w:sz w:val="24"/>
                <w:szCs w:val="24"/>
                <w:lang w:val="ru-RU"/>
              </w:rPr>
              <w:t xml:space="preserve"> </w:t>
            </w:r>
            <w:r w:rsidRPr="00C255D5">
              <w:rPr>
                <w:sz w:val="24"/>
                <w:szCs w:val="24"/>
                <w:lang w:val="ru-RU"/>
              </w:rPr>
              <w:t>результатам которых</w:t>
            </w:r>
            <w:r w:rsidRPr="00C255D5">
              <w:rPr>
                <w:spacing w:val="-57"/>
                <w:sz w:val="24"/>
                <w:szCs w:val="24"/>
                <w:lang w:val="ru-RU"/>
              </w:rPr>
              <w:t xml:space="preserve"> </w:t>
            </w:r>
          </w:p>
          <w:p w:rsidR="000F3A78" w:rsidRPr="00C255D5" w:rsidRDefault="000F3A78" w:rsidP="001F7FA8">
            <w:pPr>
              <w:pStyle w:val="TableParagraph"/>
              <w:tabs>
                <w:tab w:val="left" w:pos="2215"/>
              </w:tabs>
              <w:spacing w:before="89"/>
              <w:ind w:left="60"/>
              <w:jc w:val="center"/>
              <w:rPr>
                <w:sz w:val="24"/>
                <w:szCs w:val="24"/>
                <w:lang w:val="ru-RU"/>
              </w:rPr>
            </w:pPr>
            <w:r w:rsidRPr="00C255D5">
              <w:rPr>
                <w:sz w:val="24"/>
                <w:szCs w:val="24"/>
                <w:lang w:val="ru-RU"/>
              </w:rPr>
              <w:t>материалы</w:t>
            </w:r>
            <w:r w:rsidRPr="00C255D5">
              <w:rPr>
                <w:spacing w:val="1"/>
                <w:sz w:val="24"/>
                <w:szCs w:val="24"/>
                <w:lang w:val="ru-RU"/>
              </w:rPr>
              <w:t xml:space="preserve"> </w:t>
            </w:r>
            <w:r w:rsidRPr="00C255D5">
              <w:rPr>
                <w:sz w:val="24"/>
                <w:szCs w:val="24"/>
                <w:lang w:val="ru-RU"/>
              </w:rPr>
              <w:t>направлены в</w:t>
            </w:r>
            <w:r w:rsidRPr="00C255D5">
              <w:rPr>
                <w:spacing w:val="1"/>
                <w:sz w:val="24"/>
                <w:szCs w:val="24"/>
                <w:lang w:val="ru-RU"/>
              </w:rPr>
              <w:t xml:space="preserve"> </w:t>
            </w:r>
            <w:r w:rsidRPr="00C255D5">
              <w:rPr>
                <w:spacing w:val="-1"/>
                <w:sz w:val="24"/>
                <w:szCs w:val="24"/>
                <w:lang w:val="ru-RU"/>
              </w:rPr>
              <w:t xml:space="preserve">уполномоченные </w:t>
            </w:r>
            <w:r w:rsidRPr="00C255D5">
              <w:rPr>
                <w:sz w:val="24"/>
                <w:szCs w:val="24"/>
                <w:lang w:val="ru-RU"/>
              </w:rPr>
              <w:t>для</w:t>
            </w:r>
            <w:r w:rsidR="00D54A0A" w:rsidRPr="00C255D5">
              <w:rPr>
                <w:sz w:val="24"/>
                <w:szCs w:val="24"/>
                <w:lang w:val="ru-RU"/>
              </w:rPr>
              <w:t xml:space="preserve"> </w:t>
            </w:r>
            <w:r w:rsidRPr="00C255D5">
              <w:rPr>
                <w:sz w:val="24"/>
                <w:szCs w:val="24"/>
                <w:lang w:val="ru-RU"/>
              </w:rPr>
              <w:t>принятия решений</w:t>
            </w:r>
            <w:r w:rsidRPr="00C255D5">
              <w:rPr>
                <w:spacing w:val="1"/>
                <w:sz w:val="24"/>
                <w:szCs w:val="24"/>
                <w:lang w:val="ru-RU"/>
              </w:rPr>
              <w:t xml:space="preserve"> </w:t>
            </w:r>
            <w:r w:rsidRPr="00C255D5">
              <w:rPr>
                <w:sz w:val="24"/>
                <w:szCs w:val="24"/>
                <w:lang w:val="ru-RU"/>
              </w:rPr>
              <w:t>органы</w:t>
            </w:r>
          </w:p>
        </w:tc>
        <w:tc>
          <w:tcPr>
            <w:tcW w:w="1559" w:type="dxa"/>
            <w:gridSpan w:val="2"/>
          </w:tcPr>
          <w:p w:rsidR="000F3A78" w:rsidRPr="00C255D5" w:rsidRDefault="000F3A78" w:rsidP="001F7FA8">
            <w:pPr>
              <w:pStyle w:val="TableParagraph"/>
              <w:spacing w:before="89"/>
              <w:ind w:left="589" w:right="204" w:hanging="447"/>
              <w:jc w:val="center"/>
              <w:rPr>
                <w:sz w:val="24"/>
                <w:szCs w:val="24"/>
              </w:rPr>
            </w:pPr>
            <w:r w:rsidRPr="00C255D5">
              <w:rPr>
                <w:sz w:val="24"/>
                <w:szCs w:val="24"/>
              </w:rPr>
              <w:t>Кнм x 100 /</w:t>
            </w:r>
            <w:r w:rsidRPr="00C255D5">
              <w:rPr>
                <w:spacing w:val="-57"/>
                <w:sz w:val="24"/>
                <w:szCs w:val="24"/>
              </w:rPr>
              <w:t xml:space="preserve"> </w:t>
            </w:r>
            <w:r w:rsidRPr="00C255D5">
              <w:rPr>
                <w:sz w:val="24"/>
                <w:szCs w:val="24"/>
              </w:rPr>
              <w:t>Квн</w:t>
            </w:r>
          </w:p>
        </w:tc>
        <w:tc>
          <w:tcPr>
            <w:tcW w:w="2552" w:type="dxa"/>
            <w:gridSpan w:val="2"/>
          </w:tcPr>
          <w:p w:rsidR="000F3A78" w:rsidRPr="00C255D5" w:rsidRDefault="000F3A78" w:rsidP="001F7FA8">
            <w:pPr>
              <w:pStyle w:val="TableParagraph"/>
              <w:tabs>
                <w:tab w:val="left" w:pos="142"/>
              </w:tabs>
              <w:spacing w:before="87"/>
              <w:ind w:left="142"/>
              <w:jc w:val="center"/>
              <w:rPr>
                <w:sz w:val="24"/>
                <w:szCs w:val="24"/>
                <w:lang w:val="ru-RU"/>
              </w:rPr>
            </w:pPr>
            <w:r w:rsidRPr="00C255D5">
              <w:rPr>
                <w:sz w:val="24"/>
                <w:szCs w:val="24"/>
                <w:lang w:val="ru-RU"/>
              </w:rPr>
              <w:t>Кнм – количество</w:t>
            </w:r>
            <w:r w:rsidRPr="00C255D5">
              <w:rPr>
                <w:spacing w:val="-58"/>
                <w:sz w:val="24"/>
                <w:szCs w:val="24"/>
                <w:lang w:val="ru-RU"/>
              </w:rPr>
              <w:t xml:space="preserve"> </w:t>
            </w:r>
            <w:r w:rsidRPr="00C255D5">
              <w:rPr>
                <w:sz w:val="24"/>
                <w:szCs w:val="24"/>
                <w:lang w:val="ru-RU"/>
              </w:rPr>
              <w:t>материалов,</w:t>
            </w:r>
            <w:r w:rsidRPr="00C255D5">
              <w:rPr>
                <w:spacing w:val="1"/>
                <w:sz w:val="24"/>
                <w:szCs w:val="24"/>
                <w:lang w:val="ru-RU"/>
              </w:rPr>
              <w:t xml:space="preserve"> </w:t>
            </w:r>
            <w:r w:rsidRPr="00C255D5">
              <w:rPr>
                <w:sz w:val="24"/>
                <w:szCs w:val="24"/>
                <w:lang w:val="ru-RU"/>
              </w:rPr>
              <w:t>направленных в</w:t>
            </w:r>
            <w:r w:rsidRPr="00C255D5">
              <w:rPr>
                <w:spacing w:val="1"/>
                <w:sz w:val="24"/>
                <w:szCs w:val="24"/>
                <w:lang w:val="ru-RU"/>
              </w:rPr>
              <w:t xml:space="preserve"> </w:t>
            </w:r>
            <w:r w:rsidRPr="00C255D5">
              <w:rPr>
                <w:sz w:val="24"/>
                <w:szCs w:val="24"/>
                <w:lang w:val="ru-RU"/>
              </w:rPr>
              <w:t>уполномоченные</w:t>
            </w:r>
            <w:r w:rsidRPr="00C255D5">
              <w:rPr>
                <w:spacing w:val="-57"/>
                <w:sz w:val="24"/>
                <w:szCs w:val="24"/>
                <w:lang w:val="ru-RU"/>
              </w:rPr>
              <w:t xml:space="preserve"> </w:t>
            </w:r>
            <w:r w:rsidRPr="00C255D5">
              <w:rPr>
                <w:sz w:val="24"/>
                <w:szCs w:val="24"/>
                <w:lang w:val="ru-RU"/>
              </w:rPr>
              <w:t>органы</w:t>
            </w:r>
            <w:r w:rsidRPr="00C255D5">
              <w:rPr>
                <w:spacing w:val="-1"/>
                <w:sz w:val="24"/>
                <w:szCs w:val="24"/>
                <w:lang w:val="ru-RU"/>
              </w:rPr>
              <w:t xml:space="preserve"> </w:t>
            </w:r>
            <w:r w:rsidRPr="00C255D5">
              <w:rPr>
                <w:sz w:val="24"/>
                <w:szCs w:val="24"/>
                <w:lang w:val="ru-RU"/>
              </w:rPr>
              <w:t xml:space="preserve">(ед.). </w:t>
            </w:r>
          </w:p>
          <w:p w:rsidR="000F3A78" w:rsidRPr="00C255D5" w:rsidRDefault="000F3A78" w:rsidP="001F7FA8">
            <w:pPr>
              <w:pStyle w:val="TableParagraph"/>
              <w:spacing w:before="89"/>
              <w:ind w:left="62"/>
              <w:jc w:val="center"/>
              <w:rPr>
                <w:sz w:val="24"/>
                <w:szCs w:val="24"/>
                <w:lang w:val="ru-RU"/>
              </w:rPr>
            </w:pPr>
            <w:r w:rsidRPr="00C255D5">
              <w:rPr>
                <w:sz w:val="24"/>
                <w:szCs w:val="24"/>
                <w:lang w:val="ru-RU"/>
              </w:rPr>
              <w:t>Квн - количество</w:t>
            </w:r>
            <w:r w:rsidRPr="00C255D5">
              <w:rPr>
                <w:spacing w:val="1"/>
                <w:sz w:val="24"/>
                <w:szCs w:val="24"/>
                <w:lang w:val="ru-RU"/>
              </w:rPr>
              <w:t xml:space="preserve"> </w:t>
            </w:r>
            <w:r w:rsidRPr="00C255D5">
              <w:rPr>
                <w:sz w:val="24"/>
                <w:szCs w:val="24"/>
                <w:lang w:val="ru-RU"/>
              </w:rPr>
              <w:t>выявленных нарушений</w:t>
            </w:r>
            <w:r w:rsidRPr="00C255D5">
              <w:rPr>
                <w:spacing w:val="-58"/>
                <w:sz w:val="24"/>
                <w:szCs w:val="24"/>
                <w:lang w:val="ru-RU"/>
              </w:rPr>
              <w:t xml:space="preserve"> </w:t>
            </w:r>
            <w:r w:rsidRPr="00C255D5">
              <w:rPr>
                <w:sz w:val="24"/>
                <w:szCs w:val="24"/>
                <w:lang w:val="ru-RU"/>
              </w:rPr>
              <w:t>(ед.)</w:t>
            </w:r>
          </w:p>
        </w:tc>
        <w:tc>
          <w:tcPr>
            <w:tcW w:w="992" w:type="dxa"/>
            <w:gridSpan w:val="2"/>
          </w:tcPr>
          <w:p w:rsidR="000F3A78" w:rsidRPr="00C255D5" w:rsidRDefault="000F3A78" w:rsidP="001F7FA8">
            <w:pPr>
              <w:pStyle w:val="TableParagraph"/>
              <w:spacing w:before="89"/>
              <w:jc w:val="center"/>
              <w:rPr>
                <w:sz w:val="24"/>
                <w:szCs w:val="24"/>
                <w:lang w:val="ru-RU"/>
              </w:rPr>
            </w:pPr>
          </w:p>
        </w:tc>
        <w:tc>
          <w:tcPr>
            <w:tcW w:w="1417" w:type="dxa"/>
            <w:gridSpan w:val="2"/>
          </w:tcPr>
          <w:p w:rsidR="000F3A78" w:rsidRPr="00C255D5" w:rsidRDefault="000F3A78" w:rsidP="001F7FA8">
            <w:pPr>
              <w:pStyle w:val="TableParagraph"/>
              <w:jc w:val="center"/>
              <w:rPr>
                <w:sz w:val="24"/>
                <w:szCs w:val="24"/>
                <w:lang w:val="ru-RU"/>
              </w:rPr>
            </w:pPr>
          </w:p>
        </w:tc>
      </w:tr>
      <w:tr w:rsidR="000F3A78" w:rsidRPr="00C255D5" w:rsidTr="00C255D5">
        <w:trPr>
          <w:gridAfter w:val="1"/>
          <w:wAfter w:w="10" w:type="dxa"/>
          <w:trHeight w:val="2412"/>
        </w:trPr>
        <w:tc>
          <w:tcPr>
            <w:tcW w:w="851" w:type="dxa"/>
            <w:tcBorders>
              <w:bottom w:val="nil"/>
            </w:tcBorders>
          </w:tcPr>
          <w:p w:rsidR="000F3A78" w:rsidRPr="00C255D5" w:rsidRDefault="006D3A6B" w:rsidP="004F4E63">
            <w:pPr>
              <w:pStyle w:val="TableParagraph"/>
              <w:spacing w:before="87"/>
              <w:ind w:left="79" w:right="72"/>
              <w:jc w:val="center"/>
              <w:rPr>
                <w:sz w:val="24"/>
                <w:szCs w:val="24"/>
              </w:rPr>
            </w:pPr>
            <w:r w:rsidRPr="00C255D5">
              <w:rPr>
                <w:sz w:val="24"/>
                <w:szCs w:val="24"/>
                <w:lang w:val="ru-RU"/>
              </w:rPr>
              <w:t>2</w:t>
            </w:r>
            <w:r w:rsidR="000F3A78" w:rsidRPr="00C255D5">
              <w:rPr>
                <w:sz w:val="24"/>
                <w:szCs w:val="24"/>
              </w:rPr>
              <w:t>.1.</w:t>
            </w:r>
            <w:r w:rsidR="0066112B" w:rsidRPr="00C255D5">
              <w:rPr>
                <w:sz w:val="24"/>
                <w:szCs w:val="24"/>
                <w:lang w:val="ru-RU"/>
              </w:rPr>
              <w:t>6</w:t>
            </w:r>
            <w:r w:rsidR="000F3A78" w:rsidRPr="00C255D5">
              <w:rPr>
                <w:sz w:val="24"/>
                <w:szCs w:val="24"/>
              </w:rPr>
              <w:t>.</w:t>
            </w:r>
          </w:p>
        </w:tc>
        <w:tc>
          <w:tcPr>
            <w:tcW w:w="2268" w:type="dxa"/>
            <w:gridSpan w:val="2"/>
            <w:tcBorders>
              <w:bottom w:val="nil"/>
            </w:tcBorders>
          </w:tcPr>
          <w:p w:rsidR="000F3A78" w:rsidRPr="00C255D5" w:rsidRDefault="000F3A78" w:rsidP="001F7FA8">
            <w:pPr>
              <w:pStyle w:val="TableParagraph"/>
              <w:tabs>
                <w:tab w:val="left" w:pos="2215"/>
              </w:tabs>
              <w:spacing w:before="87"/>
              <w:ind w:left="60" w:right="65"/>
              <w:jc w:val="center"/>
              <w:rPr>
                <w:sz w:val="24"/>
                <w:szCs w:val="24"/>
                <w:lang w:val="ru-RU"/>
              </w:rPr>
            </w:pPr>
            <w:r w:rsidRPr="00C255D5">
              <w:rPr>
                <w:sz w:val="24"/>
                <w:szCs w:val="24"/>
                <w:lang w:val="ru-RU"/>
              </w:rPr>
              <w:t>Общая сумма</w:t>
            </w:r>
            <w:r w:rsidRPr="00C255D5">
              <w:rPr>
                <w:spacing w:val="1"/>
                <w:sz w:val="24"/>
                <w:szCs w:val="24"/>
                <w:lang w:val="ru-RU"/>
              </w:rPr>
              <w:t xml:space="preserve"> </w:t>
            </w:r>
            <w:r w:rsidRPr="00C255D5">
              <w:rPr>
                <w:sz w:val="24"/>
                <w:szCs w:val="24"/>
                <w:lang w:val="ru-RU"/>
              </w:rPr>
              <w:t>наложенных</w:t>
            </w:r>
            <w:r w:rsidRPr="00C255D5">
              <w:rPr>
                <w:spacing w:val="1"/>
                <w:sz w:val="24"/>
                <w:szCs w:val="24"/>
                <w:lang w:val="ru-RU"/>
              </w:rPr>
              <w:t xml:space="preserve"> </w:t>
            </w:r>
            <w:r w:rsidRPr="00C255D5">
              <w:rPr>
                <w:sz w:val="24"/>
                <w:szCs w:val="24"/>
                <w:lang w:val="ru-RU"/>
              </w:rPr>
              <w:t>административных</w:t>
            </w:r>
            <w:r w:rsidRPr="00C255D5">
              <w:rPr>
                <w:spacing w:val="-57"/>
                <w:sz w:val="24"/>
                <w:szCs w:val="24"/>
                <w:lang w:val="ru-RU"/>
              </w:rPr>
              <w:t xml:space="preserve"> </w:t>
            </w:r>
            <w:r w:rsidRPr="00C255D5">
              <w:rPr>
                <w:sz w:val="24"/>
                <w:szCs w:val="24"/>
                <w:lang w:val="ru-RU"/>
              </w:rPr>
              <w:t>штрафов по</w:t>
            </w:r>
            <w:r w:rsidRPr="00C255D5">
              <w:rPr>
                <w:spacing w:val="1"/>
                <w:sz w:val="24"/>
                <w:szCs w:val="24"/>
                <w:lang w:val="ru-RU"/>
              </w:rPr>
              <w:t xml:space="preserve"> </w:t>
            </w:r>
            <w:r w:rsidRPr="00C255D5">
              <w:rPr>
                <w:sz w:val="24"/>
                <w:szCs w:val="24"/>
                <w:lang w:val="ru-RU"/>
              </w:rPr>
              <w:t>направленным в</w:t>
            </w:r>
            <w:r w:rsidRPr="00C255D5">
              <w:rPr>
                <w:spacing w:val="1"/>
                <w:sz w:val="24"/>
                <w:szCs w:val="24"/>
                <w:lang w:val="ru-RU"/>
              </w:rPr>
              <w:t xml:space="preserve"> </w:t>
            </w:r>
            <w:r w:rsidRPr="00C255D5">
              <w:rPr>
                <w:sz w:val="24"/>
                <w:szCs w:val="24"/>
                <w:lang w:val="ru-RU"/>
              </w:rPr>
              <w:t>уполномоченные</w:t>
            </w:r>
            <w:r w:rsidRPr="00C255D5">
              <w:rPr>
                <w:spacing w:val="1"/>
                <w:sz w:val="24"/>
                <w:szCs w:val="24"/>
                <w:lang w:val="ru-RU"/>
              </w:rPr>
              <w:t xml:space="preserve"> </w:t>
            </w:r>
            <w:r w:rsidRPr="00C255D5">
              <w:rPr>
                <w:spacing w:val="-1"/>
                <w:sz w:val="24"/>
                <w:szCs w:val="24"/>
                <w:lang w:val="ru-RU"/>
              </w:rPr>
              <w:t xml:space="preserve">органы </w:t>
            </w:r>
            <w:r w:rsidRPr="00C255D5">
              <w:rPr>
                <w:sz w:val="24"/>
                <w:szCs w:val="24"/>
                <w:lang w:val="ru-RU"/>
              </w:rPr>
              <w:t>материалам</w:t>
            </w:r>
            <w:r w:rsidRPr="00C255D5">
              <w:rPr>
                <w:spacing w:val="-57"/>
                <w:sz w:val="24"/>
                <w:szCs w:val="24"/>
                <w:lang w:val="ru-RU"/>
              </w:rPr>
              <w:t xml:space="preserve"> </w:t>
            </w:r>
            <w:r w:rsidRPr="00C255D5">
              <w:rPr>
                <w:sz w:val="24"/>
                <w:szCs w:val="24"/>
                <w:lang w:val="ru-RU"/>
              </w:rPr>
              <w:t>проверок</w:t>
            </w:r>
          </w:p>
        </w:tc>
        <w:tc>
          <w:tcPr>
            <w:tcW w:w="1559" w:type="dxa"/>
            <w:gridSpan w:val="2"/>
            <w:tcBorders>
              <w:bottom w:val="nil"/>
            </w:tcBorders>
          </w:tcPr>
          <w:p w:rsidR="000F3A78" w:rsidRPr="00C255D5" w:rsidRDefault="000F3A78" w:rsidP="001F7FA8">
            <w:pPr>
              <w:pStyle w:val="TableParagraph"/>
              <w:jc w:val="center"/>
              <w:rPr>
                <w:sz w:val="24"/>
                <w:szCs w:val="24"/>
                <w:lang w:val="ru-RU"/>
              </w:rPr>
            </w:pPr>
          </w:p>
        </w:tc>
        <w:tc>
          <w:tcPr>
            <w:tcW w:w="2552" w:type="dxa"/>
            <w:gridSpan w:val="2"/>
            <w:tcBorders>
              <w:bottom w:val="nil"/>
            </w:tcBorders>
          </w:tcPr>
          <w:p w:rsidR="000F3A78" w:rsidRPr="00C255D5" w:rsidRDefault="000F3A78" w:rsidP="001F7FA8">
            <w:pPr>
              <w:pStyle w:val="TableParagraph"/>
              <w:jc w:val="center"/>
              <w:rPr>
                <w:sz w:val="24"/>
                <w:szCs w:val="24"/>
                <w:lang w:val="ru-RU"/>
              </w:rPr>
            </w:pPr>
          </w:p>
        </w:tc>
        <w:tc>
          <w:tcPr>
            <w:tcW w:w="992" w:type="dxa"/>
            <w:gridSpan w:val="2"/>
            <w:tcBorders>
              <w:bottom w:val="nil"/>
            </w:tcBorders>
          </w:tcPr>
          <w:p w:rsidR="000F3A78" w:rsidRPr="00C255D5" w:rsidRDefault="00424F46" w:rsidP="00424F46">
            <w:pPr>
              <w:pStyle w:val="TableParagraph"/>
              <w:spacing w:before="87"/>
              <w:ind w:left="99" w:right="86"/>
              <w:jc w:val="center"/>
              <w:rPr>
                <w:sz w:val="24"/>
                <w:szCs w:val="24"/>
              </w:rPr>
            </w:pPr>
            <w:r w:rsidRPr="00C255D5">
              <w:rPr>
                <w:spacing w:val="-1"/>
                <w:sz w:val="24"/>
                <w:szCs w:val="24"/>
                <w:lang w:val="ru-RU"/>
              </w:rPr>
              <w:t>Сумма</w:t>
            </w:r>
            <w:r w:rsidR="000F3A78" w:rsidRPr="00C255D5">
              <w:rPr>
                <w:sz w:val="24"/>
                <w:szCs w:val="24"/>
              </w:rPr>
              <w:t>,</w:t>
            </w:r>
            <w:r w:rsidR="000F3A78" w:rsidRPr="00C255D5">
              <w:rPr>
                <w:spacing w:val="1"/>
                <w:sz w:val="24"/>
                <w:szCs w:val="24"/>
              </w:rPr>
              <w:t xml:space="preserve"> </w:t>
            </w:r>
            <w:r w:rsidRPr="00C255D5">
              <w:rPr>
                <w:spacing w:val="1"/>
                <w:sz w:val="24"/>
                <w:szCs w:val="24"/>
                <w:lang w:val="ru-RU"/>
              </w:rPr>
              <w:t>тыс</w:t>
            </w:r>
            <w:r w:rsidR="000F3A78" w:rsidRPr="00C255D5">
              <w:rPr>
                <w:sz w:val="24"/>
                <w:szCs w:val="24"/>
              </w:rPr>
              <w:t>.</w:t>
            </w:r>
            <w:r w:rsidR="000F3A78" w:rsidRPr="00C255D5">
              <w:rPr>
                <w:spacing w:val="1"/>
                <w:sz w:val="24"/>
                <w:szCs w:val="24"/>
              </w:rPr>
              <w:t xml:space="preserve"> </w:t>
            </w:r>
            <w:r w:rsidR="000F3A78" w:rsidRPr="00C255D5">
              <w:rPr>
                <w:sz w:val="24"/>
                <w:szCs w:val="24"/>
              </w:rPr>
              <w:t>руб.</w:t>
            </w:r>
          </w:p>
        </w:tc>
        <w:tc>
          <w:tcPr>
            <w:tcW w:w="1417" w:type="dxa"/>
            <w:gridSpan w:val="2"/>
            <w:tcBorders>
              <w:bottom w:val="nil"/>
            </w:tcBorders>
          </w:tcPr>
          <w:p w:rsidR="000F3A78" w:rsidRPr="00C255D5" w:rsidRDefault="000F3A78" w:rsidP="001F7FA8">
            <w:pPr>
              <w:pStyle w:val="TableParagraph"/>
              <w:jc w:val="center"/>
              <w:rPr>
                <w:sz w:val="24"/>
                <w:szCs w:val="24"/>
              </w:rPr>
            </w:pPr>
          </w:p>
        </w:tc>
      </w:tr>
    </w:tbl>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268"/>
        <w:gridCol w:w="1559"/>
        <w:gridCol w:w="2552"/>
        <w:gridCol w:w="992"/>
        <w:gridCol w:w="1417"/>
      </w:tblGrid>
      <w:tr w:rsidR="007C5746" w:rsidRPr="00C255D5" w:rsidTr="00C255D5">
        <w:trPr>
          <w:trHeight w:val="757"/>
        </w:trPr>
        <w:tc>
          <w:tcPr>
            <w:tcW w:w="851" w:type="dxa"/>
          </w:tcPr>
          <w:p w:rsidR="007C5746" w:rsidRPr="00C255D5" w:rsidRDefault="007C5746" w:rsidP="004F4E63">
            <w:pPr>
              <w:pStyle w:val="TableParagraph"/>
              <w:spacing w:before="89"/>
              <w:ind w:left="77" w:right="72"/>
              <w:jc w:val="center"/>
              <w:rPr>
                <w:sz w:val="24"/>
                <w:szCs w:val="24"/>
              </w:rPr>
            </w:pPr>
            <w:r w:rsidRPr="00C255D5">
              <w:rPr>
                <w:sz w:val="24"/>
                <w:szCs w:val="24"/>
                <w:lang w:val="ru-RU"/>
              </w:rPr>
              <w:t>2</w:t>
            </w:r>
            <w:r w:rsidRPr="00C255D5">
              <w:rPr>
                <w:sz w:val="24"/>
                <w:szCs w:val="24"/>
              </w:rPr>
              <w:t>.2.</w:t>
            </w:r>
          </w:p>
        </w:tc>
        <w:tc>
          <w:tcPr>
            <w:tcW w:w="8788" w:type="dxa"/>
            <w:gridSpan w:val="5"/>
          </w:tcPr>
          <w:p w:rsidR="007C5746" w:rsidRPr="000506EF" w:rsidRDefault="007C5746" w:rsidP="0097389E">
            <w:pPr>
              <w:pStyle w:val="TableParagraph"/>
              <w:spacing w:before="89"/>
              <w:ind w:left="60"/>
              <w:jc w:val="center"/>
              <w:rPr>
                <w:sz w:val="24"/>
                <w:szCs w:val="24"/>
                <w:lang w:val="ru-RU"/>
              </w:rPr>
            </w:pPr>
            <w:r w:rsidRPr="000506EF">
              <w:rPr>
                <w:sz w:val="24"/>
                <w:szCs w:val="24"/>
                <w:lang w:val="ru-RU"/>
              </w:rPr>
              <w:t>Индикативные</w:t>
            </w:r>
            <w:r w:rsidRPr="000506EF">
              <w:rPr>
                <w:spacing w:val="-7"/>
                <w:sz w:val="24"/>
                <w:szCs w:val="24"/>
                <w:lang w:val="ru-RU"/>
              </w:rPr>
              <w:t xml:space="preserve"> </w:t>
            </w:r>
            <w:r w:rsidRPr="000506EF">
              <w:rPr>
                <w:sz w:val="24"/>
                <w:szCs w:val="24"/>
                <w:lang w:val="ru-RU"/>
              </w:rPr>
              <w:t>показатели,</w:t>
            </w:r>
            <w:r w:rsidRPr="000506EF">
              <w:rPr>
                <w:spacing w:val="-5"/>
                <w:sz w:val="24"/>
                <w:szCs w:val="24"/>
                <w:lang w:val="ru-RU"/>
              </w:rPr>
              <w:t xml:space="preserve"> </w:t>
            </w:r>
            <w:r w:rsidRPr="000506EF">
              <w:rPr>
                <w:sz w:val="24"/>
                <w:szCs w:val="24"/>
                <w:lang w:val="ru-RU"/>
              </w:rPr>
              <w:t>характеризующие</w:t>
            </w:r>
            <w:r w:rsidRPr="000506EF">
              <w:rPr>
                <w:spacing w:val="-3"/>
                <w:sz w:val="24"/>
                <w:szCs w:val="24"/>
                <w:lang w:val="ru-RU"/>
              </w:rPr>
              <w:t xml:space="preserve"> </w:t>
            </w:r>
            <w:r w:rsidRPr="000506EF">
              <w:rPr>
                <w:sz w:val="24"/>
                <w:szCs w:val="24"/>
                <w:lang w:val="ru-RU"/>
              </w:rPr>
              <w:t>объем</w:t>
            </w:r>
            <w:r w:rsidRPr="000506EF">
              <w:rPr>
                <w:spacing w:val="-6"/>
                <w:sz w:val="24"/>
                <w:szCs w:val="24"/>
                <w:lang w:val="ru-RU"/>
              </w:rPr>
              <w:t xml:space="preserve"> </w:t>
            </w:r>
            <w:r w:rsidRPr="000506EF">
              <w:rPr>
                <w:sz w:val="24"/>
                <w:szCs w:val="24"/>
                <w:lang w:val="ru-RU"/>
              </w:rPr>
              <w:t>задействованных</w:t>
            </w:r>
            <w:r w:rsidRPr="000506EF">
              <w:rPr>
                <w:spacing w:val="-5"/>
                <w:sz w:val="24"/>
                <w:szCs w:val="24"/>
                <w:lang w:val="ru-RU"/>
              </w:rPr>
              <w:t xml:space="preserve"> </w:t>
            </w:r>
            <w:r w:rsidRPr="000506EF">
              <w:rPr>
                <w:sz w:val="24"/>
                <w:szCs w:val="24"/>
                <w:lang w:val="ru-RU"/>
              </w:rPr>
              <w:t>трудовых</w:t>
            </w:r>
            <w:r w:rsidRPr="000506EF">
              <w:rPr>
                <w:spacing w:val="-57"/>
                <w:sz w:val="24"/>
                <w:szCs w:val="24"/>
                <w:lang w:val="ru-RU"/>
              </w:rPr>
              <w:t xml:space="preserve"> </w:t>
            </w:r>
            <w:r w:rsidRPr="000506EF">
              <w:rPr>
                <w:sz w:val="24"/>
                <w:szCs w:val="24"/>
                <w:lang w:val="ru-RU"/>
              </w:rPr>
              <w:t>ресурсов</w:t>
            </w:r>
          </w:p>
        </w:tc>
      </w:tr>
      <w:tr w:rsidR="007C5746" w:rsidRPr="00C255D5" w:rsidTr="00C255D5">
        <w:trPr>
          <w:trHeight w:val="780"/>
        </w:trPr>
        <w:tc>
          <w:tcPr>
            <w:tcW w:w="851" w:type="dxa"/>
          </w:tcPr>
          <w:p w:rsidR="007C5746" w:rsidRPr="00C255D5" w:rsidRDefault="007C5746" w:rsidP="007C5746">
            <w:pPr>
              <w:pStyle w:val="TableParagraph"/>
              <w:spacing w:before="87"/>
              <w:ind w:left="79" w:right="72"/>
              <w:rPr>
                <w:sz w:val="24"/>
                <w:szCs w:val="24"/>
              </w:rPr>
            </w:pPr>
            <w:r w:rsidRPr="00C255D5">
              <w:rPr>
                <w:sz w:val="24"/>
                <w:szCs w:val="24"/>
                <w:lang w:val="ru-RU"/>
              </w:rPr>
              <w:t>2</w:t>
            </w:r>
            <w:r w:rsidRPr="00C255D5">
              <w:rPr>
                <w:sz w:val="24"/>
                <w:szCs w:val="24"/>
              </w:rPr>
              <w:t>.2.1.</w:t>
            </w:r>
          </w:p>
        </w:tc>
        <w:tc>
          <w:tcPr>
            <w:tcW w:w="2268" w:type="dxa"/>
          </w:tcPr>
          <w:p w:rsidR="007C5746" w:rsidRPr="00C255D5" w:rsidRDefault="007C5746" w:rsidP="0097389E">
            <w:pPr>
              <w:pStyle w:val="TableParagraph"/>
              <w:spacing w:before="87"/>
              <w:ind w:left="60" w:right="61"/>
              <w:jc w:val="center"/>
              <w:rPr>
                <w:sz w:val="24"/>
                <w:szCs w:val="24"/>
              </w:rPr>
            </w:pPr>
            <w:r w:rsidRPr="00C255D5">
              <w:rPr>
                <w:sz w:val="24"/>
                <w:szCs w:val="24"/>
              </w:rPr>
              <w:t>Количество штатны</w:t>
            </w:r>
            <w:r w:rsidRPr="00C255D5">
              <w:rPr>
                <w:sz w:val="24"/>
                <w:szCs w:val="24"/>
                <w:lang w:val="ru-RU"/>
              </w:rPr>
              <w:t xml:space="preserve">х </w:t>
            </w:r>
            <w:r w:rsidRPr="00C255D5">
              <w:rPr>
                <w:sz w:val="24"/>
                <w:szCs w:val="24"/>
              </w:rPr>
              <w:t>единиц</w:t>
            </w:r>
          </w:p>
        </w:tc>
        <w:tc>
          <w:tcPr>
            <w:tcW w:w="1559" w:type="dxa"/>
          </w:tcPr>
          <w:p w:rsidR="007C5746" w:rsidRPr="00C255D5" w:rsidRDefault="007C5746" w:rsidP="0097389E">
            <w:pPr>
              <w:pStyle w:val="TableParagraph"/>
              <w:jc w:val="center"/>
              <w:rPr>
                <w:sz w:val="24"/>
                <w:szCs w:val="24"/>
              </w:rPr>
            </w:pPr>
          </w:p>
        </w:tc>
        <w:tc>
          <w:tcPr>
            <w:tcW w:w="2552" w:type="dxa"/>
          </w:tcPr>
          <w:p w:rsidR="007C5746" w:rsidRPr="00C255D5" w:rsidRDefault="007C5746" w:rsidP="0097389E">
            <w:pPr>
              <w:pStyle w:val="TableParagraph"/>
              <w:jc w:val="center"/>
              <w:rPr>
                <w:sz w:val="24"/>
                <w:szCs w:val="24"/>
              </w:rPr>
            </w:pPr>
          </w:p>
        </w:tc>
        <w:tc>
          <w:tcPr>
            <w:tcW w:w="992" w:type="dxa"/>
          </w:tcPr>
          <w:p w:rsidR="007C5746" w:rsidRPr="00C255D5" w:rsidRDefault="007C5746" w:rsidP="0097389E">
            <w:pPr>
              <w:pStyle w:val="TableParagraph"/>
              <w:tabs>
                <w:tab w:val="left" w:pos="850"/>
              </w:tabs>
              <w:spacing w:before="87"/>
              <w:jc w:val="center"/>
              <w:rPr>
                <w:sz w:val="24"/>
                <w:szCs w:val="24"/>
              </w:rPr>
            </w:pPr>
            <w:r w:rsidRPr="00C255D5">
              <w:rPr>
                <w:sz w:val="24"/>
                <w:szCs w:val="24"/>
              </w:rPr>
              <w:t>Чел.</w:t>
            </w:r>
          </w:p>
        </w:tc>
        <w:tc>
          <w:tcPr>
            <w:tcW w:w="1417" w:type="dxa"/>
          </w:tcPr>
          <w:p w:rsidR="007C5746" w:rsidRPr="00C255D5" w:rsidRDefault="007C5746" w:rsidP="0097389E">
            <w:pPr>
              <w:pStyle w:val="TableParagraph"/>
              <w:jc w:val="center"/>
              <w:rPr>
                <w:sz w:val="24"/>
                <w:szCs w:val="24"/>
              </w:rPr>
            </w:pPr>
          </w:p>
        </w:tc>
      </w:tr>
      <w:tr w:rsidR="007C5746" w:rsidRPr="00C255D5" w:rsidTr="00C255D5">
        <w:trPr>
          <w:trHeight w:val="2773"/>
        </w:trPr>
        <w:tc>
          <w:tcPr>
            <w:tcW w:w="851" w:type="dxa"/>
          </w:tcPr>
          <w:p w:rsidR="007C5746" w:rsidRPr="00C255D5" w:rsidRDefault="007C5746" w:rsidP="007C5746">
            <w:pPr>
              <w:pStyle w:val="TableParagraph"/>
              <w:spacing w:before="89"/>
              <w:ind w:left="79" w:right="72"/>
              <w:rPr>
                <w:sz w:val="24"/>
                <w:szCs w:val="24"/>
              </w:rPr>
            </w:pPr>
            <w:r w:rsidRPr="00C255D5">
              <w:rPr>
                <w:sz w:val="24"/>
                <w:szCs w:val="24"/>
                <w:lang w:val="ru-RU"/>
              </w:rPr>
              <w:t>2</w:t>
            </w:r>
            <w:r w:rsidRPr="00C255D5">
              <w:rPr>
                <w:sz w:val="24"/>
                <w:szCs w:val="24"/>
              </w:rPr>
              <w:t>.2.2.</w:t>
            </w:r>
          </w:p>
        </w:tc>
        <w:tc>
          <w:tcPr>
            <w:tcW w:w="2268" w:type="dxa"/>
          </w:tcPr>
          <w:p w:rsidR="007C5746" w:rsidRPr="00C255D5" w:rsidRDefault="007C5746" w:rsidP="00107921">
            <w:pPr>
              <w:pStyle w:val="TableParagraph"/>
              <w:spacing w:before="89"/>
              <w:ind w:left="60" w:right="61"/>
              <w:jc w:val="center"/>
              <w:rPr>
                <w:sz w:val="24"/>
                <w:szCs w:val="24"/>
                <w:lang w:val="ru-RU"/>
              </w:rPr>
            </w:pPr>
            <w:r w:rsidRPr="00C255D5">
              <w:rPr>
                <w:sz w:val="24"/>
                <w:szCs w:val="24"/>
                <w:lang w:val="ru-RU"/>
              </w:rPr>
              <w:t>Нагрузка</w:t>
            </w:r>
            <w:r w:rsidRPr="00C255D5">
              <w:rPr>
                <w:spacing w:val="1"/>
                <w:sz w:val="24"/>
                <w:szCs w:val="24"/>
                <w:lang w:val="ru-RU"/>
              </w:rPr>
              <w:t xml:space="preserve"> </w:t>
            </w:r>
            <w:r w:rsidRPr="00C255D5">
              <w:rPr>
                <w:sz w:val="24"/>
                <w:szCs w:val="24"/>
                <w:lang w:val="ru-RU"/>
              </w:rPr>
              <w:t>контрольных</w:t>
            </w:r>
            <w:r w:rsidRPr="00C255D5">
              <w:rPr>
                <w:spacing w:val="1"/>
                <w:sz w:val="24"/>
                <w:szCs w:val="24"/>
                <w:lang w:val="ru-RU"/>
              </w:rPr>
              <w:t xml:space="preserve"> </w:t>
            </w:r>
            <w:r w:rsidRPr="00C255D5">
              <w:rPr>
                <w:sz w:val="24"/>
                <w:szCs w:val="24"/>
                <w:lang w:val="ru-RU"/>
              </w:rPr>
              <w:t>мероприятий на</w:t>
            </w:r>
            <w:r w:rsidRPr="00C255D5">
              <w:rPr>
                <w:spacing w:val="1"/>
                <w:sz w:val="24"/>
                <w:szCs w:val="24"/>
                <w:lang w:val="ru-RU"/>
              </w:rPr>
              <w:t xml:space="preserve"> </w:t>
            </w:r>
            <w:r w:rsidR="00DA0231" w:rsidRPr="00C255D5">
              <w:rPr>
                <w:spacing w:val="1"/>
                <w:sz w:val="24"/>
                <w:szCs w:val="24"/>
                <w:lang w:val="ru-RU"/>
              </w:rPr>
              <w:t>должностных лиц</w:t>
            </w:r>
            <w:r w:rsidRPr="00C255D5">
              <w:rPr>
                <w:sz w:val="24"/>
                <w:szCs w:val="24"/>
                <w:lang w:val="ru-RU"/>
              </w:rPr>
              <w:t xml:space="preserve"> администрации </w:t>
            </w:r>
            <w:r w:rsidR="00DA0231" w:rsidRPr="00C255D5">
              <w:rPr>
                <w:sz w:val="24"/>
                <w:szCs w:val="24"/>
                <w:lang w:val="ru-RU"/>
              </w:rPr>
              <w:t>муниципального образования «Жигаловский район»</w:t>
            </w:r>
          </w:p>
        </w:tc>
        <w:tc>
          <w:tcPr>
            <w:tcW w:w="1559" w:type="dxa"/>
          </w:tcPr>
          <w:p w:rsidR="007C5746" w:rsidRPr="00C255D5" w:rsidRDefault="007C5746" w:rsidP="0097389E">
            <w:pPr>
              <w:pStyle w:val="TableParagraph"/>
              <w:spacing w:before="89"/>
              <w:jc w:val="center"/>
              <w:rPr>
                <w:sz w:val="24"/>
                <w:szCs w:val="24"/>
              </w:rPr>
            </w:pPr>
            <w:r w:rsidRPr="00C255D5">
              <w:rPr>
                <w:sz w:val="24"/>
                <w:szCs w:val="24"/>
              </w:rPr>
              <w:t>Км</w:t>
            </w:r>
            <w:r w:rsidRPr="00C255D5">
              <w:rPr>
                <w:spacing w:val="-2"/>
                <w:sz w:val="24"/>
                <w:szCs w:val="24"/>
              </w:rPr>
              <w:t xml:space="preserve"> </w:t>
            </w:r>
            <w:r w:rsidRPr="00C255D5">
              <w:rPr>
                <w:sz w:val="24"/>
                <w:szCs w:val="24"/>
              </w:rPr>
              <w:t>/ Кр</w:t>
            </w:r>
            <w:r w:rsidRPr="00C255D5">
              <w:rPr>
                <w:spacing w:val="-1"/>
                <w:sz w:val="24"/>
                <w:szCs w:val="24"/>
              </w:rPr>
              <w:t xml:space="preserve"> </w:t>
            </w:r>
            <w:r w:rsidRPr="00C255D5">
              <w:rPr>
                <w:sz w:val="24"/>
                <w:szCs w:val="24"/>
              </w:rPr>
              <w:t>=</w:t>
            </w:r>
            <w:r w:rsidRPr="00C255D5">
              <w:rPr>
                <w:spacing w:val="-1"/>
                <w:sz w:val="24"/>
                <w:szCs w:val="24"/>
              </w:rPr>
              <w:t xml:space="preserve"> </w:t>
            </w:r>
            <w:r w:rsidRPr="00C255D5">
              <w:rPr>
                <w:sz w:val="24"/>
                <w:szCs w:val="24"/>
              </w:rPr>
              <w:t>Нк</w:t>
            </w:r>
          </w:p>
        </w:tc>
        <w:tc>
          <w:tcPr>
            <w:tcW w:w="2552" w:type="dxa"/>
          </w:tcPr>
          <w:p w:rsidR="007C5746" w:rsidRPr="00C255D5" w:rsidRDefault="007C5746" w:rsidP="0097389E">
            <w:pPr>
              <w:pStyle w:val="TableParagraph"/>
              <w:tabs>
                <w:tab w:val="left" w:pos="2552"/>
              </w:tabs>
              <w:spacing w:before="89"/>
              <w:ind w:left="62"/>
              <w:jc w:val="center"/>
              <w:rPr>
                <w:spacing w:val="-57"/>
                <w:sz w:val="24"/>
                <w:szCs w:val="24"/>
                <w:lang w:val="ru-RU"/>
              </w:rPr>
            </w:pPr>
            <w:r w:rsidRPr="000506EF">
              <w:rPr>
                <w:sz w:val="24"/>
                <w:szCs w:val="24"/>
                <w:lang w:val="ru-RU"/>
              </w:rPr>
              <w:t>Км - количество</w:t>
            </w:r>
            <w:r w:rsidRPr="000506EF">
              <w:rPr>
                <w:spacing w:val="1"/>
                <w:sz w:val="24"/>
                <w:szCs w:val="24"/>
                <w:lang w:val="ru-RU"/>
              </w:rPr>
              <w:t xml:space="preserve"> </w:t>
            </w:r>
            <w:r w:rsidRPr="000506EF">
              <w:rPr>
                <w:sz w:val="24"/>
                <w:szCs w:val="24"/>
                <w:lang w:val="ru-RU"/>
              </w:rPr>
              <w:t>контрольных</w:t>
            </w:r>
            <w:r w:rsidRPr="000506EF">
              <w:rPr>
                <w:spacing w:val="1"/>
                <w:sz w:val="24"/>
                <w:szCs w:val="24"/>
                <w:lang w:val="ru-RU"/>
              </w:rPr>
              <w:t xml:space="preserve"> </w:t>
            </w:r>
            <w:r w:rsidRPr="000506EF">
              <w:rPr>
                <w:sz w:val="24"/>
                <w:szCs w:val="24"/>
                <w:lang w:val="ru-RU"/>
              </w:rPr>
              <w:t>мероприятий (ед.).</w:t>
            </w:r>
            <w:r w:rsidRPr="000506EF">
              <w:rPr>
                <w:spacing w:val="-57"/>
                <w:sz w:val="24"/>
                <w:szCs w:val="24"/>
                <w:lang w:val="ru-RU"/>
              </w:rPr>
              <w:t xml:space="preserve"> </w:t>
            </w:r>
            <w:r w:rsidRPr="00C255D5">
              <w:rPr>
                <w:spacing w:val="-57"/>
                <w:sz w:val="24"/>
                <w:szCs w:val="24"/>
                <w:lang w:val="ru-RU"/>
              </w:rPr>
              <w:t xml:space="preserve">  </w:t>
            </w:r>
          </w:p>
          <w:p w:rsidR="007C5746" w:rsidRPr="00C255D5" w:rsidRDefault="007C5746" w:rsidP="0097389E">
            <w:pPr>
              <w:pStyle w:val="TableParagraph"/>
              <w:tabs>
                <w:tab w:val="left" w:pos="2552"/>
              </w:tabs>
              <w:ind w:left="62"/>
              <w:jc w:val="center"/>
              <w:rPr>
                <w:sz w:val="24"/>
                <w:szCs w:val="24"/>
                <w:lang w:val="ru-RU"/>
              </w:rPr>
            </w:pPr>
            <w:r w:rsidRPr="00C255D5">
              <w:rPr>
                <w:sz w:val="24"/>
                <w:szCs w:val="24"/>
                <w:lang w:val="ru-RU"/>
              </w:rPr>
              <w:t>Кр - количество</w:t>
            </w:r>
            <w:r w:rsidRPr="00C255D5">
              <w:rPr>
                <w:spacing w:val="1"/>
                <w:sz w:val="24"/>
                <w:szCs w:val="24"/>
                <w:lang w:val="ru-RU"/>
              </w:rPr>
              <w:t xml:space="preserve"> </w:t>
            </w:r>
            <w:r w:rsidR="00DA0231" w:rsidRPr="00C255D5">
              <w:rPr>
                <w:spacing w:val="1"/>
                <w:sz w:val="24"/>
                <w:szCs w:val="24"/>
                <w:lang w:val="ru-RU"/>
              </w:rPr>
              <w:t>должностных лиц</w:t>
            </w:r>
            <w:r w:rsidRPr="00C255D5">
              <w:rPr>
                <w:sz w:val="24"/>
                <w:szCs w:val="24"/>
                <w:lang w:val="ru-RU"/>
              </w:rPr>
              <w:t xml:space="preserve"> администрации (ед.).</w:t>
            </w:r>
          </w:p>
          <w:p w:rsidR="007C5746" w:rsidRPr="00C255D5" w:rsidRDefault="007C5746" w:rsidP="0097389E">
            <w:pPr>
              <w:pStyle w:val="TableParagraph"/>
              <w:tabs>
                <w:tab w:val="left" w:pos="2552"/>
              </w:tabs>
              <w:ind w:left="62"/>
              <w:jc w:val="center"/>
              <w:rPr>
                <w:spacing w:val="-57"/>
                <w:sz w:val="24"/>
                <w:szCs w:val="24"/>
                <w:lang w:val="ru-RU"/>
              </w:rPr>
            </w:pPr>
            <w:r w:rsidRPr="00C255D5">
              <w:rPr>
                <w:sz w:val="24"/>
                <w:szCs w:val="24"/>
                <w:lang w:val="ru-RU"/>
              </w:rPr>
              <w:t>Нк</w:t>
            </w:r>
            <w:r w:rsidRPr="00C255D5">
              <w:rPr>
                <w:spacing w:val="-4"/>
                <w:sz w:val="24"/>
                <w:szCs w:val="24"/>
                <w:lang w:val="ru-RU"/>
              </w:rPr>
              <w:t xml:space="preserve"> </w:t>
            </w:r>
            <w:r w:rsidRPr="00C255D5">
              <w:rPr>
                <w:sz w:val="24"/>
                <w:szCs w:val="24"/>
                <w:lang w:val="ru-RU"/>
              </w:rPr>
              <w:t>-</w:t>
            </w:r>
            <w:r w:rsidRPr="00C255D5">
              <w:rPr>
                <w:spacing w:val="-5"/>
                <w:sz w:val="24"/>
                <w:szCs w:val="24"/>
                <w:lang w:val="ru-RU"/>
              </w:rPr>
              <w:t xml:space="preserve"> </w:t>
            </w:r>
            <w:r w:rsidRPr="00C255D5">
              <w:rPr>
                <w:sz w:val="24"/>
                <w:szCs w:val="24"/>
                <w:lang w:val="ru-RU"/>
              </w:rPr>
              <w:t>нагрузка</w:t>
            </w:r>
            <w:r w:rsidRPr="00C255D5">
              <w:rPr>
                <w:spacing w:val="-5"/>
                <w:sz w:val="24"/>
                <w:szCs w:val="24"/>
                <w:lang w:val="ru-RU"/>
              </w:rPr>
              <w:t xml:space="preserve"> </w:t>
            </w:r>
            <w:r w:rsidRPr="00C255D5">
              <w:rPr>
                <w:sz w:val="24"/>
                <w:szCs w:val="24"/>
                <w:lang w:val="ru-RU"/>
              </w:rPr>
              <w:t>на</w:t>
            </w:r>
            <w:r w:rsidRPr="00C255D5">
              <w:rPr>
                <w:spacing w:val="-4"/>
                <w:sz w:val="24"/>
                <w:szCs w:val="24"/>
                <w:lang w:val="ru-RU"/>
              </w:rPr>
              <w:t xml:space="preserve"> </w:t>
            </w:r>
            <w:r w:rsidRPr="00C255D5">
              <w:rPr>
                <w:sz w:val="24"/>
                <w:szCs w:val="24"/>
                <w:lang w:val="ru-RU"/>
              </w:rPr>
              <w:t>1</w:t>
            </w:r>
            <w:r w:rsidRPr="00C255D5">
              <w:rPr>
                <w:spacing w:val="-57"/>
                <w:sz w:val="24"/>
                <w:szCs w:val="24"/>
                <w:lang w:val="ru-RU"/>
              </w:rPr>
              <w:t xml:space="preserve">  </w:t>
            </w:r>
            <w:r w:rsidRPr="00C255D5">
              <w:rPr>
                <w:sz w:val="24"/>
                <w:szCs w:val="24"/>
                <w:lang w:val="ru-RU"/>
              </w:rPr>
              <w:t>работника</w:t>
            </w:r>
            <w:r w:rsidRPr="00C255D5">
              <w:rPr>
                <w:spacing w:val="-2"/>
                <w:sz w:val="24"/>
                <w:szCs w:val="24"/>
                <w:lang w:val="ru-RU"/>
              </w:rPr>
              <w:t xml:space="preserve"> </w:t>
            </w:r>
            <w:r w:rsidRPr="00C255D5">
              <w:rPr>
                <w:sz w:val="24"/>
                <w:szCs w:val="24"/>
                <w:lang w:val="ru-RU"/>
              </w:rPr>
              <w:t>(ед.)</w:t>
            </w:r>
          </w:p>
        </w:tc>
        <w:tc>
          <w:tcPr>
            <w:tcW w:w="992" w:type="dxa"/>
          </w:tcPr>
          <w:p w:rsidR="007C5746" w:rsidRPr="00C255D5" w:rsidRDefault="007C5746" w:rsidP="0097389E">
            <w:pPr>
              <w:pStyle w:val="TableParagraph"/>
              <w:jc w:val="center"/>
              <w:rPr>
                <w:sz w:val="24"/>
                <w:szCs w:val="24"/>
                <w:lang w:val="ru-RU"/>
              </w:rPr>
            </w:pPr>
          </w:p>
        </w:tc>
        <w:tc>
          <w:tcPr>
            <w:tcW w:w="1417" w:type="dxa"/>
          </w:tcPr>
          <w:p w:rsidR="007C5746" w:rsidRPr="00C255D5" w:rsidRDefault="007C5746" w:rsidP="0097389E">
            <w:pPr>
              <w:pStyle w:val="TableParagraph"/>
              <w:jc w:val="center"/>
              <w:rPr>
                <w:sz w:val="24"/>
                <w:szCs w:val="24"/>
                <w:lang w:val="ru-RU"/>
              </w:rPr>
            </w:pPr>
          </w:p>
        </w:tc>
      </w:tr>
    </w:tbl>
    <w:p w:rsidR="000F3A78" w:rsidRPr="00C255D5" w:rsidRDefault="000F3A78" w:rsidP="000F3A78">
      <w:pPr>
        <w:rPr>
          <w:rFonts w:ascii="Times New Roman" w:hAnsi="Times New Roman" w:cs="Times New Roman"/>
        </w:rPr>
      </w:pPr>
    </w:p>
    <w:p w:rsidR="00A070E9" w:rsidRPr="00C255D5" w:rsidRDefault="00A070E9" w:rsidP="00DF2B0F">
      <w:pPr>
        <w:spacing w:line="1" w:lineRule="exact"/>
        <w:rPr>
          <w:rFonts w:ascii="Times New Roman" w:hAnsi="Times New Roman" w:cs="Times New Roman"/>
        </w:rPr>
      </w:pPr>
    </w:p>
    <w:sectPr w:rsidR="00A070E9" w:rsidRPr="00C255D5" w:rsidSect="00C255D5">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0" w:h="16840"/>
      <w:pgMar w:top="1134" w:right="567" w:bottom="1134" w:left="1418" w:header="0" w:footer="6" w:gutter="0"/>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224" w:rsidRDefault="001D7224">
      <w:r>
        <w:separator/>
      </w:r>
    </w:p>
  </w:endnote>
  <w:endnote w:type="continuationSeparator" w:id="0">
    <w:p w:rsidR="001D7224" w:rsidRDefault="001D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E9" w:rsidRDefault="00A070E9">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E9" w:rsidRDefault="00A070E9">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E9" w:rsidRDefault="003021DE">
    <w:pPr>
      <w:spacing w:line="1" w:lineRule="exact"/>
    </w:pPr>
    <w:r>
      <w:rPr>
        <w:noProof/>
        <w:lang w:bidi="ar-SA"/>
      </w:rPr>
      <mc:AlternateContent>
        <mc:Choice Requires="wps">
          <w:drawing>
            <wp:anchor distT="0" distB="0" distL="0" distR="0" simplePos="0" relativeHeight="251660800" behindDoc="1" locked="0" layoutInCell="1" allowOverlap="1" wp14:anchorId="1AF7F7A8" wp14:editId="35E4961D">
              <wp:simplePos x="0" y="0"/>
              <wp:positionH relativeFrom="page">
                <wp:posOffset>995045</wp:posOffset>
              </wp:positionH>
              <wp:positionV relativeFrom="page">
                <wp:posOffset>9153525</wp:posOffset>
              </wp:positionV>
              <wp:extent cx="5760720" cy="862330"/>
              <wp:effectExtent l="0" t="0" r="0" b="0"/>
              <wp:wrapNone/>
              <wp:docPr id="20" name="Shape 20"/>
              <wp:cNvGraphicFramePr/>
              <a:graphic xmlns:a="http://schemas.openxmlformats.org/drawingml/2006/main">
                <a:graphicData uri="http://schemas.microsoft.com/office/word/2010/wordprocessingShape">
                  <wps:wsp>
                    <wps:cNvSpPr txBox="1"/>
                    <wps:spPr>
                      <a:xfrm>
                        <a:off x="0" y="0"/>
                        <a:ext cx="5760720" cy="862330"/>
                      </a:xfrm>
                      <a:prstGeom prst="rect">
                        <a:avLst/>
                      </a:prstGeom>
                      <a:noFill/>
                    </wps:spPr>
                    <wps:txbx>
                      <w:txbxContent>
                        <w:p w:rsidR="00A070E9" w:rsidRDefault="003021DE">
                          <w:pPr>
                            <w:pStyle w:val="20"/>
                            <w:shd w:val="clear" w:color="auto" w:fill="auto"/>
                          </w:pPr>
                          <w:r>
                            <w:t>(перечисляются выявленные нарушения обязательных требований с указанием структурных единиц</w:t>
                          </w:r>
                        </w:p>
                        <w:p w:rsidR="00A070E9" w:rsidRDefault="003021DE">
                          <w:pPr>
                            <w:pStyle w:val="20"/>
                            <w:shd w:val="clear" w:color="auto" w:fill="auto"/>
                          </w:pPr>
                          <w:r>
                            <w:t>нормативных правовых актов, которыми установлены данные обязательные требования)</w:t>
                          </w:r>
                        </w:p>
                        <w:p w:rsidR="00A070E9" w:rsidRDefault="003021DE">
                          <w:pPr>
                            <w:pStyle w:val="20"/>
                            <w:shd w:val="clear" w:color="auto" w:fill="auto"/>
                            <w:rPr>
                              <w:sz w:val="28"/>
                              <w:szCs w:val="28"/>
                            </w:rPr>
                          </w:pPr>
                          <w:r>
                            <w:rPr>
                              <w:sz w:val="28"/>
                              <w:szCs w:val="28"/>
                            </w:rPr>
                            <w:t>На основании изложенного, в соответствии с пунктом 1 части 2 статьи 90</w:t>
                          </w:r>
                        </w:p>
                        <w:p w:rsidR="00A070E9" w:rsidRDefault="003021DE">
                          <w:pPr>
                            <w:pStyle w:val="20"/>
                            <w:shd w:val="clear" w:color="auto" w:fill="auto"/>
                            <w:rPr>
                              <w:sz w:val="28"/>
                              <w:szCs w:val="28"/>
                            </w:rPr>
                          </w:pPr>
                          <w:r>
                            <w:rPr>
                              <w:sz w:val="28"/>
                              <w:szCs w:val="28"/>
                            </w:rPr>
                            <w:t>Федерального закона от 31 июля 2020 года № 248-ФЗ «О государственном</w:t>
                          </w:r>
                        </w:p>
                      </w:txbxContent>
                    </wps:txbx>
                    <wps:bodyPr wrap="none" lIns="0" tIns="0" rIns="0" bIns="0">
                      <a:spAutoFit/>
                    </wps:bodyPr>
                  </wps:wsp>
                </a:graphicData>
              </a:graphic>
            </wp:anchor>
          </w:drawing>
        </mc:Choice>
        <mc:Fallback>
          <w:pict>
            <v:shapetype w14:anchorId="1AF7F7A8" id="_x0000_t202" coordsize="21600,21600" o:spt="202" path="m,l,21600r21600,l21600,xe">
              <v:stroke joinstyle="miter"/>
              <v:path gradientshapeok="t" o:connecttype="rect"/>
            </v:shapetype>
            <v:shape id="Shape 20" o:spid="_x0000_s1027" type="#_x0000_t202" style="position:absolute;margin-left:78.35pt;margin-top:720.75pt;width:453.6pt;height:67.9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" filled="f" stroked="f">
              <v:textbox style="mso-fit-shape-to-text:t" inset="0,0,0,0">
                <w:txbxContent>
                  <w:p w:rsidR="00A070E9" w:rsidRDefault="003021DE">
                    <w:pPr>
                      <w:pStyle w:val="20"/>
                      <w:shd w:val="clear" w:color="auto" w:fill="auto"/>
                    </w:pPr>
                    <w:r>
                      <w:t>(перечисляются выявленные нарушения обязательных требований с указанием структурных единиц</w:t>
                    </w:r>
                  </w:p>
                  <w:p w:rsidR="00A070E9" w:rsidRDefault="003021DE">
                    <w:pPr>
                      <w:pStyle w:val="20"/>
                      <w:shd w:val="clear" w:color="auto" w:fill="auto"/>
                    </w:pPr>
                    <w:r>
                      <w:t>нормативных правовых актов, которыми установлены данные обязательные требования)</w:t>
                    </w:r>
                  </w:p>
                  <w:p w:rsidR="00A070E9" w:rsidRDefault="003021DE">
                    <w:pPr>
                      <w:pStyle w:val="20"/>
                      <w:shd w:val="clear" w:color="auto" w:fill="auto"/>
                      <w:rPr>
                        <w:sz w:val="28"/>
                        <w:szCs w:val="28"/>
                      </w:rPr>
                    </w:pPr>
                    <w:r>
                      <w:rPr>
                        <w:sz w:val="28"/>
                        <w:szCs w:val="28"/>
                      </w:rPr>
                      <w:t>На основании изложенного, в соответствии с пунктом 1 части 2 статьи 90</w:t>
                    </w:r>
                  </w:p>
                  <w:p w:rsidR="00A070E9" w:rsidRDefault="003021DE">
                    <w:pPr>
                      <w:pStyle w:val="20"/>
                      <w:shd w:val="clear" w:color="auto" w:fill="auto"/>
                      <w:rPr>
                        <w:sz w:val="28"/>
                        <w:szCs w:val="28"/>
                      </w:rPr>
                    </w:pPr>
                    <w:r>
                      <w:rPr>
                        <w:sz w:val="28"/>
                        <w:szCs w:val="28"/>
                      </w:rPr>
                      <w:t>Федерального закона от 31 июля 2020 года № 248-ФЗ «О государственном</w:t>
                    </w:r>
                  </w:p>
                </w:txbxContent>
              </v:textbox>
              <w10:wrap anchorx="page" anchory="page"/>
            </v:shape>
          </w:pict>
        </mc:Fallback>
      </mc:AlternateContent>
    </w:r>
    <w:r>
      <w:rPr>
        <w:noProof/>
        <w:lang w:bidi="ar-SA"/>
      </w:rPr>
      <mc:AlternateContent>
        <mc:Choice Requires="wps">
          <w:drawing>
            <wp:anchor distT="0" distB="0" distL="114300" distR="114300" simplePos="0" relativeHeight="251653632" behindDoc="1" locked="0" layoutInCell="1" allowOverlap="1" wp14:anchorId="1D5FA536" wp14:editId="7951D7D0">
              <wp:simplePos x="0" y="0"/>
              <wp:positionH relativeFrom="page">
                <wp:posOffset>973455</wp:posOffset>
              </wp:positionH>
              <wp:positionV relativeFrom="page">
                <wp:posOffset>9128760</wp:posOffset>
              </wp:positionV>
              <wp:extent cx="5800090" cy="0"/>
              <wp:effectExtent l="0" t="0" r="0" b="0"/>
              <wp:wrapNone/>
              <wp:docPr id="22" name="Shape 2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6.650000000000006pt;margin-top:718.79999999999995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E9" w:rsidRDefault="00A070E9">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E9" w:rsidRDefault="00A070E9">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E9" w:rsidRDefault="00A070E9">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224" w:rsidRDefault="001D7224">
      <w:r>
        <w:separator/>
      </w:r>
    </w:p>
  </w:footnote>
  <w:footnote w:type="continuationSeparator" w:id="0">
    <w:p w:rsidR="001D7224" w:rsidRDefault="001D72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E9" w:rsidRDefault="00A070E9">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E9" w:rsidRDefault="00A070E9">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E9" w:rsidRDefault="003021DE">
    <w:pPr>
      <w:spacing w:line="1" w:lineRule="exact"/>
    </w:pPr>
    <w:r>
      <w:rPr>
        <w:noProof/>
        <w:lang w:bidi="ar-SA"/>
      </w:rPr>
      <mc:AlternateContent>
        <mc:Choice Requires="wps">
          <w:drawing>
            <wp:anchor distT="0" distB="0" distL="0" distR="0" simplePos="0" relativeHeight="251659776" behindDoc="1" locked="0" layoutInCell="1" allowOverlap="1" wp14:anchorId="45A9C964" wp14:editId="1D9FEA9B">
              <wp:simplePos x="0" y="0"/>
              <wp:positionH relativeFrom="page">
                <wp:posOffset>3805555</wp:posOffset>
              </wp:positionH>
              <wp:positionV relativeFrom="page">
                <wp:posOffset>461010</wp:posOffset>
              </wp:positionV>
              <wp:extent cx="137160" cy="128270"/>
              <wp:effectExtent l="0" t="0" r="0" b="0"/>
              <wp:wrapNone/>
              <wp:docPr id="18" name="Shape 18"/>
              <wp:cNvGraphicFramePr/>
              <a:graphic xmlns:a="http://schemas.openxmlformats.org/drawingml/2006/main">
                <a:graphicData uri="http://schemas.microsoft.com/office/word/2010/wordprocessingShape">
                  <wps:wsp>
                    <wps:cNvSpPr txBox="1"/>
                    <wps:spPr>
                      <a:xfrm>
                        <a:off x="0" y="0"/>
                        <a:ext cx="137160" cy="128270"/>
                      </a:xfrm>
                      <a:prstGeom prst="rect">
                        <a:avLst/>
                      </a:prstGeom>
                      <a:noFill/>
                    </wps:spPr>
                    <wps:txbx>
                      <w:txbxContent>
                        <w:p w:rsidR="00A070E9" w:rsidRDefault="003021DE">
                          <w:pPr>
                            <w:pStyle w:val="20"/>
                            <w:shd w:val="clear" w:color="auto" w:fill="auto"/>
                          </w:pPr>
                          <w:r>
                            <w:fldChar w:fldCharType="begin"/>
                          </w:r>
                          <w:r>
                            <w:instrText xml:space="preserve"> PAGE \* MERGEFORMAT </w:instrText>
                          </w:r>
                          <w:r>
                            <w:fldChar w:fldCharType="separate"/>
                          </w:r>
                          <w:r w:rsidR="007D5C56" w:rsidRPr="007D5C56">
                            <w:rPr>
                              <w:rFonts w:ascii="Arial" w:eastAsia="Arial" w:hAnsi="Arial" w:cs="Arial"/>
                              <w:noProof/>
                            </w:rPr>
                            <w:t>21</w:t>
                          </w:r>
                          <w:r>
                            <w:rPr>
                              <w:rFonts w:ascii="Arial" w:eastAsia="Arial" w:hAnsi="Arial" w:cs="Arial"/>
                            </w:rPr>
                            <w:fldChar w:fldCharType="end"/>
                          </w:r>
                        </w:p>
                      </w:txbxContent>
                    </wps:txbx>
                    <wps:bodyPr wrap="none" lIns="0" tIns="0" rIns="0" bIns="0">
                      <a:spAutoFit/>
                    </wps:bodyPr>
                  </wps:wsp>
                </a:graphicData>
              </a:graphic>
            </wp:anchor>
          </w:drawing>
        </mc:Choice>
        <mc:Fallback>
          <w:pict>
            <v:shapetype w14:anchorId="45A9C964" id="_x0000_t202" coordsize="21600,21600" o:spt="202" path="m,l,21600r21600,l21600,xe">
              <v:stroke joinstyle="miter"/>
              <v:path gradientshapeok="t" o:connecttype="rect"/>
            </v:shapetype>
            <v:shape id="Shape 18" o:spid="_x0000_s1026" type="#_x0000_t202" style="position:absolute;margin-left:299.65pt;margin-top:36.3pt;width:10.8pt;height:10.1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" filled="f" stroked="f">
              <v:textbox style="mso-fit-shape-to-text:t" inset="0,0,0,0">
                <w:txbxContent>
                  <w:p w:rsidR="00A070E9" w:rsidRDefault="003021DE">
                    <w:pPr>
                      <w:pStyle w:val="20"/>
                      <w:shd w:val="clear" w:color="auto" w:fill="auto"/>
                    </w:pPr>
                    <w:r>
                      <w:fldChar w:fldCharType="begin"/>
                    </w:r>
                    <w:r>
                      <w:instrText xml:space="preserve"> PAGE \* MERGEFORMAT </w:instrText>
                    </w:r>
                    <w:r>
                      <w:fldChar w:fldCharType="separate"/>
                    </w:r>
                    <w:r w:rsidR="007D5C56" w:rsidRPr="007D5C56">
                      <w:rPr>
                        <w:rFonts w:ascii="Arial" w:eastAsia="Arial" w:hAnsi="Arial" w:cs="Arial"/>
                        <w:noProof/>
                      </w:rPr>
                      <w:t>21</w:t>
                    </w:r>
                    <w:r>
                      <w:rPr>
                        <w:rFonts w:ascii="Arial" w:eastAsia="Arial" w:hAnsi="Arial" w:cs="Arial"/>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E9" w:rsidRDefault="00A070E9">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E9" w:rsidRDefault="003021DE">
    <w:pPr>
      <w:spacing w:line="1" w:lineRule="exact"/>
    </w:pPr>
    <w:r>
      <w:rPr>
        <w:noProof/>
        <w:lang w:bidi="ar-SA"/>
      </w:rPr>
      <mc:AlternateContent>
        <mc:Choice Requires="wps">
          <w:drawing>
            <wp:anchor distT="0" distB="0" distL="0" distR="0" simplePos="0" relativeHeight="251661824" behindDoc="1" locked="0" layoutInCell="1" allowOverlap="1" wp14:anchorId="5BCA108A" wp14:editId="71E95AD1">
              <wp:simplePos x="0" y="0"/>
              <wp:positionH relativeFrom="page">
                <wp:posOffset>5276850</wp:posOffset>
              </wp:positionH>
              <wp:positionV relativeFrom="page">
                <wp:posOffset>455295</wp:posOffset>
              </wp:positionV>
              <wp:extent cx="137160" cy="128270"/>
              <wp:effectExtent l="0" t="0" r="0" b="0"/>
              <wp:wrapNone/>
              <wp:docPr id="45" name="Shape 45"/>
              <wp:cNvGraphicFramePr/>
              <a:graphic xmlns:a="http://schemas.openxmlformats.org/drawingml/2006/main">
                <a:graphicData uri="http://schemas.microsoft.com/office/word/2010/wordprocessingShape">
                  <wps:wsp>
                    <wps:cNvSpPr txBox="1"/>
                    <wps:spPr>
                      <a:xfrm>
                        <a:off x="0" y="0"/>
                        <a:ext cx="137160" cy="128270"/>
                      </a:xfrm>
                      <a:prstGeom prst="rect">
                        <a:avLst/>
                      </a:prstGeom>
                      <a:noFill/>
                    </wps:spPr>
                    <wps:txbx>
                      <w:txbxContent>
                        <w:p w:rsidR="00A070E9" w:rsidRDefault="00A070E9">
                          <w:pPr>
                            <w:pStyle w:val="20"/>
                            <w:shd w:val="clear" w:color="auto" w:fill="auto"/>
                          </w:pPr>
                        </w:p>
                      </w:txbxContent>
                    </wps:txbx>
                    <wps:bodyPr wrap="none" lIns="0" tIns="0" rIns="0" bIns="0">
                      <a:spAutoFit/>
                    </wps:bodyPr>
                  </wps:wsp>
                </a:graphicData>
              </a:graphic>
            </wp:anchor>
          </w:drawing>
        </mc:Choice>
        <mc:Fallback>
          <w:pict>
            <v:shapetype w14:anchorId="5BCA108A" id="_x0000_t202" coordsize="21600,21600" o:spt="202" path="m,l,21600r21600,l21600,xe">
              <v:stroke joinstyle="miter"/>
              <v:path gradientshapeok="t" o:connecttype="rect"/>
            </v:shapetype>
            <v:shape id="Shape 45" o:spid="_x0000_s1028" type="#_x0000_t202" style="position:absolute;margin-left:415.5pt;margin-top:35.85pt;width:10.8pt;height:10.1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" filled="f" stroked="f">
              <v:textbox style="mso-fit-shape-to-text:t" inset="0,0,0,0">
                <w:txbxContent>
                  <w:p w:rsidR="00A070E9" w:rsidRDefault="00A070E9">
                    <w:pPr>
                      <w:pStyle w:val="20"/>
                      <w:shd w:val="clear" w:color="auto" w:fill="auto"/>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E9" w:rsidRDefault="00A070E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34C"/>
    <w:multiLevelType w:val="multilevel"/>
    <w:tmpl w:val="09A69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5356E"/>
    <w:multiLevelType w:val="multilevel"/>
    <w:tmpl w:val="D5000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7A5916"/>
    <w:multiLevelType w:val="multilevel"/>
    <w:tmpl w:val="DAC69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2763B"/>
    <w:multiLevelType w:val="multilevel"/>
    <w:tmpl w:val="EF52B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1C26E6"/>
    <w:multiLevelType w:val="multilevel"/>
    <w:tmpl w:val="FDC89834"/>
    <w:lvl w:ilvl="0">
      <w:start w:val="5"/>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C0648"/>
    <w:multiLevelType w:val="multilevel"/>
    <w:tmpl w:val="6366B262"/>
    <w:lvl w:ilvl="0">
      <w:start w:val="6"/>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FD3BB7"/>
    <w:multiLevelType w:val="multilevel"/>
    <w:tmpl w:val="5CD02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0442B9"/>
    <w:multiLevelType w:val="multilevel"/>
    <w:tmpl w:val="CBC87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0F0439"/>
    <w:multiLevelType w:val="multilevel"/>
    <w:tmpl w:val="75444E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A424A9"/>
    <w:multiLevelType w:val="multilevel"/>
    <w:tmpl w:val="2A86A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450598"/>
    <w:multiLevelType w:val="multilevel"/>
    <w:tmpl w:val="6D7CA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347D7E"/>
    <w:multiLevelType w:val="multilevel"/>
    <w:tmpl w:val="280E2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8A2B14"/>
    <w:multiLevelType w:val="multilevel"/>
    <w:tmpl w:val="9DD6A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1B1CF3"/>
    <w:multiLevelType w:val="multilevel"/>
    <w:tmpl w:val="96BE8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345422"/>
    <w:multiLevelType w:val="multilevel"/>
    <w:tmpl w:val="A502E9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9419C4"/>
    <w:multiLevelType w:val="multilevel"/>
    <w:tmpl w:val="455C4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2A5E97"/>
    <w:multiLevelType w:val="multilevel"/>
    <w:tmpl w:val="3DF65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67477E"/>
    <w:multiLevelType w:val="multilevel"/>
    <w:tmpl w:val="BCEC2F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A70CA7"/>
    <w:multiLevelType w:val="multilevel"/>
    <w:tmpl w:val="2C4482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E26AEA"/>
    <w:multiLevelType w:val="multilevel"/>
    <w:tmpl w:val="BE289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371F82"/>
    <w:multiLevelType w:val="multilevel"/>
    <w:tmpl w:val="E3BA0D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6623B6"/>
    <w:multiLevelType w:val="multilevel"/>
    <w:tmpl w:val="60F04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1C6BAF"/>
    <w:multiLevelType w:val="multilevel"/>
    <w:tmpl w:val="B2FE6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810C1B"/>
    <w:multiLevelType w:val="multilevel"/>
    <w:tmpl w:val="50568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0"/>
  </w:num>
  <w:num w:numId="3">
    <w:abstractNumId w:val="17"/>
  </w:num>
  <w:num w:numId="4">
    <w:abstractNumId w:val="18"/>
  </w:num>
  <w:num w:numId="5">
    <w:abstractNumId w:val="9"/>
  </w:num>
  <w:num w:numId="6">
    <w:abstractNumId w:val="15"/>
  </w:num>
  <w:num w:numId="7">
    <w:abstractNumId w:val="8"/>
  </w:num>
  <w:num w:numId="8">
    <w:abstractNumId w:val="0"/>
  </w:num>
  <w:num w:numId="9">
    <w:abstractNumId w:val="12"/>
  </w:num>
  <w:num w:numId="10">
    <w:abstractNumId w:val="3"/>
  </w:num>
  <w:num w:numId="11">
    <w:abstractNumId w:val="11"/>
  </w:num>
  <w:num w:numId="12">
    <w:abstractNumId w:val="14"/>
  </w:num>
  <w:num w:numId="13">
    <w:abstractNumId w:val="2"/>
  </w:num>
  <w:num w:numId="14">
    <w:abstractNumId w:val="13"/>
  </w:num>
  <w:num w:numId="15">
    <w:abstractNumId w:val="7"/>
  </w:num>
  <w:num w:numId="16">
    <w:abstractNumId w:val="6"/>
  </w:num>
  <w:num w:numId="17">
    <w:abstractNumId w:val="21"/>
  </w:num>
  <w:num w:numId="18">
    <w:abstractNumId w:val="10"/>
  </w:num>
  <w:num w:numId="19">
    <w:abstractNumId w:val="4"/>
  </w:num>
  <w:num w:numId="20">
    <w:abstractNumId w:val="16"/>
  </w:num>
  <w:num w:numId="21">
    <w:abstractNumId w:val="5"/>
  </w:num>
  <w:num w:numId="22">
    <w:abstractNumId w:val="22"/>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hdrShapeDefaults>
    <o:shapedefaults v:ext="edit" spidmax="4097"/>
  </w:hdrShapeDefaults>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0E9"/>
    <w:rsid w:val="0002667D"/>
    <w:rsid w:val="000506EF"/>
    <w:rsid w:val="000F3A78"/>
    <w:rsid w:val="000F5A15"/>
    <w:rsid w:val="00107921"/>
    <w:rsid w:val="001C03A1"/>
    <w:rsid w:val="001D7224"/>
    <w:rsid w:val="003021DE"/>
    <w:rsid w:val="00424F46"/>
    <w:rsid w:val="00441FF0"/>
    <w:rsid w:val="004C1BCC"/>
    <w:rsid w:val="004E3B67"/>
    <w:rsid w:val="004F4E63"/>
    <w:rsid w:val="005078D4"/>
    <w:rsid w:val="0051617C"/>
    <w:rsid w:val="00537005"/>
    <w:rsid w:val="005629C0"/>
    <w:rsid w:val="00623247"/>
    <w:rsid w:val="00625839"/>
    <w:rsid w:val="0066112B"/>
    <w:rsid w:val="006D3A6B"/>
    <w:rsid w:val="007C5746"/>
    <w:rsid w:val="007D5C56"/>
    <w:rsid w:val="008120B3"/>
    <w:rsid w:val="009A4162"/>
    <w:rsid w:val="00A070E9"/>
    <w:rsid w:val="00B015D6"/>
    <w:rsid w:val="00B372C1"/>
    <w:rsid w:val="00C255D5"/>
    <w:rsid w:val="00C37940"/>
    <w:rsid w:val="00CC7F41"/>
    <w:rsid w:val="00D54A0A"/>
    <w:rsid w:val="00DA0231"/>
    <w:rsid w:val="00DF2B0F"/>
    <w:rsid w:val="00E54511"/>
    <w:rsid w:val="00E72F91"/>
    <w:rsid w:val="00F42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21B9BC"/>
  <w15:docId w15:val="{96CA236A-23DB-43F2-BE6F-58365D9A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9"/>
    <w:qFormat/>
    <w:rsid w:val="007D5C56"/>
    <w:pPr>
      <w:autoSpaceDE w:val="0"/>
      <w:autoSpaceDN w:val="0"/>
      <w:adjustRightInd w:val="0"/>
      <w:spacing w:before="108" w:after="108"/>
      <w:jc w:val="center"/>
      <w:outlineLvl w:val="0"/>
    </w:pPr>
    <w:rPr>
      <w:rFonts w:ascii="Arial" w:eastAsia="Times New Roman" w:hAnsi="Arial" w:cs="Arial"/>
      <w:b/>
      <w:bCs/>
      <w:color w:val="26282F"/>
      <w:lang w:bidi="ar-SA"/>
    </w:rPr>
  </w:style>
  <w:style w:type="paragraph" w:styleId="5">
    <w:name w:val="heading 5"/>
    <w:basedOn w:val="a"/>
    <w:next w:val="a"/>
    <w:link w:val="50"/>
    <w:uiPriority w:val="9"/>
    <w:semiHidden/>
    <w:unhideWhenUsed/>
    <w:qFormat/>
    <w:rsid w:val="007D5C56"/>
    <w:pPr>
      <w:autoSpaceDE w:val="0"/>
      <w:autoSpaceDN w:val="0"/>
      <w:adjustRightInd w:val="0"/>
      <w:spacing w:before="240" w:after="60"/>
      <w:ind w:firstLine="720"/>
      <w:jc w:val="both"/>
      <w:outlineLvl w:val="4"/>
    </w:pPr>
    <w:rPr>
      <w:rFonts w:ascii="Calibri" w:eastAsia="Times New Roman" w:hAnsi="Calibri" w:cs="Times New Roman"/>
      <w:b/>
      <w:bCs/>
      <w:i/>
      <w:iCs/>
      <w:color w:val="auto"/>
      <w:sz w:val="26"/>
      <w:szCs w:val="26"/>
      <w:lang w:bidi="ar-SA"/>
    </w:rPr>
  </w:style>
  <w:style w:type="paragraph" w:styleId="6">
    <w:name w:val="heading 6"/>
    <w:basedOn w:val="a"/>
    <w:next w:val="a"/>
    <w:link w:val="60"/>
    <w:uiPriority w:val="9"/>
    <w:semiHidden/>
    <w:unhideWhenUsed/>
    <w:qFormat/>
    <w:rsid w:val="007D5C56"/>
    <w:pPr>
      <w:autoSpaceDE w:val="0"/>
      <w:autoSpaceDN w:val="0"/>
      <w:adjustRightInd w:val="0"/>
      <w:spacing w:before="240" w:after="60"/>
      <w:ind w:firstLine="720"/>
      <w:jc w:val="both"/>
      <w:outlineLvl w:val="5"/>
    </w:pPr>
    <w:rPr>
      <w:rFonts w:ascii="Calibri" w:eastAsia="Times New Roman" w:hAnsi="Calibri" w:cs="Times New Roman"/>
      <w:b/>
      <w:bCs/>
      <w:color w:val="auto"/>
      <w:sz w:val="22"/>
      <w:szCs w:val="22"/>
      <w:lang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paragraph" w:customStyle="1" w:styleId="a4">
    <w:name w:val="Сноска"/>
    <w:basedOn w:val="a"/>
    <w:link w:val="a3"/>
    <w:pPr>
      <w:shd w:val="clear" w:color="auto" w:fill="FFFFFF"/>
      <w:spacing w:after="660"/>
    </w:pPr>
    <w:rPr>
      <w:rFonts w:ascii="Times New Roman" w:eastAsia="Times New Roman" w:hAnsi="Times New Roman" w:cs="Times New Roman"/>
      <w:sz w:val="20"/>
      <w:szCs w:val="20"/>
    </w:rPr>
  </w:style>
  <w:style w:type="paragraph" w:customStyle="1" w:styleId="11">
    <w:name w:val="Основной текст1"/>
    <w:basedOn w:val="a"/>
    <w:link w:val="a5"/>
    <w:pPr>
      <w:shd w:val="clear" w:color="auto" w:fill="FFFFFF"/>
      <w:ind w:firstLine="400"/>
    </w:pPr>
    <w:rPr>
      <w:rFonts w:ascii="Times New Roman" w:eastAsia="Times New Roman" w:hAnsi="Times New Roman" w:cs="Times New Roman"/>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spacing w:after="220"/>
      <w:jc w:val="center"/>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after="280"/>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after="360"/>
      <w:jc w:val="center"/>
    </w:pPr>
    <w:rPr>
      <w:rFonts w:ascii="Times New Roman" w:eastAsia="Times New Roman" w:hAnsi="Times New Roman" w:cs="Times New Roman"/>
      <w:b/>
      <w:bCs/>
      <w:sz w:val="32"/>
      <w:szCs w:val="32"/>
    </w:rPr>
  </w:style>
  <w:style w:type="paragraph" w:customStyle="1" w:styleId="a7">
    <w:name w:val="Другое"/>
    <w:basedOn w:val="a"/>
    <w:link w:val="a6"/>
    <w:pPr>
      <w:shd w:val="clear" w:color="auto" w:fill="FFFFFF"/>
      <w:ind w:firstLine="400"/>
    </w:pPr>
    <w:rPr>
      <w:rFonts w:ascii="Times New Roman" w:eastAsia="Times New Roman" w:hAnsi="Times New Roman" w:cs="Times New Roman"/>
      <w:sz w:val="28"/>
      <w:szCs w:val="28"/>
    </w:rPr>
  </w:style>
  <w:style w:type="character" w:customStyle="1" w:styleId="10">
    <w:name w:val="Заголовок 1 Знак"/>
    <w:basedOn w:val="a0"/>
    <w:link w:val="1"/>
    <w:uiPriority w:val="99"/>
    <w:rsid w:val="007D5C56"/>
    <w:rPr>
      <w:rFonts w:ascii="Arial" w:eastAsia="Times New Roman" w:hAnsi="Arial" w:cs="Arial"/>
      <w:b/>
      <w:bCs/>
      <w:color w:val="26282F"/>
      <w:lang w:bidi="ar-SA"/>
    </w:rPr>
  </w:style>
  <w:style w:type="character" w:customStyle="1" w:styleId="50">
    <w:name w:val="Заголовок 5 Знак"/>
    <w:basedOn w:val="a0"/>
    <w:link w:val="5"/>
    <w:uiPriority w:val="9"/>
    <w:semiHidden/>
    <w:rsid w:val="007D5C56"/>
    <w:rPr>
      <w:rFonts w:ascii="Calibri" w:eastAsia="Times New Roman" w:hAnsi="Calibri" w:cs="Times New Roman"/>
      <w:b/>
      <w:bCs/>
      <w:i/>
      <w:iCs/>
      <w:sz w:val="26"/>
      <w:szCs w:val="26"/>
      <w:lang w:bidi="ar-SA"/>
    </w:rPr>
  </w:style>
  <w:style w:type="character" w:customStyle="1" w:styleId="60">
    <w:name w:val="Заголовок 6 Знак"/>
    <w:basedOn w:val="a0"/>
    <w:link w:val="6"/>
    <w:uiPriority w:val="9"/>
    <w:semiHidden/>
    <w:rsid w:val="007D5C56"/>
    <w:rPr>
      <w:rFonts w:ascii="Calibri" w:eastAsia="Times New Roman" w:hAnsi="Calibri" w:cs="Times New Roman"/>
      <w:b/>
      <w:bCs/>
      <w:sz w:val="22"/>
      <w:szCs w:val="22"/>
      <w:lang w:bidi="ar-SA"/>
    </w:rPr>
  </w:style>
  <w:style w:type="paragraph" w:customStyle="1" w:styleId="ConsPlusNormal">
    <w:name w:val="ConsPlusNormal"/>
    <w:link w:val="ConsPlusNormal1"/>
    <w:rsid w:val="007D5C56"/>
    <w:pPr>
      <w:autoSpaceDE w:val="0"/>
      <w:autoSpaceDN w:val="0"/>
      <w:adjustRightInd w:val="0"/>
      <w:ind w:firstLine="720"/>
    </w:pPr>
    <w:rPr>
      <w:rFonts w:ascii="Arial" w:eastAsia="Times New Roman" w:hAnsi="Arial" w:cs="Arial"/>
      <w:sz w:val="20"/>
      <w:szCs w:val="20"/>
      <w:lang w:bidi="ar-SA"/>
    </w:rPr>
  </w:style>
  <w:style w:type="paragraph" w:customStyle="1" w:styleId="a8">
    <w:name w:val="Текст (лев. подпись)"/>
    <w:basedOn w:val="a"/>
    <w:next w:val="a"/>
    <w:rsid w:val="007D5C56"/>
    <w:pPr>
      <w:autoSpaceDE w:val="0"/>
      <w:autoSpaceDN w:val="0"/>
      <w:adjustRightInd w:val="0"/>
    </w:pPr>
    <w:rPr>
      <w:rFonts w:ascii="Arial" w:eastAsia="Times New Roman" w:hAnsi="Arial" w:cs="Arial"/>
      <w:color w:val="auto"/>
      <w:lang w:bidi="ar-SA"/>
    </w:rPr>
  </w:style>
  <w:style w:type="paragraph" w:customStyle="1" w:styleId="a9">
    <w:name w:val="Текст (прав. подпись)"/>
    <w:basedOn w:val="a"/>
    <w:next w:val="a"/>
    <w:rsid w:val="007D5C56"/>
    <w:pPr>
      <w:autoSpaceDE w:val="0"/>
      <w:autoSpaceDN w:val="0"/>
      <w:adjustRightInd w:val="0"/>
      <w:jc w:val="right"/>
    </w:pPr>
    <w:rPr>
      <w:rFonts w:ascii="Arial" w:eastAsia="Times New Roman" w:hAnsi="Arial" w:cs="Arial"/>
      <w:color w:val="auto"/>
      <w:lang w:bidi="ar-SA"/>
    </w:rPr>
  </w:style>
  <w:style w:type="paragraph" w:customStyle="1" w:styleId="aa">
    <w:name w:val="Нормальный (таблица)"/>
    <w:basedOn w:val="a"/>
    <w:next w:val="a"/>
    <w:uiPriority w:val="99"/>
    <w:rsid w:val="007D5C56"/>
    <w:pPr>
      <w:autoSpaceDE w:val="0"/>
      <w:autoSpaceDN w:val="0"/>
      <w:adjustRightInd w:val="0"/>
      <w:jc w:val="both"/>
    </w:pPr>
    <w:rPr>
      <w:rFonts w:ascii="Arial" w:eastAsia="Times New Roman" w:hAnsi="Arial" w:cs="Arial"/>
      <w:color w:val="auto"/>
      <w:lang w:bidi="ar-SA"/>
    </w:rPr>
  </w:style>
  <w:style w:type="paragraph" w:customStyle="1" w:styleId="ab">
    <w:name w:val="Прижатый влево"/>
    <w:basedOn w:val="a"/>
    <w:next w:val="a"/>
    <w:uiPriority w:val="99"/>
    <w:rsid w:val="007D5C56"/>
    <w:pPr>
      <w:autoSpaceDE w:val="0"/>
      <w:autoSpaceDN w:val="0"/>
      <w:adjustRightInd w:val="0"/>
    </w:pPr>
    <w:rPr>
      <w:rFonts w:ascii="Arial" w:eastAsia="Times New Roman" w:hAnsi="Arial" w:cs="Arial"/>
      <w:color w:val="auto"/>
      <w:lang w:bidi="ar-SA"/>
    </w:rPr>
  </w:style>
  <w:style w:type="paragraph" w:styleId="ac">
    <w:name w:val="Normal (Web)"/>
    <w:basedOn w:val="a"/>
    <w:uiPriority w:val="99"/>
    <w:unhideWhenUsed/>
    <w:rsid w:val="007D5C56"/>
    <w:pPr>
      <w:widowControl/>
      <w:spacing w:before="100" w:beforeAutospacing="1" w:after="100" w:afterAutospacing="1"/>
    </w:pPr>
    <w:rPr>
      <w:rFonts w:ascii="Times New Roman" w:eastAsia="Times New Roman" w:hAnsi="Times New Roman" w:cs="Calibri"/>
      <w:color w:val="auto"/>
      <w:lang w:bidi="ar-SA"/>
    </w:rPr>
  </w:style>
  <w:style w:type="character" w:styleId="ad">
    <w:name w:val="Hyperlink"/>
    <w:rsid w:val="007D5C56"/>
    <w:rPr>
      <w:color w:val="0000FF"/>
      <w:u w:val="single"/>
    </w:rPr>
  </w:style>
  <w:style w:type="paragraph" w:customStyle="1" w:styleId="ConsPlusTitle">
    <w:name w:val="ConsPlusTitle"/>
    <w:rsid w:val="007D5C56"/>
    <w:pPr>
      <w:suppressAutoHyphens/>
      <w:autoSpaceDE w:val="0"/>
    </w:pPr>
    <w:rPr>
      <w:rFonts w:ascii="Calibri" w:eastAsia="Calibri" w:hAnsi="Calibri" w:cs="Calibri"/>
      <w:b/>
      <w:bCs/>
      <w:sz w:val="22"/>
      <w:szCs w:val="22"/>
      <w:lang w:eastAsia="zh-CN" w:bidi="ar-SA"/>
    </w:rPr>
  </w:style>
  <w:style w:type="paragraph" w:customStyle="1" w:styleId="s1">
    <w:name w:val="s_1"/>
    <w:basedOn w:val="a"/>
    <w:rsid w:val="007D5C56"/>
    <w:pPr>
      <w:widowControl/>
      <w:ind w:firstLine="720"/>
      <w:jc w:val="both"/>
    </w:pPr>
    <w:rPr>
      <w:rFonts w:ascii="Arial" w:eastAsia="Times New Roman" w:hAnsi="Arial" w:cs="Arial"/>
      <w:color w:val="auto"/>
      <w:sz w:val="26"/>
      <w:szCs w:val="26"/>
      <w:lang w:bidi="ar-SA"/>
    </w:rPr>
  </w:style>
  <w:style w:type="paragraph" w:customStyle="1" w:styleId="12">
    <w:name w:val="Без интервала1"/>
    <w:rsid w:val="007D5C56"/>
    <w:pPr>
      <w:widowControl/>
      <w:suppressAutoHyphens/>
    </w:pPr>
    <w:rPr>
      <w:rFonts w:ascii="Calibri" w:eastAsia="Times New Roman" w:hAnsi="Calibri" w:cs="Calibri"/>
      <w:sz w:val="22"/>
      <w:szCs w:val="22"/>
      <w:lang w:eastAsia="zh-CN" w:bidi="ar-SA"/>
    </w:rPr>
  </w:style>
  <w:style w:type="table" w:customStyle="1" w:styleId="TableNormal">
    <w:name w:val="Table Normal"/>
    <w:uiPriority w:val="2"/>
    <w:semiHidden/>
    <w:unhideWhenUsed/>
    <w:qFormat/>
    <w:rsid w:val="000F3A78"/>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3A78"/>
    <w:pPr>
      <w:autoSpaceDE w:val="0"/>
      <w:autoSpaceDN w:val="0"/>
    </w:pPr>
    <w:rPr>
      <w:rFonts w:ascii="Times New Roman" w:eastAsia="Times New Roman" w:hAnsi="Times New Roman" w:cs="Times New Roman"/>
      <w:color w:val="auto"/>
      <w:sz w:val="22"/>
      <w:szCs w:val="22"/>
      <w:lang w:eastAsia="en-US" w:bidi="ar-SA"/>
    </w:rPr>
  </w:style>
  <w:style w:type="table" w:customStyle="1" w:styleId="TableNormal1">
    <w:name w:val="Table Normal1"/>
    <w:uiPriority w:val="2"/>
    <w:semiHidden/>
    <w:unhideWhenUsed/>
    <w:qFormat/>
    <w:rsid w:val="007C5746"/>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character" w:customStyle="1" w:styleId="ConsPlusNormal1">
    <w:name w:val="ConsPlusNormal1"/>
    <w:link w:val="ConsPlusNormal"/>
    <w:locked/>
    <w:rsid w:val="000506EF"/>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5559</Words>
  <Characters>31691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cp:lastModifiedBy>COMPEM</cp:lastModifiedBy>
  <cp:revision>10</cp:revision>
  <dcterms:created xsi:type="dcterms:W3CDTF">2021-12-06T02:50:00Z</dcterms:created>
  <dcterms:modified xsi:type="dcterms:W3CDTF">2021-12-14T07:26:00Z</dcterms:modified>
</cp:coreProperties>
</file>