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700526" w:rsidRPr="00700526" w:rsidTr="00700526">
        <w:tc>
          <w:tcPr>
            <w:tcW w:w="4394" w:type="dxa"/>
          </w:tcPr>
          <w:p w:rsidR="00700526" w:rsidRPr="00700526" w:rsidRDefault="00700526" w:rsidP="0070052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6">
              <w:rPr>
                <w:rFonts w:ascii="Times New Roman" w:hAnsi="Times New Roman" w:cs="Times New Roman"/>
                <w:sz w:val="24"/>
                <w:szCs w:val="24"/>
              </w:rPr>
              <w:t>Приложение 4 к государственной программе Иркутской области «Развитие жилищно-коммунального хозяйства и повышение энергоэффективности И</w:t>
            </w:r>
            <w:r w:rsidR="00397038">
              <w:rPr>
                <w:rFonts w:ascii="Times New Roman" w:hAnsi="Times New Roman" w:cs="Times New Roman"/>
                <w:sz w:val="24"/>
                <w:szCs w:val="24"/>
              </w:rPr>
              <w:t>ркутской области» на 2019 - 2024</w:t>
            </w:r>
            <w:r w:rsidRPr="007005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700526" w:rsidRPr="00700526" w:rsidRDefault="00700526" w:rsidP="007005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526" w:rsidRPr="00700526" w:rsidRDefault="00700526" w:rsidP="0070052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5191"/>
      <w:bookmarkEnd w:id="0"/>
      <w:r w:rsidRPr="00700526">
        <w:rPr>
          <w:rFonts w:ascii="Times New Roman" w:hAnsi="Times New Roman" w:cs="Times New Roman"/>
          <w:sz w:val="28"/>
          <w:szCs w:val="28"/>
        </w:rPr>
        <w:t>ПАСПОРТ</w:t>
      </w:r>
    </w:p>
    <w:p w:rsidR="001960D0" w:rsidRDefault="00700526" w:rsidP="007005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 xml:space="preserve">ПОДПРОГРАММЫ «ГАЗИФИКАЦИЯ ИРКУТСКОЙ ОБЛАСТИ» НА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038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0D0" w:rsidRPr="00700526">
        <w:rPr>
          <w:rFonts w:ascii="Times New Roman" w:hAnsi="Times New Roman" w:cs="Times New Roman"/>
          <w:sz w:val="28"/>
          <w:szCs w:val="28"/>
        </w:rPr>
        <w:t>ГОДЫ ГОСУДАРСТВЕНН</w:t>
      </w:r>
      <w:r>
        <w:rPr>
          <w:rFonts w:ascii="Times New Roman" w:hAnsi="Times New Roman" w:cs="Times New Roman"/>
          <w:sz w:val="28"/>
          <w:szCs w:val="28"/>
        </w:rPr>
        <w:t>ОЙ ПРОГРАММЫ ИРКУТСКОЙ ОБЛАСТИ «</w:t>
      </w:r>
      <w:r w:rsidR="001960D0" w:rsidRPr="0070052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0D0" w:rsidRPr="00700526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700526">
        <w:rPr>
          <w:rFonts w:ascii="Times New Roman" w:hAnsi="Times New Roman" w:cs="Times New Roman"/>
          <w:sz w:val="28"/>
          <w:szCs w:val="28"/>
        </w:rPr>
        <w:t>И ПОВЫШЕНИЕ ЭНЕРГОЭФФЕКТИВНОСТИ ИРКУТСКОЙ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7F1">
        <w:rPr>
          <w:rFonts w:ascii="Times New Roman" w:hAnsi="Times New Roman" w:cs="Times New Roman"/>
          <w:sz w:val="28"/>
          <w:szCs w:val="28"/>
        </w:rPr>
        <w:t>НА 2019 - 2024</w:t>
      </w:r>
      <w:r w:rsidR="001960D0" w:rsidRPr="00700526">
        <w:rPr>
          <w:rFonts w:ascii="Times New Roman" w:hAnsi="Times New Roman" w:cs="Times New Roman"/>
          <w:sz w:val="28"/>
          <w:szCs w:val="28"/>
        </w:rPr>
        <w:t xml:space="preserve"> ГОДЫ (ДАЛЕЕ СООТВЕТСТВЕННО - ПОДПРОГРАММА,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0D0" w:rsidRPr="00700526">
        <w:rPr>
          <w:rFonts w:ascii="Times New Roman" w:hAnsi="Times New Roman" w:cs="Times New Roman"/>
          <w:sz w:val="28"/>
          <w:szCs w:val="28"/>
        </w:rPr>
        <w:t>ГОСУДАРСТВЕННАЯ ПРОГРАММА)</w:t>
      </w:r>
    </w:p>
    <w:p w:rsidR="00C55367" w:rsidRPr="00700526" w:rsidRDefault="00C55367" w:rsidP="007005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</w:p>
    <w:tbl>
      <w:tblPr>
        <w:tblW w:w="494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5"/>
        <w:gridCol w:w="6523"/>
      </w:tblGrid>
      <w:tr w:rsidR="00C55367" w:rsidRPr="00700526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государственной программы </w:t>
            </w:r>
          </w:p>
        </w:tc>
        <w:tc>
          <w:tcPr>
            <w:tcW w:w="3445" w:type="pct"/>
            <w:vAlign w:val="center"/>
          </w:tcPr>
          <w:p w:rsidR="00C55367" w:rsidRPr="00700526" w:rsidRDefault="00C55367" w:rsidP="00700526">
            <w:pPr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«Развитие жилищно-коммунального хозяйства и повышение энергоэффективности Иркутской области»</w:t>
            </w:r>
          </w:p>
        </w:tc>
      </w:tr>
      <w:tr w:rsidR="00C55367" w:rsidRPr="00700526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45" w:type="pct"/>
            <w:vAlign w:val="center"/>
          </w:tcPr>
          <w:p w:rsidR="00C55367" w:rsidRPr="00700526" w:rsidRDefault="00C55367" w:rsidP="00700526">
            <w:pPr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«</w:t>
            </w:r>
            <w:r w:rsidRPr="00700526">
              <w:rPr>
                <w:rFonts w:ascii="Times New Roman" w:hAnsi="Times New Roman"/>
                <w:sz w:val="28"/>
                <w:szCs w:val="28"/>
              </w:rPr>
              <w:t>Газификация Иркутской области</w:t>
            </w:r>
            <w:r w:rsidR="00397038">
              <w:rPr>
                <w:rFonts w:ascii="Times New Roman" w:hAnsi="Times New Roman"/>
                <w:sz w:val="28"/>
                <w:szCs w:val="28"/>
              </w:rPr>
              <w:t>» на 2019 - 2024</w:t>
            </w:r>
            <w:r w:rsidRPr="0070052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55367" w:rsidRPr="00700526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445" w:type="pct"/>
            <w:vAlign w:val="center"/>
          </w:tcPr>
          <w:p w:rsidR="00C55367" w:rsidRPr="00700526" w:rsidRDefault="00C55367" w:rsidP="00700526">
            <w:pPr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строительства и жилищно-коммунального хозяйства Иркутской области</w:t>
            </w:r>
          </w:p>
        </w:tc>
      </w:tr>
      <w:tr w:rsidR="00C55367" w:rsidRPr="00700526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445" w:type="pct"/>
            <w:vAlign w:val="center"/>
          </w:tcPr>
          <w:p w:rsidR="00C55367" w:rsidRPr="00700526" w:rsidRDefault="00C55367" w:rsidP="00700526">
            <w:pPr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sz w:val="28"/>
                <w:szCs w:val="28"/>
              </w:rPr>
              <w:t>Министерство социального развития, опеки и попечительства Иркутской области</w:t>
            </w:r>
          </w:p>
        </w:tc>
      </w:tr>
      <w:tr w:rsidR="00C55367" w:rsidRPr="00700526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Участники подпрограммы</w:t>
            </w:r>
          </w:p>
        </w:tc>
        <w:tc>
          <w:tcPr>
            <w:tcW w:w="3445" w:type="pct"/>
            <w:vAlign w:val="center"/>
          </w:tcPr>
          <w:p w:rsidR="00C55367" w:rsidRPr="00700526" w:rsidRDefault="00397038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строительства и жилищно-коммунального хозяйства Иркутской области</w:t>
            </w:r>
            <w:r w:rsidR="00C55367" w:rsidRPr="007005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5367" w:rsidRPr="00700526" w:rsidRDefault="00C55367" w:rsidP="00700526">
            <w:pPr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sz w:val="28"/>
                <w:szCs w:val="28"/>
              </w:rPr>
              <w:t>министерство социального развития, опеки и попечительства Иркутской области</w:t>
            </w:r>
          </w:p>
        </w:tc>
      </w:tr>
      <w:tr w:rsidR="00C55367" w:rsidRPr="00700526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445" w:type="pct"/>
            <w:vAlign w:val="center"/>
          </w:tcPr>
          <w:p w:rsidR="00C55367" w:rsidRPr="00700526" w:rsidRDefault="00C55367" w:rsidP="00700526">
            <w:pPr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sz w:val="28"/>
                <w:szCs w:val="28"/>
              </w:rPr>
              <w:t>Повышение уровня газификации и использования природного газа на территории Иркутской области, в том числе в качестве моторного топлива</w:t>
            </w:r>
          </w:p>
        </w:tc>
      </w:tr>
      <w:tr w:rsidR="00C55367" w:rsidRPr="00397038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Задача подпрограммы </w:t>
            </w:r>
          </w:p>
        </w:tc>
        <w:tc>
          <w:tcPr>
            <w:tcW w:w="3445" w:type="pct"/>
            <w:vAlign w:val="center"/>
          </w:tcPr>
          <w:p w:rsidR="00C55367" w:rsidRPr="00397038" w:rsidRDefault="00C55367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38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</w:t>
            </w:r>
            <w:r w:rsidR="00397038" w:rsidRPr="00397038">
              <w:rPr>
                <w:rFonts w:ascii="Times New Roman" w:hAnsi="Times New Roman" w:cs="Times New Roman"/>
                <w:sz w:val="28"/>
                <w:szCs w:val="28"/>
              </w:rPr>
              <w:t>государственной поддержки в развитии инженерной инфраструктуры и модернизации объектов газоснабжения</w:t>
            </w:r>
            <w:r w:rsidRPr="00397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367" w:rsidRPr="00397038" w:rsidRDefault="00C55367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3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7038" w:rsidRPr="00397038">
              <w:rPr>
                <w:rFonts w:ascii="Times New Roman" w:hAnsi="Times New Roman" w:cs="Times New Roman"/>
                <w:sz w:val="28"/>
                <w:szCs w:val="28"/>
              </w:rPr>
              <w:t>Стимулирование использования природного газа в качестве газомоторного топлива</w:t>
            </w:r>
            <w:r w:rsidRPr="00397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367" w:rsidRPr="00397038" w:rsidRDefault="00C55367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38">
              <w:rPr>
                <w:rFonts w:ascii="Times New Roman" w:hAnsi="Times New Roman" w:cs="Times New Roman"/>
                <w:sz w:val="28"/>
                <w:szCs w:val="28"/>
              </w:rPr>
              <w:t>3. Усиление государственной поддержки населения по возмещению расходов в сфере развития газоснабжения Иркутской области.</w:t>
            </w:r>
          </w:p>
          <w:p w:rsidR="00C55367" w:rsidRPr="00397038" w:rsidRDefault="00C55367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38">
              <w:rPr>
                <w:rFonts w:ascii="Times New Roman" w:hAnsi="Times New Roman" w:cs="Times New Roman"/>
                <w:sz w:val="28"/>
                <w:szCs w:val="28"/>
              </w:rPr>
              <w:t xml:space="preserve">4. Усиление государственной поддержки муниципальных образований Иркутской области по стимулированию подключения домовладений к </w:t>
            </w:r>
            <w:r w:rsidRPr="00397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газораспределительным сетям.</w:t>
            </w:r>
          </w:p>
        </w:tc>
      </w:tr>
      <w:tr w:rsidR="00C55367" w:rsidRPr="00700526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3445" w:type="pct"/>
            <w:vAlign w:val="center"/>
          </w:tcPr>
          <w:p w:rsidR="00C55367" w:rsidRPr="00700526" w:rsidRDefault="00700526" w:rsidP="00700526">
            <w:pPr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  <w:r w:rsidR="004F21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-2024</w:t>
            </w:r>
            <w:r w:rsidR="00C55367"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C55367" w:rsidRPr="00700526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3445" w:type="pct"/>
            <w:vAlign w:val="center"/>
          </w:tcPr>
          <w:p w:rsidR="00C55367" w:rsidRPr="00700526" w:rsidRDefault="00C55367" w:rsidP="007005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>1. Доля газифицированных домовладений в общем количестве домовладений, к которым обеспечена подача природного сетевого газа, %.</w:t>
            </w:r>
          </w:p>
          <w:p w:rsidR="00C55367" w:rsidRPr="00700526" w:rsidRDefault="00C55367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43610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переведенных на газомоторное топливо (метан), ед</w:t>
            </w: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367" w:rsidRPr="00700526" w:rsidRDefault="00C55367" w:rsidP="007005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>3. Объем (прирост) потребления природного газа, тыс. м</w:t>
            </w:r>
            <w:r w:rsidRPr="007005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 xml:space="preserve"> в год.</w:t>
            </w:r>
          </w:p>
          <w:p w:rsidR="00C55367" w:rsidRPr="00700526" w:rsidRDefault="00C55367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>4. Газоснабжение населенных пунктов природным газом, ед.</w:t>
            </w:r>
          </w:p>
        </w:tc>
      </w:tr>
      <w:tr w:rsidR="00C55367" w:rsidRPr="00700526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445" w:type="pct"/>
            <w:vAlign w:val="center"/>
          </w:tcPr>
          <w:p w:rsidR="00C55367" w:rsidRPr="00700526" w:rsidRDefault="00C55367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7038" w:rsidRPr="00397038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государственной поддержки в развитии инженерной инфраструктуры и модернизации объектов газоснабжения</w:t>
            </w: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367" w:rsidRPr="00700526" w:rsidRDefault="00C55367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938CF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397038" w:rsidRPr="0039703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природного газа в качестве газомоторного топлива</w:t>
            </w: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367" w:rsidRPr="00700526" w:rsidRDefault="00C55367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>3. Частичное возмещение расходов населения на оплату газификации жилых домов (квартир).</w:t>
            </w:r>
          </w:p>
          <w:p w:rsidR="00C55367" w:rsidRPr="00397038" w:rsidRDefault="00C55367" w:rsidP="003970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>4. Поддержка муниципальных образований Иркутской области по стимулированию подключения домовладений к газораспределительным сетям.</w:t>
            </w:r>
          </w:p>
        </w:tc>
      </w:tr>
      <w:tr w:rsidR="00C55367" w:rsidRPr="00700526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3445" w:type="pct"/>
            <w:vAlign w:val="center"/>
          </w:tcPr>
          <w:p w:rsidR="00C55367" w:rsidRPr="00700526" w:rsidRDefault="00C55367" w:rsidP="00700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Подпрограмма не содержит ведомственные целевые программы</w:t>
            </w:r>
          </w:p>
        </w:tc>
      </w:tr>
      <w:tr w:rsidR="00C55367" w:rsidRPr="00700526" w:rsidTr="00FE44F6">
        <w:trPr>
          <w:trHeight w:val="245"/>
        </w:trPr>
        <w:tc>
          <w:tcPr>
            <w:tcW w:w="1555" w:type="pct"/>
          </w:tcPr>
          <w:p w:rsidR="00C55367" w:rsidRPr="00700526" w:rsidRDefault="00C55367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3445" w:type="pct"/>
            <w:vAlign w:val="center"/>
          </w:tcPr>
          <w:p w:rsidR="00C55367" w:rsidRPr="00397038" w:rsidRDefault="00C55367" w:rsidP="00700526">
            <w:pPr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финансирования, в том числе:</w:t>
            </w:r>
          </w:p>
          <w:p w:rsidR="00C55367" w:rsidRPr="00397038" w:rsidRDefault="00397038" w:rsidP="00700526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21 486,7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C55367" w:rsidRPr="00397038" w:rsidRDefault="00397038" w:rsidP="00700526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8F6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F6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24 981,9 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C55367" w:rsidRPr="00397038" w:rsidRDefault="00397038" w:rsidP="00700526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- </w:t>
            </w:r>
            <w:r w:rsidR="008F6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24 981,9 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C55367" w:rsidRPr="00397038" w:rsidRDefault="00397038" w:rsidP="00700526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-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21 486,7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C55367" w:rsidRPr="00397038" w:rsidRDefault="00397038" w:rsidP="00700526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- </w:t>
            </w:r>
            <w:r w:rsidR="008F6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24 981,9 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C55367" w:rsidRPr="00397038" w:rsidRDefault="00397038" w:rsidP="00700526">
            <w:pPr>
              <w:widowControl w:val="0"/>
              <w:suppressLineNumbers/>
              <w:suppressAutoHyphens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C55367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- </w:t>
            </w:r>
            <w:r w:rsidR="008F6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24 981,9 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рублей.</w:t>
            </w:r>
          </w:p>
          <w:p w:rsidR="00C55367" w:rsidRPr="00397038" w:rsidRDefault="00C55367" w:rsidP="00700526">
            <w:pPr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финансирования за счет средств областного бюджета, в том числе:</w:t>
            </w:r>
          </w:p>
          <w:p w:rsidR="00397038" w:rsidRPr="00397038" w:rsidRDefault="00397038" w:rsidP="00397038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20 876,6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397038" w:rsidRPr="00397038" w:rsidRDefault="00397038" w:rsidP="00397038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-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20 876,6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97038" w:rsidRPr="00397038" w:rsidRDefault="00397038" w:rsidP="00397038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-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20 876,6 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397038" w:rsidRPr="00397038" w:rsidRDefault="00397038" w:rsidP="00397038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-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20 876,6 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397038" w:rsidRPr="00397038" w:rsidRDefault="00397038" w:rsidP="00397038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-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20 876,6 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397038" w:rsidRPr="00397038" w:rsidRDefault="00397038" w:rsidP="00397038">
            <w:pPr>
              <w:widowControl w:val="0"/>
              <w:suppressLineNumbers/>
              <w:suppressAutoHyphens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-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20 876,6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C55367" w:rsidRPr="00397038" w:rsidRDefault="00C55367" w:rsidP="00397038">
            <w:pPr>
              <w:widowControl w:val="0"/>
              <w:suppressLineNumbers/>
              <w:suppressAutoHyphens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финансирования за счет планируемых средств местного бюджета:</w:t>
            </w:r>
          </w:p>
          <w:p w:rsidR="00397038" w:rsidRPr="00397038" w:rsidRDefault="00397038" w:rsidP="00397038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2019 год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610,1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397038" w:rsidRPr="00397038" w:rsidRDefault="00397038" w:rsidP="00397038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8F6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F6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4 105,3 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397038" w:rsidRPr="00397038" w:rsidRDefault="00397038" w:rsidP="00397038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- </w:t>
            </w:r>
            <w:r w:rsidR="008F6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4 105,3 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397038" w:rsidRPr="00397038" w:rsidRDefault="00397038" w:rsidP="00397038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- </w:t>
            </w:r>
            <w:r w:rsidR="00FE44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610,1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397038" w:rsidRPr="00397038" w:rsidRDefault="00397038" w:rsidP="00397038">
            <w:pPr>
              <w:tabs>
                <w:tab w:val="left" w:pos="455"/>
              </w:tabs>
              <w:suppressAutoHyphens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- </w:t>
            </w:r>
            <w:r w:rsidR="008F6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4 105,3 </w:t>
            </w: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C55367" w:rsidRPr="00397038" w:rsidRDefault="00FE44F6" w:rsidP="00700526">
            <w:pPr>
              <w:widowControl w:val="0"/>
              <w:suppressLineNumbers/>
              <w:suppressAutoHyphens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- </w:t>
            </w:r>
            <w:r w:rsidR="008F6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4 105,3 </w:t>
            </w:r>
            <w:r w:rsidR="00397038"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рублей.</w:t>
            </w:r>
          </w:p>
          <w:p w:rsidR="00C55367" w:rsidRPr="00700526" w:rsidRDefault="00C55367" w:rsidP="00700526">
            <w:pPr>
              <w:widowControl w:val="0"/>
              <w:suppressLineNumbers/>
              <w:tabs>
                <w:tab w:val="left" w:pos="0"/>
              </w:tabs>
              <w:suppressAutoHyphens/>
              <w:jc w:val="both"/>
              <w:outlineLvl w:val="4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970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финансирования подпрограммы ежегодно уточняются при формировании областного</w:t>
            </w: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бюджета на очередной финансовый год, исходя из возможностей областного бюджета и затрат, необходимых для реализации подпрограммы</w:t>
            </w:r>
          </w:p>
        </w:tc>
      </w:tr>
      <w:tr w:rsidR="004D7DED" w:rsidRPr="00700526" w:rsidTr="00FE44F6">
        <w:trPr>
          <w:trHeight w:val="245"/>
        </w:trPr>
        <w:tc>
          <w:tcPr>
            <w:tcW w:w="1555" w:type="pct"/>
          </w:tcPr>
          <w:p w:rsidR="004D7DED" w:rsidRPr="00700526" w:rsidRDefault="004D7DED" w:rsidP="00700526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05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45" w:type="pct"/>
            <w:vAlign w:val="center"/>
          </w:tcPr>
          <w:p w:rsidR="004D7DED" w:rsidRPr="00700526" w:rsidRDefault="004D7DED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 xml:space="preserve">1. Доля газифицированных домовладений в общем количестве домовладений, к которым обеспечена </w:t>
            </w:r>
            <w:r w:rsidR="00743610">
              <w:rPr>
                <w:rFonts w:ascii="Times New Roman" w:hAnsi="Times New Roman" w:cs="Times New Roman"/>
                <w:sz w:val="28"/>
                <w:szCs w:val="28"/>
              </w:rPr>
              <w:t>подача природного сетевого газа</w:t>
            </w: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4F6">
              <w:rPr>
                <w:rFonts w:ascii="Times New Roman" w:hAnsi="Times New Roman" w:cs="Times New Roman"/>
                <w:sz w:val="28"/>
                <w:szCs w:val="28"/>
              </w:rPr>
              <w:t>- 50%.</w:t>
            </w:r>
          </w:p>
          <w:p w:rsidR="004D7DED" w:rsidRPr="00700526" w:rsidRDefault="004D7DED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43610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переведенных на газомоторное топливо (метан) - 36 ед.</w:t>
            </w:r>
          </w:p>
          <w:p w:rsidR="004D7DED" w:rsidRPr="00FE44F6" w:rsidRDefault="004D7DED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 xml:space="preserve">3. Объем потребления природного газа </w:t>
            </w:r>
            <w:r w:rsidR="00FE4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0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12B">
              <w:rPr>
                <w:rFonts w:ascii="Times New Roman" w:hAnsi="Times New Roman" w:cs="Times New Roman"/>
                <w:sz w:val="28"/>
                <w:szCs w:val="28"/>
              </w:rPr>
              <w:t>24 500,0</w:t>
            </w:r>
            <w:r w:rsidRPr="00FE44F6">
              <w:rPr>
                <w:rFonts w:ascii="Times New Roman" w:hAnsi="Times New Roman" w:cs="Times New Roman"/>
                <w:sz w:val="28"/>
                <w:szCs w:val="28"/>
              </w:rPr>
              <w:t xml:space="preserve"> тыс. м</w:t>
            </w:r>
            <w:r w:rsidRPr="00FE44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E44F6">
              <w:rPr>
                <w:rFonts w:ascii="Times New Roman" w:hAnsi="Times New Roman" w:cs="Times New Roman"/>
                <w:sz w:val="28"/>
                <w:szCs w:val="28"/>
              </w:rPr>
              <w:t xml:space="preserve"> в год.</w:t>
            </w:r>
          </w:p>
          <w:p w:rsidR="004D7DED" w:rsidRPr="00700526" w:rsidRDefault="004D7DED" w:rsidP="00700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4F6">
              <w:rPr>
                <w:rFonts w:ascii="Times New Roman" w:hAnsi="Times New Roman" w:cs="Times New Roman"/>
                <w:sz w:val="28"/>
                <w:szCs w:val="28"/>
              </w:rPr>
              <w:t xml:space="preserve">4. Газоснабжение населенных пунктов природным газом - </w:t>
            </w:r>
            <w:r w:rsidR="00FE44F6" w:rsidRPr="00FE44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4F6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</w:tbl>
    <w:bookmarkEnd w:id="1"/>
    <w:p w:rsidR="001960D0" w:rsidRPr="00700526" w:rsidRDefault="00BC4FD6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0D0" w:rsidRPr="00700526" w:rsidRDefault="001960D0" w:rsidP="00700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Раздел 1. ЦЕЛЬ И ЗАДАЧИ ПОДПРОГРАММЫ, ЦЕЛЕВЫЕ ПОКАЗАТЕЛИ</w:t>
      </w:r>
    </w:p>
    <w:p w:rsidR="001960D0" w:rsidRPr="00700526" w:rsidRDefault="001960D0" w:rsidP="00700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ПОДПРОГРАММЫ, СРОКИ РЕАЛИЗАЦИИ</w:t>
      </w:r>
    </w:p>
    <w:p w:rsidR="004D7DED" w:rsidRPr="00700526" w:rsidRDefault="004D7DED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1. Целью подпрограммы является повышение уровня газификации и использования природного газа на территории Иркутской области, в том числе в качестве моторного топлива.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2. Для достижения поставленной цели планируется решить следующие задачи: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90"/>
      <w:bookmarkEnd w:id="2"/>
      <w:r w:rsidRPr="00700526">
        <w:rPr>
          <w:rFonts w:ascii="Times New Roman" w:hAnsi="Times New Roman" w:cs="Times New Roman"/>
          <w:sz w:val="28"/>
          <w:szCs w:val="28"/>
        </w:rPr>
        <w:t xml:space="preserve">1) </w:t>
      </w:r>
      <w:r w:rsidR="00BC4FD6">
        <w:rPr>
          <w:rFonts w:ascii="Times New Roman" w:hAnsi="Times New Roman" w:cs="Times New Roman"/>
          <w:sz w:val="28"/>
          <w:szCs w:val="28"/>
        </w:rPr>
        <w:t>о</w:t>
      </w:r>
      <w:r w:rsidR="00BC4FD6" w:rsidRPr="00397038">
        <w:rPr>
          <w:rFonts w:ascii="Times New Roman" w:hAnsi="Times New Roman" w:cs="Times New Roman"/>
          <w:sz w:val="28"/>
          <w:szCs w:val="28"/>
        </w:rPr>
        <w:t>беспечение государственной поддержки в развитии инженерной инфраструктуры и модернизации объектов газоснабжения</w:t>
      </w:r>
      <w:r w:rsidR="00BC4FD6" w:rsidRPr="00700526">
        <w:rPr>
          <w:rFonts w:ascii="Times New Roman" w:hAnsi="Times New Roman" w:cs="Times New Roman"/>
          <w:sz w:val="28"/>
          <w:szCs w:val="28"/>
        </w:rPr>
        <w:t xml:space="preserve"> </w:t>
      </w:r>
      <w:r w:rsidRPr="00700526">
        <w:rPr>
          <w:rFonts w:ascii="Times New Roman" w:hAnsi="Times New Roman" w:cs="Times New Roman"/>
          <w:sz w:val="28"/>
          <w:szCs w:val="28"/>
        </w:rPr>
        <w:t>(далее - Задача 1);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91"/>
      <w:bookmarkEnd w:id="3"/>
      <w:r w:rsidRPr="00700526">
        <w:rPr>
          <w:rFonts w:ascii="Times New Roman" w:hAnsi="Times New Roman" w:cs="Times New Roman"/>
          <w:sz w:val="28"/>
          <w:szCs w:val="28"/>
        </w:rPr>
        <w:t xml:space="preserve">2) </w:t>
      </w:r>
      <w:r w:rsidR="00BC4FD6">
        <w:rPr>
          <w:rFonts w:ascii="Times New Roman" w:hAnsi="Times New Roman" w:cs="Times New Roman"/>
          <w:sz w:val="28"/>
          <w:szCs w:val="28"/>
        </w:rPr>
        <w:t>с</w:t>
      </w:r>
      <w:r w:rsidR="00BC4FD6" w:rsidRPr="00397038">
        <w:rPr>
          <w:rFonts w:ascii="Times New Roman" w:hAnsi="Times New Roman" w:cs="Times New Roman"/>
          <w:sz w:val="28"/>
          <w:szCs w:val="28"/>
        </w:rPr>
        <w:t>тимулирование использования природного газа в качестве газомоторного топлива</w:t>
      </w:r>
      <w:r w:rsidR="00BC4FD6" w:rsidRPr="00700526">
        <w:rPr>
          <w:rFonts w:ascii="Times New Roman" w:hAnsi="Times New Roman" w:cs="Times New Roman"/>
          <w:sz w:val="28"/>
          <w:szCs w:val="28"/>
        </w:rPr>
        <w:t xml:space="preserve"> </w:t>
      </w:r>
      <w:r w:rsidRPr="00700526">
        <w:rPr>
          <w:rFonts w:ascii="Times New Roman" w:hAnsi="Times New Roman" w:cs="Times New Roman"/>
          <w:sz w:val="28"/>
          <w:szCs w:val="28"/>
        </w:rPr>
        <w:t>(далее - Задача 2);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93"/>
      <w:bookmarkEnd w:id="4"/>
      <w:r w:rsidRPr="00700526">
        <w:rPr>
          <w:rFonts w:ascii="Times New Roman" w:hAnsi="Times New Roman" w:cs="Times New Roman"/>
          <w:sz w:val="28"/>
          <w:szCs w:val="28"/>
        </w:rPr>
        <w:t>3) усиление государственной поддержки населения по возмещению расходов в сфере развития газоснабжения Иркутской области (далее - Задача 3);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94"/>
      <w:bookmarkEnd w:id="5"/>
      <w:r w:rsidRPr="00700526">
        <w:rPr>
          <w:rFonts w:ascii="Times New Roman" w:hAnsi="Times New Roman" w:cs="Times New Roman"/>
          <w:sz w:val="28"/>
          <w:szCs w:val="28"/>
        </w:rPr>
        <w:t>4) усиление государственной поддержки муниципальных образований Иркутской области по стимулированию подключения домовладений к газораспределительным сетям (далее - Задача 4);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Реализация цели и задач будет осуществляться за счет комплексного выполнения мероприятий подпрограммы.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3. Целевыми показателями подпрограммы являются:</w:t>
      </w:r>
    </w:p>
    <w:p w:rsidR="00743610" w:rsidRDefault="001960D0" w:rsidP="00743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1) доля газифицированных домовладений в общем количестве домовладений, к которым обеспечена подача природного сетевого газа;</w:t>
      </w:r>
    </w:p>
    <w:p w:rsidR="00F9657C" w:rsidRDefault="001960D0" w:rsidP="00743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10">
        <w:rPr>
          <w:rFonts w:ascii="Times New Roman" w:hAnsi="Times New Roman" w:cs="Times New Roman"/>
          <w:sz w:val="28"/>
          <w:szCs w:val="28"/>
        </w:rPr>
        <w:t xml:space="preserve">2) </w:t>
      </w:r>
      <w:r w:rsidR="00F61261">
        <w:rPr>
          <w:rFonts w:ascii="Times New Roman" w:hAnsi="Times New Roman" w:cs="Times New Roman"/>
          <w:sz w:val="28"/>
          <w:szCs w:val="28"/>
        </w:rPr>
        <w:t>к</w:t>
      </w:r>
      <w:r w:rsidR="00743610" w:rsidRPr="00743610">
        <w:rPr>
          <w:rFonts w:ascii="Times New Roman" w:hAnsi="Times New Roman" w:cs="Times New Roman"/>
          <w:sz w:val="28"/>
          <w:szCs w:val="28"/>
        </w:rPr>
        <w:t>оличество</w:t>
      </w:r>
      <w:r w:rsidR="00743610">
        <w:rPr>
          <w:rFonts w:ascii="Times New Roman" w:hAnsi="Times New Roman" w:cs="Times New Roman"/>
          <w:sz w:val="28"/>
          <w:szCs w:val="28"/>
        </w:rPr>
        <w:t xml:space="preserve"> транспортных средств, переведенных на газомоторное </w:t>
      </w:r>
      <w:r w:rsidR="00743610">
        <w:rPr>
          <w:rFonts w:ascii="Times New Roman" w:hAnsi="Times New Roman" w:cs="Times New Roman"/>
          <w:sz w:val="28"/>
          <w:szCs w:val="28"/>
        </w:rPr>
        <w:lastRenderedPageBreak/>
        <w:t>топливо (метан), ед</w:t>
      </w:r>
      <w:r w:rsidR="00743610" w:rsidRPr="00700526">
        <w:rPr>
          <w:rFonts w:ascii="Times New Roman" w:hAnsi="Times New Roman" w:cs="Times New Roman"/>
          <w:sz w:val="28"/>
          <w:szCs w:val="28"/>
        </w:rPr>
        <w:t>.</w:t>
      </w:r>
      <w:r w:rsidR="00F9657C">
        <w:rPr>
          <w:rFonts w:ascii="Times New Roman" w:hAnsi="Times New Roman" w:cs="Times New Roman"/>
          <w:sz w:val="28"/>
          <w:szCs w:val="28"/>
        </w:rPr>
        <w:t>;</w:t>
      </w:r>
    </w:p>
    <w:p w:rsidR="00F9657C" w:rsidRPr="00700526" w:rsidRDefault="00F9657C" w:rsidP="00F96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700526">
        <w:rPr>
          <w:rFonts w:ascii="Times New Roman" w:hAnsi="Times New Roman" w:cs="Times New Roman"/>
          <w:sz w:val="28"/>
          <w:szCs w:val="28"/>
        </w:rPr>
        <w:t>бъем (прирост) потребления природного газа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57C" w:rsidRPr="00700526" w:rsidRDefault="00F9657C" w:rsidP="00F96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</w:t>
      </w:r>
      <w:r w:rsidRPr="00700526">
        <w:rPr>
          <w:rFonts w:ascii="Times New Roman" w:hAnsi="Times New Roman" w:cs="Times New Roman"/>
          <w:sz w:val="28"/>
          <w:szCs w:val="28"/>
        </w:rPr>
        <w:t>азоснабжение населен</w:t>
      </w:r>
      <w:r>
        <w:rPr>
          <w:rFonts w:ascii="Times New Roman" w:hAnsi="Times New Roman" w:cs="Times New Roman"/>
          <w:sz w:val="28"/>
          <w:szCs w:val="28"/>
        </w:rPr>
        <w:t>ных пунктов природным газом.</w:t>
      </w:r>
    </w:p>
    <w:p w:rsidR="00012A14" w:rsidRDefault="00012A14" w:rsidP="0001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 xml:space="preserve">Состав и значения целевых показателей подпрограммы приведены в </w:t>
      </w:r>
      <w:r w:rsidRPr="00012A14">
        <w:rPr>
          <w:rFonts w:ascii="Times New Roman" w:hAnsi="Times New Roman" w:cs="Times New Roman"/>
          <w:sz w:val="28"/>
          <w:szCs w:val="28"/>
        </w:rPr>
        <w:t>приложении 8</w:t>
      </w:r>
      <w:r>
        <w:t xml:space="preserve"> </w:t>
      </w:r>
      <w:r w:rsidRPr="00700526">
        <w:rPr>
          <w:rFonts w:ascii="Times New Roman" w:hAnsi="Times New Roman" w:cs="Times New Roman"/>
          <w:sz w:val="28"/>
          <w:szCs w:val="28"/>
        </w:rPr>
        <w:t>к государственной программе.</w:t>
      </w:r>
    </w:p>
    <w:p w:rsidR="00012A14" w:rsidRDefault="004D4594" w:rsidP="0001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1960D0" w:rsidRPr="00700526">
        <w:rPr>
          <w:rFonts w:ascii="Times New Roman" w:hAnsi="Times New Roman" w:cs="Times New Roman"/>
          <w:sz w:val="28"/>
          <w:szCs w:val="28"/>
        </w:rPr>
        <w:t xml:space="preserve"> целевых показателей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отражается в приложении </w:t>
      </w:r>
      <w:r w:rsidR="00012A14">
        <w:rPr>
          <w:rFonts w:ascii="Times New Roman" w:hAnsi="Times New Roman" w:cs="Times New Roman"/>
          <w:sz w:val="28"/>
          <w:szCs w:val="28"/>
        </w:rPr>
        <w:t>12 к государственной программе.</w:t>
      </w:r>
    </w:p>
    <w:p w:rsidR="001960D0" w:rsidRPr="00700526" w:rsidRDefault="00012A14" w:rsidP="00876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1FD">
        <w:rPr>
          <w:rFonts w:ascii="Times New Roman" w:hAnsi="Times New Roman" w:cs="Times New Roman"/>
          <w:sz w:val="28"/>
          <w:szCs w:val="28"/>
        </w:rPr>
        <w:t>В</w:t>
      </w:r>
      <w:r w:rsidR="001960D0" w:rsidRPr="008761FD">
        <w:rPr>
          <w:rFonts w:ascii="Times New Roman" w:hAnsi="Times New Roman" w:cs="Times New Roman"/>
          <w:sz w:val="28"/>
          <w:szCs w:val="28"/>
        </w:rPr>
        <w:t xml:space="preserve"> качестве</w:t>
      </w:r>
      <w:r w:rsidR="001960D0" w:rsidRPr="00700526">
        <w:rPr>
          <w:rFonts w:ascii="Times New Roman" w:hAnsi="Times New Roman" w:cs="Times New Roman"/>
          <w:sz w:val="28"/>
          <w:szCs w:val="28"/>
        </w:rPr>
        <w:t xml:space="preserve"> исходной информации использованы технический паспорт газового хозяйства региона по состоянию на</w:t>
      </w:r>
      <w:r w:rsidR="008761FD">
        <w:rPr>
          <w:rFonts w:ascii="Times New Roman" w:hAnsi="Times New Roman" w:cs="Times New Roman"/>
          <w:sz w:val="28"/>
          <w:szCs w:val="28"/>
        </w:rPr>
        <w:t xml:space="preserve"> 1 января 2017 года, </w:t>
      </w:r>
      <w:r w:rsidR="001960D0" w:rsidRPr="00700526">
        <w:rPr>
          <w:rFonts w:ascii="Times New Roman" w:hAnsi="Times New Roman" w:cs="Times New Roman"/>
          <w:sz w:val="28"/>
          <w:szCs w:val="28"/>
        </w:rPr>
        <w:t>предложения органов исполнительной власти Иркутской области и органов местного самоуправления муниципальных образований Иркутской области, заинтересованных в реализации подпрограммы.</w:t>
      </w:r>
      <w:proofErr w:type="gramEnd"/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4. Показателями, характеризующими реализацию задач подпрограммы, являются:</w:t>
      </w:r>
    </w:p>
    <w:p w:rsidR="001960D0" w:rsidRPr="003337A8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7A8">
        <w:rPr>
          <w:rFonts w:ascii="Times New Roman" w:hAnsi="Times New Roman" w:cs="Times New Roman"/>
          <w:sz w:val="28"/>
          <w:szCs w:val="28"/>
        </w:rPr>
        <w:t>по</w:t>
      </w:r>
      <w:r w:rsidR="00012A14" w:rsidRPr="003337A8">
        <w:rPr>
          <w:rFonts w:ascii="Times New Roman" w:hAnsi="Times New Roman" w:cs="Times New Roman"/>
          <w:sz w:val="28"/>
          <w:szCs w:val="28"/>
        </w:rPr>
        <w:t xml:space="preserve"> Задаче 1</w:t>
      </w:r>
      <w:r w:rsidRPr="003337A8">
        <w:rPr>
          <w:rFonts w:ascii="Times New Roman" w:hAnsi="Times New Roman" w:cs="Times New Roman"/>
          <w:sz w:val="28"/>
          <w:szCs w:val="28"/>
        </w:rPr>
        <w:t>:</w:t>
      </w:r>
    </w:p>
    <w:p w:rsidR="001960D0" w:rsidRPr="003337A8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7A8">
        <w:rPr>
          <w:rFonts w:ascii="Times New Roman" w:hAnsi="Times New Roman" w:cs="Times New Roman"/>
          <w:sz w:val="28"/>
          <w:szCs w:val="28"/>
        </w:rPr>
        <w:t>количество объектов газификации и газоснабжения, по которым проведены проектно-изыскательские работы;</w:t>
      </w:r>
    </w:p>
    <w:p w:rsidR="00012A14" w:rsidRPr="003337A8" w:rsidRDefault="00012A14" w:rsidP="0001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7A8">
        <w:rPr>
          <w:rFonts w:ascii="Times New Roman" w:hAnsi="Times New Roman" w:cs="Times New Roman"/>
          <w:sz w:val="28"/>
          <w:szCs w:val="28"/>
        </w:rPr>
        <w:t>строительство внутрипоселковых газораспределительных сетей на территориях, не относящихся к сельской местности;</w:t>
      </w:r>
    </w:p>
    <w:p w:rsidR="00012A14" w:rsidRPr="00534CA7" w:rsidRDefault="00012A14" w:rsidP="0001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D77">
        <w:rPr>
          <w:rFonts w:ascii="Times New Roman" w:hAnsi="Times New Roman" w:cs="Times New Roman"/>
          <w:sz w:val="28"/>
          <w:szCs w:val="28"/>
        </w:rPr>
        <w:t xml:space="preserve">количество котельных, переведенных на использование природного газа в </w:t>
      </w:r>
      <w:r w:rsidRPr="00534CA7">
        <w:rPr>
          <w:rFonts w:ascii="Times New Roman" w:hAnsi="Times New Roman" w:cs="Times New Roman"/>
          <w:sz w:val="28"/>
          <w:szCs w:val="28"/>
        </w:rPr>
        <w:t>качестве основного вида топлива;</w:t>
      </w:r>
    </w:p>
    <w:p w:rsidR="00743610" w:rsidRPr="00B366A6" w:rsidRDefault="00743610" w:rsidP="0001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258">
        <w:rPr>
          <w:rFonts w:ascii="Times New Roman" w:hAnsi="Times New Roman" w:cs="Times New Roman"/>
          <w:sz w:val="28"/>
          <w:szCs w:val="28"/>
        </w:rPr>
        <w:t>количество котельных</w:t>
      </w:r>
      <w:r w:rsidRPr="00B366A6">
        <w:rPr>
          <w:rFonts w:ascii="Times New Roman" w:hAnsi="Times New Roman" w:cs="Times New Roman"/>
          <w:sz w:val="28"/>
          <w:szCs w:val="28"/>
        </w:rPr>
        <w:t>, переведенных на автономную газификацию;</w:t>
      </w:r>
    </w:p>
    <w:p w:rsidR="00012A14" w:rsidRPr="00B366A6" w:rsidRDefault="00012A14" w:rsidP="0001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6A6">
        <w:rPr>
          <w:rFonts w:ascii="Times New Roman" w:hAnsi="Times New Roman" w:cs="Times New Roman"/>
          <w:sz w:val="28"/>
          <w:szCs w:val="28"/>
        </w:rPr>
        <w:t>число домовладений, к которым обеспечена подача природного сетевого газа;</w:t>
      </w:r>
    </w:p>
    <w:p w:rsidR="001960D0" w:rsidRPr="00B366A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6A6">
        <w:rPr>
          <w:rFonts w:ascii="Times New Roman" w:hAnsi="Times New Roman" w:cs="Times New Roman"/>
          <w:sz w:val="28"/>
          <w:szCs w:val="28"/>
        </w:rPr>
        <w:t xml:space="preserve">по </w:t>
      </w:r>
      <w:r w:rsidR="00012A14" w:rsidRPr="00B366A6">
        <w:rPr>
          <w:rFonts w:ascii="Times New Roman" w:hAnsi="Times New Roman" w:cs="Times New Roman"/>
          <w:sz w:val="28"/>
          <w:szCs w:val="28"/>
        </w:rPr>
        <w:t>Задаче 2</w:t>
      </w:r>
      <w:r w:rsidRPr="00B366A6">
        <w:rPr>
          <w:rFonts w:ascii="Times New Roman" w:hAnsi="Times New Roman" w:cs="Times New Roman"/>
          <w:sz w:val="28"/>
          <w:szCs w:val="28"/>
        </w:rPr>
        <w:t>:</w:t>
      </w:r>
    </w:p>
    <w:p w:rsidR="001960D0" w:rsidRPr="00B366A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6A6">
        <w:rPr>
          <w:rFonts w:ascii="Times New Roman" w:hAnsi="Times New Roman" w:cs="Times New Roman"/>
          <w:sz w:val="28"/>
          <w:szCs w:val="28"/>
        </w:rPr>
        <w:t>количество приобретаемого автотранспорта, работающего на газомоторном топливе;</w:t>
      </w:r>
    </w:p>
    <w:p w:rsidR="001960D0" w:rsidRPr="00B366A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6A6">
        <w:rPr>
          <w:rFonts w:ascii="Times New Roman" w:hAnsi="Times New Roman" w:cs="Times New Roman"/>
          <w:sz w:val="28"/>
          <w:szCs w:val="28"/>
        </w:rPr>
        <w:t>количество транспортных средств, переведенных на газомоторное топливо (метан);</w:t>
      </w:r>
    </w:p>
    <w:p w:rsidR="00F61261" w:rsidRPr="00B366A6" w:rsidRDefault="004F212B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25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61261" w:rsidRPr="00DB1258">
        <w:rPr>
          <w:rFonts w:ascii="Times New Roman" w:hAnsi="Times New Roman" w:cs="Times New Roman"/>
          <w:sz w:val="28"/>
          <w:szCs w:val="28"/>
        </w:rPr>
        <w:t>о</w:t>
      </w:r>
      <w:r w:rsidR="00F61261" w:rsidRPr="00B366A6">
        <w:rPr>
          <w:rFonts w:ascii="Times New Roman" w:hAnsi="Times New Roman" w:cs="Times New Roman"/>
          <w:sz w:val="28"/>
          <w:szCs w:val="28"/>
        </w:rPr>
        <w:t>бъектов газотранспортной инфраструктуры;</w:t>
      </w:r>
    </w:p>
    <w:p w:rsidR="001960D0" w:rsidRPr="003337A8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6A6">
        <w:rPr>
          <w:rFonts w:ascii="Times New Roman" w:hAnsi="Times New Roman" w:cs="Times New Roman"/>
          <w:sz w:val="28"/>
          <w:szCs w:val="28"/>
        </w:rPr>
        <w:t>объем потребления</w:t>
      </w:r>
      <w:r w:rsidRPr="008F6D77">
        <w:rPr>
          <w:rFonts w:ascii="Times New Roman" w:hAnsi="Times New Roman" w:cs="Times New Roman"/>
          <w:sz w:val="28"/>
          <w:szCs w:val="28"/>
        </w:rPr>
        <w:t xml:space="preserve"> природного</w:t>
      </w:r>
      <w:r w:rsidRPr="003337A8">
        <w:rPr>
          <w:rFonts w:ascii="Times New Roman" w:hAnsi="Times New Roman" w:cs="Times New Roman"/>
          <w:sz w:val="28"/>
          <w:szCs w:val="28"/>
        </w:rPr>
        <w:t xml:space="preserve"> газа в качестве моторного топлива (при условии безаварийной работы АГНКС);</w:t>
      </w:r>
    </w:p>
    <w:p w:rsidR="001960D0" w:rsidRPr="003337A8" w:rsidRDefault="00F226C3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7A8">
        <w:rPr>
          <w:rFonts w:ascii="Times New Roman" w:hAnsi="Times New Roman" w:cs="Times New Roman"/>
          <w:sz w:val="28"/>
          <w:szCs w:val="28"/>
        </w:rPr>
        <w:t xml:space="preserve"> </w:t>
      </w:r>
      <w:r w:rsidR="001960D0" w:rsidRPr="003337A8">
        <w:rPr>
          <w:rFonts w:ascii="Times New Roman" w:hAnsi="Times New Roman" w:cs="Times New Roman"/>
          <w:sz w:val="28"/>
          <w:szCs w:val="28"/>
        </w:rPr>
        <w:t>по</w:t>
      </w:r>
      <w:r w:rsidRPr="003337A8">
        <w:t xml:space="preserve"> </w:t>
      </w:r>
      <w:r w:rsidRPr="003337A8">
        <w:rPr>
          <w:rFonts w:ascii="Times New Roman" w:hAnsi="Times New Roman" w:cs="Times New Roman"/>
          <w:sz w:val="28"/>
          <w:szCs w:val="28"/>
        </w:rPr>
        <w:t>Задаче 3</w:t>
      </w:r>
      <w:r w:rsidR="001960D0" w:rsidRPr="003337A8">
        <w:rPr>
          <w:rFonts w:ascii="Times New Roman" w:hAnsi="Times New Roman" w:cs="Times New Roman"/>
          <w:sz w:val="28"/>
          <w:szCs w:val="28"/>
        </w:rPr>
        <w:t>:</w:t>
      </w:r>
    </w:p>
    <w:p w:rsidR="001960D0" w:rsidRPr="003337A8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7A8">
        <w:rPr>
          <w:rFonts w:ascii="Times New Roman" w:hAnsi="Times New Roman" w:cs="Times New Roman"/>
          <w:sz w:val="28"/>
          <w:szCs w:val="28"/>
        </w:rPr>
        <w:t>количество граждан, относящихся к льготным категориям, проживающих на территории Иркутской области, получивших социальные выплаты на частичное возмещение расходов на оплату газификации домов (квартир), в общем количестве обратившихся;</w:t>
      </w:r>
    </w:p>
    <w:p w:rsidR="001960D0" w:rsidRPr="003337A8" w:rsidRDefault="00F226C3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7A8">
        <w:rPr>
          <w:rFonts w:ascii="Times New Roman" w:hAnsi="Times New Roman" w:cs="Times New Roman"/>
          <w:sz w:val="28"/>
          <w:szCs w:val="28"/>
        </w:rPr>
        <w:t>по</w:t>
      </w:r>
      <w:r w:rsidRPr="003337A8">
        <w:t xml:space="preserve"> </w:t>
      </w:r>
      <w:r w:rsidRPr="003337A8">
        <w:rPr>
          <w:rFonts w:ascii="Times New Roman" w:hAnsi="Times New Roman" w:cs="Times New Roman"/>
          <w:sz w:val="28"/>
          <w:szCs w:val="28"/>
        </w:rPr>
        <w:t>Задаче 4</w:t>
      </w:r>
      <w:r w:rsidR="001960D0" w:rsidRPr="003337A8">
        <w:rPr>
          <w:rFonts w:ascii="Times New Roman" w:hAnsi="Times New Roman" w:cs="Times New Roman"/>
          <w:sz w:val="28"/>
          <w:szCs w:val="28"/>
        </w:rPr>
        <w:t>:</w:t>
      </w:r>
    </w:p>
    <w:p w:rsidR="001960D0" w:rsidRPr="003337A8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7A8">
        <w:rPr>
          <w:rFonts w:ascii="Times New Roman" w:hAnsi="Times New Roman" w:cs="Times New Roman"/>
          <w:sz w:val="28"/>
          <w:szCs w:val="28"/>
        </w:rPr>
        <w:t>количество домовладений, подключенных к газораспределительным сетям;</w:t>
      </w:r>
    </w:p>
    <w:p w:rsidR="001960D0" w:rsidRPr="003337A8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7A8">
        <w:rPr>
          <w:rFonts w:ascii="Times New Roman" w:hAnsi="Times New Roman" w:cs="Times New Roman"/>
          <w:sz w:val="28"/>
          <w:szCs w:val="28"/>
        </w:rPr>
        <w:t>5. Реализация мероприятий подпрограммы позволит:</w:t>
      </w:r>
    </w:p>
    <w:p w:rsidR="001960D0" w:rsidRPr="003337A8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7A8">
        <w:rPr>
          <w:rFonts w:ascii="Times New Roman" w:hAnsi="Times New Roman" w:cs="Times New Roman"/>
          <w:sz w:val="28"/>
          <w:szCs w:val="28"/>
        </w:rPr>
        <w:t>обеспечить разработку и согласование проектной документации и регламентирующих актов по объектам строительства;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7A8">
        <w:rPr>
          <w:rFonts w:ascii="Times New Roman" w:hAnsi="Times New Roman" w:cs="Times New Roman"/>
          <w:sz w:val="28"/>
          <w:szCs w:val="28"/>
        </w:rPr>
        <w:t>синхронизировать подготовку потребителей</w:t>
      </w:r>
      <w:r w:rsidRPr="00700526">
        <w:rPr>
          <w:rFonts w:ascii="Times New Roman" w:hAnsi="Times New Roman" w:cs="Times New Roman"/>
          <w:sz w:val="28"/>
          <w:szCs w:val="28"/>
        </w:rPr>
        <w:t xml:space="preserve"> Иркутской области к приему природного газа </w:t>
      </w:r>
      <w:proofErr w:type="gramStart"/>
      <w:r w:rsidRPr="007005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00526">
        <w:rPr>
          <w:rFonts w:ascii="Times New Roman" w:hAnsi="Times New Roman" w:cs="Times New Roman"/>
          <w:sz w:val="28"/>
          <w:szCs w:val="28"/>
        </w:rPr>
        <w:t xml:space="preserve"> вводом в эксплуатацию магистральных и </w:t>
      </w:r>
      <w:r w:rsidRPr="00700526">
        <w:rPr>
          <w:rFonts w:ascii="Times New Roman" w:hAnsi="Times New Roman" w:cs="Times New Roman"/>
          <w:sz w:val="28"/>
          <w:szCs w:val="28"/>
        </w:rPr>
        <w:lastRenderedPageBreak/>
        <w:t>межпоселковых газопроводов;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усилить государственную поддержку населения по возмещению расходов в сфере развития газоснабжения Иркутской области;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усилить государственную поддержку муниципальных образований Иркутской области по стимулированию подключения домовладений к газораспределительным сетям;</w:t>
      </w:r>
    </w:p>
    <w:p w:rsidR="001960D0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расширить использование природного газа в качестве моторного топлива.</w:t>
      </w:r>
    </w:p>
    <w:p w:rsidR="005D5523" w:rsidRDefault="005D5523" w:rsidP="005B73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инженерной инфраструктуры газоснабжения п</w:t>
      </w:r>
      <w:r w:rsidR="005B73C4">
        <w:rPr>
          <w:rFonts w:ascii="Times New Roman" w:hAnsi="Times New Roman" w:cs="Times New Roman"/>
          <w:sz w:val="28"/>
          <w:szCs w:val="28"/>
        </w:rPr>
        <w:t>овысит качество жизни населения. П</w:t>
      </w:r>
      <w:r w:rsidR="005B73C4" w:rsidRPr="00700526">
        <w:rPr>
          <w:rFonts w:ascii="Times New Roman" w:hAnsi="Times New Roman" w:cs="Times New Roman"/>
          <w:sz w:val="28"/>
          <w:szCs w:val="28"/>
        </w:rPr>
        <w:t>озволит улучшить социально-бытовые условия жизни населени</w:t>
      </w:r>
      <w:r w:rsidR="005B73C4">
        <w:rPr>
          <w:rFonts w:ascii="Times New Roman" w:hAnsi="Times New Roman" w:cs="Times New Roman"/>
          <w:sz w:val="28"/>
          <w:szCs w:val="28"/>
        </w:rPr>
        <w:t>я Иркутской области, проживающего в индивидуальных жилых домах, которые не подключены</w:t>
      </w:r>
      <w:r w:rsidR="005B73C4" w:rsidRPr="00700526">
        <w:rPr>
          <w:rFonts w:ascii="Times New Roman" w:hAnsi="Times New Roman" w:cs="Times New Roman"/>
          <w:sz w:val="28"/>
          <w:szCs w:val="28"/>
        </w:rPr>
        <w:t xml:space="preserve"> к системе централ</w:t>
      </w:r>
      <w:r w:rsidR="005B73C4">
        <w:rPr>
          <w:rFonts w:ascii="Times New Roman" w:hAnsi="Times New Roman" w:cs="Times New Roman"/>
          <w:sz w:val="28"/>
          <w:szCs w:val="28"/>
        </w:rPr>
        <w:t>изованного отопления и не имеют</w:t>
      </w:r>
      <w:r w:rsidR="005B73C4" w:rsidRPr="00700526">
        <w:rPr>
          <w:rFonts w:ascii="Times New Roman" w:hAnsi="Times New Roman" w:cs="Times New Roman"/>
          <w:sz w:val="28"/>
          <w:szCs w:val="28"/>
        </w:rPr>
        <w:t xml:space="preserve"> централизованного горячего водоснабжения, обеспечив подачу природного сетевого </w:t>
      </w:r>
      <w:r w:rsidR="005B73C4">
        <w:rPr>
          <w:rFonts w:ascii="Times New Roman" w:hAnsi="Times New Roman" w:cs="Times New Roman"/>
          <w:sz w:val="28"/>
          <w:szCs w:val="28"/>
        </w:rPr>
        <w:t>газа до конкретного потребителя.</w:t>
      </w:r>
    </w:p>
    <w:p w:rsidR="005D5523" w:rsidRPr="00700526" w:rsidRDefault="005D5523" w:rsidP="005D5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 xml:space="preserve">Перевод организаций теплоэнергетики, промышленных производств и частных потребителей на экологически чистое и энергоемкое топливо даст значительный экономический и социальный эффект, окажет положительное влияние на состояние окружающей среды. Использование природного газа обеспечит снижение затрат на отопление для отраслей экономики Иркутской области за счет сокращения закупки </w:t>
      </w:r>
      <w:r>
        <w:rPr>
          <w:rFonts w:ascii="Times New Roman" w:hAnsi="Times New Roman" w:cs="Times New Roman"/>
          <w:sz w:val="28"/>
          <w:szCs w:val="28"/>
        </w:rPr>
        <w:t>различного вида топлива (</w:t>
      </w:r>
      <w:r w:rsidRPr="00700526">
        <w:rPr>
          <w:rFonts w:ascii="Times New Roman" w:hAnsi="Times New Roman" w:cs="Times New Roman"/>
          <w:sz w:val="28"/>
          <w:szCs w:val="28"/>
        </w:rPr>
        <w:t>твердого</w:t>
      </w:r>
      <w:r>
        <w:rPr>
          <w:rFonts w:ascii="Times New Roman" w:hAnsi="Times New Roman" w:cs="Times New Roman"/>
          <w:sz w:val="28"/>
          <w:szCs w:val="28"/>
        </w:rPr>
        <w:t>,  жидкого</w:t>
      </w:r>
      <w:r w:rsidR="00534CA7">
        <w:rPr>
          <w:rFonts w:ascii="Times New Roman" w:hAnsi="Times New Roman" w:cs="Times New Roman"/>
          <w:sz w:val="28"/>
          <w:szCs w:val="28"/>
        </w:rPr>
        <w:t>,</w:t>
      </w:r>
      <w:r w:rsidRPr="00700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электроэнергии). </w:t>
      </w:r>
    </w:p>
    <w:p w:rsidR="00435E8F" w:rsidRPr="00733733" w:rsidRDefault="005B73C4" w:rsidP="0073373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</w:t>
      </w:r>
      <w:r w:rsidR="004938CF">
        <w:rPr>
          <w:sz w:val="28"/>
          <w:szCs w:val="28"/>
        </w:rPr>
        <w:t>расширению</w:t>
      </w:r>
      <w:r>
        <w:rPr>
          <w:sz w:val="28"/>
          <w:szCs w:val="28"/>
        </w:rPr>
        <w:t xml:space="preserve"> использования природного газа в качестве газомоторного топлива позволя</w:t>
      </w:r>
      <w:r w:rsidRPr="00AE7EC7">
        <w:rPr>
          <w:sz w:val="28"/>
          <w:szCs w:val="28"/>
        </w:rPr>
        <w:t xml:space="preserve">т достичь комплексного социально-экономического эффекта. </w:t>
      </w:r>
      <w:r>
        <w:rPr>
          <w:sz w:val="28"/>
          <w:szCs w:val="28"/>
        </w:rPr>
        <w:t xml:space="preserve">Природный газ </w:t>
      </w:r>
      <w:r w:rsidRPr="00AE7EC7">
        <w:rPr>
          <w:sz w:val="28"/>
          <w:szCs w:val="28"/>
        </w:rPr>
        <w:t>экономически привлекателен для потребителей и относится к экологически чистым видам моторного топлива. Внедрение данного проекта может способствовать реализации национальных проектов в области здравоохранения за счет снижения негативного воздействия на окружающую среду, развития агропромышленного комплекса и снижение стоимости конечного продукта за с</w:t>
      </w:r>
      <w:r w:rsidR="00435E8F">
        <w:rPr>
          <w:sz w:val="28"/>
          <w:szCs w:val="28"/>
        </w:rPr>
        <w:t>чет снижения затрат на топливо.</w:t>
      </w:r>
    </w:p>
    <w:p w:rsidR="00435E8F" w:rsidRDefault="001960D0" w:rsidP="00435E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0526">
        <w:rPr>
          <w:sz w:val="28"/>
          <w:szCs w:val="28"/>
        </w:rPr>
        <w:t>6. Ожидаемыми конечными результатами реализации подпрограммы и показателями социально-экономической эффективности реализации подпрограммы являются следующие:</w:t>
      </w:r>
    </w:p>
    <w:p w:rsidR="00743610" w:rsidRDefault="001960D0" w:rsidP="007436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0526">
        <w:rPr>
          <w:sz w:val="28"/>
          <w:szCs w:val="28"/>
        </w:rPr>
        <w:t xml:space="preserve">1) доля газифицированных домовладений в общем количестве домовладений, к которым обеспечена </w:t>
      </w:r>
      <w:r w:rsidR="00743610">
        <w:rPr>
          <w:sz w:val="28"/>
          <w:szCs w:val="28"/>
        </w:rPr>
        <w:t>подача природного сетевого газа</w:t>
      </w:r>
      <w:r w:rsidRPr="00700526">
        <w:rPr>
          <w:sz w:val="28"/>
          <w:szCs w:val="28"/>
        </w:rPr>
        <w:t xml:space="preserve"> - </w:t>
      </w:r>
      <w:r w:rsidRPr="00FE44F6">
        <w:rPr>
          <w:sz w:val="28"/>
          <w:szCs w:val="28"/>
        </w:rPr>
        <w:t>50%;</w:t>
      </w:r>
    </w:p>
    <w:p w:rsidR="00435E8F" w:rsidRPr="00743610" w:rsidRDefault="001960D0" w:rsidP="007436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610">
        <w:rPr>
          <w:sz w:val="28"/>
          <w:szCs w:val="28"/>
        </w:rPr>
        <w:t xml:space="preserve">2) </w:t>
      </w:r>
      <w:r w:rsidR="00F61261">
        <w:rPr>
          <w:sz w:val="28"/>
          <w:szCs w:val="28"/>
        </w:rPr>
        <w:t>к</w:t>
      </w:r>
      <w:r w:rsidR="00743610" w:rsidRPr="00743610">
        <w:rPr>
          <w:sz w:val="28"/>
          <w:szCs w:val="28"/>
        </w:rPr>
        <w:t>оличество транспортных средств, переведенных на газомоторное топливо</w:t>
      </w:r>
      <w:r w:rsidR="00743610">
        <w:rPr>
          <w:sz w:val="28"/>
          <w:szCs w:val="28"/>
        </w:rPr>
        <w:t xml:space="preserve"> (метан) - 36</w:t>
      </w:r>
      <w:r w:rsidR="00743610" w:rsidRPr="00743610">
        <w:rPr>
          <w:sz w:val="28"/>
          <w:szCs w:val="28"/>
        </w:rPr>
        <w:t xml:space="preserve"> ед.</w:t>
      </w:r>
      <w:r w:rsidRPr="00743610">
        <w:rPr>
          <w:sz w:val="28"/>
          <w:szCs w:val="28"/>
        </w:rPr>
        <w:t>;</w:t>
      </w:r>
    </w:p>
    <w:p w:rsidR="00435E8F" w:rsidRPr="00FE44F6" w:rsidRDefault="00534CA7" w:rsidP="00435E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объем </w:t>
      </w:r>
      <w:r w:rsidR="001960D0" w:rsidRPr="00FE44F6">
        <w:rPr>
          <w:sz w:val="28"/>
          <w:szCs w:val="28"/>
        </w:rPr>
        <w:t xml:space="preserve">потребления природного газа </w:t>
      </w:r>
      <w:r w:rsidR="00FE44F6" w:rsidRPr="00FE44F6">
        <w:rPr>
          <w:sz w:val="28"/>
          <w:szCs w:val="28"/>
        </w:rPr>
        <w:t>–</w:t>
      </w:r>
      <w:r w:rsidR="001960D0" w:rsidRPr="00FE44F6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FE44F6" w:rsidRPr="00FE44F6">
        <w:rPr>
          <w:sz w:val="28"/>
          <w:szCs w:val="28"/>
        </w:rPr>
        <w:t xml:space="preserve"> 500,0</w:t>
      </w:r>
      <w:r w:rsidR="001960D0" w:rsidRPr="00FE44F6">
        <w:rPr>
          <w:sz w:val="28"/>
          <w:szCs w:val="28"/>
        </w:rPr>
        <w:t xml:space="preserve"> тыс. м</w:t>
      </w:r>
      <w:r w:rsidR="001960D0" w:rsidRPr="00FE44F6">
        <w:rPr>
          <w:sz w:val="28"/>
          <w:szCs w:val="28"/>
          <w:vertAlign w:val="superscript"/>
        </w:rPr>
        <w:t>3</w:t>
      </w:r>
      <w:r w:rsidR="001960D0" w:rsidRPr="00FE44F6">
        <w:rPr>
          <w:sz w:val="28"/>
          <w:szCs w:val="28"/>
        </w:rPr>
        <w:t xml:space="preserve"> в год;</w:t>
      </w:r>
    </w:p>
    <w:p w:rsidR="00435E8F" w:rsidRDefault="001960D0" w:rsidP="00435E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F6">
        <w:rPr>
          <w:sz w:val="28"/>
          <w:szCs w:val="28"/>
        </w:rPr>
        <w:t>4) газоснабжение населе</w:t>
      </w:r>
      <w:r w:rsidR="00FE44F6" w:rsidRPr="00FE44F6">
        <w:rPr>
          <w:sz w:val="28"/>
          <w:szCs w:val="28"/>
        </w:rPr>
        <w:t>нных пунктов природным газом - 3</w:t>
      </w:r>
      <w:r w:rsidRPr="00FE44F6">
        <w:rPr>
          <w:sz w:val="28"/>
          <w:szCs w:val="28"/>
        </w:rPr>
        <w:t xml:space="preserve"> ед.</w:t>
      </w:r>
    </w:p>
    <w:p w:rsidR="00435E8F" w:rsidRDefault="001960D0" w:rsidP="00435E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0526">
        <w:rPr>
          <w:sz w:val="28"/>
          <w:szCs w:val="28"/>
        </w:rPr>
        <w:t>Срок реализаци</w:t>
      </w:r>
      <w:r w:rsidR="00FE44F6">
        <w:rPr>
          <w:sz w:val="28"/>
          <w:szCs w:val="28"/>
        </w:rPr>
        <w:t>и мероприятий подпрограммы: 2019 - 2024</w:t>
      </w:r>
      <w:r w:rsidRPr="00700526">
        <w:rPr>
          <w:sz w:val="28"/>
          <w:szCs w:val="28"/>
        </w:rPr>
        <w:t xml:space="preserve"> годы.</w:t>
      </w:r>
    </w:p>
    <w:p w:rsidR="001960D0" w:rsidRPr="00700526" w:rsidRDefault="005D5523" w:rsidP="00435E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60D0" w:rsidRPr="00700526">
        <w:rPr>
          <w:sz w:val="28"/>
          <w:szCs w:val="28"/>
        </w:rPr>
        <w:t xml:space="preserve"> течение всего периода выполнения подпрограммы, выделение отдельных этапов ее реализации не предусматривается.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Раздел 2. ВЕДОМСТВЕННЫЕ ЦЕЛЕВЫЕ ПРОГРАММЫ И ОСНОВНЫЕ</w:t>
      </w:r>
    </w:p>
    <w:p w:rsidR="00435E8F" w:rsidRDefault="001960D0" w:rsidP="00435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МЕРОПРИЯТИЯ ПОДПРОГРАММЫ</w:t>
      </w:r>
    </w:p>
    <w:p w:rsidR="001960D0" w:rsidRPr="00435E8F" w:rsidRDefault="001960D0" w:rsidP="00435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5E8F">
        <w:rPr>
          <w:rFonts w:ascii="Times New Roman" w:hAnsi="Times New Roman" w:cs="Times New Roman"/>
          <w:b w:val="0"/>
          <w:sz w:val="28"/>
          <w:szCs w:val="28"/>
        </w:rPr>
        <w:lastRenderedPageBreak/>
        <w:t>Подпрограмма не содержит ведомственных целевых программ.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Основными мероприятиями подпрограммы являются следующие: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 xml:space="preserve">1) </w:t>
      </w:r>
      <w:r w:rsidR="000A5DE3">
        <w:rPr>
          <w:rFonts w:ascii="Times New Roman" w:hAnsi="Times New Roman" w:cs="Times New Roman"/>
          <w:sz w:val="28"/>
          <w:szCs w:val="28"/>
        </w:rPr>
        <w:t>о</w:t>
      </w:r>
      <w:r w:rsidR="000A5DE3" w:rsidRPr="00397038">
        <w:rPr>
          <w:rFonts w:ascii="Times New Roman" w:hAnsi="Times New Roman" w:cs="Times New Roman"/>
          <w:sz w:val="28"/>
          <w:szCs w:val="28"/>
        </w:rPr>
        <w:t>беспечение государственной поддержки в развитии инженерной инфраструктуры и модернизации объектов газоснабжения</w:t>
      </w:r>
      <w:r w:rsidRPr="00700526">
        <w:rPr>
          <w:rFonts w:ascii="Times New Roman" w:hAnsi="Times New Roman" w:cs="Times New Roman"/>
          <w:sz w:val="28"/>
          <w:szCs w:val="28"/>
        </w:rPr>
        <w:t>.</w:t>
      </w:r>
    </w:p>
    <w:p w:rsidR="000A5DE3" w:rsidRPr="00700526" w:rsidRDefault="000A5DE3" w:rsidP="000A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0052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00526">
        <w:rPr>
          <w:rFonts w:ascii="Times New Roman" w:hAnsi="Times New Roman" w:cs="Times New Roman"/>
          <w:sz w:val="28"/>
          <w:szCs w:val="28"/>
        </w:rPr>
        <w:t xml:space="preserve"> мероприятия предусмотрено оказание муниципальным образованиям Иркутской области финансовой поддержки на выполнение наиболее значимых и </w:t>
      </w:r>
      <w:proofErr w:type="spellStart"/>
      <w:r w:rsidRPr="00700526">
        <w:rPr>
          <w:rFonts w:ascii="Times New Roman" w:hAnsi="Times New Roman" w:cs="Times New Roman"/>
          <w:sz w:val="28"/>
          <w:szCs w:val="28"/>
        </w:rPr>
        <w:t>высокозатратных</w:t>
      </w:r>
      <w:proofErr w:type="spellEnd"/>
      <w:r w:rsidRPr="00700526">
        <w:rPr>
          <w:rFonts w:ascii="Times New Roman" w:hAnsi="Times New Roman" w:cs="Times New Roman"/>
          <w:sz w:val="28"/>
          <w:szCs w:val="28"/>
        </w:rPr>
        <w:t xml:space="preserve"> мероприятий по газификации и газоснабжению региона.</w:t>
      </w:r>
    </w:p>
    <w:p w:rsidR="000A5DE3" w:rsidRDefault="000A5DE3" w:rsidP="000A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Данное основное мероприятие предусматривает выполнение следующего комплекса мероприятий:</w:t>
      </w:r>
    </w:p>
    <w:p w:rsidR="001960D0" w:rsidRPr="00700526" w:rsidRDefault="000A5DE3" w:rsidP="000A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разработка, подготовка</w:t>
      </w:r>
      <w:r w:rsidR="001960D0" w:rsidRPr="00700526">
        <w:rPr>
          <w:rFonts w:ascii="Times New Roman" w:hAnsi="Times New Roman" w:cs="Times New Roman"/>
          <w:sz w:val="28"/>
          <w:szCs w:val="28"/>
        </w:rPr>
        <w:t xml:space="preserve"> и согласование проектной документации по объектам строительства внутрипоселковых газораспределительных сетей, объектов коммунальной теплоэнергетики, ориентированных на потребление газа, проведение инженерно-геодезических изысканий и разработку схем газоснабжения, схем теплоснабжения с учетом газификации территорий, расположенных вдоль трассы магистральных газопроводов от Южного, Северного, Братского и </w:t>
      </w:r>
      <w:proofErr w:type="spellStart"/>
      <w:r w:rsidR="001960D0" w:rsidRPr="00700526">
        <w:rPr>
          <w:rFonts w:ascii="Times New Roman" w:hAnsi="Times New Roman" w:cs="Times New Roman"/>
          <w:sz w:val="28"/>
          <w:szCs w:val="28"/>
        </w:rPr>
        <w:t>Усть-Кутско-Киренского</w:t>
      </w:r>
      <w:proofErr w:type="spellEnd"/>
      <w:r w:rsidR="001960D0" w:rsidRPr="00700526">
        <w:rPr>
          <w:rFonts w:ascii="Times New Roman" w:hAnsi="Times New Roman" w:cs="Times New Roman"/>
          <w:sz w:val="28"/>
          <w:szCs w:val="28"/>
        </w:rPr>
        <w:t xml:space="preserve"> центров газодобычи;</w:t>
      </w:r>
      <w:proofErr w:type="gramEnd"/>
    </w:p>
    <w:p w:rsidR="000A5DE3" w:rsidRPr="00700526" w:rsidRDefault="000A5DE3" w:rsidP="000A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строительство на территории Иркутской области внутрипоселко</w:t>
      </w:r>
      <w:r w:rsidR="00534CA7">
        <w:rPr>
          <w:rFonts w:ascii="Times New Roman" w:hAnsi="Times New Roman" w:cs="Times New Roman"/>
          <w:sz w:val="28"/>
          <w:szCs w:val="28"/>
        </w:rPr>
        <w:t>вых газораспределительных сетей</w:t>
      </w:r>
      <w:r w:rsidRPr="00700526">
        <w:rPr>
          <w:rFonts w:ascii="Times New Roman" w:hAnsi="Times New Roman" w:cs="Times New Roman"/>
          <w:sz w:val="28"/>
          <w:szCs w:val="28"/>
        </w:rPr>
        <w:t xml:space="preserve"> </w:t>
      </w:r>
      <w:r w:rsidR="00534CA7">
        <w:rPr>
          <w:rFonts w:ascii="Times New Roman" w:hAnsi="Times New Roman" w:cs="Times New Roman"/>
          <w:sz w:val="28"/>
          <w:szCs w:val="28"/>
        </w:rPr>
        <w:t xml:space="preserve">в соответствии со схемой теплоснабжения, </w:t>
      </w:r>
      <w:r w:rsidRPr="00700526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за исключением населенных пунктов, расположенных в сельской местности;</w:t>
      </w:r>
    </w:p>
    <w:p w:rsidR="00534CA7" w:rsidRDefault="000A5DE3" w:rsidP="000A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осуществление экономически целесообразного перевода котельных всех форм собственности, расположенных на территории Иркутской области, на использование природного газа в качестве основного вида топлива</w:t>
      </w:r>
      <w:r w:rsidR="00534CA7">
        <w:rPr>
          <w:rFonts w:ascii="Times New Roman" w:hAnsi="Times New Roman" w:cs="Times New Roman"/>
          <w:sz w:val="28"/>
          <w:szCs w:val="28"/>
        </w:rPr>
        <w:t>.</w:t>
      </w:r>
    </w:p>
    <w:p w:rsidR="00534CA7" w:rsidRPr="00700526" w:rsidRDefault="00534CA7" w:rsidP="00534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мероприятия предусматривают </w:t>
      </w:r>
      <w:r w:rsidRPr="00435E8F">
        <w:rPr>
          <w:rFonts w:ascii="Times New Roman" w:hAnsi="Times New Roman"/>
          <w:sz w:val="28"/>
          <w:szCs w:val="28"/>
        </w:rPr>
        <w:t>предоставление межбюджетных трансфертов муниципальным образованиям</w:t>
      </w:r>
      <w:r w:rsidRPr="00700526">
        <w:rPr>
          <w:rFonts w:ascii="Times New Roman" w:hAnsi="Times New Roman"/>
          <w:sz w:val="28"/>
          <w:szCs w:val="28"/>
        </w:rPr>
        <w:t xml:space="preserve"> Иркутской области </w:t>
      </w:r>
      <w:r>
        <w:rPr>
          <w:rFonts w:ascii="Times New Roman" w:hAnsi="Times New Roman"/>
          <w:sz w:val="28"/>
          <w:szCs w:val="28"/>
        </w:rPr>
        <w:t>за счет средств</w:t>
      </w:r>
      <w:r w:rsidRPr="00FE44F6">
        <w:rPr>
          <w:rFonts w:ascii="Times New Roman" w:hAnsi="Times New Roman"/>
          <w:sz w:val="28"/>
          <w:szCs w:val="28"/>
        </w:rPr>
        <w:t xml:space="preserve"> областного бюджета</w:t>
      </w:r>
      <w:r w:rsidRPr="00435E8F">
        <w:rPr>
          <w:rFonts w:ascii="Times New Roman" w:hAnsi="Times New Roman"/>
          <w:sz w:val="28"/>
          <w:szCs w:val="28"/>
        </w:rPr>
        <w:t xml:space="preserve"> </w:t>
      </w:r>
      <w:r w:rsidRPr="00963B78">
        <w:rPr>
          <w:rFonts w:ascii="Times New Roman" w:hAnsi="Times New Roman"/>
          <w:sz w:val="28"/>
          <w:szCs w:val="28"/>
        </w:rPr>
        <w:t xml:space="preserve">в целях </w:t>
      </w:r>
      <w:proofErr w:type="spellStart"/>
      <w:r w:rsidRPr="00963B7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63B78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 Иркутской области</w:t>
      </w:r>
      <w:r w:rsidR="000A5DE3" w:rsidRPr="00700526">
        <w:rPr>
          <w:rFonts w:ascii="Times New Roman" w:hAnsi="Times New Roman" w:cs="Times New Roman"/>
          <w:sz w:val="28"/>
          <w:szCs w:val="28"/>
        </w:rPr>
        <w:t>;</w:t>
      </w:r>
    </w:p>
    <w:p w:rsidR="00534CA7" w:rsidRDefault="000A5DE3" w:rsidP="00743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 xml:space="preserve">автономная газификация тепловых источников </w:t>
      </w:r>
      <w:r w:rsidR="00534CA7">
        <w:rPr>
          <w:rFonts w:ascii="Times New Roman" w:hAnsi="Times New Roman" w:cs="Times New Roman"/>
          <w:sz w:val="28"/>
          <w:szCs w:val="28"/>
        </w:rPr>
        <w:t>всех форм</w:t>
      </w:r>
      <w:r w:rsidR="0074361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700526">
        <w:rPr>
          <w:rFonts w:ascii="Times New Roman" w:hAnsi="Times New Roman" w:cs="Times New Roman"/>
          <w:sz w:val="28"/>
          <w:szCs w:val="28"/>
        </w:rPr>
        <w:t>путем использования сжиженного природного газа при экономической целесообразности</w:t>
      </w:r>
      <w:r w:rsidR="00534CA7">
        <w:rPr>
          <w:rFonts w:ascii="Times New Roman" w:hAnsi="Times New Roman" w:cs="Times New Roman"/>
          <w:sz w:val="28"/>
          <w:szCs w:val="28"/>
        </w:rPr>
        <w:t>.</w:t>
      </w:r>
    </w:p>
    <w:p w:rsidR="000A5DE3" w:rsidRDefault="00534CA7" w:rsidP="00743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B78">
        <w:rPr>
          <w:rFonts w:ascii="Times New Roman" w:hAnsi="Times New Roman"/>
          <w:sz w:val="28"/>
          <w:szCs w:val="28"/>
        </w:rPr>
        <w:t xml:space="preserve">Данное мероприятие предусматривает предоставление субсидий из областного бюджета </w:t>
      </w:r>
      <w:r>
        <w:rPr>
          <w:rFonts w:ascii="Times New Roman" w:hAnsi="Times New Roman"/>
          <w:sz w:val="28"/>
          <w:szCs w:val="28"/>
        </w:rPr>
        <w:t xml:space="preserve">на приобретение </w:t>
      </w:r>
      <w:r w:rsidRPr="00435E8F">
        <w:rPr>
          <w:rFonts w:ascii="Times New Roman" w:eastAsiaTheme="minorHAnsi" w:hAnsi="Times New Roman"/>
          <w:sz w:val="28"/>
          <w:szCs w:val="28"/>
          <w:lang w:eastAsia="en-US"/>
        </w:rPr>
        <w:t>передвижных автомобильных газовых заправщиков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B78">
        <w:rPr>
          <w:rFonts w:ascii="Times New Roman" w:hAnsi="Times New Roman"/>
          <w:sz w:val="28"/>
          <w:szCs w:val="28"/>
        </w:rPr>
        <w:t xml:space="preserve">местным бюджетам в целях </w:t>
      </w:r>
      <w:proofErr w:type="spellStart"/>
      <w:r w:rsidRPr="00963B7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63B78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 Иркутской области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юридическим лицам (за исключением субсидий государственным (муниципальным) учреждениям)</w:t>
      </w:r>
      <w:r w:rsidR="000A5DE3" w:rsidRPr="00700526">
        <w:rPr>
          <w:rFonts w:ascii="Times New Roman" w:hAnsi="Times New Roman" w:cs="Times New Roman"/>
          <w:sz w:val="28"/>
          <w:szCs w:val="28"/>
        </w:rPr>
        <w:t>;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 xml:space="preserve">2) </w:t>
      </w:r>
      <w:r w:rsidR="004938CF">
        <w:rPr>
          <w:rFonts w:ascii="Times New Roman" w:hAnsi="Times New Roman" w:cs="Times New Roman"/>
          <w:sz w:val="28"/>
          <w:szCs w:val="28"/>
        </w:rPr>
        <w:t>расширение</w:t>
      </w:r>
      <w:r w:rsidR="000A5DE3" w:rsidRPr="00397038">
        <w:rPr>
          <w:rFonts w:ascii="Times New Roman" w:hAnsi="Times New Roman" w:cs="Times New Roman"/>
          <w:sz w:val="28"/>
          <w:szCs w:val="28"/>
        </w:rPr>
        <w:t xml:space="preserve"> использования природного газа в качестве газомоторного топлива</w:t>
      </w:r>
      <w:r w:rsidRPr="00700526">
        <w:rPr>
          <w:rFonts w:ascii="Times New Roman" w:hAnsi="Times New Roman" w:cs="Times New Roman"/>
          <w:sz w:val="28"/>
          <w:szCs w:val="28"/>
        </w:rPr>
        <w:t>.</w:t>
      </w:r>
    </w:p>
    <w:p w:rsidR="000A5DE3" w:rsidRDefault="000A5DE3" w:rsidP="000A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0052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00526">
        <w:rPr>
          <w:rFonts w:ascii="Times New Roman" w:hAnsi="Times New Roman" w:cs="Times New Roman"/>
          <w:sz w:val="28"/>
          <w:szCs w:val="28"/>
        </w:rPr>
        <w:t xml:space="preserve"> оказания государственной поддержки при использовании газомоторного топлива на территории Иркутской области предусмотрено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3610" w:rsidRDefault="000A5DE3" w:rsidP="000A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приобретение автобусов и транспорта дорожно-коммунальных служб, работающих на газомоторном топливе</w:t>
      </w:r>
      <w:r w:rsidR="00743610">
        <w:rPr>
          <w:rFonts w:ascii="Times New Roman" w:hAnsi="Times New Roman" w:cs="Times New Roman"/>
          <w:sz w:val="28"/>
          <w:szCs w:val="28"/>
        </w:rPr>
        <w:t>.</w:t>
      </w:r>
    </w:p>
    <w:p w:rsidR="000A5DE3" w:rsidRPr="00534CA7" w:rsidRDefault="00743610" w:rsidP="00534C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4F6">
        <w:rPr>
          <w:rFonts w:ascii="Times New Roman" w:hAnsi="Times New Roman"/>
          <w:sz w:val="28"/>
          <w:szCs w:val="28"/>
        </w:rPr>
        <w:t>Средства областного бюджета</w:t>
      </w:r>
      <w:r w:rsidRPr="00435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предусмотрены</w:t>
      </w:r>
      <w:r w:rsidR="00534CA7">
        <w:rPr>
          <w:rFonts w:ascii="Times New Roman" w:hAnsi="Times New Roman"/>
          <w:sz w:val="28"/>
          <w:szCs w:val="28"/>
        </w:rPr>
        <w:t xml:space="preserve"> на</w:t>
      </w:r>
      <w:r w:rsidRPr="00435E8F">
        <w:rPr>
          <w:rFonts w:ascii="Times New Roman" w:hAnsi="Times New Roman"/>
          <w:sz w:val="28"/>
          <w:szCs w:val="28"/>
        </w:rPr>
        <w:t xml:space="preserve"> предоставление межбюджетных трансфертов муниципальным образованиям</w:t>
      </w:r>
      <w:r w:rsidRPr="00700526">
        <w:rPr>
          <w:rFonts w:ascii="Times New Roman" w:hAnsi="Times New Roman"/>
          <w:sz w:val="28"/>
          <w:szCs w:val="28"/>
        </w:rPr>
        <w:t xml:space="preserve"> Иркутской </w:t>
      </w:r>
      <w:r w:rsidRPr="00700526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Pr="00963B78">
        <w:rPr>
          <w:rFonts w:ascii="Times New Roman" w:hAnsi="Times New Roman"/>
          <w:sz w:val="28"/>
          <w:szCs w:val="28"/>
        </w:rPr>
        <w:t xml:space="preserve">в целях </w:t>
      </w:r>
      <w:proofErr w:type="spellStart"/>
      <w:r w:rsidRPr="00963B7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63B78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 Иркутской области</w:t>
      </w:r>
      <w:r w:rsidR="00534CA7">
        <w:rPr>
          <w:rFonts w:ascii="Times New Roman" w:hAnsi="Times New Roman"/>
          <w:sz w:val="28"/>
          <w:szCs w:val="28"/>
        </w:rPr>
        <w:t xml:space="preserve"> </w:t>
      </w:r>
      <w:r w:rsidR="00534CA7"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</w:t>
      </w:r>
      <w:r w:rsidR="00534CA7">
        <w:rPr>
          <w:rFonts w:ascii="Times New Roman" w:hAnsi="Times New Roman"/>
          <w:sz w:val="28"/>
          <w:szCs w:val="28"/>
        </w:rPr>
        <w:t xml:space="preserve">на </w:t>
      </w:r>
      <w:r w:rsidR="00534CA7" w:rsidRPr="00700526">
        <w:rPr>
          <w:rFonts w:ascii="Times New Roman" w:hAnsi="Times New Roman" w:cs="Times New Roman"/>
          <w:sz w:val="28"/>
          <w:szCs w:val="28"/>
        </w:rPr>
        <w:t>приобретение автобусов и транспорта дорожно-коммунальных служб, работающих на газомоторном топливе</w:t>
      </w:r>
      <w:r w:rsidR="000A5DE3" w:rsidRPr="007005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60D0" w:rsidRPr="00FE44F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4F6">
        <w:rPr>
          <w:rFonts w:ascii="Times New Roman" w:hAnsi="Times New Roman" w:cs="Times New Roman"/>
          <w:sz w:val="28"/>
          <w:szCs w:val="28"/>
        </w:rPr>
        <w:t>перевод транспортных средств на газомоторное топливо (метан) на территории Иркутской области.</w:t>
      </w:r>
    </w:p>
    <w:p w:rsidR="0071447F" w:rsidRDefault="003168B1" w:rsidP="007144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4F6">
        <w:rPr>
          <w:rFonts w:ascii="Times New Roman" w:hAnsi="Times New Roman"/>
          <w:sz w:val="28"/>
          <w:szCs w:val="28"/>
        </w:rPr>
        <w:t xml:space="preserve">Средства </w:t>
      </w:r>
      <w:r w:rsidR="000A5DE3" w:rsidRPr="00FE44F6">
        <w:rPr>
          <w:rFonts w:ascii="Times New Roman" w:hAnsi="Times New Roman"/>
          <w:sz w:val="28"/>
          <w:szCs w:val="28"/>
        </w:rPr>
        <w:t>областного бюджета</w:t>
      </w:r>
      <w:r w:rsidR="000A5DE3" w:rsidRPr="00435E8F">
        <w:rPr>
          <w:rFonts w:ascii="Times New Roman" w:hAnsi="Times New Roman"/>
          <w:sz w:val="28"/>
          <w:szCs w:val="28"/>
        </w:rPr>
        <w:t xml:space="preserve"> могут быть направлены на</w:t>
      </w:r>
      <w:r w:rsidR="004938CF" w:rsidRPr="00435E8F">
        <w:rPr>
          <w:rFonts w:ascii="Times New Roman" w:hAnsi="Times New Roman"/>
          <w:sz w:val="28"/>
          <w:szCs w:val="28"/>
        </w:rPr>
        <w:t>:</w:t>
      </w:r>
      <w:r w:rsidR="000A5DE3" w:rsidRPr="00435E8F">
        <w:rPr>
          <w:rFonts w:ascii="Times New Roman" w:hAnsi="Times New Roman"/>
          <w:sz w:val="28"/>
          <w:szCs w:val="28"/>
        </w:rPr>
        <w:t xml:space="preserve"> </w:t>
      </w:r>
      <w:r w:rsidR="001960D0" w:rsidRPr="00435E8F">
        <w:rPr>
          <w:rFonts w:ascii="Times New Roman" w:hAnsi="Times New Roman"/>
          <w:sz w:val="28"/>
          <w:szCs w:val="28"/>
        </w:rPr>
        <w:t>предоставление межбюджетных трансфертов муниципальным образованиям</w:t>
      </w:r>
      <w:r w:rsidR="001960D0" w:rsidRPr="00700526">
        <w:rPr>
          <w:rFonts w:ascii="Times New Roman" w:hAnsi="Times New Roman"/>
          <w:sz w:val="28"/>
          <w:szCs w:val="28"/>
        </w:rPr>
        <w:t xml:space="preserve"> Иркутской области на переоборудование транспортных средств, находящихся в муниципальной собственности, на использование природного газа в качестве моторного топлива</w:t>
      </w:r>
      <w:r w:rsidR="000A5DE3">
        <w:rPr>
          <w:rFonts w:ascii="Times New Roman" w:hAnsi="Times New Roman"/>
          <w:sz w:val="28"/>
          <w:szCs w:val="28"/>
        </w:rPr>
        <w:t xml:space="preserve">, а также </w:t>
      </w:r>
      <w:r w:rsidR="00645CBA">
        <w:rPr>
          <w:rFonts w:ascii="Times New Roman" w:hAnsi="Times New Roman"/>
          <w:sz w:val="28"/>
          <w:szCs w:val="28"/>
        </w:rPr>
        <w:t xml:space="preserve">на предоставление субсидии </w:t>
      </w:r>
      <w:r w:rsidR="00645CBA"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</w:t>
      </w:r>
      <w:r w:rsidR="00645CBA">
        <w:rPr>
          <w:rFonts w:ascii="Times New Roman" w:hAnsi="Times New Roman"/>
          <w:sz w:val="28"/>
          <w:szCs w:val="28"/>
        </w:rPr>
        <w:t xml:space="preserve">на </w:t>
      </w:r>
      <w:r w:rsidR="000A5DE3" w:rsidRPr="0071447F">
        <w:rPr>
          <w:rFonts w:ascii="Times New Roman" w:hAnsi="Times New Roman"/>
          <w:sz w:val="28"/>
          <w:szCs w:val="28"/>
        </w:rPr>
        <w:t xml:space="preserve">возмещение </w:t>
      </w:r>
      <w:r w:rsidR="00645CBA" w:rsidRPr="0071447F">
        <w:rPr>
          <w:rFonts w:ascii="Times New Roman" w:hAnsi="Times New Roman"/>
          <w:sz w:val="28"/>
          <w:szCs w:val="28"/>
        </w:rPr>
        <w:t>части расходов, понесенных при переоборудовании</w:t>
      </w:r>
      <w:r w:rsidR="000A5DE3" w:rsidRPr="0071447F">
        <w:rPr>
          <w:rFonts w:ascii="Times New Roman" w:hAnsi="Times New Roman"/>
          <w:sz w:val="28"/>
          <w:szCs w:val="28"/>
        </w:rPr>
        <w:t xml:space="preserve"> </w:t>
      </w:r>
      <w:r w:rsidR="00645CBA" w:rsidRPr="0071447F">
        <w:rPr>
          <w:rFonts w:ascii="Times New Roman" w:hAnsi="Times New Roman"/>
          <w:sz w:val="28"/>
          <w:szCs w:val="28"/>
        </w:rPr>
        <w:t>автомобилей частной формы собственности</w:t>
      </w:r>
      <w:r w:rsidR="00645CBA">
        <w:rPr>
          <w:rFonts w:ascii="Times New Roman" w:hAnsi="Times New Roman"/>
          <w:sz w:val="28"/>
          <w:szCs w:val="28"/>
        </w:rPr>
        <w:t xml:space="preserve"> на газомоторное топливо (метан)</w:t>
      </w:r>
      <w:r w:rsidR="0071447F">
        <w:rPr>
          <w:rFonts w:ascii="Times New Roman" w:hAnsi="Times New Roman"/>
          <w:sz w:val="28"/>
          <w:szCs w:val="28"/>
        </w:rPr>
        <w:t>.</w:t>
      </w:r>
      <w:proofErr w:type="gramEnd"/>
    </w:p>
    <w:p w:rsidR="001960D0" w:rsidRPr="0071447F" w:rsidRDefault="0071447F" w:rsidP="007144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убсидии юридическим лицам (за исключением субсидий государственным (муниципальным) учреждениям), индивидуальным предпринимателям предоставляются в соответствии с нормативным правовым актом Правительства Иркутской области</w:t>
      </w:r>
      <w:r w:rsidR="001960D0" w:rsidRPr="00700526">
        <w:rPr>
          <w:rFonts w:ascii="Times New Roman" w:hAnsi="Times New Roman"/>
          <w:sz w:val="28"/>
          <w:szCs w:val="28"/>
        </w:rPr>
        <w:t>;</w:t>
      </w:r>
    </w:p>
    <w:p w:rsidR="00F9657C" w:rsidRPr="00F9657C" w:rsidRDefault="00F9657C" w:rsidP="00F9657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</w:t>
      </w:r>
      <w:r w:rsidRPr="00CE1548">
        <w:rPr>
          <w:rFonts w:ascii="Times New Roman" w:hAnsi="Times New Roman" w:hint="eastAsia"/>
          <w:sz w:val="28"/>
          <w:szCs w:val="28"/>
        </w:rPr>
        <w:t>оздание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условий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для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развития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газозаправочной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сети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для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заправки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автотранспорта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на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территории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Иркутской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области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природным</w:t>
      </w:r>
      <w:r w:rsidRPr="00CE1548">
        <w:rPr>
          <w:rFonts w:ascii="Times New Roman" w:hAnsi="Times New Roman"/>
          <w:sz w:val="28"/>
          <w:szCs w:val="28"/>
        </w:rPr>
        <w:t xml:space="preserve"> </w:t>
      </w:r>
      <w:r w:rsidRPr="00CE1548">
        <w:rPr>
          <w:rFonts w:ascii="Times New Roman" w:hAnsi="Times New Roman" w:hint="eastAsia"/>
          <w:sz w:val="28"/>
          <w:szCs w:val="28"/>
        </w:rPr>
        <w:t>газом</w:t>
      </w:r>
      <w:r w:rsidRPr="00CE1548">
        <w:rPr>
          <w:rFonts w:ascii="Times New Roman" w:hAnsi="Times New Roman"/>
          <w:sz w:val="28"/>
          <w:szCs w:val="28"/>
        </w:rPr>
        <w:t xml:space="preserve"> (</w:t>
      </w:r>
      <w:r w:rsidRPr="00CE1548">
        <w:rPr>
          <w:rFonts w:ascii="Times New Roman" w:hAnsi="Times New Roman" w:hint="eastAsia"/>
          <w:sz w:val="28"/>
          <w:szCs w:val="28"/>
        </w:rPr>
        <w:t>метан</w:t>
      </w:r>
      <w:r w:rsidRPr="00CE15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940FB" w:rsidRDefault="00645CBA" w:rsidP="00661F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B78">
        <w:rPr>
          <w:rFonts w:ascii="Times New Roman" w:hAnsi="Times New Roman"/>
          <w:sz w:val="28"/>
          <w:szCs w:val="28"/>
        </w:rPr>
        <w:t xml:space="preserve">Данное мероприятие предусматривает предоставление субсидий из областного бюджета </w:t>
      </w:r>
      <w:r w:rsidR="00661F34">
        <w:rPr>
          <w:rFonts w:ascii="Times New Roman" w:hAnsi="Times New Roman"/>
          <w:sz w:val="28"/>
          <w:szCs w:val="28"/>
        </w:rPr>
        <w:t xml:space="preserve">на приобретение </w:t>
      </w:r>
      <w:r w:rsidR="00661F34" w:rsidRPr="00435E8F">
        <w:rPr>
          <w:rFonts w:ascii="Times New Roman" w:eastAsiaTheme="minorHAnsi" w:hAnsi="Times New Roman"/>
          <w:sz w:val="28"/>
          <w:szCs w:val="28"/>
          <w:lang w:eastAsia="en-US"/>
        </w:rPr>
        <w:t>передвижных автомобильных газовых заправщиков</w:t>
      </w:r>
      <w:r w:rsidR="00661F34">
        <w:rPr>
          <w:rFonts w:ascii="Times New Roman" w:hAnsi="Times New Roman"/>
          <w:sz w:val="28"/>
          <w:szCs w:val="28"/>
        </w:rPr>
        <w:t xml:space="preserve"> </w:t>
      </w:r>
      <w:r w:rsidRPr="00963B78">
        <w:rPr>
          <w:rFonts w:ascii="Times New Roman" w:hAnsi="Times New Roman"/>
          <w:sz w:val="28"/>
          <w:szCs w:val="28"/>
        </w:rPr>
        <w:t xml:space="preserve">местным бюджетам в целях </w:t>
      </w:r>
      <w:proofErr w:type="spellStart"/>
      <w:r w:rsidRPr="00963B7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63B78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 Иркутской области и </w:t>
      </w:r>
      <w:r w:rsidR="00661F34"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юридическим лицам (за исключением субсидий государственным (муниципальным) учреждениям) </w:t>
      </w:r>
      <w:r w:rsidRPr="00963B78">
        <w:rPr>
          <w:rFonts w:ascii="Times New Roman" w:hAnsi="Times New Roman"/>
          <w:sz w:val="28"/>
          <w:szCs w:val="28"/>
        </w:rPr>
        <w:t>в целях развития газозаправочной сети для заправки автотранспорта, работающего на газомоторном топливе (метан) на территории Иркутской области.</w:t>
      </w:r>
      <w:proofErr w:type="gramEnd"/>
    </w:p>
    <w:p w:rsidR="0071447F" w:rsidRPr="0071447F" w:rsidRDefault="0071447F" w:rsidP="007144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убсидии юридическим лицам (за исключением субсидий государственным (муниципальным) учреждениям) предоставляются в соответствии с нормативным правовым актом Правительства Иркутской области</w:t>
      </w:r>
      <w:r w:rsidRPr="00700526">
        <w:rPr>
          <w:rFonts w:ascii="Times New Roman" w:hAnsi="Times New Roman"/>
          <w:sz w:val="28"/>
          <w:szCs w:val="28"/>
        </w:rPr>
        <w:t>;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3) частичное возмещение расходов населения на оплату газификации жилых домов (квартир).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526">
        <w:rPr>
          <w:rFonts w:ascii="Times New Roman" w:hAnsi="Times New Roman" w:cs="Times New Roman"/>
          <w:sz w:val="28"/>
          <w:szCs w:val="28"/>
        </w:rPr>
        <w:t>В рамках реализации данного основного мероприятия подпрограммой предусматривается осуществление социальной поддержки отдельных категорий граждан, проживающих на территории Иркутской области и имеющих право на социальные выплаты на частичное возмещение расходов на оплату газификации домов (квартир);</w:t>
      </w:r>
      <w:proofErr w:type="gramEnd"/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4) поддержка муниципальных образований Иркутской области по стимулированию подключения домовладений к газораспределительным сетям.</w:t>
      </w:r>
    </w:p>
    <w:p w:rsidR="00661F34" w:rsidRDefault="00661F34" w:rsidP="00661F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городе</w:t>
      </w:r>
      <w:proofErr w:type="gramEnd"/>
      <w:r>
        <w:rPr>
          <w:rFonts w:ascii="Times New Roman" w:hAnsi="Times New Roman"/>
          <w:sz w:val="28"/>
          <w:szCs w:val="28"/>
        </w:rPr>
        <w:t xml:space="preserve"> Братске </w:t>
      </w:r>
      <w:r w:rsidRPr="0025502D">
        <w:rPr>
          <w:rFonts w:ascii="Times New Roman" w:hAnsi="Times New Roman"/>
          <w:sz w:val="28"/>
          <w:szCs w:val="28"/>
        </w:rPr>
        <w:t>выполнены работы по строительству 33 км внутрипоселковых газораспределительных сетей с подводом газопровода к 96</w:t>
      </w:r>
      <w:r>
        <w:rPr>
          <w:rFonts w:ascii="Times New Roman" w:hAnsi="Times New Roman"/>
          <w:sz w:val="28"/>
          <w:szCs w:val="28"/>
        </w:rPr>
        <w:t>5 частным домовладениям,</w:t>
      </w:r>
      <w:r w:rsidRPr="0025502D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 xml:space="preserve">оселке Зяба 4,6 км с подводом к 58 домовладениям, из </w:t>
      </w:r>
      <w:r w:rsidR="003168B1">
        <w:rPr>
          <w:rFonts w:ascii="Times New Roman" w:hAnsi="Times New Roman"/>
          <w:sz w:val="28"/>
          <w:szCs w:val="28"/>
        </w:rPr>
        <w:t xml:space="preserve">которых газифицированы менее 50 </w:t>
      </w:r>
      <w:r>
        <w:rPr>
          <w:rFonts w:ascii="Times New Roman" w:hAnsi="Times New Roman"/>
          <w:sz w:val="28"/>
          <w:szCs w:val="28"/>
        </w:rPr>
        <w:t>%,</w:t>
      </w:r>
      <w:r w:rsidRPr="000C7657">
        <w:t xml:space="preserve"> </w:t>
      </w:r>
      <w:r w:rsidRPr="000C7657">
        <w:rPr>
          <w:rFonts w:ascii="Times New Roman" w:hAnsi="Times New Roman"/>
          <w:sz w:val="28"/>
          <w:szCs w:val="28"/>
        </w:rPr>
        <w:t>что характеризует фактический уровень газификации домовладений как неудовлетворительный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1F34" w:rsidRDefault="003168B1" w:rsidP="00661F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поселке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61F34">
        <w:rPr>
          <w:rFonts w:ascii="Times New Roman" w:hAnsi="Times New Roman"/>
          <w:sz w:val="28"/>
          <w:szCs w:val="28"/>
        </w:rPr>
        <w:t xml:space="preserve">Жигалово </w:t>
      </w:r>
      <w:r w:rsidR="00534CA7">
        <w:rPr>
          <w:rFonts w:ascii="Times New Roman" w:hAnsi="Times New Roman"/>
          <w:sz w:val="28"/>
          <w:szCs w:val="28"/>
        </w:rPr>
        <w:t>выполнено</w:t>
      </w:r>
      <w:r w:rsidR="00661F34">
        <w:rPr>
          <w:rFonts w:ascii="Times New Roman" w:hAnsi="Times New Roman"/>
          <w:sz w:val="28"/>
          <w:szCs w:val="28"/>
        </w:rPr>
        <w:t xml:space="preserve"> строительство</w:t>
      </w:r>
      <w:r w:rsidR="00661F34" w:rsidRPr="000C7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45,3 </w:t>
      </w:r>
      <w:r w:rsidR="00661F34" w:rsidRPr="0025502D">
        <w:rPr>
          <w:rFonts w:ascii="Times New Roman" w:hAnsi="Times New Roman"/>
          <w:sz w:val="28"/>
          <w:szCs w:val="28"/>
        </w:rPr>
        <w:t>км</w:t>
      </w:r>
      <w:r w:rsidR="00661F34">
        <w:rPr>
          <w:rFonts w:ascii="Times New Roman" w:hAnsi="Times New Roman"/>
          <w:sz w:val="28"/>
          <w:szCs w:val="28"/>
        </w:rPr>
        <w:t xml:space="preserve"> </w:t>
      </w:r>
      <w:r w:rsidR="00661F34" w:rsidRPr="000C7657">
        <w:rPr>
          <w:rFonts w:ascii="Times New Roman" w:hAnsi="Times New Roman"/>
          <w:sz w:val="28"/>
          <w:szCs w:val="28"/>
        </w:rPr>
        <w:t>внутрипоселковых газораспределительных с</w:t>
      </w:r>
      <w:r w:rsidR="00661F34">
        <w:rPr>
          <w:rFonts w:ascii="Times New Roman" w:hAnsi="Times New Roman"/>
          <w:sz w:val="28"/>
          <w:szCs w:val="28"/>
        </w:rPr>
        <w:t>етей с подводом газопровода к 948</w:t>
      </w:r>
      <w:r w:rsidR="00661F34" w:rsidRPr="000C7657">
        <w:rPr>
          <w:rFonts w:ascii="Times New Roman" w:hAnsi="Times New Roman"/>
          <w:sz w:val="28"/>
          <w:szCs w:val="28"/>
        </w:rPr>
        <w:t xml:space="preserve"> домовладениям</w:t>
      </w:r>
      <w:r w:rsidR="00661F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Подключение домовладений к газораспределительным сетям ожидается после подачи природного газа в поселок.</w:t>
      </w:r>
    </w:p>
    <w:p w:rsidR="00661F34" w:rsidRDefault="00661F34" w:rsidP="00661F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502D">
        <w:rPr>
          <w:rFonts w:ascii="Times New Roman" w:hAnsi="Times New Roman"/>
          <w:sz w:val="28"/>
          <w:szCs w:val="28"/>
        </w:rPr>
        <w:t>Газификация частных домовладений проводится за счет средств собственников.</w:t>
      </w:r>
    </w:p>
    <w:p w:rsidR="00661F34" w:rsidRDefault="003168B1" w:rsidP="00661F3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81B"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 xml:space="preserve">с этим, средства </w:t>
      </w:r>
      <w:r w:rsidRPr="00435E8F">
        <w:rPr>
          <w:rFonts w:ascii="Times New Roman" w:hAnsi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/>
          <w:sz w:val="28"/>
          <w:szCs w:val="28"/>
        </w:rPr>
        <w:t>направлены на пр</w:t>
      </w:r>
      <w:r w:rsidR="00661F34" w:rsidRPr="0050481B">
        <w:rPr>
          <w:rFonts w:ascii="Times New Roman" w:hAnsi="Times New Roman"/>
          <w:sz w:val="28"/>
          <w:szCs w:val="28"/>
        </w:rPr>
        <w:t>едоставление межбюджетных трансфертов муниципальным образованиям Иркутской области для субсидирования организаций на частичное возмещение расходов по газификации домовладений, к которым обеспечена подача природного сетевого газа, всех категорий граждан, проживающих на территории Иркутской области, за исключе</w:t>
      </w:r>
      <w:r>
        <w:rPr>
          <w:rFonts w:ascii="Times New Roman" w:hAnsi="Times New Roman"/>
          <w:sz w:val="28"/>
          <w:szCs w:val="28"/>
        </w:rPr>
        <w:t>нием льготных категорий граждан</w:t>
      </w:r>
      <w:r w:rsidR="00661F34" w:rsidRPr="0050481B">
        <w:rPr>
          <w:rFonts w:ascii="Times New Roman" w:hAnsi="Times New Roman"/>
          <w:sz w:val="28"/>
          <w:szCs w:val="28"/>
        </w:rPr>
        <w:t>.</w:t>
      </w:r>
      <w:proofErr w:type="gramEnd"/>
    </w:p>
    <w:p w:rsidR="001960D0" w:rsidRPr="00700526" w:rsidRDefault="00661F34" w:rsidP="00661F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61F34">
        <w:rPr>
          <w:rFonts w:ascii="Times New Roman" w:hAnsi="Times New Roman"/>
          <w:sz w:val="28"/>
          <w:szCs w:val="28"/>
        </w:rPr>
        <w:t xml:space="preserve">Перечень </w:t>
      </w:r>
      <w:r w:rsidR="001960D0" w:rsidRPr="00700526">
        <w:rPr>
          <w:rFonts w:ascii="Times New Roman" w:hAnsi="Times New Roman"/>
          <w:sz w:val="28"/>
          <w:szCs w:val="28"/>
        </w:rPr>
        <w:t xml:space="preserve">основных мероприятий указан в приложении </w:t>
      </w:r>
      <w:r w:rsidR="003168B1">
        <w:rPr>
          <w:rFonts w:ascii="Times New Roman" w:hAnsi="Times New Roman"/>
          <w:sz w:val="28"/>
          <w:szCs w:val="28"/>
        </w:rPr>
        <w:t>9</w:t>
      </w:r>
      <w:r w:rsidR="001960D0" w:rsidRPr="00700526"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Раздел 3. МЕРЫ ГОСУДАРСТВЕННОГО РЕГУЛИРОВАНИЯ, НАПРАВЛЕННЫЕ</w:t>
      </w:r>
    </w:p>
    <w:p w:rsidR="001960D0" w:rsidRPr="00700526" w:rsidRDefault="001960D0" w:rsidP="00700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НА ДОСТИЖЕНИЕ ЦЕЛИ И ЗАДАЧ ПОДПРОГРАММЫ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В рамках подпрограммы меры государственного регулирования не предусмотрены.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Раздел 4. РЕСУРСНОЕ ОБЕСПЕЧЕНИЕ ПОДПРОГРАММЫ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 xml:space="preserve">Ресурсное </w:t>
      </w:r>
      <w:r w:rsidR="003168B1" w:rsidRPr="003168B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700526">
        <w:rPr>
          <w:rFonts w:ascii="Times New Roman" w:hAnsi="Times New Roman" w:cs="Times New Roman"/>
          <w:sz w:val="28"/>
          <w:szCs w:val="28"/>
        </w:rPr>
        <w:t>реализации подпрограммы за счет средств областного бюдж</w:t>
      </w:r>
      <w:r w:rsidR="003168B1">
        <w:rPr>
          <w:rFonts w:ascii="Times New Roman" w:hAnsi="Times New Roman" w:cs="Times New Roman"/>
          <w:sz w:val="28"/>
          <w:szCs w:val="28"/>
        </w:rPr>
        <w:t>ета представлено в приложении 10</w:t>
      </w:r>
      <w:r w:rsidRPr="0070052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Прогнозная (справочная</w:t>
      </w:r>
      <w:r w:rsidRPr="003168B1">
        <w:rPr>
          <w:rFonts w:ascii="Times New Roman" w:hAnsi="Times New Roman" w:cs="Times New Roman"/>
          <w:sz w:val="28"/>
          <w:szCs w:val="28"/>
        </w:rPr>
        <w:t xml:space="preserve">) </w:t>
      </w:r>
      <w:r w:rsidR="003168B1" w:rsidRPr="003168B1">
        <w:rPr>
          <w:rFonts w:ascii="Times New Roman" w:hAnsi="Times New Roman" w:cs="Times New Roman"/>
          <w:sz w:val="28"/>
          <w:szCs w:val="28"/>
        </w:rPr>
        <w:t>оценка</w:t>
      </w:r>
      <w:r w:rsidR="003168B1">
        <w:t xml:space="preserve"> </w:t>
      </w:r>
      <w:r w:rsidRPr="00700526">
        <w:rPr>
          <w:rFonts w:ascii="Times New Roman" w:hAnsi="Times New Roman" w:cs="Times New Roman"/>
          <w:sz w:val="28"/>
          <w:szCs w:val="28"/>
        </w:rPr>
        <w:t>ресурсного обеспечения реализации подпрограммы за счет всех источников финансир</w:t>
      </w:r>
      <w:r w:rsidR="003168B1">
        <w:rPr>
          <w:rFonts w:ascii="Times New Roman" w:hAnsi="Times New Roman" w:cs="Times New Roman"/>
          <w:sz w:val="28"/>
          <w:szCs w:val="28"/>
        </w:rPr>
        <w:t>ования приведена в приложении 11</w:t>
      </w:r>
      <w:r w:rsidRPr="0070052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Раздел 5. ПРОГНОЗ СВОДНЫХ ПОКАЗАТЕЛЕЙ</w:t>
      </w:r>
    </w:p>
    <w:p w:rsidR="001960D0" w:rsidRPr="00700526" w:rsidRDefault="001960D0" w:rsidP="00700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ГОСУДАРСТВЕННЫХ ЗАДАНИЙ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оказания (выполнения) государственными учреждениями Иркутской области государственных услуг (работ).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 xml:space="preserve">Раздел 6. ОБЪЕМЫ ФИНАНСИРОВАНИЯ МЕРОПРИЯТИЙ </w:t>
      </w:r>
      <w:r w:rsidRPr="00700526">
        <w:rPr>
          <w:rFonts w:ascii="Times New Roman" w:hAnsi="Times New Roman" w:cs="Times New Roman"/>
          <w:b w:val="0"/>
          <w:sz w:val="28"/>
          <w:szCs w:val="28"/>
        </w:rPr>
        <w:lastRenderedPageBreak/>
        <w:t>ПОДПРОГРАММЫ</w:t>
      </w:r>
    </w:p>
    <w:p w:rsidR="001960D0" w:rsidRPr="00700526" w:rsidRDefault="001960D0" w:rsidP="00700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ЗА СЧЕТ СРЕДСТВ ФЕДЕРАЛЬНОГО БЮДЖЕТА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 xml:space="preserve">Привлечение средств федерального бюджета на реализацию мероприятий подпрограммы возможно при условии принятия правовых актов Российской Федерации, предусматривающих предоставление финансовой поддержки субъектам Российской Федерации на </w:t>
      </w:r>
      <w:proofErr w:type="spellStart"/>
      <w:r w:rsidRPr="0070052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00526">
        <w:rPr>
          <w:rFonts w:ascii="Times New Roman" w:hAnsi="Times New Roman" w:cs="Times New Roman"/>
          <w:sz w:val="28"/>
          <w:szCs w:val="28"/>
        </w:rPr>
        <w:t xml:space="preserve"> аналогичных мероприятий за счет средств федерального бюджета.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Раздел 7. СВЕДЕНИЯ ОБ УЧАСТИИ МУНИЦИПАЛЬНЫХ ОБРАЗОВАНИЙ</w:t>
      </w:r>
    </w:p>
    <w:p w:rsidR="001960D0" w:rsidRPr="00700526" w:rsidRDefault="001960D0" w:rsidP="00700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ИРКУТСКОЙ ОБЛАСТИ В РЕАЛИЗАЦИИ ПОДПРОГРАММЫ</w:t>
      </w:r>
    </w:p>
    <w:p w:rsidR="004D7DED" w:rsidRPr="00700526" w:rsidRDefault="004D7DED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 xml:space="preserve">В соответствии со сформированными центрами газодобычи: Южным, Братским, </w:t>
      </w:r>
      <w:proofErr w:type="spellStart"/>
      <w:r w:rsidRPr="00700526">
        <w:rPr>
          <w:rFonts w:ascii="Times New Roman" w:hAnsi="Times New Roman" w:cs="Times New Roman"/>
          <w:sz w:val="28"/>
          <w:szCs w:val="28"/>
        </w:rPr>
        <w:t>Усть-Кутско-Киренским</w:t>
      </w:r>
      <w:proofErr w:type="spellEnd"/>
      <w:r w:rsidRPr="00700526">
        <w:rPr>
          <w:rFonts w:ascii="Times New Roman" w:hAnsi="Times New Roman" w:cs="Times New Roman"/>
          <w:sz w:val="28"/>
          <w:szCs w:val="28"/>
        </w:rPr>
        <w:t xml:space="preserve"> и Северным предусматривается участие в реализации подпрограммы муниципальных образований Иркутской области, как потребителей, на которых направлено действие подпрограммы.</w:t>
      </w: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526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предусмотрено предоставление субсидий из областного бюджета местным бюджетам </w:t>
      </w:r>
      <w:r w:rsidR="003168B1">
        <w:rPr>
          <w:rFonts w:ascii="Times New Roman" w:hAnsi="Times New Roman" w:cs="Times New Roman"/>
          <w:sz w:val="28"/>
          <w:szCs w:val="28"/>
        </w:rPr>
        <w:t xml:space="preserve">и </w:t>
      </w:r>
      <w:r w:rsidRPr="0070052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7005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0052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в области газификации и газоснабжения на территории Иркутской области.</w:t>
      </w:r>
      <w:proofErr w:type="gramEnd"/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Цели и условия предоставления и расходования субсидий местным бюджетам из областного бюджета, критерии отбора муниципальных образований Иркутской области для предоставления указанных субсидий и их распределение между муниципальными образованиями Иркутской области устанавливаются нормативными правовыми актами Правительства Иркутской области.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Раздел 8. СВЕДЕНИЯ ОБ УЧАСТИИ ГОСУДАРСТВЕННЫХ ВНЕБЮДЖЕТНЫХ</w:t>
      </w:r>
    </w:p>
    <w:p w:rsidR="001960D0" w:rsidRPr="00700526" w:rsidRDefault="001960D0" w:rsidP="00700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ФОНДОВ, ВКЛЮЧАЯ ДАННЫЕ О ПРОГНОЗНЫХ РАСХОДАХ ФОНДА</w:t>
      </w:r>
    </w:p>
    <w:p w:rsidR="001960D0" w:rsidRPr="00700526" w:rsidRDefault="001960D0" w:rsidP="00700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НА РЕАЛИЗАЦИЮ ПОДПРОГРАММЫ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Реализация подпрограммы не предусматривает участия государственных внебюджетных фондов.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Раздел 9. СВЕДЕНИЯ ОБ УЧАСТИИ ОРГАНИЗАЦИЙ, ВКЛЮЧАЯ ДАННЫЕ</w:t>
      </w:r>
    </w:p>
    <w:p w:rsidR="001960D0" w:rsidRPr="00700526" w:rsidRDefault="001960D0" w:rsidP="00700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О ПРОГНОЗНЫХ РАСХОДАХ УКАЗАННЫХ ОРГАНИЗАЦИЙ</w:t>
      </w:r>
    </w:p>
    <w:p w:rsidR="001960D0" w:rsidRPr="00700526" w:rsidRDefault="001960D0" w:rsidP="00700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526">
        <w:rPr>
          <w:rFonts w:ascii="Times New Roman" w:hAnsi="Times New Roman" w:cs="Times New Roman"/>
          <w:b w:val="0"/>
          <w:sz w:val="28"/>
          <w:szCs w:val="28"/>
        </w:rPr>
        <w:t>НА РЕАЛИЗАЦИЮ ПОДПРОГРАММЫ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60D0" w:rsidRPr="00700526" w:rsidRDefault="001960D0" w:rsidP="007005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526">
        <w:rPr>
          <w:rFonts w:ascii="Times New Roman" w:hAnsi="Times New Roman" w:cs="Times New Roman"/>
          <w:sz w:val="28"/>
          <w:szCs w:val="28"/>
        </w:rPr>
        <w:t>Организации участия в реализации подпрограммы не принимают.</w:t>
      </w:r>
    </w:p>
    <w:p w:rsidR="001960D0" w:rsidRPr="00700526" w:rsidRDefault="001960D0" w:rsidP="00700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3280" w:rsidRPr="00700526" w:rsidRDefault="00F43280" w:rsidP="00700526">
      <w:pPr>
        <w:rPr>
          <w:rFonts w:ascii="Times New Roman" w:hAnsi="Times New Roman"/>
          <w:sz w:val="28"/>
          <w:szCs w:val="28"/>
        </w:rPr>
      </w:pPr>
    </w:p>
    <w:sectPr w:rsidR="00F43280" w:rsidRPr="00700526" w:rsidSect="00F4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0D0"/>
    <w:rsid w:val="00012A14"/>
    <w:rsid w:val="00022338"/>
    <w:rsid w:val="000A5DE3"/>
    <w:rsid w:val="001960D0"/>
    <w:rsid w:val="00257250"/>
    <w:rsid w:val="00277555"/>
    <w:rsid w:val="003168B1"/>
    <w:rsid w:val="003337A8"/>
    <w:rsid w:val="00374054"/>
    <w:rsid w:val="00392F62"/>
    <w:rsid w:val="00397038"/>
    <w:rsid w:val="00435E8F"/>
    <w:rsid w:val="00481208"/>
    <w:rsid w:val="00485705"/>
    <w:rsid w:val="004938CF"/>
    <w:rsid w:val="004D4594"/>
    <w:rsid w:val="004D7DED"/>
    <w:rsid w:val="004E06AF"/>
    <w:rsid w:val="004F212B"/>
    <w:rsid w:val="00534CA7"/>
    <w:rsid w:val="005B73C4"/>
    <w:rsid w:val="005D5523"/>
    <w:rsid w:val="00645CBA"/>
    <w:rsid w:val="0065196E"/>
    <w:rsid w:val="00661F34"/>
    <w:rsid w:val="00700526"/>
    <w:rsid w:val="0071447F"/>
    <w:rsid w:val="00733733"/>
    <w:rsid w:val="00743610"/>
    <w:rsid w:val="007831D6"/>
    <w:rsid w:val="007F26D8"/>
    <w:rsid w:val="00825F01"/>
    <w:rsid w:val="008761FD"/>
    <w:rsid w:val="00881065"/>
    <w:rsid w:val="008F6D77"/>
    <w:rsid w:val="009567F1"/>
    <w:rsid w:val="00B366A6"/>
    <w:rsid w:val="00BC4FD6"/>
    <w:rsid w:val="00C55367"/>
    <w:rsid w:val="00D42C74"/>
    <w:rsid w:val="00DB1258"/>
    <w:rsid w:val="00E0419A"/>
    <w:rsid w:val="00F226C3"/>
    <w:rsid w:val="00F43280"/>
    <w:rsid w:val="00F61261"/>
    <w:rsid w:val="00F940FB"/>
    <w:rsid w:val="00F9657C"/>
    <w:rsid w:val="00FB72C0"/>
    <w:rsid w:val="00FE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D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9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367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0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73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9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u.kharevskaya</dc:creator>
  <cp:keywords/>
  <dc:description/>
  <cp:lastModifiedBy>u.kharevskaya</cp:lastModifiedBy>
  <cp:revision>16</cp:revision>
  <cp:lastPrinted>2018-09-04T07:53:00Z</cp:lastPrinted>
  <dcterms:created xsi:type="dcterms:W3CDTF">2018-08-22T23:51:00Z</dcterms:created>
  <dcterms:modified xsi:type="dcterms:W3CDTF">2018-09-06T09:15:00Z</dcterms:modified>
</cp:coreProperties>
</file>