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E14F79">
        <w:rPr>
          <w:rFonts w:ascii="Arial" w:hAnsi="Arial" w:cs="Arial"/>
          <w:sz w:val="24"/>
          <w:szCs w:val="24"/>
        </w:rPr>
        <w:t>11</w:t>
      </w:r>
      <w:r w:rsidRPr="00252772">
        <w:rPr>
          <w:rFonts w:ascii="Arial" w:hAnsi="Arial" w:cs="Arial"/>
          <w:sz w:val="24"/>
          <w:szCs w:val="24"/>
        </w:rPr>
        <w:t>»</w:t>
      </w:r>
      <w:r w:rsidR="00E14F79">
        <w:rPr>
          <w:rFonts w:ascii="Arial" w:hAnsi="Arial" w:cs="Arial"/>
          <w:sz w:val="24"/>
          <w:szCs w:val="24"/>
        </w:rPr>
        <w:t xml:space="preserve"> декабря 2025 г.</w:t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  <w:t xml:space="preserve">      </w:t>
      </w:r>
      <w:r w:rsidR="00E14F79">
        <w:rPr>
          <w:rFonts w:ascii="Arial" w:hAnsi="Arial" w:cs="Arial"/>
          <w:sz w:val="24"/>
          <w:szCs w:val="24"/>
        </w:rPr>
        <w:tab/>
      </w:r>
      <w:r w:rsidR="00E14F79">
        <w:rPr>
          <w:rFonts w:ascii="Arial" w:hAnsi="Arial" w:cs="Arial"/>
          <w:sz w:val="24"/>
          <w:szCs w:val="24"/>
        </w:rPr>
        <w:tab/>
        <w:t>№59</w:t>
      </w:r>
    </w:p>
    <w:p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:rsidR="00637E99" w:rsidRPr="007F5B05" w:rsidRDefault="00637E99" w:rsidP="007F5B05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7F5B05">
        <w:rPr>
          <w:rFonts w:ascii="Arial" w:hAnsi="Arial" w:cs="Arial"/>
          <w:b/>
          <w:caps/>
          <w:sz w:val="32"/>
          <w:szCs w:val="32"/>
        </w:rPr>
        <w:t>Об одобрении мероприятий Перечня проектов народных инициатив на 202</w:t>
      </w:r>
      <w:r w:rsidR="007F5B05">
        <w:rPr>
          <w:rFonts w:ascii="Arial" w:hAnsi="Arial" w:cs="Arial"/>
          <w:b/>
          <w:caps/>
          <w:sz w:val="32"/>
          <w:szCs w:val="32"/>
        </w:rPr>
        <w:t>6</w:t>
      </w:r>
      <w:r w:rsidRPr="007F5B05">
        <w:rPr>
          <w:rFonts w:ascii="Arial" w:hAnsi="Arial" w:cs="Arial"/>
          <w:b/>
          <w:caps/>
          <w:sz w:val="32"/>
          <w:szCs w:val="32"/>
        </w:rPr>
        <w:t xml:space="preserve"> год </w:t>
      </w:r>
      <w:r w:rsidR="009C087B">
        <w:rPr>
          <w:rFonts w:ascii="Arial" w:hAnsi="Arial" w:cs="Arial"/>
          <w:b/>
          <w:caps/>
          <w:sz w:val="32"/>
          <w:szCs w:val="32"/>
        </w:rPr>
        <w:t xml:space="preserve">ЖИГАЛОВСКОГО </w:t>
      </w:r>
      <w:r w:rsidRPr="007F5B05">
        <w:rPr>
          <w:rFonts w:ascii="Arial" w:hAnsi="Arial" w:cs="Arial"/>
          <w:b/>
          <w:caps/>
          <w:sz w:val="32"/>
          <w:szCs w:val="32"/>
        </w:rPr>
        <w:t>муниципального о</w:t>
      </w:r>
      <w:r w:rsidR="009C087B">
        <w:rPr>
          <w:rFonts w:ascii="Arial" w:hAnsi="Arial" w:cs="Arial"/>
          <w:b/>
          <w:caps/>
          <w:sz w:val="32"/>
          <w:szCs w:val="32"/>
        </w:rPr>
        <w:t>КРУГА ИРКУТСКОЙ ОБЛАСТИ</w:t>
      </w:r>
    </w:p>
    <w:p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:rsidR="00637E99" w:rsidRPr="00637E99" w:rsidRDefault="00546405" w:rsidP="00637E9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Учитывая, что проектом </w:t>
      </w:r>
      <w:r w:rsidR="00637E99" w:rsidRPr="00637E99">
        <w:rPr>
          <w:rFonts w:ascii="Arial" w:hAnsi="Arial" w:cs="Arial"/>
          <w:sz w:val="24"/>
          <w:szCs w:val="24"/>
        </w:rPr>
        <w:t>Закона  Иркутской области  «Об областном  бюджете на 202</w:t>
      </w:r>
      <w:r w:rsidR="009C087B">
        <w:rPr>
          <w:rFonts w:ascii="Arial" w:hAnsi="Arial" w:cs="Arial"/>
          <w:sz w:val="24"/>
          <w:szCs w:val="24"/>
        </w:rPr>
        <w:t>6</w:t>
      </w:r>
      <w:r w:rsidR="00637E99" w:rsidRPr="00637E9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9C087B">
        <w:rPr>
          <w:rFonts w:ascii="Arial" w:hAnsi="Arial" w:cs="Arial"/>
          <w:sz w:val="24"/>
          <w:szCs w:val="24"/>
        </w:rPr>
        <w:t>7</w:t>
      </w:r>
      <w:r w:rsidR="00637E99" w:rsidRPr="00637E99">
        <w:rPr>
          <w:rFonts w:ascii="Arial" w:hAnsi="Arial" w:cs="Arial"/>
          <w:sz w:val="24"/>
          <w:szCs w:val="24"/>
        </w:rPr>
        <w:t xml:space="preserve"> и 202</w:t>
      </w:r>
      <w:r w:rsidR="009C087B">
        <w:rPr>
          <w:rFonts w:ascii="Arial" w:hAnsi="Arial" w:cs="Arial"/>
          <w:sz w:val="24"/>
          <w:szCs w:val="24"/>
        </w:rPr>
        <w:t>8</w:t>
      </w:r>
      <w:r w:rsidR="00637E99" w:rsidRPr="00637E99">
        <w:rPr>
          <w:rFonts w:ascii="Arial" w:hAnsi="Arial" w:cs="Arial"/>
          <w:sz w:val="24"/>
          <w:szCs w:val="24"/>
        </w:rPr>
        <w:t xml:space="preserve"> годов» предусмотрено предоставление субсидий из областного бюджета местным бюджетам в целях софинансирования  расходных обязательств муниципальных образований Иркутской области на реализацию мероприятий перечня проектов народных инициатив на 202</w:t>
      </w:r>
      <w:r w:rsidR="009C087B">
        <w:rPr>
          <w:rFonts w:ascii="Arial" w:hAnsi="Arial" w:cs="Arial"/>
          <w:sz w:val="24"/>
          <w:szCs w:val="24"/>
        </w:rPr>
        <w:t>6</w:t>
      </w:r>
      <w:r w:rsidR="00637E99" w:rsidRPr="00637E99">
        <w:rPr>
          <w:rFonts w:ascii="Arial" w:hAnsi="Arial" w:cs="Arial"/>
          <w:sz w:val="24"/>
          <w:szCs w:val="24"/>
        </w:rPr>
        <w:t xml:space="preserve"> год, </w:t>
      </w:r>
      <w:r w:rsidR="00637E99" w:rsidRPr="00546405">
        <w:rPr>
          <w:rFonts w:ascii="Arial" w:hAnsi="Arial" w:cs="Arial"/>
          <w:sz w:val="24"/>
          <w:szCs w:val="24"/>
        </w:rPr>
        <w:t xml:space="preserve">руководствуясь </w:t>
      </w:r>
      <w:r>
        <w:rPr>
          <w:rFonts w:ascii="Arial" w:hAnsi="Arial" w:cs="Arial"/>
          <w:sz w:val="24"/>
          <w:szCs w:val="24"/>
        </w:rPr>
        <w:t>Положением об Администрации Жигаловского муниципального округа Иркутской области</w:t>
      </w:r>
      <w:r w:rsidR="00637E99" w:rsidRPr="00637E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утвержденным решением Думы Жигаловского муниципального округа от 02.10.2025 года №12, </w:t>
      </w:r>
      <w:r w:rsidR="00637E99" w:rsidRPr="00637E99">
        <w:rPr>
          <w:rFonts w:ascii="Arial" w:hAnsi="Arial" w:cs="Arial"/>
          <w:sz w:val="24"/>
          <w:szCs w:val="24"/>
        </w:rPr>
        <w:t xml:space="preserve">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:rsidR="00637E99" w:rsidRPr="00637E99" w:rsidRDefault="00637E99" w:rsidP="00637E99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:rsidR="00637E99" w:rsidRPr="00796E5F" w:rsidRDefault="00637E99" w:rsidP="00796E5F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:rsidR="00637E99" w:rsidRPr="00637E99" w:rsidRDefault="00637E99" w:rsidP="00637E99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:rsidR="00076E86" w:rsidRPr="00637E99" w:rsidRDefault="00076E86" w:rsidP="00076E86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Одобрить мероприятия</w:t>
      </w:r>
      <w:r w:rsidRPr="00637E99">
        <w:rPr>
          <w:rFonts w:ascii="Arial" w:hAnsi="Arial" w:cs="Arial"/>
          <w:sz w:val="24"/>
          <w:szCs w:val="24"/>
        </w:rPr>
        <w:t xml:space="preserve"> Перечня проектов народных инициатив на 202</w:t>
      </w:r>
      <w:r>
        <w:rPr>
          <w:rFonts w:ascii="Arial" w:hAnsi="Arial" w:cs="Arial"/>
          <w:sz w:val="24"/>
          <w:szCs w:val="24"/>
        </w:rPr>
        <w:t>6</w:t>
      </w:r>
      <w:r w:rsidRPr="00637E99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 xml:space="preserve">Жигаловского </w:t>
      </w:r>
      <w:r w:rsidRPr="00637E99"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>округа Иркутской области</w:t>
      </w:r>
      <w:r w:rsidRPr="00637E99">
        <w:rPr>
          <w:rFonts w:ascii="Arial" w:hAnsi="Arial" w:cs="Arial"/>
          <w:sz w:val="24"/>
          <w:szCs w:val="24"/>
        </w:rPr>
        <w:t>:</w:t>
      </w:r>
    </w:p>
    <w:p w:rsidR="00076E86" w:rsidRPr="003C2AF7" w:rsidRDefault="00076E86" w:rsidP="00076E86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3C2AF7">
        <w:rPr>
          <w:rFonts w:ascii="Arial" w:hAnsi="Arial" w:cs="Arial"/>
          <w:sz w:val="24"/>
          <w:szCs w:val="24"/>
        </w:rPr>
        <w:t>1.1 Организация уличного освещения детской площадки</w:t>
      </w:r>
      <w:r>
        <w:rPr>
          <w:rFonts w:ascii="Arial" w:hAnsi="Arial" w:cs="Arial"/>
          <w:sz w:val="24"/>
          <w:szCs w:val="24"/>
        </w:rPr>
        <w:t>, расположенной по адресу: Жигаловский район,</w:t>
      </w:r>
      <w:r w:rsidRPr="003C2AF7">
        <w:rPr>
          <w:rFonts w:ascii="Arial" w:hAnsi="Arial" w:cs="Arial"/>
          <w:sz w:val="24"/>
          <w:szCs w:val="24"/>
        </w:rPr>
        <w:t xml:space="preserve"> с. Петрово</w:t>
      </w:r>
      <w:r>
        <w:rPr>
          <w:rFonts w:ascii="Arial" w:hAnsi="Arial" w:cs="Arial"/>
          <w:sz w:val="24"/>
          <w:szCs w:val="24"/>
        </w:rPr>
        <w:t>, ул. Ленская, 67</w:t>
      </w:r>
      <w:r w:rsidRPr="003C2AF7">
        <w:rPr>
          <w:rFonts w:ascii="Arial" w:hAnsi="Arial" w:cs="Arial"/>
          <w:sz w:val="24"/>
          <w:szCs w:val="24"/>
        </w:rPr>
        <w:t>;</w:t>
      </w:r>
    </w:p>
    <w:p w:rsidR="00076E86" w:rsidRPr="003C2AF7" w:rsidRDefault="00076E86" w:rsidP="00076E86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3C2AF7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3C2AF7">
        <w:rPr>
          <w:rFonts w:ascii="Arial" w:hAnsi="Arial" w:cs="Arial"/>
          <w:sz w:val="24"/>
          <w:szCs w:val="24"/>
        </w:rPr>
        <w:t>Организация уличного освещения детской площадки</w:t>
      </w:r>
      <w:r>
        <w:rPr>
          <w:rFonts w:ascii="Arial" w:hAnsi="Arial" w:cs="Arial"/>
          <w:sz w:val="24"/>
          <w:szCs w:val="24"/>
        </w:rPr>
        <w:t xml:space="preserve">, расположенной по адресу: Жигаловский район, </w:t>
      </w:r>
      <w:r w:rsidRPr="003C2AF7">
        <w:rPr>
          <w:rFonts w:ascii="Arial" w:hAnsi="Arial" w:cs="Arial"/>
          <w:sz w:val="24"/>
          <w:szCs w:val="24"/>
        </w:rPr>
        <w:t>с. Тимошино</w:t>
      </w:r>
      <w:r>
        <w:rPr>
          <w:rFonts w:ascii="Arial" w:hAnsi="Arial" w:cs="Arial"/>
          <w:sz w:val="24"/>
          <w:szCs w:val="24"/>
        </w:rPr>
        <w:t>, ул. Садовая,2</w:t>
      </w:r>
      <w:r w:rsidRPr="003C2AF7">
        <w:rPr>
          <w:rFonts w:ascii="Arial" w:hAnsi="Arial" w:cs="Arial"/>
          <w:sz w:val="24"/>
          <w:szCs w:val="24"/>
        </w:rPr>
        <w:t>;</w:t>
      </w:r>
    </w:p>
    <w:p w:rsidR="00076E86" w:rsidRPr="003C2AF7" w:rsidRDefault="00076E86" w:rsidP="00076E86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3C2AF7">
        <w:rPr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 xml:space="preserve"> </w:t>
      </w:r>
      <w:r w:rsidRPr="003C2AF7">
        <w:rPr>
          <w:rFonts w:ascii="Arial" w:hAnsi="Arial" w:cs="Arial"/>
          <w:sz w:val="24"/>
          <w:szCs w:val="24"/>
        </w:rPr>
        <w:t>Устройство остановочного пункта</w:t>
      </w:r>
      <w:r>
        <w:rPr>
          <w:rFonts w:ascii="Arial" w:hAnsi="Arial" w:cs="Arial"/>
          <w:sz w:val="24"/>
          <w:szCs w:val="24"/>
        </w:rPr>
        <w:t>, расположенного по адресу: Жигаловский район,</w:t>
      </w:r>
      <w:r w:rsidRPr="003C2AF7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3C2AF7">
        <w:rPr>
          <w:rFonts w:ascii="Arial" w:hAnsi="Arial" w:cs="Arial"/>
          <w:sz w:val="24"/>
          <w:szCs w:val="24"/>
        </w:rPr>
        <w:t>Чикан</w:t>
      </w:r>
      <w:proofErr w:type="spellEnd"/>
      <w:r>
        <w:rPr>
          <w:rFonts w:ascii="Arial" w:hAnsi="Arial" w:cs="Arial"/>
          <w:sz w:val="24"/>
          <w:szCs w:val="24"/>
        </w:rPr>
        <w:t>, ул. Центральная, 22</w:t>
      </w:r>
      <w:r w:rsidRPr="003C2AF7">
        <w:rPr>
          <w:rFonts w:ascii="Arial" w:hAnsi="Arial" w:cs="Arial"/>
          <w:sz w:val="24"/>
          <w:szCs w:val="24"/>
        </w:rPr>
        <w:t>;</w:t>
      </w:r>
    </w:p>
    <w:p w:rsidR="00076E86" w:rsidRPr="003C2AF7" w:rsidRDefault="00076E86" w:rsidP="00076E86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3C2AF7"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 xml:space="preserve"> Организация уличной дорожной сети по ул. Карла-Маркса, ул. </w:t>
      </w:r>
      <w:proofErr w:type="spellStart"/>
      <w:r>
        <w:rPr>
          <w:rFonts w:ascii="Arial" w:hAnsi="Arial" w:cs="Arial"/>
          <w:sz w:val="24"/>
          <w:szCs w:val="24"/>
        </w:rPr>
        <w:t>Мишарина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ул.Луговая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2AF7">
        <w:rPr>
          <w:rFonts w:ascii="Arial" w:hAnsi="Arial" w:cs="Arial"/>
          <w:sz w:val="24"/>
          <w:szCs w:val="24"/>
        </w:rPr>
        <w:t>рп</w:t>
      </w:r>
      <w:proofErr w:type="spellEnd"/>
      <w:r w:rsidRPr="003C2AF7">
        <w:rPr>
          <w:rFonts w:ascii="Arial" w:hAnsi="Arial" w:cs="Arial"/>
          <w:sz w:val="24"/>
          <w:szCs w:val="24"/>
        </w:rPr>
        <w:t xml:space="preserve">. Жигалово.  </w:t>
      </w:r>
    </w:p>
    <w:p w:rsidR="00076E86" w:rsidRDefault="00076E86" w:rsidP="00076E86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2</w:t>
      </w:r>
      <w:r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987551">
        <w:rPr>
          <w:rFonts w:ascii="Arial" w:hAnsi="Arial" w:cs="Arial"/>
          <w:sz w:val="24"/>
          <w:szCs w:val="24"/>
        </w:rPr>
        <w:t>жигаловскийокруг-</w:t>
      </w:r>
      <w:proofErr w:type="gramStart"/>
      <w:r w:rsidRPr="00987551">
        <w:rPr>
          <w:rFonts w:ascii="Arial" w:hAnsi="Arial" w:cs="Arial"/>
          <w:sz w:val="24"/>
          <w:szCs w:val="24"/>
        </w:rPr>
        <w:t>право.рф</w:t>
      </w:r>
      <w:proofErr w:type="spellEnd"/>
      <w:proofErr w:type="gramEnd"/>
      <w:r w:rsidRPr="00987551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</w:t>
      </w:r>
      <w:proofErr w:type="spellStart"/>
      <w:r w:rsidRPr="00987551">
        <w:rPr>
          <w:rFonts w:ascii="Arial" w:hAnsi="Arial" w:cs="Arial"/>
          <w:sz w:val="24"/>
          <w:szCs w:val="24"/>
        </w:rPr>
        <w:t>жигаловский-район.рф</w:t>
      </w:r>
      <w:proofErr w:type="spellEnd"/>
      <w:r w:rsidRPr="00987551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987551" w:rsidRPr="00987551" w:rsidRDefault="00076E86" w:rsidP="007C27CE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</w:t>
      </w:r>
    </w:p>
    <w:p w:rsidR="00AF4518" w:rsidRPr="00987551" w:rsidRDefault="00AF4518" w:rsidP="00987551">
      <w:pPr>
        <w:jc w:val="both"/>
        <w:rPr>
          <w:rFonts w:ascii="Arial" w:hAnsi="Arial" w:cs="Arial"/>
          <w:sz w:val="24"/>
          <w:szCs w:val="24"/>
        </w:rPr>
      </w:pPr>
    </w:p>
    <w:p w:rsidR="00A97536" w:rsidRDefault="00637E99" w:rsidP="00AF4518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:rsidR="00637E99" w:rsidRPr="00637E99" w:rsidRDefault="00637E99" w:rsidP="00AF4518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  <w:r w:rsidR="009A69B7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C44F4">
        <w:rPr>
          <w:rFonts w:ascii="Arial" w:hAnsi="Arial" w:cs="Arial"/>
          <w:sz w:val="24"/>
          <w:szCs w:val="24"/>
        </w:rPr>
        <w:t xml:space="preserve"> </w:t>
      </w:r>
      <w:r w:rsidR="00A97536">
        <w:rPr>
          <w:rFonts w:ascii="Arial" w:hAnsi="Arial" w:cs="Arial"/>
          <w:sz w:val="24"/>
          <w:szCs w:val="24"/>
        </w:rPr>
        <w:tab/>
      </w:r>
      <w:r w:rsidR="00A97536">
        <w:rPr>
          <w:rFonts w:ascii="Arial" w:hAnsi="Arial" w:cs="Arial"/>
          <w:sz w:val="24"/>
          <w:szCs w:val="24"/>
        </w:rPr>
        <w:tab/>
      </w:r>
      <w:r w:rsidRPr="00637E99">
        <w:rPr>
          <w:rFonts w:ascii="Arial" w:hAnsi="Arial" w:cs="Arial"/>
          <w:sz w:val="24"/>
          <w:szCs w:val="24"/>
        </w:rPr>
        <w:t>Н.И. Алфёров</w:t>
      </w:r>
    </w:p>
    <w:p w:rsidR="00AF4518" w:rsidRDefault="00AF4518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:rsidR="00887B2F" w:rsidRPr="00637E99" w:rsidRDefault="00422B6F" w:rsidP="00E14F7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м</w:t>
      </w:r>
      <w:r w:rsidR="00FC44F4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="00FC44F4">
        <w:rPr>
          <w:rFonts w:ascii="Arial" w:hAnsi="Arial" w:cs="Arial"/>
          <w:sz w:val="24"/>
          <w:szCs w:val="24"/>
        </w:rPr>
        <w:t xml:space="preserve"> Жигаловского муниципального округа</w:t>
      </w:r>
      <w:r w:rsidR="00637E99" w:rsidRPr="00637E99">
        <w:rPr>
          <w:rFonts w:ascii="Arial" w:hAnsi="Arial" w:cs="Arial"/>
          <w:sz w:val="24"/>
          <w:szCs w:val="24"/>
        </w:rPr>
        <w:t xml:space="preserve">       </w:t>
      </w:r>
      <w:r w:rsidR="009A69B7">
        <w:rPr>
          <w:rFonts w:ascii="Arial" w:hAnsi="Arial" w:cs="Arial"/>
          <w:sz w:val="24"/>
          <w:szCs w:val="24"/>
        </w:rPr>
        <w:t xml:space="preserve">     </w:t>
      </w:r>
      <w:r w:rsidR="00A97536">
        <w:rPr>
          <w:rFonts w:ascii="Arial" w:hAnsi="Arial" w:cs="Arial"/>
          <w:sz w:val="24"/>
          <w:szCs w:val="24"/>
        </w:rPr>
        <w:tab/>
      </w:r>
      <w:r w:rsidR="00A97536">
        <w:rPr>
          <w:rFonts w:ascii="Arial" w:hAnsi="Arial" w:cs="Arial"/>
          <w:sz w:val="24"/>
          <w:szCs w:val="24"/>
        </w:rPr>
        <w:tab/>
      </w:r>
      <w:r w:rsidR="00FC4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В.В. Желябовский</w:t>
      </w:r>
      <w:bookmarkStart w:id="0" w:name="_GoBack"/>
      <w:bookmarkEnd w:id="0"/>
    </w:p>
    <w:sectPr w:rsidR="00887B2F" w:rsidRPr="00637E99" w:rsidSect="00AF45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F6"/>
    <w:rsid w:val="000646A2"/>
    <w:rsid w:val="00076E86"/>
    <w:rsid w:val="00353410"/>
    <w:rsid w:val="003C2AF7"/>
    <w:rsid w:val="00422B6F"/>
    <w:rsid w:val="004937F6"/>
    <w:rsid w:val="004C692B"/>
    <w:rsid w:val="004E1B34"/>
    <w:rsid w:val="00546405"/>
    <w:rsid w:val="00637E99"/>
    <w:rsid w:val="006D672E"/>
    <w:rsid w:val="00796E5F"/>
    <w:rsid w:val="007C27CE"/>
    <w:rsid w:val="007F5B05"/>
    <w:rsid w:val="00887B2F"/>
    <w:rsid w:val="008F26C6"/>
    <w:rsid w:val="00987551"/>
    <w:rsid w:val="009A69B7"/>
    <w:rsid w:val="009C087B"/>
    <w:rsid w:val="00A5142A"/>
    <w:rsid w:val="00A97536"/>
    <w:rsid w:val="00AF4518"/>
    <w:rsid w:val="00AF4FBF"/>
    <w:rsid w:val="00B7240F"/>
    <w:rsid w:val="00E14F79"/>
    <w:rsid w:val="00E64CA7"/>
    <w:rsid w:val="00EB0B6F"/>
    <w:rsid w:val="00ED3B52"/>
    <w:rsid w:val="00ED4994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15C0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COMPEM</cp:lastModifiedBy>
  <cp:revision>16</cp:revision>
  <dcterms:created xsi:type="dcterms:W3CDTF">2025-12-04T01:54:00Z</dcterms:created>
  <dcterms:modified xsi:type="dcterms:W3CDTF">2025-12-11T07:42:00Z</dcterms:modified>
</cp:coreProperties>
</file>