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2" w:rsidRPr="0020252F" w:rsidRDefault="004A5DA0" w:rsidP="004A5DA0">
      <w:pPr>
        <w:pStyle w:val="a6"/>
        <w:jc w:val="left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</w:t>
      </w:r>
      <w:r w:rsidR="002F1AC1">
        <w:rPr>
          <w:rFonts w:ascii="Arial" w:hAnsi="Arial" w:cs="Arial"/>
          <w:sz w:val="32"/>
          <w:szCs w:val="32"/>
        </w:rPr>
        <w:t>07.04</w:t>
      </w:r>
      <w:r w:rsidR="003618FE">
        <w:rPr>
          <w:rFonts w:ascii="Arial" w:hAnsi="Arial" w:cs="Arial"/>
          <w:sz w:val="32"/>
          <w:szCs w:val="32"/>
        </w:rPr>
        <w:t>.</w:t>
      </w:r>
      <w:r w:rsidR="002C290A">
        <w:rPr>
          <w:rFonts w:ascii="Arial" w:hAnsi="Arial" w:cs="Arial"/>
          <w:sz w:val="32"/>
          <w:szCs w:val="32"/>
        </w:rPr>
        <w:t>202</w:t>
      </w:r>
      <w:r w:rsidR="00C62F22">
        <w:rPr>
          <w:rFonts w:ascii="Arial" w:hAnsi="Arial" w:cs="Arial"/>
          <w:sz w:val="32"/>
          <w:szCs w:val="32"/>
        </w:rPr>
        <w:t xml:space="preserve">5 </w:t>
      </w:r>
      <w:r w:rsidR="002C290A">
        <w:rPr>
          <w:rFonts w:ascii="Arial" w:hAnsi="Arial" w:cs="Arial"/>
          <w:sz w:val="32"/>
          <w:szCs w:val="32"/>
        </w:rPr>
        <w:t>г.</w:t>
      </w:r>
      <w:r w:rsidR="0028713F">
        <w:rPr>
          <w:rFonts w:ascii="Arial" w:hAnsi="Arial" w:cs="Arial"/>
          <w:sz w:val="32"/>
          <w:szCs w:val="32"/>
        </w:rPr>
        <w:t xml:space="preserve"> №</w:t>
      </w:r>
      <w:r w:rsidR="002F1AC1">
        <w:rPr>
          <w:rFonts w:ascii="Arial" w:hAnsi="Arial" w:cs="Arial"/>
          <w:sz w:val="32"/>
          <w:szCs w:val="32"/>
        </w:rPr>
        <w:t>13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РОССИЙСКАЯ ФЕДЕРАЦИЯ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ИРКУТСКАЯ ОБЛАСТЬ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МАМСКО-ЧУЙСКИЙ РАЙОН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АДМИНИСТРАЦИЯ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ПОСТАНОВЛЕНИЕ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C62F22" w:rsidRDefault="002F1AC1" w:rsidP="00C62F22">
      <w:pPr>
        <w:spacing w:after="0"/>
        <w:ind w:firstLine="72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оБ отмене </w:t>
      </w:r>
      <w:r w:rsidR="00C62F22" w:rsidRPr="00C62F22">
        <w:rPr>
          <w:rFonts w:ascii="Arial" w:hAnsi="Arial" w:cs="Arial"/>
          <w:b/>
          <w:caps/>
          <w:sz w:val="32"/>
          <w:szCs w:val="32"/>
        </w:rPr>
        <w:t xml:space="preserve"> РЕЖИМА ФУНКЦИОНИРОВАНИЯ «ПОВЫШЕННАЯ ГОТОВНОСТЬ» НА ТЕРРИТОРИИ </w:t>
      </w:r>
      <w:r w:rsidR="00C62F22">
        <w:rPr>
          <w:rFonts w:ascii="Arial" w:hAnsi="Arial" w:cs="Arial"/>
          <w:b/>
          <w:caps/>
          <w:sz w:val="32"/>
          <w:szCs w:val="32"/>
        </w:rPr>
        <w:t>ВИТИМСКОГО ГОРОДСКОГО</w:t>
      </w:r>
      <w:r w:rsidR="00C62F22" w:rsidRPr="008A521C">
        <w:rPr>
          <w:rFonts w:ascii="Arial" w:hAnsi="Arial" w:cs="Arial"/>
          <w:b/>
          <w:caps/>
          <w:sz w:val="32"/>
          <w:szCs w:val="32"/>
        </w:rPr>
        <w:t xml:space="preserve"> ПОСЕЛЕНИЯ </w:t>
      </w:r>
    </w:p>
    <w:p w:rsidR="00915976" w:rsidRPr="008A521C" w:rsidRDefault="00915976" w:rsidP="00C62F22">
      <w:pPr>
        <w:spacing w:after="0"/>
        <w:ind w:firstLine="720"/>
        <w:jc w:val="center"/>
        <w:rPr>
          <w:rFonts w:ascii="Arial" w:hAnsi="Arial" w:cs="Arial"/>
          <w:b/>
          <w:caps/>
          <w:sz w:val="32"/>
          <w:szCs w:val="32"/>
        </w:rPr>
      </w:pPr>
    </w:p>
    <w:p w:rsidR="0020252F" w:rsidRDefault="00C62F22" w:rsidP="00C62F22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24CDC">
        <w:rPr>
          <w:rFonts w:ascii="Arial" w:hAnsi="Arial" w:cs="Arial"/>
          <w:sz w:val="24"/>
          <w:szCs w:val="24"/>
        </w:rPr>
        <w:t xml:space="preserve">В соответствии со статьей 4.1. </w:t>
      </w:r>
      <w:proofErr w:type="gramStart"/>
      <w:r w:rsidRPr="00E24CDC">
        <w:rPr>
          <w:rFonts w:ascii="Arial" w:hAnsi="Arial" w:cs="Arial"/>
          <w:sz w:val="24"/>
          <w:szCs w:val="24"/>
        </w:rPr>
        <w:t>Федерального закона Российской Федерации от 21.12.1994 года № 68-ФЗ «О защите населения и территорий от чрезвычайных ситуаций природного и техногенного характера», Федерального закона Российской Федерации от 06.10.2003 года № 131</w:t>
      </w:r>
      <w:r w:rsidRPr="00C62F22">
        <w:rPr>
          <w:rFonts w:ascii="Arial" w:hAnsi="Arial" w:cs="Arial"/>
          <w:sz w:val="24"/>
          <w:szCs w:val="24"/>
        </w:rPr>
        <w:t>-ФЗ «Об общих принципах организации местного самоуправления в Российской Федерации», Постановлением Правительс</w:t>
      </w:r>
      <w:r>
        <w:rPr>
          <w:rFonts w:ascii="Arial" w:hAnsi="Arial" w:cs="Arial"/>
          <w:sz w:val="24"/>
          <w:szCs w:val="24"/>
        </w:rPr>
        <w:t xml:space="preserve">тва РФ от 30.12.2003 года № 794 </w:t>
      </w:r>
      <w:r w:rsidRPr="00C62F22">
        <w:rPr>
          <w:rFonts w:ascii="Arial" w:hAnsi="Arial" w:cs="Arial"/>
          <w:sz w:val="24"/>
          <w:szCs w:val="24"/>
        </w:rPr>
        <w:t>"О единой государственной системе предупреждения и ликвидации чрезвычайных ситуаций", на основании протокола заседания комиссии по предупреждению</w:t>
      </w:r>
      <w:proofErr w:type="gramEnd"/>
      <w:r w:rsidRPr="00C62F22">
        <w:rPr>
          <w:rFonts w:ascii="Arial" w:hAnsi="Arial" w:cs="Arial"/>
          <w:sz w:val="24"/>
          <w:szCs w:val="24"/>
        </w:rPr>
        <w:t xml:space="preserve"> и ликвидации чрезвычайных ситуаций и обеспечению пожарной безопасности </w:t>
      </w:r>
      <w:r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  <w:r w:rsidRPr="00C62F22">
        <w:rPr>
          <w:rFonts w:ascii="Arial" w:hAnsi="Arial" w:cs="Arial"/>
          <w:sz w:val="24"/>
          <w:szCs w:val="24"/>
        </w:rPr>
        <w:t xml:space="preserve"> от 0</w:t>
      </w:r>
      <w:r w:rsidR="002F1AC1">
        <w:rPr>
          <w:rFonts w:ascii="Arial" w:hAnsi="Arial" w:cs="Arial"/>
          <w:sz w:val="24"/>
          <w:szCs w:val="24"/>
        </w:rPr>
        <w:t>7.</w:t>
      </w:r>
      <w:r w:rsidRPr="00C62F22">
        <w:rPr>
          <w:rFonts w:ascii="Arial" w:hAnsi="Arial" w:cs="Arial"/>
          <w:sz w:val="24"/>
          <w:szCs w:val="24"/>
        </w:rPr>
        <w:t>0</w:t>
      </w:r>
      <w:r w:rsidR="002F1AC1">
        <w:rPr>
          <w:rFonts w:ascii="Arial" w:hAnsi="Arial" w:cs="Arial"/>
          <w:sz w:val="24"/>
          <w:szCs w:val="24"/>
        </w:rPr>
        <w:t>4</w:t>
      </w:r>
      <w:r w:rsidRPr="00C62F22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5</w:t>
      </w:r>
      <w:r w:rsidR="002F1AC1">
        <w:rPr>
          <w:rFonts w:ascii="Arial" w:hAnsi="Arial" w:cs="Arial"/>
          <w:sz w:val="24"/>
          <w:szCs w:val="24"/>
        </w:rPr>
        <w:t xml:space="preserve"> года № 2</w:t>
      </w:r>
      <w:r w:rsidRPr="00C62F22">
        <w:rPr>
          <w:rFonts w:ascii="Arial" w:hAnsi="Arial" w:cs="Arial"/>
          <w:sz w:val="24"/>
          <w:szCs w:val="24"/>
        </w:rPr>
        <w:t xml:space="preserve">, в связи с </w:t>
      </w:r>
      <w:r w:rsidR="002F1AC1">
        <w:rPr>
          <w:rFonts w:ascii="Arial" w:hAnsi="Arial" w:cs="Arial"/>
          <w:sz w:val="24"/>
          <w:szCs w:val="24"/>
        </w:rPr>
        <w:t>доставкой дополнительно</w:t>
      </w:r>
      <w:r w:rsidR="004A5DA0">
        <w:rPr>
          <w:rFonts w:ascii="Arial" w:hAnsi="Arial" w:cs="Arial"/>
          <w:sz w:val="24"/>
          <w:szCs w:val="24"/>
        </w:rPr>
        <w:t xml:space="preserve">го </w:t>
      </w:r>
      <w:r w:rsidRPr="00C62F22">
        <w:rPr>
          <w:rFonts w:ascii="Arial" w:hAnsi="Arial" w:cs="Arial"/>
          <w:sz w:val="24"/>
          <w:szCs w:val="24"/>
        </w:rPr>
        <w:t xml:space="preserve"> топлива (угля каменного) </w:t>
      </w:r>
      <w:r w:rsidR="002F1AC1">
        <w:rPr>
          <w:rFonts w:ascii="Arial" w:hAnsi="Arial" w:cs="Arial"/>
          <w:sz w:val="24"/>
          <w:szCs w:val="24"/>
        </w:rPr>
        <w:t xml:space="preserve">и достаточным его количеством </w:t>
      </w:r>
      <w:r w:rsidRPr="00C62F22">
        <w:rPr>
          <w:rFonts w:ascii="Arial" w:hAnsi="Arial" w:cs="Arial"/>
          <w:sz w:val="24"/>
          <w:szCs w:val="24"/>
        </w:rPr>
        <w:t>на теплоисточник</w:t>
      </w:r>
      <w:r>
        <w:rPr>
          <w:rFonts w:ascii="Arial" w:hAnsi="Arial" w:cs="Arial"/>
          <w:sz w:val="24"/>
          <w:szCs w:val="24"/>
        </w:rPr>
        <w:t>е</w:t>
      </w:r>
      <w:r w:rsidRPr="00C62F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рп.Витимский</w:t>
      </w:r>
      <w:r w:rsidR="002F1AC1">
        <w:rPr>
          <w:rFonts w:ascii="Arial" w:hAnsi="Arial" w:cs="Arial"/>
          <w:sz w:val="24"/>
          <w:szCs w:val="24"/>
        </w:rPr>
        <w:t xml:space="preserve"> для прохождения отопительн</w:t>
      </w:r>
      <w:r w:rsidR="004A5DA0">
        <w:rPr>
          <w:rFonts w:ascii="Arial" w:hAnsi="Arial" w:cs="Arial"/>
          <w:sz w:val="24"/>
          <w:szCs w:val="24"/>
        </w:rPr>
        <w:t>ого сезона 2024-2025</w:t>
      </w:r>
      <w:r w:rsidR="002F1AC1">
        <w:rPr>
          <w:rFonts w:ascii="Arial" w:hAnsi="Arial" w:cs="Arial"/>
          <w:sz w:val="24"/>
          <w:szCs w:val="24"/>
        </w:rPr>
        <w:t>гг.</w:t>
      </w:r>
      <w:proofErr w:type="gramStart"/>
      <w:r w:rsidR="002F1AC1">
        <w:rPr>
          <w:rFonts w:ascii="Arial" w:hAnsi="Arial" w:cs="Arial"/>
          <w:sz w:val="24"/>
          <w:szCs w:val="24"/>
        </w:rPr>
        <w:t xml:space="preserve"> </w:t>
      </w:r>
      <w:r w:rsidRPr="00C62F22">
        <w:rPr>
          <w:rFonts w:ascii="Arial" w:hAnsi="Arial" w:cs="Arial"/>
          <w:sz w:val="24"/>
          <w:szCs w:val="24"/>
        </w:rPr>
        <w:t>,</w:t>
      </w:r>
      <w:proofErr w:type="gramEnd"/>
      <w:r w:rsidRPr="00C62F22">
        <w:rPr>
          <w:rFonts w:ascii="Arial" w:hAnsi="Arial" w:cs="Arial"/>
          <w:sz w:val="24"/>
          <w:szCs w:val="24"/>
        </w:rPr>
        <w:t xml:space="preserve"> руководствуясь Уставом </w:t>
      </w:r>
      <w:r>
        <w:rPr>
          <w:rFonts w:ascii="Arial" w:hAnsi="Arial" w:cs="Arial"/>
          <w:sz w:val="24"/>
          <w:szCs w:val="24"/>
        </w:rPr>
        <w:t xml:space="preserve">Витимского </w:t>
      </w:r>
      <w:r w:rsidRPr="00C62F22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20252F" w:rsidRPr="0020252F">
        <w:rPr>
          <w:rFonts w:ascii="Arial" w:hAnsi="Arial" w:cs="Arial"/>
          <w:sz w:val="24"/>
          <w:szCs w:val="24"/>
        </w:rPr>
        <w:t xml:space="preserve">администрация </w:t>
      </w:r>
      <w:r w:rsidR="0020252F"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</w:p>
    <w:p w:rsidR="0020252F" w:rsidRPr="0020252F" w:rsidRDefault="0020252F" w:rsidP="002025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0252F" w:rsidRDefault="0020252F" w:rsidP="00051FB3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20252F">
        <w:rPr>
          <w:rFonts w:ascii="Arial" w:hAnsi="Arial" w:cs="Arial"/>
          <w:b/>
          <w:sz w:val="30"/>
          <w:szCs w:val="30"/>
        </w:rPr>
        <w:t>ПОСТАНОВЛЯЕТ:</w:t>
      </w:r>
    </w:p>
    <w:p w:rsidR="00D17FBB" w:rsidRPr="00051FB3" w:rsidRDefault="00D17FBB" w:rsidP="00051FB3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C62F22" w:rsidRDefault="0020252F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1AC1">
        <w:rPr>
          <w:rFonts w:ascii="Arial" w:hAnsi="Arial" w:cs="Arial"/>
          <w:sz w:val="24"/>
          <w:szCs w:val="24"/>
        </w:rPr>
        <w:t>1</w:t>
      </w:r>
      <w:proofErr w:type="gramStart"/>
      <w:r w:rsidR="00C62F22" w:rsidRPr="002F1AC1">
        <w:rPr>
          <w:rFonts w:ascii="Arial" w:hAnsi="Arial" w:cs="Arial"/>
          <w:sz w:val="24"/>
          <w:szCs w:val="24"/>
        </w:rPr>
        <w:t xml:space="preserve"> </w:t>
      </w:r>
      <w:r w:rsidR="002F1AC1" w:rsidRPr="002F1AC1">
        <w:rPr>
          <w:rFonts w:ascii="Arial" w:hAnsi="Arial" w:cs="Arial"/>
          <w:sz w:val="24"/>
          <w:szCs w:val="24"/>
        </w:rPr>
        <w:t>О</w:t>
      </w:r>
      <w:proofErr w:type="gramEnd"/>
      <w:r w:rsidR="002F1AC1" w:rsidRPr="002F1AC1">
        <w:rPr>
          <w:rFonts w:ascii="Arial" w:hAnsi="Arial" w:cs="Arial"/>
          <w:sz w:val="24"/>
          <w:szCs w:val="24"/>
        </w:rPr>
        <w:t>тменить</w:t>
      </w:r>
      <w:r w:rsidR="002F1AC1">
        <w:t xml:space="preserve"> </w:t>
      </w:r>
      <w:r w:rsidR="00C62F22" w:rsidRPr="00C62F22">
        <w:rPr>
          <w:rFonts w:ascii="Arial" w:hAnsi="Arial" w:cs="Arial"/>
          <w:sz w:val="24"/>
          <w:szCs w:val="24"/>
        </w:rPr>
        <w:t xml:space="preserve">на территории </w:t>
      </w:r>
      <w:r w:rsidR="00C62F22"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  <w:r w:rsidR="00C62F22" w:rsidRPr="00C62F22">
        <w:rPr>
          <w:rFonts w:ascii="Arial" w:hAnsi="Arial" w:cs="Arial"/>
          <w:sz w:val="24"/>
          <w:szCs w:val="24"/>
        </w:rPr>
        <w:t xml:space="preserve"> с 08.00 часов местного времени </w:t>
      </w:r>
      <w:r w:rsidR="002F1AC1">
        <w:rPr>
          <w:rFonts w:ascii="Arial" w:hAnsi="Arial" w:cs="Arial"/>
          <w:sz w:val="24"/>
          <w:szCs w:val="24"/>
        </w:rPr>
        <w:t xml:space="preserve">7 апреля </w:t>
      </w:r>
      <w:r w:rsidR="00C62F22">
        <w:rPr>
          <w:rFonts w:ascii="Arial" w:hAnsi="Arial" w:cs="Arial"/>
          <w:sz w:val="24"/>
          <w:szCs w:val="24"/>
        </w:rPr>
        <w:t>2025</w:t>
      </w:r>
      <w:r w:rsidR="00C62F22" w:rsidRPr="00C62F22">
        <w:rPr>
          <w:rFonts w:ascii="Arial" w:hAnsi="Arial" w:cs="Arial"/>
          <w:sz w:val="24"/>
          <w:szCs w:val="24"/>
        </w:rPr>
        <w:t xml:space="preserve"> года режим функционирования «Повышенная готовность» для муниципального звена территориальной подсистемы единой государственной системы предупреждения и ликвидации чрезвычайной </w:t>
      </w:r>
      <w:r w:rsidR="00C62F22">
        <w:rPr>
          <w:rFonts w:ascii="Arial" w:hAnsi="Arial" w:cs="Arial"/>
          <w:sz w:val="24"/>
          <w:szCs w:val="24"/>
        </w:rPr>
        <w:t xml:space="preserve">ситуации </w:t>
      </w:r>
      <w:r w:rsidR="00C62F22" w:rsidRPr="00C62F22">
        <w:rPr>
          <w:rFonts w:ascii="Arial" w:hAnsi="Arial" w:cs="Arial"/>
          <w:sz w:val="24"/>
          <w:szCs w:val="24"/>
        </w:rPr>
        <w:t xml:space="preserve">до особого распоряжения.  </w:t>
      </w:r>
    </w:p>
    <w:p w:rsidR="002F1AC1" w:rsidRPr="00C62F22" w:rsidRDefault="002F1AC1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Признать утратившим силу постановление администрации Витимского городского поселения от 0</w:t>
      </w:r>
      <w:r w:rsidR="004A5DA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.03.2025 года №7 </w:t>
      </w:r>
      <w:r w:rsidR="004A5DA0">
        <w:rPr>
          <w:rFonts w:ascii="Arial" w:hAnsi="Arial" w:cs="Arial"/>
          <w:sz w:val="24"/>
          <w:szCs w:val="24"/>
        </w:rPr>
        <w:t>«О</w:t>
      </w:r>
      <w:r w:rsidR="004A5DA0" w:rsidRPr="004A5DA0">
        <w:rPr>
          <w:rFonts w:ascii="Arial" w:hAnsi="Arial" w:cs="Arial"/>
          <w:sz w:val="24"/>
          <w:szCs w:val="24"/>
        </w:rPr>
        <w:t>б установ</w:t>
      </w:r>
      <w:r w:rsidR="008A521C">
        <w:rPr>
          <w:rFonts w:ascii="Arial" w:hAnsi="Arial" w:cs="Arial"/>
          <w:sz w:val="24"/>
          <w:szCs w:val="24"/>
        </w:rPr>
        <w:t>лении режима функционирования «П</w:t>
      </w:r>
      <w:r w:rsidR="004A5DA0" w:rsidRPr="004A5DA0">
        <w:rPr>
          <w:rFonts w:ascii="Arial" w:hAnsi="Arial" w:cs="Arial"/>
          <w:sz w:val="24"/>
          <w:szCs w:val="24"/>
        </w:rPr>
        <w:t xml:space="preserve">овышенная готовность» на территории </w:t>
      </w:r>
      <w:r w:rsidR="004A5DA0">
        <w:rPr>
          <w:rFonts w:ascii="Arial" w:hAnsi="Arial" w:cs="Arial"/>
          <w:sz w:val="24"/>
          <w:szCs w:val="24"/>
        </w:rPr>
        <w:t>В</w:t>
      </w:r>
      <w:r w:rsidR="004A5DA0" w:rsidRPr="004A5DA0">
        <w:rPr>
          <w:rFonts w:ascii="Arial" w:hAnsi="Arial" w:cs="Arial"/>
          <w:sz w:val="24"/>
          <w:szCs w:val="24"/>
        </w:rPr>
        <w:t>итимского городского поселения</w:t>
      </w:r>
      <w:r w:rsidR="004A5DA0">
        <w:rPr>
          <w:rFonts w:ascii="Arial" w:hAnsi="Arial" w:cs="Arial"/>
          <w:sz w:val="24"/>
          <w:szCs w:val="24"/>
        </w:rPr>
        <w:t>»</w:t>
      </w:r>
    </w:p>
    <w:p w:rsidR="00051FB3" w:rsidRPr="00C62F22" w:rsidRDefault="00D17FBB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3</w:t>
      </w:r>
      <w:r w:rsidR="002F1AC1">
        <w:rPr>
          <w:rFonts w:ascii="Arial" w:hAnsi="Arial" w:cs="Arial"/>
          <w:sz w:val="24"/>
          <w:szCs w:val="24"/>
        </w:rPr>
        <w:t>.</w:t>
      </w:r>
      <w:r w:rsidR="00051FB3">
        <w:rPr>
          <w:rFonts w:ascii="Arial" w:hAnsi="Arial" w:cs="Arial"/>
          <w:sz w:val="24"/>
          <w:szCs w:val="24"/>
        </w:rPr>
        <w:t>.</w:t>
      </w:r>
      <w:r w:rsidR="00051FB3" w:rsidRPr="00051FB3">
        <w:rPr>
          <w:rFonts w:ascii="Arial" w:hAnsi="Arial" w:cs="Arial"/>
          <w:sz w:val="24"/>
          <w:szCs w:val="24"/>
        </w:rPr>
        <w:t>Настоящее постановление подлежит официальному опубликованию в бюллетене нормативно-правовых актов "Витимский вестник"  и на  официальном сайте администрации Витимского городского поселения.</w:t>
      </w:r>
    </w:p>
    <w:p w:rsidR="00D17FBB" w:rsidRDefault="00D17FBB" w:rsidP="0020252F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</w:p>
    <w:p w:rsidR="00D17FBB" w:rsidRDefault="00D17FBB" w:rsidP="0020252F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</w:p>
    <w:p w:rsidR="0020252F" w:rsidRDefault="0020252F" w:rsidP="0020252F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Глава Витимского</w:t>
      </w:r>
    </w:p>
    <w:p w:rsidR="00905106" w:rsidRPr="00C62F22" w:rsidRDefault="0020252F" w:rsidP="00C62F22">
      <w:pPr>
        <w:pStyle w:val="af0"/>
        <w:ind w:left="851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 w:val="0"/>
          <w:szCs w:val="24"/>
        </w:rPr>
        <w:t>Городского по</w:t>
      </w:r>
      <w:r w:rsidR="004A5DA0">
        <w:rPr>
          <w:rFonts w:ascii="Arial" w:hAnsi="Arial" w:cs="Arial"/>
          <w:b w:val="0"/>
          <w:szCs w:val="24"/>
        </w:rPr>
        <w:t xml:space="preserve">селения                                                    </w:t>
      </w:r>
      <w:proofErr w:type="spellStart"/>
      <w:r w:rsidR="004A5DA0">
        <w:rPr>
          <w:rFonts w:ascii="Arial" w:hAnsi="Arial" w:cs="Arial"/>
          <w:b w:val="0"/>
          <w:szCs w:val="24"/>
        </w:rPr>
        <w:t>Н.В.Балуткин</w:t>
      </w:r>
      <w:proofErr w:type="spellEnd"/>
    </w:p>
    <w:sectPr w:rsidR="00905106" w:rsidRPr="00C62F22" w:rsidSect="004A5DA0">
      <w:pgSz w:w="11900" w:h="16800"/>
      <w:pgMar w:top="709" w:right="1134" w:bottom="851" w:left="1418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15" w:rsidRDefault="00EB6E15" w:rsidP="005D245C">
      <w:pPr>
        <w:spacing w:after="0" w:line="240" w:lineRule="auto"/>
      </w:pPr>
      <w:r>
        <w:separator/>
      </w:r>
    </w:p>
  </w:endnote>
  <w:endnote w:type="continuationSeparator" w:id="0">
    <w:p w:rsidR="00EB6E15" w:rsidRDefault="00EB6E15" w:rsidP="005D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15" w:rsidRDefault="00EB6E15" w:rsidP="005D245C">
      <w:pPr>
        <w:spacing w:after="0" w:line="240" w:lineRule="auto"/>
      </w:pPr>
      <w:r>
        <w:separator/>
      </w:r>
    </w:p>
  </w:footnote>
  <w:footnote w:type="continuationSeparator" w:id="0">
    <w:p w:rsidR="00EB6E15" w:rsidRDefault="00EB6E15" w:rsidP="005D2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839"/>
    <w:multiLevelType w:val="multilevel"/>
    <w:tmpl w:val="225A3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212CA"/>
    <w:multiLevelType w:val="multilevel"/>
    <w:tmpl w:val="B928DB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46C371B"/>
    <w:multiLevelType w:val="hybridMultilevel"/>
    <w:tmpl w:val="7AD49AEE"/>
    <w:lvl w:ilvl="0" w:tplc="90DA662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70C86989"/>
    <w:multiLevelType w:val="hybridMultilevel"/>
    <w:tmpl w:val="632E30D6"/>
    <w:lvl w:ilvl="0" w:tplc="AF060E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2"/>
    <w:rsid w:val="00001ACA"/>
    <w:rsid w:val="00036884"/>
    <w:rsid w:val="00044F67"/>
    <w:rsid w:val="00051FB3"/>
    <w:rsid w:val="000725DD"/>
    <w:rsid w:val="00096794"/>
    <w:rsid w:val="000A6764"/>
    <w:rsid w:val="000B4F85"/>
    <w:rsid w:val="000E5EF7"/>
    <w:rsid w:val="001063C8"/>
    <w:rsid w:val="0011212A"/>
    <w:rsid w:val="00115126"/>
    <w:rsid w:val="00127DBC"/>
    <w:rsid w:val="00131D64"/>
    <w:rsid w:val="00135139"/>
    <w:rsid w:val="0014136A"/>
    <w:rsid w:val="00193761"/>
    <w:rsid w:val="001A587B"/>
    <w:rsid w:val="001A7526"/>
    <w:rsid w:val="001C7BD7"/>
    <w:rsid w:val="001D48AF"/>
    <w:rsid w:val="001E4927"/>
    <w:rsid w:val="001F0DCF"/>
    <w:rsid w:val="001F1E55"/>
    <w:rsid w:val="001F7559"/>
    <w:rsid w:val="0020252F"/>
    <w:rsid w:val="00204B82"/>
    <w:rsid w:val="002454BB"/>
    <w:rsid w:val="00251385"/>
    <w:rsid w:val="00252EE6"/>
    <w:rsid w:val="00256203"/>
    <w:rsid w:val="00266487"/>
    <w:rsid w:val="00267774"/>
    <w:rsid w:val="00270219"/>
    <w:rsid w:val="00283881"/>
    <w:rsid w:val="00286D8B"/>
    <w:rsid w:val="0028713F"/>
    <w:rsid w:val="00291E4A"/>
    <w:rsid w:val="002C290A"/>
    <w:rsid w:val="002C3641"/>
    <w:rsid w:val="002E697C"/>
    <w:rsid w:val="002F1AC1"/>
    <w:rsid w:val="002F3D63"/>
    <w:rsid w:val="00327A6F"/>
    <w:rsid w:val="003316A8"/>
    <w:rsid w:val="00355760"/>
    <w:rsid w:val="003574BA"/>
    <w:rsid w:val="003618FE"/>
    <w:rsid w:val="00376B7E"/>
    <w:rsid w:val="00383D25"/>
    <w:rsid w:val="00387A54"/>
    <w:rsid w:val="00395B33"/>
    <w:rsid w:val="003A1679"/>
    <w:rsid w:val="003D26D4"/>
    <w:rsid w:val="003F6875"/>
    <w:rsid w:val="00410B1A"/>
    <w:rsid w:val="004141EC"/>
    <w:rsid w:val="00445814"/>
    <w:rsid w:val="00446B29"/>
    <w:rsid w:val="004744B2"/>
    <w:rsid w:val="00484258"/>
    <w:rsid w:val="004A5DA0"/>
    <w:rsid w:val="004B7BF6"/>
    <w:rsid w:val="004D3D5F"/>
    <w:rsid w:val="004D6A3E"/>
    <w:rsid w:val="004D757D"/>
    <w:rsid w:val="004E14B4"/>
    <w:rsid w:val="00527EA7"/>
    <w:rsid w:val="00535624"/>
    <w:rsid w:val="00546A2D"/>
    <w:rsid w:val="00555049"/>
    <w:rsid w:val="005D245C"/>
    <w:rsid w:val="005F0BD4"/>
    <w:rsid w:val="005F53CD"/>
    <w:rsid w:val="005F6529"/>
    <w:rsid w:val="00602C11"/>
    <w:rsid w:val="00610D16"/>
    <w:rsid w:val="00613749"/>
    <w:rsid w:val="00621A6F"/>
    <w:rsid w:val="00623D03"/>
    <w:rsid w:val="00633DF0"/>
    <w:rsid w:val="0063752B"/>
    <w:rsid w:val="006727F2"/>
    <w:rsid w:val="00690238"/>
    <w:rsid w:val="006A666C"/>
    <w:rsid w:val="006B0351"/>
    <w:rsid w:val="006C4841"/>
    <w:rsid w:val="006C5D2E"/>
    <w:rsid w:val="007124AA"/>
    <w:rsid w:val="00737B25"/>
    <w:rsid w:val="00745AAE"/>
    <w:rsid w:val="007711BE"/>
    <w:rsid w:val="00773067"/>
    <w:rsid w:val="0079516A"/>
    <w:rsid w:val="007A166D"/>
    <w:rsid w:val="007A52DE"/>
    <w:rsid w:val="007B32E5"/>
    <w:rsid w:val="00832BD9"/>
    <w:rsid w:val="008531ED"/>
    <w:rsid w:val="00894C1A"/>
    <w:rsid w:val="008A521C"/>
    <w:rsid w:val="008A642C"/>
    <w:rsid w:val="008B2459"/>
    <w:rsid w:val="008B5D79"/>
    <w:rsid w:val="008C552A"/>
    <w:rsid w:val="008C6680"/>
    <w:rsid w:val="008F0153"/>
    <w:rsid w:val="009041A7"/>
    <w:rsid w:val="00905106"/>
    <w:rsid w:val="00915976"/>
    <w:rsid w:val="00932856"/>
    <w:rsid w:val="009630C5"/>
    <w:rsid w:val="0097689D"/>
    <w:rsid w:val="009E3A12"/>
    <w:rsid w:val="009F4E68"/>
    <w:rsid w:val="009F74B4"/>
    <w:rsid w:val="00A032D9"/>
    <w:rsid w:val="00A10582"/>
    <w:rsid w:val="00A21A72"/>
    <w:rsid w:val="00A52DC1"/>
    <w:rsid w:val="00A60A03"/>
    <w:rsid w:val="00A63ED0"/>
    <w:rsid w:val="00A756FB"/>
    <w:rsid w:val="00A80DEC"/>
    <w:rsid w:val="00A84D14"/>
    <w:rsid w:val="00AD55F3"/>
    <w:rsid w:val="00AE2F3E"/>
    <w:rsid w:val="00AE3E4F"/>
    <w:rsid w:val="00AF1602"/>
    <w:rsid w:val="00AF7E16"/>
    <w:rsid w:val="00B1742E"/>
    <w:rsid w:val="00B23CF5"/>
    <w:rsid w:val="00B26AF2"/>
    <w:rsid w:val="00B35089"/>
    <w:rsid w:val="00B47F1B"/>
    <w:rsid w:val="00B519E3"/>
    <w:rsid w:val="00B677B1"/>
    <w:rsid w:val="00B92F0A"/>
    <w:rsid w:val="00B9602D"/>
    <w:rsid w:val="00BA743A"/>
    <w:rsid w:val="00BB2E78"/>
    <w:rsid w:val="00BB4F5E"/>
    <w:rsid w:val="00BE3EE3"/>
    <w:rsid w:val="00C21555"/>
    <w:rsid w:val="00C23E34"/>
    <w:rsid w:val="00C2513C"/>
    <w:rsid w:val="00C60C05"/>
    <w:rsid w:val="00C62F22"/>
    <w:rsid w:val="00C63FB2"/>
    <w:rsid w:val="00C64317"/>
    <w:rsid w:val="00C776AB"/>
    <w:rsid w:val="00C96DA8"/>
    <w:rsid w:val="00CB0D79"/>
    <w:rsid w:val="00CD7EA7"/>
    <w:rsid w:val="00D06F95"/>
    <w:rsid w:val="00D17FBB"/>
    <w:rsid w:val="00D20465"/>
    <w:rsid w:val="00D260AA"/>
    <w:rsid w:val="00D32E69"/>
    <w:rsid w:val="00D33767"/>
    <w:rsid w:val="00D40A9E"/>
    <w:rsid w:val="00D57321"/>
    <w:rsid w:val="00D60085"/>
    <w:rsid w:val="00D62C63"/>
    <w:rsid w:val="00D6394B"/>
    <w:rsid w:val="00D8289B"/>
    <w:rsid w:val="00DA4097"/>
    <w:rsid w:val="00DA49E2"/>
    <w:rsid w:val="00DB1F8E"/>
    <w:rsid w:val="00DE6A32"/>
    <w:rsid w:val="00E12603"/>
    <w:rsid w:val="00E21E65"/>
    <w:rsid w:val="00E24CDC"/>
    <w:rsid w:val="00E32840"/>
    <w:rsid w:val="00E33C4C"/>
    <w:rsid w:val="00E66C75"/>
    <w:rsid w:val="00E7541E"/>
    <w:rsid w:val="00EA05A1"/>
    <w:rsid w:val="00EB6C59"/>
    <w:rsid w:val="00EB6E15"/>
    <w:rsid w:val="00EE34D2"/>
    <w:rsid w:val="00F00517"/>
    <w:rsid w:val="00F229CE"/>
    <w:rsid w:val="00F37ECE"/>
    <w:rsid w:val="00F455E7"/>
    <w:rsid w:val="00FA1E72"/>
    <w:rsid w:val="00F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uiPriority w:val="9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9051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uiPriority w:val="9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9051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56C44-7DD6-4D33-BC5E-692A07C1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79041434073</cp:lastModifiedBy>
  <cp:revision>5</cp:revision>
  <cp:lastPrinted>2025-04-07T00:47:00Z</cp:lastPrinted>
  <dcterms:created xsi:type="dcterms:W3CDTF">2025-04-07T00:42:00Z</dcterms:created>
  <dcterms:modified xsi:type="dcterms:W3CDTF">2025-05-18T03:57:00Z</dcterms:modified>
</cp:coreProperties>
</file>